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A9C7B9" w14:textId="77777777" w:rsidR="007E524C" w:rsidRDefault="007E524C">
      <w:pPr>
        <w:widowControl w:val="0"/>
        <w:pBdr>
          <w:top w:val="nil"/>
          <w:left w:val="nil"/>
          <w:bottom w:val="nil"/>
          <w:right w:val="nil"/>
          <w:between w:val="nil"/>
        </w:pBdr>
        <w:spacing w:after="0" w:line="276" w:lineRule="auto"/>
        <w:rPr>
          <w:rFonts w:ascii="Arial" w:eastAsia="Arial" w:hAnsi="Arial" w:cs="Arial"/>
          <w:color w:val="000000"/>
        </w:rPr>
      </w:pPr>
    </w:p>
    <w:tbl>
      <w:tblPr>
        <w:tblStyle w:val="a0"/>
        <w:tblW w:w="9780" w:type="dxa"/>
        <w:tblInd w:w="15"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400" w:firstRow="0" w:lastRow="0" w:firstColumn="0" w:lastColumn="0" w:noHBand="0" w:noVBand="1"/>
      </w:tblPr>
      <w:tblGrid>
        <w:gridCol w:w="2535"/>
        <w:gridCol w:w="7245"/>
      </w:tblGrid>
      <w:tr w:rsidR="007E524C" w14:paraId="1FA262DE" w14:textId="77777777">
        <w:tc>
          <w:tcPr>
            <w:tcW w:w="2535" w:type="dxa"/>
          </w:tcPr>
          <w:p w14:paraId="385FB805" w14:textId="77777777" w:rsidR="007E524C" w:rsidRDefault="00CF2E00">
            <w:r>
              <w:t>Nodarbības nosaukums</w:t>
            </w:r>
          </w:p>
        </w:tc>
        <w:tc>
          <w:tcPr>
            <w:tcW w:w="7245" w:type="dxa"/>
          </w:tcPr>
          <w:p w14:paraId="2A65D4D3" w14:textId="231D5246" w:rsidR="007E524C" w:rsidRPr="00AA4F68" w:rsidRDefault="00AA4F68">
            <w:pPr>
              <w:rPr>
                <w:rFonts w:asciiTheme="minorHAnsi" w:hAnsiTheme="minorHAnsi"/>
                <w:i/>
                <w:iCs/>
                <w:color w:val="0000FF"/>
                <w:sz w:val="28"/>
                <w:szCs w:val="28"/>
              </w:rPr>
            </w:pPr>
            <w:r w:rsidRPr="00AA4F68">
              <w:rPr>
                <w:rFonts w:asciiTheme="minorHAnsi" w:hAnsiTheme="minorHAnsi" w:cs="Times New Roman"/>
                <w:i/>
                <w:iCs/>
                <w:color w:val="4472C4" w:themeColor="accent1"/>
                <w:sz w:val="32"/>
                <w:szCs w:val="32"/>
                <w:lang w:val="lv-LV"/>
              </w:rPr>
              <w:t>Muižas parka slepenā dzīve: Augi, kukaiņi un cilvēks</w:t>
            </w:r>
          </w:p>
        </w:tc>
      </w:tr>
      <w:tr w:rsidR="007E524C" w14:paraId="2841DB33" w14:textId="77777777">
        <w:tc>
          <w:tcPr>
            <w:tcW w:w="9780" w:type="dxa"/>
            <w:gridSpan w:val="2"/>
          </w:tcPr>
          <w:p w14:paraId="33B7ABAD" w14:textId="5E99B442" w:rsidR="007E524C" w:rsidRDefault="00CF2E00">
            <w:pPr>
              <w:rPr>
                <w:i/>
                <w:iCs/>
                <w:color w:val="0000FF"/>
                <w:sz w:val="32"/>
                <w:szCs w:val="32"/>
              </w:rPr>
            </w:pPr>
            <w:r>
              <w:t>Autor</w:t>
            </w:r>
            <w:r w:rsidR="0056035A">
              <w:t>s</w:t>
            </w:r>
            <w:r>
              <w:t xml:space="preserve">: </w:t>
            </w:r>
          </w:p>
        </w:tc>
      </w:tr>
      <w:tr w:rsidR="007E524C" w14:paraId="5D3C5BA6" w14:textId="77777777">
        <w:tc>
          <w:tcPr>
            <w:tcW w:w="9780" w:type="dxa"/>
            <w:gridSpan w:val="2"/>
            <w:shd w:val="clear" w:color="auto" w:fill="D9D9D9"/>
          </w:tcPr>
          <w:p w14:paraId="0182F4B8" w14:textId="77777777" w:rsidR="007E524C" w:rsidRDefault="00CF2E00">
            <w:pPr>
              <w:numPr>
                <w:ilvl w:val="0"/>
                <w:numId w:val="1"/>
              </w:numPr>
              <w:pBdr>
                <w:top w:val="nil"/>
                <w:left w:val="nil"/>
                <w:bottom w:val="nil"/>
                <w:right w:val="nil"/>
                <w:between w:val="nil"/>
              </w:pBdr>
              <w:spacing w:after="160" w:line="259" w:lineRule="auto"/>
              <w:rPr>
                <w:b/>
                <w:bCs/>
              </w:rPr>
            </w:pPr>
            <w:r>
              <w:rPr>
                <w:b/>
                <w:bCs/>
                <w:color w:val="000000"/>
              </w:rPr>
              <w:t>TEMATA PLĀNS</w:t>
            </w:r>
          </w:p>
          <w:p w14:paraId="17F2EB5F" w14:textId="77777777" w:rsidR="007E524C" w:rsidRDefault="007E524C"/>
        </w:tc>
      </w:tr>
      <w:tr w:rsidR="007E524C" w14:paraId="6A11CF6B" w14:textId="77777777">
        <w:tc>
          <w:tcPr>
            <w:tcW w:w="2535" w:type="dxa"/>
          </w:tcPr>
          <w:p w14:paraId="6F94E73A" w14:textId="77777777" w:rsidR="007E524C" w:rsidRDefault="00CF2E00">
            <w:pPr>
              <w:numPr>
                <w:ilvl w:val="1"/>
                <w:numId w:val="2"/>
              </w:numPr>
              <w:pBdr>
                <w:top w:val="nil"/>
                <w:left w:val="nil"/>
                <w:bottom w:val="nil"/>
                <w:right w:val="nil"/>
                <w:between w:val="nil"/>
              </w:pBdr>
              <w:spacing w:after="160" w:line="259" w:lineRule="auto"/>
              <w:rPr>
                <w:color w:val="000000"/>
              </w:rPr>
            </w:pPr>
            <w:r>
              <w:rPr>
                <w:color w:val="000000"/>
              </w:rPr>
              <w:t>Mērķis</w:t>
            </w:r>
          </w:p>
          <w:p w14:paraId="3E777E3A" w14:textId="77777777" w:rsidR="007E524C" w:rsidRDefault="007E524C"/>
        </w:tc>
        <w:tc>
          <w:tcPr>
            <w:tcW w:w="7245" w:type="dxa"/>
          </w:tcPr>
          <w:p w14:paraId="09324F1D" w14:textId="43AA4797" w:rsidR="007E524C" w:rsidRPr="00861062" w:rsidRDefault="00861062" w:rsidP="0075195E">
            <w:pPr>
              <w:jc w:val="both"/>
              <w:rPr>
                <w:rFonts w:asciiTheme="minorHAnsi" w:hAnsiTheme="minorHAnsi"/>
              </w:rPr>
            </w:pPr>
            <w:r w:rsidRPr="00861062">
              <w:rPr>
                <w:rStyle w:val="citation-142"/>
                <w:rFonts w:asciiTheme="minorHAnsi" w:hAnsiTheme="minorHAnsi" w:cs="Times New Roman"/>
                <w:lang w:val="lv-LV"/>
              </w:rPr>
              <w:t>Veicināt izpratni par bioloģisko daudzveidību kultūrainavā, izskaidrojot saikni starp apputeksnētājiem, vēsturiskiem stādījumiem un kukaiņu dzīvotnēm cilvēka koptā vidē</w:t>
            </w:r>
            <w:r>
              <w:rPr>
                <w:rStyle w:val="citation-142"/>
                <w:rFonts w:asciiTheme="minorHAnsi" w:hAnsiTheme="minorHAnsi" w:cs="Times New Roman"/>
                <w:lang w:val="lv-LV"/>
              </w:rPr>
              <w:t>.</w:t>
            </w:r>
          </w:p>
        </w:tc>
      </w:tr>
      <w:tr w:rsidR="007E524C" w14:paraId="5060DABD" w14:textId="77777777">
        <w:tc>
          <w:tcPr>
            <w:tcW w:w="2535" w:type="dxa"/>
          </w:tcPr>
          <w:p w14:paraId="484F2B70" w14:textId="77777777" w:rsidR="007E524C" w:rsidRDefault="00CF2E00">
            <w:pPr>
              <w:numPr>
                <w:ilvl w:val="1"/>
                <w:numId w:val="2"/>
              </w:numPr>
              <w:pBdr>
                <w:top w:val="nil"/>
                <w:left w:val="nil"/>
                <w:bottom w:val="nil"/>
                <w:right w:val="nil"/>
                <w:between w:val="nil"/>
              </w:pBdr>
              <w:spacing w:after="160" w:line="259" w:lineRule="auto"/>
              <w:rPr>
                <w:color w:val="000000"/>
              </w:rPr>
            </w:pPr>
            <w:r>
              <w:rPr>
                <w:color w:val="000000"/>
              </w:rPr>
              <w:t>Uzdevumi</w:t>
            </w:r>
          </w:p>
          <w:p w14:paraId="20425349" w14:textId="77777777" w:rsidR="007E524C" w:rsidRDefault="007E524C"/>
        </w:tc>
        <w:tc>
          <w:tcPr>
            <w:tcW w:w="7245" w:type="dxa"/>
          </w:tcPr>
          <w:p w14:paraId="58C2EA5F" w14:textId="77777777" w:rsidR="00861062" w:rsidRPr="00861062" w:rsidRDefault="00861062" w:rsidP="00861062">
            <w:pPr>
              <w:pStyle w:val="ListParagraph"/>
              <w:numPr>
                <w:ilvl w:val="0"/>
                <w:numId w:val="13"/>
              </w:numPr>
              <w:ind w:left="32" w:hanging="142"/>
              <w:jc w:val="both"/>
              <w:rPr>
                <w:rStyle w:val="citation-139"/>
                <w:rFonts w:asciiTheme="minorHAnsi" w:hAnsiTheme="minorHAnsi" w:cs="Times New Roman"/>
                <w:lang w:val="lv-LV"/>
              </w:rPr>
            </w:pPr>
            <w:r w:rsidRPr="00861062">
              <w:rPr>
                <w:rFonts w:asciiTheme="minorHAnsi" w:hAnsiTheme="minorHAnsi" w:cs="Times New Roman"/>
                <w:lang w:val="lv-LV"/>
              </w:rPr>
              <w:t>Sniegt zināšanas un veidot izpratni par bioloģisko daudzveidību kultūrainavā.</w:t>
            </w:r>
          </w:p>
          <w:p w14:paraId="48A630C7" w14:textId="3E067B2C" w:rsidR="00861062" w:rsidRPr="00861062" w:rsidRDefault="00861062" w:rsidP="00861062">
            <w:pPr>
              <w:pStyle w:val="ListParagraph"/>
              <w:numPr>
                <w:ilvl w:val="0"/>
                <w:numId w:val="13"/>
              </w:numPr>
              <w:ind w:left="32" w:hanging="142"/>
              <w:jc w:val="both"/>
              <w:rPr>
                <w:rStyle w:val="citation-139"/>
                <w:rFonts w:asciiTheme="minorHAnsi" w:hAnsiTheme="minorHAnsi" w:cs="Times New Roman"/>
                <w:lang w:val="lv-LV"/>
              </w:rPr>
            </w:pPr>
            <w:r w:rsidRPr="00861062">
              <w:rPr>
                <w:rStyle w:val="citation-139"/>
                <w:rFonts w:asciiTheme="minorHAnsi" w:hAnsiTheme="minorHAnsi" w:cs="Times New Roman"/>
                <w:lang w:val="lv-LV"/>
              </w:rPr>
              <w:t>Skaidrot kopsakarības starp apputeksnētājiem, vēsturiskiem stādījumiem un kukaiņu dzīvotnēm cilvēka veidotā vidē</w:t>
            </w:r>
            <w:r>
              <w:rPr>
                <w:rStyle w:val="citation-139"/>
                <w:rFonts w:asciiTheme="minorHAnsi" w:hAnsiTheme="minorHAnsi" w:cs="Times New Roman"/>
                <w:lang w:val="lv-LV"/>
              </w:rPr>
              <w:t>.</w:t>
            </w:r>
          </w:p>
          <w:p w14:paraId="2AAA1C35" w14:textId="77777777" w:rsidR="00861062" w:rsidRPr="00861062" w:rsidRDefault="00861062" w:rsidP="00861062">
            <w:pPr>
              <w:pStyle w:val="ListParagraph"/>
              <w:numPr>
                <w:ilvl w:val="0"/>
                <w:numId w:val="13"/>
              </w:numPr>
              <w:ind w:left="32" w:hanging="142"/>
              <w:jc w:val="both"/>
              <w:rPr>
                <w:rFonts w:asciiTheme="minorHAnsi" w:hAnsiTheme="minorHAnsi" w:cs="Times New Roman"/>
                <w:lang w:val="lv-LV"/>
              </w:rPr>
            </w:pPr>
            <w:r w:rsidRPr="00861062">
              <w:rPr>
                <w:rStyle w:val="citation-138"/>
                <w:rFonts w:asciiTheme="minorHAnsi" w:hAnsiTheme="minorHAnsi" w:cs="Times New Roman"/>
                <w:lang w:val="lv-LV"/>
              </w:rPr>
              <w:t>Iepazīstināt ar muižas parku vēsturisko nozīmi un to transformāciju par bioloģiskās daudzveidības krātuvēm (piemēram, veco koku un aleju nozīmi)</w:t>
            </w:r>
            <w:r w:rsidRPr="00861062">
              <w:rPr>
                <w:rFonts w:asciiTheme="minorHAnsi" w:hAnsiTheme="minorHAnsi" w:cs="Times New Roman"/>
                <w:lang w:val="lv-LV"/>
              </w:rPr>
              <w:t>.</w:t>
            </w:r>
          </w:p>
          <w:p w14:paraId="5B08F5E5" w14:textId="77777777" w:rsidR="00861062" w:rsidRPr="00861062" w:rsidRDefault="00861062" w:rsidP="00861062">
            <w:pPr>
              <w:pStyle w:val="ListParagraph"/>
              <w:numPr>
                <w:ilvl w:val="0"/>
                <w:numId w:val="13"/>
              </w:numPr>
              <w:ind w:left="0" w:hanging="110"/>
              <w:jc w:val="both"/>
              <w:rPr>
                <w:rFonts w:asciiTheme="minorHAnsi" w:eastAsia="Times New Roman" w:hAnsiTheme="minorHAnsi" w:cs="Times New Roman"/>
                <w:lang w:val="lv-LV"/>
              </w:rPr>
            </w:pPr>
            <w:r w:rsidRPr="00861062">
              <w:rPr>
                <w:rFonts w:asciiTheme="minorHAnsi" w:eastAsia="Times New Roman" w:hAnsiTheme="minorHAnsi" w:cs="Times New Roman"/>
                <w:lang w:val="lv-LV"/>
              </w:rPr>
              <w:t>Veidot prasmi novērtēt konkrētu parka stūri, nosakot, vai tas ir draudzīgs kukaiņiem, pārbaudīt vidi pēc kritērijiem: vai ir ziedi, slēptuves un ūdens, uzskaitīt redzētos apputeksnētājus un augus.</w:t>
            </w:r>
          </w:p>
          <w:p w14:paraId="01CE2777" w14:textId="77777777" w:rsidR="00861062" w:rsidRPr="00861062" w:rsidRDefault="00861062" w:rsidP="00861062">
            <w:pPr>
              <w:pStyle w:val="ListParagraph"/>
              <w:numPr>
                <w:ilvl w:val="0"/>
                <w:numId w:val="13"/>
              </w:numPr>
              <w:ind w:left="-110" w:firstLine="0"/>
              <w:jc w:val="both"/>
              <w:rPr>
                <w:rFonts w:asciiTheme="minorHAnsi" w:eastAsia="Times New Roman" w:hAnsiTheme="minorHAnsi" w:cs="Times New Roman"/>
                <w:lang w:val="lv-LV"/>
              </w:rPr>
            </w:pPr>
            <w:r w:rsidRPr="00861062">
              <w:rPr>
                <w:rFonts w:asciiTheme="minorHAnsi" w:eastAsia="Times New Roman" w:hAnsiTheme="minorHAnsi" w:cs="Times New Roman"/>
                <w:lang w:val="lv-LV"/>
              </w:rPr>
              <w:t>Veidot praktiskās iemaņas kukaiņu mājas novietojuma vietas izvēlē un kukaiņu mājas uzbūvē.</w:t>
            </w:r>
          </w:p>
          <w:p w14:paraId="5CCCA877" w14:textId="10BFC7F7" w:rsidR="00861062" w:rsidRPr="00861062" w:rsidRDefault="00861062" w:rsidP="00861062">
            <w:pPr>
              <w:pStyle w:val="ListParagraph"/>
              <w:numPr>
                <w:ilvl w:val="0"/>
                <w:numId w:val="13"/>
              </w:numPr>
              <w:ind w:left="0" w:hanging="110"/>
              <w:jc w:val="both"/>
              <w:rPr>
                <w:rFonts w:asciiTheme="minorHAnsi" w:hAnsiTheme="minorHAnsi" w:cs="Times New Roman"/>
                <w:lang w:val="lv-LV"/>
              </w:rPr>
            </w:pPr>
            <w:r w:rsidRPr="00861062">
              <w:rPr>
                <w:rFonts w:asciiTheme="minorHAnsi" w:eastAsia="Times New Roman" w:hAnsiTheme="minorHAnsi" w:cs="Times New Roman"/>
                <w:lang w:val="lv-LV"/>
              </w:rPr>
              <w:t>Veidot pozitīvu attieksmi pret dzīvo dabu.</w:t>
            </w:r>
          </w:p>
          <w:p w14:paraId="42D06934" w14:textId="01DA3FD4" w:rsidR="007E524C" w:rsidRPr="00861062" w:rsidRDefault="0056035A" w:rsidP="00861062">
            <w:pPr>
              <w:jc w:val="both"/>
              <w:rPr>
                <w:rFonts w:asciiTheme="minorHAnsi" w:hAnsiTheme="minorHAnsi" w:cstheme="minorHAnsi"/>
              </w:rPr>
            </w:pPr>
            <w:r w:rsidRPr="00861062">
              <w:rPr>
                <w:rFonts w:asciiTheme="minorHAnsi" w:eastAsia="Times New Roman" w:hAnsiTheme="minorHAnsi" w:cstheme="minorHAnsi"/>
                <w:color w:val="000000"/>
              </w:rPr>
              <w:t xml:space="preserve"> </w:t>
            </w:r>
          </w:p>
        </w:tc>
      </w:tr>
      <w:tr w:rsidR="007E524C" w14:paraId="55FFA507" w14:textId="77777777">
        <w:tc>
          <w:tcPr>
            <w:tcW w:w="2535" w:type="dxa"/>
          </w:tcPr>
          <w:p w14:paraId="2EB45F40" w14:textId="77777777" w:rsidR="007E524C" w:rsidRDefault="00CF2E00">
            <w:pPr>
              <w:pBdr>
                <w:top w:val="nil"/>
                <w:left w:val="nil"/>
                <w:bottom w:val="nil"/>
                <w:right w:val="nil"/>
                <w:between w:val="nil"/>
              </w:pBdr>
              <w:spacing w:after="160" w:line="259" w:lineRule="auto"/>
              <w:ind w:left="720"/>
              <w:rPr>
                <w:color w:val="000000"/>
              </w:rPr>
            </w:pPr>
            <w:r>
              <w:t xml:space="preserve">1.3. </w:t>
            </w:r>
            <w:r>
              <w:rPr>
                <w:color w:val="000000"/>
              </w:rPr>
              <w:t>Īss teorētiskais pamatojums</w:t>
            </w:r>
          </w:p>
          <w:p w14:paraId="58B6E4E1" w14:textId="77777777" w:rsidR="007E524C" w:rsidRDefault="007E524C"/>
        </w:tc>
        <w:tc>
          <w:tcPr>
            <w:tcW w:w="7245" w:type="dxa"/>
          </w:tcPr>
          <w:p w14:paraId="62D66FBC" w14:textId="77777777" w:rsidR="00861062" w:rsidRPr="0007162B" w:rsidRDefault="00861062" w:rsidP="00861062">
            <w:pPr>
              <w:tabs>
                <w:tab w:val="left" w:pos="2535"/>
              </w:tabs>
              <w:jc w:val="both"/>
              <w:rPr>
                <w:rFonts w:asciiTheme="minorHAnsi" w:hAnsiTheme="minorHAnsi" w:cs="Times New Roman"/>
                <w:lang w:val="lv-LV"/>
              </w:rPr>
            </w:pPr>
            <w:r w:rsidRPr="0007162B">
              <w:rPr>
                <w:rFonts w:asciiTheme="minorHAnsi" w:hAnsiTheme="minorHAnsi" w:cs="Times New Roman"/>
                <w:lang w:val="lv-LV"/>
              </w:rPr>
              <w:t xml:space="preserve">Muižu parki sākotnēji tika rūpīgi plānoti kā estētiska baudījuma un nesteidzīgu pastaigu vieta, demonstrējot cilvēka spēju "pieradināt" dabu. Laika gaitā tie ir pārtapuši par nenovērtējamām bioloģiskās daudzveidības krātuvēm. Senie, varenie koki, kas reiz stādīti aleju un muižas ansambļa papildināšanai, virāk nekā simtu gadu gaitā ir kļuvuši bioloģiski veci, tiem izveidojās dažādas bioloģiskai daudzveidībai būtiskas struktūras, dobumi, atmirušas stumbra daļas kļūstot par dzīvotni veselai virknei dzīvo organismu – bemugurkaulnieku, putnu, sikspārņu, grauzēju u.c. Koku virsma ir piemērota vide sūnu sēņu un ķērpju daudzveidībai. Tādējādi šī kultūrainava, kas reiz veidota cilvēka acu priekam ir kļuvusi par vitāli svarīgu dzīvās dabas sastāvdaļu, kur vēsturiskais mantojums tagad ir arī dzīvotne daudzām retām un aizsargājamām sugām. </w:t>
            </w:r>
          </w:p>
          <w:p w14:paraId="57896DD1" w14:textId="77777777" w:rsidR="00861062" w:rsidRPr="0007162B" w:rsidRDefault="00861062" w:rsidP="00861062">
            <w:pPr>
              <w:tabs>
                <w:tab w:val="left" w:pos="2535"/>
              </w:tabs>
              <w:jc w:val="both"/>
              <w:rPr>
                <w:rFonts w:asciiTheme="minorHAnsi" w:hAnsiTheme="minorHAnsi" w:cs="Times New Roman"/>
                <w:lang w:val="lv-LV"/>
              </w:rPr>
            </w:pPr>
            <w:r w:rsidRPr="0007162B">
              <w:rPr>
                <w:rFonts w:asciiTheme="minorHAnsi" w:hAnsiTheme="minorHAnsi" w:cs="Times New Roman"/>
                <w:lang w:val="lv-LV"/>
              </w:rPr>
              <w:t xml:space="preserve">Ilgas muiža, kuru </w:t>
            </w:r>
            <w:r w:rsidRPr="0007162B">
              <w:rPr>
                <w:rFonts w:asciiTheme="minorHAnsi" w:hAnsiTheme="minorHAnsi" w:cs="Times New Roman"/>
                <w:color w:val="021544"/>
                <w:shd w:val="clear" w:color="auto" w:fill="FFFFFF"/>
                <w:lang w:val="lv-LV"/>
              </w:rPr>
              <w:t>projektējis arhitekts Vilhelms Neimans 19. gadsimta otrajā pusē, sākotnēji bija mednieku pils.</w:t>
            </w:r>
            <w:r w:rsidRPr="0007162B">
              <w:rPr>
                <w:rFonts w:asciiTheme="minorHAnsi" w:hAnsiTheme="minorHAnsi" w:cs="Times New Roman"/>
                <w:lang w:val="lv-LV"/>
              </w:rPr>
              <w:t xml:space="preserve"> Savā arhitektūrā atgādina greznu itāļu stila </w:t>
            </w:r>
            <w:r w:rsidRPr="0007162B">
              <w:rPr>
                <w:rFonts w:asciiTheme="minorHAnsi" w:hAnsiTheme="minorHAnsi" w:cs="Times New Roman"/>
                <w:i/>
                <w:iCs/>
                <w:lang w:val="lv-LV"/>
              </w:rPr>
              <w:t>palaco</w:t>
            </w:r>
            <w:r w:rsidRPr="0007162B">
              <w:rPr>
                <w:rFonts w:asciiTheme="minorHAnsi" w:hAnsiTheme="minorHAnsi" w:cs="Times New Roman"/>
                <w:lang w:val="lv-LV"/>
              </w:rPr>
              <w:t>, tika uzbūvēta 19. gadsimta beigās kalpojot par vasaras rezidenci gleznainajā pierobežas mežu ielokā. Vēstures gaitā ēka piedzīvojusi dažādus pārmaiņu laikus, taču mūsdienās tā ir atguvusi savu spozmi ar pavisam jaunu un simbolisku nozīmi – kļūstot par Daugavpils Universitātes pētniecības centru. Vieta, kas reiz tika radīta medībām un izklaidei, tagad atrodas dabas parka "Silene" sirdī un kalpo tieši pretējam mērķim – dabas saglabāšanai un izpētei, kur zinātnieki ik dienu pēta retas vaboles un augus, padarot šo par ideālu vietu, lai iepazītu dabas noslēpumus.</w:t>
            </w:r>
          </w:p>
          <w:p w14:paraId="7BF08A89" w14:textId="65B840B1" w:rsidR="007E524C" w:rsidRPr="00BE5BDE" w:rsidRDefault="00BE5BDE" w:rsidP="00861062">
            <w:pPr>
              <w:shd w:val="clear" w:color="auto" w:fill="FFFFFF"/>
              <w:spacing w:after="240"/>
              <w:jc w:val="both"/>
              <w:rPr>
                <w:rFonts w:asciiTheme="minorHAnsi" w:hAnsiTheme="minorHAnsi" w:cstheme="minorHAnsi"/>
              </w:rPr>
            </w:pPr>
            <w:r w:rsidRPr="00BE5BDE">
              <w:rPr>
                <w:rFonts w:asciiTheme="minorHAnsi" w:eastAsia="Times New Roman" w:hAnsiTheme="minorHAnsi" w:cstheme="minorHAnsi"/>
                <w:color w:val="1B1B1B"/>
              </w:rPr>
              <w:lastRenderedPageBreak/>
              <w:t xml:space="preserve"> </w:t>
            </w:r>
          </w:p>
        </w:tc>
      </w:tr>
      <w:tr w:rsidR="007E524C" w14:paraId="19CAD1F9" w14:textId="77777777">
        <w:trPr>
          <w:trHeight w:val="692"/>
        </w:trPr>
        <w:tc>
          <w:tcPr>
            <w:tcW w:w="9780" w:type="dxa"/>
            <w:gridSpan w:val="2"/>
            <w:shd w:val="clear" w:color="auto" w:fill="D9D9D9"/>
          </w:tcPr>
          <w:p w14:paraId="4B6ACFBD" w14:textId="77777777" w:rsidR="007E524C" w:rsidRDefault="00CF2E00">
            <w:pPr>
              <w:pBdr>
                <w:top w:val="nil"/>
                <w:left w:val="nil"/>
                <w:bottom w:val="nil"/>
                <w:right w:val="nil"/>
                <w:between w:val="nil"/>
              </w:pBdr>
              <w:spacing w:after="160" w:line="259" w:lineRule="auto"/>
              <w:jc w:val="both"/>
              <w:rPr>
                <w:b/>
                <w:bCs/>
                <w:color w:val="000000"/>
              </w:rPr>
            </w:pPr>
            <w:r>
              <w:rPr>
                <w:b/>
                <w:bCs/>
              </w:rPr>
              <w:lastRenderedPageBreak/>
              <w:t xml:space="preserve">2. </w:t>
            </w:r>
            <w:r>
              <w:rPr>
                <w:b/>
                <w:bCs/>
                <w:color w:val="000000"/>
              </w:rPr>
              <w:t>METODISKIE IETEIKUMI NODARBĪBAS ĪSTENOŠANAI</w:t>
            </w:r>
          </w:p>
          <w:p w14:paraId="5BB06977" w14:textId="77777777" w:rsidR="007E524C" w:rsidRDefault="007E524C"/>
        </w:tc>
      </w:tr>
      <w:tr w:rsidR="007E524C" w14:paraId="134EAA47" w14:textId="77777777">
        <w:tc>
          <w:tcPr>
            <w:tcW w:w="2535" w:type="dxa"/>
          </w:tcPr>
          <w:p w14:paraId="14E60BD6" w14:textId="77777777" w:rsidR="007E524C" w:rsidRDefault="00CF2E00">
            <w:pPr>
              <w:pBdr>
                <w:top w:val="nil"/>
                <w:left w:val="nil"/>
                <w:bottom w:val="nil"/>
                <w:right w:val="nil"/>
                <w:between w:val="nil"/>
              </w:pBdr>
              <w:spacing w:after="160" w:line="259" w:lineRule="auto"/>
            </w:pPr>
            <w:r>
              <w:t xml:space="preserve">2.1. </w:t>
            </w:r>
            <w:r>
              <w:rPr>
                <w:color w:val="000000"/>
              </w:rPr>
              <w:t>Mērķa grupa</w:t>
            </w:r>
          </w:p>
        </w:tc>
        <w:tc>
          <w:tcPr>
            <w:tcW w:w="7245" w:type="dxa"/>
          </w:tcPr>
          <w:p w14:paraId="5860C411" w14:textId="77777777" w:rsidR="007E524C" w:rsidRDefault="00CF2E00">
            <w:r>
              <w:t>skolēni, jaunieši</w:t>
            </w:r>
          </w:p>
        </w:tc>
      </w:tr>
      <w:tr w:rsidR="007E524C" w14:paraId="0C0559AF" w14:textId="77777777">
        <w:tc>
          <w:tcPr>
            <w:tcW w:w="2535" w:type="dxa"/>
          </w:tcPr>
          <w:p w14:paraId="4BE72110" w14:textId="77777777" w:rsidR="007E524C" w:rsidRDefault="00CF2E00">
            <w:pPr>
              <w:pBdr>
                <w:top w:val="nil"/>
                <w:left w:val="nil"/>
                <w:bottom w:val="nil"/>
                <w:right w:val="nil"/>
                <w:between w:val="nil"/>
              </w:pBdr>
              <w:spacing w:after="160" w:line="259" w:lineRule="auto"/>
            </w:pPr>
            <w:r>
              <w:t xml:space="preserve">2.2. </w:t>
            </w:r>
            <w:r>
              <w:rPr>
                <w:color w:val="000000"/>
              </w:rPr>
              <w:t>Nodarbības ilgums</w:t>
            </w:r>
          </w:p>
        </w:tc>
        <w:tc>
          <w:tcPr>
            <w:tcW w:w="7245" w:type="dxa"/>
          </w:tcPr>
          <w:p w14:paraId="7CEC3049" w14:textId="77777777" w:rsidR="007E524C" w:rsidRDefault="00CF2E00">
            <w:r>
              <w:t>90 minūtes</w:t>
            </w:r>
          </w:p>
        </w:tc>
      </w:tr>
      <w:tr w:rsidR="007E524C" w14:paraId="7A7FF03F" w14:textId="77777777">
        <w:tc>
          <w:tcPr>
            <w:tcW w:w="2535" w:type="dxa"/>
          </w:tcPr>
          <w:p w14:paraId="444E371C" w14:textId="77777777" w:rsidR="007E524C" w:rsidRDefault="00CF2E00">
            <w:pPr>
              <w:pBdr>
                <w:top w:val="nil"/>
                <w:left w:val="nil"/>
                <w:bottom w:val="nil"/>
                <w:right w:val="nil"/>
                <w:between w:val="nil"/>
              </w:pBdr>
              <w:spacing w:after="160" w:line="259" w:lineRule="auto"/>
            </w:pPr>
            <w:r>
              <w:t xml:space="preserve">2.3. </w:t>
            </w:r>
            <w:r>
              <w:rPr>
                <w:color w:val="000000"/>
              </w:rPr>
              <w:t>Aktivitātes un norises gaita</w:t>
            </w:r>
          </w:p>
        </w:tc>
        <w:tc>
          <w:tcPr>
            <w:tcW w:w="7245" w:type="dxa"/>
          </w:tcPr>
          <w:p w14:paraId="07A51148" w14:textId="29E35DAD" w:rsidR="007E524C" w:rsidRDefault="00CF2E00">
            <w:pPr>
              <w:jc w:val="both"/>
            </w:pPr>
            <w:r>
              <w:t>1.aktivitāte "</w:t>
            </w:r>
            <w:r w:rsidR="005D1C65">
              <w:rPr>
                <w:color w:val="000000"/>
              </w:rPr>
              <w:t>Ekosistēmas ilgtspējība un apdraudējumi</w:t>
            </w:r>
            <w:r>
              <w:t>"</w:t>
            </w:r>
          </w:p>
          <w:p w14:paraId="594761B5" w14:textId="77777777" w:rsidR="007E524C" w:rsidRDefault="00CF2E00">
            <w:pPr>
              <w:jc w:val="both"/>
            </w:pPr>
            <w:r>
              <w:t>2. aktivitāte "</w:t>
            </w:r>
            <w:r w:rsidR="005D1C65">
              <w:rPr>
                <w:color w:val="000000"/>
              </w:rPr>
              <w:t>Pētnieku treniņš: sugu noteikšana</w:t>
            </w:r>
            <w:r>
              <w:t>"</w:t>
            </w:r>
          </w:p>
          <w:p w14:paraId="62949E0B" w14:textId="1C1C2197" w:rsidR="005D1C65" w:rsidRDefault="005D1C65">
            <w:pPr>
              <w:jc w:val="both"/>
            </w:pPr>
            <w:r>
              <w:t>3. aktivitāte “</w:t>
            </w:r>
            <w:r>
              <w:rPr>
                <w:color w:val="000000"/>
              </w:rPr>
              <w:t>Komandas darbs un atbildības veicināšana”</w:t>
            </w:r>
          </w:p>
        </w:tc>
      </w:tr>
      <w:tr w:rsidR="007E524C" w14:paraId="5490EB43" w14:textId="77777777">
        <w:trPr>
          <w:trHeight w:val="573"/>
        </w:trPr>
        <w:tc>
          <w:tcPr>
            <w:tcW w:w="2535" w:type="dxa"/>
          </w:tcPr>
          <w:p w14:paraId="1930A271" w14:textId="77777777" w:rsidR="007E524C" w:rsidRDefault="00CF2E00">
            <w:pPr>
              <w:pBdr>
                <w:top w:val="nil"/>
                <w:left w:val="nil"/>
                <w:bottom w:val="nil"/>
                <w:right w:val="nil"/>
                <w:between w:val="nil"/>
              </w:pBdr>
              <w:spacing w:after="160" w:line="259" w:lineRule="auto"/>
            </w:pPr>
            <w:r>
              <w:t xml:space="preserve">2.4. </w:t>
            </w:r>
            <w:r>
              <w:rPr>
                <w:color w:val="000000"/>
              </w:rPr>
              <w:t>Nepieciešamie materiāli (darba lapas, prezentācijas, uzdevumi)</w:t>
            </w:r>
          </w:p>
        </w:tc>
        <w:tc>
          <w:tcPr>
            <w:tcW w:w="7245" w:type="dxa"/>
          </w:tcPr>
          <w:p w14:paraId="058E0974" w14:textId="77777777" w:rsidR="005D1C65" w:rsidRPr="005D1C65" w:rsidRDefault="005D1C65" w:rsidP="005D1C65">
            <w:pPr>
              <w:jc w:val="both"/>
              <w:rPr>
                <w:b/>
                <w:bCs/>
              </w:rPr>
            </w:pPr>
            <w:r w:rsidRPr="005D1C65">
              <w:rPr>
                <w:b/>
                <w:bCs/>
              </w:rPr>
              <w:t>2. aktivitāte "</w:t>
            </w:r>
            <w:r w:rsidRPr="005D1C65">
              <w:rPr>
                <w:b/>
                <w:bCs/>
                <w:color w:val="000000"/>
              </w:rPr>
              <w:t>Pētnieku treniņš: sugu noteikšana</w:t>
            </w:r>
            <w:r w:rsidRPr="005D1C65">
              <w:rPr>
                <w:b/>
                <w:bCs/>
              </w:rPr>
              <w:t>"</w:t>
            </w:r>
          </w:p>
          <w:p w14:paraId="1922512D" w14:textId="32EA07BA" w:rsidR="007E524C" w:rsidRDefault="005D1C65" w:rsidP="005D1C65">
            <w:pPr>
              <w:ind w:left="175"/>
            </w:pPr>
            <w:r>
              <w:rPr>
                <w:color w:val="000000"/>
              </w:rPr>
              <w:t>Sugu noteicēji, Latvijas Sarkanā grāmata (augi), lupas.</w:t>
            </w:r>
          </w:p>
        </w:tc>
      </w:tr>
      <w:tr w:rsidR="007E524C" w14:paraId="5A7B6F61" w14:textId="77777777">
        <w:tc>
          <w:tcPr>
            <w:tcW w:w="9780" w:type="dxa"/>
            <w:gridSpan w:val="2"/>
            <w:shd w:val="clear" w:color="auto" w:fill="D9D9D9"/>
          </w:tcPr>
          <w:p w14:paraId="569E40DB" w14:textId="77777777" w:rsidR="007E524C" w:rsidRDefault="00CF2E00">
            <w:pPr>
              <w:pBdr>
                <w:top w:val="nil"/>
                <w:left w:val="nil"/>
                <w:bottom w:val="nil"/>
                <w:right w:val="nil"/>
                <w:between w:val="nil"/>
              </w:pBdr>
              <w:spacing w:after="160" w:line="259" w:lineRule="auto"/>
              <w:rPr>
                <w:b/>
                <w:bCs/>
                <w:color w:val="000000"/>
              </w:rPr>
            </w:pPr>
            <w:r>
              <w:rPr>
                <w:b/>
                <w:bCs/>
              </w:rPr>
              <w:t xml:space="preserve">3. </w:t>
            </w:r>
            <w:r>
              <w:rPr>
                <w:b/>
                <w:bCs/>
                <w:color w:val="000000"/>
              </w:rPr>
              <w:t>NODARBĪBAS SATURS</w:t>
            </w:r>
          </w:p>
          <w:p w14:paraId="102AF165" w14:textId="77777777" w:rsidR="007E524C" w:rsidRDefault="007E524C"/>
        </w:tc>
      </w:tr>
      <w:tr w:rsidR="007E524C" w14:paraId="29C0F191" w14:textId="77777777">
        <w:tc>
          <w:tcPr>
            <w:tcW w:w="2535" w:type="dxa"/>
          </w:tcPr>
          <w:p w14:paraId="4C6CC536" w14:textId="77777777" w:rsidR="007E524C" w:rsidRDefault="00CF2E00">
            <w:pPr>
              <w:pBdr>
                <w:top w:val="nil"/>
                <w:left w:val="nil"/>
                <w:bottom w:val="nil"/>
                <w:right w:val="nil"/>
                <w:between w:val="nil"/>
              </w:pBdr>
              <w:spacing w:after="160" w:line="259" w:lineRule="auto"/>
            </w:pPr>
            <w:r>
              <w:t xml:space="preserve">3.1. </w:t>
            </w:r>
            <w:r>
              <w:rPr>
                <w:color w:val="000000"/>
              </w:rPr>
              <w:t>Tēmu un uzdevumu apraksti, mācību saturs</w:t>
            </w:r>
          </w:p>
        </w:tc>
        <w:tc>
          <w:tcPr>
            <w:tcW w:w="7245" w:type="dxa"/>
          </w:tcPr>
          <w:p w14:paraId="37E5B024" w14:textId="6619A4B6" w:rsidR="00861062" w:rsidRDefault="005D1C65" w:rsidP="005D1C65">
            <w:pPr>
              <w:jc w:val="both"/>
              <w:rPr>
                <w:rFonts w:asciiTheme="minorHAnsi" w:hAnsiTheme="minorHAnsi" w:cs="Times New Roman"/>
                <w:lang w:val="lv-LV"/>
              </w:rPr>
            </w:pPr>
            <w:r w:rsidRPr="005D1C65">
              <w:rPr>
                <w:b/>
                <w:bCs/>
              </w:rPr>
              <w:t xml:space="preserve">1.aktivitāte </w:t>
            </w:r>
            <w:r w:rsidR="00861062" w:rsidRPr="00861062">
              <w:rPr>
                <w:b/>
                <w:bCs/>
              </w:rPr>
              <w:t>“</w:t>
            </w:r>
            <w:r w:rsidR="00861062" w:rsidRPr="00861062">
              <w:rPr>
                <w:rFonts w:asciiTheme="minorHAnsi" w:hAnsiTheme="minorHAnsi" w:cs="Times New Roman"/>
                <w:b/>
                <w:bCs/>
                <w:lang w:val="lv-LV"/>
              </w:rPr>
              <w:t>Vēsture un Daba</w:t>
            </w:r>
            <w:r w:rsidR="00861062" w:rsidRPr="00861062">
              <w:rPr>
                <w:rFonts w:asciiTheme="minorHAnsi" w:hAnsiTheme="minorHAnsi" w:cs="Times New Roman"/>
                <w:b/>
                <w:bCs/>
                <w:lang w:val="lv-LV"/>
              </w:rPr>
              <w:t>”</w:t>
            </w:r>
            <w:r w:rsidR="00861062" w:rsidRPr="0007162B">
              <w:rPr>
                <w:rFonts w:asciiTheme="minorHAnsi" w:hAnsiTheme="minorHAnsi" w:cs="Times New Roman"/>
                <w:lang w:val="lv-LV"/>
              </w:rPr>
              <w:t xml:space="preserve"> </w:t>
            </w:r>
          </w:p>
          <w:p w14:paraId="07AABF5F" w14:textId="31932615" w:rsidR="00861062" w:rsidRPr="00861062" w:rsidRDefault="005D1C65" w:rsidP="005D1C65">
            <w:pPr>
              <w:jc w:val="both"/>
              <w:rPr>
                <w:rFonts w:asciiTheme="minorHAnsi" w:hAnsiTheme="minorHAnsi" w:cs="Times New Roman"/>
                <w:b/>
                <w:bCs/>
                <w:lang w:val="lv-LV"/>
              </w:rPr>
            </w:pPr>
            <w:r w:rsidRPr="005D1C65">
              <w:rPr>
                <w:b/>
                <w:bCs/>
              </w:rPr>
              <w:t xml:space="preserve">2. aktivitāte </w:t>
            </w:r>
            <w:r w:rsidRPr="00861062">
              <w:rPr>
                <w:b/>
                <w:bCs/>
              </w:rPr>
              <w:t>"</w:t>
            </w:r>
            <w:r w:rsidR="00861062" w:rsidRPr="00861062">
              <w:rPr>
                <w:rFonts w:asciiTheme="minorHAnsi" w:hAnsiTheme="minorHAnsi" w:cs="Times New Roman"/>
                <w:b/>
                <w:bCs/>
                <w:lang w:val="lv-LV"/>
              </w:rPr>
              <w:t>Ekskursija parkā</w:t>
            </w:r>
            <w:r w:rsidR="00861062" w:rsidRPr="00861062">
              <w:rPr>
                <w:rFonts w:asciiTheme="minorHAnsi" w:hAnsiTheme="minorHAnsi" w:cs="Times New Roman"/>
                <w:b/>
                <w:bCs/>
                <w:lang w:val="lv-LV"/>
              </w:rPr>
              <w:t>”</w:t>
            </w:r>
          </w:p>
          <w:p w14:paraId="76972BD6" w14:textId="4C8CA4B0" w:rsidR="005D1C65" w:rsidRDefault="005D1C65" w:rsidP="005D1C65">
            <w:pPr>
              <w:spacing w:line="278" w:lineRule="auto"/>
              <w:rPr>
                <w:b/>
                <w:bCs/>
                <w:color w:val="000000"/>
              </w:rPr>
            </w:pPr>
            <w:r w:rsidRPr="005D1C65">
              <w:rPr>
                <w:b/>
                <w:bCs/>
              </w:rPr>
              <w:t xml:space="preserve">3. aktivitāte </w:t>
            </w:r>
            <w:r w:rsidRPr="00861062">
              <w:rPr>
                <w:b/>
                <w:bCs/>
              </w:rPr>
              <w:t>“</w:t>
            </w:r>
            <w:proofErr w:type="spellStart"/>
            <w:r w:rsidR="00861062">
              <w:rPr>
                <w:rFonts w:asciiTheme="minorHAnsi" w:hAnsiTheme="minorHAnsi" w:cs="Times New Roman"/>
                <w:b/>
                <w:bCs/>
                <w:lang w:val="fi-FI"/>
              </w:rPr>
              <w:t>K</w:t>
            </w:r>
            <w:r w:rsidR="00861062" w:rsidRPr="00861062">
              <w:rPr>
                <w:rFonts w:asciiTheme="minorHAnsi" w:hAnsiTheme="minorHAnsi" w:cs="Times New Roman"/>
                <w:b/>
                <w:bCs/>
                <w:lang w:val="fi-FI"/>
              </w:rPr>
              <w:t>ukaiņu</w:t>
            </w:r>
            <w:proofErr w:type="spellEnd"/>
            <w:r w:rsidR="00861062" w:rsidRPr="00861062">
              <w:rPr>
                <w:rFonts w:asciiTheme="minorHAnsi" w:hAnsiTheme="minorHAnsi" w:cs="Times New Roman"/>
                <w:b/>
                <w:bCs/>
                <w:lang w:val="fi-FI"/>
              </w:rPr>
              <w:t xml:space="preserve"> </w:t>
            </w:r>
            <w:proofErr w:type="spellStart"/>
            <w:r w:rsidR="00861062" w:rsidRPr="00861062">
              <w:rPr>
                <w:rFonts w:asciiTheme="minorHAnsi" w:hAnsiTheme="minorHAnsi" w:cs="Times New Roman"/>
                <w:b/>
                <w:bCs/>
                <w:lang w:val="fi-FI"/>
              </w:rPr>
              <w:t>mājas</w:t>
            </w:r>
            <w:proofErr w:type="spellEnd"/>
            <w:r w:rsidR="00861062" w:rsidRPr="00861062">
              <w:rPr>
                <w:rFonts w:asciiTheme="minorHAnsi" w:hAnsiTheme="minorHAnsi" w:cs="Times New Roman"/>
                <w:b/>
                <w:bCs/>
                <w:lang w:val="fi-FI"/>
              </w:rPr>
              <w:t xml:space="preserve"> </w:t>
            </w:r>
            <w:proofErr w:type="spellStart"/>
            <w:r w:rsidR="00861062" w:rsidRPr="00861062">
              <w:rPr>
                <w:rFonts w:asciiTheme="minorHAnsi" w:hAnsiTheme="minorHAnsi" w:cs="Times New Roman"/>
                <w:b/>
                <w:bCs/>
                <w:lang w:val="fi-FI"/>
              </w:rPr>
              <w:t>izveide</w:t>
            </w:r>
            <w:proofErr w:type="spellEnd"/>
            <w:r w:rsidRPr="00861062">
              <w:rPr>
                <w:b/>
                <w:bCs/>
                <w:color w:val="000000"/>
              </w:rPr>
              <w:t>”</w:t>
            </w:r>
          </w:p>
          <w:p w14:paraId="614EB69D" w14:textId="594620C3" w:rsidR="00861062" w:rsidRPr="005D1C65" w:rsidRDefault="00CE30DE" w:rsidP="005D1C65">
            <w:pPr>
              <w:spacing w:line="278" w:lineRule="auto"/>
              <w:rPr>
                <w:b/>
                <w:bCs/>
                <w:color w:val="000000"/>
              </w:rPr>
            </w:pPr>
            <w:r>
              <w:rPr>
                <w:b/>
                <w:bCs/>
                <w:color w:val="000000"/>
              </w:rPr>
              <w:t>4. aktivitāte ”</w:t>
            </w:r>
            <w:r w:rsidRPr="0007162B">
              <w:rPr>
                <w:rFonts w:asciiTheme="minorHAnsi" w:eastAsia="Times New Roman" w:hAnsiTheme="minorHAnsi" w:cs="Times New Roman"/>
                <w:b/>
                <w:bCs/>
              </w:rPr>
              <w:t xml:space="preserve"> </w:t>
            </w:r>
            <w:r w:rsidRPr="0007162B">
              <w:rPr>
                <w:rFonts w:asciiTheme="minorHAnsi" w:eastAsia="Times New Roman" w:hAnsiTheme="minorHAnsi" w:cs="Times New Roman"/>
                <w:b/>
                <w:bCs/>
              </w:rPr>
              <w:t>Nodarbības noslēgums</w:t>
            </w:r>
            <w:r>
              <w:rPr>
                <w:rFonts w:asciiTheme="minorHAnsi" w:eastAsia="Times New Roman" w:hAnsiTheme="minorHAnsi" w:cs="Times New Roman"/>
                <w:b/>
                <w:bCs/>
              </w:rPr>
              <w:t>”</w:t>
            </w:r>
          </w:p>
          <w:p w14:paraId="5F3FB2F3" w14:textId="6A69C428" w:rsidR="007E524C" w:rsidRDefault="00CF2E00" w:rsidP="005D1C65">
            <w:pPr>
              <w:spacing w:line="278" w:lineRule="auto"/>
            </w:pPr>
            <w:r>
              <w:rPr>
                <w:sz w:val="20"/>
                <w:szCs w:val="20"/>
              </w:rPr>
              <w:t>Piezīme: detalizēti tēmu un uzdevumu apraksti ir pieejami pielikumā</w:t>
            </w:r>
          </w:p>
        </w:tc>
      </w:tr>
      <w:tr w:rsidR="007E524C" w14:paraId="3EE4F4BC" w14:textId="77777777">
        <w:tc>
          <w:tcPr>
            <w:tcW w:w="2535" w:type="dxa"/>
          </w:tcPr>
          <w:p w14:paraId="6A00009E" w14:textId="77777777" w:rsidR="007E524C" w:rsidRDefault="00CF2E00">
            <w:pPr>
              <w:pBdr>
                <w:top w:val="nil"/>
                <w:left w:val="nil"/>
                <w:bottom w:val="nil"/>
                <w:right w:val="nil"/>
                <w:between w:val="nil"/>
              </w:pBdr>
              <w:spacing w:after="160" w:line="259" w:lineRule="auto"/>
              <w:rPr>
                <w:color w:val="000000"/>
              </w:rPr>
            </w:pPr>
            <w:r>
              <w:t xml:space="preserve">3.2. </w:t>
            </w:r>
            <w:r>
              <w:rPr>
                <w:color w:val="000000"/>
              </w:rPr>
              <w:t>Izmantotās metodes</w:t>
            </w:r>
          </w:p>
          <w:p w14:paraId="1D24AF67" w14:textId="77777777" w:rsidR="007E524C" w:rsidRDefault="007E524C">
            <w:pPr>
              <w:ind w:left="360"/>
            </w:pPr>
          </w:p>
        </w:tc>
        <w:tc>
          <w:tcPr>
            <w:tcW w:w="7245" w:type="dxa"/>
          </w:tcPr>
          <w:p w14:paraId="4DD906C6" w14:textId="4332CF71" w:rsidR="001E18BA" w:rsidRPr="001E18BA" w:rsidRDefault="001E18BA" w:rsidP="00523B6B">
            <w:pPr>
              <w:jc w:val="both"/>
            </w:pPr>
            <w:r>
              <w:t xml:space="preserve">Šajā </w:t>
            </w:r>
            <w:r>
              <w:t>nodarbībā</w:t>
            </w:r>
            <w:r>
              <w:t xml:space="preserve"> dominē </w:t>
            </w:r>
            <w:r>
              <w:rPr>
                <w:b/>
                <w:bCs/>
              </w:rPr>
              <w:t>atklāsmē balstīta un pētnieciskā mācīšanās</w:t>
            </w:r>
            <w:r>
              <w:t>.</w:t>
            </w:r>
          </w:p>
          <w:p w14:paraId="3BA3C57B" w14:textId="5E28720C" w:rsidR="001E18BA" w:rsidRDefault="00743388" w:rsidP="00523B6B">
            <w:pPr>
              <w:jc w:val="both"/>
              <w:rPr>
                <w:rFonts w:asciiTheme="minorHAnsi" w:hAnsiTheme="minorHAnsi" w:cs="Times New Roman"/>
                <w:lang w:val="lv-LV"/>
              </w:rPr>
            </w:pPr>
            <w:r w:rsidRPr="005D1C65">
              <w:rPr>
                <w:b/>
                <w:bCs/>
              </w:rPr>
              <w:t xml:space="preserve">1.aktivitāte </w:t>
            </w:r>
            <w:r w:rsidR="001E18BA" w:rsidRPr="00861062">
              <w:rPr>
                <w:b/>
                <w:bCs/>
              </w:rPr>
              <w:t>“</w:t>
            </w:r>
            <w:r w:rsidR="001E18BA" w:rsidRPr="00861062">
              <w:rPr>
                <w:rFonts w:asciiTheme="minorHAnsi" w:hAnsiTheme="minorHAnsi" w:cs="Times New Roman"/>
                <w:b/>
                <w:bCs/>
                <w:lang w:val="lv-LV"/>
              </w:rPr>
              <w:t>Vēsture un Daba”</w:t>
            </w:r>
            <w:r w:rsidR="001E18BA" w:rsidRPr="0007162B">
              <w:rPr>
                <w:rFonts w:asciiTheme="minorHAnsi" w:hAnsiTheme="minorHAnsi" w:cs="Times New Roman"/>
                <w:lang w:val="lv-LV"/>
              </w:rPr>
              <w:t xml:space="preserve"> </w:t>
            </w:r>
          </w:p>
          <w:p w14:paraId="7580147B" w14:textId="0E0AD22D" w:rsidR="001E18BA" w:rsidRDefault="001E18BA" w:rsidP="00206CEA">
            <w:pPr>
              <w:pStyle w:val="ListParagraph"/>
              <w:numPr>
                <w:ilvl w:val="0"/>
                <w:numId w:val="12"/>
              </w:numPr>
              <w:spacing w:after="160" w:line="259" w:lineRule="auto"/>
              <w:ind w:left="32" w:hanging="142"/>
              <w:jc w:val="both"/>
            </w:pPr>
            <w:r w:rsidRPr="00290631">
              <w:rPr>
                <w:b/>
                <w:bCs/>
              </w:rPr>
              <w:t>Sakaidrojošais stāstījums:</w:t>
            </w:r>
            <w:r>
              <w:t xml:space="preserve"> dalībniekiem tiek sniegta vispārīgā informācija par </w:t>
            </w:r>
            <w:r>
              <w:t>seno muižu parku dabas un estētiskajām vērtībām.</w:t>
            </w:r>
          </w:p>
          <w:p w14:paraId="6AF05AF1" w14:textId="6256299B" w:rsidR="001E18BA" w:rsidRPr="001E18BA" w:rsidRDefault="001E18BA" w:rsidP="00523B6B">
            <w:pPr>
              <w:jc w:val="both"/>
              <w:rPr>
                <w:rFonts w:asciiTheme="minorHAnsi" w:hAnsiTheme="minorHAnsi" w:cs="Times New Roman"/>
                <w:b/>
                <w:bCs/>
                <w:lang w:val="lv-LV"/>
              </w:rPr>
            </w:pPr>
            <w:r w:rsidRPr="005D1C65">
              <w:rPr>
                <w:b/>
                <w:bCs/>
              </w:rPr>
              <w:t xml:space="preserve">2. aktivitāte </w:t>
            </w:r>
            <w:r w:rsidRPr="00861062">
              <w:rPr>
                <w:b/>
                <w:bCs/>
              </w:rPr>
              <w:t>"</w:t>
            </w:r>
            <w:r w:rsidRPr="00861062">
              <w:rPr>
                <w:rFonts w:asciiTheme="minorHAnsi" w:hAnsiTheme="minorHAnsi" w:cs="Times New Roman"/>
                <w:b/>
                <w:bCs/>
                <w:lang w:val="lv-LV"/>
              </w:rPr>
              <w:t>Ekskursija parkā”</w:t>
            </w:r>
          </w:p>
          <w:p w14:paraId="2C9A747A" w14:textId="76D2D138" w:rsidR="007E524C" w:rsidRDefault="00743388" w:rsidP="00206CEA">
            <w:pPr>
              <w:numPr>
                <w:ilvl w:val="0"/>
                <w:numId w:val="12"/>
              </w:numPr>
              <w:ind w:left="32" w:hanging="142"/>
              <w:jc w:val="both"/>
            </w:pPr>
            <w:r w:rsidRPr="00743388">
              <w:rPr>
                <w:b/>
                <w:bCs/>
              </w:rPr>
              <w:t>Cēloņsakarību analīze</w:t>
            </w:r>
            <w:r w:rsidR="00CF2E00" w:rsidRPr="00743388">
              <w:rPr>
                <w:b/>
                <w:bCs/>
              </w:rPr>
              <w:t>:</w:t>
            </w:r>
            <w:r w:rsidR="00CF2E00">
              <w:t xml:space="preserve"> </w:t>
            </w:r>
            <w:r>
              <w:t xml:space="preserve">dalībnieki </w:t>
            </w:r>
            <w:r w:rsidR="0044501D">
              <w:t xml:space="preserve">cenšas izprast ekosistēmas darbības principus, </w:t>
            </w:r>
            <w:r w:rsidR="00523B6B">
              <w:t xml:space="preserve">identificējot ekosistēmas </w:t>
            </w:r>
            <w:r w:rsidR="001E18BA">
              <w:t>nozīmīgus</w:t>
            </w:r>
            <w:r w:rsidR="00523B6B">
              <w:t xml:space="preserve"> elementus</w:t>
            </w:r>
            <w:r w:rsidR="001E18BA">
              <w:t xml:space="preserve">, augus, </w:t>
            </w:r>
            <w:r w:rsidR="00220C68">
              <w:t>kukaiņus</w:t>
            </w:r>
            <w:r w:rsidR="001E18BA">
              <w:t xml:space="preserve">, </w:t>
            </w:r>
            <w:r w:rsidR="00220C68">
              <w:t>putnus</w:t>
            </w:r>
            <w:r w:rsidR="001E18BA">
              <w:t xml:space="preserve"> </w:t>
            </w:r>
            <w:r w:rsidR="00523B6B">
              <w:t xml:space="preserve"> un izprotot mijiedarbību starp tiem.  </w:t>
            </w:r>
          </w:p>
          <w:p w14:paraId="01369813" w14:textId="62E90353" w:rsidR="00206CEA" w:rsidRPr="00206CEA" w:rsidRDefault="00206CEA" w:rsidP="00206CEA">
            <w:pPr>
              <w:pStyle w:val="ListParagraph"/>
              <w:numPr>
                <w:ilvl w:val="0"/>
                <w:numId w:val="12"/>
              </w:numPr>
              <w:ind w:left="32" w:hanging="142"/>
              <w:jc w:val="both"/>
              <w:rPr>
                <w:b/>
                <w:bCs/>
              </w:rPr>
            </w:pPr>
            <w:r w:rsidRPr="008E2AE9">
              <w:rPr>
                <w:b/>
                <w:bCs/>
              </w:rPr>
              <w:t>Detalizēta novērošana, analīze:</w:t>
            </w:r>
            <w:r>
              <w:t xml:space="preserve"> </w:t>
            </w:r>
            <w:r w:rsidRPr="00523B6B">
              <w:t xml:space="preserve">aktivitātes </w:t>
            </w:r>
            <w:r>
              <w:t>procesā</w:t>
            </w:r>
            <w:r w:rsidRPr="00523B6B">
              <w:t xml:space="preserve"> dalībnieki </w:t>
            </w:r>
            <w:r>
              <w:t>iepazīst dažādas organismu grupas un to funkcijas ekosistēmā, īpašu uzmanību pievēršot apputeksnētājiem.</w:t>
            </w:r>
          </w:p>
          <w:p w14:paraId="759FDF4B" w14:textId="40165828" w:rsidR="001E18BA" w:rsidRDefault="001E18BA" w:rsidP="00206CEA">
            <w:pPr>
              <w:numPr>
                <w:ilvl w:val="0"/>
                <w:numId w:val="12"/>
              </w:numPr>
              <w:ind w:left="32" w:hanging="142"/>
              <w:jc w:val="both"/>
            </w:pPr>
            <w:r>
              <w:rPr>
                <w:b/>
                <w:bCs/>
              </w:rPr>
              <w:t>Mācīšanās sadarbojoties:</w:t>
            </w:r>
            <w:r>
              <w:t xml:space="preserve"> darbs grupās veicina komunikāciju un pienākumu sadali, kur katra dalībnieka ieguldījums ir būtisks kopējā rezultāta sasniegšanai.</w:t>
            </w:r>
          </w:p>
          <w:p w14:paraId="6FD09052" w14:textId="77777777" w:rsidR="00220C68" w:rsidRDefault="00220C68" w:rsidP="00220C68">
            <w:pPr>
              <w:spacing w:line="278" w:lineRule="auto"/>
              <w:rPr>
                <w:b/>
                <w:bCs/>
                <w:color w:val="000000"/>
              </w:rPr>
            </w:pPr>
            <w:r w:rsidRPr="005D1C65">
              <w:rPr>
                <w:b/>
                <w:bCs/>
              </w:rPr>
              <w:t xml:space="preserve">3. aktivitāte </w:t>
            </w:r>
            <w:r w:rsidRPr="00861062">
              <w:rPr>
                <w:b/>
                <w:bCs/>
              </w:rPr>
              <w:t>“</w:t>
            </w:r>
            <w:proofErr w:type="spellStart"/>
            <w:r>
              <w:rPr>
                <w:rFonts w:asciiTheme="minorHAnsi" w:hAnsiTheme="minorHAnsi" w:cs="Times New Roman"/>
                <w:b/>
                <w:bCs/>
                <w:lang w:val="fi-FI"/>
              </w:rPr>
              <w:t>K</w:t>
            </w:r>
            <w:r w:rsidRPr="00861062">
              <w:rPr>
                <w:rFonts w:asciiTheme="minorHAnsi" w:hAnsiTheme="minorHAnsi" w:cs="Times New Roman"/>
                <w:b/>
                <w:bCs/>
                <w:lang w:val="fi-FI"/>
              </w:rPr>
              <w:t>ukaiņu</w:t>
            </w:r>
            <w:proofErr w:type="spellEnd"/>
            <w:r w:rsidRPr="00861062">
              <w:rPr>
                <w:rFonts w:asciiTheme="minorHAnsi" w:hAnsiTheme="minorHAnsi" w:cs="Times New Roman"/>
                <w:b/>
                <w:bCs/>
                <w:lang w:val="fi-FI"/>
              </w:rPr>
              <w:t xml:space="preserve"> </w:t>
            </w:r>
            <w:proofErr w:type="spellStart"/>
            <w:r w:rsidRPr="00861062">
              <w:rPr>
                <w:rFonts w:asciiTheme="minorHAnsi" w:hAnsiTheme="minorHAnsi" w:cs="Times New Roman"/>
                <w:b/>
                <w:bCs/>
                <w:lang w:val="fi-FI"/>
              </w:rPr>
              <w:t>mājas</w:t>
            </w:r>
            <w:proofErr w:type="spellEnd"/>
            <w:r w:rsidRPr="00861062">
              <w:rPr>
                <w:rFonts w:asciiTheme="minorHAnsi" w:hAnsiTheme="minorHAnsi" w:cs="Times New Roman"/>
                <w:b/>
                <w:bCs/>
                <w:lang w:val="fi-FI"/>
              </w:rPr>
              <w:t xml:space="preserve"> </w:t>
            </w:r>
            <w:proofErr w:type="spellStart"/>
            <w:r w:rsidRPr="00861062">
              <w:rPr>
                <w:rFonts w:asciiTheme="minorHAnsi" w:hAnsiTheme="minorHAnsi" w:cs="Times New Roman"/>
                <w:b/>
                <w:bCs/>
                <w:lang w:val="fi-FI"/>
              </w:rPr>
              <w:t>izveide</w:t>
            </w:r>
            <w:proofErr w:type="spellEnd"/>
            <w:r w:rsidRPr="00861062">
              <w:rPr>
                <w:b/>
                <w:bCs/>
                <w:color w:val="000000"/>
              </w:rPr>
              <w:t>”</w:t>
            </w:r>
          </w:p>
          <w:p w14:paraId="2733991B" w14:textId="01855F9A" w:rsidR="00206CEA" w:rsidRDefault="00206CEA" w:rsidP="00206CEA">
            <w:pPr>
              <w:numPr>
                <w:ilvl w:val="0"/>
                <w:numId w:val="12"/>
              </w:numPr>
              <w:ind w:left="32" w:hanging="142"/>
              <w:jc w:val="both"/>
            </w:pPr>
            <w:r>
              <w:rPr>
                <w:b/>
                <w:bCs/>
              </w:rPr>
              <w:t>Mācīšanās sadarbojoties:</w:t>
            </w:r>
            <w:r>
              <w:t xml:space="preserve"> darbs grupās veicina komunikāciju un pienākumu sadali, kur katra dalībnieka ieguldījums ir būtisks kopējā rezultāta sasniegšanai.</w:t>
            </w:r>
          </w:p>
          <w:p w14:paraId="74B152A9" w14:textId="203163B1" w:rsidR="00206CEA" w:rsidRDefault="00206CEA" w:rsidP="00206CEA">
            <w:pPr>
              <w:numPr>
                <w:ilvl w:val="0"/>
                <w:numId w:val="12"/>
              </w:numPr>
              <w:ind w:left="32" w:hanging="142"/>
              <w:jc w:val="both"/>
            </w:pPr>
            <w:r>
              <w:rPr>
                <w:b/>
                <w:bCs/>
              </w:rPr>
              <w:t>Praktiskā darbība:</w:t>
            </w:r>
            <w:r>
              <w:t xml:space="preserve"> kukaiņu mājas veidošana.</w:t>
            </w:r>
          </w:p>
          <w:p w14:paraId="669E1E5E" w14:textId="08B6E8CB" w:rsidR="00206CEA" w:rsidRDefault="00206CEA" w:rsidP="00206CEA">
            <w:pPr>
              <w:pStyle w:val="ListParagraph"/>
              <w:numPr>
                <w:ilvl w:val="0"/>
                <w:numId w:val="12"/>
              </w:numPr>
              <w:ind w:left="32" w:hanging="142"/>
              <w:jc w:val="both"/>
            </w:pPr>
            <w:r w:rsidRPr="00743388">
              <w:rPr>
                <w:b/>
                <w:bCs/>
              </w:rPr>
              <w:t xml:space="preserve">Funkcionālā analīze: </w:t>
            </w:r>
            <w:r w:rsidRPr="008E2AE9">
              <w:t>dalībnieki</w:t>
            </w:r>
            <w:r>
              <w:t xml:space="preserve"> praktiski apgūst </w:t>
            </w:r>
            <w:r>
              <w:t>kukaiņu mājas izveides pamatprincipus un visu iekļauto materiālu funkcionalitāti un piemērotību dažādām kukaiņu grupām</w:t>
            </w:r>
          </w:p>
          <w:p w14:paraId="26A41D62" w14:textId="77777777" w:rsidR="00732695" w:rsidRPr="005D1C65" w:rsidRDefault="00732695" w:rsidP="00732695">
            <w:pPr>
              <w:spacing w:line="278" w:lineRule="auto"/>
              <w:rPr>
                <w:b/>
                <w:bCs/>
                <w:color w:val="000000"/>
              </w:rPr>
            </w:pPr>
            <w:r>
              <w:rPr>
                <w:b/>
                <w:bCs/>
                <w:color w:val="000000"/>
              </w:rPr>
              <w:t>4. aktivitāte ”</w:t>
            </w:r>
            <w:r w:rsidRPr="0007162B">
              <w:rPr>
                <w:rFonts w:asciiTheme="minorHAnsi" w:eastAsia="Times New Roman" w:hAnsiTheme="minorHAnsi" w:cs="Times New Roman"/>
                <w:b/>
                <w:bCs/>
              </w:rPr>
              <w:t xml:space="preserve"> Nodarbības noslēgums</w:t>
            </w:r>
            <w:r>
              <w:rPr>
                <w:rFonts w:asciiTheme="minorHAnsi" w:eastAsia="Times New Roman" w:hAnsiTheme="minorHAnsi" w:cs="Times New Roman"/>
                <w:b/>
                <w:bCs/>
              </w:rPr>
              <w:t>”</w:t>
            </w:r>
          </w:p>
          <w:p w14:paraId="62785F18" w14:textId="5E520834" w:rsidR="007E524C" w:rsidRDefault="004107FB" w:rsidP="004107FB">
            <w:pPr>
              <w:numPr>
                <w:ilvl w:val="0"/>
                <w:numId w:val="12"/>
              </w:numPr>
              <w:ind w:left="-110" w:firstLine="0"/>
              <w:jc w:val="both"/>
            </w:pPr>
            <w:r>
              <w:rPr>
                <w:b/>
                <w:bCs/>
              </w:rPr>
              <w:t>Argumentēta diskusija</w:t>
            </w:r>
            <w:r>
              <w:rPr>
                <w:b/>
                <w:bCs/>
              </w:rPr>
              <w:t>:</w:t>
            </w:r>
            <w:r>
              <w:t xml:space="preserve"> noslēguma diskusija palīdz skolēniem apzināties </w:t>
            </w:r>
            <w:r>
              <w:t>kā var veicināt parka vērtību un ekosistēmas saglabāšanu.</w:t>
            </w:r>
            <w:r>
              <w:t xml:space="preserve"> </w:t>
            </w:r>
            <w:r w:rsidR="008E2AE9">
              <w:t xml:space="preserve"> </w:t>
            </w:r>
          </w:p>
        </w:tc>
      </w:tr>
      <w:tr w:rsidR="007E524C" w14:paraId="65134D50" w14:textId="77777777">
        <w:tc>
          <w:tcPr>
            <w:tcW w:w="9780" w:type="dxa"/>
            <w:gridSpan w:val="2"/>
            <w:shd w:val="clear" w:color="auto" w:fill="D9D9D9"/>
          </w:tcPr>
          <w:p w14:paraId="708DA20A" w14:textId="77777777" w:rsidR="007E524C" w:rsidRDefault="00CF2E00">
            <w:pPr>
              <w:pBdr>
                <w:top w:val="nil"/>
                <w:left w:val="nil"/>
                <w:bottom w:val="nil"/>
                <w:right w:val="nil"/>
                <w:between w:val="nil"/>
              </w:pBdr>
              <w:spacing w:after="160" w:line="259" w:lineRule="auto"/>
              <w:rPr>
                <w:b/>
                <w:bCs/>
                <w:color w:val="000000"/>
              </w:rPr>
            </w:pPr>
            <w:r>
              <w:rPr>
                <w:b/>
                <w:bCs/>
              </w:rPr>
              <w:t xml:space="preserve">4. </w:t>
            </w:r>
            <w:r>
              <w:rPr>
                <w:b/>
                <w:bCs/>
                <w:color w:val="000000"/>
              </w:rPr>
              <w:t>DIGITĀLAIS SATURS</w:t>
            </w:r>
          </w:p>
          <w:p w14:paraId="048E605C" w14:textId="77777777" w:rsidR="007E524C" w:rsidRDefault="007E524C"/>
        </w:tc>
      </w:tr>
      <w:tr w:rsidR="007E524C" w14:paraId="2C94B3B9" w14:textId="77777777">
        <w:tc>
          <w:tcPr>
            <w:tcW w:w="2535" w:type="dxa"/>
          </w:tcPr>
          <w:p w14:paraId="3089D021" w14:textId="77777777" w:rsidR="007E524C" w:rsidRDefault="00CF2E00">
            <w:pPr>
              <w:pBdr>
                <w:top w:val="nil"/>
                <w:left w:val="nil"/>
                <w:bottom w:val="nil"/>
                <w:right w:val="nil"/>
                <w:between w:val="nil"/>
              </w:pBdr>
              <w:spacing w:after="160" w:line="259" w:lineRule="auto"/>
              <w:rPr>
                <w:color w:val="000000"/>
              </w:rPr>
            </w:pPr>
            <w:r>
              <w:t xml:space="preserve">4.1. </w:t>
            </w:r>
            <w:r>
              <w:rPr>
                <w:color w:val="000000"/>
              </w:rPr>
              <w:t>PDF vai Power Point materiāls prezentēšanai</w:t>
            </w:r>
          </w:p>
          <w:p w14:paraId="32024234" w14:textId="77777777" w:rsidR="007E524C" w:rsidRDefault="007E524C">
            <w:pPr>
              <w:ind w:left="360"/>
            </w:pPr>
          </w:p>
        </w:tc>
        <w:tc>
          <w:tcPr>
            <w:tcW w:w="7245" w:type="dxa"/>
          </w:tcPr>
          <w:p w14:paraId="1BB291EB" w14:textId="5D96F344" w:rsidR="007E524C" w:rsidRDefault="0041333F">
            <w:r>
              <w:t>Ilustratīvi materiāli kukaiņu mājas veidošanai (pielikumā).</w:t>
            </w:r>
          </w:p>
        </w:tc>
      </w:tr>
      <w:tr w:rsidR="007E524C" w14:paraId="500C48B0" w14:textId="77777777">
        <w:tc>
          <w:tcPr>
            <w:tcW w:w="2535" w:type="dxa"/>
          </w:tcPr>
          <w:p w14:paraId="5FBF8165" w14:textId="77777777" w:rsidR="007E524C" w:rsidRDefault="00CF2E00">
            <w:pPr>
              <w:pBdr>
                <w:top w:val="nil"/>
                <w:left w:val="nil"/>
                <w:bottom w:val="nil"/>
                <w:right w:val="nil"/>
                <w:between w:val="nil"/>
              </w:pBdr>
              <w:spacing w:after="160" w:line="259" w:lineRule="auto"/>
            </w:pPr>
            <w:r>
              <w:t xml:space="preserve">4.2. </w:t>
            </w:r>
            <w:r>
              <w:rPr>
                <w:color w:val="000000"/>
              </w:rPr>
              <w:t xml:space="preserve">Darba lapas, vizualizācijas vai citi resursi (attēli, aktivitāšu lapas u.c.) </w:t>
            </w:r>
          </w:p>
        </w:tc>
        <w:tc>
          <w:tcPr>
            <w:tcW w:w="7245" w:type="dxa"/>
          </w:tcPr>
          <w:p w14:paraId="1D43E09A" w14:textId="77777777" w:rsidR="007E524C" w:rsidRPr="0075195E" w:rsidRDefault="007E524C" w:rsidP="001F41D9">
            <w:pPr>
              <w:jc w:val="both"/>
              <w:rPr>
                <w:rFonts w:asciiTheme="minorHAnsi" w:hAnsiTheme="minorHAnsi" w:cstheme="minorHAnsi"/>
                <w:lang w:val="lv-LV"/>
              </w:rPr>
            </w:pPr>
          </w:p>
        </w:tc>
      </w:tr>
      <w:tr w:rsidR="007E524C" w14:paraId="2B957ABE" w14:textId="77777777">
        <w:tc>
          <w:tcPr>
            <w:tcW w:w="2535" w:type="dxa"/>
          </w:tcPr>
          <w:p w14:paraId="024D727D" w14:textId="77777777" w:rsidR="007E524C" w:rsidRDefault="00CF2E00">
            <w:pPr>
              <w:pBdr>
                <w:top w:val="nil"/>
                <w:left w:val="nil"/>
                <w:bottom w:val="nil"/>
                <w:right w:val="nil"/>
                <w:between w:val="nil"/>
              </w:pBdr>
              <w:spacing w:after="160" w:line="259" w:lineRule="auto"/>
            </w:pPr>
            <w:r>
              <w:t xml:space="preserve">4.3. </w:t>
            </w:r>
            <w:r>
              <w:rPr>
                <w:color w:val="000000"/>
              </w:rPr>
              <w:t>Metodiskais apraksts nodarbības vadītājam</w:t>
            </w:r>
          </w:p>
        </w:tc>
        <w:tc>
          <w:tcPr>
            <w:tcW w:w="7245" w:type="dxa"/>
          </w:tcPr>
          <w:p w14:paraId="702DE41F" w14:textId="59EC7514" w:rsidR="007E524C" w:rsidRPr="001F41D9" w:rsidRDefault="00CF2E00" w:rsidP="001F41D9">
            <w:pPr>
              <w:jc w:val="both"/>
              <w:rPr>
                <w:rFonts w:asciiTheme="minorHAnsi" w:hAnsiTheme="minorHAnsi" w:cs="Times New Roman"/>
                <w:lang w:val="lv-LV"/>
              </w:rPr>
            </w:pPr>
            <w:r w:rsidRPr="001F41D9">
              <w:rPr>
                <w:color w:val="000000"/>
              </w:rPr>
              <w:t xml:space="preserve">Aktivitāšu </w:t>
            </w:r>
            <w:r w:rsidR="00D36A51" w:rsidRPr="001F41D9">
              <w:t>"</w:t>
            </w:r>
            <w:r w:rsidR="001F41D9" w:rsidRPr="001F41D9">
              <w:rPr>
                <w:rFonts w:asciiTheme="minorHAnsi" w:hAnsiTheme="minorHAnsi" w:cs="Times New Roman"/>
                <w:lang w:val="lv-LV"/>
              </w:rPr>
              <w:t>Vēsture un Daba”</w:t>
            </w:r>
            <w:r w:rsidR="001F41D9" w:rsidRPr="001F41D9">
              <w:rPr>
                <w:rFonts w:asciiTheme="minorHAnsi" w:hAnsiTheme="minorHAnsi" w:cs="Times New Roman"/>
                <w:lang w:val="lv-LV"/>
              </w:rPr>
              <w:t xml:space="preserve">, </w:t>
            </w:r>
            <w:r w:rsidR="001F41D9" w:rsidRPr="001F41D9">
              <w:t>"</w:t>
            </w:r>
            <w:r w:rsidR="001F41D9" w:rsidRPr="001F41D9">
              <w:rPr>
                <w:rFonts w:asciiTheme="minorHAnsi" w:hAnsiTheme="minorHAnsi" w:cs="Times New Roman"/>
                <w:lang w:val="lv-LV"/>
              </w:rPr>
              <w:t>Ekskursija parkā</w:t>
            </w:r>
            <w:r w:rsidR="001F41D9" w:rsidRPr="001F41D9">
              <w:rPr>
                <w:rFonts w:asciiTheme="minorHAnsi" w:hAnsiTheme="minorHAnsi" w:cs="Times New Roman"/>
                <w:lang w:val="lv-LV"/>
              </w:rPr>
              <w:t>”,</w:t>
            </w:r>
            <w:r w:rsidR="001F41D9" w:rsidRPr="001F41D9">
              <w:t xml:space="preserve"> “</w:t>
            </w:r>
            <w:r w:rsidR="001F41D9" w:rsidRPr="001F41D9">
              <w:rPr>
                <w:rFonts w:asciiTheme="minorHAnsi" w:hAnsiTheme="minorHAnsi" w:cs="Times New Roman"/>
                <w:lang w:val="lv-LV"/>
              </w:rPr>
              <w:t>Kukaiņu mājas izveide</w:t>
            </w:r>
            <w:r w:rsidR="001F41D9" w:rsidRPr="001F41D9">
              <w:rPr>
                <w:color w:val="000000"/>
              </w:rPr>
              <w:t>”</w:t>
            </w:r>
            <w:r w:rsidR="001F41D9" w:rsidRPr="001F41D9">
              <w:rPr>
                <w:rFonts w:asciiTheme="minorHAnsi" w:hAnsiTheme="minorHAnsi" w:cs="Times New Roman"/>
                <w:lang w:val="lv-LV"/>
              </w:rPr>
              <w:t xml:space="preserve"> un </w:t>
            </w:r>
            <w:r w:rsidR="001F41D9" w:rsidRPr="001F41D9">
              <w:rPr>
                <w:rFonts w:asciiTheme="minorHAnsi" w:eastAsia="Times New Roman" w:hAnsiTheme="minorHAnsi" w:cs="Times New Roman"/>
              </w:rPr>
              <w:t>Nodarbības noslēgums”</w:t>
            </w:r>
            <w:r w:rsidR="001F41D9" w:rsidRPr="001F41D9">
              <w:rPr>
                <w:rFonts w:asciiTheme="minorHAnsi" w:hAnsiTheme="minorHAnsi" w:cs="Times New Roman"/>
                <w:lang w:val="lv-LV"/>
              </w:rPr>
              <w:t xml:space="preserve"> </w:t>
            </w:r>
            <w:r w:rsidRPr="001F41D9">
              <w:rPr>
                <w:color w:val="000000"/>
              </w:rPr>
              <w:t>detalizēt</w:t>
            </w:r>
            <w:r w:rsidR="00D36A51" w:rsidRPr="001F41D9">
              <w:rPr>
                <w:color w:val="000000"/>
              </w:rPr>
              <w:t>i</w:t>
            </w:r>
            <w:r w:rsidRPr="001F41D9">
              <w:rPr>
                <w:color w:val="000000"/>
              </w:rPr>
              <w:t xml:space="preserve"> metodiskie apraksti ir pieejami pielikumā.</w:t>
            </w:r>
          </w:p>
        </w:tc>
      </w:tr>
    </w:tbl>
    <w:p w14:paraId="209290C9" w14:textId="77777777" w:rsidR="007E524C" w:rsidRDefault="007E524C"/>
    <w:p w14:paraId="31C9269E" w14:textId="77777777" w:rsidR="007E524C" w:rsidRDefault="00CF2E00">
      <w:r>
        <w:t xml:space="preserve">  </w:t>
      </w:r>
    </w:p>
    <w:sectPr w:rsidR="007E524C">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BC041" w14:textId="77777777" w:rsidR="009E2097" w:rsidRDefault="009E2097">
      <w:pPr>
        <w:spacing w:after="0" w:line="240" w:lineRule="auto"/>
      </w:pPr>
      <w:r>
        <w:separator/>
      </w:r>
    </w:p>
  </w:endnote>
  <w:endnote w:type="continuationSeparator" w:id="0">
    <w:p w14:paraId="1A582D66" w14:textId="77777777" w:rsidR="009E2097" w:rsidRDefault="009E20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8C0FA507-4FB6-4A62-8FBA-3467C28C0CC0}"/>
  </w:font>
  <w:font w:name="Calibri">
    <w:panose1 w:val="020F0502020204030204"/>
    <w:charset w:val="00"/>
    <w:family w:val="swiss"/>
    <w:pitch w:val="variable"/>
    <w:sig w:usb0="E00002FF" w:usb1="4000ACFF" w:usb2="00000001" w:usb3="00000000" w:csb0="0000019F" w:csb1="00000000"/>
    <w:embedRegular r:id="rId2" w:fontKey="{9127E87A-2B7A-444E-975F-50E6013CF5F6}"/>
    <w:embedBold r:id="rId3" w:fontKey="{EE00EA1E-8887-4166-B892-7675C2402565}"/>
    <w:embedItalic r:id="rId4" w:fontKey="{59E00BC3-BBD8-4CA0-A93B-1FE14B5E9B45}"/>
  </w:font>
  <w:font w:name="Georgia">
    <w:panose1 w:val="02040502050405020303"/>
    <w:charset w:val="00"/>
    <w:family w:val="auto"/>
    <w:pitch w:val="default"/>
    <w:embedItalic r:id="rId5" w:fontKey="{5B2913BE-53AD-4E08-BF17-F67A24624013}"/>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embedRegular r:id="rId6" w:fontKey="{5C4E0F43-017A-4347-B000-17A62FC125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47F8" w14:textId="77777777" w:rsidR="00D36A51" w:rsidRDefault="00D36A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D2600" w14:textId="77777777" w:rsidR="007E524C" w:rsidRDefault="00CF2E00">
    <w:pPr>
      <w:pBdr>
        <w:top w:val="nil"/>
        <w:left w:val="nil"/>
        <w:bottom w:val="nil"/>
        <w:right w:val="nil"/>
        <w:between w:val="nil"/>
      </w:pBdr>
      <w:tabs>
        <w:tab w:val="center" w:pos="4513"/>
        <w:tab w:val="right" w:pos="9026"/>
      </w:tabs>
      <w:spacing w:after="0" w:line="240" w:lineRule="auto"/>
      <w:jc w:val="right"/>
      <w:rPr>
        <w:color w:val="000000"/>
        <w:sz w:val="20"/>
        <w:szCs w:val="20"/>
      </w:rPr>
    </w:pPr>
    <w:r>
      <w:rPr>
        <w:color w:val="000000"/>
        <w:sz w:val="20"/>
        <w:szCs w:val="20"/>
      </w:rPr>
      <w:t xml:space="preserve">Projekts “Sabiedrības izglītošana un izpratnes veicināšana par augu nozīmi cilvēku dzīvē” </w:t>
    </w:r>
  </w:p>
  <w:p w14:paraId="38D79901" w14:textId="77777777" w:rsidR="007E524C" w:rsidRDefault="00CF2E00">
    <w:pPr>
      <w:pBdr>
        <w:top w:val="nil"/>
        <w:left w:val="nil"/>
        <w:bottom w:val="nil"/>
        <w:right w:val="nil"/>
        <w:between w:val="nil"/>
      </w:pBdr>
      <w:tabs>
        <w:tab w:val="center" w:pos="4513"/>
        <w:tab w:val="right" w:pos="9026"/>
      </w:tabs>
      <w:spacing w:after="0" w:line="240" w:lineRule="auto"/>
      <w:jc w:val="right"/>
      <w:rPr>
        <w:color w:val="000000"/>
        <w:sz w:val="20"/>
        <w:szCs w:val="20"/>
      </w:rPr>
    </w:pPr>
    <w:r>
      <w:rPr>
        <w:color w:val="000000"/>
        <w:sz w:val="20"/>
        <w:szCs w:val="20"/>
      </w:rPr>
      <w:t>Green Stories. Society education and raising public awareness on the importance of flora to humanity, LL-00188</w:t>
    </w:r>
  </w:p>
  <w:p w14:paraId="42158E62" w14:textId="77777777" w:rsidR="007E524C" w:rsidRDefault="007E524C">
    <w:pPr>
      <w:pBdr>
        <w:top w:val="nil"/>
        <w:left w:val="nil"/>
        <w:bottom w:val="nil"/>
        <w:right w:val="nil"/>
        <w:between w:val="nil"/>
      </w:pBdr>
      <w:tabs>
        <w:tab w:val="center" w:pos="4513"/>
        <w:tab w:val="right" w:pos="9026"/>
      </w:tabs>
      <w:spacing w:after="0" w:line="240" w:lineRule="auto"/>
      <w:jc w:val="center"/>
      <w:rPr>
        <w:smallCaps/>
        <w:color w:val="4472C4"/>
      </w:rPr>
    </w:pPr>
  </w:p>
  <w:p w14:paraId="50042955" w14:textId="77777777" w:rsidR="007E524C" w:rsidRDefault="007E524C">
    <w:pPr>
      <w:pBdr>
        <w:top w:val="nil"/>
        <w:left w:val="nil"/>
        <w:bottom w:val="nil"/>
        <w:right w:val="nil"/>
        <w:between w:val="nil"/>
      </w:pBd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7FFDB" w14:textId="77777777" w:rsidR="00D36A51" w:rsidRDefault="00D36A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8325E9" w14:textId="77777777" w:rsidR="009E2097" w:rsidRDefault="009E2097">
      <w:pPr>
        <w:spacing w:after="0" w:line="240" w:lineRule="auto"/>
      </w:pPr>
      <w:r>
        <w:separator/>
      </w:r>
    </w:p>
  </w:footnote>
  <w:footnote w:type="continuationSeparator" w:id="0">
    <w:p w14:paraId="26AE849A" w14:textId="77777777" w:rsidR="009E2097" w:rsidRDefault="009E20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C51A7" w14:textId="77777777" w:rsidR="00D36A51" w:rsidRDefault="00D36A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BD82D6" w14:textId="7500ECC5" w:rsidR="007E524C" w:rsidRDefault="00D36A51">
    <w:pPr>
      <w:pBdr>
        <w:top w:val="nil"/>
        <w:left w:val="nil"/>
        <w:bottom w:val="nil"/>
        <w:right w:val="nil"/>
        <w:between w:val="nil"/>
      </w:pBdr>
      <w:tabs>
        <w:tab w:val="center" w:pos="4513"/>
        <w:tab w:val="right" w:pos="9026"/>
      </w:tabs>
      <w:spacing w:after="0" w:line="240" w:lineRule="auto"/>
      <w:rPr>
        <w:color w:val="000000"/>
      </w:rPr>
    </w:pPr>
    <w:r>
      <w:rPr>
        <w:noProof/>
      </w:rPr>
      <mc:AlternateContent>
        <mc:Choice Requires="wps">
          <w:drawing>
            <wp:inline distT="0" distB="0" distL="0" distR="0" wp14:anchorId="789E326C" wp14:editId="2E4B55F2">
              <wp:extent cx="303530" cy="303530"/>
              <wp:effectExtent l="0" t="0" r="0" b="0"/>
              <wp:docPr id="1"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3530"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7AF2AB" id="Rectangle 1" o:spid="_x0000_s1026" style="width:23.9pt;height:2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" filled="f" stroked="f">
              <o:lock v:ext="edit" aspectratio="t"/>
              <w10:anchorlock/>
            </v:rect>
          </w:pict>
        </mc:Fallback>
      </mc:AlternateContent>
    </w:r>
    <w:r w:rsidR="00F56946" w:rsidRPr="00F56946">
      <w:rPr>
        <w:noProof/>
        <w:color w:val="000000"/>
      </w:rPr>
      <w:drawing>
        <wp:inline distT="0" distB="0" distL="0" distR="0" wp14:anchorId="3F8831F6" wp14:editId="66F16F86">
          <wp:extent cx="4181506" cy="904882"/>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181506" cy="904882"/>
                  </a:xfrm>
                  <a:prstGeom prst="rect">
                    <a:avLst/>
                  </a:prstGeom>
                </pic:spPr>
              </pic:pic>
            </a:graphicData>
          </a:graphic>
        </wp:inline>
      </w:drawing>
    </w:r>
  </w:p>
  <w:p w14:paraId="64511D43" w14:textId="77777777" w:rsidR="007E524C" w:rsidRDefault="00CF2E00">
    <w:pPr>
      <w:pBdr>
        <w:top w:val="nil"/>
        <w:left w:val="nil"/>
        <w:bottom w:val="nil"/>
        <w:right w:val="nil"/>
        <w:between w:val="nil"/>
      </w:pBdr>
      <w:tabs>
        <w:tab w:val="center" w:pos="4513"/>
        <w:tab w:val="right" w:pos="9026"/>
      </w:tabs>
      <w:spacing w:after="0" w:line="240" w:lineRule="auto"/>
      <w:rPr>
        <w:color w:val="000000"/>
      </w:rPr>
    </w:pPr>
    <w:r>
      <w:rPr>
        <w:color w:val="00000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64BE5" w14:textId="77777777" w:rsidR="00D36A51" w:rsidRDefault="00D36A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E2F31"/>
    <w:multiLevelType w:val="multilevel"/>
    <w:tmpl w:val="6916CB7A"/>
    <w:lvl w:ilvl="0">
      <w:start w:val="1"/>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100A0ED2"/>
    <w:multiLevelType w:val="hybridMultilevel"/>
    <w:tmpl w:val="7C262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08029C"/>
    <w:multiLevelType w:val="multilevel"/>
    <w:tmpl w:val="A0602E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2451F0E"/>
    <w:multiLevelType w:val="multilevel"/>
    <w:tmpl w:val="05A047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7CD366A"/>
    <w:multiLevelType w:val="hybridMultilevel"/>
    <w:tmpl w:val="E7A8C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87035A6"/>
    <w:multiLevelType w:val="multilevel"/>
    <w:tmpl w:val="9B2A2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127C23"/>
    <w:multiLevelType w:val="multilevel"/>
    <w:tmpl w:val="5838BFD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249936C2"/>
    <w:multiLevelType w:val="multilevel"/>
    <w:tmpl w:val="C02836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0B138FE"/>
    <w:multiLevelType w:val="multilevel"/>
    <w:tmpl w:val="4A0044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3EFB6146"/>
    <w:multiLevelType w:val="hybridMultilevel"/>
    <w:tmpl w:val="CEECE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2C92F68"/>
    <w:multiLevelType w:val="multilevel"/>
    <w:tmpl w:val="E2C06B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60C64F76"/>
    <w:multiLevelType w:val="multilevel"/>
    <w:tmpl w:val="5A6683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65012F45"/>
    <w:multiLevelType w:val="multilevel"/>
    <w:tmpl w:val="2C0071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72BE2C6F"/>
    <w:multiLevelType w:val="hybridMultilevel"/>
    <w:tmpl w:val="E970E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11"/>
  </w:num>
  <w:num w:numId="4">
    <w:abstractNumId w:val="7"/>
  </w:num>
  <w:num w:numId="5">
    <w:abstractNumId w:val="3"/>
  </w:num>
  <w:num w:numId="6">
    <w:abstractNumId w:val="12"/>
  </w:num>
  <w:num w:numId="7">
    <w:abstractNumId w:val="6"/>
  </w:num>
  <w:num w:numId="8">
    <w:abstractNumId w:val="2"/>
  </w:num>
  <w:num w:numId="9">
    <w:abstractNumId w:val="8"/>
  </w:num>
  <w:num w:numId="10">
    <w:abstractNumId w:val="9"/>
  </w:num>
  <w:num w:numId="11">
    <w:abstractNumId w:val="5"/>
  </w:num>
  <w:num w:numId="12">
    <w:abstractNumId w:val="4"/>
  </w:num>
  <w:num w:numId="13">
    <w:abstractNumId w:val="13"/>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524C"/>
    <w:rsid w:val="001E18BA"/>
    <w:rsid w:val="001E4C01"/>
    <w:rsid w:val="001F41D9"/>
    <w:rsid w:val="00206CEA"/>
    <w:rsid w:val="00220C68"/>
    <w:rsid w:val="004107FB"/>
    <w:rsid w:val="0041333F"/>
    <w:rsid w:val="0044501D"/>
    <w:rsid w:val="0051468B"/>
    <w:rsid w:val="00523B6B"/>
    <w:rsid w:val="0056035A"/>
    <w:rsid w:val="005D1C65"/>
    <w:rsid w:val="00732695"/>
    <w:rsid w:val="00743388"/>
    <w:rsid w:val="0075195E"/>
    <w:rsid w:val="007E524C"/>
    <w:rsid w:val="00861062"/>
    <w:rsid w:val="0087213E"/>
    <w:rsid w:val="008E2AE9"/>
    <w:rsid w:val="009E2097"/>
    <w:rsid w:val="00AA4F68"/>
    <w:rsid w:val="00BE5BDE"/>
    <w:rsid w:val="00CE30DE"/>
    <w:rsid w:val="00CF2E00"/>
    <w:rsid w:val="00D256C2"/>
    <w:rsid w:val="00D36A51"/>
    <w:rsid w:val="00F569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595FCD"/>
  <w15:docId w15:val="{B2794158-7A99-4081-8A19-8174E297A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lv"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ListParagraph">
    <w:name w:val="List Paragraph"/>
    <w:basedOn w:val="Normal"/>
    <w:uiPriority w:val="34"/>
    <w:qFormat/>
    <w:rsid w:val="00DD0002"/>
    <w:pPr>
      <w:ind w:left="720"/>
      <w:contextualSpacing/>
    </w:pPr>
  </w:style>
  <w:style w:type="table" w:styleId="TableGrid">
    <w:name w:val="Table Grid"/>
    <w:basedOn w:val="TableNormal"/>
    <w:uiPriority w:val="39"/>
    <w:rsid w:val="00CC62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8D4971"/>
    <w:pPr>
      <w:tabs>
        <w:tab w:val="center" w:pos="4513"/>
        <w:tab w:val="right" w:pos="9026"/>
      </w:tabs>
      <w:spacing w:after="0" w:line="240" w:lineRule="auto"/>
    </w:pPr>
  </w:style>
  <w:style w:type="character" w:customStyle="1" w:styleId="HeaderChar">
    <w:name w:val="Header Char"/>
    <w:basedOn w:val="DefaultParagraphFont"/>
    <w:link w:val="Header"/>
    <w:uiPriority w:val="99"/>
    <w:rsid w:val="008D4971"/>
  </w:style>
  <w:style w:type="paragraph" w:styleId="Footer">
    <w:name w:val="footer"/>
    <w:basedOn w:val="Normal"/>
    <w:link w:val="FooterChar"/>
    <w:uiPriority w:val="99"/>
    <w:unhideWhenUsed/>
    <w:rsid w:val="008D4971"/>
    <w:pPr>
      <w:tabs>
        <w:tab w:val="center" w:pos="4513"/>
        <w:tab w:val="right" w:pos="9026"/>
      </w:tabs>
      <w:spacing w:after="0" w:line="240" w:lineRule="auto"/>
    </w:pPr>
  </w:style>
  <w:style w:type="character" w:customStyle="1" w:styleId="FooterChar">
    <w:name w:val="Footer Char"/>
    <w:basedOn w:val="DefaultParagraphFont"/>
    <w:link w:val="Footer"/>
    <w:uiPriority w:val="99"/>
    <w:rsid w:val="008D4971"/>
  </w:style>
  <w:style w:type="character" w:styleId="Hyperlink">
    <w:name w:val="Hyperlink"/>
    <w:basedOn w:val="DefaultParagraphFont"/>
    <w:uiPriority w:val="99"/>
    <w:unhideWhenUsed/>
    <w:rsid w:val="00F9152E"/>
    <w:rPr>
      <w:color w:val="0563C1"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56035A"/>
    <w:pPr>
      <w:spacing w:before="100" w:beforeAutospacing="1" w:after="100" w:afterAutospacing="1" w:line="240" w:lineRule="auto"/>
    </w:pPr>
    <w:rPr>
      <w:rFonts w:ascii="Times New Roman" w:eastAsia="Times New Roman" w:hAnsi="Times New Roman" w:cs="Times New Roman"/>
      <w:sz w:val="24"/>
      <w:szCs w:val="24"/>
      <w:lang w:val="en-GB"/>
    </w:rPr>
  </w:style>
  <w:style w:type="character" w:styleId="Strong">
    <w:name w:val="Strong"/>
    <w:basedOn w:val="DefaultParagraphFont"/>
    <w:uiPriority w:val="22"/>
    <w:qFormat/>
    <w:rsid w:val="00BE5BDE"/>
    <w:rPr>
      <w:b/>
      <w:bCs/>
    </w:rPr>
  </w:style>
  <w:style w:type="character" w:customStyle="1" w:styleId="citation-142">
    <w:name w:val="citation-142"/>
    <w:basedOn w:val="DefaultParagraphFont"/>
    <w:rsid w:val="00861062"/>
  </w:style>
  <w:style w:type="character" w:customStyle="1" w:styleId="citation-139">
    <w:name w:val="citation-139"/>
    <w:basedOn w:val="DefaultParagraphFont"/>
    <w:rsid w:val="00861062"/>
  </w:style>
  <w:style w:type="character" w:customStyle="1" w:styleId="citation-138">
    <w:name w:val="citation-138"/>
    <w:basedOn w:val="DefaultParagraphFont"/>
    <w:rsid w:val="008610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386484">
      <w:bodyDiv w:val="1"/>
      <w:marLeft w:val="0"/>
      <w:marRight w:val="0"/>
      <w:marTop w:val="0"/>
      <w:marBottom w:val="0"/>
      <w:divBdr>
        <w:top w:val="none" w:sz="0" w:space="0" w:color="auto"/>
        <w:left w:val="none" w:sz="0" w:space="0" w:color="auto"/>
        <w:bottom w:val="none" w:sz="0" w:space="0" w:color="auto"/>
        <w:right w:val="none" w:sz="0" w:space="0" w:color="auto"/>
      </w:divBdr>
    </w:div>
    <w:div w:id="850217888">
      <w:bodyDiv w:val="1"/>
      <w:marLeft w:val="0"/>
      <w:marRight w:val="0"/>
      <w:marTop w:val="0"/>
      <w:marBottom w:val="0"/>
      <w:divBdr>
        <w:top w:val="none" w:sz="0" w:space="0" w:color="auto"/>
        <w:left w:val="none" w:sz="0" w:space="0" w:color="auto"/>
        <w:bottom w:val="none" w:sz="0" w:space="0" w:color="auto"/>
        <w:right w:val="none" w:sz="0" w:space="0" w:color="auto"/>
      </w:divBdr>
    </w:div>
    <w:div w:id="1777021432">
      <w:bodyDiv w:val="1"/>
      <w:marLeft w:val="0"/>
      <w:marRight w:val="0"/>
      <w:marTop w:val="0"/>
      <w:marBottom w:val="0"/>
      <w:divBdr>
        <w:top w:val="none" w:sz="0" w:space="0" w:color="auto"/>
        <w:left w:val="none" w:sz="0" w:space="0" w:color="auto"/>
        <w:bottom w:val="none" w:sz="0" w:space="0" w:color="auto"/>
        <w:right w:val="none" w:sz="0" w:space="0" w:color="auto"/>
      </w:divBdr>
    </w:div>
    <w:div w:id="20762462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VqKsRA/O28flgmnu/7cq8ei8nQ==">CgMxLjAaMAoBMBIrCikIB0IlChFRdWF0dHJvY2VudG8gU2FucxIQQXJpYWwgVW5pY29kZSBNUzgAciExMEotUlhNZlNlUGl1OU9UN3NYMXFGWHFvX3Jva2JGdDc=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3</Pages>
  <Words>767</Words>
  <Characters>4372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Eridiana Oļehnoviča</dc:creator>
  <cp:lastModifiedBy>Maksims</cp:lastModifiedBy>
  <cp:revision>9</cp:revision>
  <dcterms:created xsi:type="dcterms:W3CDTF">2026-02-03T13:20:00Z</dcterms:created>
  <dcterms:modified xsi:type="dcterms:W3CDTF">2026-02-03T14:01:00Z</dcterms:modified>
</cp:coreProperties>
</file>