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6. nodarbība “Aptieka zem kājām: ārstniecības augi”</w:t>
      </w:r>
    </w:p>
    <w:p w:rsidR="00000000" w:rsidDel="00000000" w:rsidP="00000000" w:rsidRDefault="00000000" w:rsidRPr="00000000" w14:paraId="00000003">
      <w:pPr>
        <w:spacing w:after="0" w:line="240" w:lineRule="auto"/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Aktivitāte Nr. 1 "Zaļās aptiekas detektīvi"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🌿🔍</w:t>
      </w:r>
    </w:p>
    <w:p w:rsidR="00000000" w:rsidDel="00000000" w:rsidP="00000000" w:rsidRDefault="00000000" w:rsidRPr="00000000" w14:paraId="00000005">
      <w:pPr>
        <w:spacing w:after="0"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Mērķis:</w:t>
      </w:r>
      <w:r w:rsidDel="00000000" w:rsidR="00000000" w:rsidRPr="00000000">
        <w:rPr>
          <w:sz w:val="24"/>
          <w:szCs w:val="24"/>
          <w:rtl w:val="0"/>
        </w:rPr>
        <w:t xml:space="preserve"> izmantojot maņas un teorētiskās zināšanas, atpazīt 9 dažādu ārstniecības augu drogu paraugus, raksturojot to fiziskās īpašības.</w:t>
      </w:r>
    </w:p>
    <w:p w:rsidR="00000000" w:rsidDel="00000000" w:rsidP="00000000" w:rsidRDefault="00000000" w:rsidRPr="00000000" w14:paraId="00000007">
      <w:pPr>
        <w:spacing w:after="0"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Darba forma:</w:t>
      </w:r>
      <w:r w:rsidDel="00000000" w:rsidR="00000000" w:rsidRPr="00000000">
        <w:rPr>
          <w:sz w:val="24"/>
          <w:szCs w:val="24"/>
          <w:rtl w:val="0"/>
        </w:rPr>
        <w:t xml:space="preserve"> darbs pāros.</w:t>
      </w:r>
    </w:p>
    <w:p w:rsidR="00000000" w:rsidDel="00000000" w:rsidP="00000000" w:rsidRDefault="00000000" w:rsidRPr="00000000" w14:paraId="00000009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rPr>
          <w:b w:val="1"/>
          <w:bCs w:val="1"/>
          <w:color w:val="0070c0"/>
          <w:sz w:val="24"/>
          <w:szCs w:val="24"/>
        </w:rPr>
      </w:pPr>
      <w:r w:rsidDel="00000000" w:rsidR="00000000" w:rsidRPr="00000000">
        <w:rPr>
          <w:b w:val="1"/>
          <w:bCs w:val="1"/>
          <w:color w:val="0070c0"/>
          <w:sz w:val="24"/>
          <w:szCs w:val="24"/>
          <w:rtl w:val="0"/>
        </w:rPr>
        <w:t xml:space="preserve">I daļa. Ārstniecības augu atpazīšana</w:t>
      </w:r>
    </w:p>
    <w:p w:rsidR="00000000" w:rsidDel="00000000" w:rsidP="00000000" w:rsidRDefault="00000000" w:rsidRPr="00000000" w14:paraId="0000000B">
      <w:pPr>
        <w:spacing w:after="0"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uzdevuma instrukcija:</w:t>
      </w:r>
    </w:p>
    <w:p w:rsidR="00000000" w:rsidDel="00000000" w:rsidP="00000000" w:rsidRDefault="00000000" w:rsidRPr="00000000" w14:paraId="0000000D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Jūsu komanda ir saņēmusi 9 nezināmu augu drogu paraugus (kaltētus augus). Jūsu uzdevums ir veikt "ekspertīzi" un aizpildīt izmeklēšanas protokolu.</w:t>
      </w:r>
    </w:p>
    <w:p w:rsidR="00000000" w:rsidDel="00000000" w:rsidP="00000000" w:rsidRDefault="00000000" w:rsidRPr="00000000" w14:paraId="0000000E">
      <w:pPr>
        <w:numPr>
          <w:ilvl w:val="0"/>
          <w:numId w:val="6"/>
        </w:numPr>
        <w:spacing w:after="0"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Sensorā analīze:</w:t>
      </w:r>
      <w:r w:rsidDel="00000000" w:rsidR="00000000" w:rsidRPr="00000000">
        <w:rPr>
          <w:sz w:val="24"/>
          <w:szCs w:val="24"/>
          <w:rtl w:val="0"/>
        </w:rPr>
        <w:t xml:space="preserve"> secīgi izpētiet katru paraugu.</w:t>
      </w:r>
    </w:p>
    <w:p w:rsidR="00000000" w:rsidDel="00000000" w:rsidP="00000000" w:rsidRDefault="00000000" w:rsidRPr="00000000" w14:paraId="0000000F">
      <w:pPr>
        <w:numPr>
          <w:ilvl w:val="1"/>
          <w:numId w:val="6"/>
        </w:numPr>
        <w:spacing w:after="0"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Sajūti:</w:t>
      </w:r>
      <w:r w:rsidDel="00000000" w:rsidR="00000000" w:rsidRPr="00000000">
        <w:rPr>
          <w:sz w:val="24"/>
          <w:szCs w:val="24"/>
          <w:rtl w:val="0"/>
        </w:rPr>
        <w:t xml:space="preserve"> Kāda ir auga smarža? (saldena, asa, aromātiska, bez smaržas).</w:t>
      </w:r>
    </w:p>
    <w:p w:rsidR="00000000" w:rsidDel="00000000" w:rsidP="00000000" w:rsidRDefault="00000000" w:rsidRPr="00000000" w14:paraId="00000010">
      <w:pPr>
        <w:numPr>
          <w:ilvl w:val="1"/>
          <w:numId w:val="6"/>
        </w:numPr>
        <w:spacing w:after="0"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Saskati:</w:t>
      </w:r>
      <w:r w:rsidDel="00000000" w:rsidR="00000000" w:rsidRPr="00000000">
        <w:rPr>
          <w:sz w:val="24"/>
          <w:szCs w:val="24"/>
          <w:rtl w:val="0"/>
        </w:rPr>
        <w:t xml:space="preserve"> Kāda ir krāsa un forma? (lapiņas, ziedi, kātiņi, mizas).</w:t>
      </w:r>
    </w:p>
    <w:p w:rsidR="00000000" w:rsidDel="00000000" w:rsidP="00000000" w:rsidRDefault="00000000" w:rsidRPr="00000000" w14:paraId="00000011">
      <w:pPr>
        <w:numPr>
          <w:ilvl w:val="1"/>
          <w:numId w:val="6"/>
        </w:numPr>
        <w:spacing w:after="0"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Tausti:</w:t>
      </w:r>
      <w:r w:rsidDel="00000000" w:rsidR="00000000" w:rsidRPr="00000000">
        <w:rPr>
          <w:sz w:val="24"/>
          <w:szCs w:val="24"/>
          <w:rtl w:val="0"/>
        </w:rPr>
        <w:t xml:space="preserve"> Vai droga ir trausla, pūkaina, gluda vai asa?</w:t>
      </w:r>
    </w:p>
    <w:p w:rsidR="00000000" w:rsidDel="00000000" w:rsidP="00000000" w:rsidRDefault="00000000" w:rsidRPr="00000000" w14:paraId="00000012">
      <w:pPr>
        <w:spacing w:after="0" w:line="240" w:lineRule="auto"/>
        <w:ind w:left="108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6"/>
        </w:numPr>
        <w:spacing w:after="0"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Identifikācija:</w:t>
      </w:r>
      <w:r w:rsidDel="00000000" w:rsidR="00000000" w:rsidRPr="00000000">
        <w:rPr>
          <w:sz w:val="24"/>
          <w:szCs w:val="24"/>
          <w:rtl w:val="0"/>
        </w:rPr>
        <w:t xml:space="preserve"> salīdziniet novēroto ar iepriekš apgūto informāciju vai infografiku "Aptieka zem kājām".</w:t>
      </w:r>
    </w:p>
    <w:p w:rsidR="00000000" w:rsidDel="00000000" w:rsidP="00000000" w:rsidRDefault="00000000" w:rsidRPr="00000000" w14:paraId="00000014">
      <w:pPr>
        <w:spacing w:after="0" w:line="240" w:lineRule="auto"/>
        <w:ind w:left="36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6"/>
        </w:numPr>
        <w:spacing w:after="0"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Fiksēšana:</w:t>
      </w:r>
      <w:r w:rsidDel="00000000" w:rsidR="00000000" w:rsidRPr="00000000">
        <w:rPr>
          <w:sz w:val="24"/>
          <w:szCs w:val="24"/>
          <w:rtl w:val="0"/>
        </w:rPr>
        <w:t xml:space="preserve"> Ierakstiet tabulā parauga numuru, īsu raksturojumu un auga nosaukumu.</w:t>
      </w:r>
    </w:p>
    <w:p w:rsidR="00000000" w:rsidDel="00000000" w:rsidP="00000000" w:rsidRDefault="00000000" w:rsidRPr="00000000" w14:paraId="00000016">
      <w:pPr>
        <w:spacing w:after="0"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“Atpazīšanas” protokols (darba tabula):</w:t>
      </w:r>
    </w:p>
    <w:p w:rsidR="00000000" w:rsidDel="00000000" w:rsidP="00000000" w:rsidRDefault="00000000" w:rsidRPr="00000000" w14:paraId="00000017">
      <w:pPr>
        <w:spacing w:after="0"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34.0" w:type="dxa"/>
        <w:jc w:val="left"/>
        <w:tblBorders>
          <w:top w:color="000000" w:space="0" w:sz="4" w:val="dotted"/>
          <w:left w:color="000000" w:space="0" w:sz="4" w:val="dotted"/>
          <w:bottom w:color="000000" w:space="0" w:sz="4" w:val="dotted"/>
          <w:right w:color="000000" w:space="0" w:sz="4" w:val="dotted"/>
          <w:insideH w:color="000000" w:space="0" w:sz="4" w:val="dotted"/>
          <w:insideV w:color="000000" w:space="0" w:sz="4" w:val="dotted"/>
        </w:tblBorders>
        <w:tblLayout w:type="fixed"/>
        <w:tblLook w:val="0400"/>
      </w:tblPr>
      <w:tblGrid>
        <w:gridCol w:w="1389"/>
        <w:gridCol w:w="4702"/>
        <w:gridCol w:w="3543"/>
        <w:tblGridChange w:id="0">
          <w:tblGrid>
            <w:gridCol w:w="1389"/>
            <w:gridCol w:w="4702"/>
            <w:gridCol w:w="3543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8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Parauga Nr.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Novērojumi (smarža, krāsa, tekstūra)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Atpazītā auga nosaukums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spacing w:after="0"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spacing w:after="0"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E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spacing w:after="0"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spacing w:after="0"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1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spacing w:after="0"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spacing w:after="0"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4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5">
            <w:pPr>
              <w:spacing w:after="0"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spacing w:after="0"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7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spacing w:after="0"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spacing w:after="0"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A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6.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spacing w:after="0"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spacing w:after="0"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D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7.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E">
            <w:pPr>
              <w:spacing w:after="0"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F">
            <w:pPr>
              <w:spacing w:after="0"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0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8.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spacing w:after="0"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spacing w:after="0"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3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9.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spacing w:after="0"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5">
            <w:pPr>
              <w:spacing w:after="0"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6">
      <w:pPr>
        <w:spacing w:after="0"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0"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Papildu jautājums secinājumiem:</w:t>
      </w:r>
    </w:p>
    <w:p w:rsidR="00000000" w:rsidDel="00000000" w:rsidP="00000000" w:rsidRDefault="00000000" w:rsidRPr="00000000" w14:paraId="00000038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Kura no pazīmēm (smarža, krāsa vai forma) Jūsu pārim palīdzēja visātrāk atpazīt augus? Kāpēc?</w:t>
      </w:r>
    </w:p>
    <w:p w:rsidR="00000000" w:rsidDel="00000000" w:rsidP="00000000" w:rsidRDefault="00000000" w:rsidRPr="00000000" w14:paraId="00000039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Atbilde:</w:t>
      </w:r>
      <w:r w:rsidDel="00000000" w:rsidR="00000000" w:rsidRPr="00000000">
        <w:rPr>
          <w:sz w:val="24"/>
          <w:szCs w:val="24"/>
          <w:rtl w:val="0"/>
        </w:rPr>
        <w:t xml:space="preserve"> __________________________________________________________________________</w:t>
      </w:r>
    </w:p>
    <w:p w:rsidR="00000000" w:rsidDel="00000000" w:rsidP="00000000" w:rsidRDefault="00000000" w:rsidRPr="00000000" w14:paraId="0000003A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Piezīme: Neaizmirstiet par higiēnu un saudzīgu izturēšanos pret paraugiem!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0" w:line="240" w:lineRule="auto"/>
        <w:rPr>
          <w:b w:val="1"/>
          <w:bCs w:val="1"/>
          <w:color w:val="0070c0"/>
          <w:sz w:val="24"/>
          <w:szCs w:val="24"/>
        </w:rPr>
      </w:pPr>
      <w:r w:rsidDel="00000000" w:rsidR="00000000" w:rsidRPr="00000000">
        <w:rPr>
          <w:b w:val="1"/>
          <w:bCs w:val="1"/>
          <w:color w:val="0070c0"/>
          <w:sz w:val="24"/>
          <w:szCs w:val="24"/>
          <w:rtl w:val="0"/>
        </w:rPr>
        <w:t xml:space="preserve">II daļa: Vākšanas laiks un ētika</w:t>
      </w:r>
    </w:p>
    <w:p w:rsidR="00000000" w:rsidDel="00000000" w:rsidP="00000000" w:rsidRDefault="00000000" w:rsidRPr="00000000" w14:paraId="0000003E">
      <w:pPr>
        <w:spacing w:after="0" w:line="240" w:lineRule="auto"/>
        <w:rPr>
          <w:b w:val="1"/>
          <w:bCs w:val="1"/>
          <w:color w:val="0070c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uzdevums: "Kalendāra saskaņošana"</w:t>
      </w:r>
    </w:p>
    <w:p w:rsidR="00000000" w:rsidDel="00000000" w:rsidP="00000000" w:rsidRDefault="00000000" w:rsidRPr="00000000" w14:paraId="00000040">
      <w:pPr>
        <w:spacing w:after="0" w:line="240" w:lineRule="auto"/>
        <w:ind w:left="36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Katram augu veidam ir savs ideālais vākšanas brīdis. Savienojiet augu ar pareizo vākšanas laiku!</w:t>
      </w:r>
    </w:p>
    <w:p w:rsidR="00000000" w:rsidDel="00000000" w:rsidP="00000000" w:rsidRDefault="00000000" w:rsidRPr="00000000" w14:paraId="00000041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Pelašķi</w:t>
      </w:r>
      <w:r w:rsidDel="00000000" w:rsidR="00000000" w:rsidRPr="00000000">
        <w:rPr>
          <w:sz w:val="24"/>
          <w:szCs w:val="24"/>
          <w:rtl w:val="0"/>
        </w:rPr>
        <w:t xml:space="preserve"> — [  ] Ziedēšanas sākumā (vasaras vidū)</w:t>
      </w:r>
    </w:p>
    <w:p w:rsidR="00000000" w:rsidDel="00000000" w:rsidP="00000000" w:rsidRDefault="00000000" w:rsidRPr="00000000" w14:paraId="00000042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Ceļtekas</w:t>
      </w:r>
      <w:r w:rsidDel="00000000" w:rsidR="00000000" w:rsidRPr="00000000">
        <w:rPr>
          <w:sz w:val="24"/>
          <w:szCs w:val="24"/>
          <w:rtl w:val="0"/>
        </w:rPr>
        <w:t xml:space="preserve"> — [  ] Visu vasaru (līdz ziedēšanai)</w:t>
      </w:r>
    </w:p>
    <w:p w:rsidR="00000000" w:rsidDel="00000000" w:rsidP="00000000" w:rsidRDefault="00000000" w:rsidRPr="00000000" w14:paraId="00000043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Kumelītes</w:t>
      </w:r>
      <w:r w:rsidDel="00000000" w:rsidR="00000000" w:rsidRPr="00000000">
        <w:rPr>
          <w:sz w:val="24"/>
          <w:szCs w:val="24"/>
          <w:rtl w:val="0"/>
        </w:rPr>
        <w:t xml:space="preserve"> — [  ] Pilnziedā (saulainā dienā)</w:t>
      </w:r>
    </w:p>
    <w:p w:rsidR="00000000" w:rsidDel="00000000" w:rsidP="00000000" w:rsidRDefault="00000000" w:rsidRPr="00000000" w14:paraId="00000044">
      <w:pPr>
        <w:spacing w:after="0" w:line="240" w:lineRule="auto"/>
        <w:ind w:left="360" w:firstLine="0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0" w:line="240" w:lineRule="auto"/>
        <w:ind w:left="360" w:firstLine="0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3. uzdevums: "Ilgtspējas matemātika"</w:t>
      </w:r>
    </w:p>
    <w:p w:rsidR="00000000" w:rsidDel="00000000" w:rsidP="00000000" w:rsidRDefault="00000000" w:rsidRPr="00000000" w14:paraId="00000046">
      <w:pPr>
        <w:spacing w:after="0" w:line="240" w:lineRule="auto"/>
        <w:ind w:left="36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Dabā pastāv "30% likums" – nekad nedrīkst noplūkt visus augus vienā vietā.</w:t>
      </w:r>
    </w:p>
    <w:p w:rsidR="00000000" w:rsidDel="00000000" w:rsidP="00000000" w:rsidRDefault="00000000" w:rsidRPr="00000000" w14:paraId="00000047">
      <w:pPr>
        <w:spacing w:after="0" w:line="240" w:lineRule="auto"/>
        <w:ind w:left="360" w:firstLine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Situācija:</w:t>
      </w:r>
      <w:r w:rsidDel="00000000" w:rsidR="00000000" w:rsidRPr="00000000">
        <w:rPr>
          <w:sz w:val="24"/>
          <w:szCs w:val="24"/>
          <w:rtl w:val="0"/>
        </w:rPr>
        <w:t xml:space="preserve"> Pļavā zied 100 asinszāles ceri. Cik daudz cerus jūsu komanda drīkstētu novākt, lai augi spētu atjaunoties un dot sēklas nākamajam gadam?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Atbilde:</w:t>
      </w:r>
      <w:r w:rsidDel="00000000" w:rsidR="00000000" w:rsidRPr="00000000">
        <w:rPr>
          <w:sz w:val="24"/>
          <w:szCs w:val="24"/>
          <w:rtl w:val="0"/>
        </w:rPr>
        <w:t xml:space="preserve"> ____________ cerus.</w:t>
      </w:r>
    </w:p>
    <w:p w:rsidR="00000000" w:rsidDel="00000000" w:rsidP="00000000" w:rsidRDefault="00000000" w:rsidRPr="00000000" w14:paraId="00000048">
      <w:pPr>
        <w:spacing w:after="0" w:line="240" w:lineRule="auto"/>
        <w:ind w:left="360" w:firstLine="0"/>
        <w:rPr>
          <w:sz w:val="24"/>
          <w:szCs w:val="24"/>
        </w:rPr>
      </w:pP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Pamatojums:</w:t>
      </w:r>
      <w:r w:rsidDel="00000000" w:rsidR="00000000" w:rsidRPr="00000000">
        <w:rPr>
          <w:sz w:val="24"/>
          <w:szCs w:val="24"/>
          <w:rtl w:val="0"/>
        </w:rPr>
        <w:t xml:space="preserve"> kādēļ ir bīstami noplūkt pilnīgi visus ziedus vienā vietā? _______________________________________________________________________</w:t>
      </w:r>
    </w:p>
    <w:p w:rsidR="00000000" w:rsidDel="00000000" w:rsidP="00000000" w:rsidRDefault="00000000" w:rsidRPr="00000000" w14:paraId="00000049">
      <w:pPr>
        <w:spacing w:after="0" w:line="240" w:lineRule="auto"/>
        <w:ind w:left="36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0" w:line="240" w:lineRule="auto"/>
        <w:ind w:left="360" w:firstLine="0"/>
        <w:rPr>
          <w:b w:val="1"/>
          <w:bCs w:val="1"/>
          <w:color w:val="0070c0"/>
          <w:sz w:val="24"/>
          <w:szCs w:val="24"/>
        </w:rPr>
      </w:pPr>
      <w:r w:rsidDel="00000000" w:rsidR="00000000" w:rsidRPr="00000000">
        <w:rPr>
          <w:b w:val="1"/>
          <w:bCs w:val="1"/>
          <w:color w:val="0070c0"/>
          <w:sz w:val="24"/>
          <w:szCs w:val="24"/>
          <w:rtl w:val="0"/>
        </w:rPr>
        <w:t xml:space="preserve">III daļa: Drošība un secinājumi</w:t>
      </w:r>
    </w:p>
    <w:p w:rsidR="00000000" w:rsidDel="00000000" w:rsidP="00000000" w:rsidRDefault="00000000" w:rsidRPr="00000000" w14:paraId="0000004B">
      <w:pPr>
        <w:spacing w:after="0" w:line="240" w:lineRule="auto"/>
        <w:ind w:left="360" w:firstLine="0"/>
        <w:rPr>
          <w:b w:val="1"/>
          <w:bCs w:val="1"/>
          <w:color w:val="0070c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0" w:line="240" w:lineRule="auto"/>
        <w:ind w:left="360" w:firstLine="0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4. uzdevums: "Drošības protokols"</w:t>
      </w:r>
    </w:p>
    <w:p w:rsidR="00000000" w:rsidDel="00000000" w:rsidP="00000000" w:rsidRDefault="00000000" w:rsidRPr="00000000" w14:paraId="0000004D">
      <w:pPr>
        <w:spacing w:after="0" w:line="240" w:lineRule="auto"/>
        <w:ind w:left="36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Ārstniecības augi ir bioloģiski ļoti aktīvi. Atzīmējiet, kura no darbībām ir pareiza pirms jaunas tējas kūres uzsākšanas!</w:t>
      </w:r>
    </w:p>
    <w:p w:rsidR="00000000" w:rsidDel="00000000" w:rsidP="00000000" w:rsidRDefault="00000000" w:rsidRPr="00000000" w14:paraId="0000004E">
      <w:pPr>
        <w:spacing w:after="0" w:line="240" w:lineRule="auto"/>
        <w:ind w:left="36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[  ] Dzert tēju litriem, jo "tas taču ir dabiski".</w:t>
      </w:r>
    </w:p>
    <w:p w:rsidR="00000000" w:rsidDel="00000000" w:rsidP="00000000" w:rsidRDefault="00000000" w:rsidRPr="00000000" w14:paraId="0000004F">
      <w:pPr>
        <w:spacing w:after="0" w:line="240" w:lineRule="auto"/>
        <w:ind w:left="36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[  ] Konsultēties ar speciālistu (ārstu vai farmaceitu), ja ir kādas saslimšanas.</w:t>
      </w:r>
    </w:p>
    <w:p w:rsidR="00000000" w:rsidDel="00000000" w:rsidP="00000000" w:rsidRDefault="00000000" w:rsidRPr="00000000" w14:paraId="00000050">
      <w:pPr>
        <w:spacing w:after="0" w:line="240" w:lineRule="auto"/>
        <w:ind w:left="36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[  ] Lietot augus, kuru izcelsmi un nosaukumu jūs precīzi nezināt.</w:t>
      </w:r>
    </w:p>
    <w:p w:rsidR="00000000" w:rsidDel="00000000" w:rsidP="00000000" w:rsidRDefault="00000000" w:rsidRPr="00000000" w14:paraId="00000051">
      <w:pPr>
        <w:spacing w:after="0" w:line="240" w:lineRule="auto"/>
        <w:ind w:left="360" w:firstLine="0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0" w:line="240" w:lineRule="auto"/>
        <w:ind w:left="360" w:firstLine="0"/>
        <w:rPr>
          <w:b w:val="1"/>
          <w:bCs w:val="1"/>
          <w:color w:val="0070c0"/>
          <w:sz w:val="24"/>
          <w:szCs w:val="24"/>
        </w:rPr>
      </w:pPr>
      <w:r w:rsidDel="00000000" w:rsidR="00000000" w:rsidRPr="00000000">
        <w:rPr>
          <w:b w:val="1"/>
          <w:bCs w:val="1"/>
          <w:color w:val="0070c0"/>
          <w:sz w:val="24"/>
          <w:szCs w:val="24"/>
          <w:rtl w:val="0"/>
        </w:rPr>
        <w:t xml:space="preserve">IV daļa: Augu uzglabāšana mājās</w:t>
      </w:r>
    </w:p>
    <w:p w:rsidR="00000000" w:rsidDel="00000000" w:rsidP="00000000" w:rsidRDefault="00000000" w:rsidRPr="00000000" w14:paraId="00000053">
      <w:pPr>
        <w:spacing w:after="0" w:line="240" w:lineRule="auto"/>
        <w:ind w:left="360" w:firstLine="0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after="0" w:line="240" w:lineRule="auto"/>
        <w:ind w:left="360" w:firstLine="0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5. uzdevums: "Mājas aptieciņas iekārtošana"</w:t>
      </w:r>
    </w:p>
    <w:p w:rsidR="00000000" w:rsidDel="00000000" w:rsidP="00000000" w:rsidRDefault="00000000" w:rsidRPr="00000000" w14:paraId="00000055">
      <w:pPr>
        <w:spacing w:after="0" w:line="240" w:lineRule="auto"/>
        <w:ind w:left="36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Kaltēti augi ir jutīgi pret apkārtējo vidi. Izvērtējiet šos apgalvojumus par uzglabāšanu (Pareizi/Nepareizi):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spacing w:after="0"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Augi jāglabā tiešos saules staros uz palodzes. [__________]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spacing w:after="0"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Vispiemērotākie ir papīra maisiņi vai stikla burkas tumšā vietā. [__________]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after="0"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Ja droga sāk smaržot pēc mitruma vai pelējuma, tā ir jāizmet. [__________]</w:t>
      </w:r>
    </w:p>
    <w:p w:rsidR="00000000" w:rsidDel="00000000" w:rsidP="00000000" w:rsidRDefault="00000000" w:rsidRPr="00000000" w14:paraId="00000059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4.   Ārstniecības augu tējas var glabāt un lietot 10 gadus. [__________] </w:t>
      </w:r>
    </w:p>
    <w:p w:rsidR="00000000" w:rsidDel="00000000" w:rsidP="00000000" w:rsidRDefault="00000000" w:rsidRPr="00000000" w14:paraId="0000005A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after="0"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after="0"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Metodiskais apraksts: "Zaļās aptiekas detektīvi" vadīšanai</w:t>
      </w:r>
    </w:p>
    <w:p w:rsidR="00000000" w:rsidDel="00000000" w:rsidP="00000000" w:rsidRDefault="00000000" w:rsidRPr="00000000" w14:paraId="0000005E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Šis materiāls ir izstrādāts kā palīglīdzeklis skolotājam, lai padziļinātu skolēnu izpratni par darba lapas II, III un IV daļas jautājumiem.</w:t>
      </w:r>
    </w:p>
    <w:p w:rsidR="00000000" w:rsidDel="00000000" w:rsidP="00000000" w:rsidRDefault="00000000" w:rsidRPr="00000000" w14:paraId="00000060">
      <w:pPr>
        <w:spacing w:after="0"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after="0"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II daļa: Vākšanas laiks un ētika</w:t>
      </w:r>
    </w:p>
    <w:p w:rsidR="00000000" w:rsidDel="00000000" w:rsidP="00000000" w:rsidRDefault="00000000" w:rsidRPr="00000000" w14:paraId="00000062">
      <w:pPr>
        <w:spacing w:after="0"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after="0"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2. uzdevums: Kalendāra saskaņošana</w:t>
      </w:r>
    </w:p>
    <w:p w:rsidR="00000000" w:rsidDel="00000000" w:rsidP="00000000" w:rsidRDefault="00000000" w:rsidRPr="00000000" w14:paraId="00000064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Metodiskais mērķis:</w:t>
      </w:r>
      <w:r w:rsidDel="00000000" w:rsidR="00000000" w:rsidRPr="00000000">
        <w:rPr>
          <w:sz w:val="24"/>
          <w:szCs w:val="24"/>
          <w:rtl w:val="0"/>
        </w:rPr>
        <w:t xml:space="preserve"> Izprast fenoloģisko fāžu nozīmi augu bioloģiskajā vērtībā.</w:t>
      </w:r>
    </w:p>
    <w:p w:rsidR="00000000" w:rsidDel="00000000" w:rsidP="00000000" w:rsidRDefault="00000000" w:rsidRPr="00000000" w14:paraId="00000065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Skaidrojums skolēniem:</w:t>
      </w:r>
      <w:r w:rsidDel="00000000" w:rsidR="00000000" w:rsidRPr="00000000">
        <w:rPr>
          <w:sz w:val="24"/>
          <w:szCs w:val="24"/>
          <w:rtl w:val="0"/>
        </w:rPr>
        <w:t xml:space="preserve"> Augi savu dziedniecisko spēku (ēteriskās eļļas, glikozīdus u.c.) uzkrāj noteiktā attīstības posmā.</w:t>
      </w:r>
    </w:p>
    <w:p w:rsidR="00000000" w:rsidDel="00000000" w:rsidP="00000000" w:rsidRDefault="00000000" w:rsidRPr="00000000" w14:paraId="00000066">
      <w:pPr>
        <w:numPr>
          <w:ilvl w:val="1"/>
          <w:numId w:val="3"/>
        </w:numPr>
        <w:spacing w:after="0"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Pelašķus</w:t>
      </w:r>
      <w:r w:rsidDel="00000000" w:rsidR="00000000" w:rsidRPr="00000000">
        <w:rPr>
          <w:sz w:val="24"/>
          <w:szCs w:val="24"/>
          <w:rtl w:val="0"/>
        </w:rPr>
        <w:t xml:space="preserve"> vāc ziedēšanas sākumā, jo tad tie ir visaromātiskākie.</w:t>
      </w:r>
    </w:p>
    <w:p w:rsidR="00000000" w:rsidDel="00000000" w:rsidP="00000000" w:rsidRDefault="00000000" w:rsidRPr="00000000" w14:paraId="00000067">
      <w:pPr>
        <w:numPr>
          <w:ilvl w:val="1"/>
          <w:numId w:val="3"/>
        </w:numPr>
        <w:spacing w:after="0"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Ceļteku</w:t>
      </w:r>
      <w:r w:rsidDel="00000000" w:rsidR="00000000" w:rsidRPr="00000000">
        <w:rPr>
          <w:sz w:val="24"/>
          <w:szCs w:val="24"/>
          <w:rtl w:val="0"/>
        </w:rPr>
        <w:t xml:space="preserve"> lapas ir visvērtīgākās pirms augs sāk tērēt enerģiju garo ziedkātu audzēšanai.</w:t>
      </w:r>
    </w:p>
    <w:p w:rsidR="00000000" w:rsidDel="00000000" w:rsidP="00000000" w:rsidRDefault="00000000" w:rsidRPr="00000000" w14:paraId="00000068">
      <w:pPr>
        <w:numPr>
          <w:ilvl w:val="1"/>
          <w:numId w:val="3"/>
        </w:numPr>
        <w:spacing w:after="0"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Kumelītes</w:t>
      </w:r>
      <w:r w:rsidDel="00000000" w:rsidR="00000000" w:rsidRPr="00000000">
        <w:rPr>
          <w:sz w:val="24"/>
          <w:szCs w:val="24"/>
          <w:rtl w:val="0"/>
        </w:rPr>
        <w:t xml:space="preserve"> jālasa pusdienlaikā, kad saules ietekmē ziedu groziņos ir augstākais eļļu līmenis.</w:t>
      </w:r>
    </w:p>
    <w:p w:rsidR="00000000" w:rsidDel="00000000" w:rsidP="00000000" w:rsidRDefault="00000000" w:rsidRPr="00000000" w14:paraId="00000069">
      <w:pPr>
        <w:spacing w:after="0" w:line="240" w:lineRule="auto"/>
        <w:ind w:left="108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uzdevums: Ilgtspējas matemātika (30% likums)</w:t>
      </w:r>
    </w:p>
    <w:p w:rsidR="00000000" w:rsidDel="00000000" w:rsidP="00000000" w:rsidRDefault="00000000" w:rsidRPr="00000000" w14:paraId="0000006B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Metodiskais mērķis:</w:t>
      </w:r>
      <w:r w:rsidDel="00000000" w:rsidR="00000000" w:rsidRPr="00000000">
        <w:rPr>
          <w:sz w:val="24"/>
          <w:szCs w:val="24"/>
          <w:rtl w:val="0"/>
        </w:rPr>
        <w:t xml:space="preserve"> Veidot atbildīgu attieksmi pret dabas resursiem.</w:t>
      </w:r>
    </w:p>
    <w:p w:rsidR="00000000" w:rsidDel="00000000" w:rsidP="00000000" w:rsidRDefault="00000000" w:rsidRPr="00000000" w14:paraId="0000006C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Pareizā atbilde:</w:t>
      </w:r>
      <w:r w:rsidDel="00000000" w:rsidR="00000000" w:rsidRPr="00000000">
        <w:rPr>
          <w:sz w:val="24"/>
          <w:szCs w:val="24"/>
          <w:rtl w:val="0"/>
        </w:rPr>
        <w:t xml:space="preserve"> 30 ceri.</w:t>
      </w:r>
    </w:p>
    <w:p w:rsidR="00000000" w:rsidDel="00000000" w:rsidP="00000000" w:rsidRDefault="00000000" w:rsidRPr="00000000" w14:paraId="0000006D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Diskusijas punkti:</w:t>
      </w:r>
      <w:r w:rsidDel="00000000" w:rsidR="00000000" w:rsidRPr="00000000">
        <w:rPr>
          <w:sz w:val="24"/>
          <w:szCs w:val="24"/>
          <w:rtl w:val="0"/>
        </w:rPr>
        <w:t xml:space="preserve"> * Kāpēc jāatstāj 70%? Lai augi paspētu nogatavināt sēklas, lai audze neizmirtu un lai nodrošinātu barību kukaiņiem (apputeksnētājiem).</w:t>
      </w:r>
    </w:p>
    <w:p w:rsidR="00000000" w:rsidDel="00000000" w:rsidP="00000000" w:rsidRDefault="00000000" w:rsidRPr="00000000" w14:paraId="0000006E">
      <w:pPr>
        <w:numPr>
          <w:ilvl w:val="1"/>
          <w:numId w:val="4"/>
        </w:numPr>
        <w:spacing w:after="0"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Uzsveriet, ka vācot saknes, audze cieš visvairāk, tāpēc tur ētika ir vēl stingrāka.</w:t>
      </w:r>
    </w:p>
    <w:p w:rsidR="00000000" w:rsidDel="00000000" w:rsidP="00000000" w:rsidRDefault="00000000" w:rsidRPr="00000000" w14:paraId="0000006F">
      <w:pPr>
        <w:spacing w:after="0"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after="0"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III daļa: Drošība un Secinājumi</w:t>
      </w:r>
    </w:p>
    <w:p w:rsidR="00000000" w:rsidDel="00000000" w:rsidP="00000000" w:rsidRDefault="00000000" w:rsidRPr="00000000" w14:paraId="00000071">
      <w:pPr>
        <w:spacing w:after="0"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after="0"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4. uzdevums: Drošības protokols</w:t>
      </w:r>
    </w:p>
    <w:p w:rsidR="00000000" w:rsidDel="00000000" w:rsidP="00000000" w:rsidRDefault="00000000" w:rsidRPr="00000000" w14:paraId="00000073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Metodiskais mērķis:</w:t>
      </w:r>
      <w:r w:rsidDel="00000000" w:rsidR="00000000" w:rsidRPr="00000000">
        <w:rPr>
          <w:sz w:val="24"/>
          <w:szCs w:val="24"/>
          <w:rtl w:val="0"/>
        </w:rPr>
        <w:t xml:space="preserve"> Kritiskās domāšanas attīstība un risku novērtēšana.</w:t>
      </w:r>
    </w:p>
    <w:p w:rsidR="00000000" w:rsidDel="00000000" w:rsidP="00000000" w:rsidRDefault="00000000" w:rsidRPr="00000000" w14:paraId="00000074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Galvenā atziņa:</w:t>
      </w:r>
      <w:r w:rsidDel="00000000" w:rsidR="00000000" w:rsidRPr="00000000">
        <w:rPr>
          <w:sz w:val="24"/>
          <w:szCs w:val="24"/>
          <w:rtl w:val="0"/>
        </w:rPr>
        <w:t xml:space="preserve"> "Dabisks" nenozīmē "nekaitīgs".</w:t>
      </w:r>
    </w:p>
    <w:p w:rsidR="00000000" w:rsidDel="00000000" w:rsidP="00000000" w:rsidRDefault="00000000" w:rsidRPr="00000000" w14:paraId="00000075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Skolotāja komentārs:</w:t>
      </w:r>
      <w:r w:rsidDel="00000000" w:rsidR="00000000" w:rsidRPr="00000000">
        <w:rPr>
          <w:sz w:val="24"/>
          <w:szCs w:val="24"/>
          <w:rtl w:val="0"/>
        </w:rPr>
        <w:t xml:space="preserve"> Daudzi augi (piemēram, strutene vai asinszāle) var būt toksiski vai izraisīt blakusparādības, ja tos lieto nepareizi. Konsultācija ar farmaceitu vai ārstu ir obligāta, īpaši, ja tiek lietoti citi medikamenti.</w:t>
      </w:r>
    </w:p>
    <w:p w:rsidR="00000000" w:rsidDel="00000000" w:rsidP="00000000" w:rsidRDefault="00000000" w:rsidRPr="00000000" w14:paraId="00000076">
      <w:pPr>
        <w:spacing w:after="0"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after="0"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IV daļa: Augu uzglabāšana mājās</w:t>
      </w:r>
    </w:p>
    <w:p w:rsidR="00000000" w:rsidDel="00000000" w:rsidP="00000000" w:rsidRDefault="00000000" w:rsidRPr="00000000" w14:paraId="00000078">
      <w:pPr>
        <w:spacing w:after="0"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after="0"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5. uzdevums: Mājas aptieciņas iekārtošana</w:t>
      </w:r>
    </w:p>
    <w:p w:rsidR="00000000" w:rsidDel="00000000" w:rsidP="00000000" w:rsidRDefault="00000000" w:rsidRPr="00000000" w14:paraId="0000007A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Metodiskais mērķis:</w:t>
      </w:r>
      <w:r w:rsidDel="00000000" w:rsidR="00000000" w:rsidRPr="00000000">
        <w:rPr>
          <w:sz w:val="24"/>
          <w:szCs w:val="24"/>
          <w:rtl w:val="0"/>
        </w:rPr>
        <w:t xml:space="preserve"> Izprast ķīmisko procesu stabilitāti kaltētā materiālā.</w:t>
      </w:r>
    </w:p>
    <w:p w:rsidR="00000000" w:rsidDel="00000000" w:rsidP="00000000" w:rsidRDefault="00000000" w:rsidRPr="00000000" w14:paraId="0000007B">
      <w:pPr>
        <w:spacing w:after="0" w:line="240" w:lineRule="auto"/>
        <w:ind w:left="360" w:firstLine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Atbilžu atslēga: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Nepareizi.</w:t>
      </w:r>
      <w:r w:rsidDel="00000000" w:rsidR="00000000" w:rsidRPr="00000000">
        <w:rPr>
          <w:sz w:val="24"/>
          <w:szCs w:val="24"/>
          <w:rtl w:val="0"/>
        </w:rPr>
        <w:t xml:space="preserve"> Saule izbalina hlorofilu un noārda aktīvās vielas.</w:t>
      </w:r>
    </w:p>
    <w:p w:rsidR="00000000" w:rsidDel="00000000" w:rsidP="00000000" w:rsidRDefault="00000000" w:rsidRPr="00000000" w14:paraId="0000007D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Pareizi.</w:t>
      </w:r>
      <w:r w:rsidDel="00000000" w:rsidR="00000000" w:rsidRPr="00000000">
        <w:rPr>
          <w:sz w:val="24"/>
          <w:szCs w:val="24"/>
          <w:rtl w:val="0"/>
        </w:rPr>
        <w:t xml:space="preserve"> Papīrs un stikls neizdala kaitīgas vielas un ļauj augam "elpot" vai saglabāt aromātu.</w:t>
      </w:r>
    </w:p>
    <w:p w:rsidR="00000000" w:rsidDel="00000000" w:rsidP="00000000" w:rsidRDefault="00000000" w:rsidRPr="00000000" w14:paraId="0000007E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Pareizi.</w:t>
      </w:r>
      <w:r w:rsidDel="00000000" w:rsidR="00000000" w:rsidRPr="00000000">
        <w:rPr>
          <w:sz w:val="24"/>
          <w:szCs w:val="24"/>
          <w:rtl w:val="0"/>
        </w:rPr>
        <w:t xml:space="preserve"> Pelējums satur mikotoksīnus, kas ir bīstami veselībai; šādu drogu lietot nedrīkst.</w:t>
      </w:r>
    </w:p>
    <w:p w:rsidR="00000000" w:rsidDel="00000000" w:rsidP="00000000" w:rsidRDefault="00000000" w:rsidRPr="00000000" w14:paraId="0000007F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Nepareizi.</w:t>
      </w:r>
      <w:r w:rsidDel="00000000" w:rsidR="00000000" w:rsidRPr="00000000">
        <w:rPr>
          <w:sz w:val="24"/>
          <w:szCs w:val="24"/>
          <w:rtl w:val="0"/>
        </w:rPr>
        <w:t xml:space="preserve"> Parasti drogas derīguma termiņš ir 1-2 gadi (līdz nākamajai ražai).</w:t>
      </w:r>
    </w:p>
    <w:p w:rsidR="00000000" w:rsidDel="00000000" w:rsidP="00000000" w:rsidRDefault="00000000" w:rsidRPr="00000000" w14:paraId="00000080">
      <w:pPr>
        <w:spacing w:after="0" w:line="240" w:lineRule="auto"/>
        <w:ind w:left="142" w:firstLine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Praktisks padoms:</w:t>
      </w:r>
      <w:r w:rsidDel="00000000" w:rsidR="00000000" w:rsidRPr="00000000">
        <w:rPr>
          <w:sz w:val="24"/>
          <w:szCs w:val="24"/>
          <w:rtl w:val="0"/>
        </w:rPr>
        <w:t xml:space="preserve"> Iesakiet skolēniem vienmēr uz iepakojuma uzrakstīt auga nosaukumu un vākšanas gadu.</w:t>
      </w:r>
    </w:p>
    <w:p w:rsidR="00000000" w:rsidDel="00000000" w:rsidP="00000000" w:rsidRDefault="00000000" w:rsidRPr="00000000" w14:paraId="00000081">
      <w:pPr>
        <w:spacing w:after="0"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after="0"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Ieteikumi nodarbības noslēgumam</w:t>
      </w:r>
    </w:p>
    <w:p w:rsidR="00000000" w:rsidDel="00000000" w:rsidP="00000000" w:rsidRDefault="00000000" w:rsidRPr="00000000" w14:paraId="00000083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Aiciniet pārus prezentēt savus secinājumus Tas palīdzēs nostiprināt sajūtu/sensorās atmiņas. Ja kāds pāris kļūdījās atpazīšanā, izmantojiet to kā mācību stundu par to, cik svarīga ir precizitāte medicīnā.</w:t>
      </w:r>
    </w:p>
    <w:p w:rsidR="00000000" w:rsidDel="00000000" w:rsidP="00000000" w:rsidRDefault="00000000" w:rsidRPr="00000000" w14:paraId="00000085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566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Courier New"/>
  <w:font w:name="Play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Projekts “Sabiedrības izglītošana un izpratnes veicināšana par augu nozīmi cilvēku dzīvē” </w:t>
    </w:r>
  </w:p>
  <w:p w:rsidR="00000000" w:rsidDel="00000000" w:rsidP="00000000" w:rsidRDefault="00000000" w:rsidRPr="00000000" w14:paraId="0000008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Green Stories. Society education and raising public awareness on the importance of flora to humanity, LL-00188</w:t>
    </w:r>
  </w:p>
  <w:p w:rsidR="00000000" w:rsidDel="00000000" w:rsidP="00000000" w:rsidRDefault="00000000" w:rsidRPr="00000000" w14:paraId="0000008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1"/>
        <w:strike w:val="0"/>
        <w:color w:val="156082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/>
      <w:drawing>
        <wp:inline distB="114300" distT="114300" distL="114300" distR="114300">
          <wp:extent cx="4100358" cy="1029605"/>
          <wp:effectExtent b="0" l="0" r="0" t="0"/>
          <wp:docPr id="207725005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4100358" cy="102960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lv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EE5003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EE5003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EE5003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EE5003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EE5003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EE5003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EE5003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EE5003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EE5003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EE5003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EE5003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EE5003"/>
    <w:rPr>
      <w:rFonts w:cstheme="majorBidi" w:eastAsiaTheme="majorEastAsia"/>
      <w:color w:val="272727" w:themeColor="text1" w:themeTint="0000D8"/>
    </w:rPr>
  </w:style>
  <w:style w:type="character" w:styleId="TitleChar" w:customStyle="1">
    <w:name w:val="Title Char"/>
    <w:basedOn w:val="DefaultParagraphFont"/>
    <w:link w:val="Title"/>
    <w:uiPriority w:val="10"/>
    <w:rsid w:val="00EE5003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EE5003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EE5003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EE5003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EE5003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EE5003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EE5003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EE5003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EE5003"/>
    <w:rPr>
      <w:b w:val="1"/>
      <w:bCs w:val="1"/>
      <w:smallCaps w:val="1"/>
      <w:color w:val="0f4761" w:themeColor="accent1" w:themeShade="0000BF"/>
      <w:spacing w:val="5"/>
    </w:rPr>
  </w:style>
  <w:style w:type="paragraph" w:styleId="Header">
    <w:name w:val="header"/>
    <w:basedOn w:val="Normal"/>
    <w:link w:val="HeaderChar"/>
    <w:uiPriority w:val="99"/>
    <w:unhideWhenUsed w:val="1"/>
    <w:rsid w:val="00642F8D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642F8D"/>
    <w:rPr>
      <w:rFonts w:ascii="Calibri" w:cs="Calibri" w:eastAsia="Calibri" w:hAnsi="Calibri"/>
      <w:kern w:val="0"/>
      <w:sz w:val="22"/>
      <w:szCs w:val="22"/>
      <w:lang w:eastAsia="lv-LV" w:val="lv"/>
    </w:rPr>
  </w:style>
  <w:style w:type="paragraph" w:styleId="Footer">
    <w:name w:val="footer"/>
    <w:basedOn w:val="Normal"/>
    <w:link w:val="FooterChar"/>
    <w:uiPriority w:val="99"/>
    <w:unhideWhenUsed w:val="1"/>
    <w:rsid w:val="00642F8D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642F8D"/>
    <w:rPr>
      <w:rFonts w:ascii="Calibri" w:cs="Calibri" w:eastAsia="Calibri" w:hAnsi="Calibri"/>
      <w:kern w:val="0"/>
      <w:sz w:val="22"/>
      <w:szCs w:val="22"/>
      <w:lang w:eastAsia="lv-LV" w:val="lv"/>
    </w:rPr>
  </w:style>
  <w:style w:type="table" w:styleId="TableGrid">
    <w:name w:val="Table Grid"/>
    <w:basedOn w:val="TableNormal"/>
    <w:uiPriority w:val="39"/>
    <w:rsid w:val="00467AB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Dhw2Xytaae4VOYl4FnRsFayv8Q==">CgMxLjA4AHIhMUZNWVd2OHUxR2RSS0NqMEtzelV0WU53MTg2a2RfbjRy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2026-02-02T03:10:00Z</dcterms:created>
  <dc:creator>eridiana.olehnovica</dc:creator>
</cp:coreProperties>
</file>