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30.0" w:type="dxa"/>
        <w:jc w:val="left"/>
        <w:tblInd w:w="70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38"/>
        <w:gridCol w:w="3407"/>
        <w:gridCol w:w="4785"/>
        <w:tblGridChange w:id="0">
          <w:tblGrid>
            <w:gridCol w:w="1838"/>
            <w:gridCol w:w="3407"/>
            <w:gridCol w:w="4785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02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tabs>
                <w:tab w:val="left" w:leader="none" w:pos="1500"/>
                <w:tab w:val="center" w:leader="none" w:pos="3988"/>
              </w:tabs>
              <w:rPr>
                <w:rFonts w:ascii="Calibri" w:cs="Calibri" w:eastAsia="Calibri" w:hAnsi="Calibri"/>
                <w:b w:val="1"/>
                <w:bCs w:val="1"/>
                <w:smallCap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ab/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mallCaps w:val="1"/>
                <w:rtl w:val="0"/>
              </w:rPr>
              <w:t xml:space="preserve">AKTIVITĀTE “JA ES BŪTU ADATAINAIS DZELOŅGURĶIS!”</w:t>
            </w:r>
          </w:p>
          <w:p w:rsidR="00000000" w:rsidDel="00000000" w:rsidP="00000000" w:rsidRDefault="00000000" w:rsidRPr="00000000" w14:paraId="00000004">
            <w:pPr>
              <w:rPr>
                <w:rFonts w:ascii="Calibri" w:cs="Calibri" w:eastAsia="Calibri" w:hAnsi="Calibri"/>
                <w:smallCap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Dalībnieki, praktiski darbojoties ar augu paraugiem, herbārijiem u.c., izmantojot augu preparēšanas instrumentus, lupu un digitālo mikroskopu, pētīs invazīvās augu sugas pielāgojumus, kas palīdz tai strauji izplatīties augtenēs, izveidos auga digitālo vizītkarti. </w:t>
            </w:r>
          </w:p>
          <w:p w:rsidR="00000000" w:rsidDel="00000000" w:rsidP="00000000" w:rsidRDefault="00000000" w:rsidRPr="00000000" w14:paraId="00000006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7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Autors: Dr. paed.,. vad. pētn. Eridiana Oļehnoviča</w:t>
            </w:r>
          </w:p>
          <w:p w:rsidR="00000000" w:rsidDel="00000000" w:rsidP="00000000" w:rsidRDefault="00000000" w:rsidRPr="00000000" w14:paraId="00000008">
            <w:pPr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B">
            <w:pPr>
              <w:numPr>
                <w:ilvl w:val="0"/>
                <w:numId w:val="1"/>
              </w:numPr>
              <w:spacing w:after="160" w:line="278.00000000000006" w:lineRule="auto"/>
              <w:ind w:left="324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uzdevums</w:t>
            </w:r>
          </w:p>
        </w:tc>
        <w:tc>
          <w:tcPr/>
          <w:p w:rsidR="00000000" w:rsidDel="00000000" w:rsidP="00000000" w:rsidRDefault="00000000" w:rsidRPr="00000000" w14:paraId="0000000C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Paņem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lupu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un apskati adatainā dzeloņgurķa herbārija </w:t>
            </w:r>
          </w:p>
          <w:p w:rsidR="00000000" w:rsidDel="00000000" w:rsidP="00000000" w:rsidRDefault="00000000" w:rsidRPr="00000000" w14:paraId="0000000D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-žuburainās stīgas,  </w:t>
            </w:r>
          </w:p>
          <w:p w:rsidR="00000000" w:rsidDel="00000000" w:rsidP="00000000" w:rsidRDefault="00000000" w:rsidRPr="00000000" w14:paraId="0000000E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-ziedus, </w:t>
            </w:r>
          </w:p>
          <w:p w:rsidR="00000000" w:rsidDel="00000000" w:rsidP="00000000" w:rsidRDefault="00000000" w:rsidRPr="00000000" w14:paraId="0000000F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-lapas,</w:t>
            </w:r>
          </w:p>
          <w:p w:rsidR="00000000" w:rsidDel="00000000" w:rsidP="00000000" w:rsidRDefault="00000000" w:rsidRPr="00000000" w14:paraId="00000010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-augļus.</w:t>
            </w:r>
          </w:p>
          <w:p w:rsidR="00000000" w:rsidDel="00000000" w:rsidP="00000000" w:rsidRDefault="00000000" w:rsidRPr="00000000" w14:paraId="00000011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114300" distT="114300" distL="114300" distR="114300">
                  <wp:extent cx="2028825" cy="2921000"/>
                  <wp:effectExtent b="0" l="0" r="0" t="0"/>
                  <wp:docPr id="1752835452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2921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jc w:val="both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Nofotografē 1 herbāriju!</w:t>
            </w:r>
          </w:p>
          <w:p w:rsidR="00000000" w:rsidDel="00000000" w:rsidP="00000000" w:rsidRDefault="00000000" w:rsidRPr="00000000" w14:paraId="00000018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Pieraksti, kādi pielāgojumi, Tavuprāt, palīdz šai invazīvai sugai izplatīties?</w:t>
            </w:r>
          </w:p>
          <w:p w:rsidR="00000000" w:rsidDel="00000000" w:rsidP="00000000" w:rsidRDefault="00000000" w:rsidRPr="00000000" w14:paraId="00000019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A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B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C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D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E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1F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0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1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2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3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4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5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6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7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8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9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A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B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C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2. uzdevums</w:t>
            </w:r>
          </w:p>
        </w:tc>
        <w:tc>
          <w:tcPr/>
          <w:p w:rsidR="00000000" w:rsidDel="00000000" w:rsidP="00000000" w:rsidRDefault="00000000" w:rsidRPr="00000000" w14:paraId="0000002F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Aptuveni izmēri adatainā dzeloņgurķa stublāja garumu!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Saskaiti,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cik augļu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-gurķveida ogu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ir atrodami uz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adatainā dzeloņgurķa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stublāja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?</w:t>
            </w:r>
          </w:p>
          <w:p w:rsidR="00000000" w:rsidDel="00000000" w:rsidP="00000000" w:rsidRDefault="00000000" w:rsidRPr="00000000" w14:paraId="00000032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Veic aprēķinus!</w:t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</w:rPr>
              <w:drawing>
                <wp:inline distB="114300" distT="114300" distL="114300" distR="114300">
                  <wp:extent cx="2028825" cy="1308100"/>
                  <wp:effectExtent b="0" l="0" r="0" t="0"/>
                  <wp:docPr id="1752835458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308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spacing w:after="160" w:line="278.00000000000006" w:lineRule="auto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Nofotografē auga paraugu!</w:t>
            </w:r>
          </w:p>
          <w:p w:rsidR="00000000" w:rsidDel="00000000" w:rsidP="00000000" w:rsidRDefault="00000000" w:rsidRPr="00000000" w14:paraId="00000037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Pieraksti,</w:t>
            </w:r>
          </w:p>
          <w:p w:rsidR="00000000" w:rsidDel="00000000" w:rsidP="00000000" w:rsidRDefault="00000000" w:rsidRPr="00000000" w14:paraId="00000038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-aptuveni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cik garš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 varētu būt 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stublājs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? </w:t>
            </w:r>
          </w:p>
          <w:p w:rsidR="00000000" w:rsidDel="00000000" w:rsidP="00000000" w:rsidRDefault="00000000" w:rsidRPr="00000000" w14:paraId="00000039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___________________ cm/m</w:t>
            </w:r>
          </w:p>
          <w:p w:rsidR="00000000" w:rsidDel="00000000" w:rsidP="00000000" w:rsidRDefault="00000000" w:rsidRPr="00000000" w14:paraId="0000003A">
            <w:pPr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 cik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augļu uz tā Tev izdevās saskaitīt?</w:t>
            </w:r>
          </w:p>
          <w:p w:rsidR="00000000" w:rsidDel="00000000" w:rsidP="00000000" w:rsidRDefault="00000000" w:rsidRPr="00000000" w14:paraId="0000003B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gab.</w:t>
            </w:r>
          </w:p>
          <w:p w:rsidR="00000000" w:rsidDel="00000000" w:rsidP="00000000" w:rsidRDefault="00000000" w:rsidRPr="00000000" w14:paraId="0000003C">
            <w:pPr>
              <w:ind w:firstLine="14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 aprēķini,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cik augļu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vidēji varētu būt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uz 1m gara stublāja?</w:t>
            </w:r>
          </w:p>
          <w:p w:rsidR="00000000" w:rsidDel="00000000" w:rsidP="00000000" w:rsidRDefault="00000000" w:rsidRPr="00000000" w14:paraId="0000003D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gab.</w:t>
            </w:r>
          </w:p>
          <w:p w:rsidR="00000000" w:rsidDel="00000000" w:rsidP="00000000" w:rsidRDefault="00000000" w:rsidRPr="00000000" w14:paraId="0000003E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F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3. uzdevums</w:t>
            </w:r>
          </w:p>
        </w:tc>
        <w:tc>
          <w:tcPr/>
          <w:p w:rsidR="00000000" w:rsidDel="00000000" w:rsidP="00000000" w:rsidRDefault="00000000" w:rsidRPr="00000000" w14:paraId="00000040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Apskati digitālajā mikroskopā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atvērta adatainā dzeloņgurķa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augļa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-gurķveidīgās ogas</w:t>
            </w:r>
          </w:p>
          <w:p w:rsidR="00000000" w:rsidDel="00000000" w:rsidP="00000000" w:rsidRDefault="00000000" w:rsidRPr="00000000" w14:paraId="00000041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virspuses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skrimšļveidīgos izaugumus,</w:t>
            </w:r>
          </w:p>
          <w:p w:rsidR="00000000" w:rsidDel="00000000" w:rsidP="00000000" w:rsidRDefault="00000000" w:rsidRPr="00000000" w14:paraId="00000042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iekšpusē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 redzamos audus!</w:t>
            </w:r>
          </w:p>
          <w:p w:rsidR="00000000" w:rsidDel="00000000" w:rsidP="00000000" w:rsidRDefault="00000000" w:rsidRPr="00000000" w14:paraId="00000043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</w:rPr>
              <w:drawing>
                <wp:inline distB="114300" distT="114300" distL="114300" distR="114300">
                  <wp:extent cx="2028825" cy="1231900"/>
                  <wp:effectExtent b="0" l="0" r="0" t="0"/>
                  <wp:docPr id="1752835457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231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spacing w:after="160" w:line="278.00000000000006" w:lineRule="auto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Cik sēklu,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Tavuprāt,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nogatavojas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adatainā dzeloņgurķa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auglī?  </w:t>
            </w:r>
          </w:p>
          <w:p w:rsidR="00000000" w:rsidDel="00000000" w:rsidP="00000000" w:rsidRDefault="00000000" w:rsidRPr="00000000" w14:paraId="00000048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Kā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sēklas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izplatās?</w:t>
            </w:r>
          </w:p>
          <w:p w:rsidR="00000000" w:rsidDel="00000000" w:rsidP="00000000" w:rsidRDefault="00000000" w:rsidRPr="00000000" w14:paraId="0000004A">
            <w:pPr>
              <w:spacing w:after="160" w:line="278.00000000000006" w:lineRule="auto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</w:rPr>
              <w:drawing>
                <wp:inline distB="114300" distT="114300" distL="114300" distR="114300">
                  <wp:extent cx="1793615" cy="1448366"/>
                  <wp:effectExtent b="0" l="0" r="0" t="0"/>
                  <wp:docPr id="175283545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615" cy="144836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B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Nofotografē mikroskopā redzamo augļa virspusi un iekšpuses audus!</w:t>
            </w:r>
          </w:p>
          <w:p w:rsidR="00000000" w:rsidDel="00000000" w:rsidP="00000000" w:rsidRDefault="00000000" w:rsidRPr="00000000" w14:paraId="0000004C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Pieraksti,</w:t>
            </w:r>
          </w:p>
          <w:p w:rsidR="00000000" w:rsidDel="00000000" w:rsidP="00000000" w:rsidRDefault="00000000" w:rsidRPr="00000000" w14:paraId="0000004D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-kāpēc auglim vajadzīgi 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skrimšļveidīgie  izaugumi-“adatas”?</w:t>
            </w:r>
          </w:p>
          <w:p w:rsidR="00000000" w:rsidDel="00000000" w:rsidP="00000000" w:rsidRDefault="00000000" w:rsidRPr="00000000" w14:paraId="0000004E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______________________________________</w:t>
            </w:r>
          </w:p>
          <w:p w:rsidR="00000000" w:rsidDel="00000000" w:rsidP="00000000" w:rsidRDefault="00000000" w:rsidRPr="00000000" w14:paraId="0000004F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______________________________________</w:t>
            </w:r>
          </w:p>
          <w:p w:rsidR="00000000" w:rsidDel="00000000" w:rsidP="00000000" w:rsidRDefault="00000000" w:rsidRPr="00000000" w14:paraId="00000050">
            <w:pPr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 cik sēklu,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Tavuprāt, nogatavojas 1 auglī?</w:t>
            </w:r>
          </w:p>
          <w:p w:rsidR="00000000" w:rsidDel="00000000" w:rsidP="00000000" w:rsidRDefault="00000000" w:rsidRPr="00000000" w14:paraId="00000051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gab.</w:t>
            </w:r>
          </w:p>
          <w:p w:rsidR="00000000" w:rsidDel="00000000" w:rsidP="00000000" w:rsidRDefault="00000000" w:rsidRPr="00000000" w14:paraId="00000052">
            <w:pPr>
              <w:ind w:firstLine="14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- nosaki  sēklas vidējo garumu un platumu mm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garums ________mm       platums _____mm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54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-kā sēklas izplatās? ______________________________________</w:t>
            </w:r>
          </w:p>
          <w:p w:rsidR="00000000" w:rsidDel="00000000" w:rsidP="00000000" w:rsidRDefault="00000000" w:rsidRPr="00000000" w14:paraId="00000055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</w:rPr>
              <w:drawing>
                <wp:inline distB="114300" distT="114300" distL="114300" distR="114300">
                  <wp:extent cx="1945478" cy="2315438"/>
                  <wp:effectExtent b="0" l="0" r="0" t="0"/>
                  <wp:docPr id="1752835455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478" cy="23154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spacing w:after="160" w:line="278.00000000000006" w:lineRule="auto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8">
            <w:pPr>
              <w:jc w:val="center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4. uzdevums</w:t>
            </w:r>
          </w:p>
        </w:tc>
        <w:tc>
          <w:tcPr/>
          <w:p w:rsidR="00000000" w:rsidDel="00000000" w:rsidP="00000000" w:rsidRDefault="00000000" w:rsidRPr="00000000" w14:paraId="00000059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Izmantojot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preparēšanas instrumentus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(šķēres, adatu, pinceti u.c.),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atver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adatainā dzeloņgurķa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augli un apskati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to ar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 lupu un digitālo mikroskopu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!</w:t>
            </w:r>
          </w:p>
          <w:p w:rsidR="00000000" w:rsidDel="00000000" w:rsidP="00000000" w:rsidRDefault="00000000" w:rsidRPr="00000000" w14:paraId="0000005A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</w:rPr>
              <w:drawing>
                <wp:inline distB="114300" distT="114300" distL="114300" distR="114300">
                  <wp:extent cx="1600200" cy="2390775"/>
                  <wp:effectExtent b="0" l="0" r="0" t="0"/>
                  <wp:docPr id="1752835451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0" cy="23907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jc w:val="both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</w:p>
          <w:p w:rsidR="00000000" w:rsidDel="00000000" w:rsidP="00000000" w:rsidRDefault="00000000" w:rsidRPr="00000000" w14:paraId="0000005D">
            <w:pPr>
              <w:jc w:val="both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E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Nofotografē mikroskopā redzamā augļa  iekšpuses audus!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  <w:drawing>
                <wp:inline distB="114300" distT="114300" distL="114300" distR="114300">
                  <wp:extent cx="2608898" cy="2146994"/>
                  <wp:effectExtent b="0" l="0" r="0" t="0"/>
                  <wp:docPr id="1752835456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898" cy="21469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jc w:val="both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Foto: E.Oļehnoviča</w:t>
            </w:r>
          </w:p>
          <w:p w:rsidR="00000000" w:rsidDel="00000000" w:rsidP="00000000" w:rsidRDefault="00000000" w:rsidRPr="00000000" w14:paraId="00000060">
            <w:pPr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Pieraksti, kā zaļā augļa audi atšķiras no sausa augļa audiem?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jc w:val="both"/>
              <w:rPr>
                <w:rFonts w:ascii="Calibri" w:cs="Calibri" w:eastAsia="Calibri" w:hAnsi="Calibri"/>
                <w:b w:val="1"/>
                <w:bCs w:val="1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rtl w:val="0"/>
              </w:rPr>
              <w:t xml:space="preserve">______________________________________</w:t>
            </w:r>
          </w:p>
          <w:p w:rsidR="00000000" w:rsidDel="00000000" w:rsidP="00000000" w:rsidRDefault="00000000" w:rsidRPr="00000000" w14:paraId="00000063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______________________________________</w:t>
            </w:r>
          </w:p>
          <w:p w:rsidR="00000000" w:rsidDel="00000000" w:rsidP="00000000" w:rsidRDefault="00000000" w:rsidRPr="00000000" w14:paraId="00000064">
            <w:pPr>
              <w:jc w:val="both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______________________________________</w:t>
            </w:r>
          </w:p>
          <w:p w:rsidR="00000000" w:rsidDel="00000000" w:rsidP="00000000" w:rsidRDefault="00000000" w:rsidRPr="00000000" w14:paraId="00000065">
            <w:pPr>
              <w:jc w:val="center"/>
              <w:rPr>
                <w:rFonts w:ascii="Calibri" w:cs="Calibri" w:eastAsia="Calibri" w:hAnsi="Calibri"/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66">
            <w:pPr>
              <w:jc w:val="center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No 5 fotogrāfijām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izveido 1 digitālu kolāžu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 par invazīvās sugas-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1"/>
                <w:iCs w:val="1"/>
                <w:rtl w:val="0"/>
              </w:rPr>
              <w:t xml:space="preserve">adatainā dzeloņgurķa pielāgojumiem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, kas palīdz tam strauji izplatīties augtenēs.</w:t>
            </w:r>
          </w:p>
          <w:p w:rsidR="00000000" w:rsidDel="00000000" w:rsidP="00000000" w:rsidRDefault="00000000" w:rsidRPr="00000000" w14:paraId="00000067">
            <w:pPr>
              <w:jc w:val="center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jc w:val="right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jc w:val="right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rtl w:val="0"/>
              </w:rPr>
              <w:t xml:space="preserve">Liels paldies par pētniecisko darbu!</w:t>
            </w:r>
          </w:p>
          <w:p w:rsidR="00000000" w:rsidDel="00000000" w:rsidP="00000000" w:rsidRDefault="00000000" w:rsidRPr="00000000" w14:paraId="0000006A">
            <w:pPr>
              <w:jc w:val="right"/>
              <w:rPr>
                <w:rFonts w:ascii="Calibri" w:cs="Calibri" w:eastAsia="Calibri" w:hAnsi="Calibri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D">
      <w:pPr>
        <w:spacing w:after="0" w:line="240" w:lineRule="auto"/>
        <w:ind w:left="709" w:firstLine="0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after="0" w:line="240" w:lineRule="auto"/>
        <w:ind w:left="709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Literatūra un resursi </w:t>
      </w:r>
    </w:p>
    <w:p w:rsidR="00000000" w:rsidDel="00000000" w:rsidP="00000000" w:rsidRDefault="00000000" w:rsidRPr="00000000" w14:paraId="0000006F">
      <w:pPr>
        <w:spacing w:after="0" w:line="240" w:lineRule="auto"/>
        <w:ind w:left="709" w:firstLine="0"/>
        <w:rPr>
          <w:rFonts w:ascii="Calibri" w:cs="Calibri" w:eastAsia="Calibri" w:hAnsi="Calibri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0" w:line="240" w:lineRule="auto"/>
        <w:ind w:left="709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Invazīvās sugas </w:t>
      </w:r>
    </w:p>
    <w:p w:rsidR="00000000" w:rsidDel="00000000" w:rsidP="00000000" w:rsidRDefault="00000000" w:rsidRPr="00000000" w14:paraId="00000071">
      <w:pPr>
        <w:spacing w:after="0" w:line="240" w:lineRule="auto"/>
        <w:ind w:left="709" w:firstLine="0"/>
        <w:rPr>
          <w:rFonts w:ascii="Calibri" w:cs="Calibri" w:eastAsia="Calibri" w:hAnsi="Calibri"/>
          <w:u w:val="single"/>
        </w:rPr>
      </w:pPr>
      <w:hyperlink r:id="rId14">
        <w:r w:rsidDel="00000000" w:rsidR="00000000" w:rsidRPr="00000000">
          <w:rPr>
            <w:rFonts w:ascii="Calibri" w:cs="Calibri" w:eastAsia="Calibri" w:hAnsi="Calibri"/>
            <w:color w:val="467886"/>
            <w:u w:val="single"/>
            <w:rtl w:val="0"/>
          </w:rPr>
          <w:t xml:space="preserve">https://www.daba.gov.lv/lv/invazivas-sugas?utm_source=https%3A%2F%2F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0" w:line="240" w:lineRule="auto"/>
        <w:ind w:left="709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Invazīvo sugu pārvaldnieks</w:t>
      </w:r>
    </w:p>
    <w:p w:rsidR="00000000" w:rsidDel="00000000" w:rsidP="00000000" w:rsidRDefault="00000000" w:rsidRPr="00000000" w14:paraId="00000073">
      <w:pPr>
        <w:spacing w:after="0" w:line="240" w:lineRule="auto"/>
        <w:ind w:left="709" w:firstLine="0"/>
        <w:rPr>
          <w:rFonts w:ascii="Calibri" w:cs="Calibri" w:eastAsia="Calibri" w:hAnsi="Calibri"/>
        </w:rPr>
      </w:pPr>
      <w:hyperlink r:id="rId15">
        <w:r w:rsidDel="00000000" w:rsidR="00000000" w:rsidRPr="00000000">
          <w:rPr>
            <w:rFonts w:ascii="Calibri" w:cs="Calibri" w:eastAsia="Calibri" w:hAnsi="Calibri"/>
            <w:color w:val="467886"/>
            <w:u w:val="single"/>
            <w:rtl w:val="0"/>
          </w:rPr>
          <w:t xml:space="preserve">https://latvianature.daba.gov.lv/invazivo-sugu-parvaldnieks/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0" w:line="240" w:lineRule="auto"/>
        <w:ind w:left="709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Sugu datu lapas</w:t>
      </w:r>
    </w:p>
    <w:p w:rsidR="00000000" w:rsidDel="00000000" w:rsidP="00000000" w:rsidRDefault="00000000" w:rsidRPr="00000000" w14:paraId="00000075">
      <w:pPr>
        <w:spacing w:after="0" w:line="240" w:lineRule="auto"/>
        <w:ind w:left="709" w:firstLine="0"/>
        <w:rPr>
          <w:rFonts w:ascii="Calibri" w:cs="Calibri" w:eastAsia="Calibri" w:hAnsi="Calibri"/>
        </w:rPr>
      </w:pPr>
      <w:hyperlink r:id="rId16">
        <w:r w:rsidDel="00000000" w:rsidR="00000000" w:rsidRPr="00000000">
          <w:rPr>
            <w:rFonts w:ascii="Calibri" w:cs="Calibri" w:eastAsia="Calibri" w:hAnsi="Calibri"/>
            <w:color w:val="467886"/>
            <w:u w:val="single"/>
            <w:rtl w:val="0"/>
          </w:rPr>
          <w:t xml:space="preserve">https://ozols.gov.lv/kartes/apps/sites/#/invazivo-sugu-parvaldnieks/pages/inv-augu-sugu-datu-lapas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0" w:line="240" w:lineRule="auto"/>
        <w:ind w:left="709" w:firstLine="0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Invazīvās sugas</w:t>
      </w:r>
    </w:p>
    <w:p w:rsidR="00000000" w:rsidDel="00000000" w:rsidP="00000000" w:rsidRDefault="00000000" w:rsidRPr="00000000" w14:paraId="00000077">
      <w:pPr>
        <w:spacing w:after="0" w:line="240" w:lineRule="auto"/>
        <w:ind w:left="709" w:firstLine="0"/>
        <w:rPr>
          <w:rFonts w:ascii="Calibri" w:cs="Calibri" w:eastAsia="Calibri" w:hAnsi="Calibri"/>
        </w:rPr>
      </w:pPr>
      <w:hyperlink r:id="rId17">
        <w:r w:rsidDel="00000000" w:rsidR="00000000" w:rsidRPr="00000000">
          <w:rPr>
            <w:rFonts w:ascii="Calibri" w:cs="Calibri" w:eastAsia="Calibri" w:hAnsi="Calibri"/>
            <w:color w:val="467886"/>
            <w:u w:val="single"/>
            <w:rtl w:val="0"/>
          </w:rPr>
          <w:t xml:space="preserve">https://www.varam.gov.lv/lv/invazivas-sugas?utm_source=https%3A%2F%2F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0" w:line="240" w:lineRule="auto"/>
        <w:ind w:left="709" w:firstLine="0"/>
        <w:rPr>
          <w:rFonts w:ascii="Calibri" w:cs="Calibri" w:eastAsia="Calibri" w:hAnsi="Calibri"/>
        </w:rPr>
      </w:pPr>
      <w:hyperlink r:id="rId18">
        <w:r w:rsidDel="00000000" w:rsidR="00000000" w:rsidRPr="00000000">
          <w:rPr>
            <w:rFonts w:ascii="Calibri" w:cs="Calibri" w:eastAsia="Calibri" w:hAnsi="Calibri"/>
            <w:color w:val="467886"/>
            <w:u w:val="single"/>
            <w:rtl w:val="0"/>
          </w:rPr>
          <w:t xml:space="preserve">https://dabasdati.lv/lv/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sectPr>
      <w:headerReference r:id="rId19" w:type="default"/>
      <w:footerReference r:id="rId20" w:type="default"/>
      <w:pgSz w:h="16838" w:w="11906" w:orient="portrait"/>
      <w:pgMar w:bottom="1440" w:top="0" w:left="426" w:right="144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Aptos"/>
  <w:font w:name="Play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Projekts “Sabiedrības izglītošana un izpratnes veicināšana par augu nozīmi cilvēku dzīvē” </w:t>
    </w:r>
  </w:p>
  <w:p w:rsidR="00000000" w:rsidDel="00000000" w:rsidP="00000000" w:rsidRDefault="00000000" w:rsidRPr="00000000" w14:paraId="0000007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righ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  <w:rtl w:val="0"/>
      </w:rPr>
      <w:t xml:space="preserve">Green Stories. Society education and raising public awareness on the importance of flora to humanity, LL-00188</w:t>
    </w:r>
  </w:p>
  <w:p w:rsidR="00000000" w:rsidDel="00000000" w:rsidP="00000000" w:rsidRDefault="00000000" w:rsidRPr="00000000" w14:paraId="0000007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bCs w:val="0"/>
        <w:i w:val="0"/>
        <w:iCs w:val="0"/>
        <w:smallCaps w:val="1"/>
        <w:strike w:val="0"/>
        <w:color w:val="156082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bCs w:val="0"/>
        <w:i w:val="0"/>
        <w:iCs w:val="0"/>
        <w:smallCaps w:val="1"/>
        <w:strike w:val="0"/>
        <w:color w:val="156082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13"/>
        <w:tab w:val="right" w:leader="none" w:pos="9026"/>
      </w:tabs>
      <w:spacing w:after="0" w:before="0" w:line="240" w:lineRule="auto"/>
      <w:ind w:left="0" w:right="0" w:firstLine="0"/>
      <w:jc w:val="center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3168321" cy="744237"/>
          <wp:effectExtent b="0" l="0" r="0" t="0"/>
          <wp:docPr id="175283545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168321" cy="74423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lv"/>
      </w:rPr>
    </w:rPrDefault>
    <w:pPrDefault>
      <w:pPr>
        <w:spacing w:after="160" w:line="278.0000000000000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iCs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D1CAF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D1CAF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D1CAF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DefaultParagraphFont" w:default="1">
    <w:name w:val="Default Paragraph Font"/>
    <w:uiPriority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FD1CAF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 w:val="1"/>
    <w:rsid w:val="00FD1CAF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 w:val="1"/>
    <w:rsid w:val="00FD1CAF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FD1CAF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FD1CAF"/>
    <w:rPr>
      <w:rFonts w:cstheme="majorBidi" w:eastAsiaTheme="majorEastAsia"/>
      <w:color w:val="0f4761" w:themeColor="accent1" w:themeShade="0000B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FD1CAF"/>
    <w:rPr>
      <w:rFonts w:cstheme="majorBidi" w:eastAsiaTheme="majorEastAsia"/>
      <w:i w:val="1"/>
      <w:iCs w:val="1"/>
      <w:color w:val="595959" w:themeColor="text1" w:themeTint="0000A6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D1CAF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D1CAF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D1CAF"/>
    <w:rPr>
      <w:rFonts w:cstheme="majorBidi" w:eastAsiaTheme="majorEastAsia"/>
      <w:color w:val="272727" w:themeColor="text1" w:themeTint="0000D8"/>
    </w:rPr>
  </w:style>
  <w:style w:type="character" w:styleId="TitleChar" w:customStyle="1">
    <w:name w:val="Title Char"/>
    <w:basedOn w:val="DefaultParagraphFont"/>
    <w:link w:val="Title"/>
    <w:uiPriority w:val="10"/>
    <w:rsid w:val="00FD1CAF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sid w:val="00FD1CAF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D1CAF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rsid w:val="00FD1CAF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FD1CAF"/>
    <w:pPr>
      <w:ind w:left="720"/>
      <w:contextualSpacing w:val="1"/>
    </w:pPr>
  </w:style>
  <w:style w:type="character" w:styleId="IntenseEmphasis">
    <w:name w:val="Intense Emphasis"/>
    <w:basedOn w:val="DefaultParagraphFont"/>
    <w:uiPriority w:val="21"/>
    <w:qFormat w:val="1"/>
    <w:rsid w:val="00FD1CAF"/>
    <w:rPr>
      <w:i w:val="1"/>
      <w:iCs w:val="1"/>
      <w:color w:val="0f4761" w:themeColor="accent1" w:themeShade="0000BF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D1CAF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D1CAF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FD1CAF"/>
    <w:rPr>
      <w:b w:val="1"/>
      <w:bCs w:val="1"/>
      <w:smallCaps w:val="1"/>
      <w:color w:val="0f4761" w:themeColor="accent1" w:themeShade="0000BF"/>
      <w:spacing w:val="5"/>
    </w:rPr>
  </w:style>
  <w:style w:type="table" w:styleId="TableGrid">
    <w:name w:val="Table Grid"/>
    <w:basedOn w:val="TableNormal"/>
    <w:uiPriority w:val="39"/>
    <w:rsid w:val="006A15BE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Header">
    <w:name w:val="header"/>
    <w:basedOn w:val="Normal"/>
    <w:link w:val="HeaderChar"/>
    <w:uiPriority w:val="99"/>
    <w:unhideWhenUsed w:val="1"/>
    <w:rsid w:val="000C2602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0C2602"/>
  </w:style>
  <w:style w:type="paragraph" w:styleId="Footer">
    <w:name w:val="footer"/>
    <w:basedOn w:val="Normal"/>
    <w:link w:val="FooterChar"/>
    <w:uiPriority w:val="99"/>
    <w:unhideWhenUsed w:val="1"/>
    <w:rsid w:val="000C2602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0C2602"/>
  </w:style>
  <w:style w:type="character" w:styleId="Hyperlink">
    <w:name w:val="Hyperlink"/>
    <w:basedOn w:val="DefaultParagraphFont"/>
    <w:uiPriority w:val="99"/>
    <w:unhideWhenUsed w:val="1"/>
    <w:rsid w:val="0068768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687686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1.xml"/><Relationship Id="rId11" Type="http://schemas.openxmlformats.org/officeDocument/2006/relationships/image" Target="media/image7.png"/><Relationship Id="rId10" Type="http://schemas.openxmlformats.org/officeDocument/2006/relationships/image" Target="media/image5.png"/><Relationship Id="rId13" Type="http://schemas.openxmlformats.org/officeDocument/2006/relationships/image" Target="media/image6.png"/><Relationship Id="rId12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hyperlink" Target="https://latvianature.daba.gov.lv/invazivo-sugu-parvaldnieks/" TargetMode="External"/><Relationship Id="rId14" Type="http://schemas.openxmlformats.org/officeDocument/2006/relationships/hyperlink" Target="https://www.daba.gov.lv/lv/invazivas-sugas?utm_source=https%3A%2F%2F%20" TargetMode="External"/><Relationship Id="rId17" Type="http://schemas.openxmlformats.org/officeDocument/2006/relationships/hyperlink" Target="https://www.varam.gov.lv/lv/invazivas-sugas?utm_source=https%3A%2F%2F" TargetMode="External"/><Relationship Id="rId16" Type="http://schemas.openxmlformats.org/officeDocument/2006/relationships/hyperlink" Target="https://ozols.gov.lv/kartes/apps/sites/#/invazivo-sugu-parvaldnieks/pages/inv-augu-sugu-datu-lapas" TargetMode="External"/><Relationship Id="rId5" Type="http://schemas.openxmlformats.org/officeDocument/2006/relationships/styles" Target="styles.xml"/><Relationship Id="rId19" Type="http://schemas.openxmlformats.org/officeDocument/2006/relationships/header" Target="header1.xml"/><Relationship Id="rId6" Type="http://schemas.openxmlformats.org/officeDocument/2006/relationships/customXml" Target="../customXML/item1.xml"/><Relationship Id="rId18" Type="http://schemas.openxmlformats.org/officeDocument/2006/relationships/hyperlink" Target="https://dabasdati.lv/lv/" TargetMode="External"/><Relationship Id="rId7" Type="http://schemas.openxmlformats.org/officeDocument/2006/relationships/image" Target="media/image4.png"/><Relationship Id="rId8" Type="http://schemas.openxmlformats.org/officeDocument/2006/relationships/image" Target="media/image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F55TsI4W/H8W1oYPRJ9sLvq4nQ==">CgMxLjA4AHIhMTVIbWdsMTh4X3hiM0tKVVdKd0lWdDRCYkFRWXZpN1Nz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2025-09-26T05:25:00Z</dcterms:created>
  <dc:creator>eridiana.olehnovica</dc:creator>
</cp:coreProperties>
</file>