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13BF3" w14:textId="6AEF6360" w:rsidR="00D36315" w:rsidRPr="006D3261" w:rsidRDefault="00D36315" w:rsidP="00A73E45">
      <w:pPr>
        <w:ind w:left="720" w:hanging="360"/>
        <w:rPr>
          <w:rFonts w:ascii="Calibri" w:hAnsi="Calibri"/>
        </w:rPr>
      </w:pPr>
    </w:p>
    <w:p w14:paraId="3520E006" w14:textId="09C75DCC" w:rsidR="000653DD" w:rsidRPr="006D3261" w:rsidRDefault="000653DD" w:rsidP="000653DD">
      <w:pPr>
        <w:pStyle w:val="Heading3"/>
        <w:spacing w:before="40" w:after="0"/>
        <w:rPr>
          <w:rFonts w:ascii="Calibri" w:hAnsi="Calibri" w:cs="Calibri"/>
          <w:b/>
          <w:bCs/>
          <w:color w:val="000000"/>
          <w:sz w:val="22"/>
          <w:szCs w:val="22"/>
        </w:rPr>
      </w:pPr>
      <w:r w:rsidRPr="006D3261">
        <w:rPr>
          <w:rFonts w:ascii="Calibri" w:hAnsi="Calibri" w:cs="Calibri"/>
          <w:b/>
          <w:bCs/>
          <w:color w:val="000000"/>
          <w:sz w:val="22"/>
          <w:szCs w:val="22"/>
        </w:rPr>
        <w:t>Ievads un īss teorētiskais pamatojums</w:t>
      </w:r>
    </w:p>
    <w:p w14:paraId="36F530C1" w14:textId="4A868015" w:rsidR="006D3261" w:rsidRPr="006D3261" w:rsidRDefault="006D3261" w:rsidP="006D3261">
      <w:pPr>
        <w:pStyle w:val="ListParagraph"/>
        <w:numPr>
          <w:ilvl w:val="0"/>
          <w:numId w:val="24"/>
        </w:numPr>
        <w:tabs>
          <w:tab w:val="left" w:pos="2535"/>
        </w:tabs>
        <w:jc w:val="both"/>
        <w:rPr>
          <w:rFonts w:ascii="Calibri" w:hAnsi="Calibri" w:cs="Times New Roman"/>
          <w:sz w:val="22"/>
          <w:szCs w:val="22"/>
        </w:rPr>
      </w:pPr>
      <w:r w:rsidRPr="006D3261">
        <w:rPr>
          <w:rFonts w:ascii="Calibri" w:hAnsi="Calibri"/>
          <w:b/>
          <w:bCs/>
          <w:sz w:val="22"/>
          <w:szCs w:val="22"/>
        </w:rPr>
        <w:t xml:space="preserve">Aktivitāte: </w:t>
      </w:r>
      <w:r w:rsidRPr="006D3261">
        <w:rPr>
          <w:rFonts w:ascii="Calibri" w:hAnsi="Calibri"/>
          <w:b/>
          <w:bCs/>
          <w:sz w:val="22"/>
          <w:szCs w:val="22"/>
        </w:rPr>
        <w:t>"V</w:t>
      </w:r>
      <w:r w:rsidRPr="006D3261">
        <w:rPr>
          <w:rFonts w:ascii="Calibri" w:hAnsi="Calibri" w:cs="Times New Roman"/>
          <w:b/>
          <w:bCs/>
          <w:sz w:val="22"/>
          <w:szCs w:val="22"/>
        </w:rPr>
        <w:t>ēsture un daba</w:t>
      </w:r>
      <w:r w:rsidRPr="006D3261">
        <w:rPr>
          <w:rFonts w:ascii="Calibri" w:hAnsi="Calibri"/>
          <w:b/>
          <w:bCs/>
          <w:sz w:val="22"/>
          <w:szCs w:val="22"/>
        </w:rPr>
        <w:t>"</w:t>
      </w:r>
      <w:r w:rsidRPr="006D3261">
        <w:rPr>
          <w:rFonts w:ascii="Calibri" w:hAnsi="Calibri" w:cs="Times New Roman"/>
          <w:sz w:val="22"/>
          <w:szCs w:val="22"/>
        </w:rPr>
        <w:tab/>
      </w:r>
    </w:p>
    <w:p w14:paraId="775C25FD" w14:textId="77777777" w:rsidR="006D3261" w:rsidRPr="006D3261" w:rsidRDefault="006D3261" w:rsidP="006D3261">
      <w:pPr>
        <w:tabs>
          <w:tab w:val="left" w:pos="2535"/>
        </w:tabs>
        <w:jc w:val="both"/>
        <w:rPr>
          <w:rFonts w:ascii="Calibri" w:hAnsi="Calibri" w:cs="Times New Roman"/>
        </w:rPr>
      </w:pPr>
      <w:r w:rsidRPr="006D3261">
        <w:rPr>
          <w:rFonts w:ascii="Calibri" w:hAnsi="Calibri" w:cs="Times New Roman"/>
        </w:rPr>
        <w:t>"Vai zinājāt, ka katrs no mums, staigājot pa šo pasauli, aiz sevis atstāj pēdas, kuras nevar redzēt ar acīm? Tā nav dubļaina kurpju pēda uz asfalta, bet gan “Ekoloģiskā pēda”. Tā parāda, cik daudz dabas resursu mēs izmantojam, lai paēstu, apģērbtos un pārvietotos. Šodien mūsu uzdevums ir noskaidrot, kā mēs varam pārvietoties “uz pirkstgaliem”, lai mūsu pēda būtu vieglāka un zaļāka."</w:t>
      </w:r>
    </w:p>
    <w:p w14:paraId="252A5EDC" w14:textId="77777777" w:rsidR="006D3261" w:rsidRPr="006D3261" w:rsidRDefault="006D3261" w:rsidP="006D3261">
      <w:pPr>
        <w:tabs>
          <w:tab w:val="left" w:pos="2535"/>
        </w:tabs>
        <w:jc w:val="both"/>
        <w:rPr>
          <w:rFonts w:ascii="Calibri" w:hAnsi="Calibri" w:cs="Times New Roman"/>
        </w:rPr>
      </w:pPr>
      <w:r w:rsidRPr="006D3261">
        <w:rPr>
          <w:rFonts w:ascii="Calibri" w:hAnsi="Calibri" w:cs="Times New Roman"/>
        </w:rPr>
        <w:t>Zaļā pēda ir simbols mūsu draudzībai ar dabu. Jo mazāk atkritumu mēs radām un jo vairāk dabu saudzējam, jo zaļāka un skaistāka kļūst mūsu pēda. Mēs atrodamies vietā, kur cilvēka radītais skaistums (arhitektūra, alejas) pārklājas ar dabas vērtībām. Tāpēc mums jābūt īpaši uzmanīgiem un “zaļajai pēdai” jābūt īpaši vieglai.</w:t>
      </w:r>
    </w:p>
    <w:p w14:paraId="6585F2D0" w14:textId="77777777" w:rsidR="006D3261" w:rsidRPr="006D3261" w:rsidRDefault="006D3261" w:rsidP="006D3261">
      <w:pPr>
        <w:spacing w:before="100" w:beforeAutospacing="1" w:after="100" w:afterAutospacing="1" w:line="240" w:lineRule="auto"/>
        <w:jc w:val="both"/>
        <w:rPr>
          <w:rFonts w:ascii="Calibri" w:eastAsia="Times New Roman" w:hAnsi="Calibri" w:cs="Times New Roman"/>
          <w:lang w:eastAsia="en-GB"/>
        </w:rPr>
      </w:pPr>
      <w:r w:rsidRPr="006D3261">
        <w:rPr>
          <w:rFonts w:ascii="Calibri" w:eastAsia="Times New Roman" w:hAnsi="Calibri" w:cs="Times New Roman"/>
          <w:lang w:eastAsia="en-GB"/>
        </w:rPr>
        <w:t>Muižas parkā mēs redzam vecus kokus un dobumus šeit sastopamas retas un aizsargājamas sugas, piemēram kukaiņi un sikspārņi. Kritalas, sausokņi muižas parkā nav "nekārtība", bet gan dzīvotne daudzām sugām.</w:t>
      </w:r>
    </w:p>
    <w:p w14:paraId="5EC10E0C" w14:textId="77777777" w:rsidR="006D3261" w:rsidRPr="006D3261" w:rsidRDefault="006D3261" w:rsidP="006D3261">
      <w:pPr>
        <w:spacing w:before="100" w:beforeAutospacing="1" w:after="100" w:afterAutospacing="1" w:line="240" w:lineRule="auto"/>
        <w:jc w:val="both"/>
        <w:rPr>
          <w:rFonts w:ascii="Calibri" w:eastAsia="Times New Roman" w:hAnsi="Calibri" w:cs="Times New Roman"/>
          <w:lang w:eastAsia="en-GB"/>
        </w:rPr>
      </w:pPr>
      <w:r w:rsidRPr="006D3261">
        <w:rPr>
          <w:rFonts w:ascii="Calibri" w:eastAsia="Times New Roman" w:hAnsi="Calibri" w:cs="Times New Roman"/>
          <w:lang w:eastAsia="en-GB"/>
        </w:rPr>
        <w:t>Aizsargājamā teritorijā mēs esam ciemiņi un mums jāvadās pēc dabai draudzīgiem uzvedības principiem.</w:t>
      </w:r>
    </w:p>
    <w:p w14:paraId="7B67BD06" w14:textId="3599D624" w:rsidR="006D3261" w:rsidRDefault="006D3261" w:rsidP="006D3261">
      <w:pPr>
        <w:pStyle w:val="ListParagraph"/>
        <w:numPr>
          <w:ilvl w:val="0"/>
          <w:numId w:val="24"/>
        </w:numPr>
        <w:tabs>
          <w:tab w:val="left" w:pos="2535"/>
        </w:tabs>
        <w:spacing w:line="259" w:lineRule="auto"/>
        <w:jc w:val="both"/>
        <w:rPr>
          <w:rFonts w:ascii="Calibri" w:hAnsi="Calibri" w:cs="Times New Roman"/>
          <w:b/>
          <w:bCs/>
        </w:rPr>
      </w:pPr>
      <w:r w:rsidRPr="006D3261">
        <w:rPr>
          <w:rFonts w:ascii="Calibri" w:hAnsi="Calibri" w:cs="Times New Roman"/>
          <w:b/>
          <w:bCs/>
        </w:rPr>
        <w:t>Aktivitāte:</w:t>
      </w:r>
      <w:r w:rsidRPr="006D3261">
        <w:rPr>
          <w:rFonts w:ascii="Calibri" w:hAnsi="Calibri" w:cs="Times New Roman"/>
          <w:b/>
          <w:bCs/>
        </w:rPr>
        <w:t xml:space="preserve"> “Ekoloģiskā pēda" </w:t>
      </w:r>
    </w:p>
    <w:p w14:paraId="7B64EB1D" w14:textId="4F4D7DBC" w:rsidR="006D3261" w:rsidRPr="00F72971" w:rsidRDefault="006D3261" w:rsidP="006D3261">
      <w:pPr>
        <w:jc w:val="both"/>
        <w:rPr>
          <w:rFonts w:ascii="Calibri" w:hAnsi="Calibri" w:cs="Calibri"/>
        </w:rPr>
      </w:pPr>
      <w:r w:rsidRPr="00F72971">
        <w:rPr>
          <w:rFonts w:ascii="Calibri" w:hAnsi="Calibri" w:cs="Calibri"/>
          <w:color w:val="000000"/>
        </w:rPr>
        <w:t>Pirms praktiskā uzdevuma dalībniekiem tiek atgādināts drošas darbības principus</w:t>
      </w:r>
    </w:p>
    <w:p w14:paraId="699CA4A1" w14:textId="12F54BCF" w:rsidR="006D3261" w:rsidRDefault="006D3261" w:rsidP="006D3261">
      <w:r w:rsidRPr="009E792D">
        <w:rPr>
          <w:b/>
          <w:bCs/>
        </w:rPr>
        <w:t>Uzdevums:</w:t>
      </w:r>
      <w:r w:rsidRPr="009E792D">
        <w:t xml:space="preserve"> </w:t>
      </w:r>
      <w:r>
        <w:t>dalībnieki praktiski izveido pēdas formas laukumu, lai izprast, kas ir tās darbības, kas palielina cilvēka negatīvo ietekmi uz apkārtējo vidi un kas samazina.</w:t>
      </w:r>
    </w:p>
    <w:p w14:paraId="6466DF26" w14:textId="61908140" w:rsidR="006D3261" w:rsidRPr="006D3261" w:rsidRDefault="006D3261" w:rsidP="006D3261">
      <w:pPr>
        <w:spacing w:before="100" w:beforeAutospacing="1" w:after="100" w:afterAutospacing="1" w:line="240" w:lineRule="auto"/>
        <w:jc w:val="both"/>
        <w:rPr>
          <w:rFonts w:eastAsia="Times New Roman" w:cs="Times New Roman"/>
          <w:sz w:val="28"/>
          <w:szCs w:val="28"/>
          <w:lang w:eastAsia="en-GB"/>
        </w:rPr>
      </w:pPr>
      <w:r w:rsidRPr="006D3261">
        <w:rPr>
          <w:b/>
          <w:bCs/>
        </w:rPr>
        <w:t>Materiāli:</w:t>
      </w:r>
      <w:r>
        <w:t xml:space="preserve"> </w:t>
      </w:r>
      <w:r w:rsidRPr="00294EFC">
        <w:rPr>
          <w:rFonts w:cs="Times New Roman"/>
        </w:rPr>
        <w:t>Auklas (pēdas nospieduma izveidei), kartītes ar ikdienas darbībām, atkritumu paraugi (vai to attēli), cimdi, stādi/sēklas (atkarībā no sezonas), mazas dārza lāpstiņas, ūdens laistīšanai.</w:t>
      </w:r>
    </w:p>
    <w:p w14:paraId="598B9696" w14:textId="01EF4ACD" w:rsidR="006D3261" w:rsidRDefault="006D3261" w:rsidP="006D3261">
      <w:pPr>
        <w:spacing w:after="0" w:line="240" w:lineRule="auto"/>
      </w:pPr>
      <w:r>
        <w:t xml:space="preserve">Nodarbība tiek īstenota iepriekš izpētītā vidē, parkā, </w:t>
      </w:r>
      <w:r>
        <w:t>kur ir zāliens ar zemu veģetāciju un ir iespējams īstenot aktivitātes, kā arī sagatavota puķu dobe, kur ir iespējams veikt stādīšanu.</w:t>
      </w:r>
    </w:p>
    <w:p w14:paraId="55CB838B" w14:textId="46747D45" w:rsidR="006D3261" w:rsidRPr="006D3261" w:rsidRDefault="006D3261" w:rsidP="006D3261">
      <w:pPr>
        <w:pStyle w:val="NormalWeb"/>
        <w:jc w:val="both"/>
        <w:rPr>
          <w:rFonts w:ascii="Calibri" w:hAnsi="Calibri"/>
          <w:lang w:val="lv-LV"/>
        </w:rPr>
      </w:pPr>
      <w:r w:rsidRPr="006D3261">
        <w:rPr>
          <w:rFonts w:ascii="Calibri" w:hAnsi="Calibri"/>
          <w:lang w:val="lv-LV"/>
        </w:rPr>
        <w:t>Ievads</w:t>
      </w:r>
      <w:r w:rsidRPr="006D3261">
        <w:rPr>
          <w:rFonts w:ascii="Calibri" w:hAnsi="Calibri"/>
          <w:b/>
          <w:bCs/>
          <w:lang w:val="lv-LV"/>
        </w:rPr>
        <w:t xml:space="preserve"> </w:t>
      </w:r>
      <w:r w:rsidRPr="006D3261">
        <w:rPr>
          <w:rFonts w:ascii="Calibri" w:hAnsi="Calibri"/>
          <w:lang w:val="lv-LV"/>
        </w:rPr>
        <w:t xml:space="preserve">: Dalībnieki nostājas aplī zem liela koka. Katrs nosauc vienu lietu dabā, kas viņam šodien liek justies labi. </w:t>
      </w:r>
    </w:p>
    <w:p w14:paraId="502EFFF7" w14:textId="77777777" w:rsidR="006D3261" w:rsidRPr="006D3261" w:rsidRDefault="006D3261" w:rsidP="006D3261">
      <w:pPr>
        <w:pStyle w:val="NormalWeb"/>
        <w:jc w:val="both"/>
        <w:rPr>
          <w:rFonts w:ascii="Calibri" w:hAnsi="Calibri"/>
          <w:lang w:val="lv-LV"/>
        </w:rPr>
      </w:pPr>
      <w:r w:rsidRPr="006D3261">
        <w:rPr>
          <w:rFonts w:ascii="Calibri" w:hAnsi="Calibri"/>
          <w:lang w:val="lv-LV"/>
        </w:rPr>
        <w:t>Uz zālāja ar auklu tiek izlikta milzīga cilvēka pēdas kontūra (1. attēls).</w:t>
      </w:r>
    </w:p>
    <w:p w14:paraId="361E825E" w14:textId="77777777" w:rsidR="006D3261" w:rsidRPr="006D3261" w:rsidRDefault="006D3261" w:rsidP="006D3261">
      <w:pPr>
        <w:pStyle w:val="NormalWeb"/>
        <w:jc w:val="both"/>
        <w:rPr>
          <w:rFonts w:ascii="Calibri" w:hAnsi="Calibri"/>
          <w:lang w:val="lv-LV"/>
        </w:rPr>
      </w:pPr>
      <w:r w:rsidRPr="006D3261">
        <w:rPr>
          <w:rFonts w:ascii="Calibri" w:hAnsi="Calibri"/>
          <w:noProof/>
          <w:lang w:val="lv-LV"/>
        </w:rPr>
        <w:lastRenderedPageBreak/>
        <w:drawing>
          <wp:inline distT="0" distB="0" distL="0" distR="0" wp14:anchorId="44389AF5" wp14:editId="4A9D79A0">
            <wp:extent cx="4876836" cy="4867311"/>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876836" cy="4867311"/>
                    </a:xfrm>
                    <a:prstGeom prst="rect">
                      <a:avLst/>
                    </a:prstGeom>
                  </pic:spPr>
                </pic:pic>
              </a:graphicData>
            </a:graphic>
          </wp:inline>
        </w:drawing>
      </w:r>
    </w:p>
    <w:p w14:paraId="4B7C2F9B" w14:textId="77777777" w:rsidR="006D3261" w:rsidRPr="006D3261" w:rsidRDefault="006D3261" w:rsidP="006D3261">
      <w:pPr>
        <w:pStyle w:val="NormalWeb"/>
        <w:numPr>
          <w:ilvl w:val="0"/>
          <w:numId w:val="23"/>
        </w:numPr>
        <w:jc w:val="both"/>
        <w:rPr>
          <w:rFonts w:ascii="Calibri" w:hAnsi="Calibri"/>
          <w:lang w:val="lv-LV"/>
        </w:rPr>
      </w:pPr>
      <w:r w:rsidRPr="006D3261">
        <w:rPr>
          <w:rFonts w:ascii="Calibri" w:hAnsi="Calibri"/>
          <w:lang w:val="lv-LV"/>
        </w:rPr>
        <w:t>Attēls. Cilvēka pēdas kontūra ar informatīvām kartītēm un atkritumu paraugiem (ģenerēts ar MI rīku “Gemini”).</w:t>
      </w:r>
    </w:p>
    <w:p w14:paraId="763B36E1" w14:textId="77777777" w:rsidR="006D3261" w:rsidRPr="006D3261" w:rsidRDefault="006D3261" w:rsidP="006D3261">
      <w:pPr>
        <w:pStyle w:val="NormalWeb"/>
        <w:jc w:val="both"/>
        <w:rPr>
          <w:rFonts w:ascii="Calibri" w:hAnsi="Calibri"/>
          <w:lang w:val="lv-LV"/>
        </w:rPr>
      </w:pPr>
      <w:r w:rsidRPr="006D3261">
        <w:rPr>
          <w:rFonts w:ascii="Calibri" w:hAnsi="Calibri"/>
          <w:lang w:val="lv-LV"/>
        </w:rPr>
        <w:t>Vadītājs dala kartītes ar darbībām (piem., "braucu ar velosipēdu", "izmetu ēdienu", "nopērku plastmasas pudeli", "stādu puķes", “Kāpju uz vecas mūru drupas", "Plūcu retas puķes parka zālienā", "Esmu kluss, lai netraucētu putnus".).</w:t>
      </w:r>
    </w:p>
    <w:p w14:paraId="58B55351" w14:textId="77777777" w:rsidR="006D3261" w:rsidRPr="006D3261" w:rsidRDefault="006D3261" w:rsidP="006D3261">
      <w:pPr>
        <w:pStyle w:val="NormalWeb"/>
        <w:jc w:val="both"/>
        <w:rPr>
          <w:rFonts w:ascii="Calibri" w:hAnsi="Calibri"/>
          <w:lang w:val="lv-LV"/>
        </w:rPr>
      </w:pPr>
      <w:r w:rsidRPr="006D3261">
        <w:rPr>
          <w:rFonts w:ascii="Calibri" w:hAnsi="Calibri"/>
          <w:lang w:val="lv-LV"/>
        </w:rPr>
        <w:t>Ja darbība palīdz dabai, dalībnieks noliek kartīti ārpus pēdas (pēda sarūk). Ja kaitē – iekšpusē (pēda kļūst "smagāka"). Turklāt tiek likts uzsvars uz apkārtējās vides saglabāšanu</w:t>
      </w:r>
      <w:r w:rsidRPr="006D3261">
        <w:rPr>
          <w:rFonts w:ascii="Calibri" w:hAnsi="Calibri"/>
          <w:b/>
          <w:bCs/>
          <w:lang w:val="lv-LV"/>
        </w:rPr>
        <w:t>.</w:t>
      </w:r>
      <w:r w:rsidRPr="006D3261">
        <w:rPr>
          <w:rFonts w:ascii="Calibri" w:hAnsi="Calibri"/>
          <w:lang w:val="lv-LV"/>
        </w:rPr>
        <w:t xml:space="preserve"> Mēs ne tikai nepiemēslojam, bet arī sargājam to, kas šeit ir cilvēku izveidots un arī kam ir dabiskā izcelsme. </w:t>
      </w:r>
    </w:p>
    <w:p w14:paraId="3F4A34C0" w14:textId="77777777" w:rsidR="006D3261" w:rsidRPr="006D3261" w:rsidRDefault="006D3261" w:rsidP="006D3261">
      <w:pPr>
        <w:pStyle w:val="NormalWeb"/>
        <w:jc w:val="both"/>
        <w:rPr>
          <w:rFonts w:ascii="Calibri" w:hAnsi="Calibri"/>
          <w:lang w:val="lv-LV"/>
        </w:rPr>
      </w:pPr>
      <w:r w:rsidRPr="006D3261">
        <w:rPr>
          <w:rFonts w:ascii="Calibri" w:hAnsi="Calibri"/>
          <w:lang w:val="lv-LV"/>
        </w:rPr>
        <w:t>Saruna: Kā mēs varam padarīt savu "pēdu" mazāku?</w:t>
      </w:r>
    </w:p>
    <w:p w14:paraId="1CD679ED" w14:textId="77777777" w:rsidR="006D3261" w:rsidRPr="006D3261" w:rsidRDefault="006D3261" w:rsidP="006D3261">
      <w:pPr>
        <w:pStyle w:val="NormalWeb"/>
        <w:jc w:val="both"/>
        <w:rPr>
          <w:rFonts w:ascii="Calibri" w:hAnsi="Calibri"/>
          <w:lang w:val="lv-LV"/>
        </w:rPr>
      </w:pPr>
    </w:p>
    <w:p w14:paraId="6B103A35" w14:textId="29440D20" w:rsidR="006D3261" w:rsidRPr="00F97D9E" w:rsidRDefault="00F97D9E" w:rsidP="006D3261">
      <w:pPr>
        <w:pStyle w:val="Heading3"/>
        <w:numPr>
          <w:ilvl w:val="0"/>
          <w:numId w:val="24"/>
        </w:numPr>
        <w:tabs>
          <w:tab w:val="num" w:pos="720"/>
        </w:tabs>
        <w:jc w:val="both"/>
        <w:rPr>
          <w:rFonts w:ascii="Calibri" w:hAnsi="Calibri" w:cs="Times New Roman"/>
          <w:b/>
          <w:bCs/>
          <w:color w:val="auto"/>
        </w:rPr>
      </w:pPr>
      <w:r w:rsidRPr="00F97D9E">
        <w:rPr>
          <w:rFonts w:ascii="Calibri" w:hAnsi="Calibri" w:cs="Times New Roman"/>
          <w:b/>
          <w:bCs/>
          <w:color w:val="auto"/>
          <w:sz w:val="24"/>
          <w:szCs w:val="24"/>
        </w:rPr>
        <w:t>aktivitāte</w:t>
      </w:r>
      <w:r w:rsidR="006D3261" w:rsidRPr="00F97D9E">
        <w:rPr>
          <w:rFonts w:ascii="Calibri" w:hAnsi="Calibri" w:cs="Times New Roman"/>
          <w:b/>
          <w:bCs/>
          <w:color w:val="auto"/>
          <w:sz w:val="24"/>
          <w:szCs w:val="24"/>
        </w:rPr>
        <w:t xml:space="preserve">: Atkritumu detektīvi </w:t>
      </w:r>
    </w:p>
    <w:p w14:paraId="6895FD89" w14:textId="77777777" w:rsidR="006D3261" w:rsidRPr="006D3261" w:rsidRDefault="006D3261" w:rsidP="006D3261">
      <w:pPr>
        <w:rPr>
          <w:rFonts w:ascii="Calibri" w:hAnsi="Calibri"/>
        </w:rPr>
      </w:pPr>
    </w:p>
    <w:p w14:paraId="5D2C5B64" w14:textId="77777777" w:rsidR="006D3261" w:rsidRPr="006D3261" w:rsidRDefault="006D3261" w:rsidP="006D3261">
      <w:pPr>
        <w:jc w:val="both"/>
        <w:rPr>
          <w:rFonts w:ascii="Calibri" w:hAnsi="Calibri" w:cs="Times New Roman"/>
        </w:rPr>
      </w:pPr>
      <w:r w:rsidRPr="006D3261">
        <w:rPr>
          <w:rFonts w:ascii="Calibri" w:hAnsi="Calibri" w:cs="Times New Roman"/>
        </w:rPr>
        <w:t>Aizsargājamās teritorijās atkritumi ir vēl bīstamāki, tie var negatīvi ietekmēt unikālas ekosistēmas. Bet, ja bērni atrod ko tādu, kas izskatās ļoti vecs (piemēram, veca trauka lausku), māciet, ka to nevajag izmest, bet parādīt skolotājam/gidam – tas var būt vēsturiskais artefakts.</w:t>
      </w:r>
    </w:p>
    <w:p w14:paraId="09BAF761" w14:textId="7A1FFFB3" w:rsidR="006D3261" w:rsidRPr="00F97D9E" w:rsidRDefault="006D3261" w:rsidP="00F97D9E">
      <w:pPr>
        <w:pStyle w:val="NormalWeb"/>
        <w:numPr>
          <w:ilvl w:val="1"/>
          <w:numId w:val="24"/>
        </w:numPr>
        <w:jc w:val="both"/>
        <w:rPr>
          <w:rFonts w:ascii="Calibri" w:hAnsi="Calibri"/>
          <w:b/>
          <w:bCs/>
          <w:lang w:val="lv-LV"/>
        </w:rPr>
      </w:pPr>
      <w:r w:rsidRPr="00F97D9E">
        <w:rPr>
          <w:rFonts w:ascii="Calibri" w:hAnsi="Calibri"/>
          <w:b/>
          <w:bCs/>
          <w:lang w:val="lv-LV"/>
        </w:rPr>
        <w:t>Spēle "Sadalīšanās laiks</w:t>
      </w:r>
      <w:r w:rsidR="00F97D9E" w:rsidRPr="00F97D9E">
        <w:rPr>
          <w:rFonts w:ascii="Calibri" w:hAnsi="Calibri"/>
          <w:b/>
          <w:bCs/>
          <w:lang w:val="lv-LV"/>
        </w:rPr>
        <w:t>”</w:t>
      </w:r>
    </w:p>
    <w:p w14:paraId="64B0F4DD" w14:textId="77777777" w:rsidR="006D3261" w:rsidRPr="006D3261" w:rsidRDefault="006D3261" w:rsidP="006D3261">
      <w:pPr>
        <w:spacing w:before="100" w:beforeAutospacing="1" w:after="100" w:afterAutospacing="1" w:line="240" w:lineRule="auto"/>
        <w:rPr>
          <w:rFonts w:ascii="Calibri" w:eastAsia="Times New Roman" w:hAnsi="Calibri" w:cs="Times New Roman"/>
          <w:lang w:eastAsia="en-GB"/>
        </w:rPr>
      </w:pPr>
      <w:r w:rsidRPr="006D3261">
        <w:rPr>
          <w:rFonts w:ascii="Calibri" w:eastAsia="Times New Roman" w:hAnsi="Calibri" w:cs="Times New Roman"/>
          <w:lang w:eastAsia="en-GB"/>
        </w:rPr>
        <w:t xml:space="preserve">Sagatavo objektu grozu – kur ievieto reālus objektus, kas var nonākt vidē cilvēka dartbības rezultātā (ābola serde, avīze, piena paka, plastmasas pudele, alumīnija bundža, stikla lauska, košļājamā gumija, cigaretes izsmēķis utt.). </w:t>
      </w:r>
      <w:r w:rsidRPr="006D3261">
        <w:rPr>
          <w:rFonts w:ascii="Calibri" w:hAnsi="Calibri" w:cs="Times New Roman"/>
        </w:rPr>
        <w:t>Šos objektus izvieto parka teritorijā (drošā zonā).</w:t>
      </w:r>
    </w:p>
    <w:p w14:paraId="73AEBE10" w14:textId="77777777" w:rsidR="006D3261" w:rsidRPr="006D3261" w:rsidRDefault="006D3261" w:rsidP="006D3261">
      <w:pPr>
        <w:pStyle w:val="NormalWeb"/>
        <w:jc w:val="both"/>
        <w:rPr>
          <w:rFonts w:ascii="Calibri" w:hAnsi="Calibri"/>
          <w:lang w:val="lv-LV"/>
        </w:rPr>
      </w:pPr>
      <w:r w:rsidRPr="006D3261">
        <w:rPr>
          <w:rFonts w:ascii="Calibri" w:hAnsi="Calibri"/>
          <w:lang w:val="lv-LV"/>
        </w:rPr>
        <w:t>Sagatavo laika kartītes, kur norādītas noteiktas laika atzīmes (piemēram 1 mēnesis, 10 gadi, 500 gadi, nekad). Kartītes tiek izsniegtas dalībniekiem.</w:t>
      </w:r>
    </w:p>
    <w:p w14:paraId="11BE6EB7" w14:textId="77777777" w:rsidR="006D3261" w:rsidRPr="006D3261" w:rsidRDefault="006D3261" w:rsidP="006D3261">
      <w:pPr>
        <w:pStyle w:val="NormalWeb"/>
        <w:jc w:val="both"/>
        <w:rPr>
          <w:rFonts w:ascii="Calibri" w:hAnsi="Calibri"/>
          <w:lang w:val="lv-LV"/>
        </w:rPr>
      </w:pPr>
      <w:r w:rsidRPr="006D3261">
        <w:rPr>
          <w:rFonts w:ascii="Calibri" w:hAnsi="Calibri"/>
          <w:lang w:val="lv-LV"/>
        </w:rPr>
        <w:t>Parkā izmanto dabisku elementu – piemēram, garu parka celiņu vai nostieptu auklu starp diviem kokiem. Tas kalpos kā "Laika līnija". Vienā galā ir uzraksts "ŠODIEN", otrā galā – "PĒC 1000 GADIEM" (2. attēls).</w:t>
      </w:r>
    </w:p>
    <w:p w14:paraId="51AA228B" w14:textId="77777777" w:rsidR="006D3261" w:rsidRPr="006D3261" w:rsidRDefault="006D3261" w:rsidP="006D3261">
      <w:pPr>
        <w:pStyle w:val="NormalWeb"/>
        <w:jc w:val="both"/>
        <w:rPr>
          <w:rFonts w:ascii="Calibri" w:hAnsi="Calibri"/>
          <w:lang w:val="lv-LV"/>
        </w:rPr>
      </w:pPr>
      <w:r w:rsidRPr="006D3261">
        <w:rPr>
          <w:rFonts w:ascii="Calibri" w:hAnsi="Calibri"/>
          <w:noProof/>
          <w:lang w:val="lv-LV"/>
        </w:rPr>
        <w:drawing>
          <wp:inline distT="0" distB="0" distL="0" distR="0" wp14:anchorId="164FDA0D" wp14:editId="106CDFEB">
            <wp:extent cx="4857786" cy="4886361"/>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7786" cy="4886361"/>
                    </a:xfrm>
                    <a:prstGeom prst="rect">
                      <a:avLst/>
                    </a:prstGeom>
                  </pic:spPr>
                </pic:pic>
              </a:graphicData>
            </a:graphic>
          </wp:inline>
        </w:drawing>
      </w:r>
    </w:p>
    <w:p w14:paraId="06FC13F4" w14:textId="77777777" w:rsidR="006D3261" w:rsidRPr="006D3261" w:rsidRDefault="006D3261" w:rsidP="006D3261">
      <w:pPr>
        <w:pStyle w:val="NormalWeb"/>
        <w:numPr>
          <w:ilvl w:val="0"/>
          <w:numId w:val="23"/>
        </w:numPr>
        <w:jc w:val="both"/>
        <w:rPr>
          <w:rFonts w:ascii="Calibri" w:hAnsi="Calibri"/>
          <w:lang w:val="lv-LV"/>
        </w:rPr>
      </w:pPr>
      <w:r w:rsidRPr="006D3261">
        <w:rPr>
          <w:rFonts w:ascii="Calibri" w:hAnsi="Calibri"/>
          <w:lang w:val="lv-LV"/>
        </w:rPr>
        <w:t>attēls. Izveidots uzskates objekts "Laika līnija", ar atkritumu paraugiem un laika zīmēm (ģenerēts ar MI rīku “Gemini”).</w:t>
      </w:r>
    </w:p>
    <w:p w14:paraId="0F9628DF" w14:textId="77777777" w:rsidR="006D3261" w:rsidRPr="006D3261" w:rsidRDefault="006D3261" w:rsidP="006D3261">
      <w:pPr>
        <w:pStyle w:val="NormalWeb"/>
        <w:jc w:val="both"/>
        <w:rPr>
          <w:rFonts w:ascii="Calibri" w:hAnsi="Calibri"/>
          <w:lang w:val="lv-LV"/>
        </w:rPr>
      </w:pPr>
      <w:r w:rsidRPr="006D3261">
        <w:rPr>
          <w:rFonts w:ascii="Calibri" w:hAnsi="Calibri"/>
          <w:lang w:val="lv-LV"/>
        </w:rPr>
        <w:t>Dalībnieki salasītos objektus secīgi novieto uz laika līnijas kad viņuprāt objekts būs pilnībā pazudis (sadalījies), pievienojot tiem izdalītās kartītes. Šajā brīdī dalībnieki parasti stipri kļūdās, domājot, ka viss pazūd 1-2 gados.</w:t>
      </w:r>
    </w:p>
    <w:p w14:paraId="0EAAB374" w14:textId="77777777" w:rsidR="006D3261" w:rsidRPr="006D3261" w:rsidRDefault="006D3261" w:rsidP="006D3261">
      <w:pPr>
        <w:spacing w:before="100" w:beforeAutospacing="1" w:after="100" w:afterAutospacing="1" w:line="240" w:lineRule="auto"/>
        <w:rPr>
          <w:rFonts w:ascii="Calibri" w:eastAsia="Times New Roman" w:hAnsi="Calibri" w:cs="Times New Roman"/>
          <w:lang w:eastAsia="en-GB"/>
        </w:rPr>
      </w:pPr>
      <w:r w:rsidRPr="006D3261">
        <w:rPr>
          <w:rFonts w:ascii="Calibri" w:eastAsia="Times New Roman" w:hAnsi="Calibri" w:cs="Times New Roman"/>
          <w:lang w:eastAsia="en-GB"/>
        </w:rPr>
        <w:t>"Patiesības mirklis": Kad visi objekti izvietoti, vadītājs dodas gar līniju un atklāj patiesos skaitļus, izmantojotkatram objektam sagatavotās laika kartītes.</w:t>
      </w:r>
    </w:p>
    <w:p w14:paraId="45B324B5" w14:textId="77777777" w:rsidR="006D3261" w:rsidRPr="006D3261" w:rsidRDefault="006D3261" w:rsidP="006D3261">
      <w:pPr>
        <w:numPr>
          <w:ilvl w:val="0"/>
          <w:numId w:val="21"/>
        </w:numPr>
        <w:spacing w:before="100" w:beforeAutospacing="1" w:after="100" w:afterAutospacing="1" w:line="360" w:lineRule="auto"/>
        <w:rPr>
          <w:rFonts w:ascii="Calibri" w:eastAsia="Times New Roman" w:hAnsi="Calibri" w:cs="Times New Roman"/>
          <w:lang w:eastAsia="en-GB"/>
        </w:rPr>
      </w:pPr>
      <w:r w:rsidRPr="006D3261">
        <w:rPr>
          <w:rFonts w:ascii="Calibri" w:eastAsia="Times New Roman" w:hAnsi="Calibri" w:cs="Times New Roman"/>
          <w:lang w:eastAsia="en-GB"/>
        </w:rPr>
        <w:t>Ābola serde (2-4 nedēļas): dabiskais objekts, sadaloties tas padara augsni auglīgāku.</w:t>
      </w:r>
    </w:p>
    <w:p w14:paraId="04941D1B" w14:textId="77777777" w:rsidR="006D3261" w:rsidRPr="006D3261" w:rsidRDefault="006D3261" w:rsidP="006D3261">
      <w:pPr>
        <w:numPr>
          <w:ilvl w:val="0"/>
          <w:numId w:val="21"/>
        </w:numPr>
        <w:spacing w:before="100" w:beforeAutospacing="1" w:after="100" w:afterAutospacing="1" w:line="360" w:lineRule="auto"/>
        <w:rPr>
          <w:rFonts w:ascii="Calibri" w:eastAsia="Times New Roman" w:hAnsi="Calibri" w:cs="Times New Roman"/>
          <w:lang w:eastAsia="en-GB"/>
        </w:rPr>
      </w:pPr>
      <w:r w:rsidRPr="006D3261">
        <w:rPr>
          <w:rFonts w:ascii="Calibri" w:eastAsia="Times New Roman" w:hAnsi="Calibri" w:cs="Times New Roman"/>
          <w:lang w:eastAsia="en-GB"/>
        </w:rPr>
        <w:t>Avīze (6 nedēļas): ja līst lietus, tā pazūd ātri. Bet arhīvos tās glabājas simtiem gadu!</w:t>
      </w:r>
    </w:p>
    <w:p w14:paraId="412D571F" w14:textId="77777777" w:rsidR="006D3261" w:rsidRPr="006D3261" w:rsidRDefault="006D3261" w:rsidP="006D3261">
      <w:pPr>
        <w:numPr>
          <w:ilvl w:val="0"/>
          <w:numId w:val="21"/>
        </w:numPr>
        <w:spacing w:before="100" w:beforeAutospacing="1" w:after="100" w:afterAutospacing="1" w:line="360" w:lineRule="auto"/>
        <w:rPr>
          <w:rFonts w:ascii="Calibri" w:eastAsia="Times New Roman" w:hAnsi="Calibri" w:cs="Times New Roman"/>
          <w:lang w:eastAsia="en-GB"/>
        </w:rPr>
      </w:pPr>
      <w:r w:rsidRPr="006D3261">
        <w:rPr>
          <w:rFonts w:ascii="Calibri" w:eastAsia="Times New Roman" w:hAnsi="Calibri" w:cs="Times New Roman"/>
          <w:lang w:eastAsia="en-GB"/>
        </w:rPr>
        <w:t>Cigaretes izsmēķis (1-5 gadi): Tas nav tikai papīrs, filtrā ir plastmasa un piesārņojošās vielas, kas nonāk parka augsnē.</w:t>
      </w:r>
    </w:p>
    <w:p w14:paraId="03741097" w14:textId="77777777" w:rsidR="006D3261" w:rsidRPr="006D3261" w:rsidRDefault="006D3261" w:rsidP="00F97D9E">
      <w:pPr>
        <w:numPr>
          <w:ilvl w:val="0"/>
          <w:numId w:val="21"/>
        </w:numPr>
        <w:spacing w:before="100" w:beforeAutospacing="1" w:after="100" w:afterAutospacing="1" w:line="360" w:lineRule="auto"/>
        <w:jc w:val="both"/>
        <w:rPr>
          <w:rFonts w:ascii="Calibri" w:eastAsia="Times New Roman" w:hAnsi="Calibri" w:cs="Times New Roman"/>
          <w:lang w:eastAsia="en-GB"/>
        </w:rPr>
      </w:pPr>
      <w:r w:rsidRPr="006D3261">
        <w:rPr>
          <w:rFonts w:ascii="Calibri" w:eastAsia="Times New Roman" w:hAnsi="Calibri" w:cs="Times New Roman"/>
          <w:lang w:eastAsia="en-GB"/>
        </w:rPr>
        <w:t>Košļājamā gumija (5-10 gadi): Tā sacietē, kļūstot cieta kā akmens, kas nevar sadalīties augsnē un kas var būt kaitīgs dzīviem organismiem.</w:t>
      </w:r>
    </w:p>
    <w:p w14:paraId="16AD198B" w14:textId="77777777" w:rsidR="006D3261" w:rsidRPr="006D3261" w:rsidRDefault="006D3261" w:rsidP="00F97D9E">
      <w:pPr>
        <w:numPr>
          <w:ilvl w:val="0"/>
          <w:numId w:val="21"/>
        </w:numPr>
        <w:spacing w:before="100" w:beforeAutospacing="1" w:after="100" w:afterAutospacing="1" w:line="360" w:lineRule="auto"/>
        <w:jc w:val="both"/>
        <w:rPr>
          <w:rFonts w:ascii="Calibri" w:eastAsia="Times New Roman" w:hAnsi="Calibri" w:cs="Times New Roman"/>
          <w:lang w:eastAsia="en-GB"/>
        </w:rPr>
      </w:pPr>
      <w:r w:rsidRPr="006D3261">
        <w:rPr>
          <w:rFonts w:ascii="Calibri" w:eastAsia="Times New Roman" w:hAnsi="Calibri" w:cs="Times New Roman"/>
          <w:lang w:eastAsia="en-GB"/>
        </w:rPr>
        <w:t>Alumīnija bundža (80-200 gadi): "Tā var šeit atrasties vairāku cilvēka paaudžu laikā.</w:t>
      </w:r>
    </w:p>
    <w:p w14:paraId="09B9B52D" w14:textId="77777777" w:rsidR="006D3261" w:rsidRPr="006D3261" w:rsidRDefault="006D3261" w:rsidP="00F97D9E">
      <w:pPr>
        <w:numPr>
          <w:ilvl w:val="0"/>
          <w:numId w:val="21"/>
        </w:numPr>
        <w:spacing w:before="100" w:beforeAutospacing="1" w:after="100" w:afterAutospacing="1" w:line="360" w:lineRule="auto"/>
        <w:jc w:val="both"/>
        <w:rPr>
          <w:rFonts w:ascii="Calibri" w:eastAsia="Times New Roman" w:hAnsi="Calibri" w:cs="Times New Roman"/>
          <w:lang w:eastAsia="en-GB"/>
        </w:rPr>
      </w:pPr>
      <w:r w:rsidRPr="006D3261">
        <w:rPr>
          <w:rFonts w:ascii="Calibri" w:eastAsia="Times New Roman" w:hAnsi="Calibri" w:cs="Times New Roman"/>
          <w:lang w:eastAsia="en-GB"/>
        </w:rPr>
        <w:t>Plastmasas pudele (450 gadi): Tā nesadalās, tā tikai sadrupst sīkās mikroplastmasas daļiņās, kas var palikt augsnē mūžīgi.</w:t>
      </w:r>
    </w:p>
    <w:p w14:paraId="3468445C" w14:textId="77777777" w:rsidR="006D3261" w:rsidRPr="006D3261" w:rsidRDefault="006D3261" w:rsidP="00F97D9E">
      <w:pPr>
        <w:numPr>
          <w:ilvl w:val="0"/>
          <w:numId w:val="21"/>
        </w:numPr>
        <w:spacing w:before="100" w:beforeAutospacing="1" w:after="100" w:afterAutospacing="1" w:line="360" w:lineRule="auto"/>
        <w:jc w:val="both"/>
        <w:rPr>
          <w:rFonts w:ascii="Calibri" w:eastAsia="Times New Roman" w:hAnsi="Calibri" w:cs="Times New Roman"/>
          <w:lang w:eastAsia="en-GB"/>
        </w:rPr>
      </w:pPr>
      <w:r w:rsidRPr="006D3261">
        <w:rPr>
          <w:rFonts w:ascii="Calibri" w:eastAsia="Times New Roman" w:hAnsi="Calibri" w:cs="Times New Roman"/>
          <w:lang w:eastAsia="en-GB"/>
        </w:rPr>
        <w:t>Stikls (1000+ gadi): "Stikla sastāvā ir smiltis, kas sakusušas. Tas neizzudīs nekad.</w:t>
      </w:r>
    </w:p>
    <w:p w14:paraId="1F133C10" w14:textId="77777777" w:rsidR="006D3261" w:rsidRPr="006D3261" w:rsidRDefault="006D3261" w:rsidP="00F97D9E">
      <w:pPr>
        <w:pStyle w:val="NormalWeb"/>
        <w:jc w:val="both"/>
        <w:rPr>
          <w:rFonts w:ascii="Calibri" w:hAnsi="Calibri"/>
          <w:lang w:val="lv-LV"/>
        </w:rPr>
      </w:pPr>
      <w:r w:rsidRPr="006D3261">
        <w:rPr>
          <w:rFonts w:ascii="Calibri" w:hAnsi="Calibri"/>
          <w:lang w:val="lv-LV"/>
        </w:rPr>
        <w:t>Diskusija par to, kāpēc "mests zemē" nav tas pats, kas "pazudis".</w:t>
      </w:r>
    </w:p>
    <w:p w14:paraId="3FF405F5" w14:textId="77777777" w:rsidR="006D3261" w:rsidRPr="006D3261" w:rsidRDefault="006D3261" w:rsidP="00F97D9E">
      <w:pPr>
        <w:pStyle w:val="NormalWeb"/>
        <w:jc w:val="both"/>
        <w:rPr>
          <w:rFonts w:ascii="Calibri" w:hAnsi="Calibri"/>
          <w:lang w:val="lv-LV"/>
        </w:rPr>
      </w:pPr>
      <w:r w:rsidRPr="006D3261">
        <w:rPr>
          <w:rFonts w:ascii="Calibri" w:hAnsi="Calibri"/>
          <w:lang w:val="lv-LV"/>
        </w:rPr>
        <w:t>Var norādīt uz muižas ēku vai vaciem kokiem, salīdzinot ēkas vai koku vecumu ar objektu sadalīšanās laiku. Piemēram, ja kāds muižkunga laikā šeit būtu nometis stikla pudeli, mēs to šodien joprojām atrastu zem šī koka saknēm. Dabisko objektu dzīve var būt gara, bet cilvēks  rada atkritumus, kas saglabājas vēl ilgāk.</w:t>
      </w:r>
    </w:p>
    <w:p w14:paraId="0F95612C" w14:textId="77777777" w:rsidR="006D3261" w:rsidRPr="006D3261" w:rsidRDefault="006D3261" w:rsidP="00F97D9E">
      <w:pPr>
        <w:pStyle w:val="NormalWeb"/>
        <w:jc w:val="both"/>
        <w:rPr>
          <w:rFonts w:ascii="Calibri" w:hAnsi="Calibri"/>
          <w:lang w:val="lv-LV"/>
        </w:rPr>
      </w:pPr>
      <w:r w:rsidRPr="006D3261">
        <w:rPr>
          <w:rFonts w:ascii="Calibri" w:hAnsi="Calibri"/>
          <w:lang w:val="lv-LV"/>
        </w:rPr>
        <w:t>Jāskaidro, ka aizsargājamās teritorijās atkritumi ir vēl bīstamāki, jo tie negatīvi vērtīgas dzīvotnes un  to iemītniekus.</w:t>
      </w:r>
    </w:p>
    <w:p w14:paraId="70BD8E4D" w14:textId="77777777" w:rsidR="006D3261" w:rsidRPr="006D3261" w:rsidRDefault="006D3261" w:rsidP="00F97D9E">
      <w:pPr>
        <w:pStyle w:val="NormalWeb"/>
        <w:jc w:val="both"/>
        <w:rPr>
          <w:rFonts w:ascii="Calibri" w:hAnsi="Calibri"/>
          <w:lang w:val="lv-LV"/>
        </w:rPr>
      </w:pPr>
      <w:r w:rsidRPr="006D3261">
        <w:rPr>
          <w:rFonts w:ascii="Calibri" w:hAnsi="Calibri"/>
          <w:lang w:val="lv-LV"/>
        </w:rPr>
        <w:t>Ja kāds ir atradis objektu, kas netika speciāli izvietots, un kas saglabājies no seniem laikiem, var nodarbībā iekļaut stāstu par vēsturiskām liecībām un pastāstīt kā tās atšķirt no parastiem atkritumiem. Šim mērķim var izmantot sekojošu tabulu – turklāt jāmāca, ka to nevajag izmest, bet parādīt skolotājam/gidam – tas var būt vēsturiskais objekts.</w:t>
      </w:r>
    </w:p>
    <w:tbl>
      <w:tblPr>
        <w:tblW w:w="8626" w:type="dxa"/>
        <w:tblCellMar>
          <w:left w:w="0" w:type="dxa"/>
          <w:right w:w="0" w:type="dxa"/>
        </w:tblCellMar>
        <w:tblLook w:val="04A0" w:firstRow="1" w:lastRow="0" w:firstColumn="1" w:lastColumn="0" w:noHBand="0" w:noVBand="1"/>
      </w:tblPr>
      <w:tblGrid>
        <w:gridCol w:w="1637"/>
        <w:gridCol w:w="2755"/>
        <w:gridCol w:w="4234"/>
      </w:tblGrid>
      <w:tr w:rsidR="006D3261" w:rsidRPr="006D3261" w14:paraId="4BB9CFF7" w14:textId="77777777" w:rsidTr="00090C39">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091E74"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Atrastais objekts</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E212FE"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Kas tas ir?</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F85B9"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Ko darīt?</w:t>
            </w:r>
          </w:p>
        </w:tc>
      </w:tr>
      <w:tr w:rsidR="006D3261" w:rsidRPr="006D3261" w14:paraId="74F6D99A" w14:textId="77777777" w:rsidTr="00090C39">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6C14B1"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Plastmasas korķis</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629B98"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Mūsdienu atkritums</w:t>
            </w:r>
          </w:p>
        </w:tc>
        <w:tc>
          <w:tcPr>
            <w:tcW w:w="0" w:type="auto"/>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1CF8197F"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Jāpaceļ un jāizmet šķirošanas konteinerā.</w:t>
            </w:r>
          </w:p>
        </w:tc>
      </w:tr>
      <w:tr w:rsidR="006D3261" w:rsidRPr="006D3261" w14:paraId="7DD591EE" w14:textId="77777777" w:rsidTr="00090C39">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06D930"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Māla trauka lauska</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6E42C"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Iespējams tā ir vēstures liecība (piemēram no muižas virtuves)</w:t>
            </w:r>
          </w:p>
        </w:tc>
        <w:tc>
          <w:tcPr>
            <w:tcW w:w="0" w:type="auto"/>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4B2C4EBD"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Nemet ārā! Atstāj vietā vai parādi parka saimniekam/arheologam.</w:t>
            </w:r>
          </w:p>
        </w:tc>
      </w:tr>
      <w:tr w:rsidR="006D3261" w:rsidRPr="006D3261" w14:paraId="2892A736" w14:textId="77777777" w:rsidTr="00090C39">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4C5F89"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Sarūsējusi nagla</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9B8D9" w14:textId="77777777" w:rsidR="006D3261" w:rsidRPr="006D3261" w:rsidRDefault="006D3261" w:rsidP="00090C39">
            <w:pPr>
              <w:spacing w:after="0" w:line="240" w:lineRule="auto"/>
              <w:rPr>
                <w:rFonts w:ascii="Calibri" w:eastAsia="Times New Roman" w:hAnsi="Calibri" w:cs="Times New Roman"/>
                <w:lang w:val="fi-FI" w:eastAsia="en-GB"/>
              </w:rPr>
            </w:pPr>
            <w:proofErr w:type="spellStart"/>
            <w:r w:rsidRPr="006D3261">
              <w:rPr>
                <w:rFonts w:ascii="Calibri" w:eastAsia="Times New Roman" w:hAnsi="Calibri" w:cs="Times New Roman"/>
                <w:lang w:val="fi-FI" w:eastAsia="en-GB"/>
              </w:rPr>
              <w:t>Atkarīgs</w:t>
            </w:r>
            <w:proofErr w:type="spellEnd"/>
            <w:r w:rsidRPr="006D3261">
              <w:rPr>
                <w:rFonts w:ascii="Calibri" w:eastAsia="Times New Roman" w:hAnsi="Calibri" w:cs="Times New Roman"/>
                <w:lang w:val="fi-FI" w:eastAsia="en-GB"/>
              </w:rPr>
              <w:t xml:space="preserve"> no </w:t>
            </w:r>
            <w:proofErr w:type="spellStart"/>
            <w:r w:rsidRPr="006D3261">
              <w:rPr>
                <w:rFonts w:ascii="Calibri" w:eastAsia="Times New Roman" w:hAnsi="Calibri" w:cs="Times New Roman"/>
                <w:lang w:val="fi-FI" w:eastAsia="en-GB"/>
              </w:rPr>
              <w:t>formas</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kalta</w:t>
            </w:r>
            <w:proofErr w:type="spellEnd"/>
            <w:r w:rsidRPr="006D3261">
              <w:rPr>
                <w:rFonts w:ascii="Calibri" w:eastAsia="Times New Roman" w:hAnsi="Calibri" w:cs="Times New Roman"/>
                <w:lang w:val="fi-FI" w:eastAsia="en-GB"/>
              </w:rPr>
              <w:t xml:space="preserve"> vai </w:t>
            </w:r>
            <w:proofErr w:type="spellStart"/>
            <w:r w:rsidRPr="006D3261">
              <w:rPr>
                <w:rFonts w:ascii="Calibri" w:eastAsia="Times New Roman" w:hAnsi="Calibri" w:cs="Times New Roman"/>
                <w:lang w:val="fi-FI" w:eastAsia="en-GB"/>
              </w:rPr>
              <w:t>rūpnieciska</w:t>
            </w:r>
            <w:proofErr w:type="spellEnd"/>
            <w:r w:rsidRPr="006D3261">
              <w:rPr>
                <w:rFonts w:ascii="Calibri" w:eastAsia="Times New Roman" w:hAnsi="Calibri" w:cs="Times New Roman"/>
                <w:lang w:val="fi-FI" w:eastAsia="en-GB"/>
              </w:rPr>
              <w:t>)</w:t>
            </w:r>
          </w:p>
        </w:tc>
        <w:tc>
          <w:tcPr>
            <w:tcW w:w="0" w:type="auto"/>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503551DF" w14:textId="77777777" w:rsidR="006D3261" w:rsidRPr="006D3261" w:rsidRDefault="006D3261" w:rsidP="00090C39">
            <w:pPr>
              <w:spacing w:after="0" w:line="240" w:lineRule="auto"/>
              <w:rPr>
                <w:rFonts w:ascii="Calibri" w:eastAsia="Times New Roman" w:hAnsi="Calibri" w:cs="Times New Roman"/>
                <w:lang w:val="fi-FI" w:eastAsia="en-GB"/>
              </w:rPr>
            </w:pPr>
            <w:r w:rsidRPr="006D3261">
              <w:rPr>
                <w:rFonts w:ascii="Calibri" w:eastAsia="Times New Roman" w:hAnsi="Calibri" w:cs="Times New Roman"/>
                <w:lang w:val="fi-FI" w:eastAsia="en-GB"/>
              </w:rPr>
              <w:t xml:space="preserve">Ja </w:t>
            </w:r>
            <w:proofErr w:type="spellStart"/>
            <w:r w:rsidRPr="006D3261">
              <w:rPr>
                <w:rFonts w:ascii="Calibri" w:eastAsia="Times New Roman" w:hAnsi="Calibri" w:cs="Times New Roman"/>
                <w:lang w:val="fi-FI" w:eastAsia="en-GB"/>
              </w:rPr>
              <w:t>izskatās</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sena</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un</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kalta</w:t>
            </w:r>
            <w:proofErr w:type="spellEnd"/>
            <w:r w:rsidRPr="006D3261">
              <w:rPr>
                <w:rFonts w:ascii="Calibri" w:eastAsia="Times New Roman" w:hAnsi="Calibri" w:cs="Times New Roman"/>
                <w:lang w:val="fi-FI" w:eastAsia="en-GB"/>
              </w:rPr>
              <w:t xml:space="preserve"> – </w:t>
            </w:r>
            <w:proofErr w:type="spellStart"/>
            <w:r w:rsidRPr="006D3261">
              <w:rPr>
                <w:rFonts w:ascii="Calibri" w:eastAsia="Times New Roman" w:hAnsi="Calibri" w:cs="Times New Roman"/>
                <w:lang w:val="fi-FI" w:eastAsia="en-GB"/>
              </w:rPr>
              <w:t>tā</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ir</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vēsture</w:t>
            </w:r>
            <w:proofErr w:type="spellEnd"/>
            <w:r w:rsidRPr="006D3261">
              <w:rPr>
                <w:rFonts w:ascii="Calibri" w:eastAsia="Times New Roman" w:hAnsi="Calibri" w:cs="Times New Roman"/>
                <w:lang w:val="fi-FI" w:eastAsia="en-GB"/>
              </w:rPr>
              <w:t xml:space="preserve">. Ja parasta – </w:t>
            </w:r>
            <w:proofErr w:type="spellStart"/>
            <w:r w:rsidRPr="006D3261">
              <w:rPr>
                <w:rFonts w:ascii="Calibri" w:eastAsia="Times New Roman" w:hAnsi="Calibri" w:cs="Times New Roman"/>
                <w:lang w:val="fi-FI" w:eastAsia="en-GB"/>
              </w:rPr>
              <w:t>drošības</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apsvērumu</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dēļ</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jāsavāc</w:t>
            </w:r>
            <w:proofErr w:type="spellEnd"/>
            <w:r w:rsidRPr="006D3261">
              <w:rPr>
                <w:rFonts w:ascii="Calibri" w:eastAsia="Times New Roman" w:hAnsi="Calibri" w:cs="Times New Roman"/>
                <w:lang w:val="fi-FI" w:eastAsia="en-GB"/>
              </w:rPr>
              <w:t>.</w:t>
            </w:r>
          </w:p>
        </w:tc>
      </w:tr>
      <w:tr w:rsidR="006D3261" w:rsidRPr="006D3261" w14:paraId="30AEC147" w14:textId="77777777" w:rsidTr="00090C39">
        <w:trPr>
          <w:trHeight w:val="315"/>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259C3C"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Stikla pudele ar uzrakstiem</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E76690" w14:textId="77777777" w:rsidR="006D3261" w:rsidRPr="006D3261" w:rsidRDefault="006D3261" w:rsidP="00090C39">
            <w:pPr>
              <w:spacing w:after="0" w:line="240" w:lineRule="auto"/>
              <w:rPr>
                <w:rFonts w:ascii="Calibri" w:eastAsia="Times New Roman" w:hAnsi="Calibri" w:cs="Times New Roman"/>
                <w:lang w:val="fi-FI" w:eastAsia="en-GB"/>
              </w:rPr>
            </w:pPr>
            <w:proofErr w:type="spellStart"/>
            <w:r w:rsidRPr="006D3261">
              <w:rPr>
                <w:rFonts w:ascii="Calibri" w:eastAsia="Times New Roman" w:hAnsi="Calibri" w:cs="Times New Roman"/>
                <w:lang w:val="fi-FI" w:eastAsia="en-GB"/>
              </w:rPr>
              <w:t>Vecas</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aptiekas</w:t>
            </w:r>
            <w:proofErr w:type="spellEnd"/>
            <w:r w:rsidRPr="006D3261">
              <w:rPr>
                <w:rFonts w:ascii="Calibri" w:eastAsia="Times New Roman" w:hAnsi="Calibri" w:cs="Times New Roman"/>
                <w:lang w:val="fi-FI" w:eastAsia="en-GB"/>
              </w:rPr>
              <w:t xml:space="preserve"> vai </w:t>
            </w:r>
            <w:proofErr w:type="spellStart"/>
            <w:r w:rsidRPr="006D3261">
              <w:rPr>
                <w:rFonts w:ascii="Calibri" w:eastAsia="Times New Roman" w:hAnsi="Calibri" w:cs="Times New Roman"/>
                <w:lang w:val="fi-FI" w:eastAsia="en-GB"/>
              </w:rPr>
              <w:t>limonādes</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pudele</w:t>
            </w:r>
            <w:proofErr w:type="spellEnd"/>
          </w:p>
        </w:tc>
        <w:tc>
          <w:tcPr>
            <w:tcW w:w="0" w:type="auto"/>
            <w:tcBorders>
              <w:top w:val="single" w:sz="6" w:space="0" w:color="CCCCCC"/>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36568811" w14:textId="77777777" w:rsidR="006D3261" w:rsidRPr="006D3261" w:rsidRDefault="006D3261" w:rsidP="00090C39">
            <w:pPr>
              <w:spacing w:after="0" w:line="240" w:lineRule="auto"/>
              <w:rPr>
                <w:rFonts w:ascii="Calibri" w:eastAsia="Times New Roman" w:hAnsi="Calibri" w:cs="Times New Roman"/>
                <w:lang w:eastAsia="en-GB"/>
              </w:rPr>
            </w:pPr>
            <w:r w:rsidRPr="006D3261">
              <w:rPr>
                <w:rFonts w:ascii="Calibri" w:eastAsia="Times New Roman" w:hAnsi="Calibri" w:cs="Times New Roman"/>
                <w:lang w:eastAsia="en-GB"/>
              </w:rPr>
              <w:t>Tā ir vērtīgs eksponāts, nevis parasts stikls.</w:t>
            </w:r>
          </w:p>
        </w:tc>
      </w:tr>
    </w:tbl>
    <w:p w14:paraId="3B39971C" w14:textId="77777777" w:rsidR="006D3261" w:rsidRPr="006D3261" w:rsidRDefault="006D3261" w:rsidP="006D3261">
      <w:pPr>
        <w:pStyle w:val="NormalWeb"/>
        <w:rPr>
          <w:rFonts w:ascii="Calibri" w:hAnsi="Calibri"/>
          <w:lang w:val="lv-LV"/>
        </w:rPr>
      </w:pPr>
    </w:p>
    <w:p w14:paraId="2B66F09A" w14:textId="77777777" w:rsidR="006D3261" w:rsidRPr="006D3261" w:rsidRDefault="006D3261" w:rsidP="006D3261">
      <w:pPr>
        <w:pStyle w:val="NormalWeb"/>
        <w:rPr>
          <w:rFonts w:ascii="Calibri" w:hAnsi="Calibri"/>
          <w:lang w:val="lv-LV"/>
        </w:rPr>
      </w:pPr>
      <w:r w:rsidRPr="006D3261">
        <w:rPr>
          <w:rFonts w:ascii="Calibri" w:hAnsi="Calibri"/>
          <w:lang w:val="lv-LV"/>
        </w:rPr>
        <w:t>Jautā dalībniekiem:</w:t>
      </w:r>
    </w:p>
    <w:p w14:paraId="27291F36" w14:textId="77777777" w:rsidR="006D3261" w:rsidRPr="006D3261" w:rsidRDefault="006D3261" w:rsidP="006D3261">
      <w:pPr>
        <w:pStyle w:val="NormalWeb"/>
        <w:numPr>
          <w:ilvl w:val="0"/>
          <w:numId w:val="22"/>
        </w:numPr>
        <w:rPr>
          <w:rFonts w:ascii="Calibri" w:hAnsi="Calibri"/>
          <w:lang w:val="lv-LV"/>
        </w:rPr>
      </w:pPr>
      <w:r w:rsidRPr="006D3261">
        <w:rPr>
          <w:rFonts w:ascii="Calibri" w:hAnsi="Calibri"/>
          <w:lang w:val="lv-LV"/>
        </w:rPr>
        <w:t>Kurš skaitlis jūs pārsteidza visvairāk?</w:t>
      </w:r>
    </w:p>
    <w:p w14:paraId="6F9F173B" w14:textId="77777777" w:rsidR="006D3261" w:rsidRPr="006D3261" w:rsidRDefault="006D3261" w:rsidP="006D3261">
      <w:pPr>
        <w:pStyle w:val="NormalWeb"/>
        <w:numPr>
          <w:ilvl w:val="0"/>
          <w:numId w:val="22"/>
        </w:numPr>
        <w:rPr>
          <w:rFonts w:ascii="Calibri" w:hAnsi="Calibri"/>
          <w:lang w:val="lv-LV"/>
        </w:rPr>
      </w:pPr>
      <w:r w:rsidRPr="006D3261">
        <w:rPr>
          <w:rFonts w:ascii="Calibri" w:hAnsi="Calibri"/>
          <w:lang w:val="lv-LV"/>
        </w:rPr>
        <w:t>Kā jūs domājat, kurš no šiem priekšmetiem visvairāk traucētu muižas parka iemītniekiem (piemēram, ežiem vai pūcēm)?</w:t>
      </w:r>
    </w:p>
    <w:p w14:paraId="454B309D" w14:textId="5E214C11" w:rsidR="006D3261" w:rsidRPr="00F97D9E" w:rsidRDefault="006D3261" w:rsidP="00F97D9E">
      <w:pPr>
        <w:pStyle w:val="NormalWeb"/>
        <w:numPr>
          <w:ilvl w:val="1"/>
          <w:numId w:val="24"/>
        </w:numPr>
        <w:jc w:val="both"/>
        <w:rPr>
          <w:rFonts w:ascii="Calibri" w:hAnsi="Calibri"/>
          <w:b/>
          <w:bCs/>
          <w:lang w:val="lv-LV"/>
        </w:rPr>
      </w:pPr>
      <w:r w:rsidRPr="00F97D9E">
        <w:rPr>
          <w:rFonts w:ascii="Calibri" w:hAnsi="Calibri"/>
          <w:b/>
          <w:bCs/>
          <w:lang w:val="lv-LV"/>
        </w:rPr>
        <w:t xml:space="preserve">Praktiskā "Zibens-tīrīšana" </w:t>
      </w:r>
    </w:p>
    <w:p w14:paraId="7094CC60" w14:textId="77777777" w:rsidR="006D3261" w:rsidRPr="006D3261" w:rsidRDefault="006D3261" w:rsidP="006D3261">
      <w:pPr>
        <w:pStyle w:val="NormalWeb"/>
        <w:jc w:val="both"/>
        <w:rPr>
          <w:rFonts w:ascii="Calibri" w:hAnsi="Calibri"/>
          <w:lang w:val="lv-LV"/>
        </w:rPr>
      </w:pPr>
      <w:r w:rsidRPr="006D3261">
        <w:rPr>
          <w:rFonts w:ascii="Calibri" w:hAnsi="Calibri"/>
          <w:lang w:val="lv-LV"/>
        </w:rPr>
        <w:t>Ar cimdiem un maisiem dalībnieki veic ātru parka uzkopšanu tuvākajā apkārtnē, uzreiz šķirojot atrastos atkritumus.</w:t>
      </w:r>
    </w:p>
    <w:p w14:paraId="17717ACF" w14:textId="55CA3C71" w:rsidR="006D3261" w:rsidRPr="00F97D9E" w:rsidRDefault="00F97D9E" w:rsidP="00F97D9E">
      <w:pPr>
        <w:tabs>
          <w:tab w:val="left" w:pos="2535"/>
        </w:tabs>
        <w:spacing w:line="259" w:lineRule="auto"/>
        <w:jc w:val="both"/>
        <w:rPr>
          <w:rFonts w:ascii="Calibri" w:hAnsi="Calibri" w:cs="Times New Roman"/>
          <w:sz w:val="28"/>
          <w:szCs w:val="28"/>
        </w:rPr>
      </w:pPr>
      <w:r>
        <w:rPr>
          <w:rFonts w:ascii="Calibri" w:hAnsi="Calibri" w:cs="Times New Roman"/>
        </w:rPr>
        <w:t>4.a</w:t>
      </w:r>
      <w:r w:rsidRPr="00F97D9E">
        <w:rPr>
          <w:rFonts w:ascii="Calibri" w:hAnsi="Calibri" w:cs="Times New Roman"/>
        </w:rPr>
        <w:t>ktivitāte: “</w:t>
      </w:r>
      <w:r w:rsidR="006D3261" w:rsidRPr="00F97D9E">
        <w:rPr>
          <w:rFonts w:ascii="Calibri" w:hAnsi="Calibri" w:cs="Times New Roman"/>
        </w:rPr>
        <w:t>Dabas dāvana – stādīšana</w:t>
      </w:r>
      <w:r w:rsidRPr="00F97D9E">
        <w:rPr>
          <w:rFonts w:ascii="Calibri" w:hAnsi="Calibri" w:cs="Times New Roman"/>
        </w:rPr>
        <w:t>”</w:t>
      </w:r>
    </w:p>
    <w:p w14:paraId="77811B75" w14:textId="77777777" w:rsidR="006D3261" w:rsidRPr="006D3261" w:rsidRDefault="006D3261" w:rsidP="006D3261">
      <w:pPr>
        <w:tabs>
          <w:tab w:val="left" w:pos="2535"/>
        </w:tabs>
        <w:jc w:val="both"/>
        <w:rPr>
          <w:rFonts w:ascii="Calibri" w:hAnsi="Calibri" w:cs="Times New Roman"/>
          <w:sz w:val="28"/>
          <w:szCs w:val="28"/>
        </w:rPr>
      </w:pPr>
      <w:proofErr w:type="spellStart"/>
      <w:r w:rsidRPr="006D3261">
        <w:rPr>
          <w:rFonts w:ascii="Calibri" w:eastAsia="Times New Roman" w:hAnsi="Calibri" w:cs="Times New Roman"/>
          <w:lang w:val="fi-FI" w:eastAsia="en-GB"/>
        </w:rPr>
        <w:t>Zemes</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sagatavošana</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un</w:t>
      </w:r>
      <w:proofErr w:type="spellEnd"/>
      <w:r w:rsidRPr="006D3261">
        <w:rPr>
          <w:rFonts w:ascii="Calibri" w:eastAsia="Times New Roman" w:hAnsi="Calibri" w:cs="Times New Roman"/>
          <w:lang w:val="fi-FI" w:eastAsia="en-GB"/>
        </w:rPr>
        <w:t xml:space="preserve"> </w:t>
      </w:r>
      <w:proofErr w:type="spellStart"/>
      <w:r w:rsidRPr="006D3261">
        <w:rPr>
          <w:rFonts w:ascii="Calibri" w:eastAsia="Times New Roman" w:hAnsi="Calibri" w:cs="Times New Roman"/>
          <w:lang w:val="fi-FI" w:eastAsia="en-GB"/>
        </w:rPr>
        <w:t>augu</w:t>
      </w:r>
      <w:proofErr w:type="spellEnd"/>
      <w:r w:rsidRPr="006D3261">
        <w:rPr>
          <w:rFonts w:ascii="Calibri" w:eastAsia="Times New Roman" w:hAnsi="Calibri" w:cs="Times New Roman"/>
          <w:lang w:val="fi-FI" w:eastAsia="en-GB"/>
        </w:rPr>
        <w:t xml:space="preserve"> loma (10 min):</w:t>
      </w:r>
    </w:p>
    <w:p w14:paraId="2F07438D" w14:textId="77777777" w:rsidR="006D3261" w:rsidRPr="006D3261" w:rsidRDefault="006D3261" w:rsidP="006D3261">
      <w:pPr>
        <w:spacing w:before="100" w:beforeAutospacing="1" w:after="100" w:afterAutospacing="1" w:line="240" w:lineRule="auto"/>
        <w:rPr>
          <w:rFonts w:ascii="Calibri" w:eastAsia="Times New Roman" w:hAnsi="Calibri" w:cs="Times New Roman"/>
          <w:lang w:eastAsia="en-GB"/>
        </w:rPr>
      </w:pPr>
      <w:r w:rsidRPr="006D3261">
        <w:rPr>
          <w:rFonts w:ascii="Calibri" w:eastAsia="Times New Roman" w:hAnsi="Calibri" w:cs="Times New Roman"/>
          <w:lang w:eastAsia="en-GB"/>
        </w:rPr>
        <w:t>Īsa saruna: Augu nozīme(Gaisa attīrīšana, mājas kukaiņiem, vēsāks gaiss vasarā).</w:t>
      </w:r>
    </w:p>
    <w:p w14:paraId="44B74F5D" w14:textId="77777777" w:rsidR="006D3261" w:rsidRPr="00F97D9E" w:rsidRDefault="006D3261" w:rsidP="006D3261">
      <w:pPr>
        <w:pStyle w:val="Heading4"/>
        <w:jc w:val="both"/>
        <w:rPr>
          <w:rFonts w:ascii="Calibri" w:hAnsi="Calibri"/>
          <w:b/>
          <w:bCs/>
          <w:i w:val="0"/>
          <w:iCs w:val="0"/>
          <w:color w:val="000000" w:themeColor="text1"/>
        </w:rPr>
      </w:pPr>
      <w:r w:rsidRPr="00F97D9E">
        <w:rPr>
          <w:rFonts w:ascii="Calibri" w:hAnsi="Calibri"/>
          <w:i w:val="0"/>
          <w:iCs w:val="0"/>
          <w:color w:val="000000" w:themeColor="text1"/>
        </w:rPr>
        <w:t>Gaisa kvalitāte un oglekļa piesaiste (Fitoremediācija). Augi darbojas kā dabiski gaisa attīrītāji. Tie ne tikai ražo skābekli fotosintēzes procesā, bet arī filtrē putekļus (lapu virsmas uztver cietās daļiņas un pilsētas piesārņojumu, ko vēlāk lietus noskalo zemē), absorbē CO₂: vecie muižas parka koki ir milzīgas oglekļa krātuves, kas palīdz mazināt klimata pārmaiņu ietekmi. Stādot jaunus augus, mēs nodrošinām šī procesa nepārtrauktību.</w:t>
      </w:r>
    </w:p>
    <w:p w14:paraId="476C8624" w14:textId="77777777" w:rsidR="006D3261" w:rsidRPr="00F97D9E" w:rsidRDefault="006D3261" w:rsidP="006D3261">
      <w:pPr>
        <w:pStyle w:val="Heading4"/>
        <w:jc w:val="both"/>
        <w:rPr>
          <w:rFonts w:ascii="Calibri" w:hAnsi="Calibri"/>
          <w:b/>
          <w:bCs/>
          <w:i w:val="0"/>
          <w:iCs w:val="0"/>
          <w:color w:val="000000" w:themeColor="text1"/>
        </w:rPr>
      </w:pPr>
      <w:r w:rsidRPr="00F97D9E">
        <w:rPr>
          <w:rFonts w:ascii="Calibri" w:hAnsi="Calibri"/>
          <w:i w:val="0"/>
          <w:iCs w:val="0"/>
          <w:color w:val="000000" w:themeColor="text1"/>
        </w:rPr>
        <w:t>Bioloģiskā daudzveidība (dzīvotņu veidošanās). Muižas parks, īpaši aizsargājamā teritorijā, ir kompleksa ekosistēma. Tā ir barības bāze un patvērums – katra augu suga piesaista specifiskus kukaiņus, kas savukārt ir barība putniem un sikspārņiem. Simbioze – daudzi augi mijiedarbojas ar augsnē esošajām sēnēm un mikroorganismiem. Stādot vietējās sugas, mēs palīdzam saglabāt šo trauslo līdzsvaru, kas nepieciešams retu sugu izdzīvošanai.</w:t>
      </w:r>
    </w:p>
    <w:p w14:paraId="2962E760" w14:textId="77777777" w:rsidR="006D3261" w:rsidRPr="00F97D9E" w:rsidRDefault="006D3261" w:rsidP="006D3261">
      <w:pPr>
        <w:pStyle w:val="Heading4"/>
        <w:jc w:val="both"/>
        <w:rPr>
          <w:rFonts w:ascii="Calibri" w:hAnsi="Calibri"/>
          <w:b/>
          <w:bCs/>
          <w:i w:val="0"/>
          <w:iCs w:val="0"/>
          <w:color w:val="000000" w:themeColor="text1"/>
        </w:rPr>
      </w:pPr>
      <w:r w:rsidRPr="00F97D9E">
        <w:rPr>
          <w:rFonts w:ascii="Calibri" w:hAnsi="Calibri"/>
          <w:i w:val="0"/>
          <w:iCs w:val="0"/>
          <w:color w:val="000000" w:themeColor="text1"/>
        </w:rPr>
        <w:t>Mikroklimata regulēšana (termoregulācija). Pētījumi rāda, ka blīvi apzaļumotās vietās temperatūra vasaras karstumā var būt par 2–8°C zemāka nekā atklātās vietās vai pilsētas vidē. Tas saistīts ar vairākiem procesiem, tajā skaitā transpirāciju – augi izdala ūdens tvaikus, kas dzesē gaisu ap tiem, un nodrošina ēnojumu – fiziska saules staru aizturēšana pasargā augsni no izkalšanas un radikālām temperatūras svārstībām, kas ir kritiski svarīgi parka zemsedzes organismiem.</w:t>
      </w:r>
    </w:p>
    <w:p w14:paraId="52530E9D" w14:textId="77777777" w:rsidR="006D3261" w:rsidRPr="006D3261" w:rsidRDefault="006D3261" w:rsidP="006D3261">
      <w:pPr>
        <w:pStyle w:val="NormalWeb"/>
        <w:rPr>
          <w:rFonts w:ascii="Calibri" w:hAnsi="Calibri"/>
          <w:lang w:val="lv-LV"/>
        </w:rPr>
      </w:pPr>
      <w:r w:rsidRPr="006D3261">
        <w:rPr>
          <w:rFonts w:ascii="Calibri" w:hAnsi="Calibri"/>
          <w:lang w:val="lv-LV"/>
        </w:rPr>
        <w:t>Pirms stādīšanas uzdevuma aiciniet dalībniekus uz brīdi apstāties un veikt ātru analīzi:</w:t>
      </w:r>
    </w:p>
    <w:p w14:paraId="5764747A" w14:textId="77777777" w:rsidR="006D3261" w:rsidRPr="006D3261" w:rsidRDefault="006D3261" w:rsidP="006D3261">
      <w:pPr>
        <w:spacing w:before="100" w:beforeAutospacing="1" w:after="100" w:afterAutospacing="1" w:line="240" w:lineRule="auto"/>
        <w:rPr>
          <w:rFonts w:ascii="Calibri" w:eastAsia="Times New Roman" w:hAnsi="Calibri" w:cs="Times New Roman"/>
          <w:lang w:eastAsia="en-GB"/>
        </w:rPr>
      </w:pPr>
      <w:r w:rsidRPr="006D3261">
        <w:rPr>
          <w:rFonts w:ascii="Calibri" w:eastAsia="Times New Roman" w:hAnsi="Calibri" w:cs="Times New Roman"/>
          <w:lang w:eastAsia="en-GB"/>
        </w:rPr>
        <w:t>Sajust: kā mainās gaisa temperatūra un mitrums, ieejot dziļāk muižas parka koku ēnā.</w:t>
      </w:r>
    </w:p>
    <w:p w14:paraId="43D5452F" w14:textId="77777777" w:rsidR="006D3261" w:rsidRPr="006D3261" w:rsidRDefault="006D3261" w:rsidP="006D3261">
      <w:pPr>
        <w:spacing w:before="100" w:beforeAutospacing="1" w:after="100" w:afterAutospacing="1" w:line="240" w:lineRule="auto"/>
        <w:jc w:val="both"/>
        <w:rPr>
          <w:rFonts w:ascii="Calibri" w:eastAsia="Times New Roman" w:hAnsi="Calibri" w:cs="Times New Roman"/>
          <w:lang w:eastAsia="en-GB"/>
        </w:rPr>
      </w:pPr>
      <w:r w:rsidRPr="006D3261">
        <w:rPr>
          <w:rFonts w:ascii="Calibri" w:eastAsia="Times New Roman" w:hAnsi="Calibri" w:cs="Times New Roman"/>
          <w:lang w:eastAsia="en-GB"/>
        </w:rPr>
        <w:t>Ieraudzīt cik dažādu formu lapas un augus jūs redzat 1 kvadrātmetra platībā? (Tas norāda uz vietas bioloģisko vērtību).</w:t>
      </w:r>
    </w:p>
    <w:p w14:paraId="67CC063F" w14:textId="77777777" w:rsidR="006D3261" w:rsidRPr="00F97D9E" w:rsidRDefault="006D3261" w:rsidP="006D3261">
      <w:pPr>
        <w:pStyle w:val="Heading3"/>
        <w:rPr>
          <w:rFonts w:ascii="Calibri" w:hAnsi="Calibri" w:cs="Times New Roman"/>
          <w:color w:val="auto"/>
          <w:sz w:val="24"/>
          <w:szCs w:val="24"/>
        </w:rPr>
      </w:pPr>
      <w:r w:rsidRPr="00F97D9E">
        <w:rPr>
          <w:rFonts w:ascii="Calibri" w:hAnsi="Calibri" w:cs="Times New Roman"/>
          <w:color w:val="auto"/>
          <w:sz w:val="24"/>
          <w:szCs w:val="24"/>
        </w:rPr>
        <w:t>Instrukcija pareizai stādīšanai:</w:t>
      </w:r>
    </w:p>
    <w:p w14:paraId="1918877D" w14:textId="77777777" w:rsidR="006D3261" w:rsidRPr="006D3261" w:rsidRDefault="006D3261" w:rsidP="00C809BD">
      <w:pPr>
        <w:pStyle w:val="NormalWeb"/>
        <w:jc w:val="both"/>
        <w:rPr>
          <w:rFonts w:ascii="Calibri" w:hAnsi="Calibri"/>
          <w:lang w:val="lv-LV"/>
        </w:rPr>
      </w:pPr>
      <w:r w:rsidRPr="006D3261">
        <w:rPr>
          <w:rFonts w:ascii="Calibri" w:hAnsi="Calibri"/>
          <w:lang w:val="lv-LV"/>
        </w:rPr>
        <w:t>Bedres sagatavošana – izrok bedri divreiz platāku par auga sakņu kamolu, lai saknēm būtu vieglāk cauraugt irdenu zemi.</w:t>
      </w:r>
    </w:p>
    <w:p w14:paraId="5D128FC3" w14:textId="77777777" w:rsidR="006D3261" w:rsidRPr="006D3261" w:rsidRDefault="006D3261" w:rsidP="00C809BD">
      <w:pPr>
        <w:pStyle w:val="NormalWeb"/>
        <w:jc w:val="both"/>
        <w:rPr>
          <w:rFonts w:ascii="Calibri" w:hAnsi="Calibri"/>
          <w:lang w:val="lv-LV"/>
        </w:rPr>
      </w:pPr>
      <w:r w:rsidRPr="006D3261">
        <w:rPr>
          <w:rFonts w:ascii="Calibri" w:hAnsi="Calibri"/>
          <w:lang w:val="lv-LV"/>
        </w:rPr>
        <w:t>Dziļums: Stāda augu tādā pašā dziļumā, kādā tas audzis iepriekš (podā vai stādaudzētavā).</w:t>
      </w:r>
    </w:p>
    <w:p w14:paraId="2C222560" w14:textId="77777777" w:rsidR="006D3261" w:rsidRPr="006D3261" w:rsidRDefault="006D3261" w:rsidP="006D3261">
      <w:pPr>
        <w:pStyle w:val="NormalWeb"/>
        <w:rPr>
          <w:rFonts w:ascii="Calibri" w:hAnsi="Calibri"/>
          <w:lang w:val="lv-LV"/>
        </w:rPr>
      </w:pPr>
      <w:r w:rsidRPr="006D3261">
        <w:rPr>
          <w:rFonts w:ascii="Calibri" w:hAnsi="Calibri"/>
          <w:noProof/>
          <w:lang w:val="lv-LV"/>
        </w:rPr>
        <w:drawing>
          <wp:inline distT="0" distB="0" distL="0" distR="0" wp14:anchorId="3BD700E1" wp14:editId="42498EA8">
            <wp:extent cx="4305331" cy="40957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05331" cy="4095780"/>
                    </a:xfrm>
                    <a:prstGeom prst="rect">
                      <a:avLst/>
                    </a:prstGeom>
                  </pic:spPr>
                </pic:pic>
              </a:graphicData>
            </a:graphic>
          </wp:inline>
        </w:drawing>
      </w:r>
    </w:p>
    <w:p w14:paraId="35009F2E" w14:textId="77777777" w:rsidR="006D3261" w:rsidRPr="006D3261" w:rsidRDefault="006D3261" w:rsidP="00F97D9E">
      <w:pPr>
        <w:pStyle w:val="NormalWeb"/>
        <w:numPr>
          <w:ilvl w:val="0"/>
          <w:numId w:val="23"/>
        </w:numPr>
        <w:jc w:val="both"/>
        <w:rPr>
          <w:rFonts w:ascii="Calibri" w:hAnsi="Calibri"/>
          <w:lang w:val="lv-LV"/>
        </w:rPr>
      </w:pPr>
      <w:r w:rsidRPr="006D3261">
        <w:rPr>
          <w:rFonts w:ascii="Calibri" w:hAnsi="Calibri"/>
          <w:lang w:val="lv-LV"/>
        </w:rPr>
        <w:t>attēls. Vizualizācija stādīšanas uzdevumam (ģenerēts ar MI rīku “Gemini”).</w:t>
      </w:r>
    </w:p>
    <w:p w14:paraId="73E7703D" w14:textId="77777777" w:rsidR="006D3261" w:rsidRPr="006D3261" w:rsidRDefault="006D3261" w:rsidP="006D3261">
      <w:pPr>
        <w:pStyle w:val="NormalWeb"/>
        <w:rPr>
          <w:rFonts w:ascii="Calibri" w:hAnsi="Calibri"/>
          <w:lang w:val="lv-LV"/>
        </w:rPr>
      </w:pPr>
    </w:p>
    <w:p w14:paraId="10C9CDC6" w14:textId="77777777" w:rsidR="006D3261" w:rsidRPr="006D3261" w:rsidRDefault="006D3261" w:rsidP="006D3261">
      <w:pPr>
        <w:pStyle w:val="NormalWeb"/>
        <w:rPr>
          <w:rFonts w:ascii="Calibri" w:hAnsi="Calibri"/>
          <w:lang w:val="lv-LV"/>
        </w:rPr>
      </w:pPr>
      <w:r w:rsidRPr="006D3261">
        <w:rPr>
          <w:rFonts w:ascii="Calibri" w:hAnsi="Calibri"/>
          <w:lang w:val="lv-LV"/>
        </w:rPr>
        <w:t>Sablīvēšana un laistīšana: pēc iestādīšanas zemi viegli piespiež, lai nebūtu gaisa kabatu un bagātīgi aplēj, nodrošinot augam nepieciešamo mitrumu.</w:t>
      </w:r>
    </w:p>
    <w:p w14:paraId="28E7D0EA" w14:textId="3418588F" w:rsidR="006D3261" w:rsidRPr="00F97D9E" w:rsidRDefault="00F97D9E" w:rsidP="006D3261">
      <w:pPr>
        <w:pStyle w:val="Heading3"/>
        <w:rPr>
          <w:rFonts w:ascii="Calibri" w:hAnsi="Calibri" w:cs="Times New Roman"/>
          <w:b/>
          <w:bCs/>
          <w:color w:val="auto"/>
          <w:sz w:val="24"/>
          <w:szCs w:val="24"/>
        </w:rPr>
      </w:pPr>
      <w:r w:rsidRPr="00F97D9E">
        <w:rPr>
          <w:rFonts w:ascii="Calibri" w:hAnsi="Calibri" w:cs="Times New Roman"/>
          <w:b/>
          <w:bCs/>
          <w:color w:val="auto"/>
          <w:sz w:val="24"/>
          <w:szCs w:val="24"/>
        </w:rPr>
        <w:t>5.aktivitāte: “S</w:t>
      </w:r>
      <w:r w:rsidR="006D3261" w:rsidRPr="00F97D9E">
        <w:rPr>
          <w:rFonts w:ascii="Calibri" w:hAnsi="Calibri" w:cs="Times New Roman"/>
          <w:b/>
          <w:bCs/>
          <w:color w:val="auto"/>
          <w:sz w:val="24"/>
          <w:szCs w:val="24"/>
        </w:rPr>
        <w:t>olījums</w:t>
      </w:r>
      <w:r w:rsidRPr="00F97D9E">
        <w:rPr>
          <w:rFonts w:ascii="Calibri" w:hAnsi="Calibri" w:cs="Times New Roman"/>
          <w:b/>
          <w:bCs/>
          <w:color w:val="auto"/>
          <w:sz w:val="24"/>
          <w:szCs w:val="24"/>
        </w:rPr>
        <w:t>”</w:t>
      </w:r>
      <w:r w:rsidR="006D3261" w:rsidRPr="00F97D9E">
        <w:rPr>
          <w:rFonts w:ascii="Calibri" w:hAnsi="Calibri" w:cs="Times New Roman"/>
          <w:b/>
          <w:bCs/>
          <w:color w:val="auto"/>
          <w:sz w:val="24"/>
          <w:szCs w:val="24"/>
        </w:rPr>
        <w:t xml:space="preserve"> </w:t>
      </w:r>
    </w:p>
    <w:p w14:paraId="60466C62" w14:textId="77777777" w:rsidR="006D3261" w:rsidRPr="006D3261" w:rsidRDefault="006D3261" w:rsidP="006D3261">
      <w:pPr>
        <w:pStyle w:val="NormalWeb"/>
        <w:rPr>
          <w:rFonts w:ascii="Calibri" w:hAnsi="Calibri"/>
          <w:lang w:val="lv-LV"/>
        </w:rPr>
      </w:pPr>
      <w:r w:rsidRPr="006D3261">
        <w:rPr>
          <w:rFonts w:ascii="Calibri" w:hAnsi="Calibri"/>
          <w:lang w:val="lv-LV"/>
        </w:rPr>
        <w:t>Refleksija – dalībnieki atgriežas pie "Lielās pēdas".</w:t>
      </w:r>
    </w:p>
    <w:p w14:paraId="08B8E178" w14:textId="4CD1B588" w:rsidR="006D3261" w:rsidRPr="006D3261" w:rsidRDefault="006D3261" w:rsidP="006D3261">
      <w:pPr>
        <w:pStyle w:val="NormalWeb"/>
        <w:jc w:val="both"/>
        <w:rPr>
          <w:rFonts w:ascii="Calibri" w:hAnsi="Calibri"/>
          <w:lang w:val="lv-LV"/>
        </w:rPr>
      </w:pPr>
      <w:r w:rsidRPr="006D3261">
        <w:rPr>
          <w:rFonts w:ascii="Calibri" w:hAnsi="Calibri"/>
          <w:lang w:val="lv-LV"/>
        </w:rPr>
        <w:t>Aktivitāte "Mans zaļais solījums": Katrs pasaka vienu konkrētu lietu, ko viņš darīs citādāk, sākot ar šodienu (piem., "nemētāšu košļājamās gumijas", "lietošu savu ūdens pudeli"). Zaļajam solījumam nodarbības vadītājs var laicīgi sagatavot kartītes, uz kurām tiks izdrukātas iespējamās pozitīvās rīcības (piemēram, "Es lietoju savu pudeli", "Es pacēlu svešu papīru"), kuras dalībnieki var piestiprināt pie kāda stenda žoga, kā savu "zaļo solījumu"</w:t>
      </w:r>
      <w:r w:rsidR="00F97D9E">
        <w:rPr>
          <w:rFonts w:ascii="Calibri" w:hAnsi="Calibri"/>
          <w:lang w:val="lv-LV"/>
        </w:rPr>
        <w:t xml:space="preserve"> (4. attēls)</w:t>
      </w:r>
      <w:r w:rsidRPr="006D3261">
        <w:rPr>
          <w:rFonts w:ascii="Calibri" w:hAnsi="Calibri"/>
          <w:lang w:val="lv-LV"/>
        </w:rPr>
        <w:t xml:space="preserve"> vai kā apliecinājumu par apgūto rīcību parka saglabāšanai. Uz šī paša “informatīvā stenda” var uzlikt arī vadlīnijas augu stādīšanai, tādā veidā vēlreiz atkārtojot augu stādīšanas pamatprincipus.</w:t>
      </w:r>
    </w:p>
    <w:p w14:paraId="37AE615B" w14:textId="77777777" w:rsidR="006D3261" w:rsidRPr="006D3261" w:rsidRDefault="006D3261" w:rsidP="006D3261">
      <w:pPr>
        <w:pStyle w:val="NormalWeb"/>
        <w:jc w:val="both"/>
        <w:rPr>
          <w:rFonts w:ascii="Calibri" w:hAnsi="Calibri"/>
          <w:lang w:val="lv-LV"/>
        </w:rPr>
      </w:pPr>
      <w:r w:rsidRPr="006D3261">
        <w:rPr>
          <w:rFonts w:ascii="Calibri" w:hAnsi="Calibri"/>
          <w:noProof/>
          <w:lang w:val="lv-LV"/>
        </w:rPr>
        <w:drawing>
          <wp:inline distT="0" distB="0" distL="0" distR="0" wp14:anchorId="1AF2917C" wp14:editId="66C3FC57">
            <wp:extent cx="4324382" cy="408625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4382" cy="4086255"/>
                    </a:xfrm>
                    <a:prstGeom prst="rect">
                      <a:avLst/>
                    </a:prstGeom>
                  </pic:spPr>
                </pic:pic>
              </a:graphicData>
            </a:graphic>
          </wp:inline>
        </w:drawing>
      </w:r>
    </w:p>
    <w:p w14:paraId="37D9B2B5" w14:textId="1432A616" w:rsidR="006D3261" w:rsidRPr="006D3261" w:rsidRDefault="00F97D9E" w:rsidP="00C809BD">
      <w:pPr>
        <w:pStyle w:val="NormalWeb"/>
        <w:jc w:val="both"/>
        <w:rPr>
          <w:rFonts w:ascii="Calibri" w:hAnsi="Calibri"/>
          <w:lang w:val="lv-LV"/>
        </w:rPr>
      </w:pPr>
      <w:r>
        <w:rPr>
          <w:rFonts w:ascii="Calibri" w:hAnsi="Calibri"/>
          <w:lang w:val="lv-LV"/>
        </w:rPr>
        <w:t>4.</w:t>
      </w:r>
      <w:r w:rsidR="006D3261" w:rsidRPr="006D3261">
        <w:rPr>
          <w:rFonts w:ascii="Calibri" w:hAnsi="Calibri"/>
          <w:lang w:val="lv-LV"/>
        </w:rPr>
        <w:t>attēls. Refleksijā izmantotā “informācijas stenda” vizualizācija (ģenerēts ar MI rīku “Gemini”).</w:t>
      </w:r>
    </w:p>
    <w:p w14:paraId="35A98AA5" w14:textId="5FE4FD10" w:rsidR="006D3261" w:rsidRPr="00C809BD" w:rsidRDefault="006D3261" w:rsidP="00C809BD">
      <w:pPr>
        <w:pStyle w:val="NormalWeb"/>
        <w:jc w:val="both"/>
        <w:rPr>
          <w:rFonts w:ascii="Calibri" w:hAnsi="Calibri"/>
          <w:lang w:val="lv-LV"/>
        </w:rPr>
      </w:pPr>
      <w:r w:rsidRPr="00C809BD">
        <w:rPr>
          <w:rFonts w:ascii="Calibri" w:hAnsi="Calibri"/>
          <w:lang w:val="lv-LV"/>
        </w:rPr>
        <w:t>Kopbilde: Visi nostājas pēdas kontūrā, kas tagad ir piepildīta ar pozitīvām idejām.</w:t>
      </w:r>
    </w:p>
    <w:p w14:paraId="5201A4CB" w14:textId="77777777" w:rsidR="00C809BD" w:rsidRPr="00C809BD" w:rsidRDefault="00C809BD" w:rsidP="00C809BD">
      <w:pPr>
        <w:spacing w:after="0" w:line="240" w:lineRule="auto"/>
        <w:ind w:left="360"/>
        <w:rPr>
          <w:rFonts w:ascii="Calibri" w:hAnsi="Calibri" w:cs="Times New Roman"/>
          <w:b/>
          <w:bCs/>
        </w:rPr>
      </w:pPr>
      <w:r w:rsidRPr="00C809BD">
        <w:rPr>
          <w:rFonts w:ascii="Calibri" w:hAnsi="Calibri" w:cs="Times New Roman"/>
          <w:b/>
          <w:bCs/>
        </w:rPr>
        <w:t>Metodiskie ieteikumi nodarbības vadītājam:</w:t>
      </w:r>
    </w:p>
    <w:p w14:paraId="241BDDC8" w14:textId="77777777" w:rsidR="00C809BD" w:rsidRPr="00C809BD" w:rsidRDefault="00C809BD" w:rsidP="00C809BD">
      <w:pPr>
        <w:spacing w:after="0" w:line="240" w:lineRule="auto"/>
        <w:ind w:left="360"/>
        <w:rPr>
          <w:rFonts w:ascii="Calibri" w:hAnsi="Calibri" w:cs="Times New Roman"/>
        </w:rPr>
      </w:pPr>
    </w:p>
    <w:p w14:paraId="5C1819EC" w14:textId="506C266B" w:rsidR="00C809BD" w:rsidRPr="00C809BD" w:rsidRDefault="00C809BD" w:rsidP="00C809BD">
      <w:pPr>
        <w:spacing w:after="0" w:line="240" w:lineRule="auto"/>
        <w:jc w:val="both"/>
        <w:rPr>
          <w:rFonts w:ascii="Calibri" w:hAnsi="Calibri" w:cs="Times New Roman"/>
        </w:rPr>
      </w:pPr>
      <w:r w:rsidRPr="00C809BD">
        <w:rPr>
          <w:rFonts w:ascii="Calibri" w:hAnsi="Calibri" w:cs="Times New Roman"/>
        </w:rPr>
        <w:t>Pirms nodarbības īstenošanas jāpārbauda vai konkrētie nodarbībai izvēlēt</w:t>
      </w:r>
      <w:r>
        <w:rPr>
          <w:rFonts w:ascii="Calibri" w:hAnsi="Calibri" w:cs="Times New Roman"/>
        </w:rPr>
        <w:t>ā vieta ir droša un piemērota nodarbības vadīšanai</w:t>
      </w:r>
      <w:r w:rsidRPr="00C809BD">
        <w:rPr>
          <w:rFonts w:ascii="Calibri" w:hAnsi="Calibri" w:cs="Times New Roman"/>
        </w:rPr>
        <w:t>.</w:t>
      </w:r>
      <w:r>
        <w:rPr>
          <w:rFonts w:ascii="Calibri" w:hAnsi="Calibri" w:cs="Times New Roman"/>
        </w:rPr>
        <w:t xml:space="preserve"> Ir jāsagatavo viss nepieciešamais stādīšanas uzdevumam. </w:t>
      </w:r>
      <w:r w:rsidRPr="00C809BD">
        <w:rPr>
          <w:rFonts w:ascii="Calibri" w:hAnsi="Calibri" w:cs="Times New Roman"/>
        </w:rPr>
        <w:t xml:space="preserve">Ja līdz šim nav īstenotas nodarbības dabā ir jāveic drošības instruktāža.  </w:t>
      </w:r>
    </w:p>
    <w:p w14:paraId="6ECD389C" w14:textId="77777777" w:rsidR="00C809BD" w:rsidRPr="006D3261" w:rsidRDefault="00C809BD" w:rsidP="006D3261">
      <w:pPr>
        <w:pStyle w:val="NormalWeb"/>
        <w:rPr>
          <w:rFonts w:ascii="Calibri" w:hAnsi="Calibri"/>
          <w:lang w:val="lv-LV"/>
        </w:rPr>
      </w:pPr>
    </w:p>
    <w:p w14:paraId="440B248A" w14:textId="77777777" w:rsidR="006D3261" w:rsidRPr="006D3261" w:rsidRDefault="006D3261" w:rsidP="000653DD">
      <w:pPr>
        <w:pStyle w:val="Heading3"/>
        <w:spacing w:before="40" w:after="0"/>
        <w:rPr>
          <w:rFonts w:ascii="Calibri" w:hAnsi="Calibri" w:cs="Calibri"/>
          <w:b/>
          <w:bCs/>
          <w:color w:val="000000"/>
        </w:rPr>
      </w:pPr>
    </w:p>
    <w:p w14:paraId="74BD1A1B" w14:textId="77777777" w:rsidR="006D3261" w:rsidRPr="006D3261" w:rsidRDefault="006D3261" w:rsidP="000653DD">
      <w:pPr>
        <w:pStyle w:val="Heading3"/>
        <w:spacing w:before="40" w:after="0"/>
        <w:rPr>
          <w:rFonts w:ascii="Calibri" w:hAnsi="Calibri" w:cs="Calibri"/>
          <w:b/>
          <w:bCs/>
          <w:color w:val="000000"/>
        </w:rPr>
      </w:pPr>
    </w:p>
    <w:p w14:paraId="21EE93A2" w14:textId="77777777" w:rsidR="006D3261" w:rsidRPr="006D3261" w:rsidRDefault="006D3261" w:rsidP="000653DD">
      <w:pPr>
        <w:pStyle w:val="Heading3"/>
        <w:spacing w:before="40" w:after="0"/>
        <w:rPr>
          <w:rFonts w:ascii="Calibri" w:hAnsi="Calibri" w:cs="Calibri"/>
          <w:b/>
          <w:bCs/>
          <w:color w:val="000000"/>
        </w:rPr>
      </w:pPr>
    </w:p>
    <w:p w14:paraId="6B3725C2" w14:textId="77777777" w:rsidR="006D3261" w:rsidRPr="006D3261" w:rsidRDefault="006D3261" w:rsidP="000653DD">
      <w:pPr>
        <w:pStyle w:val="Heading3"/>
        <w:spacing w:before="40" w:after="0"/>
        <w:rPr>
          <w:rFonts w:ascii="Calibri" w:hAnsi="Calibri" w:cs="Calibri"/>
          <w:b/>
          <w:bCs/>
          <w:color w:val="000000"/>
        </w:rPr>
      </w:pPr>
    </w:p>
    <w:p w14:paraId="370EE384" w14:textId="77777777" w:rsidR="006D3261" w:rsidRPr="006D3261" w:rsidRDefault="006D3261" w:rsidP="000653DD">
      <w:pPr>
        <w:pStyle w:val="Heading3"/>
        <w:spacing w:before="40" w:after="0"/>
        <w:rPr>
          <w:rFonts w:ascii="Calibri" w:hAnsi="Calibri" w:cs="Calibri"/>
          <w:b/>
          <w:bCs/>
          <w:color w:val="000000"/>
        </w:rPr>
      </w:pPr>
    </w:p>
    <w:p w14:paraId="5F534209" w14:textId="77777777" w:rsidR="006D3261" w:rsidRPr="006D3261" w:rsidRDefault="006D3261" w:rsidP="000653DD">
      <w:pPr>
        <w:pStyle w:val="Heading3"/>
        <w:spacing w:before="40" w:after="0"/>
        <w:rPr>
          <w:rFonts w:ascii="Calibri" w:hAnsi="Calibri" w:cs="Calibri"/>
          <w:b/>
          <w:bCs/>
          <w:color w:val="000000"/>
        </w:rPr>
      </w:pPr>
    </w:p>
    <w:p w14:paraId="192C399D" w14:textId="77777777" w:rsidR="006D3261" w:rsidRPr="006D3261" w:rsidRDefault="006D3261" w:rsidP="000653DD">
      <w:pPr>
        <w:pStyle w:val="Heading3"/>
        <w:spacing w:before="40" w:after="0"/>
        <w:rPr>
          <w:rFonts w:ascii="Calibri" w:hAnsi="Calibri" w:cs="Calibri"/>
          <w:b/>
          <w:bCs/>
          <w:color w:val="000000"/>
        </w:rPr>
      </w:pPr>
    </w:p>
    <w:p w14:paraId="4A70D237" w14:textId="77777777" w:rsidR="006D3261" w:rsidRPr="006D3261" w:rsidRDefault="006D3261" w:rsidP="000653DD">
      <w:pPr>
        <w:pStyle w:val="Heading3"/>
        <w:spacing w:before="40" w:after="0"/>
        <w:rPr>
          <w:rFonts w:ascii="Calibri" w:hAnsi="Calibri" w:cs="Calibri"/>
          <w:b/>
          <w:bCs/>
          <w:color w:val="000000"/>
        </w:rPr>
      </w:pPr>
    </w:p>
    <w:p w14:paraId="00CFD097" w14:textId="77777777" w:rsidR="006D3261" w:rsidRPr="006D3261" w:rsidRDefault="006D3261" w:rsidP="000653DD">
      <w:pPr>
        <w:pStyle w:val="Heading3"/>
        <w:spacing w:before="40" w:after="0"/>
        <w:rPr>
          <w:rFonts w:ascii="Calibri" w:hAnsi="Calibri" w:cs="Calibri"/>
          <w:b/>
          <w:bCs/>
          <w:color w:val="000000"/>
        </w:rPr>
      </w:pPr>
    </w:p>
    <w:p w14:paraId="777467C7" w14:textId="77777777" w:rsidR="006D3261" w:rsidRPr="006D3261" w:rsidRDefault="006D3261" w:rsidP="000653DD">
      <w:pPr>
        <w:pStyle w:val="Heading3"/>
        <w:spacing w:before="40" w:after="0"/>
        <w:rPr>
          <w:rFonts w:ascii="Calibri" w:hAnsi="Calibri" w:cs="Calibri"/>
          <w:b/>
          <w:bCs/>
          <w:color w:val="000000"/>
        </w:rPr>
      </w:pPr>
    </w:p>
    <w:p w14:paraId="6894BF85" w14:textId="77777777" w:rsidR="006D3261" w:rsidRPr="006D3261" w:rsidRDefault="006D3261" w:rsidP="000653DD">
      <w:pPr>
        <w:pStyle w:val="Heading3"/>
        <w:spacing w:before="40" w:after="0"/>
        <w:rPr>
          <w:rFonts w:ascii="Calibri" w:hAnsi="Calibri" w:cs="Calibri"/>
          <w:b/>
          <w:bCs/>
          <w:color w:val="000000"/>
        </w:rPr>
      </w:pPr>
    </w:p>
    <w:p w14:paraId="44A3363E" w14:textId="77777777" w:rsidR="006D3261" w:rsidRPr="006D3261" w:rsidRDefault="006D3261" w:rsidP="000653DD">
      <w:pPr>
        <w:pStyle w:val="Heading3"/>
        <w:spacing w:before="40" w:after="0"/>
        <w:rPr>
          <w:rFonts w:ascii="Calibri" w:hAnsi="Calibri" w:cs="Calibri"/>
          <w:b/>
          <w:bCs/>
          <w:color w:val="000000"/>
        </w:rPr>
      </w:pPr>
    </w:p>
    <w:p w14:paraId="69F9CA83" w14:textId="77777777" w:rsidR="006D3261" w:rsidRPr="006D3261" w:rsidRDefault="006D3261" w:rsidP="000653DD">
      <w:pPr>
        <w:pStyle w:val="Heading3"/>
        <w:spacing w:before="40" w:after="0"/>
        <w:rPr>
          <w:rFonts w:ascii="Calibri" w:hAnsi="Calibri" w:cs="Calibri"/>
          <w:b/>
          <w:bCs/>
          <w:color w:val="000000"/>
        </w:rPr>
      </w:pPr>
    </w:p>
    <w:p w14:paraId="22B1B9FB" w14:textId="77777777" w:rsidR="006D3261" w:rsidRPr="006D3261" w:rsidRDefault="006D3261" w:rsidP="000653DD">
      <w:pPr>
        <w:pStyle w:val="Heading3"/>
        <w:spacing w:before="40" w:after="0"/>
        <w:rPr>
          <w:rFonts w:ascii="Calibri" w:hAnsi="Calibri" w:cs="Calibri"/>
          <w:b/>
          <w:bCs/>
          <w:color w:val="000000"/>
        </w:rPr>
      </w:pPr>
    </w:p>
    <w:p w14:paraId="71EA6DD8" w14:textId="77777777" w:rsidR="006D3261" w:rsidRPr="006D3261" w:rsidRDefault="006D3261" w:rsidP="000653DD">
      <w:pPr>
        <w:pStyle w:val="Heading3"/>
        <w:spacing w:before="40" w:after="0"/>
        <w:rPr>
          <w:rFonts w:ascii="Calibri" w:hAnsi="Calibri" w:cs="Calibri"/>
          <w:b/>
          <w:bCs/>
          <w:color w:val="000000"/>
        </w:rPr>
      </w:pPr>
    </w:p>
    <w:p w14:paraId="0AB44EF7" w14:textId="77777777" w:rsidR="006D3261" w:rsidRPr="006D3261" w:rsidRDefault="006D3261" w:rsidP="000653DD">
      <w:pPr>
        <w:pStyle w:val="Heading3"/>
        <w:spacing w:before="40" w:after="0"/>
        <w:rPr>
          <w:rFonts w:ascii="Calibri" w:hAnsi="Calibri" w:cs="Calibri"/>
          <w:b/>
          <w:bCs/>
          <w:color w:val="000000"/>
        </w:rPr>
      </w:pPr>
    </w:p>
    <w:p w14:paraId="14F1165E" w14:textId="77777777" w:rsidR="006D3261" w:rsidRPr="006D3261" w:rsidRDefault="006D3261" w:rsidP="000653DD">
      <w:pPr>
        <w:pStyle w:val="Heading3"/>
        <w:spacing w:before="40" w:after="0"/>
        <w:rPr>
          <w:rFonts w:ascii="Calibri" w:hAnsi="Calibri" w:cs="Calibri"/>
          <w:b/>
          <w:bCs/>
          <w:color w:val="000000"/>
        </w:rPr>
      </w:pPr>
    </w:p>
    <w:p w14:paraId="485D5E5B" w14:textId="77777777" w:rsidR="006D3261" w:rsidRPr="006D3261" w:rsidRDefault="006D3261" w:rsidP="000653DD">
      <w:pPr>
        <w:pStyle w:val="Heading3"/>
        <w:spacing w:before="40" w:after="0"/>
        <w:rPr>
          <w:rFonts w:ascii="Calibri" w:hAnsi="Calibri" w:cs="Calibri"/>
          <w:b/>
          <w:bCs/>
          <w:color w:val="000000"/>
        </w:rPr>
      </w:pPr>
    </w:p>
    <w:p w14:paraId="421F37EB" w14:textId="77777777" w:rsidR="006D3261" w:rsidRPr="006D3261" w:rsidRDefault="006D3261" w:rsidP="000653DD">
      <w:pPr>
        <w:pStyle w:val="Heading3"/>
        <w:spacing w:before="40" w:after="0"/>
        <w:rPr>
          <w:rFonts w:ascii="Calibri" w:hAnsi="Calibri" w:cs="Calibri"/>
          <w:b/>
          <w:bCs/>
          <w:color w:val="000000"/>
        </w:rPr>
      </w:pPr>
    </w:p>
    <w:p w14:paraId="1E30F9A7" w14:textId="77777777" w:rsidR="006D3261" w:rsidRPr="006D3261" w:rsidRDefault="006D3261" w:rsidP="000653DD">
      <w:pPr>
        <w:pStyle w:val="Heading3"/>
        <w:spacing w:before="40" w:after="0"/>
        <w:rPr>
          <w:rFonts w:ascii="Calibri" w:hAnsi="Calibri" w:cs="Calibri"/>
          <w:b/>
          <w:bCs/>
          <w:color w:val="000000"/>
        </w:rPr>
      </w:pPr>
    </w:p>
    <w:p w14:paraId="3682DAE8" w14:textId="77777777" w:rsidR="006D3261" w:rsidRPr="006D3261" w:rsidRDefault="006D3261" w:rsidP="000653DD">
      <w:pPr>
        <w:pStyle w:val="Heading3"/>
        <w:spacing w:before="40" w:after="0"/>
        <w:rPr>
          <w:rFonts w:ascii="Calibri" w:hAnsi="Calibri" w:cs="Calibri"/>
          <w:b/>
          <w:bCs/>
          <w:color w:val="000000"/>
        </w:rPr>
      </w:pPr>
    </w:p>
    <w:p w14:paraId="16E37094" w14:textId="77777777" w:rsidR="006D3261" w:rsidRPr="006D3261" w:rsidRDefault="006D3261" w:rsidP="000653DD">
      <w:pPr>
        <w:pStyle w:val="Heading3"/>
        <w:spacing w:before="40" w:after="0"/>
        <w:rPr>
          <w:rFonts w:ascii="Calibri" w:hAnsi="Calibri" w:cs="Calibri"/>
          <w:b/>
          <w:bCs/>
          <w:color w:val="000000"/>
        </w:rPr>
      </w:pPr>
    </w:p>
    <w:p w14:paraId="19BDA2EB" w14:textId="77777777" w:rsidR="006D3261" w:rsidRPr="006D3261" w:rsidRDefault="006D3261" w:rsidP="000653DD">
      <w:pPr>
        <w:pStyle w:val="Heading3"/>
        <w:spacing w:before="40" w:after="0"/>
        <w:rPr>
          <w:rFonts w:ascii="Calibri" w:hAnsi="Calibri" w:cs="Calibri"/>
          <w:b/>
          <w:bCs/>
          <w:color w:val="000000"/>
        </w:rPr>
      </w:pPr>
    </w:p>
    <w:p w14:paraId="2DE93DD5" w14:textId="77777777" w:rsidR="006D3261" w:rsidRPr="006D3261" w:rsidRDefault="006D3261" w:rsidP="000653DD">
      <w:pPr>
        <w:pStyle w:val="Heading3"/>
        <w:spacing w:before="40" w:after="0"/>
        <w:rPr>
          <w:rFonts w:ascii="Calibri" w:hAnsi="Calibri" w:cs="Calibri"/>
          <w:b/>
          <w:bCs/>
          <w:color w:val="000000"/>
        </w:rPr>
      </w:pPr>
    </w:p>
    <w:sectPr w:rsidR="006D3261" w:rsidRPr="006D3261" w:rsidSect="00D36315">
      <w:headerReference w:type="default" r:id="rId11"/>
      <w:footerReference w:type="default" r:id="rId12"/>
      <w:pgSz w:w="11906" w:h="16838"/>
      <w:pgMar w:top="1440" w:right="707"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C77406" w14:textId="77777777" w:rsidR="00C73CC5" w:rsidRDefault="00C73CC5" w:rsidP="00D36315">
      <w:pPr>
        <w:spacing w:after="0" w:line="240" w:lineRule="auto"/>
      </w:pPr>
      <w:r>
        <w:separator/>
      </w:r>
    </w:p>
  </w:endnote>
  <w:endnote w:type="continuationSeparator" w:id="0">
    <w:p w14:paraId="541D964D" w14:textId="77777777" w:rsidR="00C73CC5" w:rsidRDefault="00C73CC5" w:rsidP="00D363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D272E" w14:textId="77777777" w:rsidR="00D36315" w:rsidRPr="00B77DF1" w:rsidRDefault="00D36315" w:rsidP="00D36315">
    <w:pPr>
      <w:pStyle w:val="Footer"/>
      <w:jc w:val="right"/>
      <w:rPr>
        <w:sz w:val="20"/>
        <w:szCs w:val="20"/>
      </w:rPr>
    </w:pPr>
    <w:r w:rsidRPr="00B77DF1">
      <w:rPr>
        <w:sz w:val="20"/>
        <w:szCs w:val="20"/>
      </w:rPr>
      <w:t xml:space="preserve">Projekts “Sabiedrības izglītošana un izpratnes veicināšana par augu nozīmi cilvēku dzīvē” </w:t>
    </w:r>
  </w:p>
  <w:p w14:paraId="5FE4F310" w14:textId="77777777" w:rsidR="00D36315" w:rsidRPr="00B77DF1" w:rsidRDefault="00D36315" w:rsidP="00D36315">
    <w:pPr>
      <w:pStyle w:val="Footer"/>
      <w:jc w:val="right"/>
      <w:rPr>
        <w:sz w:val="20"/>
        <w:szCs w:val="20"/>
      </w:rPr>
    </w:pPr>
    <w:r w:rsidRPr="00B77DF1">
      <w:rPr>
        <w:sz w:val="20"/>
        <w:szCs w:val="20"/>
      </w:rPr>
      <w:t>Green Stories. Society education and raising public awareness on the importance of flora to humanity, LL-00188</w:t>
    </w:r>
  </w:p>
  <w:p w14:paraId="6D4DA778" w14:textId="77777777" w:rsidR="00D36315" w:rsidRDefault="00D36315" w:rsidP="00D36315">
    <w:pPr>
      <w:pStyle w:val="Footer"/>
      <w:jc w:val="center"/>
      <w:rPr>
        <w:caps/>
        <w:noProof/>
        <w:color w:val="156082" w:themeColor="accent1"/>
      </w:rPr>
    </w:pPr>
  </w:p>
  <w:p w14:paraId="0C923352" w14:textId="0F6F3B93" w:rsidR="00D36315" w:rsidRDefault="00D36315">
    <w:pPr>
      <w:pStyle w:val="Footer"/>
      <w:jc w:val="center"/>
      <w:rPr>
        <w:caps/>
        <w:noProof/>
        <w:color w:val="156082" w:themeColor="accent1"/>
      </w:rPr>
    </w:pPr>
  </w:p>
  <w:p w14:paraId="1B9459B8" w14:textId="77777777" w:rsidR="00D36315" w:rsidRDefault="00D363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EBDE70" w14:textId="77777777" w:rsidR="00C73CC5" w:rsidRDefault="00C73CC5" w:rsidP="00D36315">
      <w:pPr>
        <w:spacing w:after="0" w:line="240" w:lineRule="auto"/>
      </w:pPr>
      <w:r>
        <w:separator/>
      </w:r>
    </w:p>
  </w:footnote>
  <w:footnote w:type="continuationSeparator" w:id="0">
    <w:p w14:paraId="2FEC240D" w14:textId="77777777" w:rsidR="00C73CC5" w:rsidRDefault="00C73CC5" w:rsidP="00D363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92078" w14:textId="549F740E" w:rsidR="00D36315" w:rsidRPr="007F2355" w:rsidRDefault="00F72971" w:rsidP="00D36315">
    <w:pPr>
      <w:pStyle w:val="Header"/>
    </w:pPr>
    <w:r w:rsidRPr="00F72971">
      <w:rPr>
        <w:noProof/>
      </w:rPr>
      <w:drawing>
        <wp:inline distT="0" distB="0" distL="0" distR="0" wp14:anchorId="04341FEC" wp14:editId="5EB94440">
          <wp:extent cx="4181506" cy="904882"/>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181506" cy="90488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A7685"/>
    <w:multiLevelType w:val="multilevel"/>
    <w:tmpl w:val="520AB26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9103FA"/>
    <w:multiLevelType w:val="multilevel"/>
    <w:tmpl w:val="9BC20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E100C8"/>
    <w:multiLevelType w:val="hybridMultilevel"/>
    <w:tmpl w:val="9C96BA58"/>
    <w:lvl w:ilvl="0" w:tplc="73FE50FC">
      <w:start w:val="1"/>
      <w:numFmt w:val="decimal"/>
      <w:lvlText w:val="%1."/>
      <w:lvlJc w:val="left"/>
      <w:pPr>
        <w:ind w:left="720" w:hanging="360"/>
      </w:pPr>
      <w:rPr>
        <w:rFonts w:hint="default"/>
        <w:b/>
        <w:bCs/>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837456"/>
    <w:multiLevelType w:val="multilevel"/>
    <w:tmpl w:val="CEFC3E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CA2574"/>
    <w:multiLevelType w:val="multilevel"/>
    <w:tmpl w:val="34389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F573278"/>
    <w:multiLevelType w:val="multilevel"/>
    <w:tmpl w:val="ACAA8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0BC2092"/>
    <w:multiLevelType w:val="multilevel"/>
    <w:tmpl w:val="77DEE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AA4A1E"/>
    <w:multiLevelType w:val="multilevel"/>
    <w:tmpl w:val="551C9D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4BE3C53"/>
    <w:multiLevelType w:val="multilevel"/>
    <w:tmpl w:val="1D084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011B3F"/>
    <w:multiLevelType w:val="hybridMultilevel"/>
    <w:tmpl w:val="6A047612"/>
    <w:lvl w:ilvl="0" w:tplc="9CDAD016">
      <w:start w:val="5"/>
      <w:numFmt w:val="decimal"/>
      <w:lvlText w:val="%1."/>
      <w:lvlJc w:val="left"/>
      <w:pPr>
        <w:ind w:left="720" w:hanging="360"/>
      </w:pPr>
      <w:rPr>
        <w:rFonts w:hint="default"/>
        <w:b w:val="0"/>
        <w:color w:val="1B1B1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97F7BF5"/>
    <w:multiLevelType w:val="multilevel"/>
    <w:tmpl w:val="6C768C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79E3878"/>
    <w:multiLevelType w:val="hybridMultilevel"/>
    <w:tmpl w:val="B77476E6"/>
    <w:lvl w:ilvl="0" w:tplc="EB26A08A">
      <w:start w:val="1"/>
      <w:numFmt w:val="decimal"/>
      <w:lvlText w:val="%1."/>
      <w:lvlJc w:val="left"/>
      <w:pPr>
        <w:ind w:left="720" w:hanging="360"/>
      </w:pPr>
      <w:rPr>
        <w:rFonts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D53393A"/>
    <w:multiLevelType w:val="multilevel"/>
    <w:tmpl w:val="3AA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1B0D2B"/>
    <w:multiLevelType w:val="hybridMultilevel"/>
    <w:tmpl w:val="A9966360"/>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4" w15:restartNumberingAfterBreak="0">
    <w:nsid w:val="51EB638E"/>
    <w:multiLevelType w:val="multilevel"/>
    <w:tmpl w:val="FCF4C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9E63EC"/>
    <w:multiLevelType w:val="multilevel"/>
    <w:tmpl w:val="25707D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3E21BA6"/>
    <w:multiLevelType w:val="multilevel"/>
    <w:tmpl w:val="BCEA0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E8C5334"/>
    <w:multiLevelType w:val="multilevel"/>
    <w:tmpl w:val="678CF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EBE41E1"/>
    <w:multiLevelType w:val="multilevel"/>
    <w:tmpl w:val="53A8B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07637E5"/>
    <w:multiLevelType w:val="multilevel"/>
    <w:tmpl w:val="30164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72234FA"/>
    <w:multiLevelType w:val="multilevel"/>
    <w:tmpl w:val="575AA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8C02AB4"/>
    <w:multiLevelType w:val="multilevel"/>
    <w:tmpl w:val="E2E2B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A734D9D"/>
    <w:multiLevelType w:val="multilevel"/>
    <w:tmpl w:val="96B05D4E"/>
    <w:lvl w:ilvl="0">
      <w:start w:val="1"/>
      <w:numFmt w:val="decimal"/>
      <w:lvlText w:val="%1."/>
      <w:lvlJc w:val="left"/>
      <w:pPr>
        <w:ind w:left="720" w:hanging="360"/>
      </w:pPr>
      <w:rPr>
        <w:rFonts w:cstheme="minorBidi" w:hint="default"/>
        <w:b/>
        <w:sz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7BCB617F"/>
    <w:multiLevelType w:val="multilevel"/>
    <w:tmpl w:val="27149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2"/>
  </w:num>
  <w:num w:numId="3">
    <w:abstractNumId w:val="15"/>
  </w:num>
  <w:num w:numId="4">
    <w:abstractNumId w:val="14"/>
  </w:num>
  <w:num w:numId="5">
    <w:abstractNumId w:val="13"/>
  </w:num>
  <w:num w:numId="6">
    <w:abstractNumId w:val="19"/>
  </w:num>
  <w:num w:numId="7">
    <w:abstractNumId w:val="6"/>
  </w:num>
  <w:num w:numId="8">
    <w:abstractNumId w:val="18"/>
  </w:num>
  <w:num w:numId="9">
    <w:abstractNumId w:val="23"/>
  </w:num>
  <w:num w:numId="10">
    <w:abstractNumId w:val="21"/>
  </w:num>
  <w:num w:numId="11">
    <w:abstractNumId w:val="17"/>
  </w:num>
  <w:num w:numId="12">
    <w:abstractNumId w:val="4"/>
  </w:num>
  <w:num w:numId="13">
    <w:abstractNumId w:val="8"/>
  </w:num>
  <w:num w:numId="14">
    <w:abstractNumId w:val="5"/>
  </w:num>
  <w:num w:numId="15">
    <w:abstractNumId w:val="16"/>
  </w:num>
  <w:num w:numId="16">
    <w:abstractNumId w:val="7"/>
    <w:lvlOverride w:ilvl="0">
      <w:lvl w:ilvl="0">
        <w:numFmt w:val="decimal"/>
        <w:lvlText w:val="%1."/>
        <w:lvlJc w:val="left"/>
      </w:lvl>
    </w:lvlOverride>
  </w:num>
  <w:num w:numId="17">
    <w:abstractNumId w:val="0"/>
    <w:lvlOverride w:ilvl="0">
      <w:lvl w:ilvl="0">
        <w:numFmt w:val="decimal"/>
        <w:lvlText w:val="%1."/>
        <w:lvlJc w:val="left"/>
      </w:lvl>
    </w:lvlOverride>
  </w:num>
  <w:num w:numId="18">
    <w:abstractNumId w:val="9"/>
  </w:num>
  <w:num w:numId="19">
    <w:abstractNumId w:val="10"/>
  </w:num>
  <w:num w:numId="20">
    <w:abstractNumId w:val="2"/>
  </w:num>
  <w:num w:numId="21">
    <w:abstractNumId w:val="20"/>
  </w:num>
  <w:num w:numId="22">
    <w:abstractNumId w:val="3"/>
  </w:num>
  <w:num w:numId="23">
    <w:abstractNumId w:val="11"/>
  </w:num>
  <w:num w:numId="2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5C78"/>
    <w:rsid w:val="000653DD"/>
    <w:rsid w:val="00084F26"/>
    <w:rsid w:val="000C49DE"/>
    <w:rsid w:val="001977D0"/>
    <w:rsid w:val="00281796"/>
    <w:rsid w:val="00321D1D"/>
    <w:rsid w:val="00422B56"/>
    <w:rsid w:val="004355B3"/>
    <w:rsid w:val="004A34D3"/>
    <w:rsid w:val="005147A4"/>
    <w:rsid w:val="00594388"/>
    <w:rsid w:val="005A1BAC"/>
    <w:rsid w:val="00636050"/>
    <w:rsid w:val="00665170"/>
    <w:rsid w:val="00673C1A"/>
    <w:rsid w:val="006A0848"/>
    <w:rsid w:val="006D3261"/>
    <w:rsid w:val="00771E5C"/>
    <w:rsid w:val="007C4CE2"/>
    <w:rsid w:val="007C5C78"/>
    <w:rsid w:val="00996748"/>
    <w:rsid w:val="009E792D"/>
    <w:rsid w:val="009F5F98"/>
    <w:rsid w:val="00A1392E"/>
    <w:rsid w:val="00A73E45"/>
    <w:rsid w:val="00AB0662"/>
    <w:rsid w:val="00AC41A1"/>
    <w:rsid w:val="00AE66F3"/>
    <w:rsid w:val="00B34B16"/>
    <w:rsid w:val="00B418F4"/>
    <w:rsid w:val="00BC21BF"/>
    <w:rsid w:val="00C34DC3"/>
    <w:rsid w:val="00C73CC5"/>
    <w:rsid w:val="00C809BD"/>
    <w:rsid w:val="00C8710C"/>
    <w:rsid w:val="00CA7D73"/>
    <w:rsid w:val="00D325EB"/>
    <w:rsid w:val="00D36315"/>
    <w:rsid w:val="00DC309B"/>
    <w:rsid w:val="00ED5CBB"/>
    <w:rsid w:val="00F72971"/>
    <w:rsid w:val="00F8026E"/>
    <w:rsid w:val="00F97D9E"/>
    <w:rsid w:val="00FB1374"/>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9D0168"/>
  <w15:chartTrackingRefBased/>
  <w15:docId w15:val="{1F7C0E2C-37EF-4FA6-9868-96E1865D3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lv-LV"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5C7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C5C7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7C5C7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C5C7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C5C7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C5C7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C5C7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C5C7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C5C7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5C7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C5C7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7C5C7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C5C7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C5C7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C5C7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C5C7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C5C7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C5C78"/>
    <w:rPr>
      <w:rFonts w:eastAsiaTheme="majorEastAsia" w:cstheme="majorBidi"/>
      <w:color w:val="272727" w:themeColor="text1" w:themeTint="D8"/>
    </w:rPr>
  </w:style>
  <w:style w:type="paragraph" w:styleId="Title">
    <w:name w:val="Title"/>
    <w:basedOn w:val="Normal"/>
    <w:next w:val="Normal"/>
    <w:link w:val="TitleChar"/>
    <w:uiPriority w:val="10"/>
    <w:qFormat/>
    <w:rsid w:val="007C5C7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5C7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C5C7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C5C7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C5C78"/>
    <w:pPr>
      <w:spacing w:before="160"/>
      <w:jc w:val="center"/>
    </w:pPr>
    <w:rPr>
      <w:i/>
      <w:iCs/>
      <w:color w:val="404040" w:themeColor="text1" w:themeTint="BF"/>
    </w:rPr>
  </w:style>
  <w:style w:type="character" w:customStyle="1" w:styleId="QuoteChar">
    <w:name w:val="Quote Char"/>
    <w:basedOn w:val="DefaultParagraphFont"/>
    <w:link w:val="Quote"/>
    <w:uiPriority w:val="29"/>
    <w:rsid w:val="007C5C78"/>
    <w:rPr>
      <w:i/>
      <w:iCs/>
      <w:color w:val="404040" w:themeColor="text1" w:themeTint="BF"/>
    </w:rPr>
  </w:style>
  <w:style w:type="paragraph" w:styleId="ListParagraph">
    <w:name w:val="List Paragraph"/>
    <w:basedOn w:val="Normal"/>
    <w:uiPriority w:val="34"/>
    <w:qFormat/>
    <w:rsid w:val="007C5C78"/>
    <w:pPr>
      <w:ind w:left="720"/>
      <w:contextualSpacing/>
    </w:pPr>
  </w:style>
  <w:style w:type="character" w:styleId="IntenseEmphasis">
    <w:name w:val="Intense Emphasis"/>
    <w:basedOn w:val="DefaultParagraphFont"/>
    <w:uiPriority w:val="21"/>
    <w:qFormat/>
    <w:rsid w:val="007C5C78"/>
    <w:rPr>
      <w:i/>
      <w:iCs/>
      <w:color w:val="0F4761" w:themeColor="accent1" w:themeShade="BF"/>
    </w:rPr>
  </w:style>
  <w:style w:type="paragraph" w:styleId="IntenseQuote">
    <w:name w:val="Intense Quote"/>
    <w:basedOn w:val="Normal"/>
    <w:next w:val="Normal"/>
    <w:link w:val="IntenseQuoteChar"/>
    <w:uiPriority w:val="30"/>
    <w:qFormat/>
    <w:rsid w:val="007C5C7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C5C78"/>
    <w:rPr>
      <w:i/>
      <w:iCs/>
      <w:color w:val="0F4761" w:themeColor="accent1" w:themeShade="BF"/>
    </w:rPr>
  </w:style>
  <w:style w:type="character" w:styleId="IntenseReference">
    <w:name w:val="Intense Reference"/>
    <w:basedOn w:val="DefaultParagraphFont"/>
    <w:uiPriority w:val="32"/>
    <w:qFormat/>
    <w:rsid w:val="007C5C78"/>
    <w:rPr>
      <w:b/>
      <w:bCs/>
      <w:smallCaps/>
      <w:color w:val="0F4761" w:themeColor="accent1" w:themeShade="BF"/>
      <w:spacing w:val="5"/>
    </w:rPr>
  </w:style>
  <w:style w:type="paragraph" w:styleId="Header">
    <w:name w:val="header"/>
    <w:basedOn w:val="Normal"/>
    <w:link w:val="HeaderChar"/>
    <w:uiPriority w:val="99"/>
    <w:unhideWhenUsed/>
    <w:rsid w:val="00D363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D36315"/>
  </w:style>
  <w:style w:type="paragraph" w:styleId="Footer">
    <w:name w:val="footer"/>
    <w:basedOn w:val="Normal"/>
    <w:link w:val="FooterChar"/>
    <w:uiPriority w:val="99"/>
    <w:unhideWhenUsed/>
    <w:rsid w:val="00D363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D36315"/>
  </w:style>
  <w:style w:type="table" w:styleId="TableGrid">
    <w:name w:val="Table Grid"/>
    <w:basedOn w:val="TableNormal"/>
    <w:uiPriority w:val="39"/>
    <w:rsid w:val="00B34B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72971"/>
    <w:pPr>
      <w:spacing w:before="100" w:beforeAutospacing="1" w:after="100" w:afterAutospacing="1" w:line="240" w:lineRule="auto"/>
    </w:pPr>
    <w:rPr>
      <w:rFonts w:ascii="Times New Roman" w:eastAsia="Times New Roman" w:hAnsi="Times New Roman" w:cs="Times New Roman"/>
      <w:kern w:val="0"/>
      <w:lang w:val="en-GB" w:eastAsia="en-GB"/>
      <w14:ligatures w14:val="none"/>
    </w:rPr>
  </w:style>
  <w:style w:type="character" w:styleId="Hyperlink">
    <w:name w:val="Hyperlink"/>
    <w:basedOn w:val="DefaultParagraphFont"/>
    <w:uiPriority w:val="99"/>
    <w:semiHidden/>
    <w:unhideWhenUsed/>
    <w:rsid w:val="000653D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9320047">
      <w:bodyDiv w:val="1"/>
      <w:marLeft w:val="0"/>
      <w:marRight w:val="0"/>
      <w:marTop w:val="0"/>
      <w:marBottom w:val="0"/>
      <w:divBdr>
        <w:top w:val="none" w:sz="0" w:space="0" w:color="auto"/>
        <w:left w:val="none" w:sz="0" w:space="0" w:color="auto"/>
        <w:bottom w:val="none" w:sz="0" w:space="0" w:color="auto"/>
        <w:right w:val="none" w:sz="0" w:space="0" w:color="auto"/>
      </w:divBdr>
    </w:div>
    <w:div w:id="1664315253">
      <w:bodyDiv w:val="1"/>
      <w:marLeft w:val="0"/>
      <w:marRight w:val="0"/>
      <w:marTop w:val="0"/>
      <w:marBottom w:val="0"/>
      <w:divBdr>
        <w:top w:val="none" w:sz="0" w:space="0" w:color="auto"/>
        <w:left w:val="none" w:sz="0" w:space="0" w:color="auto"/>
        <w:bottom w:val="none" w:sz="0" w:space="0" w:color="auto"/>
        <w:right w:val="none" w:sz="0" w:space="0" w:color="auto"/>
      </w:divBdr>
    </w:div>
    <w:div w:id="1775203216">
      <w:bodyDiv w:val="1"/>
      <w:marLeft w:val="0"/>
      <w:marRight w:val="0"/>
      <w:marTop w:val="0"/>
      <w:marBottom w:val="0"/>
      <w:divBdr>
        <w:top w:val="none" w:sz="0" w:space="0" w:color="auto"/>
        <w:left w:val="none" w:sz="0" w:space="0" w:color="auto"/>
        <w:bottom w:val="none" w:sz="0" w:space="0" w:color="auto"/>
        <w:right w:val="none" w:sz="0" w:space="0" w:color="auto"/>
      </w:divBdr>
    </w:div>
    <w:div w:id="1885213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17</TotalTime>
  <Pages>9</Pages>
  <Words>1505</Words>
  <Characters>8582</Characters>
  <Application>Microsoft Office Word</Application>
  <DocSecurity>0</DocSecurity>
  <Lines>71</Lines>
  <Paragraphs>20</Paragraphs>
  <ScaleCrop>false</ScaleCrop>
  <HeadingPairs>
    <vt:vector size="4" baseType="variant">
      <vt:variant>
        <vt:lpstr>Title</vt:lpstr>
      </vt:variant>
      <vt:variant>
        <vt:i4>1</vt:i4>
      </vt:variant>
      <vt:variant>
        <vt:lpstr>Headings</vt:lpstr>
      </vt:variant>
      <vt:variant>
        <vt:i4>28</vt:i4>
      </vt:variant>
    </vt:vector>
  </HeadingPairs>
  <TitlesOfParts>
    <vt:vector size="29" baseType="lpstr">
      <vt:lpstr/>
      <vt:lpstr>        Ievads un īss teorētiskais pamatojums</vt:lpstr>
      <vt:lpstr>        uzdevums: Atkritumu detektīvi (25 minūtes)</vt:lpstr>
      <vt:lpstr>        Instrukcija pareizai stādīšanai:</vt:lpstr>
      <vt:lpstr>        Noslēgums un solījums (10 minūtes)</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lpstr>
    </vt:vector>
  </TitlesOfParts>
  <Company/>
  <LinksUpToDate>false</LinksUpToDate>
  <CharactersWithSpaces>10067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eridiana.olehnovica</dc:creator>
  <cp:keywords/>
  <dc:description/>
  <cp:lastModifiedBy>Maksims</cp:lastModifiedBy>
  <cp:revision>4</cp:revision>
  <dcterms:created xsi:type="dcterms:W3CDTF">2026-02-03T12:16:00Z</dcterms:created>
  <dcterms:modified xsi:type="dcterms:W3CDTF">2026-02-03T12:36:00Z</dcterms:modified>
</cp:coreProperties>
</file>