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3C1FE" w14:textId="443A4F9C" w:rsidR="0048400B" w:rsidRPr="0048400B" w:rsidRDefault="0099695A" w:rsidP="0048400B">
      <w:pPr>
        <w:pStyle w:val="Header"/>
        <w:rPr>
          <w:b/>
          <w:color w:val="00B0F0"/>
        </w:rPr>
      </w:pPr>
      <w:r w:rsidRPr="0099695A">
        <w:rPr>
          <w:b/>
          <w:color w:val="00B0F0"/>
        </w:rPr>
        <w:t>B-Ierobežotās izvēles kursi</w:t>
      </w:r>
      <w:r w:rsidR="0048400B" w:rsidRPr="0048400B">
        <w:rPr>
          <w:b/>
          <w:color w:val="00B0F0"/>
        </w:rPr>
        <w:t xml:space="preserve"> </w:t>
      </w:r>
    </w:p>
    <w:p w14:paraId="4CD28283" w14:textId="77777777" w:rsidR="0048400B" w:rsidRDefault="0048400B" w:rsidP="001B4907">
      <w:pPr>
        <w:pStyle w:val="Header"/>
        <w:jc w:val="center"/>
        <w:rPr>
          <w:b/>
        </w:rPr>
      </w:pPr>
    </w:p>
    <w:p w14:paraId="29F2A336" w14:textId="040A1F50" w:rsidR="0019363E" w:rsidRPr="00026C21" w:rsidRDefault="0019363E" w:rsidP="0019363E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5C6C18DF" w14:textId="77777777" w:rsidR="0019363E" w:rsidRPr="00026C21" w:rsidRDefault="0019363E" w:rsidP="0019363E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3A02FD14" w14:textId="77777777" w:rsidR="0019363E" w:rsidRPr="00026C21" w:rsidRDefault="0019363E" w:rsidP="0019363E"/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4827"/>
        <w:gridCol w:w="4813"/>
      </w:tblGrid>
      <w:tr w:rsidR="0099695A" w:rsidRPr="00026C21" w14:paraId="77596C77" w14:textId="77777777" w:rsidTr="001F0B1E">
        <w:trPr>
          <w:jc w:val="center"/>
        </w:trPr>
        <w:tc>
          <w:tcPr>
            <w:tcW w:w="4827" w:type="dxa"/>
          </w:tcPr>
          <w:p w14:paraId="1FB3A87B" w14:textId="324DD314" w:rsidR="0099695A" w:rsidRPr="00026C21" w:rsidRDefault="0099695A" w:rsidP="0099695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813" w:type="dxa"/>
          </w:tcPr>
          <w:p w14:paraId="4A5343B6" w14:textId="6EA76B0C" w:rsidR="0099695A" w:rsidRPr="00026C21" w:rsidRDefault="0099695A" w:rsidP="0099695A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704340">
              <w:rPr>
                <w:rFonts w:eastAsia="Times New Roman"/>
                <w:lang w:eastAsia="lv-LV"/>
              </w:rPr>
              <w:t>Zemes sistēmas</w:t>
            </w:r>
          </w:p>
        </w:tc>
      </w:tr>
      <w:tr w:rsidR="0099695A" w:rsidRPr="00026C21" w14:paraId="4A14D9BD" w14:textId="77777777" w:rsidTr="001F0B1E">
        <w:trPr>
          <w:jc w:val="center"/>
        </w:trPr>
        <w:tc>
          <w:tcPr>
            <w:tcW w:w="4827" w:type="dxa"/>
          </w:tcPr>
          <w:p w14:paraId="3CA2F8C8" w14:textId="27C2A1D3" w:rsidR="0099695A" w:rsidRPr="00026C21" w:rsidRDefault="0099695A" w:rsidP="0099695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813" w:type="dxa"/>
            <w:vAlign w:val="center"/>
          </w:tcPr>
          <w:p w14:paraId="532EEBB1" w14:textId="4BE936E6" w:rsidR="0099695A" w:rsidRPr="00F331E5" w:rsidRDefault="0099695A" w:rsidP="0099695A">
            <w:pPr>
              <w:rPr>
                <w:b/>
                <w:lang w:eastAsia="lv-LV"/>
              </w:rPr>
            </w:pPr>
            <w:r w:rsidRPr="00F331E5">
              <w:rPr>
                <w:b/>
              </w:rPr>
              <w:t>VidZ1051</w:t>
            </w:r>
          </w:p>
        </w:tc>
      </w:tr>
      <w:tr w:rsidR="00A57B88" w:rsidRPr="00026C21" w14:paraId="2A3CB47A" w14:textId="77777777" w:rsidTr="001F0B1E">
        <w:trPr>
          <w:jc w:val="center"/>
        </w:trPr>
        <w:tc>
          <w:tcPr>
            <w:tcW w:w="4827" w:type="dxa"/>
          </w:tcPr>
          <w:p w14:paraId="63194996" w14:textId="3A62AFB9" w:rsidR="00A57B88" w:rsidRPr="00026C21" w:rsidRDefault="00A57B88" w:rsidP="0099695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813" w:type="dxa"/>
          </w:tcPr>
          <w:p w14:paraId="5C28F49B" w14:textId="6C483214" w:rsidR="00A57B88" w:rsidRDefault="00A57B88" w:rsidP="0099695A">
            <w:pPr>
              <w:snapToGrid w:val="0"/>
            </w:pPr>
            <w:r w:rsidRPr="00510EF9">
              <w:t>Zemes zinātnes, fiziskā ģeogrāfija un vides zinātnes</w:t>
            </w:r>
          </w:p>
        </w:tc>
      </w:tr>
      <w:tr w:rsidR="0099695A" w:rsidRPr="00026C21" w14:paraId="4B684F49" w14:textId="77777777" w:rsidTr="001F0B1E">
        <w:trPr>
          <w:jc w:val="center"/>
        </w:trPr>
        <w:tc>
          <w:tcPr>
            <w:tcW w:w="4827" w:type="dxa"/>
          </w:tcPr>
          <w:p w14:paraId="1CF20BD7" w14:textId="1A316607" w:rsidR="0099695A" w:rsidRPr="00026C21" w:rsidRDefault="00A57B88" w:rsidP="0099695A">
            <w:pPr>
              <w:pStyle w:val="Nosaukumi"/>
            </w:pPr>
            <w:r w:rsidRPr="00026C21">
              <w:t xml:space="preserve">Zinātnes </w:t>
            </w:r>
            <w:r>
              <w:t>apakš</w:t>
            </w:r>
            <w:r w:rsidRPr="00026C21">
              <w:t>nozare</w:t>
            </w:r>
          </w:p>
        </w:tc>
        <w:tc>
          <w:tcPr>
            <w:tcW w:w="4813" w:type="dxa"/>
          </w:tcPr>
          <w:p w14:paraId="0CBD0B54" w14:textId="1C38C4F2" w:rsidR="0099695A" w:rsidRPr="00026C21" w:rsidRDefault="0099695A" w:rsidP="0099695A">
            <w:pPr>
              <w:snapToGrid w:val="0"/>
            </w:pPr>
            <w:r>
              <w:t>Vides zinātne</w:t>
            </w:r>
          </w:p>
        </w:tc>
      </w:tr>
      <w:tr w:rsidR="0099695A" w:rsidRPr="00026C21" w14:paraId="6EA169AA" w14:textId="77777777" w:rsidTr="001F0B1E">
        <w:trPr>
          <w:jc w:val="center"/>
        </w:trPr>
        <w:tc>
          <w:tcPr>
            <w:tcW w:w="4827" w:type="dxa"/>
          </w:tcPr>
          <w:p w14:paraId="7BB67F14" w14:textId="48E8417E" w:rsidR="0099695A" w:rsidRPr="00026C21" w:rsidRDefault="0099695A" w:rsidP="0099695A">
            <w:pPr>
              <w:pStyle w:val="Nosaukumi"/>
            </w:pPr>
            <w:r w:rsidRPr="00026C21">
              <w:t>Kursa līmenis</w:t>
            </w:r>
          </w:p>
        </w:tc>
        <w:tc>
          <w:tcPr>
            <w:tcW w:w="4813" w:type="dxa"/>
            <w:shd w:val="clear" w:color="auto" w:fill="auto"/>
          </w:tcPr>
          <w:p w14:paraId="2336211F" w14:textId="306A6DDF" w:rsidR="0099695A" w:rsidRPr="00696CB5" w:rsidRDefault="00E23BAF" w:rsidP="0099695A">
            <w:pPr>
              <w:rPr>
                <w:b/>
                <w:bCs w:val="0"/>
                <w:lang w:eastAsia="lv-LV"/>
              </w:rPr>
            </w:pPr>
            <w:r w:rsidRPr="00F331E5">
              <w:rPr>
                <w:b/>
              </w:rPr>
              <w:t>1</w:t>
            </w:r>
          </w:p>
        </w:tc>
      </w:tr>
      <w:tr w:rsidR="0099695A" w:rsidRPr="00026C21" w14:paraId="7E61E639" w14:textId="77777777" w:rsidTr="001F0B1E">
        <w:trPr>
          <w:jc w:val="center"/>
        </w:trPr>
        <w:tc>
          <w:tcPr>
            <w:tcW w:w="4827" w:type="dxa"/>
          </w:tcPr>
          <w:p w14:paraId="415FA2EE" w14:textId="62E77822" w:rsidR="0099695A" w:rsidRPr="00026C21" w:rsidRDefault="0099695A" w:rsidP="0099695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813" w:type="dxa"/>
            <w:vAlign w:val="center"/>
          </w:tcPr>
          <w:p w14:paraId="0CFA6E30" w14:textId="64F8A05E" w:rsidR="0099695A" w:rsidRPr="00026C21" w:rsidRDefault="0099695A" w:rsidP="0099695A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99695A" w:rsidRPr="00026C21" w14:paraId="1A0180A9" w14:textId="77777777" w:rsidTr="001F0B1E">
        <w:trPr>
          <w:jc w:val="center"/>
        </w:trPr>
        <w:tc>
          <w:tcPr>
            <w:tcW w:w="4827" w:type="dxa"/>
          </w:tcPr>
          <w:p w14:paraId="0CCA2128" w14:textId="312D2532" w:rsidR="0099695A" w:rsidRPr="00026C21" w:rsidRDefault="0099695A" w:rsidP="0099695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813" w:type="dxa"/>
          </w:tcPr>
          <w:p w14:paraId="4166A62A" w14:textId="2BF8A9FC" w:rsidR="0099695A" w:rsidRPr="00026C21" w:rsidRDefault="0099695A" w:rsidP="0099695A">
            <w:r>
              <w:t>3</w:t>
            </w:r>
          </w:p>
        </w:tc>
      </w:tr>
      <w:tr w:rsidR="0099695A" w:rsidRPr="00026C21" w14:paraId="58AFB7CA" w14:textId="77777777" w:rsidTr="001F0B1E">
        <w:trPr>
          <w:jc w:val="center"/>
        </w:trPr>
        <w:tc>
          <w:tcPr>
            <w:tcW w:w="4827" w:type="dxa"/>
          </w:tcPr>
          <w:p w14:paraId="46B1A059" w14:textId="7D9DF293" w:rsidR="0099695A" w:rsidRPr="00026C21" w:rsidRDefault="0099695A" w:rsidP="0099695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813" w:type="dxa"/>
            <w:vAlign w:val="center"/>
          </w:tcPr>
          <w:p w14:paraId="27613EB7" w14:textId="2F6FDCED" w:rsidR="0099695A" w:rsidRPr="00026C21" w:rsidRDefault="0099695A" w:rsidP="0099695A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99695A" w:rsidRPr="00026C21" w14:paraId="212471A5" w14:textId="77777777" w:rsidTr="001F0B1E">
        <w:trPr>
          <w:jc w:val="center"/>
        </w:trPr>
        <w:tc>
          <w:tcPr>
            <w:tcW w:w="4827" w:type="dxa"/>
          </w:tcPr>
          <w:p w14:paraId="682A9AE5" w14:textId="717B3CBF" w:rsidR="0099695A" w:rsidRPr="00026C21" w:rsidRDefault="0099695A" w:rsidP="0099695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813" w:type="dxa"/>
          </w:tcPr>
          <w:p w14:paraId="45852D37" w14:textId="1FD6649F" w:rsidR="0099695A" w:rsidRPr="00026C21" w:rsidRDefault="0099695A" w:rsidP="0099695A">
            <w:r>
              <w:t>16</w:t>
            </w:r>
          </w:p>
        </w:tc>
      </w:tr>
      <w:tr w:rsidR="0099695A" w:rsidRPr="00026C21" w14:paraId="6D64F1EE" w14:textId="77777777" w:rsidTr="001F0B1E">
        <w:trPr>
          <w:jc w:val="center"/>
        </w:trPr>
        <w:tc>
          <w:tcPr>
            <w:tcW w:w="4827" w:type="dxa"/>
          </w:tcPr>
          <w:p w14:paraId="0E28988B" w14:textId="7EDEFDB3" w:rsidR="0099695A" w:rsidRPr="00026C21" w:rsidRDefault="0099695A" w:rsidP="0099695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813" w:type="dxa"/>
          </w:tcPr>
          <w:p w14:paraId="4670B88E" w14:textId="4BB7C957" w:rsidR="0099695A" w:rsidRPr="00026C21" w:rsidRDefault="0099695A" w:rsidP="0099695A">
            <w:r>
              <w:t>-</w:t>
            </w:r>
          </w:p>
        </w:tc>
      </w:tr>
      <w:tr w:rsidR="0099695A" w:rsidRPr="00026C21" w14:paraId="4310AE32" w14:textId="77777777" w:rsidTr="001F0B1E">
        <w:trPr>
          <w:jc w:val="center"/>
        </w:trPr>
        <w:tc>
          <w:tcPr>
            <w:tcW w:w="4827" w:type="dxa"/>
          </w:tcPr>
          <w:p w14:paraId="54A22933" w14:textId="64B3FE9F" w:rsidR="0099695A" w:rsidRPr="00026C21" w:rsidRDefault="0099695A" w:rsidP="0099695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813" w:type="dxa"/>
          </w:tcPr>
          <w:p w14:paraId="6C137F89" w14:textId="0EE4EB9F" w:rsidR="0099695A" w:rsidRPr="00026C21" w:rsidRDefault="00714AD0" w:rsidP="0099695A">
            <w:r>
              <w:t>16</w:t>
            </w:r>
          </w:p>
        </w:tc>
      </w:tr>
      <w:tr w:rsidR="0099695A" w:rsidRPr="00026C21" w14:paraId="2CAC671D" w14:textId="77777777" w:rsidTr="001F0B1E">
        <w:trPr>
          <w:jc w:val="center"/>
        </w:trPr>
        <w:tc>
          <w:tcPr>
            <w:tcW w:w="4827" w:type="dxa"/>
          </w:tcPr>
          <w:p w14:paraId="71F77EB7" w14:textId="622AA804" w:rsidR="0099695A" w:rsidRPr="00026C21" w:rsidRDefault="0099695A" w:rsidP="0099695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813" w:type="dxa"/>
          </w:tcPr>
          <w:p w14:paraId="3EC5286B" w14:textId="6F2FBAD5" w:rsidR="0099695A" w:rsidRPr="00026C21" w:rsidRDefault="00714AD0" w:rsidP="0099695A">
            <w:r>
              <w:t>-</w:t>
            </w:r>
          </w:p>
        </w:tc>
      </w:tr>
      <w:tr w:rsidR="0099695A" w:rsidRPr="00026C21" w14:paraId="469C777F" w14:textId="77777777" w:rsidTr="001F0B1E">
        <w:trPr>
          <w:jc w:val="center"/>
        </w:trPr>
        <w:tc>
          <w:tcPr>
            <w:tcW w:w="4827" w:type="dxa"/>
          </w:tcPr>
          <w:p w14:paraId="6CFC9FFF" w14:textId="5AF3F6FD" w:rsidR="0099695A" w:rsidRPr="00026C21" w:rsidRDefault="0099695A" w:rsidP="0099695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813" w:type="dxa"/>
            <w:vAlign w:val="center"/>
          </w:tcPr>
          <w:p w14:paraId="3292D906" w14:textId="5C573AD9" w:rsidR="0099695A" w:rsidRPr="00026C21" w:rsidRDefault="0099695A" w:rsidP="0099695A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99695A" w:rsidRPr="00026C21" w14:paraId="702645E0" w14:textId="77777777" w:rsidTr="001F0B1E">
        <w:trPr>
          <w:jc w:val="center"/>
        </w:trPr>
        <w:tc>
          <w:tcPr>
            <w:tcW w:w="9640" w:type="dxa"/>
            <w:gridSpan w:val="2"/>
          </w:tcPr>
          <w:p w14:paraId="7BA12570" w14:textId="77777777" w:rsidR="0099695A" w:rsidRPr="00026C21" w:rsidRDefault="0099695A" w:rsidP="0099695A">
            <w:pPr>
              <w:rPr>
                <w:lang w:eastAsia="lv-LV"/>
              </w:rPr>
            </w:pPr>
          </w:p>
        </w:tc>
      </w:tr>
      <w:tr w:rsidR="0099695A" w:rsidRPr="00026C21" w14:paraId="2DB66358" w14:textId="77777777" w:rsidTr="001F0B1E">
        <w:trPr>
          <w:jc w:val="center"/>
        </w:trPr>
        <w:tc>
          <w:tcPr>
            <w:tcW w:w="9640" w:type="dxa"/>
            <w:gridSpan w:val="2"/>
          </w:tcPr>
          <w:p w14:paraId="07539CE3" w14:textId="1979891A" w:rsidR="0099695A" w:rsidRPr="00026C21" w:rsidRDefault="0099695A" w:rsidP="0099695A">
            <w:pPr>
              <w:pStyle w:val="Nosaukumi"/>
            </w:pPr>
            <w:r w:rsidRPr="00026C21">
              <w:t>Kursa autors(-i)</w:t>
            </w:r>
          </w:p>
        </w:tc>
      </w:tr>
      <w:tr w:rsidR="0099695A" w:rsidRPr="00026C21" w14:paraId="356DA2F9" w14:textId="77777777" w:rsidTr="001F0B1E">
        <w:trPr>
          <w:jc w:val="center"/>
        </w:trPr>
        <w:tc>
          <w:tcPr>
            <w:tcW w:w="9640" w:type="dxa"/>
            <w:gridSpan w:val="2"/>
          </w:tcPr>
          <w:p w14:paraId="490DE742" w14:textId="668D5DFE" w:rsidR="0099695A" w:rsidRPr="00026C21" w:rsidRDefault="0099695A" w:rsidP="0099695A">
            <w:r w:rsidRPr="00007E13">
              <w:rPr>
                <w:bCs w:val="0"/>
              </w:rPr>
              <w:t xml:space="preserve">Dr. </w:t>
            </w:r>
            <w:r>
              <w:rPr>
                <w:bCs w:val="0"/>
              </w:rPr>
              <w:t>B</w:t>
            </w:r>
            <w:r w:rsidRPr="00007E13">
              <w:rPr>
                <w:bCs w:val="0"/>
              </w:rPr>
              <w:t>iol., doc. D</w:t>
            </w:r>
            <w:r>
              <w:rPr>
                <w:bCs w:val="0"/>
              </w:rPr>
              <w:t>āvis</w:t>
            </w:r>
            <w:r w:rsidRPr="00007E13">
              <w:rPr>
                <w:bCs w:val="0"/>
              </w:rPr>
              <w:t xml:space="preserve"> Gruberts</w:t>
            </w:r>
          </w:p>
        </w:tc>
      </w:tr>
      <w:tr w:rsidR="0099695A" w:rsidRPr="00026C21" w14:paraId="2E0B2280" w14:textId="77777777" w:rsidTr="001F0B1E">
        <w:trPr>
          <w:jc w:val="center"/>
        </w:trPr>
        <w:tc>
          <w:tcPr>
            <w:tcW w:w="9640" w:type="dxa"/>
            <w:gridSpan w:val="2"/>
          </w:tcPr>
          <w:p w14:paraId="4A11F5AF" w14:textId="585BD847" w:rsidR="0099695A" w:rsidRPr="00026C21" w:rsidRDefault="0099695A" w:rsidP="0099695A">
            <w:pPr>
              <w:pStyle w:val="Nosaukumi"/>
            </w:pPr>
            <w:r w:rsidRPr="00026C21">
              <w:t>Kursa docētājs(-i)</w:t>
            </w:r>
          </w:p>
        </w:tc>
      </w:tr>
      <w:tr w:rsidR="0099695A" w:rsidRPr="00026C21" w14:paraId="1BC057DE" w14:textId="77777777" w:rsidTr="001F0B1E">
        <w:trPr>
          <w:jc w:val="center"/>
        </w:trPr>
        <w:tc>
          <w:tcPr>
            <w:tcW w:w="9640" w:type="dxa"/>
            <w:gridSpan w:val="2"/>
          </w:tcPr>
          <w:p w14:paraId="5684F10F" w14:textId="77777777" w:rsidR="0099695A" w:rsidRDefault="0099695A" w:rsidP="0099695A">
            <w:r w:rsidRPr="00007E13">
              <w:rPr>
                <w:bCs w:val="0"/>
              </w:rPr>
              <w:t xml:space="preserve">Dr. </w:t>
            </w:r>
            <w:r>
              <w:rPr>
                <w:bCs w:val="0"/>
              </w:rPr>
              <w:t>B</w:t>
            </w:r>
            <w:r w:rsidRPr="00007E13">
              <w:rPr>
                <w:bCs w:val="0"/>
              </w:rPr>
              <w:t>iol., doc. D</w:t>
            </w:r>
            <w:r>
              <w:rPr>
                <w:bCs w:val="0"/>
              </w:rPr>
              <w:t>āvis</w:t>
            </w:r>
            <w:r w:rsidRPr="00007E13">
              <w:rPr>
                <w:bCs w:val="0"/>
              </w:rPr>
              <w:t xml:space="preserve"> Gruberts</w:t>
            </w:r>
            <w:r>
              <w:rPr>
                <w:bCs w:val="0"/>
              </w:rPr>
              <w:t>;</w:t>
            </w:r>
          </w:p>
          <w:p w14:paraId="4520C16A" w14:textId="77777777" w:rsidR="0099695A" w:rsidRDefault="0099695A" w:rsidP="0099695A">
            <w:pPr>
              <w:rPr>
                <w:bCs w:val="0"/>
              </w:rPr>
            </w:pPr>
            <w:r>
              <w:rPr>
                <w:bCs w:val="0"/>
              </w:rPr>
              <w:t>Dr. Geol., asoc. profesors Juris Soms;</w:t>
            </w:r>
          </w:p>
          <w:p w14:paraId="7365998B" w14:textId="14A8C7BE" w:rsidR="0099695A" w:rsidRPr="00026C21" w:rsidRDefault="0099695A" w:rsidP="0099695A">
            <w:r>
              <w:t>Dr. Geogr., doc. Santa Rutkovska</w:t>
            </w:r>
          </w:p>
        </w:tc>
      </w:tr>
      <w:tr w:rsidR="00A57B88" w:rsidRPr="00026C21" w14:paraId="76321276" w14:textId="77777777" w:rsidTr="001F0B1E">
        <w:trPr>
          <w:jc w:val="center"/>
        </w:trPr>
        <w:tc>
          <w:tcPr>
            <w:tcW w:w="9640" w:type="dxa"/>
            <w:gridSpan w:val="2"/>
          </w:tcPr>
          <w:p w14:paraId="214F31B1" w14:textId="4D1FB08C" w:rsidR="00A57B88" w:rsidRPr="00A57B88" w:rsidRDefault="00A57B88" w:rsidP="00A57B88">
            <w:pPr>
              <w:rPr>
                <w:b/>
                <w:bCs w:val="0"/>
                <w:i/>
                <w:iCs w:val="0"/>
              </w:rPr>
            </w:pPr>
            <w:r w:rsidRPr="00A57B88">
              <w:rPr>
                <w:b/>
                <w:bCs w:val="0"/>
                <w:i/>
                <w:iCs w:val="0"/>
              </w:rPr>
              <w:t>Priekšzināšanas</w:t>
            </w:r>
          </w:p>
        </w:tc>
      </w:tr>
      <w:tr w:rsidR="00A57B88" w:rsidRPr="00026C21" w14:paraId="26FE74F0" w14:textId="77777777" w:rsidTr="001F0B1E">
        <w:trPr>
          <w:jc w:val="center"/>
        </w:trPr>
        <w:tc>
          <w:tcPr>
            <w:tcW w:w="9640" w:type="dxa"/>
            <w:gridSpan w:val="2"/>
          </w:tcPr>
          <w:p w14:paraId="367E5137" w14:textId="53C4CDC4" w:rsidR="00A57B88" w:rsidRPr="00007E13" w:rsidRDefault="00A57B88" w:rsidP="00A57B88">
            <w:pPr>
              <w:rPr>
                <w:bCs w:val="0"/>
              </w:rPr>
            </w:pPr>
            <w:r w:rsidRPr="00714AD0">
              <w:t>-</w:t>
            </w:r>
          </w:p>
        </w:tc>
      </w:tr>
      <w:tr w:rsidR="00A57B88" w:rsidRPr="00026C21" w14:paraId="06CD78B8" w14:textId="77777777" w:rsidTr="001F0B1E">
        <w:trPr>
          <w:jc w:val="center"/>
        </w:trPr>
        <w:tc>
          <w:tcPr>
            <w:tcW w:w="9640" w:type="dxa"/>
            <w:gridSpan w:val="2"/>
          </w:tcPr>
          <w:p w14:paraId="3C182EF0" w14:textId="4016A90D" w:rsidR="00A57B88" w:rsidRPr="00A57B88" w:rsidRDefault="00A57B88" w:rsidP="00A57B88">
            <w:pPr>
              <w:rPr>
                <w:b/>
                <w:bCs w:val="0"/>
                <w:i/>
                <w:iCs w:val="0"/>
              </w:rPr>
            </w:pPr>
            <w:r w:rsidRPr="00A57B88">
              <w:rPr>
                <w:b/>
                <w:bCs w:val="0"/>
                <w:i/>
                <w:iCs w:val="0"/>
              </w:rPr>
              <w:t xml:space="preserve">Studiju kursa anotācija </w:t>
            </w:r>
          </w:p>
        </w:tc>
      </w:tr>
      <w:tr w:rsidR="00A57B88" w:rsidRPr="00026C21" w14:paraId="32838002" w14:textId="77777777" w:rsidTr="001F0B1E">
        <w:trPr>
          <w:jc w:val="center"/>
        </w:trPr>
        <w:tc>
          <w:tcPr>
            <w:tcW w:w="9640" w:type="dxa"/>
            <w:gridSpan w:val="2"/>
          </w:tcPr>
          <w:p w14:paraId="40603130" w14:textId="77777777" w:rsidR="00A57B88" w:rsidRPr="00026C21" w:rsidRDefault="00A57B88" w:rsidP="00A57B88">
            <w:pPr>
              <w:snapToGrid w:val="0"/>
              <w:rPr>
                <w:color w:val="0070C0"/>
              </w:rPr>
            </w:pPr>
            <w:r w:rsidRPr="00026C21">
              <w:rPr>
                <w:color w:val="0070C0"/>
              </w:rPr>
              <w:t xml:space="preserve">KURSA MĒRĶIS: </w:t>
            </w:r>
          </w:p>
          <w:p w14:paraId="454BD3A2" w14:textId="77777777" w:rsidR="00A57B88" w:rsidRDefault="00A57B88" w:rsidP="00A57B88">
            <w:pPr>
              <w:rPr>
                <w:iCs w:val="0"/>
                <w:lang w:eastAsia="ko-KR"/>
              </w:rPr>
            </w:pPr>
            <w:r>
              <w:t>S</w:t>
            </w:r>
            <w:r w:rsidRPr="00C83ED2">
              <w:t xml:space="preserve">niegt priekšstatu par visu Zemes sistēmas </w:t>
            </w:r>
            <w:r>
              <w:t xml:space="preserve">galveno </w:t>
            </w:r>
            <w:r w:rsidRPr="00C83ED2">
              <w:t xml:space="preserve">komponentu (litosfēras, atmosfēras, </w:t>
            </w:r>
            <w:r>
              <w:t xml:space="preserve">klimata sistēmas, </w:t>
            </w:r>
            <w:r w:rsidRPr="00C83ED2">
              <w:t>hidrosfēras, pedosfēras, biosfēras</w:t>
            </w:r>
            <w:r>
              <w:t>, kriosfēras</w:t>
            </w:r>
            <w:r w:rsidRPr="00C83ED2">
              <w:t>) sastāvu, uzbūvi, funkcionēšanu un savstarpējo mijiedarbību</w:t>
            </w:r>
            <w:r>
              <w:t>.</w:t>
            </w:r>
          </w:p>
          <w:p w14:paraId="0902B57D" w14:textId="77777777" w:rsidR="00A57B88" w:rsidRPr="00026C21" w:rsidRDefault="00A57B88" w:rsidP="00A57B88">
            <w:pPr>
              <w:rPr>
                <w:color w:val="0070C0"/>
              </w:rPr>
            </w:pPr>
          </w:p>
          <w:p w14:paraId="47F92266" w14:textId="77777777" w:rsidR="00A57B88" w:rsidRPr="00026C21" w:rsidRDefault="00A57B88" w:rsidP="00A57B88">
            <w:pPr>
              <w:suppressAutoHyphens/>
              <w:autoSpaceDE/>
              <w:autoSpaceDN/>
              <w:adjustRightInd/>
              <w:jc w:val="both"/>
              <w:rPr>
                <w:color w:val="0070C0"/>
              </w:rPr>
            </w:pPr>
            <w:r w:rsidRPr="00026C21">
              <w:rPr>
                <w:color w:val="0070C0"/>
              </w:rPr>
              <w:t xml:space="preserve">KURSA UZDEVUMI: </w:t>
            </w:r>
          </w:p>
          <w:p w14:paraId="3BA9806A" w14:textId="77777777" w:rsidR="00A57B88" w:rsidRPr="00C83ED2" w:rsidRDefault="00A57B88" w:rsidP="00A57B88">
            <w:pPr>
              <w:suppressAutoHyphens/>
              <w:autoSpaceDE/>
              <w:autoSpaceDN/>
              <w:adjustRightInd/>
              <w:snapToGrid w:val="0"/>
            </w:pPr>
            <w:r w:rsidRPr="00C83ED2">
              <w:t xml:space="preserve">1) iepazīstināt studentus ar Zemi kā vienotu sistēmu un tās galvenajām apakšsistēmām: litosfēru, atmosfēru, </w:t>
            </w:r>
            <w:r>
              <w:t xml:space="preserve">klimatu, </w:t>
            </w:r>
            <w:r w:rsidRPr="00C83ED2">
              <w:t>hidrosfēru, pedosfēru, biosfēru un kriosfēru;</w:t>
            </w:r>
          </w:p>
          <w:p w14:paraId="0493BB42" w14:textId="70B048C8" w:rsidR="00A57B88" w:rsidRPr="00007E13" w:rsidRDefault="00A57B88" w:rsidP="00A57B88">
            <w:pPr>
              <w:rPr>
                <w:bCs w:val="0"/>
              </w:rPr>
            </w:pPr>
            <w:r w:rsidRPr="00C83ED2">
              <w:t xml:space="preserve">2) sniegt praktiskās iemaņas dažādu Zemes sistēmas komponentu </w:t>
            </w:r>
            <w:r>
              <w:t xml:space="preserve">struktūras un īpašību </w:t>
            </w:r>
            <w:r w:rsidRPr="00C83ED2">
              <w:t>analīzē</w:t>
            </w:r>
            <w:r>
              <w:t>, izmantojot kartogrāfiskos materiālus un citus datu avotus.</w:t>
            </w:r>
          </w:p>
        </w:tc>
      </w:tr>
      <w:tr w:rsidR="00A57B88" w:rsidRPr="00026C21" w14:paraId="39C28A81" w14:textId="77777777" w:rsidTr="001F0B1E">
        <w:trPr>
          <w:jc w:val="center"/>
        </w:trPr>
        <w:tc>
          <w:tcPr>
            <w:tcW w:w="9640" w:type="dxa"/>
            <w:gridSpan w:val="2"/>
          </w:tcPr>
          <w:p w14:paraId="22412F5B" w14:textId="1F677F47" w:rsidR="00A57B88" w:rsidRPr="00A57B88" w:rsidRDefault="00A57B88" w:rsidP="00A57B88">
            <w:pPr>
              <w:rPr>
                <w:b/>
                <w:bCs w:val="0"/>
                <w:i/>
                <w:iCs w:val="0"/>
              </w:rPr>
            </w:pPr>
            <w:r w:rsidRPr="00A57B88">
              <w:rPr>
                <w:b/>
                <w:bCs w:val="0"/>
                <w:i/>
                <w:iCs w:val="0"/>
              </w:rPr>
              <w:t>Studiju kursa kalendārais plāns</w:t>
            </w:r>
          </w:p>
        </w:tc>
      </w:tr>
      <w:tr w:rsidR="00A57B88" w:rsidRPr="00026C21" w14:paraId="459AF2FF" w14:textId="77777777" w:rsidTr="001F0B1E">
        <w:trPr>
          <w:jc w:val="center"/>
        </w:trPr>
        <w:tc>
          <w:tcPr>
            <w:tcW w:w="9640" w:type="dxa"/>
            <w:gridSpan w:val="2"/>
          </w:tcPr>
          <w:p w14:paraId="608A8668" w14:textId="77777777" w:rsidR="00A57B88" w:rsidRPr="00026C21" w:rsidRDefault="00A57B88" w:rsidP="00A57B88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L -  lekcija</w:t>
            </w:r>
          </w:p>
          <w:p w14:paraId="39DD8056" w14:textId="77777777" w:rsidR="00A57B88" w:rsidRPr="00026C21" w:rsidRDefault="00A57B88" w:rsidP="00A57B88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 xml:space="preserve">P – </w:t>
            </w:r>
            <w:r w:rsidRPr="00A57B88">
              <w:rPr>
                <w:i/>
                <w:color w:val="0070C0"/>
                <w:lang w:eastAsia="ko-KR"/>
              </w:rPr>
              <w:t>praktiskie</w:t>
            </w:r>
            <w:r w:rsidRPr="00026C21">
              <w:rPr>
                <w:i/>
                <w:color w:val="0070C0"/>
                <w:lang w:eastAsia="ko-KR"/>
              </w:rPr>
              <w:t xml:space="preserve"> darbi</w:t>
            </w:r>
          </w:p>
          <w:p w14:paraId="3D7C2DCF" w14:textId="77777777" w:rsidR="00A57B88" w:rsidRDefault="00A57B88" w:rsidP="00A57B88">
            <w:pPr>
              <w:spacing w:after="160" w:line="259" w:lineRule="auto"/>
              <w:ind w:left="34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Pd – patstāvīgais darbs</w:t>
            </w:r>
          </w:p>
          <w:p w14:paraId="5FF629BA" w14:textId="7655ABB9" w:rsidR="00A57B88" w:rsidRPr="00B7770D" w:rsidRDefault="00A57B88" w:rsidP="00A57B88">
            <w:pPr>
              <w:pStyle w:val="ListParagraph"/>
              <w:numPr>
                <w:ilvl w:val="0"/>
                <w:numId w:val="57"/>
              </w:numPr>
              <w:ind w:left="370"/>
            </w:pPr>
            <w:r w:rsidRPr="00A57B88">
              <w:rPr>
                <w:b/>
              </w:rPr>
              <w:t>Zeme kā vienota sistēma</w:t>
            </w:r>
            <w:r w:rsidRPr="00B7770D">
              <w:t xml:space="preserve">, tās galvenie komponenti. </w:t>
            </w:r>
            <w:r>
              <w:t>Ģ</w:t>
            </w:r>
            <w:r w:rsidRPr="00B7770D">
              <w:t>eogrāfiskās joslas</w:t>
            </w:r>
            <w:r>
              <w:t>, to</w:t>
            </w:r>
            <w:r w:rsidRPr="00B7770D">
              <w:t xml:space="preserve"> komplekss dabas sistēmu raksturojums. (</w:t>
            </w:r>
            <w:r w:rsidRPr="00A57B88">
              <w:rPr>
                <w:color w:val="0070C0"/>
              </w:rPr>
              <w:t>L2, P2, Pd6</w:t>
            </w:r>
            <w:r w:rsidRPr="00B7770D">
              <w:t>)</w:t>
            </w:r>
          </w:p>
          <w:p w14:paraId="01ABAD79" w14:textId="292A1CAA" w:rsidR="00A57B88" w:rsidRPr="00B7770D" w:rsidRDefault="00A57B88" w:rsidP="00A57B88">
            <w:pPr>
              <w:pStyle w:val="ListParagraph"/>
              <w:numPr>
                <w:ilvl w:val="0"/>
                <w:numId w:val="57"/>
              </w:numPr>
              <w:ind w:left="370"/>
            </w:pPr>
            <w:r w:rsidRPr="00A57B88">
              <w:rPr>
                <w:b/>
              </w:rPr>
              <w:t>Litosfēra</w:t>
            </w:r>
            <w:r w:rsidRPr="00B7770D">
              <w:t>, tās sastāvs un uzbūve. Litosfēras tektonisk</w:t>
            </w:r>
            <w:r>
              <w:t>ie</w:t>
            </w:r>
            <w:r w:rsidRPr="00B7770D">
              <w:t xml:space="preserve"> apgabal</w:t>
            </w:r>
            <w:r>
              <w:t xml:space="preserve">i un </w:t>
            </w:r>
            <w:r w:rsidRPr="00B7770D">
              <w:t>zemes virsmas reljef</w:t>
            </w:r>
            <w:r>
              <w:t>s. K</w:t>
            </w:r>
            <w:r w:rsidRPr="00B7770D">
              <w:t xml:space="preserve">ompleksā </w:t>
            </w:r>
            <w:r>
              <w:t xml:space="preserve">Zemes garozas </w:t>
            </w:r>
            <w:r w:rsidRPr="00B7770D">
              <w:t>profila konstruēšana un analīze. (</w:t>
            </w:r>
            <w:r w:rsidRPr="00A57B88">
              <w:rPr>
                <w:color w:val="0070C0"/>
              </w:rPr>
              <w:t>L2, P2, Pd6</w:t>
            </w:r>
            <w:r w:rsidRPr="00B7770D">
              <w:t>)</w:t>
            </w:r>
          </w:p>
          <w:p w14:paraId="322AB9D3" w14:textId="022E9FF0" w:rsidR="00A57B88" w:rsidRPr="00B7770D" w:rsidRDefault="00A57B88" w:rsidP="00A57B88">
            <w:pPr>
              <w:pStyle w:val="ListParagraph"/>
              <w:numPr>
                <w:ilvl w:val="0"/>
                <w:numId w:val="57"/>
              </w:numPr>
              <w:ind w:left="370"/>
            </w:pPr>
            <w:r w:rsidRPr="00A57B88">
              <w:rPr>
                <w:b/>
              </w:rPr>
              <w:t>Hidrosfēra</w:t>
            </w:r>
            <w:r w:rsidRPr="00B7770D">
              <w:t>, tās uzbūve un iedalījums. Ūdens aprite dabā. Okeāna ūdens temperatūras vertikālā griezuma profila konstruēšana un analīze. (</w:t>
            </w:r>
            <w:r w:rsidRPr="00A57B88">
              <w:rPr>
                <w:color w:val="0070C0"/>
              </w:rPr>
              <w:t>L2, P2, Pd6</w:t>
            </w:r>
            <w:r w:rsidRPr="00B7770D">
              <w:t>)</w:t>
            </w:r>
          </w:p>
          <w:p w14:paraId="2C279658" w14:textId="3FCB326A" w:rsidR="00A57B88" w:rsidRPr="00B7770D" w:rsidRDefault="00A57B88" w:rsidP="00A57B88">
            <w:pPr>
              <w:pStyle w:val="ListParagraph"/>
              <w:numPr>
                <w:ilvl w:val="0"/>
                <w:numId w:val="57"/>
              </w:numPr>
              <w:ind w:left="370"/>
            </w:pPr>
            <w:r w:rsidRPr="00A57B88">
              <w:rPr>
                <w:b/>
              </w:rPr>
              <w:t>Atmosfēra</w:t>
            </w:r>
            <w:r w:rsidRPr="00B7770D">
              <w:t>, tās sastāvs un uzbūve. Laikapstākļi. Troposfēras fizikālo īpašību vertikālā griezuma profila konstruēšana un analīze. (</w:t>
            </w:r>
            <w:r w:rsidRPr="00A57B88">
              <w:rPr>
                <w:color w:val="0070C0"/>
              </w:rPr>
              <w:t>L2, P2, Pd6</w:t>
            </w:r>
            <w:r w:rsidRPr="00B7770D">
              <w:t>)</w:t>
            </w:r>
          </w:p>
          <w:p w14:paraId="05BF6B6A" w14:textId="292F347F" w:rsidR="00A57B88" w:rsidRPr="00B7770D" w:rsidRDefault="00A57B88" w:rsidP="00A57B88">
            <w:pPr>
              <w:pStyle w:val="ListParagraph"/>
              <w:numPr>
                <w:ilvl w:val="0"/>
                <w:numId w:val="57"/>
              </w:numPr>
              <w:ind w:left="370"/>
            </w:pPr>
            <w:r w:rsidRPr="00A57B88">
              <w:rPr>
                <w:b/>
              </w:rPr>
              <w:t>Klimats</w:t>
            </w:r>
            <w:r w:rsidRPr="00B7770D">
              <w:t>, tā veidošanos ietekmējošie faktori. Klimata mainība. Pasaules klimata joslu izplatības likumsakarību un ietekmējošo faktoru analīze. (</w:t>
            </w:r>
            <w:r w:rsidRPr="00A57B88">
              <w:rPr>
                <w:color w:val="0070C0"/>
              </w:rPr>
              <w:t>L2, P2, Pd6</w:t>
            </w:r>
            <w:r w:rsidRPr="00B7770D">
              <w:t>)</w:t>
            </w:r>
          </w:p>
          <w:p w14:paraId="1B8872E3" w14:textId="5D9A4CD9" w:rsidR="00A57B88" w:rsidRPr="00B7770D" w:rsidRDefault="00A57B88" w:rsidP="00A57B88">
            <w:pPr>
              <w:pStyle w:val="ListParagraph"/>
              <w:numPr>
                <w:ilvl w:val="0"/>
                <w:numId w:val="57"/>
              </w:numPr>
              <w:ind w:left="370"/>
            </w:pPr>
            <w:r w:rsidRPr="00A57B88">
              <w:rPr>
                <w:b/>
              </w:rPr>
              <w:lastRenderedPageBreak/>
              <w:t>Biosfēra</w:t>
            </w:r>
            <w:r w:rsidRPr="00B7770D">
              <w:t>, tās struktūra. Sugu daudzveidība. Pasaules dabas zon</w:t>
            </w:r>
            <w:r>
              <w:t>u</w:t>
            </w:r>
            <w:r w:rsidRPr="00B7770D">
              <w:t xml:space="preserve"> vispārīgs bioģeogrāfisks raksturojums. (</w:t>
            </w:r>
            <w:r w:rsidRPr="00A57B88">
              <w:rPr>
                <w:color w:val="0070C0"/>
              </w:rPr>
              <w:t>L2, P2, Pd6</w:t>
            </w:r>
            <w:r w:rsidRPr="00B7770D">
              <w:t>)</w:t>
            </w:r>
          </w:p>
          <w:p w14:paraId="5CAC3CD7" w14:textId="0A19DCB0" w:rsidR="00A57B88" w:rsidRDefault="00A57B88" w:rsidP="00A57B88">
            <w:pPr>
              <w:pStyle w:val="ListParagraph"/>
              <w:numPr>
                <w:ilvl w:val="0"/>
                <w:numId w:val="57"/>
              </w:numPr>
              <w:ind w:left="370"/>
            </w:pPr>
            <w:r w:rsidRPr="00A57B88">
              <w:rPr>
                <w:b/>
              </w:rPr>
              <w:t>Pedosfēra</w:t>
            </w:r>
            <w:r w:rsidRPr="00B7770D">
              <w:t>, tās uzbūve. Augšņu ģeogrāfija. Pasaules augšņu grupu izplatības likumsakarību un ietekmējošo faktoru analīze. (</w:t>
            </w:r>
            <w:r w:rsidRPr="00A57B88">
              <w:rPr>
                <w:color w:val="0070C0"/>
              </w:rPr>
              <w:t>L2, P2, Pd6</w:t>
            </w:r>
            <w:r w:rsidRPr="00B7770D">
              <w:t>)</w:t>
            </w:r>
          </w:p>
          <w:p w14:paraId="4A2E1329" w14:textId="66A90B93" w:rsidR="00A57B88" w:rsidRPr="00B7770D" w:rsidRDefault="00A57B88" w:rsidP="00A57B88">
            <w:pPr>
              <w:pStyle w:val="ListParagraph"/>
              <w:numPr>
                <w:ilvl w:val="0"/>
                <w:numId w:val="57"/>
              </w:numPr>
              <w:ind w:left="370"/>
            </w:pPr>
            <w:r w:rsidRPr="00A57B88">
              <w:rPr>
                <w:b/>
              </w:rPr>
              <w:t>Kriosfēra</w:t>
            </w:r>
            <w:r w:rsidRPr="00B7770D">
              <w:t xml:space="preserve">, tās izplatība un mainība. </w:t>
            </w:r>
            <w:r>
              <w:t>Sezonālās sniega segas biezuma izmaiņu analīze Latvijai, izmantojot jaunākos datu avotus</w:t>
            </w:r>
            <w:r w:rsidRPr="00B7770D">
              <w:t xml:space="preserve"> (</w:t>
            </w:r>
            <w:r w:rsidRPr="00A57B88">
              <w:rPr>
                <w:color w:val="0070C0"/>
              </w:rPr>
              <w:t>L2, P2, Pd6</w:t>
            </w:r>
            <w:r w:rsidRPr="00B7770D">
              <w:t>)</w:t>
            </w:r>
          </w:p>
          <w:p w14:paraId="31D14D9B" w14:textId="6829A984" w:rsidR="00A57B88" w:rsidRPr="00A57B88" w:rsidRDefault="00A57B88" w:rsidP="00A57B88">
            <w:pPr>
              <w:ind w:left="360"/>
            </w:pPr>
          </w:p>
        </w:tc>
      </w:tr>
      <w:tr w:rsidR="00A57B88" w:rsidRPr="00026C21" w14:paraId="73C2D693" w14:textId="77777777" w:rsidTr="001F0B1E">
        <w:trPr>
          <w:jc w:val="center"/>
        </w:trPr>
        <w:tc>
          <w:tcPr>
            <w:tcW w:w="9640" w:type="dxa"/>
            <w:gridSpan w:val="2"/>
          </w:tcPr>
          <w:p w14:paraId="2CA291DF" w14:textId="67038270" w:rsidR="00A57B88" w:rsidRPr="00A57B88" w:rsidRDefault="00A57B88" w:rsidP="00A57B88">
            <w:pPr>
              <w:rPr>
                <w:b/>
                <w:bCs w:val="0"/>
                <w:i/>
                <w:iCs w:val="0"/>
              </w:rPr>
            </w:pPr>
            <w:r w:rsidRPr="00A57B88">
              <w:rPr>
                <w:b/>
                <w:bCs w:val="0"/>
                <w:i/>
                <w:iCs w:val="0"/>
              </w:rPr>
              <w:lastRenderedPageBreak/>
              <w:t>Studiju rezultāti</w:t>
            </w:r>
          </w:p>
        </w:tc>
      </w:tr>
      <w:tr w:rsidR="00A57B88" w:rsidRPr="00026C21" w14:paraId="441FFACB" w14:textId="77777777" w:rsidTr="001F0B1E">
        <w:trPr>
          <w:jc w:val="center"/>
        </w:trPr>
        <w:tc>
          <w:tcPr>
            <w:tcW w:w="9640" w:type="dxa"/>
            <w:gridSpan w:val="2"/>
          </w:tcPr>
          <w:p w14:paraId="0CAFE5F9" w14:textId="77777777" w:rsidR="00A57B88" w:rsidRPr="00026C21" w:rsidRDefault="00A57B88" w:rsidP="00A57B88">
            <w:pPr>
              <w:pStyle w:val="ListParagraph"/>
              <w:ind w:left="20"/>
              <w:contextualSpacing w:val="0"/>
              <w:rPr>
                <w:color w:val="0070C0"/>
              </w:rPr>
            </w:pPr>
            <w:r w:rsidRPr="00026C21">
              <w:rPr>
                <w:color w:val="0070C0"/>
              </w:rPr>
              <w:t>ZINĀŠANAS:</w:t>
            </w:r>
          </w:p>
          <w:p w14:paraId="5316286B" w14:textId="77777777" w:rsidR="00A57B88" w:rsidRPr="00B1778E" w:rsidRDefault="00A57B88" w:rsidP="00A57B88">
            <w:pPr>
              <w:pStyle w:val="ListParagraph"/>
              <w:numPr>
                <w:ilvl w:val="0"/>
                <w:numId w:val="38"/>
              </w:numPr>
              <w:rPr>
                <w:color w:val="auto"/>
              </w:rPr>
            </w:pPr>
            <w:r>
              <w:rPr>
                <w:color w:val="auto"/>
              </w:rPr>
              <w:t>S</w:t>
            </w:r>
            <w:r w:rsidRPr="00B1778E">
              <w:rPr>
                <w:color w:val="auto"/>
              </w:rPr>
              <w:t>pēj raksturot Zemi kā vienotu dabas sistēmu, izprot tās funkcionēšanu un iedalījumu</w:t>
            </w:r>
            <w:r>
              <w:rPr>
                <w:color w:val="auto"/>
              </w:rPr>
              <w:t>.</w:t>
            </w:r>
          </w:p>
          <w:p w14:paraId="14197C19" w14:textId="77777777" w:rsidR="00A57B88" w:rsidRDefault="00A57B88" w:rsidP="00A57B88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>
              <w:rPr>
                <w:color w:val="auto"/>
              </w:rPr>
              <w:t>P</w:t>
            </w:r>
            <w:r w:rsidRPr="00B1778E">
              <w:rPr>
                <w:color w:val="auto"/>
              </w:rPr>
              <w:t>ārzina litosfēras, atmosfēras,</w:t>
            </w:r>
            <w:r>
              <w:rPr>
                <w:color w:val="auto"/>
              </w:rPr>
              <w:t xml:space="preserve"> klimata,</w:t>
            </w:r>
            <w:r w:rsidRPr="00B1778E">
              <w:rPr>
                <w:color w:val="auto"/>
              </w:rPr>
              <w:t xml:space="preserve"> hidrosfēras, biosfēras, pedosfēras un kriosfēras izplatību, sastāvu, struktūru, attīstību</w:t>
            </w:r>
            <w:r>
              <w:rPr>
                <w:color w:val="auto"/>
              </w:rPr>
              <w:t xml:space="preserve"> un</w:t>
            </w:r>
            <w:r w:rsidRPr="00B1778E">
              <w:rPr>
                <w:color w:val="auto"/>
              </w:rPr>
              <w:t xml:space="preserve"> saistību ar citām Zemes apakšsistēmām</w:t>
            </w:r>
            <w:r>
              <w:rPr>
                <w:color w:val="auto"/>
              </w:rPr>
              <w:t>.</w:t>
            </w:r>
          </w:p>
          <w:p w14:paraId="30BA7BC9" w14:textId="77777777" w:rsidR="00A57B88" w:rsidRDefault="00A57B88" w:rsidP="00A57B88">
            <w:pPr>
              <w:pStyle w:val="ListParagraph"/>
              <w:ind w:left="380"/>
              <w:contextualSpacing w:val="0"/>
              <w:rPr>
                <w:color w:val="auto"/>
              </w:rPr>
            </w:pPr>
          </w:p>
          <w:p w14:paraId="7D2BAA67" w14:textId="77777777" w:rsidR="00A57B88" w:rsidRPr="005160BF" w:rsidRDefault="00A57B88" w:rsidP="00A57B88">
            <w:pPr>
              <w:ind w:left="20"/>
            </w:pPr>
            <w:r w:rsidRPr="005160BF">
              <w:rPr>
                <w:color w:val="0070C0"/>
              </w:rPr>
              <w:t>PRASMES:</w:t>
            </w:r>
          </w:p>
          <w:p w14:paraId="0F353033" w14:textId="77777777" w:rsidR="00A57B88" w:rsidRPr="00BD5C99" w:rsidRDefault="00A57B88" w:rsidP="00A57B88">
            <w:pPr>
              <w:pStyle w:val="ListParagraph"/>
              <w:numPr>
                <w:ilvl w:val="0"/>
                <w:numId w:val="39"/>
              </w:numPr>
              <w:spacing w:after="160" w:line="259" w:lineRule="auto"/>
              <w:ind w:left="426"/>
              <w:rPr>
                <w:color w:val="auto"/>
              </w:rPr>
            </w:pPr>
            <w:r>
              <w:rPr>
                <w:color w:val="auto"/>
              </w:rPr>
              <w:t>P</w:t>
            </w:r>
            <w:r>
              <w:t xml:space="preserve">rot lasīt un </w:t>
            </w:r>
            <w:r w:rsidRPr="000C58A9">
              <w:t xml:space="preserve">analizēt fizioģeogrāfiskās kartes, </w:t>
            </w:r>
            <w:r>
              <w:t xml:space="preserve">izmantot kontūrkartes konkrētu uzdevumu veikšanai, </w:t>
            </w:r>
            <w:r w:rsidRPr="000C58A9">
              <w:t>konstruēt komplekos ģeogrā</w:t>
            </w:r>
            <w:r>
              <w:t>fiskos profilus.</w:t>
            </w:r>
          </w:p>
          <w:p w14:paraId="0686D4E5" w14:textId="77777777" w:rsidR="00A57B88" w:rsidRDefault="00A57B88" w:rsidP="00A57B88">
            <w:pPr>
              <w:pStyle w:val="ListParagraph"/>
              <w:numPr>
                <w:ilvl w:val="0"/>
                <w:numId w:val="39"/>
              </w:numPr>
              <w:ind w:left="426"/>
              <w:contextualSpacing w:val="0"/>
              <w:rPr>
                <w:color w:val="auto"/>
              </w:rPr>
            </w:pPr>
            <w:r>
              <w:t>Spēj</w:t>
            </w:r>
            <w:r w:rsidRPr="000C58A9">
              <w:t xml:space="preserve"> </w:t>
            </w:r>
            <w:r>
              <w:t>raksturot</w:t>
            </w:r>
            <w:r w:rsidRPr="000C58A9">
              <w:t xml:space="preserve">, analizēt un </w:t>
            </w:r>
            <w:r>
              <w:t>izskaidrot</w:t>
            </w:r>
            <w:r w:rsidRPr="000C58A9">
              <w:t xml:space="preserve"> </w:t>
            </w:r>
            <w:r>
              <w:t>dažādu dabas sistēmu un to komponentu</w:t>
            </w:r>
            <w:r w:rsidRPr="000C58A9">
              <w:t xml:space="preserve"> mijiedarbības procesus, to </w:t>
            </w:r>
            <w:r>
              <w:t>izpausmes</w:t>
            </w:r>
            <w:r>
              <w:rPr>
                <w:color w:val="auto"/>
              </w:rPr>
              <w:t>.</w:t>
            </w:r>
          </w:p>
          <w:p w14:paraId="7DA209CA" w14:textId="77777777" w:rsidR="00A57B88" w:rsidRDefault="00A57B88" w:rsidP="00A57B88">
            <w:pPr>
              <w:pStyle w:val="ListParagraph"/>
              <w:ind w:left="426"/>
              <w:contextualSpacing w:val="0"/>
              <w:rPr>
                <w:color w:val="auto"/>
              </w:rPr>
            </w:pPr>
          </w:p>
          <w:p w14:paraId="4C5E77DA" w14:textId="77777777" w:rsidR="00A57B88" w:rsidRPr="005160BF" w:rsidRDefault="00A57B88" w:rsidP="00A57B88">
            <w:pPr>
              <w:ind w:left="20"/>
            </w:pPr>
            <w:r w:rsidRPr="005160BF">
              <w:rPr>
                <w:color w:val="0070C0"/>
              </w:rPr>
              <w:t>KOMPETENCE:</w:t>
            </w:r>
          </w:p>
          <w:p w14:paraId="5F28CE92" w14:textId="77777777" w:rsidR="00A57B88" w:rsidRDefault="00A57B88" w:rsidP="00A57B88">
            <w:pPr>
              <w:pStyle w:val="ListParagraph"/>
              <w:numPr>
                <w:ilvl w:val="0"/>
                <w:numId w:val="40"/>
              </w:numPr>
              <w:contextualSpacing w:val="0"/>
              <w:rPr>
                <w:color w:val="auto"/>
              </w:rPr>
            </w:pPr>
            <w:r w:rsidRPr="00B1778E">
              <w:rPr>
                <w:color w:val="auto"/>
              </w:rPr>
              <w:t>Spēj patstāvīgi iegūt, atlasīt un izanalizēt informāciju gan ģeogrāfiskajās kartēs un atlantos, gan elektroniskajās datu bāzēs, un spēj to praktiski izmantot, sagatavojot izvēlētās teritorijas vai dabas sistēmas kompleksu raksturojumu.</w:t>
            </w:r>
          </w:p>
          <w:p w14:paraId="17D8D2F5" w14:textId="203F9FC4" w:rsidR="00A57B88" w:rsidRDefault="00A57B88" w:rsidP="00A57B88">
            <w:pPr>
              <w:pStyle w:val="ListParagraph"/>
              <w:numPr>
                <w:ilvl w:val="0"/>
                <w:numId w:val="40"/>
              </w:numPr>
              <w:contextualSpacing w:val="0"/>
              <w:rPr>
                <w:color w:val="auto"/>
              </w:rPr>
            </w:pPr>
            <w:r w:rsidRPr="00B1778E">
              <w:rPr>
                <w:color w:val="auto"/>
              </w:rPr>
              <w:t xml:space="preserve">Spēj strādāt grupā, atlasot un apkopojot ģeogrāfisko informāciju un sagatavojot kompleksu izvēlētās </w:t>
            </w:r>
            <w:r>
              <w:t>vides sistēmas raksturojumu.</w:t>
            </w:r>
          </w:p>
          <w:p w14:paraId="0DF9D2FD" w14:textId="51CF7EC8" w:rsidR="00A57B88" w:rsidRPr="00007E13" w:rsidRDefault="00A57B88" w:rsidP="00A57B88">
            <w:pPr>
              <w:rPr>
                <w:bCs w:val="0"/>
              </w:rPr>
            </w:pPr>
          </w:p>
        </w:tc>
      </w:tr>
      <w:tr w:rsidR="00A57B88" w:rsidRPr="00026C21" w14:paraId="6C812C91" w14:textId="77777777" w:rsidTr="001F0B1E">
        <w:trPr>
          <w:jc w:val="center"/>
        </w:trPr>
        <w:tc>
          <w:tcPr>
            <w:tcW w:w="9640" w:type="dxa"/>
            <w:gridSpan w:val="2"/>
          </w:tcPr>
          <w:p w14:paraId="2AA08E55" w14:textId="622A8E53" w:rsidR="00A57B88" w:rsidRPr="00A57B88" w:rsidRDefault="00A57B88" w:rsidP="00A57B88">
            <w:pPr>
              <w:rPr>
                <w:b/>
                <w:bCs w:val="0"/>
                <w:i/>
                <w:iCs w:val="0"/>
              </w:rPr>
            </w:pPr>
            <w:r w:rsidRPr="00A57B88">
              <w:rPr>
                <w:b/>
                <w:bCs w:val="0"/>
                <w:i/>
                <w:iCs w:val="0"/>
              </w:rPr>
              <w:t>Studējošo patstāvīgo darbu organizācijas un uzdevumu raksturojums</w:t>
            </w:r>
          </w:p>
        </w:tc>
      </w:tr>
      <w:tr w:rsidR="00A57B88" w:rsidRPr="00026C21" w14:paraId="79B4ACCD" w14:textId="77777777" w:rsidTr="001F0B1E">
        <w:trPr>
          <w:jc w:val="center"/>
        </w:trPr>
        <w:tc>
          <w:tcPr>
            <w:tcW w:w="9640" w:type="dxa"/>
            <w:gridSpan w:val="2"/>
          </w:tcPr>
          <w:p w14:paraId="7F0EE6AE" w14:textId="15A2DE7F" w:rsidR="00A57B88" w:rsidRPr="00007E13" w:rsidRDefault="00A57B88" w:rsidP="00A57B88">
            <w:pPr>
              <w:rPr>
                <w:bCs w:val="0"/>
              </w:rPr>
            </w:pPr>
            <w:r w:rsidRPr="003602E2">
              <w:rPr>
                <w:iCs w:val="0"/>
                <w:lang w:eastAsia="ko-KR"/>
              </w:rPr>
              <w:t>Studenti patstāvīgi izpilda praktiskajos darbos dotos uzdevumus. Studeniem jāsagatavojas praktiskajām nodarbībām, lasot un analizējot pasniedzēja norādītos informācijas avotus / literatūru, sameklējot nepieciešamo informāciju uzdevumu veikšanai (sk. praktisko darbu tēmas un izmantojamos informācijas avotu sarakstus), un izpildot pasniedzēja dotos patstāvīgos uzdevumus (mācību literatūras un/vai zinātnisko rakstu lasīšana par konkrētām lekciju tēmām).</w:t>
            </w:r>
          </w:p>
        </w:tc>
      </w:tr>
      <w:tr w:rsidR="00A57B88" w:rsidRPr="00026C21" w14:paraId="3AC61B41" w14:textId="77777777" w:rsidTr="001F0B1E">
        <w:trPr>
          <w:jc w:val="center"/>
        </w:trPr>
        <w:tc>
          <w:tcPr>
            <w:tcW w:w="9640" w:type="dxa"/>
            <w:gridSpan w:val="2"/>
          </w:tcPr>
          <w:p w14:paraId="39BA4A6D" w14:textId="243E6789" w:rsidR="00A57B88" w:rsidRPr="00A57B88" w:rsidRDefault="00A57B88" w:rsidP="00A57B88">
            <w:pPr>
              <w:rPr>
                <w:b/>
                <w:bCs w:val="0"/>
                <w:i/>
                <w:iCs w:val="0"/>
              </w:rPr>
            </w:pPr>
            <w:r w:rsidRPr="00A57B88">
              <w:rPr>
                <w:b/>
                <w:bCs w:val="0"/>
                <w:i/>
                <w:iCs w:val="0"/>
              </w:rPr>
              <w:t>Prasības kredītpunktu iegūšanai</w:t>
            </w:r>
          </w:p>
        </w:tc>
      </w:tr>
      <w:tr w:rsidR="00C31219" w:rsidRPr="00026C21" w14:paraId="0FBFF10E" w14:textId="77777777" w:rsidTr="001F0B1E">
        <w:trPr>
          <w:jc w:val="center"/>
        </w:trPr>
        <w:tc>
          <w:tcPr>
            <w:tcW w:w="9640" w:type="dxa"/>
            <w:gridSpan w:val="2"/>
          </w:tcPr>
          <w:p w14:paraId="38D4B7DD" w14:textId="77777777" w:rsidR="00C31219" w:rsidRDefault="00C31219" w:rsidP="00C31219">
            <w:pPr>
              <w:rPr>
                <w:color w:val="0070C0"/>
              </w:rPr>
            </w:pPr>
          </w:p>
          <w:p w14:paraId="485D3C0B" w14:textId="5B572289" w:rsidR="00C31219" w:rsidRPr="00026C21" w:rsidRDefault="00C31219" w:rsidP="00C31219">
            <w:pPr>
              <w:rPr>
                <w:color w:val="0070C0"/>
              </w:rPr>
            </w:pPr>
            <w:r w:rsidRPr="00026C21">
              <w:rPr>
                <w:color w:val="0070C0"/>
              </w:rPr>
              <w:t>STUDIJU REZULTĀTU VĒRTĒŠANAS KRITĒRIJI</w:t>
            </w:r>
          </w:p>
          <w:p w14:paraId="5CF5C36D" w14:textId="77777777" w:rsidR="00C31219" w:rsidRDefault="00C31219" w:rsidP="00C31219">
            <w:r w:rsidRPr="005160BF">
              <w:t xml:space="preserve">Studiju kursa apguve tā noslēgumā tiek vērtēta 10 ballu skalā saskaņā ar Latvijas Republikas  normatīvajiem aktiem un atbilstoši </w:t>
            </w:r>
            <w:r>
              <w:t>“</w:t>
            </w:r>
            <w:r w:rsidRPr="005160BF">
              <w:t>Nolikumam par studijām Daugavpils Universitātē</w:t>
            </w:r>
            <w:r>
              <w:t>”</w:t>
            </w:r>
            <w:r w:rsidRPr="005160BF">
              <w:t xml:space="preserve"> (apstiprināts DU Senāta sēdē 17.12.2018.,  protokols Nr. 15), vadoties pēc šādiem kritērijiem: iegūto zināšanu apjoms un kvalitāte, iegūtās prasmes un kompetence atbilstoši plānotajiem studiju rezultātiem.</w:t>
            </w:r>
          </w:p>
          <w:p w14:paraId="3BD53B47" w14:textId="0FAF8E60" w:rsidR="00C31219" w:rsidRDefault="00C31219" w:rsidP="00C31219">
            <w:r w:rsidRPr="00BD283E">
              <w:t xml:space="preserve">Semestra laikā ir izstrādāti, iesniegti atbilstoši norādītajiem termiņiem un ar sekmīgu atzīmi novērtēti visi studiju kursa programmā paredzētie </w:t>
            </w:r>
            <w:r>
              <w:t>praktiskie</w:t>
            </w:r>
            <w:r w:rsidRPr="00BD283E">
              <w:t xml:space="preserve"> darbi, sekmīgi nokārtots rakstisks eksāmens kursa noslēgumā.</w:t>
            </w:r>
          </w:p>
          <w:p w14:paraId="7E4FDEFE" w14:textId="77777777" w:rsidR="00C31219" w:rsidRDefault="00C31219" w:rsidP="00C31219">
            <w:r w:rsidRPr="00BD283E">
              <w:t xml:space="preserve">Gala atzīmi par studiju kursu veido sekojošie rezultāti: (1) </w:t>
            </w:r>
            <w:r>
              <w:t>praktiskajos</w:t>
            </w:r>
            <w:r w:rsidRPr="00BD283E">
              <w:t xml:space="preserve"> darbos iegūtie vērtējumi – 60%,</w:t>
            </w:r>
            <w:r>
              <w:t xml:space="preserve"> </w:t>
            </w:r>
            <w:r w:rsidRPr="00BD283E">
              <w:t xml:space="preserve">(2) </w:t>
            </w:r>
            <w:r>
              <w:t xml:space="preserve">eksāmenā </w:t>
            </w:r>
            <w:r w:rsidRPr="00BD283E">
              <w:t>iegūtie vērtējumi – 40%,  ar noteikumu, ka katrā no kopējās atzīmes komponentiem vērtējums nedrīkst būt zemāks par 4 ballēm.</w:t>
            </w:r>
          </w:p>
          <w:p w14:paraId="07E065DD" w14:textId="77777777" w:rsidR="00C31219" w:rsidRPr="00026C21" w:rsidRDefault="00C31219" w:rsidP="00C31219">
            <w:pPr>
              <w:rPr>
                <w:color w:val="0070C0"/>
              </w:rPr>
            </w:pPr>
          </w:p>
          <w:p w14:paraId="46B08FCC" w14:textId="77777777" w:rsidR="00C31219" w:rsidRPr="00026C21" w:rsidRDefault="00C31219" w:rsidP="00C31219">
            <w:pPr>
              <w:rPr>
                <w:color w:val="0070C0"/>
              </w:rPr>
            </w:pPr>
            <w:r w:rsidRPr="00026C21">
              <w:rPr>
                <w:color w:val="0070C0"/>
              </w:rPr>
              <w:t>STUDIJU REZULTĀTU VĒRTĒŠANA</w:t>
            </w:r>
          </w:p>
          <w:p w14:paraId="7E896E01" w14:textId="77777777" w:rsidR="00C31219" w:rsidRPr="005160BF" w:rsidRDefault="00C31219" w:rsidP="00C31219"/>
          <w:tbl>
            <w:tblPr>
              <w:tblW w:w="6145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624"/>
            </w:tblGrid>
            <w:tr w:rsidR="00C31219" w:rsidRPr="005160BF" w14:paraId="5E40C70C" w14:textId="77777777" w:rsidTr="007806F8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94E27F4" w14:textId="77777777" w:rsidR="00C31219" w:rsidRPr="005160BF" w:rsidRDefault="00C31219" w:rsidP="00C31219">
                  <w:pPr>
                    <w:jc w:val="center"/>
                  </w:pPr>
                  <w:r w:rsidRPr="005160BF">
                    <w:t>Pārbaudījumu veidi</w:t>
                  </w:r>
                </w:p>
              </w:tc>
              <w:tc>
                <w:tcPr>
                  <w:tcW w:w="342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65FA4C4" w14:textId="77777777" w:rsidR="00C31219" w:rsidRPr="005160BF" w:rsidRDefault="00C31219" w:rsidP="00C31219">
                  <w:pPr>
                    <w:jc w:val="center"/>
                  </w:pPr>
                  <w:r w:rsidRPr="005160BF">
                    <w:t>Studiju rezultāti</w:t>
                  </w:r>
                </w:p>
              </w:tc>
            </w:tr>
            <w:tr w:rsidR="00C31219" w:rsidRPr="005160BF" w14:paraId="2AFE736D" w14:textId="77777777" w:rsidTr="007806F8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620FB03" w14:textId="77777777" w:rsidR="00C31219" w:rsidRPr="005160BF" w:rsidRDefault="00C31219" w:rsidP="00C31219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A4A9241" w14:textId="77777777" w:rsidR="00C31219" w:rsidRPr="005160BF" w:rsidRDefault="00C31219" w:rsidP="00C31219">
                  <w:pPr>
                    <w:jc w:val="center"/>
                  </w:pPr>
                  <w:r w:rsidRPr="005160BF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9D9C4AB" w14:textId="77777777" w:rsidR="00C31219" w:rsidRPr="005160BF" w:rsidRDefault="00C31219" w:rsidP="00C31219">
                  <w:pPr>
                    <w:jc w:val="center"/>
                  </w:pPr>
                  <w:r w:rsidRPr="005160BF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25AB408" w14:textId="77777777" w:rsidR="00C31219" w:rsidRPr="005160BF" w:rsidRDefault="00C31219" w:rsidP="00C31219">
                  <w:pPr>
                    <w:jc w:val="center"/>
                  </w:pPr>
                  <w:r w:rsidRPr="005160BF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CB95D91" w14:textId="77777777" w:rsidR="00C31219" w:rsidRPr="005160BF" w:rsidRDefault="00C31219" w:rsidP="00C31219">
                  <w:pPr>
                    <w:jc w:val="center"/>
                  </w:pPr>
                  <w:r w:rsidRPr="005160BF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E47422A" w14:textId="77777777" w:rsidR="00C31219" w:rsidRPr="005160BF" w:rsidRDefault="00C31219" w:rsidP="00C31219">
                  <w:pPr>
                    <w:jc w:val="center"/>
                  </w:pPr>
                  <w:r w:rsidRPr="005160BF">
                    <w:t>5.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EC231D4" w14:textId="77777777" w:rsidR="00C31219" w:rsidRPr="005160BF" w:rsidRDefault="00C31219" w:rsidP="00C31219">
                  <w:pPr>
                    <w:jc w:val="center"/>
                  </w:pPr>
                  <w:r w:rsidRPr="005160BF">
                    <w:t>6.</w:t>
                  </w:r>
                </w:p>
              </w:tc>
            </w:tr>
            <w:tr w:rsidR="00C31219" w:rsidRPr="005160BF" w14:paraId="54A3908C" w14:textId="77777777" w:rsidTr="007806F8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9ED52A" w14:textId="77777777" w:rsidR="00C31219" w:rsidRPr="005160BF" w:rsidRDefault="00C31219" w:rsidP="00C31219">
                  <w:r>
                    <w:t>Praktiskie darbi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64B1C8" w14:textId="77777777" w:rsidR="00C31219" w:rsidRPr="005160BF" w:rsidRDefault="00C31219" w:rsidP="00C31219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051381" w14:textId="77777777" w:rsidR="00C31219" w:rsidRPr="005160BF" w:rsidRDefault="00C31219" w:rsidP="00C31219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CA3181" w14:textId="77777777" w:rsidR="00C31219" w:rsidRPr="005160BF" w:rsidRDefault="00C31219" w:rsidP="00C31219">
                  <w:pPr>
                    <w:jc w:val="center"/>
                  </w:pPr>
                  <w:r w:rsidRPr="00E02D45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D9DC15" w14:textId="77777777" w:rsidR="00C31219" w:rsidRPr="005160BF" w:rsidRDefault="00C31219" w:rsidP="00C31219">
                  <w:pPr>
                    <w:jc w:val="center"/>
                  </w:pPr>
                  <w:r w:rsidRPr="00E02D45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8DCF0A4" w14:textId="77777777" w:rsidR="00C31219" w:rsidRPr="005160BF" w:rsidRDefault="00C31219" w:rsidP="00C31219">
                  <w:pPr>
                    <w:jc w:val="center"/>
                  </w:pPr>
                  <w:r w:rsidRPr="00E02D45">
                    <w:t>X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088358" w14:textId="77777777" w:rsidR="00C31219" w:rsidRPr="005160BF" w:rsidRDefault="00C31219" w:rsidP="00C31219">
                  <w:pPr>
                    <w:jc w:val="center"/>
                  </w:pPr>
                  <w:r w:rsidRPr="00E02D45">
                    <w:t>X</w:t>
                  </w:r>
                </w:p>
              </w:tc>
            </w:tr>
            <w:tr w:rsidR="00C31219" w:rsidRPr="005160BF" w14:paraId="0AD9C47C" w14:textId="77777777" w:rsidTr="007806F8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ED32F0" w14:textId="77777777" w:rsidR="00C31219" w:rsidRPr="005160BF" w:rsidRDefault="00C31219" w:rsidP="00C31219">
                  <w:r>
                    <w:t>Eksāmens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C7E021" w14:textId="77777777" w:rsidR="00C31219" w:rsidRPr="005160BF" w:rsidRDefault="00C31219" w:rsidP="00C31219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EE1BA5" w14:textId="77777777" w:rsidR="00C31219" w:rsidRPr="005160BF" w:rsidRDefault="00C31219" w:rsidP="00C31219">
                  <w:pPr>
                    <w:jc w:val="center"/>
                  </w:pPr>
                  <w:r w:rsidRPr="00FB46B6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AA7519F" w14:textId="77777777" w:rsidR="00C31219" w:rsidRPr="005160BF" w:rsidRDefault="00C31219" w:rsidP="00C31219">
                  <w:pPr>
                    <w:jc w:val="center"/>
                  </w:pPr>
                  <w:r w:rsidRPr="00FB46B6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F321F1" w14:textId="77777777" w:rsidR="00C31219" w:rsidRPr="005160BF" w:rsidRDefault="00C31219" w:rsidP="00C31219">
                  <w:pPr>
                    <w:jc w:val="center"/>
                  </w:pPr>
                  <w:r w:rsidRPr="00FB46B6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6A0AF2" w14:textId="77777777" w:rsidR="00C31219" w:rsidRPr="005160BF" w:rsidRDefault="00C31219" w:rsidP="00C31219">
                  <w:pPr>
                    <w:jc w:val="center"/>
                  </w:pP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832AB13" w14:textId="77777777" w:rsidR="00C31219" w:rsidRPr="005160BF" w:rsidRDefault="00C31219" w:rsidP="00C31219">
                  <w:pPr>
                    <w:jc w:val="center"/>
                  </w:pPr>
                </w:p>
              </w:tc>
            </w:tr>
          </w:tbl>
          <w:p w14:paraId="208B015C" w14:textId="3028E2EC" w:rsidR="00C31219" w:rsidRPr="00C31219" w:rsidRDefault="00C31219" w:rsidP="00A57B88">
            <w:r>
              <w:t xml:space="preserve">    </w:t>
            </w:r>
          </w:p>
        </w:tc>
      </w:tr>
      <w:tr w:rsidR="00A57B88" w:rsidRPr="00026C21" w14:paraId="09081D5B" w14:textId="77777777" w:rsidTr="001F0B1E">
        <w:trPr>
          <w:jc w:val="center"/>
        </w:trPr>
        <w:tc>
          <w:tcPr>
            <w:tcW w:w="9640" w:type="dxa"/>
            <w:gridSpan w:val="2"/>
          </w:tcPr>
          <w:p w14:paraId="56D01D7D" w14:textId="3F16486B" w:rsidR="00A57B88" w:rsidRPr="00A57B88" w:rsidRDefault="00A57B88" w:rsidP="00A57B88">
            <w:pPr>
              <w:rPr>
                <w:b/>
                <w:bCs w:val="0"/>
                <w:i/>
                <w:iCs w:val="0"/>
              </w:rPr>
            </w:pPr>
            <w:r w:rsidRPr="00A57B88">
              <w:rPr>
                <w:b/>
                <w:bCs w:val="0"/>
                <w:i/>
                <w:iCs w:val="0"/>
              </w:rPr>
              <w:lastRenderedPageBreak/>
              <w:t>Kursa saturs</w:t>
            </w:r>
          </w:p>
        </w:tc>
      </w:tr>
      <w:tr w:rsidR="00A57B88" w:rsidRPr="00026C21" w14:paraId="32846584" w14:textId="77777777" w:rsidTr="001F0B1E">
        <w:trPr>
          <w:jc w:val="center"/>
        </w:trPr>
        <w:tc>
          <w:tcPr>
            <w:tcW w:w="9640" w:type="dxa"/>
            <w:gridSpan w:val="2"/>
          </w:tcPr>
          <w:p w14:paraId="54E51892" w14:textId="77777777" w:rsidR="00A57B88" w:rsidRPr="00026C21" w:rsidRDefault="00A57B88" w:rsidP="00A57B88">
            <w:pPr>
              <w:ind w:left="34"/>
              <w:jc w:val="both"/>
              <w:rPr>
                <w:i/>
                <w:color w:val="0070C0"/>
                <w:lang w:eastAsia="ko-KR"/>
              </w:rPr>
            </w:pPr>
          </w:p>
          <w:p w14:paraId="73EC81DC" w14:textId="77777777" w:rsidR="00A57B88" w:rsidRPr="00026C21" w:rsidRDefault="00A57B88" w:rsidP="00A57B88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L -  lekcija</w:t>
            </w:r>
          </w:p>
          <w:p w14:paraId="2D2C96D1" w14:textId="77777777" w:rsidR="00A57B88" w:rsidRPr="00026C21" w:rsidRDefault="00A57B88" w:rsidP="00A57B88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P – praktiskie darbi</w:t>
            </w:r>
          </w:p>
          <w:p w14:paraId="556BB4F8" w14:textId="77777777" w:rsidR="00A57B88" w:rsidRDefault="00A57B88" w:rsidP="00A57B88">
            <w:pPr>
              <w:spacing w:after="160" w:line="259" w:lineRule="auto"/>
              <w:ind w:left="34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Pd – patstāvīgais darbs</w:t>
            </w:r>
          </w:p>
          <w:p w14:paraId="200A7100" w14:textId="77777777" w:rsidR="00A57B88" w:rsidRPr="00294615" w:rsidRDefault="00A57B88" w:rsidP="00A57B88">
            <w:pPr>
              <w:rPr>
                <w:b/>
                <w:bCs w:val="0"/>
              </w:rPr>
            </w:pPr>
            <w:r w:rsidRPr="00294615">
              <w:rPr>
                <w:b/>
                <w:bCs w:val="0"/>
              </w:rPr>
              <w:t>Lekcijas</w:t>
            </w:r>
            <w:r>
              <w:rPr>
                <w:b/>
                <w:bCs w:val="0"/>
              </w:rPr>
              <w:t xml:space="preserve"> (16)</w:t>
            </w:r>
          </w:p>
          <w:p w14:paraId="4B9DDDD9" w14:textId="7FEAE5A4" w:rsidR="00A57B88" w:rsidRPr="000E4675" w:rsidRDefault="00A57B88" w:rsidP="00A57B88">
            <w:pPr>
              <w:pStyle w:val="ListParagraph"/>
              <w:numPr>
                <w:ilvl w:val="0"/>
                <w:numId w:val="55"/>
              </w:numPr>
              <w:ind w:left="512"/>
            </w:pPr>
            <w:r w:rsidRPr="000E4675">
              <w:t>Zeme kā vienota dabas sistēma</w:t>
            </w:r>
            <w:r>
              <w:t xml:space="preserve">, tās galvenie komponenti. </w:t>
            </w:r>
            <w:r w:rsidRPr="00112183">
              <w:t>Vielu un enerģijas ri</w:t>
            </w:r>
            <w:r>
              <w:t>ņ</w:t>
            </w:r>
            <w:r w:rsidRPr="00112183">
              <w:t>ķojums dabā.</w:t>
            </w:r>
            <w:r w:rsidRPr="000E4675">
              <w:t xml:space="preserve"> </w:t>
            </w:r>
            <w:r>
              <w:t>(</w:t>
            </w:r>
            <w:r w:rsidRPr="00A57B88">
              <w:rPr>
                <w:color w:val="0070C0"/>
              </w:rPr>
              <w:t>L2, Pd2</w:t>
            </w:r>
            <w:r>
              <w:t>)</w:t>
            </w:r>
          </w:p>
          <w:p w14:paraId="0254A74D" w14:textId="6E2F21F2" w:rsidR="00A57B88" w:rsidRPr="000E4675" w:rsidRDefault="00A57B88" w:rsidP="00A57B88">
            <w:pPr>
              <w:pStyle w:val="ListParagraph"/>
              <w:numPr>
                <w:ilvl w:val="0"/>
                <w:numId w:val="55"/>
              </w:numPr>
              <w:ind w:left="512"/>
            </w:pPr>
            <w:r w:rsidRPr="000E4675">
              <w:t>Litosfēra, tās sastāvs un uzbūve.</w:t>
            </w:r>
            <w:r>
              <w:t xml:space="preserve"> </w:t>
            </w:r>
            <w:r w:rsidRPr="000971E2">
              <w:t>Litosfēras plātnes. Ģeoloģiskie procesi Zemes mantijā un garozā.</w:t>
            </w:r>
            <w:r>
              <w:t xml:space="preserve"> (</w:t>
            </w:r>
            <w:r w:rsidRPr="00A57B88">
              <w:rPr>
                <w:color w:val="0070C0"/>
              </w:rPr>
              <w:t>L2, Pd2</w:t>
            </w:r>
            <w:r>
              <w:t>)</w:t>
            </w:r>
          </w:p>
          <w:p w14:paraId="04A2E3CF" w14:textId="17E80E80" w:rsidR="00A57B88" w:rsidRDefault="00A57B88" w:rsidP="00A57B88">
            <w:pPr>
              <w:pStyle w:val="ListParagraph"/>
              <w:numPr>
                <w:ilvl w:val="0"/>
                <w:numId w:val="55"/>
              </w:numPr>
              <w:ind w:left="512"/>
            </w:pPr>
            <w:r w:rsidRPr="000E4675">
              <w:t>Hidrosfēra, tās uzbūve un iedalījums. Ūdens aprite dabā.</w:t>
            </w:r>
            <w:r>
              <w:t xml:space="preserve"> </w:t>
            </w:r>
            <w:r w:rsidRPr="000971E2">
              <w:t>Ūdensšķirtnes un sateces baseini. Upju notece, tās veidošanās.</w:t>
            </w:r>
            <w:r w:rsidRPr="000E4675">
              <w:t xml:space="preserve"> </w:t>
            </w:r>
            <w:r w:rsidRPr="000971E2">
              <w:t xml:space="preserve">Okeānu straumes. </w:t>
            </w:r>
            <w:r>
              <w:t>Termohalīnā cirkulācija</w:t>
            </w:r>
            <w:r w:rsidRPr="000971E2">
              <w:t xml:space="preserve">. </w:t>
            </w:r>
            <w:r>
              <w:t>(</w:t>
            </w:r>
            <w:r w:rsidRPr="00A57B88">
              <w:rPr>
                <w:color w:val="0070C0"/>
              </w:rPr>
              <w:t>L2, Pd2</w:t>
            </w:r>
            <w:r>
              <w:t>)</w:t>
            </w:r>
          </w:p>
          <w:p w14:paraId="780A1D77" w14:textId="11EB5665" w:rsidR="00A57B88" w:rsidRPr="000E4675" w:rsidRDefault="00A57B88" w:rsidP="00A57B88">
            <w:pPr>
              <w:pStyle w:val="ListParagraph"/>
              <w:numPr>
                <w:ilvl w:val="0"/>
                <w:numId w:val="55"/>
              </w:numPr>
              <w:ind w:left="512"/>
            </w:pPr>
            <w:r w:rsidRPr="000E4675">
              <w:t xml:space="preserve">Atmosfēra, tās sastāvs un uzbūve. </w:t>
            </w:r>
            <w:r w:rsidRPr="000971E2">
              <w:t xml:space="preserve">Globālā gaisa masu cirkulācija. Laikapstākļi, tos raksturojošie meteoroloģiskie elementi. </w:t>
            </w:r>
            <w:r>
              <w:t>(</w:t>
            </w:r>
            <w:r w:rsidRPr="00A57B88">
              <w:rPr>
                <w:color w:val="0070C0"/>
              </w:rPr>
              <w:t>L2, Pd2</w:t>
            </w:r>
            <w:r>
              <w:t>)</w:t>
            </w:r>
          </w:p>
          <w:p w14:paraId="371967F1" w14:textId="1F5AD01C" w:rsidR="00A57B88" w:rsidRDefault="00A57B88" w:rsidP="00A57B88">
            <w:pPr>
              <w:pStyle w:val="ListParagraph"/>
              <w:numPr>
                <w:ilvl w:val="0"/>
                <w:numId w:val="55"/>
              </w:numPr>
              <w:ind w:left="512"/>
            </w:pPr>
            <w:r w:rsidRPr="000E4675">
              <w:t xml:space="preserve">Klimats, tā veidošanos ietekmējošie faktori. Klimata </w:t>
            </w:r>
            <w:r w:rsidRPr="000971E2">
              <w:t>klasifikācija un ilgtermiņa mainība</w:t>
            </w:r>
            <w:r w:rsidRPr="000E4675">
              <w:t xml:space="preserve">. </w:t>
            </w:r>
            <w:r>
              <w:t>(</w:t>
            </w:r>
            <w:r w:rsidRPr="00A57B88">
              <w:rPr>
                <w:color w:val="0070C0"/>
              </w:rPr>
              <w:t>L2, Pd2</w:t>
            </w:r>
            <w:r>
              <w:t xml:space="preserve">) </w:t>
            </w:r>
          </w:p>
          <w:p w14:paraId="64B54DB5" w14:textId="15858C02" w:rsidR="00A57B88" w:rsidRPr="000E4675" w:rsidRDefault="00A57B88" w:rsidP="00A57B88">
            <w:pPr>
              <w:pStyle w:val="ListParagraph"/>
              <w:numPr>
                <w:ilvl w:val="0"/>
                <w:numId w:val="55"/>
              </w:numPr>
              <w:ind w:left="512"/>
            </w:pPr>
            <w:r w:rsidRPr="000E4675">
              <w:t xml:space="preserve">Biosfēra, tās struktūra. </w:t>
            </w:r>
            <w:r w:rsidRPr="000971E2">
              <w:t>Dabas zonas un bioģeogrāfiskie apgabali. Sugu daudzveidība pasaulē, tās izmaiņas.</w:t>
            </w:r>
            <w:r>
              <w:t xml:space="preserve"> (</w:t>
            </w:r>
            <w:r w:rsidRPr="00A57B88">
              <w:rPr>
                <w:color w:val="0070C0"/>
              </w:rPr>
              <w:t>L2, Pd2</w:t>
            </w:r>
            <w:r>
              <w:t>)</w:t>
            </w:r>
          </w:p>
          <w:p w14:paraId="1A730BB2" w14:textId="1804FBFD" w:rsidR="00A57B88" w:rsidRDefault="00A57B88" w:rsidP="00A57B88">
            <w:pPr>
              <w:pStyle w:val="ListParagraph"/>
              <w:numPr>
                <w:ilvl w:val="0"/>
                <w:numId w:val="55"/>
              </w:numPr>
              <w:ind w:left="512"/>
            </w:pPr>
            <w:r w:rsidRPr="000E4675">
              <w:t xml:space="preserve">Pedosfēra, tās </w:t>
            </w:r>
            <w:r>
              <w:t>uzbūve</w:t>
            </w:r>
            <w:r w:rsidRPr="000E4675">
              <w:t xml:space="preserve">. </w:t>
            </w:r>
            <w:r w:rsidRPr="000971E2">
              <w:t>Augsne, tās veidošanos ietekmējošie faktori un procesi. Pasaules augšņu ģeogrāfija.</w:t>
            </w:r>
            <w:r>
              <w:t xml:space="preserve"> (</w:t>
            </w:r>
            <w:r w:rsidRPr="00A57B88">
              <w:rPr>
                <w:color w:val="0070C0"/>
              </w:rPr>
              <w:t>L2, Pd2</w:t>
            </w:r>
            <w:r>
              <w:t>)</w:t>
            </w:r>
          </w:p>
          <w:p w14:paraId="44BBA09B" w14:textId="1DBE2789" w:rsidR="00A57B88" w:rsidRPr="000E4675" w:rsidRDefault="00A57B88" w:rsidP="00A57B88">
            <w:pPr>
              <w:pStyle w:val="ListParagraph"/>
              <w:numPr>
                <w:ilvl w:val="0"/>
                <w:numId w:val="55"/>
              </w:numPr>
              <w:ind w:left="512"/>
            </w:pPr>
            <w:r w:rsidRPr="000E4675">
              <w:t xml:space="preserve">Kriosfēra, tās izplatība un mainība. </w:t>
            </w:r>
            <w:r w:rsidRPr="000971E2">
              <w:t>Sniega līnija. Ledāju veidošanās, to tipi. Jūras ledus izplatība. Mūžīgais sasalums.</w:t>
            </w:r>
            <w:r>
              <w:t xml:space="preserve"> (</w:t>
            </w:r>
            <w:r w:rsidRPr="00A57B88">
              <w:rPr>
                <w:color w:val="0070C0"/>
              </w:rPr>
              <w:t>L2, Pd2</w:t>
            </w:r>
            <w:r>
              <w:t>)</w:t>
            </w:r>
          </w:p>
          <w:p w14:paraId="4A947791" w14:textId="124C8CB1" w:rsidR="00A57B88" w:rsidRPr="00A57B88" w:rsidRDefault="00A57B88" w:rsidP="00A57B88">
            <w:pPr>
              <w:spacing w:after="160" w:line="259" w:lineRule="auto"/>
              <w:rPr>
                <w:color w:val="0070C0"/>
              </w:rPr>
            </w:pPr>
          </w:p>
          <w:p w14:paraId="3CBBCF97" w14:textId="77777777" w:rsidR="00A57B88" w:rsidRPr="00294615" w:rsidRDefault="00A57B88" w:rsidP="00A57B88">
            <w:pPr>
              <w:rPr>
                <w:b/>
                <w:bCs w:val="0"/>
              </w:rPr>
            </w:pPr>
            <w:r>
              <w:rPr>
                <w:b/>
                <w:bCs w:val="0"/>
              </w:rPr>
              <w:t>Praktiskie darbi (16)</w:t>
            </w:r>
          </w:p>
          <w:p w14:paraId="0C17AC80" w14:textId="25AFC99B" w:rsidR="00A57B88" w:rsidRPr="000E4675" w:rsidRDefault="00A57B88" w:rsidP="00A57B88">
            <w:pPr>
              <w:pStyle w:val="ListParagraph"/>
              <w:numPr>
                <w:ilvl w:val="0"/>
                <w:numId w:val="53"/>
              </w:numPr>
              <w:ind w:left="512"/>
            </w:pPr>
            <w:r w:rsidRPr="000E4675">
              <w:t>Izvēlētās ģeogrāfiskās joslas komplekss dabas sistēmu raksturojums.</w:t>
            </w:r>
            <w:r>
              <w:t xml:space="preserve"> Darbs ar Pasaules ģeogrāfijas atlantu</w:t>
            </w:r>
            <w:r w:rsidRPr="00DF4358">
              <w:t>, kontūrkarti</w:t>
            </w:r>
            <w:r>
              <w:t xml:space="preserve"> un darba lapu </w:t>
            </w:r>
            <w:r w:rsidRPr="0056213D">
              <w:t>(</w:t>
            </w:r>
            <w:r>
              <w:t xml:space="preserve">darbs </w:t>
            </w:r>
            <w:r w:rsidRPr="0056213D">
              <w:t>individuāli)</w:t>
            </w:r>
            <w:r w:rsidRPr="00112183">
              <w:t>.</w:t>
            </w:r>
            <w:r>
              <w:t xml:space="preserve"> (</w:t>
            </w:r>
            <w:r w:rsidRPr="00A57B88">
              <w:rPr>
                <w:color w:val="0070C0"/>
              </w:rPr>
              <w:t>P2, Pd4</w:t>
            </w:r>
            <w:r>
              <w:t>)</w:t>
            </w:r>
          </w:p>
          <w:p w14:paraId="03415969" w14:textId="1065FA49" w:rsidR="00A57B88" w:rsidRPr="000E4675" w:rsidRDefault="00A57B88" w:rsidP="00A57B88">
            <w:pPr>
              <w:pStyle w:val="ListParagraph"/>
              <w:numPr>
                <w:ilvl w:val="0"/>
                <w:numId w:val="53"/>
              </w:numPr>
              <w:ind w:left="512"/>
            </w:pPr>
            <w:r w:rsidRPr="000E4675">
              <w:t>Litosfēras tektonisko apgabalu un zemes virsmas reljefa kompleksā profila konstruēšana un analīze.</w:t>
            </w:r>
            <w:r>
              <w:t xml:space="preserve"> </w:t>
            </w:r>
            <w:r w:rsidRPr="0056213D">
              <w:t>Darbs ar Pasaules ģeogrāfijas atlantu</w:t>
            </w:r>
            <w:r w:rsidRPr="00DF4358">
              <w:t>, kontūrkarti</w:t>
            </w:r>
            <w:r w:rsidRPr="0056213D">
              <w:t xml:space="preserve"> un darba lapu (</w:t>
            </w:r>
            <w:r>
              <w:t>darbs grupā</w:t>
            </w:r>
            <w:r w:rsidRPr="0056213D">
              <w:t>)</w:t>
            </w:r>
            <w:r w:rsidRPr="00112183">
              <w:t>.</w:t>
            </w:r>
            <w:r>
              <w:t xml:space="preserve"> (</w:t>
            </w:r>
            <w:r w:rsidRPr="00A57B88">
              <w:rPr>
                <w:color w:val="0070C0"/>
              </w:rPr>
              <w:t>P2, Pd4</w:t>
            </w:r>
            <w:r>
              <w:t>)</w:t>
            </w:r>
          </w:p>
          <w:p w14:paraId="7D0FB961" w14:textId="4888C9E3" w:rsidR="00A57B88" w:rsidRPr="000E4675" w:rsidRDefault="00A57B88" w:rsidP="00A57B88">
            <w:pPr>
              <w:pStyle w:val="ListParagraph"/>
              <w:numPr>
                <w:ilvl w:val="0"/>
                <w:numId w:val="53"/>
              </w:numPr>
              <w:ind w:left="512"/>
            </w:pPr>
            <w:r w:rsidRPr="000E4675">
              <w:t>Okeāna ūdens temperatūras vertikālā griezuma profila konstruēšana un analīze.</w:t>
            </w:r>
            <w:r>
              <w:t xml:space="preserve"> Darbs ar izvēlētā okeāna hidrogrāfiskajām kartēm un darba lapu (darbs grupā)</w:t>
            </w:r>
            <w:r w:rsidRPr="00112183">
              <w:t>.</w:t>
            </w:r>
            <w:r>
              <w:t xml:space="preserve"> (</w:t>
            </w:r>
            <w:r w:rsidRPr="00A57B88">
              <w:rPr>
                <w:color w:val="0070C0"/>
              </w:rPr>
              <w:t>P2, Pd4</w:t>
            </w:r>
            <w:r>
              <w:t>)</w:t>
            </w:r>
          </w:p>
          <w:p w14:paraId="5F47ACD5" w14:textId="6DE75929" w:rsidR="00A57B88" w:rsidRPr="000E4675" w:rsidRDefault="00A57B88" w:rsidP="00A57B88">
            <w:pPr>
              <w:pStyle w:val="ListParagraph"/>
              <w:numPr>
                <w:ilvl w:val="0"/>
                <w:numId w:val="53"/>
              </w:numPr>
              <w:ind w:left="512"/>
            </w:pPr>
            <w:r w:rsidRPr="000E4675">
              <w:t>Troposfēras fizikālo īpašību vertikālā griezuma profila konstruēšana un analīze.</w:t>
            </w:r>
            <w:r>
              <w:t xml:space="preserve"> </w:t>
            </w:r>
            <w:r w:rsidRPr="00DF4358">
              <w:t>Darbs ar</w:t>
            </w:r>
            <w:r>
              <w:t xml:space="preserve"> standartatmosfēras datu tabulām un darba lapu</w:t>
            </w:r>
            <w:r w:rsidRPr="00DF4358">
              <w:t xml:space="preserve"> (darbs </w:t>
            </w:r>
            <w:r>
              <w:t>individuāli</w:t>
            </w:r>
            <w:r w:rsidRPr="00DF4358">
              <w:t>)</w:t>
            </w:r>
            <w:r w:rsidRPr="00375C88">
              <w:t>.</w:t>
            </w:r>
            <w:r>
              <w:t xml:space="preserve"> (</w:t>
            </w:r>
            <w:r w:rsidRPr="00A57B88">
              <w:rPr>
                <w:color w:val="0070C0"/>
              </w:rPr>
              <w:t>P2, Pd4</w:t>
            </w:r>
            <w:r>
              <w:t>)</w:t>
            </w:r>
          </w:p>
          <w:p w14:paraId="5BBE5C31" w14:textId="23F00091" w:rsidR="00A57B88" w:rsidRPr="000E4675" w:rsidRDefault="00A57B88" w:rsidP="00A57B88">
            <w:pPr>
              <w:pStyle w:val="ListParagraph"/>
              <w:numPr>
                <w:ilvl w:val="0"/>
                <w:numId w:val="53"/>
              </w:numPr>
              <w:ind w:left="512"/>
            </w:pPr>
            <w:r w:rsidRPr="000E4675">
              <w:t>Klimatiskās informācijas attēlošana kontūrkartē, tās analīze.</w:t>
            </w:r>
            <w:r>
              <w:t xml:space="preserve"> </w:t>
            </w:r>
            <w:r w:rsidRPr="00DF4358">
              <w:t xml:space="preserve">Darbs ar </w:t>
            </w:r>
            <w:r>
              <w:t>Latvijas klimata datu tabulu un</w:t>
            </w:r>
            <w:r w:rsidRPr="00DF4358">
              <w:t xml:space="preserve"> kontūrkarti (darbs individuāli)</w:t>
            </w:r>
            <w:r>
              <w:t>. (</w:t>
            </w:r>
            <w:r w:rsidRPr="00A57B88">
              <w:rPr>
                <w:color w:val="0070C0"/>
              </w:rPr>
              <w:t>P2, Pd4</w:t>
            </w:r>
            <w:r>
              <w:t>)</w:t>
            </w:r>
          </w:p>
          <w:p w14:paraId="30E3A476" w14:textId="5C5A40A4" w:rsidR="00A57B88" w:rsidRPr="000E4675" w:rsidRDefault="00A57B88" w:rsidP="00A57B88">
            <w:pPr>
              <w:pStyle w:val="ListParagraph"/>
              <w:numPr>
                <w:ilvl w:val="0"/>
                <w:numId w:val="53"/>
              </w:numPr>
              <w:ind w:left="512"/>
            </w:pPr>
            <w:r>
              <w:t>Izvēlētās d</w:t>
            </w:r>
            <w:r w:rsidRPr="000E4675">
              <w:t>abas zonas vispārīgs bioģeogrāfisks raksturojums.</w:t>
            </w:r>
            <w:r>
              <w:t xml:space="preserve"> </w:t>
            </w:r>
            <w:r w:rsidRPr="00DF4358">
              <w:t>Darbs ar Pasaules ģeogrāfijas atlantu, kontūrkarti un darba lapu (darbs individuāli)</w:t>
            </w:r>
            <w:r>
              <w:t>. (</w:t>
            </w:r>
            <w:r w:rsidRPr="00A57B88">
              <w:rPr>
                <w:color w:val="0070C0"/>
              </w:rPr>
              <w:t>P2, Pd4</w:t>
            </w:r>
            <w:r>
              <w:t>)</w:t>
            </w:r>
          </w:p>
          <w:p w14:paraId="2829027C" w14:textId="1A095543" w:rsidR="00A57B88" w:rsidRDefault="00A57B88" w:rsidP="00A57B88">
            <w:pPr>
              <w:pStyle w:val="ListParagraph"/>
              <w:numPr>
                <w:ilvl w:val="0"/>
                <w:numId w:val="53"/>
              </w:numPr>
              <w:ind w:left="512"/>
            </w:pPr>
            <w:r>
              <w:t>Pasaules augšņu grupas izplatības likumsakarību un ietekmējošo faktoru analīze</w:t>
            </w:r>
            <w:r w:rsidRPr="000E4675">
              <w:t>.</w:t>
            </w:r>
            <w:r>
              <w:t xml:space="preserve"> </w:t>
            </w:r>
            <w:r w:rsidRPr="00DF4358">
              <w:t>Darbs ar Pasaules ģeogrāfijas atlantu, kontūrkarti un darba lapu (darbs individuāli)</w:t>
            </w:r>
            <w:r>
              <w:t>. (</w:t>
            </w:r>
            <w:r w:rsidRPr="00A57B88">
              <w:rPr>
                <w:color w:val="0070C0"/>
              </w:rPr>
              <w:t>P2, Pd4</w:t>
            </w:r>
            <w:r>
              <w:t>)</w:t>
            </w:r>
          </w:p>
          <w:p w14:paraId="26A2190B" w14:textId="7C99FFB8" w:rsidR="00A57B88" w:rsidRPr="000E4675" w:rsidRDefault="00A57B88" w:rsidP="00A57B88">
            <w:pPr>
              <w:pStyle w:val="ListParagraph"/>
              <w:numPr>
                <w:ilvl w:val="0"/>
                <w:numId w:val="53"/>
              </w:numPr>
              <w:ind w:left="512"/>
            </w:pPr>
            <w:r>
              <w:t xml:space="preserve">Sezonālās sniega segas biezuma izmaiņu analīze Latvijai, izmantojot jaunākos datu avotus. </w:t>
            </w:r>
            <w:r w:rsidRPr="00DF4358">
              <w:t xml:space="preserve">Darbs ar </w:t>
            </w:r>
            <w:r>
              <w:t>LVĢMC datu bāzes tabulām elektroniskā formā</w:t>
            </w:r>
            <w:r w:rsidRPr="00DF4358">
              <w:t xml:space="preserve"> (darbs individuāli)</w:t>
            </w:r>
            <w:r>
              <w:t>. (</w:t>
            </w:r>
            <w:r w:rsidRPr="00A57B88">
              <w:rPr>
                <w:color w:val="0070C0"/>
              </w:rPr>
              <w:t>P2, Pd4</w:t>
            </w:r>
            <w:r>
              <w:t>)</w:t>
            </w:r>
          </w:p>
          <w:p w14:paraId="65C0DA52" w14:textId="391D0EF2" w:rsidR="00A57B88" w:rsidRPr="00A57B88" w:rsidRDefault="00A57B88" w:rsidP="00A57B88">
            <w:pPr>
              <w:rPr>
                <w:color w:val="0070C0"/>
              </w:rPr>
            </w:pPr>
          </w:p>
        </w:tc>
      </w:tr>
      <w:tr w:rsidR="00A57B88" w:rsidRPr="00026C21" w14:paraId="108E1ABC" w14:textId="77777777" w:rsidTr="001F0B1E">
        <w:trPr>
          <w:jc w:val="center"/>
        </w:trPr>
        <w:tc>
          <w:tcPr>
            <w:tcW w:w="9640" w:type="dxa"/>
            <w:gridSpan w:val="2"/>
          </w:tcPr>
          <w:p w14:paraId="0D62561C" w14:textId="045B6DAF" w:rsidR="00A57B88" w:rsidRPr="00A57B88" w:rsidRDefault="00A57B88" w:rsidP="00A57B88">
            <w:pPr>
              <w:rPr>
                <w:b/>
                <w:bCs w:val="0"/>
                <w:i/>
                <w:iCs w:val="0"/>
                <w:color w:val="0070C0"/>
              </w:rPr>
            </w:pPr>
            <w:r w:rsidRPr="00A57B88">
              <w:rPr>
                <w:b/>
                <w:bCs w:val="0"/>
                <w:i/>
                <w:iCs w:val="0"/>
              </w:rPr>
              <w:t>Obligāti izmantojamie informācijas avoti</w:t>
            </w:r>
          </w:p>
        </w:tc>
      </w:tr>
      <w:tr w:rsidR="00A57B88" w:rsidRPr="00026C21" w14:paraId="562655B6" w14:textId="77777777" w:rsidTr="001F0B1E">
        <w:trPr>
          <w:jc w:val="center"/>
        </w:trPr>
        <w:tc>
          <w:tcPr>
            <w:tcW w:w="9640" w:type="dxa"/>
            <w:gridSpan w:val="2"/>
          </w:tcPr>
          <w:p w14:paraId="428B8AEC" w14:textId="77777777" w:rsidR="00A57B88" w:rsidRDefault="00A57B88" w:rsidP="00A57B88">
            <w:pPr>
              <w:pStyle w:val="ListParagraph"/>
              <w:numPr>
                <w:ilvl w:val="0"/>
                <w:numId w:val="47"/>
              </w:numPr>
              <w:spacing w:line="259" w:lineRule="auto"/>
              <w:ind w:left="512"/>
            </w:pPr>
            <w:r>
              <w:t>Holden J. (ed.), 2017. An Introduction to Physical Geography and the Environment. 4th ed. Pearson, 810 pp.</w:t>
            </w:r>
          </w:p>
          <w:p w14:paraId="7E5D49FC" w14:textId="77777777" w:rsidR="00A57B88" w:rsidRDefault="00A57B88" w:rsidP="00A57B88">
            <w:pPr>
              <w:pStyle w:val="ListParagraph"/>
              <w:numPr>
                <w:ilvl w:val="0"/>
                <w:numId w:val="47"/>
              </w:numPr>
              <w:spacing w:line="259" w:lineRule="auto"/>
              <w:ind w:left="512"/>
            </w:pPr>
            <w:r>
              <w:t>Huddart D., Stott T. A., 2020. Earth Environments. 2nd ed. John Wiley &amp; Sons, 974 pp.</w:t>
            </w:r>
          </w:p>
          <w:p w14:paraId="59DEDF38" w14:textId="5BEC48F9" w:rsidR="00A57B88" w:rsidRPr="00A57B88" w:rsidRDefault="00A57B88" w:rsidP="00A57B88">
            <w:pPr>
              <w:pStyle w:val="ListParagraph"/>
              <w:numPr>
                <w:ilvl w:val="0"/>
                <w:numId w:val="47"/>
              </w:numPr>
              <w:ind w:left="512"/>
              <w:rPr>
                <w:color w:val="0070C0"/>
              </w:rPr>
            </w:pPr>
            <w:r>
              <w:t>Jaunais Pasaules ģeogrāfijas atlants, 2021. Ceturtais izdevums. Rīga: SIA “Karšu izdevniecība Jāņa sēta”, 168 lpp.</w:t>
            </w:r>
          </w:p>
        </w:tc>
      </w:tr>
      <w:tr w:rsidR="00A57B88" w:rsidRPr="00026C21" w14:paraId="2224106B" w14:textId="77777777" w:rsidTr="001F0B1E">
        <w:trPr>
          <w:jc w:val="center"/>
        </w:trPr>
        <w:tc>
          <w:tcPr>
            <w:tcW w:w="9640" w:type="dxa"/>
            <w:gridSpan w:val="2"/>
          </w:tcPr>
          <w:p w14:paraId="11FC9670" w14:textId="0D8527BD" w:rsidR="00A57B88" w:rsidRPr="00A57B88" w:rsidRDefault="00A57B88" w:rsidP="00A57B88">
            <w:pPr>
              <w:rPr>
                <w:b/>
                <w:bCs w:val="0"/>
                <w:i/>
                <w:iCs w:val="0"/>
              </w:rPr>
            </w:pPr>
            <w:r w:rsidRPr="00A57B88">
              <w:rPr>
                <w:b/>
                <w:bCs w:val="0"/>
                <w:i/>
                <w:iCs w:val="0"/>
              </w:rPr>
              <w:t>Papildus informācijas avoti</w:t>
            </w:r>
          </w:p>
        </w:tc>
      </w:tr>
      <w:tr w:rsidR="00A57B88" w:rsidRPr="00026C21" w14:paraId="17526BBE" w14:textId="77777777" w:rsidTr="001F0B1E">
        <w:trPr>
          <w:jc w:val="center"/>
        </w:trPr>
        <w:tc>
          <w:tcPr>
            <w:tcW w:w="9640" w:type="dxa"/>
            <w:gridSpan w:val="2"/>
          </w:tcPr>
          <w:p w14:paraId="48524584" w14:textId="77777777" w:rsidR="00A57B88" w:rsidRDefault="00A57B88" w:rsidP="00A57B88">
            <w:pPr>
              <w:pStyle w:val="ListParagraph"/>
              <w:numPr>
                <w:ilvl w:val="0"/>
                <w:numId w:val="48"/>
              </w:numPr>
              <w:spacing w:line="259" w:lineRule="auto"/>
              <w:ind w:left="512"/>
            </w:pPr>
            <w:r>
              <w:t xml:space="preserve">Allaby A., Allaby M., 1999. Dictionary of Earth Sciences. New York: Oxford University Press, 619 pp. </w:t>
            </w:r>
          </w:p>
          <w:p w14:paraId="1741BA36" w14:textId="77777777" w:rsidR="00A57B88" w:rsidRDefault="00A57B88" w:rsidP="00A57B88">
            <w:pPr>
              <w:pStyle w:val="ListParagraph"/>
              <w:numPr>
                <w:ilvl w:val="0"/>
                <w:numId w:val="48"/>
              </w:numPr>
              <w:spacing w:line="259" w:lineRule="auto"/>
              <w:ind w:left="512"/>
            </w:pPr>
            <w:r>
              <w:t xml:space="preserve">Ancāne I., 2000. Dabas ģeogrāfija. Skaidrojošā vārdnīca. Rīga: “Zvaigzne ABC”, 335 lpp. </w:t>
            </w:r>
          </w:p>
          <w:p w14:paraId="4F917A9D" w14:textId="77777777" w:rsidR="00A57B88" w:rsidRDefault="00A57B88" w:rsidP="00A57B88">
            <w:pPr>
              <w:pStyle w:val="ListParagraph"/>
              <w:numPr>
                <w:ilvl w:val="0"/>
                <w:numId w:val="48"/>
              </w:numPr>
              <w:spacing w:line="259" w:lineRule="auto"/>
              <w:ind w:left="512"/>
            </w:pPr>
            <w:r>
              <w:lastRenderedPageBreak/>
              <w:t xml:space="preserve">Cox C. B., Moore P. D., 2000. Biogeography. An Ecological and Evolutionary Approach. 6th ed. London: Blackwell Science, 298 pp. </w:t>
            </w:r>
          </w:p>
          <w:p w14:paraId="1B19C070" w14:textId="77777777" w:rsidR="00A57B88" w:rsidRDefault="00A57B88" w:rsidP="00A57B88">
            <w:pPr>
              <w:pStyle w:val="ListParagraph"/>
              <w:numPr>
                <w:ilvl w:val="0"/>
                <w:numId w:val="48"/>
              </w:numPr>
              <w:spacing w:line="259" w:lineRule="auto"/>
              <w:ind w:left="512"/>
            </w:pPr>
            <w:r>
              <w:t>Haggett P., 2001. Geography. A Global Synthesis. Prentice Hall, 833 pp.</w:t>
            </w:r>
          </w:p>
          <w:p w14:paraId="45F855A4" w14:textId="77777777" w:rsidR="00A57B88" w:rsidRDefault="00A57B88" w:rsidP="00A57B88">
            <w:pPr>
              <w:pStyle w:val="ListParagraph"/>
              <w:numPr>
                <w:ilvl w:val="0"/>
                <w:numId w:val="48"/>
              </w:numPr>
              <w:spacing w:line="259" w:lineRule="auto"/>
              <w:ind w:left="512"/>
            </w:pPr>
            <w:r>
              <w:t>Henson R., 2008. The Rough Guide to Climate Change. London: Rough Guides Ltd., 384 pp.</w:t>
            </w:r>
          </w:p>
          <w:p w14:paraId="62FA3CF5" w14:textId="77777777" w:rsidR="00A57B88" w:rsidRDefault="00A57B88" w:rsidP="00A57B88">
            <w:pPr>
              <w:pStyle w:val="ListParagraph"/>
              <w:numPr>
                <w:ilvl w:val="0"/>
                <w:numId w:val="48"/>
              </w:numPr>
              <w:spacing w:line="259" w:lineRule="auto"/>
              <w:ind w:left="512"/>
            </w:pPr>
            <w:r>
              <w:t>Kļaviņš M., Nikodemus O., Segliņš V., Melecis V., Vircavs M., Āboliņa K., 2008. Vides zinātne. Rīga: LU Akadēmiskais apgāds, 599 lpp.</w:t>
            </w:r>
          </w:p>
          <w:p w14:paraId="35016EAD" w14:textId="77777777" w:rsidR="00A57B88" w:rsidRDefault="00A57B88" w:rsidP="00A57B88">
            <w:pPr>
              <w:pStyle w:val="ListParagraph"/>
              <w:numPr>
                <w:ilvl w:val="0"/>
                <w:numId w:val="48"/>
              </w:numPr>
              <w:spacing w:line="259" w:lineRule="auto"/>
              <w:ind w:left="512"/>
            </w:pPr>
            <w:r>
              <w:t>Kļaviņš M., Andrušaitis A. (red.), 2008. Klimata mainība un globālā sasilšana. Rīga: LU Akadēmiskais apgāds, 174 lpp.</w:t>
            </w:r>
          </w:p>
          <w:p w14:paraId="12FFBD5D" w14:textId="77777777" w:rsidR="00A57B88" w:rsidRDefault="00A57B88" w:rsidP="00A57B88">
            <w:pPr>
              <w:pStyle w:val="ListParagraph"/>
              <w:numPr>
                <w:ilvl w:val="0"/>
                <w:numId w:val="48"/>
              </w:numPr>
              <w:spacing w:line="259" w:lineRule="auto"/>
              <w:ind w:left="512"/>
            </w:pPr>
            <w:r>
              <w:t xml:space="preserve">Melecis V., 2011. Ekoloģija. Rīga: LU Akadēmiskais apgāds, 352 lpp. </w:t>
            </w:r>
          </w:p>
          <w:p w14:paraId="78105C71" w14:textId="77777777" w:rsidR="00A57B88" w:rsidRDefault="00A57B88" w:rsidP="00A57B88">
            <w:pPr>
              <w:pStyle w:val="ListParagraph"/>
              <w:numPr>
                <w:ilvl w:val="0"/>
                <w:numId w:val="48"/>
              </w:numPr>
              <w:spacing w:line="259" w:lineRule="auto"/>
              <w:ind w:left="512"/>
            </w:pPr>
            <w:r>
              <w:t>Nikodemus O., Kārkliņš A., Kļaviņš M., Melecis V., 2008. Augsnes ilgtspējīga izmantošana un aizsardzība. Rīga: LU Akadēmiskais apgāds, 256 lpp.</w:t>
            </w:r>
          </w:p>
          <w:p w14:paraId="26B75C14" w14:textId="77777777" w:rsidR="00A57B88" w:rsidRDefault="00A57B88" w:rsidP="00A57B88">
            <w:pPr>
              <w:pStyle w:val="ListParagraph"/>
              <w:numPr>
                <w:ilvl w:val="0"/>
                <w:numId w:val="48"/>
              </w:numPr>
              <w:spacing w:line="259" w:lineRule="auto"/>
              <w:ind w:left="512"/>
            </w:pPr>
            <w:r>
              <w:t>Press F., Siever R., 2002. Understanding Earth. 3rd ed. New York: W.H. Freeman and Company, 573 pp.</w:t>
            </w:r>
          </w:p>
          <w:p w14:paraId="63543D03" w14:textId="77777777" w:rsidR="00A57B88" w:rsidRDefault="00A57B88" w:rsidP="00A57B88">
            <w:pPr>
              <w:pStyle w:val="ListParagraph"/>
              <w:numPr>
                <w:ilvl w:val="0"/>
                <w:numId w:val="48"/>
              </w:numPr>
              <w:spacing w:line="259" w:lineRule="auto"/>
              <w:ind w:left="512"/>
            </w:pPr>
            <w:r>
              <w:t>Priedītis N., 2009. Augu ģeogrāfija un daudzveidība. Enciklopēdija. Rīga: Zvaigsne ABC, 176 lpp.</w:t>
            </w:r>
          </w:p>
          <w:p w14:paraId="31B57C73" w14:textId="77777777" w:rsidR="00A57B88" w:rsidRDefault="00A57B88" w:rsidP="00A57B88">
            <w:pPr>
              <w:pStyle w:val="ListParagraph"/>
              <w:numPr>
                <w:ilvl w:val="0"/>
                <w:numId w:val="48"/>
              </w:numPr>
              <w:spacing w:line="259" w:lineRule="auto"/>
              <w:ind w:left="512"/>
            </w:pPr>
            <w:r>
              <w:t>Reynolds R., 2005. Guide to Weather. Ontario: Firefly Books Ltd., 208 pp.</w:t>
            </w:r>
          </w:p>
          <w:p w14:paraId="4628690A" w14:textId="1A7411E2" w:rsidR="00A57B88" w:rsidRPr="00A57B88" w:rsidRDefault="00A57B88" w:rsidP="00A57B88">
            <w:pPr>
              <w:pStyle w:val="ListParagraph"/>
              <w:numPr>
                <w:ilvl w:val="0"/>
                <w:numId w:val="48"/>
              </w:numPr>
              <w:ind w:left="512"/>
            </w:pPr>
            <w:r>
              <w:t>Waught D., 2002. Geography. An Integrated Approach. 3rd ed. Nelson Thornes, 657 pp.</w:t>
            </w:r>
          </w:p>
        </w:tc>
      </w:tr>
      <w:tr w:rsidR="00A57B88" w:rsidRPr="00026C21" w14:paraId="6ECCE945" w14:textId="77777777" w:rsidTr="001F0B1E">
        <w:trPr>
          <w:jc w:val="center"/>
        </w:trPr>
        <w:tc>
          <w:tcPr>
            <w:tcW w:w="9640" w:type="dxa"/>
            <w:gridSpan w:val="2"/>
          </w:tcPr>
          <w:p w14:paraId="157CC637" w14:textId="11651FE3" w:rsidR="00A57B88" w:rsidRPr="00A57B88" w:rsidRDefault="00A57B88" w:rsidP="00A57B88">
            <w:pPr>
              <w:rPr>
                <w:b/>
                <w:bCs w:val="0"/>
                <w:i/>
                <w:iCs w:val="0"/>
              </w:rPr>
            </w:pPr>
            <w:r w:rsidRPr="00A57B88">
              <w:rPr>
                <w:b/>
                <w:bCs w:val="0"/>
                <w:i/>
                <w:iCs w:val="0"/>
              </w:rPr>
              <w:lastRenderedPageBreak/>
              <w:t>Periodika un citi informācijas avoti</w:t>
            </w:r>
          </w:p>
        </w:tc>
      </w:tr>
      <w:tr w:rsidR="00A57B88" w:rsidRPr="00026C21" w14:paraId="125E9B76" w14:textId="77777777" w:rsidTr="001F0B1E">
        <w:trPr>
          <w:jc w:val="center"/>
        </w:trPr>
        <w:tc>
          <w:tcPr>
            <w:tcW w:w="9640" w:type="dxa"/>
            <w:gridSpan w:val="2"/>
          </w:tcPr>
          <w:p w14:paraId="6F84F95D" w14:textId="77777777" w:rsidR="00A57B88" w:rsidRDefault="00A57B88" w:rsidP="00A57B88">
            <w:r w:rsidRPr="000C58A9">
              <w:t>Ž</w:t>
            </w:r>
            <w:r>
              <w:t xml:space="preserve">urnāli: </w:t>
            </w:r>
          </w:p>
          <w:p w14:paraId="7282A6B1" w14:textId="4217509A" w:rsidR="006D5615" w:rsidRPr="006D5615" w:rsidRDefault="006D5615" w:rsidP="00A57B88">
            <w:pPr>
              <w:pStyle w:val="ListParagraph"/>
              <w:numPr>
                <w:ilvl w:val="0"/>
                <w:numId w:val="49"/>
              </w:numPr>
              <w:ind w:left="512"/>
              <w:rPr>
                <w:iCs/>
              </w:rPr>
            </w:pPr>
            <w:r w:rsidRPr="006D5615">
              <w:rPr>
                <w:iCs/>
              </w:rPr>
              <w:t xml:space="preserve">Journal of Earth System Science </w:t>
            </w:r>
            <w:r>
              <w:rPr>
                <w:iCs/>
              </w:rPr>
              <w:t xml:space="preserve">(SPRINGER LINK; ISSN: </w:t>
            </w:r>
            <w:r w:rsidRPr="006D5615">
              <w:rPr>
                <w:iCs/>
              </w:rPr>
              <w:t>23474327</w:t>
            </w:r>
            <w:r>
              <w:rPr>
                <w:iCs/>
              </w:rPr>
              <w:t xml:space="preserve">) </w:t>
            </w:r>
            <w:hyperlink r:id="rId7" w:history="1">
              <w:r w:rsidRPr="0047205B">
                <w:rPr>
                  <w:rStyle w:val="Hyperlink"/>
                  <w:iCs/>
                </w:rPr>
                <w:t>https://link.springer.com/journal/12040</w:t>
              </w:r>
            </w:hyperlink>
            <w:r>
              <w:rPr>
                <w:iCs/>
              </w:rPr>
              <w:t xml:space="preserve"> </w:t>
            </w:r>
          </w:p>
          <w:p w14:paraId="7589D177" w14:textId="76129627" w:rsidR="00A57B88" w:rsidRPr="006D5615" w:rsidRDefault="006D5615" w:rsidP="00A57B88">
            <w:pPr>
              <w:pStyle w:val="ListParagraph"/>
              <w:numPr>
                <w:ilvl w:val="0"/>
                <w:numId w:val="49"/>
              </w:numPr>
              <w:ind w:left="512"/>
              <w:rPr>
                <w:iCs/>
              </w:rPr>
            </w:pPr>
            <w:r w:rsidRPr="006D5615">
              <w:rPr>
                <w:iCs/>
              </w:rPr>
              <w:t xml:space="preserve">Earth Systems and Environment </w:t>
            </w:r>
            <w:r>
              <w:rPr>
                <w:iCs/>
              </w:rPr>
              <w:t xml:space="preserve">(SPRINGER LINK; ISSN: </w:t>
            </w:r>
            <w:r w:rsidRPr="006D5615">
              <w:rPr>
                <w:iCs/>
              </w:rPr>
              <w:t>25099426</w:t>
            </w:r>
            <w:r>
              <w:rPr>
                <w:iCs/>
              </w:rPr>
              <w:t xml:space="preserve">) </w:t>
            </w:r>
            <w:hyperlink r:id="rId8" w:history="1">
              <w:r w:rsidRPr="0047205B">
                <w:rPr>
                  <w:rStyle w:val="Hyperlink"/>
                  <w:iCs/>
                </w:rPr>
                <w:t>https://link.springer.com/journal/41748</w:t>
              </w:r>
            </w:hyperlink>
            <w:r>
              <w:rPr>
                <w:iCs/>
              </w:rPr>
              <w:t xml:space="preserve"> </w:t>
            </w:r>
          </w:p>
          <w:p w14:paraId="4335B5EB" w14:textId="36875896" w:rsidR="00A57B88" w:rsidRPr="006D5615" w:rsidRDefault="006D5615" w:rsidP="00A57B88">
            <w:pPr>
              <w:pStyle w:val="ListParagraph"/>
              <w:numPr>
                <w:ilvl w:val="0"/>
                <w:numId w:val="49"/>
              </w:numPr>
              <w:ind w:left="512"/>
              <w:rPr>
                <w:iCs/>
              </w:rPr>
            </w:pPr>
            <w:r w:rsidRPr="006D5615">
              <w:rPr>
                <w:iCs/>
              </w:rPr>
              <w:t>Earth System Governance</w:t>
            </w:r>
            <w:r>
              <w:rPr>
                <w:iCs/>
              </w:rPr>
              <w:t xml:space="preserve"> (ELSEVIER; </w:t>
            </w:r>
            <w:r w:rsidRPr="006D5615">
              <w:rPr>
                <w:iCs/>
              </w:rPr>
              <w:t>ISSN: 2589-8116</w:t>
            </w:r>
            <w:r>
              <w:rPr>
                <w:iCs/>
              </w:rPr>
              <w:t xml:space="preserve">) </w:t>
            </w:r>
            <w:hyperlink r:id="rId9" w:history="1">
              <w:r w:rsidRPr="0047205B">
                <w:rPr>
                  <w:rStyle w:val="Hyperlink"/>
                  <w:iCs/>
                </w:rPr>
                <w:t>https://www.sciencedirect.com/journal/earth-system-governance</w:t>
              </w:r>
            </w:hyperlink>
            <w:r>
              <w:rPr>
                <w:iCs/>
              </w:rPr>
              <w:t xml:space="preserve"> </w:t>
            </w:r>
            <w:r w:rsidR="00A57B88" w:rsidRPr="006D5615">
              <w:rPr>
                <w:iCs/>
              </w:rPr>
              <w:br/>
            </w:r>
          </w:p>
          <w:p w14:paraId="7E90E397" w14:textId="77777777" w:rsidR="00A57B88" w:rsidRDefault="00A57B88" w:rsidP="00A57B88">
            <w:r>
              <w:t>Internet resursi:</w:t>
            </w:r>
          </w:p>
          <w:p w14:paraId="1778154A" w14:textId="64CEED31" w:rsidR="00A57B88" w:rsidRDefault="00A57B88" w:rsidP="00A57B88">
            <w:pPr>
              <w:pStyle w:val="ListParagraph"/>
              <w:numPr>
                <w:ilvl w:val="0"/>
                <w:numId w:val="51"/>
              </w:numPr>
              <w:spacing w:line="259" w:lineRule="auto"/>
            </w:pPr>
            <w:r>
              <w:t xml:space="preserve">Latvijas Vides, ģeoloģijas un meteoroloģijas centrs (LVĢMC): </w:t>
            </w:r>
            <w:hyperlink r:id="rId10" w:history="1">
              <w:r w:rsidRPr="002A11BE">
                <w:rPr>
                  <w:rStyle w:val="Hyperlink"/>
                </w:rPr>
                <w:t>https://videscentrs.lvgmc.lv/</w:t>
              </w:r>
            </w:hyperlink>
            <w:r>
              <w:t xml:space="preserve"> </w:t>
            </w:r>
          </w:p>
          <w:p w14:paraId="74D56E0E" w14:textId="72159A7A" w:rsidR="00A57B88" w:rsidRDefault="00A57B88" w:rsidP="00A57B88">
            <w:pPr>
              <w:pStyle w:val="ListParagraph"/>
              <w:numPr>
                <w:ilvl w:val="0"/>
                <w:numId w:val="51"/>
              </w:numPr>
              <w:spacing w:line="259" w:lineRule="auto"/>
            </w:pPr>
            <w:r>
              <w:t xml:space="preserve">Pasaules Meteoroloģijas organizācija (WMO): </w:t>
            </w:r>
            <w:hyperlink r:id="rId11" w:history="1">
              <w:r w:rsidRPr="002A11BE">
                <w:rPr>
                  <w:rStyle w:val="Hyperlink"/>
                </w:rPr>
                <w:t>https://public.wmo.int/en</w:t>
              </w:r>
            </w:hyperlink>
            <w:r>
              <w:t xml:space="preserve"> </w:t>
            </w:r>
          </w:p>
          <w:p w14:paraId="3AEBF570" w14:textId="13315ED1" w:rsidR="00A57B88" w:rsidRDefault="00A57B88" w:rsidP="00A57B88">
            <w:pPr>
              <w:pStyle w:val="ListParagraph"/>
              <w:numPr>
                <w:ilvl w:val="0"/>
                <w:numId w:val="51"/>
              </w:numPr>
              <w:spacing w:line="259" w:lineRule="auto"/>
            </w:pPr>
            <w:r>
              <w:t xml:space="preserve">Pasaules biodaudzveidības datu bāze: </w:t>
            </w:r>
            <w:hyperlink r:id="rId12" w:history="1">
              <w:r w:rsidRPr="002A11BE">
                <w:rPr>
                  <w:rStyle w:val="Hyperlink"/>
                </w:rPr>
                <w:t>https://mongabay-images.s3.amazonaws.com/16/biodiversity_1024x1182.jpg</w:t>
              </w:r>
            </w:hyperlink>
            <w:r>
              <w:t xml:space="preserve">  </w:t>
            </w:r>
          </w:p>
          <w:p w14:paraId="6D6FF0A1" w14:textId="5DC8DC56" w:rsidR="00A57B88" w:rsidRDefault="00A57B88" w:rsidP="00A57B88">
            <w:pPr>
              <w:pStyle w:val="ListParagraph"/>
              <w:numPr>
                <w:ilvl w:val="0"/>
                <w:numId w:val="51"/>
              </w:numPr>
              <w:spacing w:line="259" w:lineRule="auto"/>
            </w:pPr>
            <w:r>
              <w:t xml:space="preserve">ASV Nacionālais Sniega un ledus datu centrs (NSIDC): </w:t>
            </w:r>
            <w:hyperlink r:id="rId13" w:history="1">
              <w:r w:rsidRPr="002A11BE">
                <w:rPr>
                  <w:rStyle w:val="Hyperlink"/>
                </w:rPr>
                <w:t>http://nsidc.org</w:t>
              </w:r>
            </w:hyperlink>
          </w:p>
          <w:p w14:paraId="5DC96618" w14:textId="3F56F11F" w:rsidR="00A57B88" w:rsidRPr="00A57B88" w:rsidRDefault="00A57B88" w:rsidP="00A57B88">
            <w:r>
              <w:t xml:space="preserve"> </w:t>
            </w:r>
          </w:p>
        </w:tc>
      </w:tr>
      <w:tr w:rsidR="00A57B88" w:rsidRPr="00026C21" w14:paraId="5056EF30" w14:textId="77777777" w:rsidTr="001F0B1E">
        <w:trPr>
          <w:jc w:val="center"/>
        </w:trPr>
        <w:tc>
          <w:tcPr>
            <w:tcW w:w="9640" w:type="dxa"/>
            <w:gridSpan w:val="2"/>
          </w:tcPr>
          <w:p w14:paraId="61608EE6" w14:textId="1DCD3B71" w:rsidR="00A57B88" w:rsidRPr="00A57B88" w:rsidRDefault="00A57B88" w:rsidP="00A57B88">
            <w:pPr>
              <w:rPr>
                <w:b/>
                <w:bCs w:val="0"/>
                <w:i/>
                <w:iCs w:val="0"/>
              </w:rPr>
            </w:pPr>
            <w:r w:rsidRPr="00A57B88">
              <w:rPr>
                <w:b/>
                <w:bCs w:val="0"/>
                <w:i/>
                <w:iCs w:val="0"/>
              </w:rPr>
              <w:t>Piezīmes</w:t>
            </w:r>
          </w:p>
        </w:tc>
      </w:tr>
      <w:tr w:rsidR="00A57B88" w:rsidRPr="00026C21" w14:paraId="17E63DAA" w14:textId="77777777" w:rsidTr="001F0B1E">
        <w:trPr>
          <w:jc w:val="center"/>
        </w:trPr>
        <w:tc>
          <w:tcPr>
            <w:tcW w:w="9640" w:type="dxa"/>
            <w:gridSpan w:val="2"/>
          </w:tcPr>
          <w:p w14:paraId="656E15DF" w14:textId="77777777" w:rsidR="00A57B88" w:rsidRPr="00FA5EA3" w:rsidRDefault="00A57B88" w:rsidP="00A57B88">
            <w:r w:rsidRPr="00FA5EA3">
              <w:t>ABSP “</w:t>
            </w:r>
            <w:r>
              <w:t>Vides zinātne</w:t>
            </w:r>
            <w:r w:rsidRPr="00FA5EA3">
              <w:t xml:space="preserve">” </w:t>
            </w:r>
            <w:r>
              <w:t>B</w:t>
            </w:r>
            <w:r w:rsidRPr="00FA5EA3">
              <w:t xml:space="preserve"> daļas studiju kurss.</w:t>
            </w:r>
          </w:p>
          <w:p w14:paraId="4B49F237" w14:textId="77777777" w:rsidR="00A57B88" w:rsidRPr="00FA5EA3" w:rsidRDefault="00A57B88" w:rsidP="00A57B88">
            <w:pPr>
              <w:rPr>
                <w:bCs w:val="0"/>
              </w:rPr>
            </w:pPr>
          </w:p>
          <w:p w14:paraId="7CDBD0CD" w14:textId="6EDDF887" w:rsidR="00A57B88" w:rsidRPr="00007E13" w:rsidRDefault="00A57B88" w:rsidP="00A57B88">
            <w:pPr>
              <w:rPr>
                <w:bCs w:val="0"/>
              </w:rPr>
            </w:pPr>
            <w:r w:rsidRPr="00FA5EA3">
              <w:t>Kurss tiek docēts latviešu un angļu valodā.</w:t>
            </w:r>
          </w:p>
        </w:tc>
      </w:tr>
    </w:tbl>
    <w:p w14:paraId="3CF7A88E" w14:textId="77777777" w:rsidR="0019363E" w:rsidRDefault="0019363E" w:rsidP="00A57B88"/>
    <w:sectPr w:rsidR="0019363E" w:rsidSect="0090604E">
      <w:pgSz w:w="11906" w:h="16838"/>
      <w:pgMar w:top="567" w:right="1418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3BC37" w14:textId="77777777" w:rsidR="0090604E" w:rsidRDefault="0090604E" w:rsidP="001B4907">
      <w:r>
        <w:separator/>
      </w:r>
    </w:p>
  </w:endnote>
  <w:endnote w:type="continuationSeparator" w:id="0">
    <w:p w14:paraId="026FBE91" w14:textId="77777777" w:rsidR="0090604E" w:rsidRDefault="0090604E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45E15" w14:textId="77777777" w:rsidR="0090604E" w:rsidRDefault="0090604E" w:rsidP="001B4907">
      <w:r>
        <w:separator/>
      </w:r>
    </w:p>
  </w:footnote>
  <w:footnote w:type="continuationSeparator" w:id="0">
    <w:p w14:paraId="353CB4A5" w14:textId="77777777" w:rsidR="0090604E" w:rsidRDefault="0090604E" w:rsidP="001B4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0F62575E"/>
    <w:multiLevelType w:val="hybridMultilevel"/>
    <w:tmpl w:val="E620F08C"/>
    <w:lvl w:ilvl="0" w:tplc="CEE6C8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87895"/>
    <w:multiLevelType w:val="hybridMultilevel"/>
    <w:tmpl w:val="61DCBEA0"/>
    <w:lvl w:ilvl="0" w:tplc="CEE6C8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2" w15:restartNumberingAfterBreak="0">
    <w:nsid w:val="160F6785"/>
    <w:multiLevelType w:val="hybridMultilevel"/>
    <w:tmpl w:val="37D439C0"/>
    <w:lvl w:ilvl="0" w:tplc="B146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4" w15:restartNumberingAfterBreak="0">
    <w:nsid w:val="1A0A2729"/>
    <w:multiLevelType w:val="hybridMultilevel"/>
    <w:tmpl w:val="0A06D350"/>
    <w:lvl w:ilvl="0" w:tplc="CEE6C8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10F8B"/>
    <w:multiLevelType w:val="hybridMultilevel"/>
    <w:tmpl w:val="7B82ABE4"/>
    <w:lvl w:ilvl="0" w:tplc="CEE6C8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DD61F22"/>
    <w:multiLevelType w:val="hybridMultilevel"/>
    <w:tmpl w:val="FC7EF9F6"/>
    <w:lvl w:ilvl="0" w:tplc="B146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906347"/>
    <w:multiLevelType w:val="hybridMultilevel"/>
    <w:tmpl w:val="C8E4874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9F16EE"/>
    <w:multiLevelType w:val="hybridMultilevel"/>
    <w:tmpl w:val="B02863DC"/>
    <w:lvl w:ilvl="0" w:tplc="8C287C8C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0" w:hanging="360"/>
      </w:pPr>
    </w:lvl>
    <w:lvl w:ilvl="2" w:tplc="0426001B" w:tentative="1">
      <w:start w:val="1"/>
      <w:numFmt w:val="lowerRoman"/>
      <w:lvlText w:val="%3."/>
      <w:lvlJc w:val="right"/>
      <w:pPr>
        <w:ind w:left="1820" w:hanging="180"/>
      </w:pPr>
    </w:lvl>
    <w:lvl w:ilvl="3" w:tplc="0426000F" w:tentative="1">
      <w:start w:val="1"/>
      <w:numFmt w:val="decimal"/>
      <w:lvlText w:val="%4."/>
      <w:lvlJc w:val="left"/>
      <w:pPr>
        <w:ind w:left="2540" w:hanging="360"/>
      </w:pPr>
    </w:lvl>
    <w:lvl w:ilvl="4" w:tplc="04260019" w:tentative="1">
      <w:start w:val="1"/>
      <w:numFmt w:val="lowerLetter"/>
      <w:lvlText w:val="%5."/>
      <w:lvlJc w:val="left"/>
      <w:pPr>
        <w:ind w:left="3260" w:hanging="360"/>
      </w:pPr>
    </w:lvl>
    <w:lvl w:ilvl="5" w:tplc="0426001B" w:tentative="1">
      <w:start w:val="1"/>
      <w:numFmt w:val="lowerRoman"/>
      <w:lvlText w:val="%6."/>
      <w:lvlJc w:val="right"/>
      <w:pPr>
        <w:ind w:left="3980" w:hanging="180"/>
      </w:pPr>
    </w:lvl>
    <w:lvl w:ilvl="6" w:tplc="0426000F" w:tentative="1">
      <w:start w:val="1"/>
      <w:numFmt w:val="decimal"/>
      <w:lvlText w:val="%7."/>
      <w:lvlJc w:val="left"/>
      <w:pPr>
        <w:ind w:left="4700" w:hanging="360"/>
      </w:pPr>
    </w:lvl>
    <w:lvl w:ilvl="7" w:tplc="04260019" w:tentative="1">
      <w:start w:val="1"/>
      <w:numFmt w:val="lowerLetter"/>
      <w:lvlText w:val="%8."/>
      <w:lvlJc w:val="left"/>
      <w:pPr>
        <w:ind w:left="5420" w:hanging="360"/>
      </w:pPr>
    </w:lvl>
    <w:lvl w:ilvl="8" w:tplc="0426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6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7" w15:restartNumberingAfterBreak="0">
    <w:nsid w:val="350A7B9D"/>
    <w:multiLevelType w:val="hybridMultilevel"/>
    <w:tmpl w:val="C3B46CA6"/>
    <w:lvl w:ilvl="0" w:tplc="C27EF47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0" w:hanging="360"/>
      </w:pPr>
    </w:lvl>
    <w:lvl w:ilvl="2" w:tplc="0426001B" w:tentative="1">
      <w:start w:val="1"/>
      <w:numFmt w:val="lowerRoman"/>
      <w:lvlText w:val="%3."/>
      <w:lvlJc w:val="right"/>
      <w:pPr>
        <w:ind w:left="1820" w:hanging="180"/>
      </w:pPr>
    </w:lvl>
    <w:lvl w:ilvl="3" w:tplc="0426000F" w:tentative="1">
      <w:start w:val="1"/>
      <w:numFmt w:val="decimal"/>
      <w:lvlText w:val="%4."/>
      <w:lvlJc w:val="left"/>
      <w:pPr>
        <w:ind w:left="2540" w:hanging="360"/>
      </w:pPr>
    </w:lvl>
    <w:lvl w:ilvl="4" w:tplc="04260019" w:tentative="1">
      <w:start w:val="1"/>
      <w:numFmt w:val="lowerLetter"/>
      <w:lvlText w:val="%5."/>
      <w:lvlJc w:val="left"/>
      <w:pPr>
        <w:ind w:left="3260" w:hanging="360"/>
      </w:pPr>
    </w:lvl>
    <w:lvl w:ilvl="5" w:tplc="0426001B" w:tentative="1">
      <w:start w:val="1"/>
      <w:numFmt w:val="lowerRoman"/>
      <w:lvlText w:val="%6."/>
      <w:lvlJc w:val="right"/>
      <w:pPr>
        <w:ind w:left="3980" w:hanging="180"/>
      </w:pPr>
    </w:lvl>
    <w:lvl w:ilvl="6" w:tplc="0426000F" w:tentative="1">
      <w:start w:val="1"/>
      <w:numFmt w:val="decimal"/>
      <w:lvlText w:val="%7."/>
      <w:lvlJc w:val="left"/>
      <w:pPr>
        <w:ind w:left="4700" w:hanging="360"/>
      </w:pPr>
    </w:lvl>
    <w:lvl w:ilvl="7" w:tplc="04260019" w:tentative="1">
      <w:start w:val="1"/>
      <w:numFmt w:val="lowerLetter"/>
      <w:lvlText w:val="%8."/>
      <w:lvlJc w:val="left"/>
      <w:pPr>
        <w:ind w:left="5420" w:hanging="360"/>
      </w:pPr>
    </w:lvl>
    <w:lvl w:ilvl="8" w:tplc="0426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8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38914449"/>
    <w:multiLevelType w:val="hybridMultilevel"/>
    <w:tmpl w:val="D184513E"/>
    <w:lvl w:ilvl="0" w:tplc="8C287C8C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4D9D35C2"/>
    <w:multiLevelType w:val="hybridMultilevel"/>
    <w:tmpl w:val="5BB00518"/>
    <w:lvl w:ilvl="0" w:tplc="CEE6C8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5" w15:restartNumberingAfterBreak="0">
    <w:nsid w:val="520437C6"/>
    <w:multiLevelType w:val="hybridMultilevel"/>
    <w:tmpl w:val="D868B426"/>
    <w:lvl w:ilvl="0" w:tplc="CEE6C8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5806A05"/>
    <w:multiLevelType w:val="hybridMultilevel"/>
    <w:tmpl w:val="3112EB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8DB197A"/>
    <w:multiLevelType w:val="hybridMultilevel"/>
    <w:tmpl w:val="7CB6B0DC"/>
    <w:lvl w:ilvl="0" w:tplc="B146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3" w15:restartNumberingAfterBreak="0">
    <w:nsid w:val="6063718E"/>
    <w:multiLevelType w:val="hybridMultilevel"/>
    <w:tmpl w:val="3E9E8A42"/>
    <w:lvl w:ilvl="0" w:tplc="26F29822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5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6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5A401E3"/>
    <w:multiLevelType w:val="hybridMultilevel"/>
    <w:tmpl w:val="324C0A00"/>
    <w:lvl w:ilvl="0" w:tplc="B146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5D02CD"/>
    <w:multiLevelType w:val="hybridMultilevel"/>
    <w:tmpl w:val="567AE72A"/>
    <w:lvl w:ilvl="0" w:tplc="CEE6C8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E83807"/>
    <w:multiLevelType w:val="hybridMultilevel"/>
    <w:tmpl w:val="5122E27A"/>
    <w:lvl w:ilvl="0" w:tplc="CEE6C8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CA748B"/>
    <w:multiLevelType w:val="hybridMultilevel"/>
    <w:tmpl w:val="C2F24DC6"/>
    <w:lvl w:ilvl="0" w:tplc="26F29822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08" w:hanging="360"/>
      </w:pPr>
    </w:lvl>
    <w:lvl w:ilvl="2" w:tplc="0426001B" w:tentative="1">
      <w:start w:val="1"/>
      <w:numFmt w:val="lowerRoman"/>
      <w:lvlText w:val="%3."/>
      <w:lvlJc w:val="right"/>
      <w:pPr>
        <w:ind w:left="2028" w:hanging="180"/>
      </w:pPr>
    </w:lvl>
    <w:lvl w:ilvl="3" w:tplc="0426000F" w:tentative="1">
      <w:start w:val="1"/>
      <w:numFmt w:val="decimal"/>
      <w:lvlText w:val="%4."/>
      <w:lvlJc w:val="left"/>
      <w:pPr>
        <w:ind w:left="2748" w:hanging="360"/>
      </w:pPr>
    </w:lvl>
    <w:lvl w:ilvl="4" w:tplc="04260019" w:tentative="1">
      <w:start w:val="1"/>
      <w:numFmt w:val="lowerLetter"/>
      <w:lvlText w:val="%5."/>
      <w:lvlJc w:val="left"/>
      <w:pPr>
        <w:ind w:left="3468" w:hanging="360"/>
      </w:pPr>
    </w:lvl>
    <w:lvl w:ilvl="5" w:tplc="0426001B" w:tentative="1">
      <w:start w:val="1"/>
      <w:numFmt w:val="lowerRoman"/>
      <w:lvlText w:val="%6."/>
      <w:lvlJc w:val="right"/>
      <w:pPr>
        <w:ind w:left="4188" w:hanging="180"/>
      </w:pPr>
    </w:lvl>
    <w:lvl w:ilvl="6" w:tplc="0426000F" w:tentative="1">
      <w:start w:val="1"/>
      <w:numFmt w:val="decimal"/>
      <w:lvlText w:val="%7."/>
      <w:lvlJc w:val="left"/>
      <w:pPr>
        <w:ind w:left="4908" w:hanging="360"/>
      </w:pPr>
    </w:lvl>
    <w:lvl w:ilvl="7" w:tplc="04260019" w:tentative="1">
      <w:start w:val="1"/>
      <w:numFmt w:val="lowerLetter"/>
      <w:lvlText w:val="%8."/>
      <w:lvlJc w:val="left"/>
      <w:pPr>
        <w:ind w:left="5628" w:hanging="360"/>
      </w:pPr>
    </w:lvl>
    <w:lvl w:ilvl="8" w:tplc="0426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52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3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54" w15:restartNumberingAfterBreak="0">
    <w:nsid w:val="7B506C72"/>
    <w:multiLevelType w:val="hybridMultilevel"/>
    <w:tmpl w:val="49D83546"/>
    <w:lvl w:ilvl="0" w:tplc="CEE6C8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87414447">
    <w:abstractNumId w:val="45"/>
  </w:num>
  <w:num w:numId="2" w16cid:durableId="1515145642">
    <w:abstractNumId w:val="10"/>
  </w:num>
  <w:num w:numId="3" w16cid:durableId="1812555812">
    <w:abstractNumId w:val="31"/>
  </w:num>
  <w:num w:numId="4" w16cid:durableId="950287663">
    <w:abstractNumId w:val="32"/>
  </w:num>
  <w:num w:numId="5" w16cid:durableId="1913003627">
    <w:abstractNumId w:val="8"/>
  </w:num>
  <w:num w:numId="6" w16cid:durableId="1939629503">
    <w:abstractNumId w:val="9"/>
  </w:num>
  <w:num w:numId="7" w16cid:durableId="466818829">
    <w:abstractNumId w:val="11"/>
  </w:num>
  <w:num w:numId="8" w16cid:durableId="630869437">
    <w:abstractNumId w:val="0"/>
  </w:num>
  <w:num w:numId="9" w16cid:durableId="615673097">
    <w:abstractNumId w:val="1"/>
  </w:num>
  <w:num w:numId="10" w16cid:durableId="2048990988">
    <w:abstractNumId w:val="2"/>
  </w:num>
  <w:num w:numId="11" w16cid:durableId="2070417455">
    <w:abstractNumId w:val="8"/>
    <w:lvlOverride w:ilvl="0">
      <w:startOverride w:val="1"/>
    </w:lvlOverride>
  </w:num>
  <w:num w:numId="12" w16cid:durableId="342127010">
    <w:abstractNumId w:val="20"/>
  </w:num>
  <w:num w:numId="13" w16cid:durableId="304747130">
    <w:abstractNumId w:val="55"/>
  </w:num>
  <w:num w:numId="14" w16cid:durableId="1201362992">
    <w:abstractNumId w:val="13"/>
  </w:num>
  <w:num w:numId="15" w16cid:durableId="1281113072">
    <w:abstractNumId w:val="16"/>
  </w:num>
  <w:num w:numId="16" w16cid:durableId="245845713">
    <w:abstractNumId w:val="17"/>
  </w:num>
  <w:num w:numId="17" w16cid:durableId="449201083">
    <w:abstractNumId w:val="30"/>
  </w:num>
  <w:num w:numId="18" w16cid:durableId="1947342113">
    <w:abstractNumId w:val="39"/>
  </w:num>
  <w:num w:numId="19" w16cid:durableId="613827156">
    <w:abstractNumId w:val="37"/>
  </w:num>
  <w:num w:numId="20" w16cid:durableId="691496869">
    <w:abstractNumId w:val="46"/>
  </w:num>
  <w:num w:numId="21" w16cid:durableId="2063404901">
    <w:abstractNumId w:val="50"/>
  </w:num>
  <w:num w:numId="22" w16cid:durableId="592981659">
    <w:abstractNumId w:val="53"/>
  </w:num>
  <w:num w:numId="23" w16cid:durableId="1909460878">
    <w:abstractNumId w:val="18"/>
  </w:num>
  <w:num w:numId="24" w16cid:durableId="985671917">
    <w:abstractNumId w:val="44"/>
  </w:num>
  <w:num w:numId="25" w16cid:durableId="1292708487">
    <w:abstractNumId w:val="34"/>
  </w:num>
  <w:num w:numId="26" w16cid:durableId="105778935">
    <w:abstractNumId w:val="4"/>
  </w:num>
  <w:num w:numId="27" w16cid:durableId="16781894">
    <w:abstractNumId w:val="3"/>
  </w:num>
  <w:num w:numId="28" w16cid:durableId="113404818">
    <w:abstractNumId w:val="36"/>
  </w:num>
  <w:num w:numId="29" w16cid:durableId="137721545">
    <w:abstractNumId w:val="23"/>
  </w:num>
  <w:num w:numId="30" w16cid:durableId="24255113">
    <w:abstractNumId w:val="41"/>
  </w:num>
  <w:num w:numId="31" w16cid:durableId="1974745724">
    <w:abstractNumId w:val="42"/>
  </w:num>
  <w:num w:numId="32" w16cid:durableId="1729693522">
    <w:abstractNumId w:val="26"/>
  </w:num>
  <w:num w:numId="33" w16cid:durableId="188686797">
    <w:abstractNumId w:val="7"/>
  </w:num>
  <w:num w:numId="34" w16cid:durableId="832721053">
    <w:abstractNumId w:val="22"/>
  </w:num>
  <w:num w:numId="35" w16cid:durableId="1721981228">
    <w:abstractNumId w:val="15"/>
  </w:num>
  <w:num w:numId="36" w16cid:durableId="1532185711">
    <w:abstractNumId w:val="28"/>
  </w:num>
  <w:num w:numId="37" w16cid:durableId="1751000127">
    <w:abstractNumId w:val="52"/>
  </w:num>
  <w:num w:numId="38" w16cid:durableId="1415930211">
    <w:abstractNumId w:val="27"/>
  </w:num>
  <w:num w:numId="39" w16cid:durableId="1687445401">
    <w:abstractNumId w:val="24"/>
  </w:num>
  <w:num w:numId="40" w16cid:durableId="1633897636">
    <w:abstractNumId w:val="25"/>
  </w:num>
  <w:num w:numId="41" w16cid:durableId="1026055250">
    <w:abstractNumId w:val="29"/>
  </w:num>
  <w:num w:numId="42" w16cid:durableId="1825196548">
    <w:abstractNumId w:val="40"/>
  </w:num>
  <w:num w:numId="43" w16cid:durableId="717821568">
    <w:abstractNumId w:val="21"/>
  </w:num>
  <w:num w:numId="44" w16cid:durableId="732194741">
    <w:abstractNumId w:val="12"/>
  </w:num>
  <w:num w:numId="45" w16cid:durableId="1135681426">
    <w:abstractNumId w:val="47"/>
  </w:num>
  <w:num w:numId="46" w16cid:durableId="1050810533">
    <w:abstractNumId w:val="38"/>
  </w:num>
  <w:num w:numId="47" w16cid:durableId="1277911861">
    <w:abstractNumId w:val="19"/>
  </w:num>
  <w:num w:numId="48" w16cid:durableId="963970721">
    <w:abstractNumId w:val="5"/>
  </w:num>
  <w:num w:numId="49" w16cid:durableId="1689402534">
    <w:abstractNumId w:val="35"/>
  </w:num>
  <w:num w:numId="50" w16cid:durableId="583145573">
    <w:abstractNumId w:val="6"/>
  </w:num>
  <w:num w:numId="51" w16cid:durableId="295530713">
    <w:abstractNumId w:val="51"/>
  </w:num>
  <w:num w:numId="52" w16cid:durableId="586381629">
    <w:abstractNumId w:val="43"/>
  </w:num>
  <w:num w:numId="53" w16cid:durableId="1722441958">
    <w:abstractNumId w:val="33"/>
  </w:num>
  <w:num w:numId="54" w16cid:durableId="2033726169">
    <w:abstractNumId w:val="48"/>
  </w:num>
  <w:num w:numId="55" w16cid:durableId="1678536858">
    <w:abstractNumId w:val="14"/>
  </w:num>
  <w:num w:numId="56" w16cid:durableId="1348483618">
    <w:abstractNumId w:val="54"/>
  </w:num>
  <w:num w:numId="57" w16cid:durableId="718360301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5189C"/>
    <w:rsid w:val="00086491"/>
    <w:rsid w:val="000A0819"/>
    <w:rsid w:val="000A6CF2"/>
    <w:rsid w:val="00105EDA"/>
    <w:rsid w:val="0010616B"/>
    <w:rsid w:val="0019363E"/>
    <w:rsid w:val="001A24AD"/>
    <w:rsid w:val="001B4907"/>
    <w:rsid w:val="001E0FBF"/>
    <w:rsid w:val="001F0B1E"/>
    <w:rsid w:val="001F6481"/>
    <w:rsid w:val="0020180B"/>
    <w:rsid w:val="002205DF"/>
    <w:rsid w:val="002308DB"/>
    <w:rsid w:val="00244E4B"/>
    <w:rsid w:val="0026747C"/>
    <w:rsid w:val="00274920"/>
    <w:rsid w:val="00294615"/>
    <w:rsid w:val="002C5002"/>
    <w:rsid w:val="00360579"/>
    <w:rsid w:val="003820E1"/>
    <w:rsid w:val="003C1AAF"/>
    <w:rsid w:val="003C2FFF"/>
    <w:rsid w:val="003C51CA"/>
    <w:rsid w:val="003E19E1"/>
    <w:rsid w:val="003E46DC"/>
    <w:rsid w:val="00404796"/>
    <w:rsid w:val="00404DD7"/>
    <w:rsid w:val="004402BE"/>
    <w:rsid w:val="00446C78"/>
    <w:rsid w:val="00460D5C"/>
    <w:rsid w:val="0047288B"/>
    <w:rsid w:val="0048400B"/>
    <w:rsid w:val="004A6E15"/>
    <w:rsid w:val="004A7387"/>
    <w:rsid w:val="004B0866"/>
    <w:rsid w:val="004C3A8E"/>
    <w:rsid w:val="005122B7"/>
    <w:rsid w:val="0051265C"/>
    <w:rsid w:val="005160BF"/>
    <w:rsid w:val="005513B8"/>
    <w:rsid w:val="00552752"/>
    <w:rsid w:val="00553A4B"/>
    <w:rsid w:val="0056659C"/>
    <w:rsid w:val="005B4646"/>
    <w:rsid w:val="00612290"/>
    <w:rsid w:val="00620E1B"/>
    <w:rsid w:val="006214C8"/>
    <w:rsid w:val="00632799"/>
    <w:rsid w:val="00657D04"/>
    <w:rsid w:val="00673D3E"/>
    <w:rsid w:val="00696CB5"/>
    <w:rsid w:val="006D55DE"/>
    <w:rsid w:val="006D5615"/>
    <w:rsid w:val="00704340"/>
    <w:rsid w:val="00714AD0"/>
    <w:rsid w:val="00726C70"/>
    <w:rsid w:val="00751DCB"/>
    <w:rsid w:val="00760109"/>
    <w:rsid w:val="00776803"/>
    <w:rsid w:val="00783D9A"/>
    <w:rsid w:val="00791E37"/>
    <w:rsid w:val="007B6B57"/>
    <w:rsid w:val="008464B7"/>
    <w:rsid w:val="008655EB"/>
    <w:rsid w:val="00875ADC"/>
    <w:rsid w:val="00877E76"/>
    <w:rsid w:val="00883B37"/>
    <w:rsid w:val="00884D41"/>
    <w:rsid w:val="008B369A"/>
    <w:rsid w:val="008D4CBD"/>
    <w:rsid w:val="008E5127"/>
    <w:rsid w:val="008F5EB7"/>
    <w:rsid w:val="0090604E"/>
    <w:rsid w:val="009353D4"/>
    <w:rsid w:val="00941E56"/>
    <w:rsid w:val="00965E29"/>
    <w:rsid w:val="0099695A"/>
    <w:rsid w:val="009D7554"/>
    <w:rsid w:val="009E42B8"/>
    <w:rsid w:val="00A029F0"/>
    <w:rsid w:val="00A07BE3"/>
    <w:rsid w:val="00A42761"/>
    <w:rsid w:val="00A515E5"/>
    <w:rsid w:val="00A57B88"/>
    <w:rsid w:val="00A65099"/>
    <w:rsid w:val="00A87D98"/>
    <w:rsid w:val="00A944FE"/>
    <w:rsid w:val="00AB0B4E"/>
    <w:rsid w:val="00AB4869"/>
    <w:rsid w:val="00AD1361"/>
    <w:rsid w:val="00B13E94"/>
    <w:rsid w:val="00B1778E"/>
    <w:rsid w:val="00B262CA"/>
    <w:rsid w:val="00B6353B"/>
    <w:rsid w:val="00B64581"/>
    <w:rsid w:val="00B64894"/>
    <w:rsid w:val="00B71DE9"/>
    <w:rsid w:val="00B7770D"/>
    <w:rsid w:val="00B81159"/>
    <w:rsid w:val="00BC05DC"/>
    <w:rsid w:val="00BE747E"/>
    <w:rsid w:val="00C04C6D"/>
    <w:rsid w:val="00C2027E"/>
    <w:rsid w:val="00C2631F"/>
    <w:rsid w:val="00C31219"/>
    <w:rsid w:val="00C62E84"/>
    <w:rsid w:val="00C8008F"/>
    <w:rsid w:val="00C803DA"/>
    <w:rsid w:val="00C808F3"/>
    <w:rsid w:val="00CA5A2E"/>
    <w:rsid w:val="00CB1690"/>
    <w:rsid w:val="00CB4C95"/>
    <w:rsid w:val="00CD72AC"/>
    <w:rsid w:val="00CE5486"/>
    <w:rsid w:val="00D02DB9"/>
    <w:rsid w:val="00D704E9"/>
    <w:rsid w:val="00DA2EE3"/>
    <w:rsid w:val="00DB0231"/>
    <w:rsid w:val="00DB198E"/>
    <w:rsid w:val="00DE6F6C"/>
    <w:rsid w:val="00DE7DC0"/>
    <w:rsid w:val="00DF4436"/>
    <w:rsid w:val="00E23BAF"/>
    <w:rsid w:val="00E475A0"/>
    <w:rsid w:val="00E843CF"/>
    <w:rsid w:val="00EC0A0A"/>
    <w:rsid w:val="00ED323F"/>
    <w:rsid w:val="00ED47B3"/>
    <w:rsid w:val="00ED6ACC"/>
    <w:rsid w:val="00EE0515"/>
    <w:rsid w:val="00F04F8C"/>
    <w:rsid w:val="00F21E8E"/>
    <w:rsid w:val="00F26F9C"/>
    <w:rsid w:val="00F331E5"/>
    <w:rsid w:val="00F535B0"/>
    <w:rsid w:val="00FA5EA3"/>
    <w:rsid w:val="00FD08F8"/>
    <w:rsid w:val="00FD585C"/>
    <w:rsid w:val="00FE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146F9"/>
  <w15:docId w15:val="{E1279662-C426-4CA6-ACA0-C4726A33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uiPriority w:val="34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NormalWeb">
    <w:name w:val="Normal (Web)"/>
    <w:basedOn w:val="Normal"/>
    <w:uiPriority w:val="99"/>
    <w:semiHidden/>
    <w:unhideWhenUsed/>
    <w:rsid w:val="00883B37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eastAsia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A24A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D56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3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.springer.com/journal/41748" TargetMode="External"/><Relationship Id="rId13" Type="http://schemas.openxmlformats.org/officeDocument/2006/relationships/hyperlink" Target="http://nsidc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nk.springer.com/journal/12040" TargetMode="External"/><Relationship Id="rId12" Type="http://schemas.openxmlformats.org/officeDocument/2006/relationships/hyperlink" Target="https://mongabay-images.s3.amazonaws.com/16/biodiversity_1024x1182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ublic.wmo.int/e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idescentrs.lvgmc.l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iencedirect.com/journal/earth-system-governanc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6617</Words>
  <Characters>3773</Characters>
  <Application>Microsoft Office Word</Application>
  <DocSecurity>0</DocSecurity>
  <Lines>31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Juris Soms</cp:lastModifiedBy>
  <cp:revision>9</cp:revision>
  <dcterms:created xsi:type="dcterms:W3CDTF">2024-02-09T14:32:00Z</dcterms:created>
  <dcterms:modified xsi:type="dcterms:W3CDTF">2024-04-08T09:23:00Z</dcterms:modified>
</cp:coreProperties>
</file>