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3C1FE" w14:textId="443A4F9C" w:rsidR="0048400B" w:rsidRPr="0048400B" w:rsidRDefault="0099695A" w:rsidP="0048400B">
      <w:pPr>
        <w:pStyle w:val="Header"/>
        <w:rPr>
          <w:b/>
          <w:color w:val="00B0F0"/>
        </w:rPr>
      </w:pPr>
      <w:r w:rsidRPr="0099695A">
        <w:rPr>
          <w:b/>
          <w:color w:val="00B0F0"/>
        </w:rPr>
        <w:t>B-Ierobežotās izvēles kursi</w:t>
      </w:r>
      <w:r w:rsidR="0048400B" w:rsidRPr="0048400B">
        <w:rPr>
          <w:b/>
          <w:color w:val="00B0F0"/>
        </w:rPr>
        <w:t xml:space="preserve"> </w:t>
      </w:r>
    </w:p>
    <w:p w14:paraId="4CD28283" w14:textId="77777777" w:rsidR="0048400B" w:rsidRDefault="0048400B" w:rsidP="001B4907">
      <w:pPr>
        <w:pStyle w:val="Header"/>
        <w:jc w:val="center"/>
        <w:rPr>
          <w:b/>
        </w:rPr>
      </w:pPr>
    </w:p>
    <w:p w14:paraId="29F2A336" w14:textId="040A1F50" w:rsidR="0019363E" w:rsidRPr="00026C21" w:rsidRDefault="0019363E" w:rsidP="0019363E">
      <w:pPr>
        <w:pStyle w:val="Header"/>
        <w:jc w:val="center"/>
        <w:rPr>
          <w:b/>
        </w:rPr>
      </w:pPr>
      <w:r w:rsidRPr="00026C21">
        <w:rPr>
          <w:b/>
        </w:rPr>
        <w:t>DAUGAVPILS UNIVERSITĀTES</w:t>
      </w:r>
    </w:p>
    <w:p w14:paraId="5C6C18DF" w14:textId="77777777" w:rsidR="0019363E" w:rsidRPr="00026C21" w:rsidRDefault="0019363E" w:rsidP="0019363E">
      <w:pPr>
        <w:jc w:val="center"/>
        <w:rPr>
          <w:b/>
          <w:lang w:val="de-DE"/>
        </w:rPr>
      </w:pPr>
      <w:r w:rsidRPr="00026C21">
        <w:rPr>
          <w:b/>
        </w:rPr>
        <w:t>STUDIJU KURSA APRAKSTS</w:t>
      </w:r>
    </w:p>
    <w:p w14:paraId="3A02FD14" w14:textId="77777777" w:rsidR="0019363E" w:rsidRPr="00026C21" w:rsidRDefault="0019363E" w:rsidP="0019363E"/>
    <w:tbl>
      <w:tblPr>
        <w:tblStyle w:val="TableGrid"/>
        <w:tblW w:w="9640" w:type="dxa"/>
        <w:jc w:val="center"/>
        <w:tblLook w:val="04A0" w:firstRow="1" w:lastRow="0" w:firstColumn="1" w:lastColumn="0" w:noHBand="0" w:noVBand="1"/>
      </w:tblPr>
      <w:tblGrid>
        <w:gridCol w:w="4827"/>
        <w:gridCol w:w="4813"/>
      </w:tblGrid>
      <w:tr w:rsidR="0014385C" w:rsidRPr="00026C21" w14:paraId="77596C77" w14:textId="77777777" w:rsidTr="001F0B1E">
        <w:trPr>
          <w:jc w:val="center"/>
        </w:trPr>
        <w:tc>
          <w:tcPr>
            <w:tcW w:w="4827" w:type="dxa"/>
          </w:tcPr>
          <w:p w14:paraId="1FB3A87B" w14:textId="77B58AD0" w:rsidR="0014385C" w:rsidRPr="00026C21" w:rsidRDefault="0014385C" w:rsidP="0014385C">
            <w:pPr>
              <w:pStyle w:val="Nosaukumi"/>
            </w:pPr>
            <w:r w:rsidRPr="00026C21">
              <w:br w:type="page"/>
            </w:r>
            <w:r w:rsidRPr="00026C21">
              <w:br w:type="page"/>
            </w:r>
            <w:r w:rsidRPr="00026C21">
              <w:br w:type="page"/>
            </w:r>
            <w:r w:rsidRPr="00026C21">
              <w:br w:type="page"/>
              <w:t>Studiju kursa nosaukums</w:t>
            </w:r>
          </w:p>
        </w:tc>
        <w:tc>
          <w:tcPr>
            <w:tcW w:w="4813" w:type="dxa"/>
          </w:tcPr>
          <w:p w14:paraId="4A5343B6" w14:textId="0A9B545D" w:rsidR="0014385C" w:rsidRPr="00026C21" w:rsidRDefault="0014385C" w:rsidP="0014385C">
            <w:pPr>
              <w:jc w:val="both"/>
              <w:rPr>
                <w:rFonts w:eastAsia="Times New Roman"/>
                <w:b/>
                <w:bCs w:val="0"/>
                <w:lang w:eastAsia="lv-LV"/>
              </w:rPr>
            </w:pPr>
            <w:r w:rsidRPr="00F535B0">
              <w:rPr>
                <w:rFonts w:eastAsia="Times New Roman"/>
                <w:lang w:eastAsia="lv-LV"/>
              </w:rPr>
              <w:t>Ievads vides tālizpētē</w:t>
            </w:r>
          </w:p>
        </w:tc>
      </w:tr>
      <w:tr w:rsidR="0014385C" w:rsidRPr="00026C21" w14:paraId="4A14D9BD" w14:textId="77777777" w:rsidTr="001F0B1E">
        <w:trPr>
          <w:jc w:val="center"/>
        </w:trPr>
        <w:tc>
          <w:tcPr>
            <w:tcW w:w="4827" w:type="dxa"/>
          </w:tcPr>
          <w:p w14:paraId="3CA2F8C8" w14:textId="04001E93" w:rsidR="0014385C" w:rsidRPr="00026C21" w:rsidRDefault="0014385C" w:rsidP="0014385C">
            <w:pPr>
              <w:pStyle w:val="Nosaukumi"/>
            </w:pPr>
            <w:r w:rsidRPr="00026C21">
              <w:t>Studiju kursa kods (DUIS)</w:t>
            </w:r>
          </w:p>
        </w:tc>
        <w:tc>
          <w:tcPr>
            <w:tcW w:w="4813" w:type="dxa"/>
            <w:vAlign w:val="center"/>
          </w:tcPr>
          <w:p w14:paraId="532EEBB1" w14:textId="0C419571" w:rsidR="0014385C" w:rsidRPr="0099695A" w:rsidRDefault="0014385C" w:rsidP="0014385C">
            <w:pPr>
              <w:rPr>
                <w:lang w:eastAsia="lv-LV"/>
              </w:rPr>
            </w:pPr>
            <w:r w:rsidRPr="0014385C">
              <w:rPr>
                <w:b/>
                <w:bCs w:val="0"/>
              </w:rPr>
              <w:t>Ģeog2016</w:t>
            </w:r>
          </w:p>
        </w:tc>
      </w:tr>
      <w:tr w:rsidR="0014385C" w:rsidRPr="00026C21" w14:paraId="4B684F49" w14:textId="77777777" w:rsidTr="001F0B1E">
        <w:trPr>
          <w:jc w:val="center"/>
        </w:trPr>
        <w:tc>
          <w:tcPr>
            <w:tcW w:w="4827" w:type="dxa"/>
          </w:tcPr>
          <w:p w14:paraId="1CF20BD7" w14:textId="3904DC2A" w:rsidR="0014385C" w:rsidRPr="00026C21" w:rsidRDefault="0014385C" w:rsidP="0014385C">
            <w:pPr>
              <w:pStyle w:val="Nosaukumi"/>
            </w:pPr>
            <w:r w:rsidRPr="00026C21">
              <w:t>Zinātnes nozare</w:t>
            </w:r>
          </w:p>
        </w:tc>
        <w:tc>
          <w:tcPr>
            <w:tcW w:w="4813" w:type="dxa"/>
          </w:tcPr>
          <w:p w14:paraId="0CBD0B54" w14:textId="0C38A75C" w:rsidR="0014385C" w:rsidRPr="00026C21" w:rsidRDefault="00F22DCE" w:rsidP="0014385C">
            <w:pPr>
              <w:snapToGrid w:val="0"/>
            </w:pPr>
            <w:r w:rsidRPr="00F22DCE">
              <w:t>Zemes zinātnes, fiziskā ģeogrāfija un vides zinātnes</w:t>
            </w:r>
          </w:p>
        </w:tc>
      </w:tr>
      <w:tr w:rsidR="00F22DCE" w:rsidRPr="00026C21" w14:paraId="3EF7AE9F" w14:textId="77777777" w:rsidTr="001F0B1E">
        <w:trPr>
          <w:jc w:val="center"/>
        </w:trPr>
        <w:tc>
          <w:tcPr>
            <w:tcW w:w="4827" w:type="dxa"/>
          </w:tcPr>
          <w:p w14:paraId="581C70B9" w14:textId="0E07BB03" w:rsidR="00F22DCE" w:rsidRPr="00026C21" w:rsidRDefault="00F22DCE" w:rsidP="0014385C">
            <w:pPr>
              <w:pStyle w:val="Nosaukumi"/>
            </w:pPr>
            <w:r w:rsidRPr="00026C21">
              <w:t xml:space="preserve">Zinātnes </w:t>
            </w:r>
            <w:r>
              <w:t>apakš</w:t>
            </w:r>
            <w:r w:rsidRPr="00026C21">
              <w:t>nozare</w:t>
            </w:r>
          </w:p>
        </w:tc>
        <w:tc>
          <w:tcPr>
            <w:tcW w:w="4813" w:type="dxa"/>
          </w:tcPr>
          <w:p w14:paraId="561D594C" w14:textId="2FC03AA9" w:rsidR="00F22DCE" w:rsidRPr="00F22DCE" w:rsidRDefault="00F22DCE" w:rsidP="0014385C">
            <w:pPr>
              <w:snapToGrid w:val="0"/>
            </w:pPr>
            <w:r w:rsidRPr="00F22DCE">
              <w:t>Lietišķā ģeogrāfija un ģeomātika</w:t>
            </w:r>
          </w:p>
        </w:tc>
      </w:tr>
      <w:tr w:rsidR="0014385C" w:rsidRPr="00026C21" w14:paraId="6EA169AA" w14:textId="77777777" w:rsidTr="001F0B1E">
        <w:trPr>
          <w:jc w:val="center"/>
        </w:trPr>
        <w:tc>
          <w:tcPr>
            <w:tcW w:w="4827" w:type="dxa"/>
          </w:tcPr>
          <w:p w14:paraId="7BB67F14" w14:textId="453EBA98" w:rsidR="0014385C" w:rsidRPr="00026C21" w:rsidRDefault="0014385C" w:rsidP="0014385C">
            <w:pPr>
              <w:pStyle w:val="Nosaukumi"/>
            </w:pPr>
            <w:r w:rsidRPr="00026C21">
              <w:t>Kursa līmenis</w:t>
            </w:r>
          </w:p>
        </w:tc>
        <w:tc>
          <w:tcPr>
            <w:tcW w:w="4813" w:type="dxa"/>
            <w:shd w:val="clear" w:color="auto" w:fill="auto"/>
          </w:tcPr>
          <w:p w14:paraId="2336211F" w14:textId="194D5C38" w:rsidR="0014385C" w:rsidRPr="00696CB5" w:rsidRDefault="00FD4AE0" w:rsidP="0014385C">
            <w:pPr>
              <w:rPr>
                <w:b/>
                <w:bCs w:val="0"/>
                <w:lang w:eastAsia="lv-LV"/>
              </w:rPr>
            </w:pPr>
            <w:r w:rsidRPr="0014385C">
              <w:rPr>
                <w:b/>
                <w:bCs w:val="0"/>
              </w:rPr>
              <w:t>2</w:t>
            </w:r>
          </w:p>
        </w:tc>
      </w:tr>
      <w:tr w:rsidR="0014385C" w:rsidRPr="00026C21" w14:paraId="7E61E639" w14:textId="77777777" w:rsidTr="001F0B1E">
        <w:trPr>
          <w:jc w:val="center"/>
        </w:trPr>
        <w:tc>
          <w:tcPr>
            <w:tcW w:w="4827" w:type="dxa"/>
          </w:tcPr>
          <w:p w14:paraId="415FA2EE" w14:textId="34253BDF" w:rsidR="0014385C" w:rsidRPr="00026C21" w:rsidRDefault="0014385C" w:rsidP="0014385C">
            <w:pPr>
              <w:pStyle w:val="Nosaukumi"/>
              <w:rPr>
                <w:u w:val="single"/>
              </w:rPr>
            </w:pPr>
            <w:r w:rsidRPr="00026C21">
              <w:t>Kredītpunkti</w:t>
            </w:r>
          </w:p>
        </w:tc>
        <w:tc>
          <w:tcPr>
            <w:tcW w:w="4813" w:type="dxa"/>
            <w:vAlign w:val="center"/>
          </w:tcPr>
          <w:p w14:paraId="0CFA6E30" w14:textId="1376B7D3" w:rsidR="0014385C" w:rsidRPr="00026C21" w:rsidRDefault="0014385C" w:rsidP="0014385C">
            <w:pPr>
              <w:rPr>
                <w:lang w:eastAsia="lv-LV"/>
              </w:rPr>
            </w:pPr>
            <w:r>
              <w:rPr>
                <w:lang w:eastAsia="lv-LV"/>
              </w:rPr>
              <w:t>2</w:t>
            </w:r>
          </w:p>
        </w:tc>
      </w:tr>
      <w:tr w:rsidR="0014385C" w:rsidRPr="00026C21" w14:paraId="1A0180A9" w14:textId="77777777" w:rsidTr="001F0B1E">
        <w:trPr>
          <w:jc w:val="center"/>
        </w:trPr>
        <w:tc>
          <w:tcPr>
            <w:tcW w:w="4827" w:type="dxa"/>
          </w:tcPr>
          <w:p w14:paraId="0CCA2128" w14:textId="4C76DD03" w:rsidR="0014385C" w:rsidRPr="00026C21" w:rsidRDefault="0014385C" w:rsidP="0014385C">
            <w:pPr>
              <w:pStyle w:val="Nosaukumi"/>
              <w:rPr>
                <w:u w:val="single"/>
              </w:rPr>
            </w:pPr>
            <w:r w:rsidRPr="00026C21">
              <w:t>ECTS kredītpunkti</w:t>
            </w:r>
          </w:p>
        </w:tc>
        <w:tc>
          <w:tcPr>
            <w:tcW w:w="4813" w:type="dxa"/>
          </w:tcPr>
          <w:p w14:paraId="4166A62A" w14:textId="0709A13F" w:rsidR="0014385C" w:rsidRPr="00026C21" w:rsidRDefault="0014385C" w:rsidP="0014385C">
            <w:r>
              <w:t>3</w:t>
            </w:r>
          </w:p>
        </w:tc>
      </w:tr>
      <w:tr w:rsidR="0014385C" w:rsidRPr="00026C21" w14:paraId="58AFB7CA" w14:textId="77777777" w:rsidTr="001F0B1E">
        <w:trPr>
          <w:jc w:val="center"/>
        </w:trPr>
        <w:tc>
          <w:tcPr>
            <w:tcW w:w="4827" w:type="dxa"/>
          </w:tcPr>
          <w:p w14:paraId="46B1A059" w14:textId="177BA99B" w:rsidR="0014385C" w:rsidRPr="00026C21" w:rsidRDefault="0014385C" w:rsidP="0014385C">
            <w:pPr>
              <w:pStyle w:val="Nosaukumi"/>
            </w:pPr>
            <w:r w:rsidRPr="00026C21">
              <w:t>Kopējais kontaktstundu skaits</w:t>
            </w:r>
          </w:p>
        </w:tc>
        <w:tc>
          <w:tcPr>
            <w:tcW w:w="4813" w:type="dxa"/>
            <w:vAlign w:val="center"/>
          </w:tcPr>
          <w:p w14:paraId="27613EB7" w14:textId="7E26703A" w:rsidR="0014385C" w:rsidRPr="00026C21" w:rsidRDefault="0014385C" w:rsidP="0014385C">
            <w:pPr>
              <w:rPr>
                <w:lang w:eastAsia="lv-LV"/>
              </w:rPr>
            </w:pPr>
            <w:r>
              <w:rPr>
                <w:lang w:eastAsia="lv-LV"/>
              </w:rPr>
              <w:t>32</w:t>
            </w:r>
          </w:p>
        </w:tc>
      </w:tr>
      <w:tr w:rsidR="0014385C" w:rsidRPr="00026C21" w14:paraId="212471A5" w14:textId="77777777" w:rsidTr="001F0B1E">
        <w:trPr>
          <w:jc w:val="center"/>
        </w:trPr>
        <w:tc>
          <w:tcPr>
            <w:tcW w:w="4827" w:type="dxa"/>
          </w:tcPr>
          <w:p w14:paraId="682A9AE5" w14:textId="23AC67DE" w:rsidR="0014385C" w:rsidRPr="00026C21" w:rsidRDefault="0014385C" w:rsidP="0014385C">
            <w:pPr>
              <w:pStyle w:val="Nosaukumi2"/>
            </w:pPr>
            <w:r w:rsidRPr="00026C21">
              <w:t>Lekciju stundu skaits</w:t>
            </w:r>
          </w:p>
        </w:tc>
        <w:tc>
          <w:tcPr>
            <w:tcW w:w="4813" w:type="dxa"/>
          </w:tcPr>
          <w:p w14:paraId="45852D37" w14:textId="574C475D" w:rsidR="0014385C" w:rsidRPr="00026C21" w:rsidRDefault="001414EA" w:rsidP="0014385C">
            <w:r>
              <w:t>8</w:t>
            </w:r>
          </w:p>
        </w:tc>
      </w:tr>
      <w:tr w:rsidR="0014385C" w:rsidRPr="00026C21" w14:paraId="6D64F1EE" w14:textId="77777777" w:rsidTr="001F0B1E">
        <w:trPr>
          <w:jc w:val="center"/>
        </w:trPr>
        <w:tc>
          <w:tcPr>
            <w:tcW w:w="4827" w:type="dxa"/>
          </w:tcPr>
          <w:p w14:paraId="0E28988B" w14:textId="756EE115" w:rsidR="0014385C" w:rsidRPr="00026C21" w:rsidRDefault="0014385C" w:rsidP="0014385C">
            <w:pPr>
              <w:pStyle w:val="Nosaukumi2"/>
            </w:pPr>
            <w:r w:rsidRPr="00026C21">
              <w:t>Semināru stundu skaits</w:t>
            </w:r>
          </w:p>
        </w:tc>
        <w:tc>
          <w:tcPr>
            <w:tcW w:w="4813" w:type="dxa"/>
          </w:tcPr>
          <w:p w14:paraId="4670B88E" w14:textId="39BDCDB4" w:rsidR="0014385C" w:rsidRPr="00026C21" w:rsidRDefault="0014385C" w:rsidP="0014385C">
            <w:r>
              <w:t>-</w:t>
            </w:r>
          </w:p>
        </w:tc>
      </w:tr>
      <w:tr w:rsidR="0014385C" w:rsidRPr="00026C21" w14:paraId="4310AE32" w14:textId="77777777" w:rsidTr="001F0B1E">
        <w:trPr>
          <w:jc w:val="center"/>
        </w:trPr>
        <w:tc>
          <w:tcPr>
            <w:tcW w:w="4827" w:type="dxa"/>
          </w:tcPr>
          <w:p w14:paraId="54A22933" w14:textId="41893B99" w:rsidR="0014385C" w:rsidRPr="00026C21" w:rsidRDefault="0014385C" w:rsidP="0014385C">
            <w:pPr>
              <w:pStyle w:val="Nosaukumi2"/>
            </w:pPr>
            <w:r w:rsidRPr="00026C21">
              <w:t>Praktisko darbu stundu skaits</w:t>
            </w:r>
          </w:p>
        </w:tc>
        <w:tc>
          <w:tcPr>
            <w:tcW w:w="4813" w:type="dxa"/>
          </w:tcPr>
          <w:p w14:paraId="6C137F89" w14:textId="4B89D1A6" w:rsidR="0014385C" w:rsidRPr="00026C21" w:rsidRDefault="001414EA" w:rsidP="0014385C">
            <w:r>
              <w:t>24</w:t>
            </w:r>
          </w:p>
        </w:tc>
      </w:tr>
      <w:tr w:rsidR="0014385C" w:rsidRPr="00026C21" w14:paraId="2CAC671D" w14:textId="77777777" w:rsidTr="001F0B1E">
        <w:trPr>
          <w:jc w:val="center"/>
        </w:trPr>
        <w:tc>
          <w:tcPr>
            <w:tcW w:w="4827" w:type="dxa"/>
          </w:tcPr>
          <w:p w14:paraId="71F77EB7" w14:textId="0DDE2279" w:rsidR="0014385C" w:rsidRPr="00026C21" w:rsidRDefault="0014385C" w:rsidP="0014385C">
            <w:pPr>
              <w:pStyle w:val="Nosaukumi2"/>
            </w:pPr>
            <w:r w:rsidRPr="00026C21">
              <w:t>Laboratorijas darbu stundu skaits</w:t>
            </w:r>
          </w:p>
        </w:tc>
        <w:tc>
          <w:tcPr>
            <w:tcW w:w="4813" w:type="dxa"/>
          </w:tcPr>
          <w:p w14:paraId="3EC5286B" w14:textId="03FCDDDA" w:rsidR="0014385C" w:rsidRPr="00026C21" w:rsidRDefault="0014385C" w:rsidP="0014385C">
            <w:r>
              <w:t>-</w:t>
            </w:r>
          </w:p>
        </w:tc>
      </w:tr>
      <w:tr w:rsidR="0014385C" w:rsidRPr="00026C21" w14:paraId="469C777F" w14:textId="77777777" w:rsidTr="001F0B1E">
        <w:trPr>
          <w:jc w:val="center"/>
        </w:trPr>
        <w:tc>
          <w:tcPr>
            <w:tcW w:w="4827" w:type="dxa"/>
          </w:tcPr>
          <w:p w14:paraId="6CFC9FFF" w14:textId="4C7C83F3" w:rsidR="0014385C" w:rsidRPr="00026C21" w:rsidRDefault="0014385C" w:rsidP="0014385C">
            <w:pPr>
              <w:pStyle w:val="Nosaukumi2"/>
              <w:rPr>
                <w:lang w:eastAsia="lv-LV"/>
              </w:rPr>
            </w:pPr>
            <w:r w:rsidRPr="00026C21">
              <w:rPr>
                <w:lang w:eastAsia="lv-LV"/>
              </w:rPr>
              <w:t>Studējošā patstāvīgā darba stundu skaits</w:t>
            </w:r>
          </w:p>
        </w:tc>
        <w:tc>
          <w:tcPr>
            <w:tcW w:w="4813" w:type="dxa"/>
            <w:vAlign w:val="center"/>
          </w:tcPr>
          <w:p w14:paraId="3292D906" w14:textId="5FDED665" w:rsidR="0014385C" w:rsidRPr="00026C21" w:rsidRDefault="0014385C" w:rsidP="0014385C">
            <w:pPr>
              <w:rPr>
                <w:lang w:eastAsia="lv-LV"/>
              </w:rPr>
            </w:pPr>
            <w:r>
              <w:rPr>
                <w:lang w:eastAsia="lv-LV"/>
              </w:rPr>
              <w:t>48</w:t>
            </w:r>
          </w:p>
        </w:tc>
      </w:tr>
      <w:tr w:rsidR="0014385C" w:rsidRPr="00026C21" w14:paraId="702645E0" w14:textId="77777777" w:rsidTr="001F0B1E">
        <w:trPr>
          <w:jc w:val="center"/>
        </w:trPr>
        <w:tc>
          <w:tcPr>
            <w:tcW w:w="9640" w:type="dxa"/>
            <w:gridSpan w:val="2"/>
          </w:tcPr>
          <w:p w14:paraId="7BA12570" w14:textId="77777777" w:rsidR="0014385C" w:rsidRPr="00026C21" w:rsidRDefault="0014385C" w:rsidP="0014385C">
            <w:pPr>
              <w:rPr>
                <w:lang w:eastAsia="lv-LV"/>
              </w:rPr>
            </w:pPr>
          </w:p>
        </w:tc>
      </w:tr>
      <w:tr w:rsidR="0014385C" w:rsidRPr="00026C21" w14:paraId="2DB66358" w14:textId="77777777" w:rsidTr="001F0B1E">
        <w:trPr>
          <w:jc w:val="center"/>
        </w:trPr>
        <w:tc>
          <w:tcPr>
            <w:tcW w:w="9640" w:type="dxa"/>
            <w:gridSpan w:val="2"/>
          </w:tcPr>
          <w:p w14:paraId="07539CE3" w14:textId="02D3C7B9" w:rsidR="0014385C" w:rsidRPr="00026C21" w:rsidRDefault="0014385C" w:rsidP="0014385C">
            <w:pPr>
              <w:pStyle w:val="Nosaukumi"/>
            </w:pPr>
            <w:r w:rsidRPr="00026C21">
              <w:t>Kursa autors(-i)</w:t>
            </w:r>
          </w:p>
        </w:tc>
      </w:tr>
      <w:tr w:rsidR="0014385C" w:rsidRPr="00026C21" w14:paraId="356DA2F9" w14:textId="77777777" w:rsidTr="001F0B1E">
        <w:trPr>
          <w:jc w:val="center"/>
        </w:trPr>
        <w:tc>
          <w:tcPr>
            <w:tcW w:w="9640" w:type="dxa"/>
            <w:gridSpan w:val="2"/>
          </w:tcPr>
          <w:p w14:paraId="11A1AE52" w14:textId="77777777" w:rsidR="0014385C" w:rsidRDefault="0014385C" w:rsidP="0014385C">
            <w:pPr>
              <w:rPr>
                <w:bCs w:val="0"/>
              </w:rPr>
            </w:pPr>
            <w:r>
              <w:rPr>
                <w:bCs w:val="0"/>
              </w:rPr>
              <w:t>Dr. Geol., asoc. profesors Juris Soms;</w:t>
            </w:r>
          </w:p>
          <w:p w14:paraId="10299BB3" w14:textId="77777777" w:rsidR="0014385C" w:rsidRDefault="0014385C" w:rsidP="0014385C">
            <w:r>
              <w:t>M.Sc. vides plānošanā, lekt. Dainis Lazdāns</w:t>
            </w:r>
            <w:r w:rsidR="00E75473">
              <w:t>;</w:t>
            </w:r>
          </w:p>
          <w:p w14:paraId="490DE742" w14:textId="2746E025" w:rsidR="00E75473" w:rsidRPr="00026C21" w:rsidRDefault="00E75473" w:rsidP="0014385C">
            <w:r>
              <w:t>M.Sc. vides plānošanā, Māris Nitcis</w:t>
            </w:r>
          </w:p>
        </w:tc>
      </w:tr>
      <w:tr w:rsidR="0014385C" w:rsidRPr="00026C21" w14:paraId="2E0B2280" w14:textId="77777777" w:rsidTr="001F0B1E">
        <w:trPr>
          <w:jc w:val="center"/>
        </w:trPr>
        <w:tc>
          <w:tcPr>
            <w:tcW w:w="9640" w:type="dxa"/>
            <w:gridSpan w:val="2"/>
          </w:tcPr>
          <w:p w14:paraId="4A11F5AF" w14:textId="30995AF3" w:rsidR="0014385C" w:rsidRPr="00026C21" w:rsidRDefault="0014385C" w:rsidP="0014385C">
            <w:pPr>
              <w:pStyle w:val="Nosaukumi"/>
            </w:pPr>
            <w:r w:rsidRPr="00026C21">
              <w:t>Kursa docētājs(-i)</w:t>
            </w:r>
          </w:p>
        </w:tc>
      </w:tr>
      <w:tr w:rsidR="0014385C" w:rsidRPr="00026C21" w14:paraId="1BC057DE" w14:textId="77777777" w:rsidTr="001F0B1E">
        <w:trPr>
          <w:jc w:val="center"/>
        </w:trPr>
        <w:tc>
          <w:tcPr>
            <w:tcW w:w="9640" w:type="dxa"/>
            <w:gridSpan w:val="2"/>
          </w:tcPr>
          <w:p w14:paraId="0642D8FA" w14:textId="77777777" w:rsidR="0014385C" w:rsidRDefault="0014385C" w:rsidP="0014385C">
            <w:r>
              <w:t>M.Sc. vides plānošanā, lekt. Dainis Lazdāns;</w:t>
            </w:r>
          </w:p>
          <w:p w14:paraId="2FAA5654" w14:textId="3A6061ED" w:rsidR="005B2151" w:rsidRDefault="0014385C" w:rsidP="005B2151">
            <w:pPr>
              <w:rPr>
                <w:bCs w:val="0"/>
              </w:rPr>
            </w:pPr>
            <w:r>
              <w:t>M.Sc. vides plānošanā, Māris Nitcis</w:t>
            </w:r>
            <w:r w:rsidR="005B2151">
              <w:rPr>
                <w:bCs w:val="0"/>
              </w:rPr>
              <w:t xml:space="preserve">; </w:t>
            </w:r>
          </w:p>
          <w:p w14:paraId="7365998B" w14:textId="0565F02B" w:rsidR="0014385C" w:rsidRPr="00026C21" w:rsidRDefault="005B2151" w:rsidP="005B2151">
            <w:r>
              <w:rPr>
                <w:bCs w:val="0"/>
              </w:rPr>
              <w:t>Dr. Geol., asoc. profesors Juris Soms</w:t>
            </w:r>
          </w:p>
        </w:tc>
      </w:tr>
      <w:tr w:rsidR="001F0B1E" w:rsidRPr="00026C21" w14:paraId="0CC2AD70" w14:textId="77777777" w:rsidTr="001F0B1E">
        <w:tblPrEx>
          <w:jc w:val="left"/>
        </w:tblPrEx>
        <w:tc>
          <w:tcPr>
            <w:tcW w:w="9640" w:type="dxa"/>
            <w:gridSpan w:val="2"/>
          </w:tcPr>
          <w:p w14:paraId="03F29820" w14:textId="77777777" w:rsidR="001F0B1E" w:rsidRPr="00026C21" w:rsidRDefault="001F0B1E" w:rsidP="008C07D6">
            <w:pPr>
              <w:pStyle w:val="Nosaukumi"/>
            </w:pPr>
            <w:r w:rsidRPr="00026C21">
              <w:t>Priekšzināšanas</w:t>
            </w:r>
          </w:p>
        </w:tc>
      </w:tr>
      <w:tr w:rsidR="001F0B1E" w:rsidRPr="00026C21" w14:paraId="28CF2665" w14:textId="77777777" w:rsidTr="001F0B1E">
        <w:tblPrEx>
          <w:jc w:val="left"/>
        </w:tblPrEx>
        <w:tc>
          <w:tcPr>
            <w:tcW w:w="9640" w:type="dxa"/>
            <w:gridSpan w:val="2"/>
          </w:tcPr>
          <w:p w14:paraId="238462CD" w14:textId="3575A502" w:rsidR="001F0B1E" w:rsidRPr="00026C21" w:rsidRDefault="00116FB3" w:rsidP="008C07D6">
            <w:pPr>
              <w:snapToGrid w:val="0"/>
            </w:pPr>
            <w:r w:rsidRPr="00116FB3">
              <w:t>Ģeog1013 Digitālā kartogrāfija vides zinātnē</w:t>
            </w:r>
          </w:p>
        </w:tc>
      </w:tr>
      <w:tr w:rsidR="001F0B1E" w:rsidRPr="00026C21" w14:paraId="6C2ABA52" w14:textId="77777777" w:rsidTr="001F0B1E">
        <w:tblPrEx>
          <w:jc w:val="left"/>
        </w:tblPrEx>
        <w:tc>
          <w:tcPr>
            <w:tcW w:w="9640" w:type="dxa"/>
            <w:gridSpan w:val="2"/>
          </w:tcPr>
          <w:p w14:paraId="2E00B4F4" w14:textId="77777777" w:rsidR="001F0B1E" w:rsidRPr="00026C21" w:rsidRDefault="001F0B1E" w:rsidP="008C07D6">
            <w:pPr>
              <w:pStyle w:val="Nosaukumi"/>
            </w:pPr>
            <w:r w:rsidRPr="00026C21">
              <w:t xml:space="preserve">Studiju kursa anotācija </w:t>
            </w:r>
          </w:p>
        </w:tc>
      </w:tr>
      <w:tr w:rsidR="001F0B1E" w:rsidRPr="00026C21" w14:paraId="7311733E" w14:textId="77777777" w:rsidTr="001F0B1E">
        <w:tblPrEx>
          <w:jc w:val="left"/>
        </w:tblPrEx>
        <w:trPr>
          <w:trHeight w:val="1119"/>
        </w:trPr>
        <w:tc>
          <w:tcPr>
            <w:tcW w:w="9640" w:type="dxa"/>
            <w:gridSpan w:val="2"/>
          </w:tcPr>
          <w:p w14:paraId="3E3AD925" w14:textId="77777777" w:rsidR="001F0B1E" w:rsidRPr="00026C21" w:rsidRDefault="001F0B1E" w:rsidP="008C07D6">
            <w:pPr>
              <w:snapToGrid w:val="0"/>
              <w:rPr>
                <w:color w:val="0070C0"/>
              </w:rPr>
            </w:pPr>
            <w:r w:rsidRPr="00026C21">
              <w:rPr>
                <w:color w:val="0070C0"/>
              </w:rPr>
              <w:t xml:space="preserve">KURSA MĒRĶIS: </w:t>
            </w:r>
          </w:p>
          <w:p w14:paraId="209069BD" w14:textId="332C649E" w:rsidR="00FF0157" w:rsidRPr="00164F6F" w:rsidRDefault="00FF0157" w:rsidP="008C07D6">
            <w:r w:rsidRPr="00164F6F">
              <w:t>Studiju kursa mērķis ir nodrošināt studentu patstāvīgo studiju darbu un multidisciplināru zināšanu un prasmju apguvi par mūsdienu tālizpētes metožu un tehnoloģisko risinājumu pielietojumu datu ieguvē par vidi un dažādām Zemes sistēmām un tajos notiekošajiem procesiem, kā arī iegūto datu un to interpretācijas nozīmi un izmantošanas iespējām Vides zinātnē un tās saskarjomās.</w:t>
            </w:r>
          </w:p>
          <w:p w14:paraId="640E2F3C" w14:textId="657C1DFC" w:rsidR="00AA6623" w:rsidRPr="00164F6F" w:rsidRDefault="00FF0157" w:rsidP="008C07D6">
            <w:r w:rsidRPr="00164F6F">
              <w:t xml:space="preserve">Studiju kursā uzsvars tiek likts uz </w:t>
            </w:r>
            <w:r w:rsidR="00AA6623" w:rsidRPr="00164F6F">
              <w:t xml:space="preserve">darbu ar Google </w:t>
            </w:r>
            <w:r w:rsidR="000366E6" w:rsidRPr="00164F6F">
              <w:t xml:space="preserve">Earth Engine, kas </w:t>
            </w:r>
            <w:r w:rsidR="00AA6623" w:rsidRPr="00164F6F">
              <w:t xml:space="preserve">ir Interneta mākonī balstīta ģeotelpiskās analīzes platforma mūsu planētas satelītattēlu vizualizēšanai un analīzei, un </w:t>
            </w:r>
          </w:p>
          <w:p w14:paraId="03999297" w14:textId="4101C861" w:rsidR="00FF0157" w:rsidRPr="00164F6F" w:rsidRDefault="00FF0157" w:rsidP="008C07D6">
            <w:r w:rsidRPr="00164F6F">
              <w:t>brīvi pieejamo satelīt</w:t>
            </w:r>
            <w:r w:rsidR="00AA6623" w:rsidRPr="00164F6F">
              <w:t>attēlu</w:t>
            </w:r>
            <w:r w:rsidRPr="00164F6F">
              <w:t xml:space="preserve"> izmantošan</w:t>
            </w:r>
            <w:r w:rsidR="00AA6623" w:rsidRPr="00164F6F">
              <w:t>u</w:t>
            </w:r>
            <w:r w:rsidRPr="00164F6F">
              <w:t xml:space="preserve">, </w:t>
            </w:r>
            <w:r w:rsidR="00AA6623" w:rsidRPr="00164F6F">
              <w:t>galvenokārt</w:t>
            </w:r>
            <w:r w:rsidRPr="00164F6F">
              <w:t xml:space="preserve"> ES Copernicus programmas Sentinel</w:t>
            </w:r>
            <w:r w:rsidR="00AA6623" w:rsidRPr="00164F6F">
              <w:t>-</w:t>
            </w:r>
            <w:r w:rsidRPr="00164F6F">
              <w:t>1 un Sentinel</w:t>
            </w:r>
            <w:r w:rsidR="00AA6623" w:rsidRPr="00164F6F">
              <w:t>-</w:t>
            </w:r>
            <w:r w:rsidRPr="00164F6F">
              <w:t xml:space="preserve">2 satelītu datu </w:t>
            </w:r>
            <w:r w:rsidR="00AA6623" w:rsidRPr="00164F6F">
              <w:t>pielietojumu vides monitoringā un informācijas ieguvē.</w:t>
            </w:r>
          </w:p>
          <w:p w14:paraId="497F8F78" w14:textId="77777777" w:rsidR="00AA6623" w:rsidRDefault="00AA6623" w:rsidP="008C07D6">
            <w:pPr>
              <w:rPr>
                <w:iCs w:val="0"/>
                <w:lang w:eastAsia="ko-KR"/>
              </w:rPr>
            </w:pPr>
          </w:p>
          <w:p w14:paraId="6086F554" w14:textId="77777777" w:rsidR="001F0B1E" w:rsidRPr="00026C21" w:rsidRDefault="001F0B1E" w:rsidP="008C07D6">
            <w:pPr>
              <w:suppressAutoHyphens/>
              <w:autoSpaceDE/>
              <w:autoSpaceDN/>
              <w:adjustRightInd/>
              <w:jc w:val="both"/>
              <w:rPr>
                <w:color w:val="0070C0"/>
              </w:rPr>
            </w:pPr>
            <w:r w:rsidRPr="00026C21">
              <w:rPr>
                <w:color w:val="0070C0"/>
              </w:rPr>
              <w:t xml:space="preserve">KURSA UZDEVUMI: </w:t>
            </w:r>
          </w:p>
          <w:p w14:paraId="253C4B13" w14:textId="64E4F1F9" w:rsidR="00C141C0" w:rsidRPr="00164F6F" w:rsidRDefault="007C5777" w:rsidP="00C141C0">
            <w:pPr>
              <w:suppressAutoHyphens/>
              <w:autoSpaceDE/>
              <w:autoSpaceDN/>
              <w:adjustRightInd/>
              <w:snapToGrid w:val="0"/>
              <w:rPr>
                <w:iCs w:val="0"/>
                <w:lang w:eastAsia="ko-KR"/>
              </w:rPr>
            </w:pPr>
            <w:r w:rsidRPr="00164F6F">
              <w:rPr>
                <w:iCs w:val="0"/>
                <w:lang w:eastAsia="ko-KR"/>
              </w:rPr>
              <w:t xml:space="preserve">1) </w:t>
            </w:r>
            <w:r w:rsidR="00C141C0" w:rsidRPr="00164F6F">
              <w:rPr>
                <w:iCs w:val="0"/>
                <w:lang w:eastAsia="ko-KR"/>
              </w:rPr>
              <w:t>nodrošināt pamatzināšanu apguvi par tālizpēti kā ģeomātikas nozari, šīs lietišķās zinātnes koncepciju un tālizpētes nozīmi vides zinātnē, Zemes zinātnēs un dzīvās dabas zinātnēs;</w:t>
            </w:r>
          </w:p>
          <w:p w14:paraId="1518E54E" w14:textId="77777777" w:rsidR="00C141C0" w:rsidRPr="00164F6F" w:rsidRDefault="00C141C0" w:rsidP="00C141C0">
            <w:pPr>
              <w:suppressAutoHyphens/>
              <w:autoSpaceDE/>
              <w:autoSpaceDN/>
              <w:adjustRightInd/>
              <w:snapToGrid w:val="0"/>
              <w:rPr>
                <w:iCs w:val="0"/>
                <w:lang w:eastAsia="ko-KR"/>
              </w:rPr>
            </w:pPr>
            <w:r w:rsidRPr="00164F6F">
              <w:rPr>
                <w:iCs w:val="0"/>
                <w:lang w:eastAsia="ko-KR"/>
              </w:rPr>
              <w:t>2) sniegt sistemātiskas zināšanas par tālizpētes metožu fizikālajiem principiem, sensoriem un iekārtām datu ieguvei no attāluma, ar bezkontakta metodēm;</w:t>
            </w:r>
          </w:p>
          <w:p w14:paraId="7721AD29" w14:textId="6ACD2981" w:rsidR="00C141C0" w:rsidRPr="00164F6F" w:rsidRDefault="00C141C0" w:rsidP="00C141C0">
            <w:pPr>
              <w:suppressAutoHyphens/>
              <w:autoSpaceDE/>
              <w:autoSpaceDN/>
              <w:adjustRightInd/>
              <w:snapToGrid w:val="0"/>
              <w:rPr>
                <w:iCs w:val="0"/>
                <w:lang w:eastAsia="ko-KR"/>
              </w:rPr>
            </w:pPr>
            <w:r w:rsidRPr="00164F6F">
              <w:rPr>
                <w:iCs w:val="0"/>
                <w:lang w:eastAsia="ko-KR"/>
              </w:rPr>
              <w:t xml:space="preserve">3) apskatīt tālizpētes datu analīzes un vizualizācijas principus, iegūto attēlu īpašības un apstrādi, kā arī </w:t>
            </w:r>
            <w:r w:rsidR="00164F6F">
              <w:rPr>
                <w:iCs w:val="0"/>
                <w:lang w:eastAsia="ko-KR"/>
              </w:rPr>
              <w:t xml:space="preserve">apgūt </w:t>
            </w:r>
            <w:r w:rsidRPr="00164F6F">
              <w:rPr>
                <w:iCs w:val="0"/>
                <w:lang w:eastAsia="ko-KR"/>
              </w:rPr>
              <w:t>dažādu vides objektu un procesu un citu tālizpētes gaitā iegūto datu dešifrēšanu un informācijas interpretāciju;</w:t>
            </w:r>
          </w:p>
          <w:p w14:paraId="61FCF734" w14:textId="77777777" w:rsidR="00C141C0" w:rsidRPr="00164F6F" w:rsidRDefault="00C141C0" w:rsidP="00C141C0">
            <w:pPr>
              <w:suppressAutoHyphens/>
              <w:autoSpaceDE/>
              <w:autoSpaceDN/>
              <w:adjustRightInd/>
              <w:snapToGrid w:val="0"/>
              <w:rPr>
                <w:iCs w:val="0"/>
                <w:lang w:eastAsia="ko-KR"/>
              </w:rPr>
            </w:pPr>
            <w:r w:rsidRPr="00164F6F">
              <w:rPr>
                <w:iCs w:val="0"/>
                <w:lang w:eastAsia="ko-KR"/>
              </w:rPr>
              <w:t>4) apgūt praktiskas iemaņas tālizpētes datu un attēlu izmantošanai zinātniskajos un lietišķajos pētījumos vides stāvokļa monitoringam un problēmjautājumu risinājumiem;</w:t>
            </w:r>
          </w:p>
          <w:p w14:paraId="77BA7E60" w14:textId="4CD586D8" w:rsidR="00B52C98" w:rsidRPr="00B52C98" w:rsidRDefault="00C141C0" w:rsidP="007C5777">
            <w:pPr>
              <w:suppressAutoHyphens/>
              <w:autoSpaceDE/>
              <w:autoSpaceDN/>
              <w:adjustRightInd/>
              <w:snapToGrid w:val="0"/>
              <w:rPr>
                <w:iCs w:val="0"/>
                <w:lang w:eastAsia="ko-KR"/>
              </w:rPr>
            </w:pPr>
            <w:r w:rsidRPr="00164F6F">
              <w:rPr>
                <w:iCs w:val="0"/>
                <w:lang w:eastAsia="ko-KR"/>
              </w:rPr>
              <w:t>5) attīstīt studējošo kompetenci organizēt un praktiski veikt pētījumus, kas balstīti uz tālizpētes un ģeomātikas mūsdienu metodēm.</w:t>
            </w:r>
          </w:p>
          <w:p w14:paraId="347E79BF" w14:textId="149D2A0A" w:rsidR="007C5777" w:rsidRPr="00026C21" w:rsidRDefault="007C5777" w:rsidP="007C5777">
            <w:pPr>
              <w:suppressAutoHyphens/>
              <w:autoSpaceDE/>
              <w:autoSpaceDN/>
              <w:adjustRightInd/>
              <w:snapToGrid w:val="0"/>
              <w:rPr>
                <w:color w:val="0070C0"/>
              </w:rPr>
            </w:pPr>
          </w:p>
        </w:tc>
      </w:tr>
      <w:tr w:rsidR="001F0B1E" w:rsidRPr="00026C21" w14:paraId="4898A129" w14:textId="77777777" w:rsidTr="001F0B1E">
        <w:tblPrEx>
          <w:jc w:val="left"/>
        </w:tblPrEx>
        <w:tc>
          <w:tcPr>
            <w:tcW w:w="9640" w:type="dxa"/>
            <w:gridSpan w:val="2"/>
          </w:tcPr>
          <w:p w14:paraId="7F7F1013" w14:textId="77777777" w:rsidR="001F0B1E" w:rsidRPr="00026C21" w:rsidRDefault="001F0B1E" w:rsidP="008C07D6">
            <w:pPr>
              <w:pStyle w:val="Nosaukumi"/>
            </w:pPr>
            <w:r w:rsidRPr="00026C21">
              <w:lastRenderedPageBreak/>
              <w:t>Studiju kursa kalendārais plāns</w:t>
            </w:r>
          </w:p>
        </w:tc>
      </w:tr>
      <w:tr w:rsidR="001F0B1E" w:rsidRPr="00026C21" w14:paraId="1FD70A23" w14:textId="77777777" w:rsidTr="001F0B1E">
        <w:tblPrEx>
          <w:jc w:val="left"/>
        </w:tblPrEx>
        <w:tc>
          <w:tcPr>
            <w:tcW w:w="9640" w:type="dxa"/>
            <w:gridSpan w:val="2"/>
          </w:tcPr>
          <w:p w14:paraId="2BDB8526" w14:textId="4A2FA63F" w:rsidR="007D3F9F" w:rsidRPr="001A24AD" w:rsidRDefault="007D3F9F" w:rsidP="007D3F9F">
            <w:pPr>
              <w:rPr>
                <w:color w:val="0070C0"/>
              </w:rPr>
            </w:pPr>
            <w:r w:rsidRPr="001A24AD">
              <w:rPr>
                <w:color w:val="0070C0"/>
              </w:rPr>
              <w:t>L</w:t>
            </w:r>
            <w:r>
              <w:rPr>
                <w:color w:val="0070C0"/>
              </w:rPr>
              <w:t>8</w:t>
            </w:r>
            <w:r w:rsidRPr="001A24AD">
              <w:rPr>
                <w:color w:val="0070C0"/>
              </w:rPr>
              <w:t xml:space="preserve">, </w:t>
            </w:r>
            <w:r>
              <w:rPr>
                <w:color w:val="0070C0"/>
              </w:rPr>
              <w:t>P24</w:t>
            </w:r>
            <w:r w:rsidRPr="001A24AD">
              <w:rPr>
                <w:color w:val="0070C0"/>
              </w:rPr>
              <w:t>, Pd48</w:t>
            </w:r>
          </w:p>
          <w:p w14:paraId="395CB955" w14:textId="77777777" w:rsidR="007C4DB4" w:rsidRPr="00332254" w:rsidRDefault="007C4DB4" w:rsidP="007C4DB4"/>
          <w:p w14:paraId="01883453" w14:textId="50DEE3B9" w:rsidR="007C4DB4" w:rsidRPr="00332254" w:rsidRDefault="007C4DB4" w:rsidP="005B2151">
            <w:pPr>
              <w:spacing w:after="120"/>
              <w:rPr>
                <w:color w:val="0070C0"/>
              </w:rPr>
            </w:pPr>
            <w:r w:rsidRPr="00332254">
              <w:t>1. Jēdziens “tālizpēte” un tālizpētes datu ieguve par vidi un Zemes virsmu. Tālizpētes vieta dabaszinātņu, ģeomātikas un vides zinātņu sistēmā. Tālizpētes sniegtie praktiskie un ekonomiskie ieguvumi un priekšrocības. Tālizpētes mūsdienu “profesijas” globālo vides problēmu identificēšanā, izpētē un monitoringā – klimata un vides mainība, ozona slāņa stabilitāte, skābo nokrišņu veidošanās, fotoķīmisk</w:t>
            </w:r>
            <w:r w:rsidR="000366E6">
              <w:t>ie</w:t>
            </w:r>
            <w:r w:rsidRPr="00332254">
              <w:t xml:space="preserve"> oksidanti atmosfērā, pārtuksnešošanās un mežu platību sarukšana, bīstamie dabas procesi un draudi (plūdi, viesuļvētras, vulkānu izvirdumi u.c.). Tālizpētes informācijas izmantošana dabas resursu izpētē un pārvaldībā. Tālizpētes perspektīvas tuvākajā nākotnē</w:t>
            </w:r>
            <w:r w:rsidR="00512660">
              <w:rPr>
                <w:color w:val="0070C0"/>
              </w:rPr>
              <w:t xml:space="preserve">. </w:t>
            </w:r>
            <w:r w:rsidR="00F82FFC" w:rsidRPr="00F82FFC">
              <w:t>(</w:t>
            </w:r>
            <w:r w:rsidRPr="00332254">
              <w:rPr>
                <w:color w:val="0070C0"/>
              </w:rPr>
              <w:t>L2, Pd4</w:t>
            </w:r>
            <w:r w:rsidR="00F82FFC" w:rsidRPr="00F82FFC">
              <w:t>)</w:t>
            </w:r>
          </w:p>
          <w:p w14:paraId="614BFD70" w14:textId="12A54A66" w:rsidR="007C4DB4" w:rsidRPr="00332254" w:rsidRDefault="007C4DB4" w:rsidP="005B2151">
            <w:pPr>
              <w:spacing w:after="120"/>
            </w:pPr>
            <w:r w:rsidRPr="00332254">
              <w:t xml:space="preserve">2. Tālizpētes fizikālā būtība un pamatprincipi. Elektromagnētiskais starojums, tā spektrs un raksturojošie parametri. Elektromagnētiskā starojuma avoti un izmantošanas iespējas vides un Zemes tālizpētē. </w:t>
            </w:r>
            <w:r w:rsidR="001414EA" w:rsidRPr="00332254">
              <w:t>Elektromagnētiskā starojuma</w:t>
            </w:r>
            <w:r w:rsidRPr="00332254">
              <w:t xml:space="preserve"> mijiedarbība ar Zemes virsmu un </w:t>
            </w:r>
            <w:r w:rsidR="00116FB3">
              <w:t xml:space="preserve">uz tās esošiem </w:t>
            </w:r>
            <w:r w:rsidRPr="00332254">
              <w:t xml:space="preserve">dažādiem objektiem. Jēdziens par spektrālajiem parakstiem. </w:t>
            </w:r>
            <w:r w:rsidR="001414EA" w:rsidRPr="00332254">
              <w:t xml:space="preserve">Elektromagnētiskā starojuma </w:t>
            </w:r>
            <w:r w:rsidRPr="00332254">
              <w:t xml:space="preserve">fiksēšanas </w:t>
            </w:r>
            <w:r w:rsidR="001414EA">
              <w:t xml:space="preserve">analogās un mūsdienu digitālās </w:t>
            </w:r>
            <w:r w:rsidRPr="00332254">
              <w:t xml:space="preserve">metodes. </w:t>
            </w:r>
            <w:r w:rsidR="00F82FFC" w:rsidRPr="00F82FFC">
              <w:t>(</w:t>
            </w:r>
            <w:r w:rsidRPr="00332254">
              <w:rPr>
                <w:color w:val="0070C0"/>
              </w:rPr>
              <w:t>L2, Pd4</w:t>
            </w:r>
            <w:r w:rsidR="00F82FFC" w:rsidRPr="00F82FFC">
              <w:t>)</w:t>
            </w:r>
          </w:p>
          <w:p w14:paraId="3B468EC0" w14:textId="43C5B45E" w:rsidR="007C4DB4" w:rsidRPr="00332254" w:rsidRDefault="007C4DB4" w:rsidP="005B2151">
            <w:pPr>
              <w:spacing w:after="120"/>
            </w:pPr>
            <w:r w:rsidRPr="00332254">
              <w:t xml:space="preserve">3. “Ideāla tālizpētes sistēma”, tās komponenti un darbības principi. Sensoru tehnoloģijas un sistēmas vides tālizpētē un monitoringā. Reālās tālizpētes sistēmas, to iespējas, trūkumi un iegūto datu pielietošanas sfēras. Pasīvās un aktīvās tālizpētes tehnoloģijas. Pasīvie sensori cilvēka acij redzamajā </w:t>
            </w:r>
            <w:r w:rsidR="00232511">
              <w:t>e</w:t>
            </w:r>
            <w:r w:rsidR="00232511" w:rsidRPr="00332254">
              <w:t>lektromagnētiskā starojuma</w:t>
            </w:r>
            <w:r w:rsidRPr="00332254">
              <w:t xml:space="preserve"> spektra daļā. Pasīvie sensori neredzamajās </w:t>
            </w:r>
            <w:r w:rsidR="00232511">
              <w:t>e</w:t>
            </w:r>
            <w:r w:rsidR="00232511" w:rsidRPr="00332254">
              <w:t>lektromagnētiskā starojuma</w:t>
            </w:r>
            <w:r w:rsidRPr="00332254">
              <w:t xml:space="preserve"> spektra daļās. Aktīvie sensori neredzamajās </w:t>
            </w:r>
            <w:r w:rsidR="00232511">
              <w:t>e</w:t>
            </w:r>
            <w:r w:rsidR="00232511" w:rsidRPr="00332254">
              <w:t>lektromagnētiskā starojuma</w:t>
            </w:r>
            <w:r w:rsidRPr="00332254">
              <w:t xml:space="preserve"> spektra daļās. Jēdziens par tehnisko un grafisko izšķirtspēju. </w:t>
            </w:r>
            <w:r w:rsidR="00F82FFC" w:rsidRPr="00F82FFC">
              <w:t>(</w:t>
            </w:r>
            <w:r w:rsidRPr="00332254">
              <w:rPr>
                <w:color w:val="0070C0"/>
              </w:rPr>
              <w:t>L2, Pd4</w:t>
            </w:r>
            <w:r w:rsidR="00F82FFC" w:rsidRPr="00F82FFC">
              <w:t>)</w:t>
            </w:r>
          </w:p>
          <w:p w14:paraId="1CDF319F" w14:textId="4719CC76" w:rsidR="007C4DB4" w:rsidRPr="00332254" w:rsidRDefault="007C4DB4" w:rsidP="005B2151">
            <w:pPr>
              <w:spacing w:after="120"/>
              <w:rPr>
                <w:color w:val="0070C0"/>
              </w:rPr>
            </w:pPr>
            <w:r w:rsidRPr="00332254">
              <w:t xml:space="preserve">4. </w:t>
            </w:r>
            <w:r w:rsidR="001414EA" w:rsidRPr="00332254">
              <w:t>Tālizpētes datu ieguve un vizualizācija. Aerofotografēšanas vēsturiskie un mūsdienu principi. Spektrozonālā, multispektrālā, termālā un hiperspektrālā uzņemšana, citas metodes vides stāvokļa novērošanai un vides monitoringam. Tālizpētes attēlu ģeometriskās un informatīvās īpašības, to transformēšanas un pārveidošanas veidi un metodes. Fotogrammetrijas aspekti.</w:t>
            </w:r>
            <w:r w:rsidR="001414EA" w:rsidRPr="00332254">
              <w:rPr>
                <w:color w:val="0070C0"/>
              </w:rPr>
              <w:t xml:space="preserve"> </w:t>
            </w:r>
            <w:r w:rsidR="00F82FFC" w:rsidRPr="00F82FFC">
              <w:t>(</w:t>
            </w:r>
            <w:r w:rsidR="001414EA" w:rsidRPr="00332254">
              <w:rPr>
                <w:color w:val="0070C0"/>
              </w:rPr>
              <w:t>L2, Pd</w:t>
            </w:r>
            <w:r w:rsidR="00B117CF">
              <w:rPr>
                <w:color w:val="0070C0"/>
              </w:rPr>
              <w:t>4</w:t>
            </w:r>
            <w:r w:rsidR="00F82FFC" w:rsidRPr="00F82FFC">
              <w:t>)</w:t>
            </w:r>
          </w:p>
          <w:p w14:paraId="397F5A62" w14:textId="4EAFBE06" w:rsidR="007C4DB4" w:rsidRPr="00332254" w:rsidRDefault="007C4DB4" w:rsidP="005B2151">
            <w:pPr>
              <w:spacing w:after="120"/>
            </w:pPr>
            <w:r w:rsidRPr="00332254">
              <w:t xml:space="preserve">5. </w:t>
            </w:r>
            <w:r w:rsidR="001414EA" w:rsidRPr="00332254">
              <w:t>Tālizpētes sensoru platformas un sensoru kompleksas sistēmas. Zemes līmeņa datu ieguves platformas. Atmosfēras apakšējos slāņos li</w:t>
            </w:r>
            <w:r w:rsidR="001414EA">
              <w:t>dojošas datu ieguves platformas, bezpilota lidaparātu izmantošana.</w:t>
            </w:r>
            <w:r w:rsidR="001414EA" w:rsidRPr="00332254">
              <w:t xml:space="preserve">  Atmosfēras augšējos slāņos lidojošas datu ieguves platformas. Satelītu platformas. Vides, meteoroloģiskās u.c. citas satelītu sistēmas. Satelītu sistēmu uz Zemes bāzētais vadības segments.</w:t>
            </w:r>
            <w:r w:rsidR="001414EA">
              <w:t xml:space="preserve"> B</w:t>
            </w:r>
            <w:r w:rsidR="001414EA" w:rsidRPr="00512660">
              <w:t xml:space="preserve">rīvi pieejamo satelītattēlu </w:t>
            </w:r>
            <w:r w:rsidR="00074B9C">
              <w:t xml:space="preserve">bibliotēkas, to </w:t>
            </w:r>
            <w:r w:rsidR="001414EA" w:rsidRPr="00512660">
              <w:t>izmantošan</w:t>
            </w:r>
            <w:r w:rsidR="001414EA">
              <w:t xml:space="preserve">a un </w:t>
            </w:r>
            <w:r w:rsidR="001414EA" w:rsidRPr="00512660">
              <w:t>satelītu datu pielietojum</w:t>
            </w:r>
            <w:r w:rsidR="00074B9C">
              <w:t>s</w:t>
            </w:r>
            <w:r w:rsidR="001414EA" w:rsidRPr="00512660">
              <w:t xml:space="preserve"> vides monitoringā un informācijas ieguvē</w:t>
            </w:r>
            <w:r w:rsidR="001414EA">
              <w:t>.</w:t>
            </w:r>
            <w:r w:rsidR="001414EA" w:rsidRPr="00332254">
              <w:t xml:space="preserve"> </w:t>
            </w:r>
            <w:r w:rsidR="00F82FFC" w:rsidRPr="00F82FFC">
              <w:t>(</w:t>
            </w:r>
            <w:r w:rsidR="00074B9C">
              <w:rPr>
                <w:color w:val="0070C0"/>
              </w:rPr>
              <w:t>P</w:t>
            </w:r>
            <w:r w:rsidR="00AC00FA">
              <w:rPr>
                <w:color w:val="0070C0"/>
              </w:rPr>
              <w:t>6</w:t>
            </w:r>
            <w:r w:rsidR="00C14717">
              <w:rPr>
                <w:color w:val="0070C0"/>
              </w:rPr>
              <w:t xml:space="preserve">, </w:t>
            </w:r>
            <w:r w:rsidR="001414EA" w:rsidRPr="00332254">
              <w:rPr>
                <w:color w:val="0070C0"/>
              </w:rPr>
              <w:t>Pd</w:t>
            </w:r>
            <w:r w:rsidR="00C14717">
              <w:rPr>
                <w:color w:val="0070C0"/>
              </w:rPr>
              <w:t>8</w:t>
            </w:r>
            <w:r w:rsidR="00F82FFC" w:rsidRPr="00F82FFC">
              <w:t>)</w:t>
            </w:r>
          </w:p>
          <w:p w14:paraId="65BB2F3A" w14:textId="1D227A04" w:rsidR="007C4DB4" w:rsidRPr="00332254" w:rsidRDefault="007C4DB4" w:rsidP="005B2151">
            <w:pPr>
              <w:spacing w:after="120"/>
              <w:rPr>
                <w:color w:val="0070C0"/>
              </w:rPr>
            </w:pPr>
            <w:r w:rsidRPr="00332254">
              <w:t xml:space="preserve">6. Tālizpētes attēlu dešifrēšanas un interpretācijas principi un metodes. Dešifrēšanas un iegūto tālizpētes attēlu kvalitāti noteicošie faktori. Datu digitālās apstrādes iespējas un nepieciešamība. Automatizētās objektu un zemes virsmas seguma klasifikācijas tehnoloģijas. </w:t>
            </w:r>
            <w:r w:rsidR="00C14717">
              <w:t>Mākoņdatošanā</w:t>
            </w:r>
            <w:r w:rsidR="00C14717" w:rsidRPr="00C14717">
              <w:t xml:space="preserve"> balstīta ģeotelpiskās analīzes platforma </w:t>
            </w:r>
            <w:r w:rsidR="00C14717" w:rsidRPr="00332254">
              <w:rPr>
                <w:bCs w:val="0"/>
              </w:rPr>
              <w:t xml:space="preserve">Google </w:t>
            </w:r>
            <w:r w:rsidR="00C14717">
              <w:rPr>
                <w:bCs w:val="0"/>
              </w:rPr>
              <w:t>E</w:t>
            </w:r>
            <w:r w:rsidR="00C14717" w:rsidRPr="00332254">
              <w:rPr>
                <w:bCs w:val="0"/>
              </w:rPr>
              <w:t xml:space="preserve">arth </w:t>
            </w:r>
            <w:r w:rsidR="00C14717">
              <w:rPr>
                <w:bCs w:val="0"/>
              </w:rPr>
              <w:t>E</w:t>
            </w:r>
            <w:r w:rsidR="00C14717" w:rsidRPr="00332254">
              <w:rPr>
                <w:bCs w:val="0"/>
              </w:rPr>
              <w:t xml:space="preserve">ngine </w:t>
            </w:r>
            <w:r w:rsidR="00C14717" w:rsidRPr="00C14717">
              <w:t>mūsu planētas satelītattēlu vizualizēšanai un analīzei</w:t>
            </w:r>
            <w:r w:rsidR="00C14717">
              <w:t xml:space="preserve">. </w:t>
            </w:r>
            <w:r w:rsidRPr="00332254">
              <w:t>Automatizētās dešifrēšanas programmatūra, iespējas un paņēmieni</w:t>
            </w:r>
            <w:r w:rsidR="0099268E">
              <w:t xml:space="preserve">, </w:t>
            </w:r>
            <w:r w:rsidR="0099268E" w:rsidRPr="000366E6">
              <w:t>mašīnapmācības algoritm</w:t>
            </w:r>
            <w:r w:rsidR="0099268E">
              <w:t>u izmantošana.</w:t>
            </w:r>
            <w:r w:rsidR="00C14717">
              <w:t xml:space="preserve"> </w:t>
            </w:r>
            <w:r w:rsidR="00F66CC9" w:rsidRPr="00F66CC9">
              <w:t>Mākslīgā intelekta (MI) algoritm</w:t>
            </w:r>
            <w:r w:rsidR="00F66CC9">
              <w:t>u</w:t>
            </w:r>
            <w:r w:rsidR="00F66CC9" w:rsidRPr="00F66CC9">
              <w:t xml:space="preserve"> izmantošana satelītattēlu klasificēšanā</w:t>
            </w:r>
            <w:r w:rsidR="00F66CC9">
              <w:t xml:space="preserve"> un dešifrēšanā.</w:t>
            </w:r>
            <w:r w:rsidR="00F66CC9" w:rsidRPr="00F66CC9">
              <w:t xml:space="preserve"> </w:t>
            </w:r>
            <w:r w:rsidRPr="00332254">
              <w:t xml:space="preserve">Tālizpēte un ĢIS. </w:t>
            </w:r>
            <w:r w:rsidR="00F82FFC" w:rsidRPr="00F82FFC">
              <w:t>(</w:t>
            </w:r>
            <w:r w:rsidR="00074B9C">
              <w:rPr>
                <w:color w:val="0070C0"/>
              </w:rPr>
              <w:t>P</w:t>
            </w:r>
            <w:r w:rsidR="00AC00FA">
              <w:rPr>
                <w:color w:val="0070C0"/>
              </w:rPr>
              <w:t>8</w:t>
            </w:r>
            <w:r w:rsidRPr="00332254">
              <w:rPr>
                <w:color w:val="0070C0"/>
              </w:rPr>
              <w:t>, Pd</w:t>
            </w:r>
            <w:r w:rsidR="00B117CF">
              <w:rPr>
                <w:color w:val="0070C0"/>
              </w:rPr>
              <w:t>10</w:t>
            </w:r>
            <w:r w:rsidR="00F82FFC" w:rsidRPr="00F82FFC">
              <w:t>)</w:t>
            </w:r>
          </w:p>
          <w:p w14:paraId="590FA4CD" w14:textId="2E7D6F45" w:rsidR="007C4DB4" w:rsidRPr="00332254" w:rsidRDefault="007C4DB4" w:rsidP="005B2151">
            <w:pPr>
              <w:spacing w:after="120"/>
            </w:pPr>
            <w:r w:rsidRPr="00332254">
              <w:t xml:space="preserve">7. Tālizpētes gaitā iegūto datu izmantošanas iespējas un sfēras: atmosfēras stāvokļa, procesu un parādību izpēte, laikapstākļu analīze un prognozēšana, meteoroloģiskās satelītu sistēmas; globālā klimata monitorings; virszemes ūdeņu hidroloģija un hidrometeoroloģija un okeanogrāfija; augšņu parametru noteikšana ar tālizpētes metodēm un augšņu kartēšana; Zemes virsmas seguma, veģetācijas un audzējamo kultūru noteikšana un kartēšana ar tālizpētes metodēm. </w:t>
            </w:r>
            <w:r w:rsidR="00F82FFC" w:rsidRPr="00F82FFC">
              <w:t>(</w:t>
            </w:r>
            <w:r w:rsidR="00AC00FA">
              <w:rPr>
                <w:color w:val="0070C0"/>
              </w:rPr>
              <w:t>P6</w:t>
            </w:r>
            <w:r w:rsidRPr="00332254">
              <w:rPr>
                <w:color w:val="0070C0"/>
              </w:rPr>
              <w:t>, Pd</w:t>
            </w:r>
            <w:r w:rsidR="00B117CF">
              <w:rPr>
                <w:color w:val="0070C0"/>
              </w:rPr>
              <w:t>8</w:t>
            </w:r>
            <w:r w:rsidR="00F82FFC" w:rsidRPr="00F82FFC">
              <w:t>)</w:t>
            </w:r>
          </w:p>
          <w:p w14:paraId="4832396B" w14:textId="0F9541A7" w:rsidR="007C4DB4" w:rsidRPr="00332254" w:rsidRDefault="007C4DB4" w:rsidP="005B2151">
            <w:pPr>
              <w:spacing w:after="120"/>
            </w:pPr>
            <w:r w:rsidRPr="00332254">
              <w:t xml:space="preserve">8. Tālizpētes gaitā iegūto datu izmantošanas iespējas un sfēras: Zemes virsmas reljefa tālizpētes un kartēšanas metodes; ģeoloģiskās uzbūves un minerālo resursu tālizpētes un kartēšanas metodes; tālizpēte ekoloģijā, dabas aizsardzībā un vides pārvaldībā; dabas draudu, ekstremālo parādību un katastrofu tālizpēte un monitorings; vides izmaiņu izmaiņas laikā un telpā analīze un monitorings. </w:t>
            </w:r>
            <w:r w:rsidR="00F82FFC" w:rsidRPr="00F82FFC">
              <w:t>(</w:t>
            </w:r>
            <w:r w:rsidR="00AC00FA">
              <w:rPr>
                <w:color w:val="0070C0"/>
              </w:rPr>
              <w:t>P4</w:t>
            </w:r>
            <w:r w:rsidRPr="00332254">
              <w:rPr>
                <w:color w:val="0070C0"/>
              </w:rPr>
              <w:t>, Pd</w:t>
            </w:r>
            <w:r w:rsidR="00B117CF">
              <w:rPr>
                <w:color w:val="0070C0"/>
              </w:rPr>
              <w:t>6</w:t>
            </w:r>
            <w:r w:rsidR="00F82FFC" w:rsidRPr="00F82FFC">
              <w:t>)</w:t>
            </w:r>
          </w:p>
          <w:p w14:paraId="3A91942A" w14:textId="77777777" w:rsidR="007D3F9F" w:rsidRPr="00026C21" w:rsidRDefault="007D3F9F" w:rsidP="007D3F9F">
            <w:pPr>
              <w:ind w:left="34"/>
              <w:jc w:val="both"/>
              <w:rPr>
                <w:i/>
                <w:color w:val="0070C0"/>
                <w:lang w:eastAsia="ko-KR"/>
              </w:rPr>
            </w:pPr>
            <w:r w:rsidRPr="00026C21">
              <w:rPr>
                <w:i/>
                <w:color w:val="0070C0"/>
                <w:lang w:eastAsia="ko-KR"/>
              </w:rPr>
              <w:t>L -  lekcija</w:t>
            </w:r>
          </w:p>
          <w:p w14:paraId="2B5C1286" w14:textId="77777777" w:rsidR="007D3F9F" w:rsidRPr="00026C21" w:rsidRDefault="007D3F9F" w:rsidP="007D3F9F">
            <w:pPr>
              <w:ind w:left="34"/>
              <w:jc w:val="both"/>
              <w:rPr>
                <w:i/>
                <w:color w:val="0070C0"/>
                <w:lang w:eastAsia="ko-KR"/>
              </w:rPr>
            </w:pPr>
            <w:r w:rsidRPr="00026C21">
              <w:rPr>
                <w:i/>
                <w:color w:val="0070C0"/>
                <w:lang w:eastAsia="ko-KR"/>
              </w:rPr>
              <w:t>P – praktiskie darbi</w:t>
            </w:r>
          </w:p>
          <w:p w14:paraId="28B76CD6" w14:textId="31D11BDF" w:rsidR="001F0B1E" w:rsidRPr="00116FB3" w:rsidRDefault="007D3F9F" w:rsidP="00116FB3">
            <w:pPr>
              <w:spacing w:after="160" w:line="259" w:lineRule="auto"/>
              <w:ind w:left="34"/>
              <w:rPr>
                <w:i/>
                <w:color w:val="0070C0"/>
                <w:lang w:eastAsia="ko-KR"/>
              </w:rPr>
            </w:pPr>
            <w:r w:rsidRPr="00026C21">
              <w:rPr>
                <w:i/>
                <w:color w:val="0070C0"/>
                <w:lang w:eastAsia="ko-KR"/>
              </w:rPr>
              <w:lastRenderedPageBreak/>
              <w:t>Pd – patstāvīgais darbs</w:t>
            </w:r>
          </w:p>
        </w:tc>
      </w:tr>
      <w:tr w:rsidR="001F0B1E" w:rsidRPr="00026C21" w14:paraId="550E12D5" w14:textId="77777777" w:rsidTr="001F0B1E">
        <w:tblPrEx>
          <w:jc w:val="left"/>
        </w:tblPrEx>
        <w:tc>
          <w:tcPr>
            <w:tcW w:w="9640" w:type="dxa"/>
            <w:gridSpan w:val="2"/>
          </w:tcPr>
          <w:p w14:paraId="17ACA3A1" w14:textId="77777777" w:rsidR="001F0B1E" w:rsidRPr="00026C21" w:rsidRDefault="001F0B1E" w:rsidP="008C07D6">
            <w:pPr>
              <w:pStyle w:val="Nosaukumi"/>
            </w:pPr>
            <w:r w:rsidRPr="00026C21">
              <w:lastRenderedPageBreak/>
              <w:t>Studiju rezultāti</w:t>
            </w:r>
          </w:p>
        </w:tc>
      </w:tr>
      <w:tr w:rsidR="001F0B1E" w:rsidRPr="00026C21" w14:paraId="4BEE9529" w14:textId="77777777" w:rsidTr="001F0B1E">
        <w:tblPrEx>
          <w:jc w:val="left"/>
        </w:tblPrEx>
        <w:tc>
          <w:tcPr>
            <w:tcW w:w="9640" w:type="dxa"/>
            <w:gridSpan w:val="2"/>
          </w:tcPr>
          <w:p w14:paraId="17F549D3" w14:textId="77777777" w:rsidR="001F0B1E" w:rsidRPr="00026C21" w:rsidRDefault="001F0B1E" w:rsidP="005160BF">
            <w:pPr>
              <w:pStyle w:val="ListParagraph"/>
              <w:ind w:left="20"/>
              <w:contextualSpacing w:val="0"/>
              <w:rPr>
                <w:color w:val="0070C0"/>
              </w:rPr>
            </w:pPr>
            <w:r w:rsidRPr="00026C21">
              <w:rPr>
                <w:color w:val="0070C0"/>
              </w:rPr>
              <w:t>ZINĀŠANAS:</w:t>
            </w:r>
          </w:p>
          <w:p w14:paraId="05DF2A24" w14:textId="05DEA166" w:rsidR="000D4AA1" w:rsidRPr="00B117CF" w:rsidRDefault="008A7669" w:rsidP="00B92F24">
            <w:pPr>
              <w:pStyle w:val="ListParagraph"/>
              <w:numPr>
                <w:ilvl w:val="0"/>
                <w:numId w:val="38"/>
              </w:numPr>
              <w:contextualSpacing w:val="0"/>
              <w:rPr>
                <w:color w:val="auto"/>
              </w:rPr>
            </w:pPr>
            <w:r w:rsidRPr="00B117CF">
              <w:rPr>
                <w:color w:val="auto"/>
              </w:rPr>
              <w:t>demonstrē tālizpētes kā ģeomātikas nozares pamata un specializētas zināšanas par</w:t>
            </w:r>
            <w:r w:rsidR="005160BF" w:rsidRPr="00B117CF">
              <w:rPr>
                <w:color w:val="auto"/>
              </w:rPr>
              <w:t xml:space="preserve"> </w:t>
            </w:r>
            <w:r w:rsidR="000D4AA1" w:rsidRPr="00B117CF">
              <w:rPr>
                <w:color w:val="auto"/>
              </w:rPr>
              <w:t>Zemes virsmas un uz tās esošu dabas un cilvēka veidotu objektu mijiedarbību ar elektromagnētisko starojumu, kā arī iekārtām un metodēm tālizpētes datu un attēlu iegūšanai;</w:t>
            </w:r>
          </w:p>
          <w:p w14:paraId="3ADFF692" w14:textId="77777777" w:rsidR="00B913AA" w:rsidRPr="00B117CF" w:rsidRDefault="001B2DD4" w:rsidP="00B92F24">
            <w:pPr>
              <w:pStyle w:val="ListParagraph"/>
              <w:numPr>
                <w:ilvl w:val="0"/>
                <w:numId w:val="38"/>
              </w:numPr>
              <w:contextualSpacing w:val="0"/>
              <w:rPr>
                <w:color w:val="auto"/>
              </w:rPr>
            </w:pPr>
            <w:r w:rsidRPr="00B117CF">
              <w:rPr>
                <w:color w:val="auto"/>
              </w:rPr>
              <w:t>izprot un novērtē vides tālizpētes datu un no tiem iegūtās informācijas pētījumu nozīmi cilvēka un vides mijiedarbības analīzē, kā arī vides problēmu identificēšanā un risināšanā;</w:t>
            </w:r>
          </w:p>
          <w:p w14:paraId="16D730BF" w14:textId="6ABD8207" w:rsidR="005160BF" w:rsidRPr="00B117CF" w:rsidRDefault="00B913AA" w:rsidP="00B92F24">
            <w:pPr>
              <w:pStyle w:val="ListParagraph"/>
              <w:numPr>
                <w:ilvl w:val="0"/>
                <w:numId w:val="38"/>
              </w:numPr>
              <w:contextualSpacing w:val="0"/>
              <w:rPr>
                <w:color w:val="auto"/>
              </w:rPr>
            </w:pPr>
            <w:r w:rsidRPr="00B117CF">
              <w:rPr>
                <w:color w:val="auto"/>
              </w:rPr>
              <w:t xml:space="preserve">pārzina populārākās tālizpētes datu ieguves sistēmas un apstrādes platformas, </w:t>
            </w:r>
            <w:r w:rsidR="00414A53" w:rsidRPr="00B117CF">
              <w:rPr>
                <w:color w:val="auto"/>
              </w:rPr>
              <w:t xml:space="preserve">kā arī to datorizētās analīzes metodes, izprot </w:t>
            </w:r>
            <w:r w:rsidRPr="00B117CF">
              <w:rPr>
                <w:color w:val="auto"/>
              </w:rPr>
              <w:t>vides tālizpētes attēlu informatīvās īpašības</w:t>
            </w:r>
            <w:r w:rsidR="00414A53" w:rsidRPr="00B117CF">
              <w:rPr>
                <w:color w:val="auto"/>
              </w:rPr>
              <w:t>;</w:t>
            </w:r>
            <w:r w:rsidRPr="00B117CF">
              <w:rPr>
                <w:color w:val="auto"/>
              </w:rPr>
              <w:t xml:space="preserve"> </w:t>
            </w:r>
          </w:p>
          <w:p w14:paraId="6F7A6306" w14:textId="77777777" w:rsidR="005160BF" w:rsidRDefault="005160BF" w:rsidP="005160BF">
            <w:pPr>
              <w:pStyle w:val="ListParagraph"/>
              <w:ind w:left="380"/>
              <w:contextualSpacing w:val="0"/>
              <w:rPr>
                <w:color w:val="auto"/>
              </w:rPr>
            </w:pPr>
          </w:p>
          <w:p w14:paraId="6D1D31A5" w14:textId="150E313E" w:rsidR="005160BF" w:rsidRPr="005160BF" w:rsidRDefault="005160BF" w:rsidP="005160BF">
            <w:pPr>
              <w:ind w:left="20"/>
            </w:pPr>
            <w:r w:rsidRPr="005160BF">
              <w:rPr>
                <w:color w:val="0070C0"/>
              </w:rPr>
              <w:t>PRASMES:</w:t>
            </w:r>
          </w:p>
          <w:p w14:paraId="416734F7" w14:textId="65867791" w:rsidR="00B92F24" w:rsidRPr="00B117CF" w:rsidRDefault="00B92F24" w:rsidP="00B92F24">
            <w:pPr>
              <w:pStyle w:val="ListParagraph"/>
              <w:numPr>
                <w:ilvl w:val="0"/>
                <w:numId w:val="38"/>
              </w:numPr>
              <w:contextualSpacing w:val="0"/>
              <w:rPr>
                <w:color w:val="auto"/>
              </w:rPr>
            </w:pPr>
            <w:r w:rsidRPr="00B117CF">
              <w:rPr>
                <w:color w:val="auto"/>
              </w:rPr>
              <w:t xml:space="preserve">prot izvēlēties </w:t>
            </w:r>
            <w:r w:rsidR="00435F4C" w:rsidRPr="00B117CF">
              <w:rPr>
                <w:color w:val="auto"/>
              </w:rPr>
              <w:t xml:space="preserve">un atlasīt </w:t>
            </w:r>
            <w:r w:rsidRPr="00B117CF">
              <w:rPr>
                <w:color w:val="auto"/>
              </w:rPr>
              <w:t xml:space="preserve">konkrētu uzdevumu vai vides problēmjautājumu risināšanai piemērotus tālizpētes datus un attēlus, kā arī patstāvīgi veic to </w:t>
            </w:r>
            <w:r w:rsidR="00435F4C" w:rsidRPr="00B117CF">
              <w:rPr>
                <w:color w:val="auto"/>
              </w:rPr>
              <w:t>lejupielādi</w:t>
            </w:r>
            <w:r w:rsidRPr="00B117CF">
              <w:rPr>
                <w:color w:val="auto"/>
              </w:rPr>
              <w:t xml:space="preserve"> no brīvi pieejamām </w:t>
            </w:r>
            <w:r w:rsidR="00032C38" w:rsidRPr="00B117CF">
              <w:rPr>
                <w:color w:val="auto"/>
              </w:rPr>
              <w:t>satelītattēlu bibliotēkām</w:t>
            </w:r>
            <w:r w:rsidRPr="00B117CF">
              <w:rPr>
                <w:color w:val="auto"/>
              </w:rPr>
              <w:t>;</w:t>
            </w:r>
            <w:r w:rsidR="005160BF" w:rsidRPr="00B117CF">
              <w:rPr>
                <w:color w:val="auto"/>
              </w:rPr>
              <w:t xml:space="preserve"> </w:t>
            </w:r>
          </w:p>
          <w:p w14:paraId="286D2B78" w14:textId="19B14B2B" w:rsidR="005160BF" w:rsidRPr="00B117CF" w:rsidRDefault="00B92F24" w:rsidP="00B92F24">
            <w:pPr>
              <w:pStyle w:val="ListParagraph"/>
              <w:numPr>
                <w:ilvl w:val="0"/>
                <w:numId w:val="38"/>
              </w:numPr>
              <w:contextualSpacing w:val="0"/>
              <w:rPr>
                <w:color w:val="auto"/>
              </w:rPr>
            </w:pPr>
            <w:r w:rsidRPr="00B117CF">
              <w:rPr>
                <w:color w:val="auto"/>
              </w:rPr>
              <w:t xml:space="preserve">spēj pielietot piemērotākās metodes </w:t>
            </w:r>
            <w:r w:rsidR="007C4DB4" w:rsidRPr="00B117CF">
              <w:rPr>
                <w:color w:val="auto"/>
                <w:lang w:eastAsia="ko-KR"/>
              </w:rPr>
              <w:t xml:space="preserve">tālizpētes </w:t>
            </w:r>
            <w:r w:rsidRPr="00B117CF">
              <w:rPr>
                <w:color w:val="auto"/>
              </w:rPr>
              <w:t xml:space="preserve">datu un attēlu apstrādei, </w:t>
            </w:r>
            <w:r w:rsidRPr="00B117CF">
              <w:rPr>
                <w:color w:val="auto"/>
                <w:lang w:eastAsia="ko-KR"/>
              </w:rPr>
              <w:t>analīzei un vizualizācijai, kā arī</w:t>
            </w:r>
            <w:r w:rsidR="007C4DB4" w:rsidRPr="00B117CF">
              <w:rPr>
                <w:color w:val="auto"/>
                <w:lang w:eastAsia="ko-KR"/>
              </w:rPr>
              <w:t xml:space="preserve"> veic</w:t>
            </w:r>
            <w:r w:rsidRPr="00B117CF">
              <w:rPr>
                <w:color w:val="auto"/>
                <w:lang w:eastAsia="ko-KR"/>
              </w:rPr>
              <w:t xml:space="preserve"> iegūto datu dešifrēšanu un informācijas interpretāciju</w:t>
            </w:r>
            <w:r w:rsidR="007C4DB4" w:rsidRPr="00B117CF">
              <w:rPr>
                <w:color w:val="auto"/>
                <w:lang w:eastAsia="ko-KR"/>
              </w:rPr>
              <w:t xml:space="preserve"> ar automātiskās klasifikācijas datormetodēm un </w:t>
            </w:r>
            <w:r w:rsidR="007C4DB4" w:rsidRPr="00B117CF">
              <w:rPr>
                <w:color w:val="auto"/>
              </w:rPr>
              <w:t>mašīnapmācības algoritmiem;</w:t>
            </w:r>
          </w:p>
          <w:p w14:paraId="4D890B17" w14:textId="420DEBC8" w:rsidR="007C4DB4" w:rsidRPr="00B117CF" w:rsidRDefault="00435F4C" w:rsidP="00D55398">
            <w:pPr>
              <w:pStyle w:val="ListParagraph"/>
              <w:numPr>
                <w:ilvl w:val="0"/>
                <w:numId w:val="38"/>
              </w:numPr>
              <w:contextualSpacing w:val="0"/>
              <w:rPr>
                <w:color w:val="auto"/>
              </w:rPr>
            </w:pPr>
            <w:r w:rsidRPr="00B117CF">
              <w:rPr>
                <w:color w:val="auto"/>
                <w:lang w:eastAsia="ko-KR"/>
              </w:rPr>
              <w:t>spēj</w:t>
            </w:r>
            <w:r w:rsidR="00B329DB" w:rsidRPr="00B117CF">
              <w:rPr>
                <w:color w:val="auto"/>
                <w:lang w:eastAsia="ko-KR"/>
              </w:rPr>
              <w:t xml:space="preserve"> </w:t>
            </w:r>
            <w:r w:rsidRPr="00B117CF">
              <w:rPr>
                <w:color w:val="auto"/>
                <w:lang w:eastAsia="ko-KR"/>
              </w:rPr>
              <w:t xml:space="preserve">izmantot </w:t>
            </w:r>
            <w:r w:rsidR="00B329DB" w:rsidRPr="00B117CF">
              <w:rPr>
                <w:color w:val="auto"/>
                <w:lang w:eastAsia="ko-KR"/>
              </w:rPr>
              <w:t>tālizpētes datu</w:t>
            </w:r>
            <w:r w:rsidRPr="00B117CF">
              <w:rPr>
                <w:color w:val="auto"/>
                <w:lang w:eastAsia="ko-KR"/>
              </w:rPr>
              <w:t>s</w:t>
            </w:r>
            <w:r w:rsidR="00B329DB" w:rsidRPr="00B117CF">
              <w:rPr>
                <w:color w:val="auto"/>
                <w:lang w:eastAsia="ko-KR"/>
              </w:rPr>
              <w:t xml:space="preserve"> un attēlu</w:t>
            </w:r>
            <w:r w:rsidRPr="00B117CF">
              <w:rPr>
                <w:color w:val="auto"/>
                <w:lang w:eastAsia="ko-KR"/>
              </w:rPr>
              <w:t>s</w:t>
            </w:r>
            <w:r w:rsidR="00B329DB" w:rsidRPr="00B117CF">
              <w:rPr>
                <w:color w:val="auto"/>
                <w:lang w:eastAsia="ko-KR"/>
              </w:rPr>
              <w:t xml:space="preserve"> zinātniskajos un lietišķajos pētījumos vides stāvokļa monitoringam un problēmjautājumu risinājumiem, veicot darbu individuāli vai komandā;</w:t>
            </w:r>
          </w:p>
          <w:p w14:paraId="01B7DE9C" w14:textId="77777777" w:rsidR="005160BF" w:rsidRDefault="005160BF" w:rsidP="005160BF">
            <w:pPr>
              <w:pStyle w:val="ListParagraph"/>
              <w:ind w:left="380"/>
              <w:contextualSpacing w:val="0"/>
              <w:rPr>
                <w:color w:val="auto"/>
              </w:rPr>
            </w:pPr>
          </w:p>
          <w:p w14:paraId="71640A8D" w14:textId="193EE6DD" w:rsidR="005160BF" w:rsidRPr="005160BF" w:rsidRDefault="005160BF" w:rsidP="005160BF">
            <w:pPr>
              <w:ind w:left="20"/>
            </w:pPr>
            <w:r w:rsidRPr="005160BF">
              <w:rPr>
                <w:color w:val="0070C0"/>
              </w:rPr>
              <w:t>KOMPETENCE:</w:t>
            </w:r>
          </w:p>
          <w:p w14:paraId="366DFE43" w14:textId="2EE41852" w:rsidR="00435F4C" w:rsidRPr="00B117CF" w:rsidRDefault="00435F4C" w:rsidP="00133B50">
            <w:pPr>
              <w:pStyle w:val="ListParagraph"/>
              <w:numPr>
                <w:ilvl w:val="0"/>
                <w:numId w:val="38"/>
              </w:numPr>
              <w:contextualSpacing w:val="0"/>
              <w:rPr>
                <w:color w:val="auto"/>
              </w:rPr>
            </w:pPr>
            <w:r w:rsidRPr="00B117CF">
              <w:rPr>
                <w:color w:val="auto"/>
              </w:rPr>
              <w:t>kritiski izvērtē</w:t>
            </w:r>
            <w:r w:rsidR="00C673B6" w:rsidRPr="00B117CF">
              <w:rPr>
                <w:color w:val="auto"/>
              </w:rPr>
              <w:t>t</w:t>
            </w:r>
            <w:r w:rsidRPr="00B117CF">
              <w:rPr>
                <w:color w:val="auto"/>
              </w:rPr>
              <w:t xml:space="preserve"> tālizpētes metožu izmantošanas iespējas, ierobežojumus un no tālizpētes datiem iegūtos rezultātus, un snie</w:t>
            </w:r>
            <w:r w:rsidR="00C673B6" w:rsidRPr="00B117CF">
              <w:rPr>
                <w:color w:val="auto"/>
              </w:rPr>
              <w:t>gt</w:t>
            </w:r>
            <w:r w:rsidRPr="00B117CF">
              <w:rPr>
                <w:color w:val="auto"/>
              </w:rPr>
              <w:t xml:space="preserve"> argumentētus spriedumus par iespējamiem kļūdu </w:t>
            </w:r>
            <w:r w:rsidR="00C673B6" w:rsidRPr="00B117CF">
              <w:rPr>
                <w:color w:val="auto"/>
              </w:rPr>
              <w:t>cēloņiem</w:t>
            </w:r>
            <w:r w:rsidRPr="00B117CF">
              <w:rPr>
                <w:color w:val="auto"/>
              </w:rPr>
              <w:t xml:space="preserve"> un rezultātu uzlabošanu;</w:t>
            </w:r>
          </w:p>
          <w:p w14:paraId="3687419D" w14:textId="32F4AB95" w:rsidR="00435F4C" w:rsidRPr="00B117CF" w:rsidRDefault="00B329DB" w:rsidP="00B92F24">
            <w:pPr>
              <w:pStyle w:val="ListParagraph"/>
              <w:numPr>
                <w:ilvl w:val="0"/>
                <w:numId w:val="38"/>
              </w:numPr>
              <w:contextualSpacing w:val="0"/>
              <w:rPr>
                <w:color w:val="auto"/>
              </w:rPr>
            </w:pPr>
            <w:r w:rsidRPr="00B117CF">
              <w:rPr>
                <w:color w:val="auto"/>
              </w:rPr>
              <w:t>izmanto</w:t>
            </w:r>
            <w:r w:rsidR="00C673B6" w:rsidRPr="00B117CF">
              <w:rPr>
                <w:color w:val="auto"/>
              </w:rPr>
              <w:t>t</w:t>
            </w:r>
            <w:r w:rsidRPr="00B117CF">
              <w:rPr>
                <w:color w:val="auto"/>
              </w:rPr>
              <w:t xml:space="preserve"> iegūtās zināšanas un prasmes, lai veiktu pētījumus </w:t>
            </w:r>
            <w:r w:rsidR="00435F4C" w:rsidRPr="00B117CF">
              <w:rPr>
                <w:color w:val="auto"/>
              </w:rPr>
              <w:t>un analizētu teritoriju izmaiņas laikā un telpā</w:t>
            </w:r>
            <w:r w:rsidR="00C673B6" w:rsidRPr="00B117CF">
              <w:rPr>
                <w:color w:val="auto"/>
              </w:rPr>
              <w:t>;</w:t>
            </w:r>
          </w:p>
          <w:p w14:paraId="0F690DDF" w14:textId="55720961" w:rsidR="008836FD" w:rsidRPr="00B117CF" w:rsidRDefault="00C673B6" w:rsidP="005160BF">
            <w:pPr>
              <w:pStyle w:val="ListParagraph"/>
              <w:numPr>
                <w:ilvl w:val="0"/>
                <w:numId w:val="38"/>
              </w:numPr>
              <w:contextualSpacing w:val="0"/>
              <w:rPr>
                <w:color w:val="auto"/>
              </w:rPr>
            </w:pPr>
            <w:r w:rsidRPr="00B117CF">
              <w:rPr>
                <w:color w:val="auto"/>
              </w:rPr>
              <w:t>iegūt, atlasīt un analizēt vides tālizpētes informāciju un to izmantot, pieņemot lēmumus un risinot vides problēmas.</w:t>
            </w:r>
          </w:p>
          <w:p w14:paraId="42297808" w14:textId="77777777" w:rsidR="008836FD" w:rsidRPr="005160BF" w:rsidRDefault="008836FD" w:rsidP="005160BF">
            <w:pPr>
              <w:rPr>
                <w:color w:val="0070C0"/>
              </w:rPr>
            </w:pPr>
          </w:p>
        </w:tc>
      </w:tr>
      <w:tr w:rsidR="001F0B1E" w:rsidRPr="00026C21" w14:paraId="301FE095" w14:textId="77777777" w:rsidTr="001F0B1E">
        <w:tblPrEx>
          <w:jc w:val="left"/>
        </w:tblPrEx>
        <w:tc>
          <w:tcPr>
            <w:tcW w:w="9640" w:type="dxa"/>
            <w:gridSpan w:val="2"/>
          </w:tcPr>
          <w:p w14:paraId="1ADD1FF6" w14:textId="77777777" w:rsidR="001F0B1E" w:rsidRPr="00026C21" w:rsidRDefault="001F0B1E" w:rsidP="008C07D6">
            <w:pPr>
              <w:pStyle w:val="Nosaukumi"/>
            </w:pPr>
            <w:r w:rsidRPr="00026C21">
              <w:t>Studējošo patstāvīgo darbu organizācijas un uzdevumu raksturojums</w:t>
            </w:r>
          </w:p>
        </w:tc>
      </w:tr>
      <w:tr w:rsidR="001F0B1E" w:rsidRPr="00026C21" w14:paraId="1F22AAE2" w14:textId="77777777" w:rsidTr="001F0B1E">
        <w:tblPrEx>
          <w:jc w:val="left"/>
        </w:tblPrEx>
        <w:tc>
          <w:tcPr>
            <w:tcW w:w="9640" w:type="dxa"/>
            <w:gridSpan w:val="2"/>
          </w:tcPr>
          <w:p w14:paraId="11E816FC" w14:textId="77777777" w:rsidR="00101C8A" w:rsidRDefault="00101C8A" w:rsidP="00921FB3">
            <w:pPr>
              <w:spacing w:after="120"/>
            </w:pPr>
            <w:r>
              <w:t>Pirms katras nodarbības studējošie iepazīstas ar nodarbības tematu un atbilstošo zinātnisko un mācību literatūru un periodiku vai Interneta informācijas avotiem.</w:t>
            </w:r>
          </w:p>
          <w:p w14:paraId="0FC6837D" w14:textId="4C2C9487" w:rsidR="00101C8A" w:rsidRDefault="00101C8A" w:rsidP="00921FB3">
            <w:pPr>
              <w:spacing w:after="120"/>
            </w:pPr>
            <w:r>
              <w:t>Patstāvīgais darbs paredzēts pēc katras lekcijas un pēc katra praktiskā darba, un ir saistīts ar apskatāmo tēmu padziļinātu analīzi un patstāvīgo uzdevumu izpildi. Patstāvīgā darba ietvaros tiek veikta literatūras un informācijas avotu apkopošana un analīze, uz kuras pamata tiek izpildīti un iesniegti izvērtēšanai kursā paredzētie uzdevumi. Patstāvīgais darbs arī paredz individuālu vai grupu darbu, izpildot praktiskos darbus un sagatavojot tālizpētes datu apstrādes rezultātu vizualizāciju par kursa aprakstā definētajām tēmām.</w:t>
            </w:r>
          </w:p>
          <w:p w14:paraId="66504C11" w14:textId="77777777" w:rsidR="001F0B1E" w:rsidRDefault="00101C8A" w:rsidP="00921FB3">
            <w:pPr>
              <w:spacing w:after="120"/>
            </w:pPr>
            <w:r>
              <w:t xml:space="preserve">Studējošie patstāvīgā darba ietvaros gatavojas kursa starppārbaudījumiem (2 kontroldarbi </w:t>
            </w:r>
            <w:r w:rsidRPr="005B4646">
              <w:rPr>
                <w:i/>
                <w:iCs w:val="0"/>
              </w:rPr>
              <w:t>e</w:t>
            </w:r>
            <w:r>
              <w:t>-studiju vidē MOODLE) un noslēguma pārbaudījumam – eksāmenam.</w:t>
            </w:r>
          </w:p>
          <w:p w14:paraId="423B3868" w14:textId="2E18F408" w:rsidR="00101C8A" w:rsidRDefault="00101C8A" w:rsidP="00921FB3">
            <w:pPr>
              <w:spacing w:after="120"/>
            </w:pPr>
            <w:r>
              <w:t xml:space="preserve">1. kontroldarbs. </w:t>
            </w:r>
            <w:r w:rsidRPr="00332254">
              <w:t>Tālizpētes fizikāl</w:t>
            </w:r>
            <w:r>
              <w:t>ie</w:t>
            </w:r>
            <w:r w:rsidRPr="00332254">
              <w:t xml:space="preserve"> </w:t>
            </w:r>
            <w:r>
              <w:t>pamati</w:t>
            </w:r>
            <w:r w:rsidRPr="00332254">
              <w:t xml:space="preserve"> un pamatprincipi</w:t>
            </w:r>
            <w:r>
              <w:t xml:space="preserve">. </w:t>
            </w:r>
            <w:r w:rsidRPr="00332254">
              <w:t xml:space="preserve">Elektromagnētiskā starojuma mijiedarbība ar Zemes virsmu un </w:t>
            </w:r>
            <w:r>
              <w:t xml:space="preserve">uz tās esošiem </w:t>
            </w:r>
            <w:r w:rsidRPr="00332254">
              <w:t>dažādiem objektiem</w:t>
            </w:r>
            <w:r>
              <w:t>. Pasīvo un aktīvo s</w:t>
            </w:r>
            <w:r w:rsidRPr="00332254">
              <w:t>ensoru tehnoloģijas un sistēmas vides tālizpētē un monitoringā</w:t>
            </w:r>
            <w:r>
              <w:t>.</w:t>
            </w:r>
          </w:p>
          <w:p w14:paraId="74EFCE83" w14:textId="43F17DB5" w:rsidR="00101C8A" w:rsidRDefault="00101C8A" w:rsidP="00921FB3">
            <w:pPr>
              <w:spacing w:after="120"/>
            </w:pPr>
            <w:r>
              <w:t>2. kontroldarbs.</w:t>
            </w:r>
            <w:r w:rsidRPr="00332254">
              <w:t xml:space="preserve"> Aerofotografēšana</w:t>
            </w:r>
            <w:r>
              <w:t xml:space="preserve"> kā t</w:t>
            </w:r>
            <w:r w:rsidRPr="00332254">
              <w:t xml:space="preserve">ālizpētes datu ieguves </w:t>
            </w:r>
            <w:r>
              <w:t>veids</w:t>
            </w:r>
            <w:r w:rsidRPr="00332254">
              <w:t>. Spektrozonālā, multispektrālā, termālā un hiperspektrālā uzņemšana, citas metodes vides stāvokļa novērošanai un vides monitoringam.</w:t>
            </w:r>
            <w:r w:rsidR="00A87D15">
              <w:t xml:space="preserve"> </w:t>
            </w:r>
            <w:r w:rsidR="00A87D15" w:rsidRPr="00332254">
              <w:t>Tālizpētes attēlu ģeometriskās un informatīvās īpašības</w:t>
            </w:r>
            <w:r w:rsidR="00A87D15">
              <w:t>.</w:t>
            </w:r>
          </w:p>
          <w:p w14:paraId="44B391B8" w14:textId="77777777" w:rsidR="00921FB3" w:rsidRDefault="00921FB3" w:rsidP="00921FB3">
            <w:pPr>
              <w:spacing w:after="120"/>
            </w:pPr>
          </w:p>
          <w:p w14:paraId="50F8199D" w14:textId="77777777" w:rsidR="005B2151" w:rsidRDefault="005B2151" w:rsidP="00921FB3">
            <w:pPr>
              <w:spacing w:after="120"/>
            </w:pPr>
          </w:p>
          <w:p w14:paraId="51F78128" w14:textId="03A8A531" w:rsidR="005B2151" w:rsidRPr="00026C21" w:rsidRDefault="005B2151" w:rsidP="00921FB3">
            <w:pPr>
              <w:spacing w:after="120"/>
            </w:pPr>
          </w:p>
        </w:tc>
      </w:tr>
      <w:tr w:rsidR="001F0B1E" w:rsidRPr="00026C21" w14:paraId="465B2EC5" w14:textId="77777777" w:rsidTr="001F0B1E">
        <w:tblPrEx>
          <w:jc w:val="left"/>
        </w:tblPrEx>
        <w:tc>
          <w:tcPr>
            <w:tcW w:w="9640" w:type="dxa"/>
            <w:gridSpan w:val="2"/>
          </w:tcPr>
          <w:p w14:paraId="1002614B" w14:textId="77777777" w:rsidR="001F0B1E" w:rsidRPr="00026C21" w:rsidRDefault="001F0B1E" w:rsidP="008C07D6">
            <w:pPr>
              <w:pStyle w:val="Nosaukumi"/>
            </w:pPr>
            <w:r w:rsidRPr="00026C21">
              <w:lastRenderedPageBreak/>
              <w:t>Prasības kredītpunktu iegūšanai</w:t>
            </w:r>
          </w:p>
        </w:tc>
      </w:tr>
      <w:tr w:rsidR="001F0B1E" w:rsidRPr="00026C21" w14:paraId="4569706E" w14:textId="77777777" w:rsidTr="001F0B1E">
        <w:tblPrEx>
          <w:jc w:val="left"/>
        </w:tblPrEx>
        <w:tc>
          <w:tcPr>
            <w:tcW w:w="9640" w:type="dxa"/>
            <w:gridSpan w:val="2"/>
          </w:tcPr>
          <w:p w14:paraId="77AECE09" w14:textId="77777777" w:rsidR="001F0B1E" w:rsidRPr="00026C21" w:rsidRDefault="001F0B1E" w:rsidP="008C07D6">
            <w:pPr>
              <w:rPr>
                <w:color w:val="0070C0"/>
              </w:rPr>
            </w:pPr>
          </w:p>
          <w:p w14:paraId="08233159" w14:textId="77777777" w:rsidR="001F0B1E" w:rsidRPr="00026C21" w:rsidRDefault="001F0B1E" w:rsidP="008C07D6">
            <w:pPr>
              <w:rPr>
                <w:color w:val="0070C0"/>
              </w:rPr>
            </w:pPr>
            <w:r w:rsidRPr="00026C21">
              <w:rPr>
                <w:color w:val="0070C0"/>
              </w:rPr>
              <w:t>STUDIJU REZULTĀTU VĒRTĒŠANAS KRITĒRIJI</w:t>
            </w:r>
          </w:p>
          <w:p w14:paraId="4928E365" w14:textId="77777777" w:rsidR="001F0B1E" w:rsidRPr="00026C21" w:rsidRDefault="001F0B1E" w:rsidP="008C07D6">
            <w:pPr>
              <w:rPr>
                <w:color w:val="0070C0"/>
              </w:rPr>
            </w:pPr>
          </w:p>
          <w:p w14:paraId="13756059" w14:textId="77777777" w:rsidR="004C1C9D" w:rsidRDefault="004C1C9D" w:rsidP="004C1C9D">
            <w:r w:rsidRPr="001E0FBF">
              <w:t>Studiju</w:t>
            </w:r>
            <w:r>
              <w:t xml:space="preserve"> </w:t>
            </w:r>
            <w:r w:rsidRPr="001E0FBF">
              <w:t>kursa</w:t>
            </w:r>
            <w:r>
              <w:t xml:space="preserve"> </w:t>
            </w:r>
            <w:r w:rsidRPr="001E0FBF">
              <w:t>apguve</w:t>
            </w:r>
            <w:r>
              <w:t xml:space="preserve"> </w:t>
            </w:r>
            <w:r w:rsidRPr="001E0FBF">
              <w:t>tā</w:t>
            </w:r>
            <w:r>
              <w:t xml:space="preserve"> </w:t>
            </w:r>
            <w:r w:rsidRPr="001E0FBF">
              <w:t>noslēgumā</w:t>
            </w:r>
            <w:r>
              <w:t xml:space="preserve"> </w:t>
            </w:r>
            <w:r w:rsidRPr="001E0FBF">
              <w:t>tiek</w:t>
            </w:r>
            <w:r>
              <w:t xml:space="preserve"> </w:t>
            </w:r>
            <w:r w:rsidRPr="001E0FBF">
              <w:t>vērtēta</w:t>
            </w:r>
            <w:r>
              <w:t xml:space="preserve"> </w:t>
            </w:r>
            <w:r w:rsidRPr="001E0FBF">
              <w:t>10</w:t>
            </w:r>
            <w:r>
              <w:t xml:space="preserve"> </w:t>
            </w:r>
            <w:r w:rsidRPr="001E0FBF">
              <w:t>ballu</w:t>
            </w:r>
            <w:r>
              <w:t xml:space="preserve"> </w:t>
            </w:r>
            <w:r w:rsidRPr="001E0FBF">
              <w:t>skalā</w:t>
            </w:r>
            <w:r>
              <w:t xml:space="preserve"> </w:t>
            </w:r>
            <w:r w:rsidRPr="001E0FBF">
              <w:t>saskaņā</w:t>
            </w:r>
            <w:r>
              <w:t xml:space="preserve"> </w:t>
            </w:r>
            <w:r w:rsidRPr="001E0FBF">
              <w:t>ar</w:t>
            </w:r>
            <w:r>
              <w:t xml:space="preserve"> </w:t>
            </w:r>
            <w:r w:rsidRPr="001E0FBF">
              <w:t>Latvijas</w:t>
            </w:r>
            <w:r>
              <w:t xml:space="preserve"> </w:t>
            </w:r>
            <w:r w:rsidRPr="001E0FBF">
              <w:t>Republikas</w:t>
            </w:r>
            <w:r>
              <w:t xml:space="preserve">  </w:t>
            </w:r>
            <w:r w:rsidRPr="001E0FBF">
              <w:t>normatīvajiem</w:t>
            </w:r>
            <w:r>
              <w:t xml:space="preserve"> </w:t>
            </w:r>
            <w:r w:rsidRPr="001E0FBF">
              <w:t>aktiem</w:t>
            </w:r>
            <w:r>
              <w:t xml:space="preserve"> </w:t>
            </w:r>
            <w:r w:rsidRPr="001E0FBF">
              <w:t>un</w:t>
            </w:r>
            <w:r>
              <w:t xml:space="preserve"> </w:t>
            </w:r>
            <w:r w:rsidRPr="001E0FBF">
              <w:t>atbilstoši</w:t>
            </w:r>
            <w:r>
              <w:t xml:space="preserve"> “</w:t>
            </w:r>
            <w:r w:rsidRPr="001E0FBF">
              <w:t>Nolikumam</w:t>
            </w:r>
            <w:r>
              <w:t xml:space="preserve"> </w:t>
            </w:r>
            <w:r w:rsidRPr="001E0FBF">
              <w:t>par</w:t>
            </w:r>
            <w:r>
              <w:t xml:space="preserve"> </w:t>
            </w:r>
            <w:r w:rsidRPr="001E0FBF">
              <w:t>studijām</w:t>
            </w:r>
            <w:r>
              <w:t xml:space="preserve"> </w:t>
            </w:r>
            <w:r w:rsidRPr="001E0FBF">
              <w:t>Daugavpils</w:t>
            </w:r>
            <w:r>
              <w:t xml:space="preserve"> </w:t>
            </w:r>
            <w:r w:rsidRPr="001E0FBF">
              <w:t>Universitātē</w:t>
            </w:r>
            <w:r>
              <w:t xml:space="preserve">” </w:t>
            </w:r>
            <w:r w:rsidRPr="001E0FBF">
              <w:t>(</w:t>
            </w:r>
            <w:r w:rsidRPr="009E0FC3">
              <w:rPr>
                <w:highlight w:val="yellow"/>
              </w:rPr>
              <w:t>apstiprināts DU Senāta sēdē 17.12.2018.,  protokols Nr. 15</w:t>
            </w:r>
            <w:r w:rsidRPr="001E0FBF">
              <w:t>),</w:t>
            </w:r>
            <w:r>
              <w:t xml:space="preserve"> </w:t>
            </w:r>
            <w:r w:rsidRPr="001E0FBF">
              <w:t>vadoties</w:t>
            </w:r>
            <w:r>
              <w:t xml:space="preserve"> </w:t>
            </w:r>
            <w:r w:rsidRPr="001E0FBF">
              <w:t>pēc</w:t>
            </w:r>
            <w:r>
              <w:t xml:space="preserve"> </w:t>
            </w:r>
            <w:r w:rsidRPr="001E0FBF">
              <w:t>šādiem</w:t>
            </w:r>
            <w:r>
              <w:t xml:space="preserve"> </w:t>
            </w:r>
            <w:r w:rsidRPr="001E0FBF">
              <w:t>kritērijiem:</w:t>
            </w:r>
            <w:r>
              <w:t xml:space="preserve"> </w:t>
            </w:r>
            <w:r w:rsidRPr="001E0FBF">
              <w:t xml:space="preserve">iegūto zināšanu apjoms un kvalitāte, iegūtās prasmes un kompetence atbilstoši plānotajiem studiju rezultātiem. </w:t>
            </w:r>
          </w:p>
          <w:p w14:paraId="18FDE35E" w14:textId="2F853F9A" w:rsidR="004C1C9D" w:rsidRDefault="004C1C9D" w:rsidP="004C1C9D">
            <w:r>
              <w:t xml:space="preserve">Semestra laikā ir izstrādāti un ar sekmīgu atzīmi novērtēti visi studiju kursa programmā paredzētie </w:t>
            </w:r>
            <w:r w:rsidR="002835F0">
              <w:t xml:space="preserve">12 </w:t>
            </w:r>
            <w:r>
              <w:t xml:space="preserve">praktiskie darbi, sekmīgi nokārtoti </w:t>
            </w:r>
            <w:r w:rsidR="00F07615">
              <w:t>2</w:t>
            </w:r>
            <w:r>
              <w:t xml:space="preserve"> kontroldarbi un sekmīgi nokārtots rakstisks eksāmens kursa noslēgumā.</w:t>
            </w:r>
          </w:p>
          <w:p w14:paraId="5F0846FE" w14:textId="07AACF88" w:rsidR="004C1C9D" w:rsidRDefault="004C1C9D" w:rsidP="004C1C9D">
            <w:r>
              <w:t xml:space="preserve">Gala atzīmi par studiju kursu veido sekojošie rezultāti: </w:t>
            </w:r>
            <w:r w:rsidRPr="009E11BF">
              <w:rPr>
                <w:u w:val="single"/>
              </w:rPr>
              <w:t>Starppārbaudījumos</w:t>
            </w:r>
            <w:r w:rsidRPr="009E11BF">
              <w:t xml:space="preserve">: (1) </w:t>
            </w:r>
            <w:r w:rsidR="00A87D15">
              <w:t>12</w:t>
            </w:r>
            <w:r w:rsidRPr="009E11BF">
              <w:t xml:space="preserve"> </w:t>
            </w:r>
            <w:r>
              <w:t>praktiskajos</w:t>
            </w:r>
            <w:r w:rsidRPr="009E11BF">
              <w:t xml:space="preserve"> darbos </w:t>
            </w:r>
            <w:r>
              <w:t xml:space="preserve">un patstāvīgo darbu izpildē iegūtie vērtējumi </w:t>
            </w:r>
            <w:r w:rsidRPr="009E11BF">
              <w:t xml:space="preserve">– </w:t>
            </w:r>
            <w:r w:rsidR="00A87D15">
              <w:t>8</w:t>
            </w:r>
            <w:r w:rsidRPr="009E11BF">
              <w:t xml:space="preserve">0% , (2) </w:t>
            </w:r>
            <w:r w:rsidR="00F07615">
              <w:t>divos</w:t>
            </w:r>
            <w:r>
              <w:t xml:space="preserve"> kontroldarbos iegūtie vērtējumi </w:t>
            </w:r>
            <w:r w:rsidRPr="009E11BF">
              <w:t xml:space="preserve">– </w:t>
            </w:r>
            <w:r w:rsidR="00A87D15">
              <w:t>10</w:t>
            </w:r>
            <w:r w:rsidRPr="009E11BF">
              <w:t>%</w:t>
            </w:r>
            <w:r>
              <w:t xml:space="preserve">. </w:t>
            </w:r>
            <w:r w:rsidRPr="009E11BF">
              <w:rPr>
                <w:u w:val="single"/>
              </w:rPr>
              <w:t>Noslēguma pārbaudījumā</w:t>
            </w:r>
            <w:r w:rsidRPr="009E11BF">
              <w:t>: (</w:t>
            </w:r>
            <w:r>
              <w:t>3</w:t>
            </w:r>
            <w:r w:rsidRPr="009E11BF">
              <w:t xml:space="preserve">) rakstiskā gala eksāmenā – </w:t>
            </w:r>
            <w:r w:rsidR="00A87D15">
              <w:t xml:space="preserve">10 </w:t>
            </w:r>
            <w:r w:rsidRPr="009E11BF">
              <w:t>%</w:t>
            </w:r>
            <w:r>
              <w:t xml:space="preserve"> ar noteikumu, ka katrā no kopējās atzīmes komponentiem vērtējums nedrīkst būt zemāks par 4 ballēm.</w:t>
            </w:r>
          </w:p>
          <w:p w14:paraId="0053C33A" w14:textId="723D0678" w:rsidR="00101C8A" w:rsidRDefault="004C1C9D" w:rsidP="004C1C9D">
            <w:r>
              <w:t>Gala atzīmi docētājs nosaka, summējot kursa apguves laikā saņemtos vērtējumus praktiskajos</w:t>
            </w:r>
            <w:r w:rsidRPr="009E11BF">
              <w:t xml:space="preserve"> </w:t>
            </w:r>
            <w:r>
              <w:t xml:space="preserve">darbos, kontroldarbos un eksāmenā, attiecinot iegūto rezultātu % pret konkrētajā studiju kursā maksimāli iegūstamo punktu skaitu. </w:t>
            </w:r>
            <w:r w:rsidRPr="008E4C89">
              <w:t>Vērtējuma skala ballēs (% no maksimāli iegūstamo punktu skaita</w:t>
            </w:r>
            <w:r>
              <w:t xml:space="preserve"> semestrī)</w:t>
            </w:r>
            <w:r w:rsidR="004B47EC">
              <w:t>:</w:t>
            </w:r>
            <w:r>
              <w:t xml:space="preserve"> </w:t>
            </w:r>
            <w:r w:rsidRPr="008E4C89">
              <w:t>100-93</w:t>
            </w:r>
            <w:r>
              <w:t>% =</w:t>
            </w:r>
            <w:r w:rsidRPr="008E4C89">
              <w:t xml:space="preserve"> 10 balles</w:t>
            </w:r>
            <w:r>
              <w:t>;</w:t>
            </w:r>
            <w:r w:rsidRPr="008E4C89">
              <w:t xml:space="preserve"> 92</w:t>
            </w:r>
            <w:r>
              <w:t>-</w:t>
            </w:r>
            <w:r w:rsidRPr="008E4C89">
              <w:t>85</w:t>
            </w:r>
            <w:r>
              <w:t xml:space="preserve">% = </w:t>
            </w:r>
            <w:r w:rsidRPr="008E4C89">
              <w:t>9 balles</w:t>
            </w:r>
            <w:r>
              <w:t>;</w:t>
            </w:r>
            <w:r w:rsidRPr="008E4C89">
              <w:t xml:space="preserve"> 84</w:t>
            </w:r>
            <w:r>
              <w:t>-</w:t>
            </w:r>
            <w:r w:rsidRPr="008E4C89">
              <w:t>77</w:t>
            </w:r>
            <w:r>
              <w:t xml:space="preserve">% = </w:t>
            </w:r>
            <w:r w:rsidRPr="008E4C89">
              <w:t>8 balles</w:t>
            </w:r>
            <w:r>
              <w:t xml:space="preserve">; </w:t>
            </w:r>
            <w:r w:rsidRPr="008E4C89">
              <w:t xml:space="preserve"> 76</w:t>
            </w:r>
            <w:r>
              <w:t xml:space="preserve">-69 = </w:t>
            </w:r>
            <w:r w:rsidRPr="008E4C89">
              <w:t>7 balles</w:t>
            </w:r>
            <w:r>
              <w:t>;</w:t>
            </w:r>
            <w:r w:rsidRPr="008E4C89">
              <w:t xml:space="preserve"> 6</w:t>
            </w:r>
            <w:r>
              <w:t>8-</w:t>
            </w:r>
            <w:r w:rsidRPr="008E4C89">
              <w:t>6</w:t>
            </w:r>
            <w:r>
              <w:t xml:space="preserve">1% = </w:t>
            </w:r>
            <w:r w:rsidRPr="008E4C89">
              <w:t>6 balles</w:t>
            </w:r>
            <w:r>
              <w:t>;</w:t>
            </w:r>
            <w:r w:rsidRPr="008E4C89">
              <w:t xml:space="preserve"> 6</w:t>
            </w:r>
            <w:r>
              <w:t>1-</w:t>
            </w:r>
            <w:r w:rsidRPr="008E4C89">
              <w:t>5</w:t>
            </w:r>
            <w:r>
              <w:t>4% =</w:t>
            </w:r>
            <w:r w:rsidRPr="008E4C89">
              <w:t xml:space="preserve"> 5 balles</w:t>
            </w:r>
            <w:r>
              <w:t>;</w:t>
            </w:r>
            <w:r w:rsidRPr="008E4C89">
              <w:t xml:space="preserve"> 5</w:t>
            </w:r>
            <w:r>
              <w:t>3-</w:t>
            </w:r>
            <w:r w:rsidRPr="008E4C89">
              <w:t>4</w:t>
            </w:r>
            <w:r>
              <w:t xml:space="preserve">6% = </w:t>
            </w:r>
            <w:r w:rsidRPr="008E4C89">
              <w:t>4 balles</w:t>
            </w:r>
            <w:r>
              <w:t xml:space="preserve">; </w:t>
            </w:r>
            <w:r w:rsidRPr="008E4C89">
              <w:t>4</w:t>
            </w:r>
            <w:r>
              <w:t xml:space="preserve">6-39% = </w:t>
            </w:r>
            <w:r w:rsidRPr="008E4C89">
              <w:t>3 balles</w:t>
            </w:r>
            <w:r>
              <w:t>;</w:t>
            </w:r>
            <w:r w:rsidRPr="008E4C89">
              <w:t xml:space="preserve"> 3</w:t>
            </w:r>
            <w:r>
              <w:t>8-</w:t>
            </w:r>
            <w:r w:rsidRPr="008E4C89">
              <w:t>3</w:t>
            </w:r>
            <w:r>
              <w:t xml:space="preserve">2% = </w:t>
            </w:r>
            <w:r w:rsidRPr="008E4C89">
              <w:t>2 balles</w:t>
            </w:r>
            <w:r>
              <w:t>;</w:t>
            </w:r>
            <w:r w:rsidRPr="008E4C89">
              <w:t xml:space="preserve"> &lt;3</w:t>
            </w:r>
            <w:r>
              <w:t>2% =</w:t>
            </w:r>
            <w:r w:rsidRPr="008E4C89">
              <w:t xml:space="preserve"> 1 balle</w:t>
            </w:r>
            <w:r>
              <w:t>. Gadījumā, ja studējošais kursa apguves laikā visus uzdevumus ir veicis ar vērtējumu „9 (teicami)” vai „10 (izcili)”, docētājs var atbrīvot viņu no noslēguma eksāmena kārtošanas un izlikt atzīmi uz semestra darba rezultātu pamata.</w:t>
            </w:r>
          </w:p>
          <w:p w14:paraId="40A87F25" w14:textId="5C8BF570" w:rsidR="001F0B1E" w:rsidRPr="00026C21" w:rsidRDefault="001F0B1E" w:rsidP="008C07D6">
            <w:pPr>
              <w:rPr>
                <w:rFonts w:eastAsia="Times New Roman"/>
                <w:color w:val="0070C0"/>
              </w:rPr>
            </w:pPr>
            <w:r w:rsidRPr="00026C21">
              <w:rPr>
                <w:color w:val="0070C0"/>
              </w:rPr>
              <w:t xml:space="preserve"> </w:t>
            </w:r>
          </w:p>
          <w:p w14:paraId="167CC7B6" w14:textId="77777777" w:rsidR="001F0B1E" w:rsidRPr="00026C21" w:rsidRDefault="001F0B1E" w:rsidP="008C07D6">
            <w:pPr>
              <w:rPr>
                <w:color w:val="0070C0"/>
              </w:rPr>
            </w:pPr>
          </w:p>
          <w:p w14:paraId="4C064CAF" w14:textId="77777777" w:rsidR="001F0B1E" w:rsidRPr="00026C21" w:rsidRDefault="001F0B1E" w:rsidP="008C07D6">
            <w:pPr>
              <w:rPr>
                <w:color w:val="0070C0"/>
              </w:rPr>
            </w:pPr>
            <w:r w:rsidRPr="00026C21">
              <w:rPr>
                <w:color w:val="0070C0"/>
              </w:rPr>
              <w:t>STUDIJU REZULTĀTU VĒRTĒŠANA</w:t>
            </w:r>
          </w:p>
          <w:p w14:paraId="28B8BEED" w14:textId="77777777" w:rsidR="001F0B1E" w:rsidRPr="005160BF" w:rsidRDefault="001F0B1E" w:rsidP="008C07D6"/>
          <w:tbl>
            <w:tblPr>
              <w:tblW w:w="7769"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gridCol w:w="562"/>
              <w:gridCol w:w="562"/>
              <w:gridCol w:w="562"/>
            </w:tblGrid>
            <w:tr w:rsidR="005160BF" w:rsidRPr="005160BF" w14:paraId="21E652A5" w14:textId="37F97DA1" w:rsidTr="00052BE7">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814C69" w14:textId="77777777" w:rsidR="005160BF" w:rsidRPr="005160BF" w:rsidRDefault="005160BF" w:rsidP="008C07D6">
                  <w:pPr>
                    <w:jc w:val="center"/>
                  </w:pPr>
                  <w:r w:rsidRPr="005160BF">
                    <w:t>Pārbaudījumu veidi</w:t>
                  </w:r>
                </w:p>
              </w:tc>
              <w:tc>
                <w:tcPr>
                  <w:tcW w:w="5049" w:type="dxa"/>
                  <w:gridSpan w:val="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9555769" w14:textId="043037EE" w:rsidR="005160BF" w:rsidRPr="005160BF" w:rsidRDefault="005160BF" w:rsidP="008C07D6">
                  <w:pPr>
                    <w:jc w:val="center"/>
                  </w:pPr>
                  <w:r w:rsidRPr="005160BF">
                    <w:t>Studiju rezultāti</w:t>
                  </w:r>
                </w:p>
              </w:tc>
            </w:tr>
            <w:tr w:rsidR="005160BF" w:rsidRPr="005160BF" w14:paraId="5716EC58" w14:textId="5A0753C0" w:rsidTr="005160BF">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1BFD4F9F" w14:textId="77777777" w:rsidR="005160BF" w:rsidRPr="005160BF" w:rsidRDefault="005160BF" w:rsidP="008C07D6">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E44BC5" w14:textId="77777777" w:rsidR="005160BF" w:rsidRPr="005160BF" w:rsidRDefault="005160BF" w:rsidP="008C07D6">
                  <w:pPr>
                    <w:jc w:val="center"/>
                  </w:pPr>
                  <w:r w:rsidRPr="005160BF">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3BA992" w14:textId="77777777" w:rsidR="005160BF" w:rsidRPr="005160BF" w:rsidRDefault="005160BF" w:rsidP="008C07D6">
                  <w:pPr>
                    <w:jc w:val="center"/>
                  </w:pPr>
                  <w:r w:rsidRPr="005160BF">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FE51A30" w14:textId="77777777" w:rsidR="005160BF" w:rsidRPr="005160BF" w:rsidRDefault="005160BF" w:rsidP="008C07D6">
                  <w:pPr>
                    <w:jc w:val="center"/>
                  </w:pPr>
                  <w:r w:rsidRPr="005160BF">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32A563D" w14:textId="77777777" w:rsidR="005160BF" w:rsidRPr="005160BF" w:rsidRDefault="005160BF" w:rsidP="008C07D6">
                  <w:pPr>
                    <w:jc w:val="center"/>
                  </w:pPr>
                  <w:r w:rsidRPr="005160BF">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A3B41D7" w14:textId="77777777" w:rsidR="005160BF" w:rsidRPr="005160BF" w:rsidRDefault="005160BF" w:rsidP="008C07D6">
                  <w:pPr>
                    <w:jc w:val="center"/>
                  </w:pPr>
                  <w:r w:rsidRPr="005160BF">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59D395" w14:textId="77777777" w:rsidR="005160BF" w:rsidRPr="005160BF" w:rsidRDefault="005160BF" w:rsidP="008C07D6">
                  <w:pPr>
                    <w:jc w:val="center"/>
                  </w:pPr>
                  <w:r w:rsidRPr="005160BF">
                    <w:t>6.</w:t>
                  </w:r>
                </w:p>
              </w:tc>
              <w:tc>
                <w:tcPr>
                  <w:tcW w:w="562" w:type="dxa"/>
                  <w:tcBorders>
                    <w:top w:val="single" w:sz="4" w:space="0" w:color="000000"/>
                    <w:left w:val="single" w:sz="4" w:space="0" w:color="000000"/>
                    <w:bottom w:val="single" w:sz="4" w:space="0" w:color="000000"/>
                    <w:right w:val="single" w:sz="4" w:space="0" w:color="000000"/>
                  </w:tcBorders>
                </w:tcPr>
                <w:p w14:paraId="57A44648" w14:textId="734D41FB" w:rsidR="005160BF" w:rsidRPr="005160BF" w:rsidRDefault="005160BF" w:rsidP="008C07D6">
                  <w:pPr>
                    <w:jc w:val="center"/>
                  </w:pPr>
                  <w:r>
                    <w:t>7.</w:t>
                  </w:r>
                </w:p>
              </w:tc>
              <w:tc>
                <w:tcPr>
                  <w:tcW w:w="562" w:type="dxa"/>
                  <w:tcBorders>
                    <w:top w:val="single" w:sz="4" w:space="0" w:color="000000"/>
                    <w:left w:val="single" w:sz="4" w:space="0" w:color="000000"/>
                    <w:bottom w:val="single" w:sz="4" w:space="0" w:color="000000"/>
                    <w:right w:val="single" w:sz="4" w:space="0" w:color="000000"/>
                  </w:tcBorders>
                </w:tcPr>
                <w:p w14:paraId="100265C4" w14:textId="0B66E846" w:rsidR="005160BF" w:rsidRPr="005160BF" w:rsidRDefault="005160BF" w:rsidP="008C07D6">
                  <w:pPr>
                    <w:jc w:val="center"/>
                  </w:pPr>
                  <w:r>
                    <w:t>8.</w:t>
                  </w:r>
                </w:p>
              </w:tc>
              <w:tc>
                <w:tcPr>
                  <w:tcW w:w="562" w:type="dxa"/>
                  <w:tcBorders>
                    <w:top w:val="single" w:sz="4" w:space="0" w:color="000000"/>
                    <w:left w:val="single" w:sz="4" w:space="0" w:color="000000"/>
                    <w:bottom w:val="single" w:sz="4" w:space="0" w:color="000000"/>
                    <w:right w:val="single" w:sz="4" w:space="0" w:color="000000"/>
                  </w:tcBorders>
                </w:tcPr>
                <w:p w14:paraId="6624C949" w14:textId="67EA384C" w:rsidR="005160BF" w:rsidRPr="005160BF" w:rsidRDefault="005160BF" w:rsidP="008C07D6">
                  <w:pPr>
                    <w:jc w:val="center"/>
                  </w:pPr>
                  <w:r>
                    <w:t>9.</w:t>
                  </w:r>
                </w:p>
              </w:tc>
            </w:tr>
            <w:tr w:rsidR="007D3F9F" w:rsidRPr="005160BF" w14:paraId="1C4897D6" w14:textId="77777777" w:rsidTr="000E1CC3">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9B42CC" w14:textId="2D4E51D5" w:rsidR="007D3F9F" w:rsidRPr="005160BF" w:rsidRDefault="006C24F3" w:rsidP="008C07D6">
                  <w:r>
                    <w:t>Praktisko</w:t>
                  </w:r>
                  <w:r w:rsidRPr="009E11BF">
                    <w:t xml:space="preserve"> </w:t>
                  </w:r>
                  <w:r>
                    <w:t xml:space="preserve">darbu izpilde (kopā </w:t>
                  </w:r>
                  <w:r w:rsidR="002835F0">
                    <w:t>12</w:t>
                  </w:r>
                  <w:r>
                    <w:t xml:space="preserve"> darbi)</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5E8B1C" w14:textId="1A880FAD" w:rsidR="007D3F9F" w:rsidRPr="005160BF" w:rsidRDefault="000E1CC3" w:rsidP="000E1CC3">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0BACE2" w14:textId="70CE175E" w:rsidR="007D3F9F" w:rsidRPr="005160BF" w:rsidRDefault="000E1CC3" w:rsidP="000E1CC3">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F40962" w14:textId="2D6361D8" w:rsidR="007D3F9F" w:rsidRPr="005160BF" w:rsidRDefault="000E1CC3" w:rsidP="000E1CC3">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18BFAF" w14:textId="58AD5623" w:rsidR="007D3F9F" w:rsidRPr="005160BF" w:rsidRDefault="000E1CC3" w:rsidP="000E1CC3">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7E5BAA" w14:textId="0CCE5F2D" w:rsidR="007D3F9F" w:rsidRPr="005160BF" w:rsidRDefault="000E1CC3" w:rsidP="000E1CC3">
                  <w:pPr>
                    <w:jc w:val="center"/>
                  </w:pPr>
                  <w:r>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28F605A" w14:textId="6425E862" w:rsidR="007D3F9F" w:rsidRPr="005160BF" w:rsidRDefault="000E1CC3" w:rsidP="000E1CC3">
                  <w:pPr>
                    <w:jc w:val="center"/>
                  </w:pPr>
                  <w:r>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51701D22" w14:textId="1D50E9CB" w:rsidR="007D3F9F" w:rsidRPr="005160BF" w:rsidRDefault="000E1CC3" w:rsidP="000E1CC3">
                  <w:pPr>
                    <w:jc w:val="center"/>
                  </w:pPr>
                  <w:r>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551A8349" w14:textId="4425E3B1" w:rsidR="007D3F9F" w:rsidRPr="005160BF" w:rsidRDefault="000E1CC3" w:rsidP="000E1CC3">
                  <w:pPr>
                    <w:jc w:val="center"/>
                  </w:pPr>
                  <w:r>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752B6181" w14:textId="7C9CDA0F" w:rsidR="007D3F9F" w:rsidRPr="005160BF" w:rsidRDefault="000E1CC3" w:rsidP="000E1CC3">
                  <w:pPr>
                    <w:jc w:val="center"/>
                  </w:pPr>
                  <w:r>
                    <w:t>X</w:t>
                  </w:r>
                </w:p>
              </w:tc>
            </w:tr>
            <w:tr w:rsidR="005160BF" w:rsidRPr="005160BF" w14:paraId="0597B23E" w14:textId="2C4ADBE0" w:rsidTr="000E1CC3">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75D77E" w14:textId="77777777" w:rsidR="005160BF" w:rsidRPr="005160BF" w:rsidRDefault="005160BF" w:rsidP="008C07D6">
                  <w:r w:rsidRPr="005160BF">
                    <w:t>1.starppārbaudījums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D8C95A" w14:textId="6BDF229F" w:rsidR="005160BF" w:rsidRPr="005160BF" w:rsidRDefault="00A87D15" w:rsidP="000E1CC3">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B14D98" w14:textId="6A4012C3" w:rsidR="005160BF" w:rsidRPr="005160BF" w:rsidRDefault="00A87D15" w:rsidP="000E1CC3">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FAC07F" w14:textId="28666CB5" w:rsidR="005160BF" w:rsidRPr="005160BF" w:rsidRDefault="005160BF" w:rsidP="000E1CC3">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DB7A0C7" w14:textId="77777777" w:rsidR="005160BF" w:rsidRPr="005160BF" w:rsidRDefault="005160BF" w:rsidP="000E1CC3">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89FC790" w14:textId="77777777" w:rsidR="005160BF" w:rsidRPr="005160BF" w:rsidRDefault="005160BF" w:rsidP="000E1CC3">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4B7ADEA" w14:textId="2D86D368" w:rsidR="005160BF" w:rsidRPr="005160BF" w:rsidRDefault="00A87D15" w:rsidP="000E1CC3">
                  <w:pPr>
                    <w:jc w:val="center"/>
                  </w:pPr>
                  <w:r>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47C0C881" w14:textId="286907A3" w:rsidR="005160BF" w:rsidRPr="005160BF" w:rsidRDefault="00A87D15" w:rsidP="000E1CC3">
                  <w:pPr>
                    <w:jc w:val="center"/>
                  </w:pPr>
                  <w:r>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688827A6" w14:textId="77777777" w:rsidR="005160BF" w:rsidRPr="005160BF" w:rsidRDefault="005160BF" w:rsidP="000E1CC3">
                  <w:pPr>
                    <w:jc w:val="center"/>
                  </w:pPr>
                </w:p>
              </w:tc>
              <w:tc>
                <w:tcPr>
                  <w:tcW w:w="562" w:type="dxa"/>
                  <w:tcBorders>
                    <w:top w:val="single" w:sz="4" w:space="0" w:color="000000"/>
                    <w:left w:val="single" w:sz="4" w:space="0" w:color="000000"/>
                    <w:bottom w:val="single" w:sz="4" w:space="0" w:color="000000"/>
                    <w:right w:val="single" w:sz="4" w:space="0" w:color="000000"/>
                  </w:tcBorders>
                  <w:vAlign w:val="center"/>
                </w:tcPr>
                <w:p w14:paraId="4EE1D87F" w14:textId="77777777" w:rsidR="005160BF" w:rsidRPr="005160BF" w:rsidRDefault="005160BF" w:rsidP="000E1CC3">
                  <w:pPr>
                    <w:jc w:val="center"/>
                  </w:pPr>
                </w:p>
              </w:tc>
            </w:tr>
            <w:tr w:rsidR="005160BF" w:rsidRPr="005160BF" w14:paraId="6E2C7F4C" w14:textId="493B5BD9" w:rsidTr="000E1CC3">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9DABE6" w14:textId="77777777" w:rsidR="005160BF" w:rsidRPr="005160BF" w:rsidRDefault="005160BF" w:rsidP="008C07D6">
                  <w:r w:rsidRPr="005160BF">
                    <w:t>2.starppārbaudījums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D852F2" w14:textId="227064EB" w:rsidR="005160BF" w:rsidRPr="005160BF" w:rsidRDefault="00A87D15" w:rsidP="000E1CC3">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F2F731" w14:textId="77777777" w:rsidR="005160BF" w:rsidRPr="005160BF" w:rsidRDefault="005160BF" w:rsidP="000E1CC3">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01CE24" w14:textId="4CDC4EE2" w:rsidR="005160BF" w:rsidRPr="005160BF" w:rsidRDefault="00A87D15" w:rsidP="000E1CC3">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4E35E3" w14:textId="3AC219C9" w:rsidR="005160BF" w:rsidRPr="005160BF" w:rsidRDefault="005160BF" w:rsidP="000E1CC3">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761437" w14:textId="4364011F" w:rsidR="005160BF" w:rsidRPr="005160BF" w:rsidRDefault="000E1CC3" w:rsidP="000E1CC3">
                  <w:pPr>
                    <w:jc w:val="center"/>
                  </w:pPr>
                  <w:r>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F25825" w14:textId="77777777" w:rsidR="005160BF" w:rsidRPr="005160BF" w:rsidRDefault="005160BF" w:rsidP="000E1CC3">
                  <w:pPr>
                    <w:jc w:val="center"/>
                  </w:pPr>
                </w:p>
              </w:tc>
              <w:tc>
                <w:tcPr>
                  <w:tcW w:w="562" w:type="dxa"/>
                  <w:tcBorders>
                    <w:top w:val="single" w:sz="4" w:space="0" w:color="000000"/>
                    <w:left w:val="single" w:sz="4" w:space="0" w:color="000000"/>
                    <w:bottom w:val="single" w:sz="4" w:space="0" w:color="000000"/>
                    <w:right w:val="single" w:sz="4" w:space="0" w:color="000000"/>
                  </w:tcBorders>
                  <w:vAlign w:val="center"/>
                </w:tcPr>
                <w:p w14:paraId="20B9D1A8" w14:textId="6E8BD894" w:rsidR="005160BF" w:rsidRPr="005160BF" w:rsidRDefault="000E1CC3" w:rsidP="000E1CC3">
                  <w:pPr>
                    <w:jc w:val="center"/>
                  </w:pPr>
                  <w:r>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46787B8C" w14:textId="06008933" w:rsidR="005160BF" w:rsidRPr="005160BF" w:rsidRDefault="000E1CC3" w:rsidP="000E1CC3">
                  <w:pPr>
                    <w:jc w:val="center"/>
                  </w:pPr>
                  <w:r>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053F7A43" w14:textId="77777777" w:rsidR="005160BF" w:rsidRPr="005160BF" w:rsidRDefault="005160BF" w:rsidP="000E1CC3">
                  <w:pPr>
                    <w:jc w:val="center"/>
                  </w:pPr>
                </w:p>
              </w:tc>
            </w:tr>
            <w:tr w:rsidR="005160BF" w:rsidRPr="005160BF" w14:paraId="479223FF" w14:textId="6F421B6D" w:rsidTr="000E1CC3">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1C6A31" w14:textId="23BBFAD8" w:rsidR="005160BF" w:rsidRPr="005160BF" w:rsidRDefault="005160BF" w:rsidP="008C07D6">
                  <w:r>
                    <w:t>Eksāmens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229CB7" w14:textId="5D9C1E80" w:rsidR="005160BF" w:rsidRPr="005160BF" w:rsidRDefault="000E1CC3" w:rsidP="000E1CC3">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E2D3D3" w14:textId="494AFE73" w:rsidR="005160BF" w:rsidRPr="005160BF" w:rsidRDefault="000E1CC3" w:rsidP="000E1CC3">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E51A19" w14:textId="5D105579" w:rsidR="005160BF" w:rsidRPr="005160BF" w:rsidRDefault="000E1CC3" w:rsidP="000E1CC3">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26FFC3" w14:textId="56ABD8AD" w:rsidR="005160BF" w:rsidRPr="005160BF" w:rsidRDefault="000E1CC3" w:rsidP="000E1CC3">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2E84AC" w14:textId="19A436E6" w:rsidR="005160BF" w:rsidRPr="005160BF" w:rsidRDefault="000E1CC3" w:rsidP="000E1CC3">
                  <w:pPr>
                    <w:jc w:val="center"/>
                  </w:pPr>
                  <w:r>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A4BA77" w14:textId="4BDAC50F" w:rsidR="005160BF" w:rsidRPr="005160BF" w:rsidRDefault="000E1CC3" w:rsidP="000E1CC3">
                  <w:pPr>
                    <w:jc w:val="center"/>
                  </w:pPr>
                  <w:r>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6A76C1D0" w14:textId="22C6B06F" w:rsidR="005160BF" w:rsidRPr="005160BF" w:rsidRDefault="000E1CC3" w:rsidP="000E1CC3">
                  <w:pPr>
                    <w:jc w:val="center"/>
                  </w:pPr>
                  <w:r>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083D1C9C" w14:textId="3B6B5FF3" w:rsidR="005160BF" w:rsidRPr="005160BF" w:rsidRDefault="000E1CC3" w:rsidP="000E1CC3">
                  <w:pPr>
                    <w:jc w:val="center"/>
                  </w:pPr>
                  <w:r>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5623228D" w14:textId="214CCE03" w:rsidR="005160BF" w:rsidRPr="005160BF" w:rsidRDefault="000E1CC3" w:rsidP="000E1CC3">
                  <w:pPr>
                    <w:jc w:val="center"/>
                  </w:pPr>
                  <w:r>
                    <w:t>X</w:t>
                  </w:r>
                </w:p>
              </w:tc>
            </w:tr>
          </w:tbl>
          <w:p w14:paraId="27AF70FB" w14:textId="77777777" w:rsidR="005160BF" w:rsidRDefault="005160BF"/>
          <w:p w14:paraId="4C7BD364" w14:textId="77777777" w:rsidR="001F0B1E" w:rsidRPr="00026C21" w:rsidRDefault="001F0B1E" w:rsidP="008C07D6">
            <w:pPr>
              <w:textAlignment w:val="baseline"/>
              <w:rPr>
                <w:bCs w:val="0"/>
                <w:iCs w:val="0"/>
                <w:color w:val="0070C0"/>
              </w:rPr>
            </w:pPr>
          </w:p>
        </w:tc>
      </w:tr>
      <w:tr w:rsidR="001F0B1E" w:rsidRPr="00026C21" w14:paraId="36634139" w14:textId="77777777" w:rsidTr="001F0B1E">
        <w:tblPrEx>
          <w:jc w:val="left"/>
        </w:tblPrEx>
        <w:tc>
          <w:tcPr>
            <w:tcW w:w="9640" w:type="dxa"/>
            <w:gridSpan w:val="2"/>
          </w:tcPr>
          <w:p w14:paraId="790B0246" w14:textId="77777777" w:rsidR="001F0B1E" w:rsidRPr="00026C21" w:rsidRDefault="001F0B1E" w:rsidP="008C07D6">
            <w:pPr>
              <w:pStyle w:val="Nosaukumi"/>
            </w:pPr>
            <w:r w:rsidRPr="00026C21">
              <w:t>Kursa saturs</w:t>
            </w:r>
          </w:p>
        </w:tc>
      </w:tr>
      <w:tr w:rsidR="001F0B1E" w:rsidRPr="00026C21" w14:paraId="5B51D16D" w14:textId="77777777" w:rsidTr="001F0B1E">
        <w:tblPrEx>
          <w:jc w:val="left"/>
        </w:tblPrEx>
        <w:tc>
          <w:tcPr>
            <w:tcW w:w="9640" w:type="dxa"/>
            <w:gridSpan w:val="2"/>
          </w:tcPr>
          <w:p w14:paraId="3BAEE764" w14:textId="77777777" w:rsidR="001F0B1E" w:rsidRPr="00026C21" w:rsidRDefault="001F0B1E" w:rsidP="000539C4">
            <w:pPr>
              <w:ind w:left="34"/>
              <w:jc w:val="both"/>
              <w:rPr>
                <w:i/>
                <w:color w:val="0070C0"/>
                <w:lang w:eastAsia="ko-KR"/>
              </w:rPr>
            </w:pPr>
            <w:r w:rsidRPr="00026C21">
              <w:rPr>
                <w:i/>
                <w:color w:val="0070C0"/>
                <w:lang w:eastAsia="ko-KR"/>
              </w:rPr>
              <w:t>L -  lekcija</w:t>
            </w:r>
          </w:p>
          <w:p w14:paraId="6AA76DBE" w14:textId="77777777" w:rsidR="001F0B1E" w:rsidRPr="00026C21" w:rsidRDefault="001F0B1E" w:rsidP="000539C4">
            <w:pPr>
              <w:ind w:left="34"/>
              <w:jc w:val="both"/>
              <w:rPr>
                <w:i/>
                <w:color w:val="0070C0"/>
                <w:lang w:eastAsia="ko-KR"/>
              </w:rPr>
            </w:pPr>
            <w:r w:rsidRPr="00026C21">
              <w:rPr>
                <w:i/>
                <w:color w:val="0070C0"/>
                <w:lang w:eastAsia="ko-KR"/>
              </w:rPr>
              <w:t>P – praktiskie darbi</w:t>
            </w:r>
          </w:p>
          <w:p w14:paraId="3570E5E6" w14:textId="77777777" w:rsidR="001F0B1E" w:rsidRDefault="001F0B1E" w:rsidP="000539C4">
            <w:pPr>
              <w:ind w:left="34"/>
              <w:rPr>
                <w:i/>
                <w:color w:val="0070C0"/>
                <w:lang w:eastAsia="ko-KR"/>
              </w:rPr>
            </w:pPr>
            <w:r w:rsidRPr="00026C21">
              <w:rPr>
                <w:i/>
                <w:color w:val="0070C0"/>
                <w:lang w:eastAsia="ko-KR"/>
              </w:rPr>
              <w:t>Pd – patstāvīgais darbs</w:t>
            </w:r>
          </w:p>
          <w:p w14:paraId="619B27B0" w14:textId="77777777" w:rsidR="000539C4" w:rsidRDefault="000539C4" w:rsidP="000539C4">
            <w:pPr>
              <w:ind w:left="34"/>
              <w:rPr>
                <w:i/>
                <w:color w:val="0070C0"/>
                <w:lang w:eastAsia="ko-KR"/>
              </w:rPr>
            </w:pPr>
          </w:p>
          <w:p w14:paraId="34A70A8A" w14:textId="6F18936D" w:rsidR="005160BF" w:rsidRPr="00294615" w:rsidRDefault="005160BF" w:rsidP="000539C4">
            <w:pPr>
              <w:spacing w:after="120"/>
              <w:rPr>
                <w:b/>
                <w:bCs w:val="0"/>
              </w:rPr>
            </w:pPr>
            <w:r w:rsidRPr="00294615">
              <w:rPr>
                <w:b/>
                <w:bCs w:val="0"/>
              </w:rPr>
              <w:t>Lekcijas</w:t>
            </w:r>
            <w:r>
              <w:rPr>
                <w:b/>
                <w:bCs w:val="0"/>
              </w:rPr>
              <w:t xml:space="preserve"> (</w:t>
            </w:r>
            <w:r w:rsidR="006C24F3">
              <w:rPr>
                <w:b/>
                <w:bCs w:val="0"/>
              </w:rPr>
              <w:t>8</w:t>
            </w:r>
            <w:r>
              <w:rPr>
                <w:b/>
                <w:bCs w:val="0"/>
              </w:rPr>
              <w:t>)</w:t>
            </w:r>
          </w:p>
          <w:p w14:paraId="7698902B" w14:textId="49E62263" w:rsidR="000539C4" w:rsidRDefault="000E1CC3" w:rsidP="000539C4">
            <w:pPr>
              <w:pStyle w:val="ListParagraph"/>
              <w:numPr>
                <w:ilvl w:val="0"/>
                <w:numId w:val="42"/>
              </w:numPr>
              <w:spacing w:after="120"/>
              <w:ind w:left="449"/>
              <w:contextualSpacing w:val="0"/>
            </w:pPr>
            <w:r>
              <w:t>Ievads vides tālizpētē, tālizpēte kā ģeomātikas nozare, tās nozīme un saistība ar citām Zemes zinātņu</w:t>
            </w:r>
            <w:r w:rsidRPr="00332254">
              <w:t xml:space="preserve"> un vides zinātņu </w:t>
            </w:r>
            <w:r>
              <w:t xml:space="preserve">nozarēm. </w:t>
            </w:r>
            <w:r w:rsidRPr="00332254">
              <w:t xml:space="preserve">Tālizpētes </w:t>
            </w:r>
            <w:r>
              <w:t>izmantošanas iespējas</w:t>
            </w:r>
            <w:r w:rsidRPr="00332254">
              <w:t xml:space="preserve"> globālo vides problēmu identificēšanā, izpētē un monitoringā</w:t>
            </w:r>
            <w:r>
              <w:t xml:space="preserve">, </w:t>
            </w:r>
            <w:r w:rsidRPr="00332254">
              <w:t>dabas resursu izpētē un pārvaldībā</w:t>
            </w:r>
            <w:r>
              <w:t>.</w:t>
            </w:r>
            <w:r w:rsidR="000539C4" w:rsidRPr="000539C4">
              <w:rPr>
                <w:color w:val="0070C0"/>
              </w:rPr>
              <w:t xml:space="preserve"> </w:t>
            </w:r>
            <w:r w:rsidR="00F82FFC" w:rsidRPr="00F82FFC">
              <w:rPr>
                <w:color w:val="auto"/>
              </w:rPr>
              <w:t>(</w:t>
            </w:r>
            <w:r w:rsidR="000539C4" w:rsidRPr="000539C4">
              <w:rPr>
                <w:color w:val="0070C0"/>
              </w:rPr>
              <w:t>L2, Pd2</w:t>
            </w:r>
            <w:r w:rsidR="00F82FFC" w:rsidRPr="00F82FFC">
              <w:rPr>
                <w:color w:val="auto"/>
              </w:rPr>
              <w:t>)</w:t>
            </w:r>
          </w:p>
          <w:p w14:paraId="074C1DD6" w14:textId="45742024" w:rsidR="005160BF" w:rsidRPr="000539C4" w:rsidRDefault="000539C4" w:rsidP="000539C4">
            <w:pPr>
              <w:pStyle w:val="ListParagraph"/>
              <w:numPr>
                <w:ilvl w:val="0"/>
                <w:numId w:val="42"/>
              </w:numPr>
              <w:spacing w:after="120"/>
              <w:ind w:left="449"/>
              <w:contextualSpacing w:val="0"/>
            </w:pPr>
            <w:r w:rsidRPr="00332254">
              <w:t>Tālizpētes fizikāl</w:t>
            </w:r>
            <w:r>
              <w:t>ie</w:t>
            </w:r>
            <w:r w:rsidRPr="00332254">
              <w:t xml:space="preserve"> </w:t>
            </w:r>
            <w:r>
              <w:t>pamati</w:t>
            </w:r>
            <w:r w:rsidRPr="00332254">
              <w:t xml:space="preserve"> un pamatprincipi. Elektromagnētiskais starojums, tā spektrs un</w:t>
            </w:r>
            <w:r>
              <w:t xml:space="preserve"> </w:t>
            </w:r>
            <w:r w:rsidRPr="00332254">
              <w:t>avoti</w:t>
            </w:r>
            <w:r>
              <w:t>,</w:t>
            </w:r>
            <w:r w:rsidRPr="00332254">
              <w:t xml:space="preserve"> izmantošanas iespējas vides un Zemes tālizpētē. Elektromagnētiskā starojuma mijiedarbība ar Zemes virsmu un </w:t>
            </w:r>
            <w:r>
              <w:t xml:space="preserve">uz tās esošiem </w:t>
            </w:r>
            <w:r w:rsidRPr="00332254">
              <w:t>dažādiem objektiem</w:t>
            </w:r>
            <w:r>
              <w:t xml:space="preserve">, </w:t>
            </w:r>
            <w:r w:rsidRPr="00332254">
              <w:t>spektrālie paraksti. Elektromagnētiskā starojuma fiksēšana</w:t>
            </w:r>
            <w:r>
              <w:t xml:space="preserve"> ar</w:t>
            </w:r>
            <w:r w:rsidRPr="00332254">
              <w:t xml:space="preserve"> </w:t>
            </w:r>
            <w:r>
              <w:t xml:space="preserve">analogām un digitālām </w:t>
            </w:r>
            <w:r w:rsidRPr="00332254">
              <w:t>metod</w:t>
            </w:r>
            <w:r>
              <w:t xml:space="preserve">ēm, tālizpētes datu un attēlu ieguve. </w:t>
            </w:r>
            <w:r w:rsidR="00F82FFC" w:rsidRPr="00F82FFC">
              <w:rPr>
                <w:color w:val="auto"/>
              </w:rPr>
              <w:t>(</w:t>
            </w:r>
            <w:r w:rsidRPr="008B369A">
              <w:rPr>
                <w:color w:val="0070C0"/>
              </w:rPr>
              <w:t>L</w:t>
            </w:r>
            <w:r>
              <w:rPr>
                <w:color w:val="0070C0"/>
              </w:rPr>
              <w:t>2</w:t>
            </w:r>
            <w:r w:rsidRPr="008B369A">
              <w:rPr>
                <w:color w:val="0070C0"/>
              </w:rPr>
              <w:t>, Pd</w:t>
            </w:r>
            <w:r>
              <w:rPr>
                <w:color w:val="0070C0"/>
              </w:rPr>
              <w:t>2</w:t>
            </w:r>
            <w:r w:rsidR="00F82FFC" w:rsidRPr="00F82FFC">
              <w:rPr>
                <w:color w:val="auto"/>
              </w:rPr>
              <w:t>)</w:t>
            </w:r>
          </w:p>
          <w:p w14:paraId="74B7DF3F" w14:textId="1301D2DB" w:rsidR="000539C4" w:rsidRDefault="000539C4" w:rsidP="000539C4">
            <w:pPr>
              <w:pStyle w:val="ListParagraph"/>
              <w:numPr>
                <w:ilvl w:val="0"/>
                <w:numId w:val="42"/>
              </w:numPr>
              <w:spacing w:after="120"/>
              <w:ind w:left="449"/>
              <w:contextualSpacing w:val="0"/>
            </w:pPr>
            <w:r>
              <w:t>Tālizpētes sistēmu komponenti. Pasīvo un aktīvo s</w:t>
            </w:r>
            <w:r w:rsidRPr="00332254">
              <w:t>ensoru tehnoloģijas un sistēmas</w:t>
            </w:r>
            <w:r w:rsidR="00232511">
              <w:t xml:space="preserve"> e</w:t>
            </w:r>
            <w:r w:rsidR="00232511" w:rsidRPr="00332254">
              <w:t xml:space="preserve">lektromagnētiskā starojuma </w:t>
            </w:r>
            <w:r w:rsidR="001148E7" w:rsidRPr="00332254">
              <w:t xml:space="preserve">spektra redzamajā </w:t>
            </w:r>
            <w:r w:rsidR="001148E7">
              <w:t xml:space="preserve">un neredzamajā </w:t>
            </w:r>
            <w:r w:rsidR="00232511" w:rsidRPr="00332254">
              <w:t>daļā</w:t>
            </w:r>
            <w:r w:rsidR="001148E7">
              <w:t xml:space="preserve">, šo tehnoloģiju </w:t>
            </w:r>
            <w:r w:rsidR="001148E7">
              <w:lastRenderedPageBreak/>
              <w:t>pielietojums</w:t>
            </w:r>
            <w:r w:rsidRPr="00332254">
              <w:t xml:space="preserve"> vides tālizpētē un monitoringā.</w:t>
            </w:r>
            <w:r w:rsidR="00232511">
              <w:t xml:space="preserve"> Tālizpētes attēlu izšķirtspēja</w:t>
            </w:r>
            <w:r w:rsidR="001148E7">
              <w:t>, nosacījumi izšķirtspējai dažādu uzdevumu risinājumos.</w:t>
            </w:r>
            <w:r w:rsidRPr="008B369A">
              <w:rPr>
                <w:color w:val="0070C0"/>
              </w:rPr>
              <w:t xml:space="preserve"> </w:t>
            </w:r>
            <w:r w:rsidR="00F82FFC" w:rsidRPr="00F82FFC">
              <w:rPr>
                <w:color w:val="auto"/>
              </w:rPr>
              <w:t>(</w:t>
            </w:r>
            <w:r w:rsidRPr="008B369A">
              <w:rPr>
                <w:color w:val="0070C0"/>
              </w:rPr>
              <w:t>L</w:t>
            </w:r>
            <w:r>
              <w:rPr>
                <w:color w:val="0070C0"/>
              </w:rPr>
              <w:t>2</w:t>
            </w:r>
            <w:r w:rsidRPr="008B369A">
              <w:rPr>
                <w:color w:val="0070C0"/>
              </w:rPr>
              <w:t>, Pd</w:t>
            </w:r>
            <w:r>
              <w:rPr>
                <w:color w:val="0070C0"/>
              </w:rPr>
              <w:t>2</w:t>
            </w:r>
            <w:r w:rsidR="00F82FFC" w:rsidRPr="00F82FFC">
              <w:rPr>
                <w:color w:val="auto"/>
              </w:rPr>
              <w:t>)</w:t>
            </w:r>
            <w:r w:rsidR="001148E7">
              <w:rPr>
                <w:color w:val="0070C0"/>
              </w:rPr>
              <w:t xml:space="preserve"> </w:t>
            </w:r>
          </w:p>
          <w:p w14:paraId="11AC00C4" w14:textId="4802E3DD" w:rsidR="001148E7" w:rsidRDefault="001148E7" w:rsidP="001148E7">
            <w:pPr>
              <w:pStyle w:val="ListParagraph"/>
              <w:numPr>
                <w:ilvl w:val="0"/>
                <w:numId w:val="42"/>
              </w:numPr>
              <w:spacing w:after="120"/>
              <w:ind w:left="449"/>
              <w:contextualSpacing w:val="0"/>
            </w:pPr>
            <w:r w:rsidRPr="00332254">
              <w:t>Tālizpētes datu ieguve un vizualizācija</w:t>
            </w:r>
            <w:r>
              <w:t xml:space="preserve">. Aerofotografēšana, tās principi. </w:t>
            </w:r>
            <w:r w:rsidRPr="00332254">
              <w:t>Spektrozonālā, multispektrālā, termālā un hiperspektrālā uzņemšana</w:t>
            </w:r>
            <w:r>
              <w:t xml:space="preserve"> u.c. metodes. </w:t>
            </w:r>
            <w:r w:rsidRPr="00332254">
              <w:t>Tālizpētes attēlu ģeometriskās īpašības</w:t>
            </w:r>
            <w:r>
              <w:t>, attēlos ietvertās kļūdas un nepilnības, to novēršanas metodes.</w:t>
            </w:r>
            <w:r w:rsidRPr="00332254">
              <w:t xml:space="preserve"> Fotogrammetrijas</w:t>
            </w:r>
            <w:r>
              <w:t xml:space="preserve"> aspekti. </w:t>
            </w:r>
            <w:r w:rsidRPr="008B369A">
              <w:rPr>
                <w:color w:val="0070C0"/>
              </w:rPr>
              <w:t xml:space="preserve"> </w:t>
            </w:r>
            <w:r w:rsidR="00F82FFC" w:rsidRPr="00F82FFC">
              <w:rPr>
                <w:color w:val="auto"/>
              </w:rPr>
              <w:t>(</w:t>
            </w:r>
            <w:r w:rsidRPr="008B369A">
              <w:rPr>
                <w:color w:val="0070C0"/>
              </w:rPr>
              <w:t>L</w:t>
            </w:r>
            <w:r>
              <w:rPr>
                <w:color w:val="0070C0"/>
              </w:rPr>
              <w:t>2</w:t>
            </w:r>
            <w:r w:rsidRPr="008B369A">
              <w:rPr>
                <w:color w:val="0070C0"/>
              </w:rPr>
              <w:t>, Pd</w:t>
            </w:r>
            <w:r>
              <w:rPr>
                <w:color w:val="0070C0"/>
              </w:rPr>
              <w:t>2</w:t>
            </w:r>
            <w:r w:rsidR="00F82FFC" w:rsidRPr="00F82FFC">
              <w:rPr>
                <w:color w:val="auto"/>
              </w:rPr>
              <w:t>)</w:t>
            </w:r>
            <w:r>
              <w:rPr>
                <w:color w:val="0070C0"/>
              </w:rPr>
              <w:t xml:space="preserve"> </w:t>
            </w:r>
          </w:p>
          <w:p w14:paraId="7B40CC1E" w14:textId="77777777" w:rsidR="005160BF" w:rsidRPr="000539C4" w:rsidRDefault="005160BF" w:rsidP="000539C4">
            <w:pPr>
              <w:spacing w:after="120"/>
              <w:ind w:left="34"/>
            </w:pPr>
          </w:p>
          <w:p w14:paraId="467F6F79" w14:textId="0676CDA6" w:rsidR="005160BF" w:rsidRPr="00294615" w:rsidRDefault="00684C26" w:rsidP="000539C4">
            <w:pPr>
              <w:spacing w:after="120"/>
              <w:rPr>
                <w:b/>
                <w:bCs w:val="0"/>
              </w:rPr>
            </w:pPr>
            <w:r>
              <w:rPr>
                <w:b/>
                <w:bCs w:val="0"/>
              </w:rPr>
              <w:t>P</w:t>
            </w:r>
            <w:r w:rsidRPr="00684C26">
              <w:rPr>
                <w:b/>
                <w:bCs w:val="0"/>
              </w:rPr>
              <w:t xml:space="preserve">raktiskie darbi </w:t>
            </w:r>
            <w:r w:rsidR="005160BF">
              <w:rPr>
                <w:b/>
                <w:bCs w:val="0"/>
              </w:rPr>
              <w:t>(</w:t>
            </w:r>
            <w:r w:rsidR="006C24F3">
              <w:rPr>
                <w:b/>
                <w:bCs w:val="0"/>
              </w:rPr>
              <w:t>24</w:t>
            </w:r>
            <w:r w:rsidR="005160BF">
              <w:rPr>
                <w:b/>
                <w:bCs w:val="0"/>
              </w:rPr>
              <w:t>)</w:t>
            </w:r>
          </w:p>
          <w:p w14:paraId="0F42CE49" w14:textId="31EC79FD" w:rsidR="006C24F3" w:rsidRDefault="006C24F3" w:rsidP="000539C4">
            <w:pPr>
              <w:pStyle w:val="ListParagraph"/>
              <w:numPr>
                <w:ilvl w:val="0"/>
                <w:numId w:val="40"/>
              </w:numPr>
              <w:spacing w:after="120"/>
              <w:ind w:left="456"/>
              <w:contextualSpacing w:val="0"/>
            </w:pPr>
            <w:r>
              <w:t xml:space="preserve">Bezpilota lidaparātu (BPLA) jeb dronu izmantošana tālizpētes datu ieguvē. Aerofotografēšanas </w:t>
            </w:r>
            <w:r w:rsidRPr="00332254">
              <w:t>attēlu ģeometriskās un informatīvās īpašības</w:t>
            </w:r>
            <w:r>
              <w:t xml:space="preserve">, transformācijas nepieciešamība. </w:t>
            </w:r>
            <w:r w:rsidRPr="00003BE5">
              <w:t>Ortofoto karte</w:t>
            </w:r>
            <w:r>
              <w:t>s</w:t>
            </w:r>
            <w:r w:rsidRPr="00003BE5">
              <w:t xml:space="preserve"> sagatavo</w:t>
            </w:r>
            <w:r>
              <w:t>šana</w:t>
            </w:r>
            <w:r w:rsidRPr="00003BE5">
              <w:t xml:space="preserve"> </w:t>
            </w:r>
            <w:r>
              <w:t>ar</w:t>
            </w:r>
            <w:r w:rsidRPr="00003BE5">
              <w:t xml:space="preserve"> </w:t>
            </w:r>
            <w:r>
              <w:t xml:space="preserve">BPLA, to apstrāde ĢIS programmatūrā. </w:t>
            </w:r>
            <w:r w:rsidR="00F82FFC" w:rsidRPr="00F82FFC">
              <w:rPr>
                <w:color w:val="auto"/>
              </w:rPr>
              <w:t>(</w:t>
            </w:r>
            <w:r w:rsidRPr="00C14717">
              <w:rPr>
                <w:color w:val="0070C0"/>
              </w:rPr>
              <w:t>P</w:t>
            </w:r>
            <w:r>
              <w:rPr>
                <w:color w:val="0070C0"/>
              </w:rPr>
              <w:t>4</w:t>
            </w:r>
            <w:r w:rsidRPr="00C14717">
              <w:rPr>
                <w:color w:val="0070C0"/>
              </w:rPr>
              <w:t>, Pd</w:t>
            </w:r>
            <w:r w:rsidR="00C11811">
              <w:rPr>
                <w:color w:val="0070C0"/>
              </w:rPr>
              <w:t>6</w:t>
            </w:r>
            <w:r w:rsidR="00F82FFC" w:rsidRPr="00F82FFC">
              <w:rPr>
                <w:color w:val="auto"/>
              </w:rPr>
              <w:t>)</w:t>
            </w:r>
          </w:p>
          <w:p w14:paraId="10F088E0" w14:textId="5810BD8B" w:rsidR="006C24F3" w:rsidRDefault="006C24F3" w:rsidP="000539C4">
            <w:pPr>
              <w:pStyle w:val="ListParagraph"/>
              <w:numPr>
                <w:ilvl w:val="0"/>
                <w:numId w:val="40"/>
              </w:numPr>
              <w:spacing w:after="120"/>
              <w:ind w:left="456"/>
              <w:contextualSpacing w:val="0"/>
            </w:pPr>
            <w:r>
              <w:t>B</w:t>
            </w:r>
            <w:r w:rsidRPr="00512660">
              <w:t xml:space="preserve">rīvi pieejamo satelītattēlu </w:t>
            </w:r>
            <w:r>
              <w:t xml:space="preserve">bibliotēkas, to </w:t>
            </w:r>
            <w:r w:rsidRPr="00512660">
              <w:t>izmantošan</w:t>
            </w:r>
            <w:r>
              <w:t xml:space="preserve">a un </w:t>
            </w:r>
            <w:r w:rsidRPr="00512660">
              <w:t>satelītu datu pielietojum</w:t>
            </w:r>
            <w:r>
              <w:t>s</w:t>
            </w:r>
            <w:r w:rsidRPr="00512660">
              <w:t xml:space="preserve"> vides monitoringā un informācijas ieguvē</w:t>
            </w:r>
            <w:r>
              <w:t>.</w:t>
            </w:r>
            <w:r w:rsidRPr="00332254">
              <w:t xml:space="preserve"> </w:t>
            </w:r>
            <w:r w:rsidRPr="00164F6F">
              <w:rPr>
                <w:color w:val="auto"/>
              </w:rPr>
              <w:t>ES Copernicus programmas Sentinel-1 un Sentinel-</w:t>
            </w:r>
            <w:r>
              <w:rPr>
                <w:color w:val="auto"/>
              </w:rPr>
              <w:t>2 satelītattēlu</w:t>
            </w:r>
            <w:r w:rsidRPr="00332254">
              <w:t xml:space="preserve"> veidi</w:t>
            </w:r>
            <w:r>
              <w:t>,</w:t>
            </w:r>
            <w:r w:rsidRPr="00332254">
              <w:t xml:space="preserve"> to </w:t>
            </w:r>
            <w:r>
              <w:t xml:space="preserve">atlase </w:t>
            </w:r>
            <w:r w:rsidRPr="00332254">
              <w:t>un izmantošana vides procesu analīzei.</w:t>
            </w:r>
            <w:r>
              <w:t xml:space="preserve"> </w:t>
            </w:r>
            <w:r w:rsidR="00F82FFC" w:rsidRPr="00F82FFC">
              <w:rPr>
                <w:color w:val="auto"/>
              </w:rPr>
              <w:t>(</w:t>
            </w:r>
            <w:r w:rsidRPr="00C14717">
              <w:rPr>
                <w:color w:val="0070C0"/>
              </w:rPr>
              <w:t>P2, Pd4</w:t>
            </w:r>
            <w:r w:rsidR="00F82FFC" w:rsidRPr="00F82FFC">
              <w:rPr>
                <w:color w:val="auto"/>
              </w:rPr>
              <w:t>)</w:t>
            </w:r>
          </w:p>
          <w:p w14:paraId="76BFAAA3" w14:textId="15446726" w:rsidR="006C24F3" w:rsidRDefault="006C24F3" w:rsidP="000539C4">
            <w:pPr>
              <w:pStyle w:val="ListParagraph"/>
              <w:numPr>
                <w:ilvl w:val="0"/>
                <w:numId w:val="40"/>
              </w:numPr>
              <w:spacing w:after="120"/>
              <w:ind w:left="456"/>
              <w:contextualSpacing w:val="0"/>
            </w:pPr>
            <w:r>
              <w:t>Mākoņdatošanā</w:t>
            </w:r>
            <w:r w:rsidRPr="00C14717">
              <w:t xml:space="preserve"> balstīta ģeotelpiskās analīzes platforma Google Earth Engine (GEE) un tās izmantošanas iespējas satelītattēlu vizualizēšanai un analīzei. </w:t>
            </w:r>
            <w:r w:rsidR="00F82FFC" w:rsidRPr="00F82FFC">
              <w:rPr>
                <w:color w:val="auto"/>
              </w:rPr>
              <w:t>(</w:t>
            </w:r>
            <w:r w:rsidRPr="00C14717">
              <w:rPr>
                <w:color w:val="0070C0"/>
              </w:rPr>
              <w:t>P2, Pd4</w:t>
            </w:r>
            <w:r w:rsidR="00F82FFC" w:rsidRPr="00F82FFC">
              <w:rPr>
                <w:color w:val="auto"/>
              </w:rPr>
              <w:t>)</w:t>
            </w:r>
            <w:r>
              <w:t xml:space="preserve"> </w:t>
            </w:r>
          </w:p>
          <w:p w14:paraId="32022CAF" w14:textId="7C35D49F" w:rsidR="006C24F3" w:rsidRDefault="006C24F3" w:rsidP="000539C4">
            <w:pPr>
              <w:pStyle w:val="ListParagraph"/>
              <w:numPr>
                <w:ilvl w:val="0"/>
                <w:numId w:val="40"/>
              </w:numPr>
              <w:spacing w:after="120"/>
              <w:ind w:left="456"/>
              <w:contextualSpacing w:val="0"/>
            </w:pPr>
            <w:r>
              <w:t xml:space="preserve">Vides procesu un monitoringam nepieciešamo </w:t>
            </w:r>
            <w:r w:rsidRPr="00332254">
              <w:t xml:space="preserve">datu atlase Google </w:t>
            </w:r>
            <w:r>
              <w:t>E</w:t>
            </w:r>
            <w:r w:rsidRPr="00332254">
              <w:t xml:space="preserve">arth </w:t>
            </w:r>
            <w:r>
              <w:t>E</w:t>
            </w:r>
            <w:r w:rsidRPr="00332254">
              <w:t xml:space="preserve">ngine (GEE) </w:t>
            </w:r>
            <w:r>
              <w:t>vidē un to</w:t>
            </w:r>
            <w:r w:rsidRPr="00332254">
              <w:t xml:space="preserve"> izmantošanas </w:t>
            </w:r>
            <w:r>
              <w:t xml:space="preserve">principi </w:t>
            </w:r>
            <w:r w:rsidRPr="00332254">
              <w:t>ĢIS programmatūrā</w:t>
            </w:r>
            <w:r>
              <w:t xml:space="preserve"> un vizualizēšana digitālās kartēs. </w:t>
            </w:r>
            <w:r w:rsidR="00F82FFC" w:rsidRPr="00F82FFC">
              <w:rPr>
                <w:color w:val="auto"/>
              </w:rPr>
              <w:t>(</w:t>
            </w:r>
            <w:r w:rsidRPr="00C14717">
              <w:rPr>
                <w:color w:val="0070C0"/>
              </w:rPr>
              <w:t>P2, Pd4</w:t>
            </w:r>
            <w:r w:rsidR="00F82FFC" w:rsidRPr="00F82FFC">
              <w:rPr>
                <w:color w:val="auto"/>
              </w:rPr>
              <w:t>)</w:t>
            </w:r>
          </w:p>
          <w:p w14:paraId="18790261" w14:textId="382AE454" w:rsidR="006C24F3" w:rsidRPr="00032C38" w:rsidRDefault="006C24F3" w:rsidP="000539C4">
            <w:pPr>
              <w:pStyle w:val="ListParagraph"/>
              <w:numPr>
                <w:ilvl w:val="0"/>
                <w:numId w:val="40"/>
              </w:numPr>
              <w:spacing w:after="120"/>
              <w:ind w:left="456"/>
              <w:contextualSpacing w:val="0"/>
              <w:rPr>
                <w:color w:val="auto"/>
              </w:rPr>
            </w:pPr>
            <w:r>
              <w:t xml:space="preserve">Satelītattēlu dešifrēšanas un </w:t>
            </w:r>
            <w:r w:rsidRPr="00032C38">
              <w:rPr>
                <w:color w:val="auto"/>
              </w:rPr>
              <w:t xml:space="preserve">interpretācijas principi. </w:t>
            </w:r>
            <w:r w:rsidRPr="00032C38">
              <w:rPr>
                <w:color w:val="auto"/>
                <w:lang w:eastAsia="ko-KR"/>
              </w:rPr>
              <w:t xml:space="preserve">Automātiskās klasifikācijas ar datormetodēm iespējas un ierobežojumi. </w:t>
            </w:r>
            <w:r w:rsidRPr="00032C38">
              <w:rPr>
                <w:color w:val="auto"/>
              </w:rPr>
              <w:t>GEE mašīnapmācības algoritma pielietošana zemes virsmas seguma veidu identificēš</w:t>
            </w:r>
            <w:r w:rsidR="002A770C">
              <w:rPr>
                <w:color w:val="auto"/>
              </w:rPr>
              <w:t>a</w:t>
            </w:r>
            <w:r w:rsidRPr="00032C38">
              <w:rPr>
                <w:color w:val="auto"/>
              </w:rPr>
              <w:t>nai un klasifikācijai (Supervised Classification/ Unsupervised Classification)</w:t>
            </w:r>
            <w:r>
              <w:rPr>
                <w:color w:val="auto"/>
              </w:rPr>
              <w:t>.</w:t>
            </w:r>
            <w:r w:rsidR="00F66CC9">
              <w:rPr>
                <w:color w:val="auto"/>
              </w:rPr>
              <w:t xml:space="preserve"> </w:t>
            </w:r>
            <w:r w:rsidR="00F66CC9" w:rsidRPr="00F66CC9">
              <w:rPr>
                <w:color w:val="auto"/>
              </w:rPr>
              <w:t xml:space="preserve">Mākslīgā intelekta (MI) algoritmu izmantošana satelītattēlu klasificēšanā un dešifrēšanā. </w:t>
            </w:r>
            <w:r w:rsidR="00F82FFC" w:rsidRPr="00F82FFC">
              <w:rPr>
                <w:color w:val="auto"/>
              </w:rPr>
              <w:t>(</w:t>
            </w:r>
            <w:r w:rsidRPr="00C14717">
              <w:rPr>
                <w:color w:val="0070C0"/>
              </w:rPr>
              <w:t>P</w:t>
            </w:r>
            <w:r>
              <w:rPr>
                <w:color w:val="0070C0"/>
              </w:rPr>
              <w:t>4</w:t>
            </w:r>
            <w:r w:rsidRPr="00C14717">
              <w:rPr>
                <w:color w:val="0070C0"/>
              </w:rPr>
              <w:t>, Pd</w:t>
            </w:r>
            <w:r w:rsidR="00C11811">
              <w:rPr>
                <w:color w:val="0070C0"/>
              </w:rPr>
              <w:t>6</w:t>
            </w:r>
            <w:r w:rsidR="00F82FFC" w:rsidRPr="00F82FFC">
              <w:rPr>
                <w:color w:val="auto"/>
              </w:rPr>
              <w:t>)</w:t>
            </w:r>
          </w:p>
          <w:p w14:paraId="755CFDAE" w14:textId="60863B10" w:rsidR="006C24F3" w:rsidRPr="00032C38" w:rsidRDefault="006C24F3" w:rsidP="000539C4">
            <w:pPr>
              <w:pStyle w:val="ListParagraph"/>
              <w:numPr>
                <w:ilvl w:val="0"/>
                <w:numId w:val="40"/>
              </w:numPr>
              <w:spacing w:after="120"/>
              <w:ind w:left="456"/>
              <w:contextualSpacing w:val="0"/>
              <w:rPr>
                <w:color w:val="auto"/>
              </w:rPr>
            </w:pPr>
            <w:r>
              <w:rPr>
                <w:color w:val="auto"/>
              </w:rPr>
              <w:t>Tālizpētes pielietojums vides</w:t>
            </w:r>
            <w:r w:rsidRPr="00032C38">
              <w:rPr>
                <w:color w:val="auto"/>
              </w:rPr>
              <w:t xml:space="preserve"> pētījum</w:t>
            </w:r>
            <w:r>
              <w:rPr>
                <w:color w:val="auto"/>
              </w:rPr>
              <w:t>os, lai</w:t>
            </w:r>
            <w:r w:rsidRPr="00032C38">
              <w:rPr>
                <w:color w:val="auto"/>
              </w:rPr>
              <w:t xml:space="preserve"> analizētu teritoriju izmaiņas laikā un telpā</w:t>
            </w:r>
            <w:r>
              <w:rPr>
                <w:color w:val="auto"/>
              </w:rPr>
              <w:t xml:space="preserve">. </w:t>
            </w:r>
            <w:r>
              <w:t>B</w:t>
            </w:r>
            <w:r w:rsidRPr="00512660">
              <w:t xml:space="preserve">rīvi pieejamo satelītattēlu </w:t>
            </w:r>
            <w:r>
              <w:t xml:space="preserve">izmantošana zemes lietošanas veidu, zemes virsmas seguma un veģetācijas segas izmaiņu detektēšanai un analīzei ar GEE rīkiem. </w:t>
            </w:r>
            <w:r w:rsidR="00F82FFC" w:rsidRPr="00F82FFC">
              <w:rPr>
                <w:color w:val="auto"/>
              </w:rPr>
              <w:t>(</w:t>
            </w:r>
            <w:r w:rsidRPr="00C14717">
              <w:rPr>
                <w:color w:val="0070C0"/>
              </w:rPr>
              <w:t>P</w:t>
            </w:r>
            <w:r>
              <w:rPr>
                <w:color w:val="0070C0"/>
              </w:rPr>
              <w:t>4</w:t>
            </w:r>
            <w:r w:rsidRPr="00C14717">
              <w:rPr>
                <w:color w:val="0070C0"/>
              </w:rPr>
              <w:t>, Pd</w:t>
            </w:r>
            <w:r w:rsidR="00C11811">
              <w:rPr>
                <w:color w:val="0070C0"/>
              </w:rPr>
              <w:t>6</w:t>
            </w:r>
            <w:r w:rsidR="00F82FFC" w:rsidRPr="00F82FFC">
              <w:rPr>
                <w:color w:val="auto"/>
              </w:rPr>
              <w:t>)</w:t>
            </w:r>
          </w:p>
          <w:p w14:paraId="0B7CF021" w14:textId="1894B8C5" w:rsidR="006C24F3" w:rsidRPr="00032C38" w:rsidRDefault="006C24F3" w:rsidP="000539C4">
            <w:pPr>
              <w:pStyle w:val="ListParagraph"/>
              <w:numPr>
                <w:ilvl w:val="0"/>
                <w:numId w:val="40"/>
              </w:numPr>
              <w:spacing w:after="120"/>
              <w:ind w:left="456"/>
              <w:contextualSpacing w:val="0"/>
              <w:rPr>
                <w:color w:val="auto"/>
              </w:rPr>
            </w:pPr>
            <w:r w:rsidRPr="00032C38">
              <w:rPr>
                <w:color w:val="auto"/>
              </w:rPr>
              <w:t xml:space="preserve">Tālizpētes nozīme un pielietojums bīstamo procesu un ekstremālo parādību identificēšanai, kartēšanai un monitoringam. </w:t>
            </w:r>
            <w:r>
              <w:t xml:space="preserve">GEE satelītattēlu katalogu izmantošanas iespējas dabas katastrofu detektēšanā un analīzē. </w:t>
            </w:r>
            <w:r w:rsidR="00F82FFC" w:rsidRPr="00F82FFC">
              <w:rPr>
                <w:color w:val="auto"/>
              </w:rPr>
              <w:t>(</w:t>
            </w:r>
            <w:r w:rsidRPr="00C14717">
              <w:rPr>
                <w:color w:val="0070C0"/>
              </w:rPr>
              <w:t>P</w:t>
            </w:r>
            <w:r>
              <w:rPr>
                <w:color w:val="0070C0"/>
              </w:rPr>
              <w:t>4</w:t>
            </w:r>
            <w:r w:rsidRPr="00C14717">
              <w:rPr>
                <w:color w:val="0070C0"/>
              </w:rPr>
              <w:t>, Pd</w:t>
            </w:r>
            <w:r w:rsidR="00C11811">
              <w:rPr>
                <w:color w:val="0070C0"/>
              </w:rPr>
              <w:t>6</w:t>
            </w:r>
            <w:r w:rsidR="00F82FFC" w:rsidRPr="00F82FFC">
              <w:rPr>
                <w:color w:val="auto"/>
              </w:rPr>
              <w:t>)</w:t>
            </w:r>
          </w:p>
          <w:p w14:paraId="5314D577" w14:textId="1C811CE2" w:rsidR="006C24F3" w:rsidRPr="00332254" w:rsidRDefault="006C24F3" w:rsidP="000539C4">
            <w:pPr>
              <w:pStyle w:val="ListParagraph"/>
              <w:numPr>
                <w:ilvl w:val="0"/>
                <w:numId w:val="40"/>
              </w:numPr>
              <w:spacing w:after="120"/>
              <w:ind w:left="456"/>
              <w:contextualSpacing w:val="0"/>
            </w:pPr>
            <w:r>
              <w:rPr>
                <w:color w:val="auto"/>
              </w:rPr>
              <w:t xml:space="preserve">Tālizpēte ar aerolāzerskenēšanas jeb LiDAR tehnoloģijām. </w:t>
            </w:r>
            <w:r w:rsidRPr="00332254">
              <w:t>L</w:t>
            </w:r>
            <w:r>
              <w:t>i</w:t>
            </w:r>
            <w:r w:rsidRPr="00332254">
              <w:t xml:space="preserve">DAR datu iegūšanas metodes, </w:t>
            </w:r>
            <w:r>
              <w:t>LiDAR datu brīvi pieejamās bibliotēkas, LiDAR datu</w:t>
            </w:r>
            <w:r w:rsidRPr="00332254">
              <w:t xml:space="preserve"> apstrāde un pielietošana vides analīzē.</w:t>
            </w:r>
            <w:r>
              <w:t xml:space="preserve"> </w:t>
            </w:r>
            <w:r w:rsidR="00F82FFC" w:rsidRPr="00F82FFC">
              <w:rPr>
                <w:color w:val="auto"/>
              </w:rPr>
              <w:t>(</w:t>
            </w:r>
            <w:r w:rsidRPr="00C14717">
              <w:rPr>
                <w:color w:val="0070C0"/>
              </w:rPr>
              <w:t>P</w:t>
            </w:r>
            <w:r>
              <w:rPr>
                <w:color w:val="0070C0"/>
              </w:rPr>
              <w:t>2</w:t>
            </w:r>
            <w:r w:rsidRPr="00C14717">
              <w:rPr>
                <w:color w:val="0070C0"/>
              </w:rPr>
              <w:t>, Pd</w:t>
            </w:r>
            <w:r>
              <w:rPr>
                <w:color w:val="0070C0"/>
              </w:rPr>
              <w:t>4</w:t>
            </w:r>
            <w:r w:rsidR="00F82FFC" w:rsidRPr="00F82FFC">
              <w:rPr>
                <w:color w:val="auto"/>
              </w:rPr>
              <w:t>)</w:t>
            </w:r>
          </w:p>
          <w:p w14:paraId="614E07E7" w14:textId="77777777" w:rsidR="006C24F3" w:rsidRPr="00332254" w:rsidRDefault="006C24F3" w:rsidP="001148E7">
            <w:pPr>
              <w:ind w:left="34"/>
              <w:jc w:val="both"/>
              <w:rPr>
                <w:i/>
                <w:color w:val="0070C0"/>
                <w:lang w:eastAsia="ko-KR"/>
              </w:rPr>
            </w:pPr>
            <w:r w:rsidRPr="00332254">
              <w:rPr>
                <w:i/>
                <w:color w:val="0070C0"/>
                <w:lang w:eastAsia="ko-KR"/>
              </w:rPr>
              <w:t>L -  lekcija</w:t>
            </w:r>
          </w:p>
          <w:p w14:paraId="09920250" w14:textId="1E7765DD" w:rsidR="006C24F3" w:rsidRPr="00332254" w:rsidRDefault="006C24F3" w:rsidP="001148E7">
            <w:pPr>
              <w:ind w:left="34"/>
              <w:jc w:val="both"/>
              <w:rPr>
                <w:i/>
                <w:color w:val="0070C0"/>
                <w:lang w:eastAsia="ko-KR"/>
              </w:rPr>
            </w:pPr>
            <w:r>
              <w:rPr>
                <w:i/>
                <w:color w:val="0070C0"/>
                <w:lang w:eastAsia="ko-KR"/>
              </w:rPr>
              <w:t>P</w:t>
            </w:r>
            <w:r w:rsidRPr="00332254">
              <w:rPr>
                <w:i/>
                <w:color w:val="0070C0"/>
                <w:lang w:eastAsia="ko-KR"/>
              </w:rPr>
              <w:t xml:space="preserve"> – </w:t>
            </w:r>
            <w:r>
              <w:rPr>
                <w:i/>
                <w:color w:val="0070C0"/>
                <w:lang w:eastAsia="ko-KR"/>
              </w:rPr>
              <w:t>praktiskie</w:t>
            </w:r>
            <w:r w:rsidRPr="00332254">
              <w:rPr>
                <w:i/>
                <w:color w:val="0070C0"/>
                <w:lang w:eastAsia="ko-KR"/>
              </w:rPr>
              <w:t xml:space="preserve"> darbi</w:t>
            </w:r>
          </w:p>
          <w:p w14:paraId="35213922" w14:textId="77777777" w:rsidR="006C24F3" w:rsidRDefault="006C24F3" w:rsidP="001148E7">
            <w:pPr>
              <w:rPr>
                <w:i/>
                <w:color w:val="0070C0"/>
                <w:lang w:eastAsia="ko-KR"/>
              </w:rPr>
            </w:pPr>
            <w:r w:rsidRPr="00332254">
              <w:rPr>
                <w:i/>
                <w:color w:val="0070C0"/>
                <w:lang w:eastAsia="ko-KR"/>
              </w:rPr>
              <w:t>Pd – patstāvīgais darbs</w:t>
            </w:r>
          </w:p>
          <w:p w14:paraId="4836045A" w14:textId="602D301E" w:rsidR="005160BF" w:rsidRPr="005160BF" w:rsidRDefault="005160BF" w:rsidP="000539C4">
            <w:pPr>
              <w:spacing w:after="120"/>
              <w:ind w:left="34"/>
              <w:rPr>
                <w:iCs w:val="0"/>
              </w:rPr>
            </w:pPr>
          </w:p>
        </w:tc>
      </w:tr>
      <w:tr w:rsidR="001F0B1E" w:rsidRPr="00026C21" w14:paraId="5618C561" w14:textId="77777777" w:rsidTr="001F0B1E">
        <w:tblPrEx>
          <w:jc w:val="left"/>
        </w:tblPrEx>
        <w:tc>
          <w:tcPr>
            <w:tcW w:w="9640" w:type="dxa"/>
            <w:gridSpan w:val="2"/>
          </w:tcPr>
          <w:p w14:paraId="6CDC2F8A" w14:textId="77777777" w:rsidR="001F0B1E" w:rsidRPr="00026C21" w:rsidRDefault="001F0B1E" w:rsidP="008C07D6">
            <w:pPr>
              <w:pStyle w:val="Nosaukumi"/>
            </w:pPr>
            <w:r w:rsidRPr="00026C21">
              <w:lastRenderedPageBreak/>
              <w:t>Obligāti izmantojamie informācijas avoti</w:t>
            </w:r>
          </w:p>
        </w:tc>
      </w:tr>
      <w:tr w:rsidR="001F0B1E" w:rsidRPr="00026C21" w14:paraId="66080D5D" w14:textId="77777777" w:rsidTr="001F0B1E">
        <w:tblPrEx>
          <w:jc w:val="left"/>
        </w:tblPrEx>
        <w:tc>
          <w:tcPr>
            <w:tcW w:w="9640" w:type="dxa"/>
            <w:gridSpan w:val="2"/>
          </w:tcPr>
          <w:p w14:paraId="26D98A56" w14:textId="15C910DC" w:rsidR="001F0B1E" w:rsidRPr="00921FB3" w:rsidRDefault="000E7188" w:rsidP="00921FB3">
            <w:pPr>
              <w:pStyle w:val="ListParagraph"/>
              <w:numPr>
                <w:ilvl w:val="0"/>
                <w:numId w:val="43"/>
              </w:numPr>
              <w:spacing w:after="160" w:line="259" w:lineRule="auto"/>
              <w:ind w:left="457"/>
              <w:rPr>
                <w:lang w:val="en-US" w:eastAsia="ru-RU"/>
              </w:rPr>
            </w:pPr>
            <w:r w:rsidRPr="00921FB3">
              <w:rPr>
                <w:lang w:val="en-US" w:eastAsia="ru-RU"/>
              </w:rPr>
              <w:t>Lillesand</w:t>
            </w:r>
            <w:r w:rsidR="00921FB3">
              <w:rPr>
                <w:lang w:val="en-US" w:eastAsia="ru-RU"/>
              </w:rPr>
              <w:t>,</w:t>
            </w:r>
            <w:r w:rsidRPr="00921FB3">
              <w:rPr>
                <w:lang w:val="en-US" w:eastAsia="ru-RU"/>
              </w:rPr>
              <w:t xml:space="preserve"> T.M, Kiefer</w:t>
            </w:r>
            <w:r w:rsidR="00921FB3">
              <w:rPr>
                <w:lang w:val="en-US" w:eastAsia="ru-RU"/>
              </w:rPr>
              <w:t>,</w:t>
            </w:r>
            <w:r w:rsidRPr="00921FB3">
              <w:rPr>
                <w:lang w:val="en-US" w:eastAsia="ru-RU"/>
              </w:rPr>
              <w:t xml:space="preserve"> R.W., 2000. Remote Sensing and Image Interpretation (4</w:t>
            </w:r>
            <w:r w:rsidRPr="00921FB3">
              <w:rPr>
                <w:vertAlign w:val="superscript"/>
                <w:lang w:val="en-US" w:eastAsia="ru-RU"/>
              </w:rPr>
              <w:t>th</w:t>
            </w:r>
            <w:r w:rsidRPr="00921FB3">
              <w:rPr>
                <w:lang w:val="en-US" w:eastAsia="ru-RU"/>
              </w:rPr>
              <w:t xml:space="preserve"> Edition). New York, John Wiley &amp; Sons, 724 pp.</w:t>
            </w:r>
          </w:p>
          <w:p w14:paraId="3191BFA8" w14:textId="752B16BE" w:rsidR="00921FB3" w:rsidRDefault="00921FB3" w:rsidP="00921FB3">
            <w:pPr>
              <w:pStyle w:val="ListParagraph"/>
              <w:numPr>
                <w:ilvl w:val="0"/>
                <w:numId w:val="43"/>
              </w:numPr>
              <w:spacing w:after="160" w:line="259" w:lineRule="auto"/>
              <w:ind w:left="457"/>
            </w:pPr>
            <w:r w:rsidRPr="00921FB3">
              <w:t>Jensen, R.J. 2006. Remote Sensing of the Environment: An Earth Resource Perspective</w:t>
            </w:r>
            <w:r w:rsidR="00300016">
              <w:t xml:space="preserve"> (</w:t>
            </w:r>
            <w:r>
              <w:t>2</w:t>
            </w:r>
            <w:r w:rsidRPr="00921FB3">
              <w:rPr>
                <w:vertAlign w:val="superscript"/>
              </w:rPr>
              <w:t>nd</w:t>
            </w:r>
            <w:r>
              <w:t xml:space="preserve"> </w:t>
            </w:r>
            <w:r w:rsidR="00300016" w:rsidRPr="00921FB3">
              <w:rPr>
                <w:lang w:val="en-US" w:eastAsia="ru-RU"/>
              </w:rPr>
              <w:t>Edition</w:t>
            </w:r>
            <w:r w:rsidR="00300016">
              <w:rPr>
                <w:lang w:val="en-US" w:eastAsia="ru-RU"/>
              </w:rPr>
              <w:t>)</w:t>
            </w:r>
            <w:r>
              <w:t xml:space="preserve">. Pearson Prentice Hall, </w:t>
            </w:r>
            <w:r w:rsidR="00300016">
              <w:t>664 pp.</w:t>
            </w:r>
          </w:p>
          <w:p w14:paraId="33A1F574" w14:textId="77777777" w:rsidR="00921FB3" w:rsidRDefault="00300016" w:rsidP="00300016">
            <w:pPr>
              <w:pStyle w:val="ListParagraph"/>
              <w:numPr>
                <w:ilvl w:val="0"/>
                <w:numId w:val="43"/>
              </w:numPr>
              <w:spacing w:after="160" w:line="259" w:lineRule="auto"/>
              <w:ind w:left="457"/>
            </w:pPr>
            <w:r>
              <w:t xml:space="preserve">Barrett, E.C., Curtis, L.F., 1992. </w:t>
            </w:r>
            <w:r w:rsidRPr="00921FB3">
              <w:t>Introduction to Environment</w:t>
            </w:r>
            <w:r>
              <w:t>al</w:t>
            </w:r>
            <w:r w:rsidRPr="00921FB3">
              <w:t xml:space="preserve"> Remote Sensing</w:t>
            </w:r>
            <w:r>
              <w:t xml:space="preserve"> </w:t>
            </w:r>
            <w:r w:rsidRPr="00921FB3">
              <w:rPr>
                <w:lang w:val="en-US" w:eastAsia="ru-RU"/>
              </w:rPr>
              <w:t>(4</w:t>
            </w:r>
            <w:r w:rsidRPr="00921FB3">
              <w:rPr>
                <w:vertAlign w:val="superscript"/>
                <w:lang w:val="en-US" w:eastAsia="ru-RU"/>
              </w:rPr>
              <w:t>th</w:t>
            </w:r>
            <w:r w:rsidRPr="00921FB3">
              <w:rPr>
                <w:lang w:val="en-US" w:eastAsia="ru-RU"/>
              </w:rPr>
              <w:t xml:space="preserve"> Edition)</w:t>
            </w:r>
            <w:r>
              <w:t>. Stanley Thornes Ltd, UK, 458 pp.</w:t>
            </w:r>
          </w:p>
          <w:p w14:paraId="0F590B02" w14:textId="67521FAE" w:rsidR="007A6148" w:rsidRPr="00026C21" w:rsidRDefault="007A6148" w:rsidP="00300016">
            <w:pPr>
              <w:pStyle w:val="ListParagraph"/>
              <w:numPr>
                <w:ilvl w:val="0"/>
                <w:numId w:val="43"/>
              </w:numPr>
              <w:spacing w:after="160" w:line="259" w:lineRule="auto"/>
              <w:ind w:left="457"/>
            </w:pPr>
            <w:r>
              <w:t xml:space="preserve">Guo, H.,  Goodchild, M.F., Annoni, A. (eds), 2020. Manual of Digital Earth </w:t>
            </w:r>
            <w:r w:rsidRPr="004222E5">
              <w:rPr>
                <w:lang w:val="en-US" w:eastAsia="ru-RU"/>
              </w:rPr>
              <w:t xml:space="preserve">(A free online open access textbook; CC BY 4.0; Licensed under a Creative Commons Attribution 4.0 </w:t>
            </w:r>
            <w:r w:rsidRPr="004222E5">
              <w:rPr>
                <w:lang w:val="en-US" w:eastAsia="ru-RU"/>
              </w:rPr>
              <w:lastRenderedPageBreak/>
              <w:t>International License).</w:t>
            </w:r>
            <w:r>
              <w:rPr>
                <w:lang w:val="en-US" w:eastAsia="ru-RU"/>
              </w:rPr>
              <w:t xml:space="preserve"> </w:t>
            </w:r>
            <w:r>
              <w:t xml:space="preserve">Springer Open, </w:t>
            </w:r>
            <w:r w:rsidRPr="002E6B7E">
              <w:t>Singapore</w:t>
            </w:r>
            <w:r>
              <w:t xml:space="preserve">, 852 pp. </w:t>
            </w:r>
            <w:hyperlink r:id="rId7" w:history="1">
              <w:r w:rsidRPr="009F6FC9">
                <w:rPr>
                  <w:rStyle w:val="Hyperlink"/>
                  <w:lang w:val="en-US" w:eastAsia="ru-RU"/>
                </w:rPr>
                <w:t>https://library.oapen.org/handle/20.500.12657/23172</w:t>
              </w:r>
            </w:hyperlink>
          </w:p>
        </w:tc>
      </w:tr>
      <w:tr w:rsidR="001F0B1E" w:rsidRPr="00026C21" w14:paraId="2F4D7E0A" w14:textId="77777777" w:rsidTr="001F0B1E">
        <w:tblPrEx>
          <w:jc w:val="left"/>
        </w:tblPrEx>
        <w:tc>
          <w:tcPr>
            <w:tcW w:w="9640" w:type="dxa"/>
            <w:gridSpan w:val="2"/>
          </w:tcPr>
          <w:p w14:paraId="5DF5871E" w14:textId="77777777" w:rsidR="001F0B1E" w:rsidRPr="00026C21" w:rsidRDefault="001F0B1E" w:rsidP="008C07D6">
            <w:pPr>
              <w:pStyle w:val="Nosaukumi"/>
            </w:pPr>
            <w:r w:rsidRPr="00026C21">
              <w:lastRenderedPageBreak/>
              <w:t>Papildus informācijas avoti</w:t>
            </w:r>
          </w:p>
        </w:tc>
      </w:tr>
      <w:tr w:rsidR="001F0B1E" w:rsidRPr="00026C21" w14:paraId="69C894E4" w14:textId="77777777" w:rsidTr="001F0B1E">
        <w:tblPrEx>
          <w:jc w:val="left"/>
        </w:tblPrEx>
        <w:tc>
          <w:tcPr>
            <w:tcW w:w="9640" w:type="dxa"/>
            <w:gridSpan w:val="2"/>
          </w:tcPr>
          <w:p w14:paraId="385A2C19" w14:textId="4BFFC871" w:rsidR="00921FB3" w:rsidRDefault="000E7188" w:rsidP="00300016">
            <w:pPr>
              <w:pStyle w:val="ListParagraph"/>
              <w:numPr>
                <w:ilvl w:val="0"/>
                <w:numId w:val="44"/>
              </w:numPr>
              <w:spacing w:after="160" w:line="259" w:lineRule="auto"/>
              <w:ind w:left="457"/>
              <w:rPr>
                <w:lang w:val="en-US" w:eastAsia="ru-RU"/>
              </w:rPr>
            </w:pPr>
            <w:r w:rsidRPr="00300016">
              <w:rPr>
                <w:lang w:val="en-US" w:eastAsia="ru-RU"/>
              </w:rPr>
              <w:t>Easterbrook D.J., Kovanen D.J., 1999. Interpretation of Landforms from Topographic Maps and Air Photographs Laboratory Manual. -New Jersy, Prentice Hall. – 194 pp.</w:t>
            </w:r>
          </w:p>
          <w:p w14:paraId="7A624930" w14:textId="012DC541" w:rsidR="00D43D49" w:rsidRDefault="00D43D49" w:rsidP="000E7188">
            <w:pPr>
              <w:pStyle w:val="ListParagraph"/>
              <w:numPr>
                <w:ilvl w:val="0"/>
                <w:numId w:val="44"/>
              </w:numPr>
              <w:spacing w:after="160" w:line="259" w:lineRule="auto"/>
              <w:ind w:left="457"/>
              <w:rPr>
                <w:lang w:val="en-US" w:eastAsia="ru-RU"/>
              </w:rPr>
            </w:pPr>
            <w:r w:rsidRPr="00D43D49">
              <w:rPr>
                <w:lang w:val="en-US" w:eastAsia="ru-RU"/>
              </w:rPr>
              <w:t>Mathieu, P-Ph</w:t>
            </w:r>
            <w:r>
              <w:rPr>
                <w:lang w:val="en-US" w:eastAsia="ru-RU"/>
              </w:rPr>
              <w:t>.,</w:t>
            </w:r>
            <w:r w:rsidRPr="00D43D49">
              <w:rPr>
                <w:lang w:val="en-US" w:eastAsia="ru-RU"/>
              </w:rPr>
              <w:t xml:space="preserve"> Aubrecht, C</w:t>
            </w:r>
            <w:r>
              <w:rPr>
                <w:lang w:val="en-US" w:eastAsia="ru-RU"/>
              </w:rPr>
              <w:t>.</w:t>
            </w:r>
            <w:r w:rsidR="00462896">
              <w:rPr>
                <w:lang w:val="en-US" w:eastAsia="ru-RU"/>
              </w:rPr>
              <w:t xml:space="preserve"> (eds.)</w:t>
            </w:r>
            <w:r>
              <w:rPr>
                <w:lang w:val="en-US" w:eastAsia="ru-RU"/>
              </w:rPr>
              <w:t xml:space="preserve">, </w:t>
            </w:r>
            <w:r w:rsidRPr="00D43D49">
              <w:rPr>
                <w:lang w:val="en-US" w:eastAsia="ru-RU"/>
              </w:rPr>
              <w:t>2018</w:t>
            </w:r>
            <w:r>
              <w:rPr>
                <w:lang w:val="en-US" w:eastAsia="ru-RU"/>
              </w:rPr>
              <w:t xml:space="preserve">. </w:t>
            </w:r>
            <w:r w:rsidRPr="00D43D49">
              <w:rPr>
                <w:lang w:val="en-US" w:eastAsia="ru-RU"/>
              </w:rPr>
              <w:t>Earth Observation Open Science and Innovation</w:t>
            </w:r>
            <w:r>
              <w:rPr>
                <w:lang w:val="en-US" w:eastAsia="ru-RU"/>
              </w:rPr>
              <w:t xml:space="preserve"> </w:t>
            </w:r>
            <w:r w:rsidRPr="004222E5">
              <w:rPr>
                <w:lang w:val="en-US" w:eastAsia="ru-RU"/>
              </w:rPr>
              <w:t>(A free online open access textbook; CC BY 4.0; Licensed under a Creative Commons Attribution 4.0 International License).</w:t>
            </w:r>
            <w:r>
              <w:rPr>
                <w:lang w:val="en-US" w:eastAsia="ru-RU"/>
              </w:rPr>
              <w:t xml:space="preserve"> </w:t>
            </w:r>
            <w:r>
              <w:t xml:space="preserve">Springer Open, </w:t>
            </w:r>
            <w:r w:rsidRPr="00D43D49">
              <w:t>Cham, Switzerland</w:t>
            </w:r>
            <w:r>
              <w:t>, 330 pp.</w:t>
            </w:r>
            <w:r>
              <w:rPr>
                <w:lang w:val="en-US" w:eastAsia="ru-RU"/>
              </w:rPr>
              <w:t xml:space="preserve">. </w:t>
            </w:r>
            <w:hyperlink r:id="rId8" w:history="1">
              <w:r w:rsidRPr="009F6FC9">
                <w:rPr>
                  <w:rStyle w:val="Hyperlink"/>
                  <w:lang w:val="en-US" w:eastAsia="ru-RU"/>
                </w:rPr>
                <w:t>https://library.oapen.org/handle/20.500.12657/27816</w:t>
              </w:r>
            </w:hyperlink>
          </w:p>
          <w:p w14:paraId="5F8A4638" w14:textId="4EC86F4A" w:rsidR="001F0B1E" w:rsidRDefault="00300016" w:rsidP="000E7188">
            <w:pPr>
              <w:pStyle w:val="ListParagraph"/>
              <w:numPr>
                <w:ilvl w:val="0"/>
                <w:numId w:val="44"/>
              </w:numPr>
              <w:spacing w:after="160" w:line="259" w:lineRule="auto"/>
              <w:ind w:left="457"/>
              <w:rPr>
                <w:lang w:val="en-US" w:eastAsia="ru-RU"/>
              </w:rPr>
            </w:pPr>
            <w:r w:rsidRPr="00921FB3">
              <w:rPr>
                <w:lang w:val="en-US" w:eastAsia="ru-RU"/>
              </w:rPr>
              <w:t>Vanags, V. 2003. Mūsdienu Latvijas topogrāfiskās kartes. Fotogrammetrija. Rīga</w:t>
            </w:r>
            <w:r>
              <w:rPr>
                <w:lang w:val="en-US" w:eastAsia="ru-RU"/>
              </w:rPr>
              <w:t>,</w:t>
            </w:r>
            <w:r w:rsidRPr="00921FB3">
              <w:rPr>
                <w:lang w:val="en-US" w:eastAsia="ru-RU"/>
              </w:rPr>
              <w:t xml:space="preserve"> VZD,</w:t>
            </w:r>
            <w:r w:rsidR="00731796" w:rsidRPr="00731796">
              <w:rPr>
                <w:lang w:val="en-US" w:eastAsia="ru-RU"/>
              </w:rPr>
              <w:t xml:space="preserve"> 275 lpp.</w:t>
            </w:r>
          </w:p>
          <w:p w14:paraId="34129B67" w14:textId="2D70FED9" w:rsidR="00FE6FA5" w:rsidRDefault="00FE6FA5" w:rsidP="000E7188">
            <w:pPr>
              <w:pStyle w:val="ListParagraph"/>
              <w:numPr>
                <w:ilvl w:val="0"/>
                <w:numId w:val="44"/>
              </w:numPr>
              <w:spacing w:after="160" w:line="259" w:lineRule="auto"/>
              <w:ind w:left="457"/>
              <w:rPr>
                <w:lang w:val="en-US" w:eastAsia="ru-RU"/>
              </w:rPr>
            </w:pPr>
            <w:r w:rsidRPr="00731796">
              <w:rPr>
                <w:lang w:val="en-US" w:eastAsia="ru-RU"/>
              </w:rPr>
              <w:t>Tiberius, Ch., van der Marel, H., Reudink, R., van Leijen, F</w:t>
            </w:r>
            <w:r>
              <w:rPr>
                <w:lang w:val="en-US" w:eastAsia="ru-RU"/>
              </w:rPr>
              <w:t xml:space="preserve">., 2022. </w:t>
            </w:r>
            <w:r w:rsidRPr="00731796">
              <w:rPr>
                <w:lang w:val="en-US" w:eastAsia="ru-RU"/>
              </w:rPr>
              <w:t>Surveying and Mapping</w:t>
            </w:r>
            <w:r>
              <w:rPr>
                <w:lang w:val="en-US" w:eastAsia="ru-RU"/>
              </w:rPr>
              <w:t xml:space="preserve">. </w:t>
            </w:r>
            <w:r w:rsidRPr="00731796">
              <w:rPr>
                <w:lang w:val="en-US" w:eastAsia="ru-RU"/>
              </w:rPr>
              <w:t>Delft University of Technology</w:t>
            </w:r>
            <w:r>
              <w:rPr>
                <w:lang w:val="en-US" w:eastAsia="ru-RU"/>
              </w:rPr>
              <w:t xml:space="preserve">, </w:t>
            </w:r>
            <w:r w:rsidRPr="00FE6FA5">
              <w:rPr>
                <w:lang w:val="en-US" w:eastAsia="ru-RU"/>
              </w:rPr>
              <w:t>The Netherlands</w:t>
            </w:r>
            <w:r>
              <w:rPr>
                <w:lang w:val="en-US" w:eastAsia="ru-RU"/>
              </w:rPr>
              <w:t>, 428 pp.</w:t>
            </w:r>
          </w:p>
          <w:p w14:paraId="033747E6" w14:textId="0CD78EB4" w:rsidR="00FE6FA5" w:rsidRDefault="00FE6FA5" w:rsidP="000E7188">
            <w:pPr>
              <w:pStyle w:val="ListParagraph"/>
              <w:numPr>
                <w:ilvl w:val="0"/>
                <w:numId w:val="44"/>
              </w:numPr>
              <w:spacing w:after="160" w:line="259" w:lineRule="auto"/>
              <w:ind w:left="457"/>
              <w:rPr>
                <w:lang w:val="en-US" w:eastAsia="ru-RU"/>
              </w:rPr>
            </w:pPr>
            <w:r w:rsidRPr="00BE0453">
              <w:rPr>
                <w:lang w:val="en-US" w:eastAsia="ru-RU"/>
              </w:rPr>
              <w:t>Chuvieco, E., 2023. Fundamentals of Satellite Remote Sensing: An Environmental Approach (3</w:t>
            </w:r>
            <w:r w:rsidRPr="00BE0453">
              <w:rPr>
                <w:vertAlign w:val="superscript"/>
                <w:lang w:val="en-US" w:eastAsia="ru-RU"/>
              </w:rPr>
              <w:t>rd</w:t>
            </w:r>
            <w:r w:rsidRPr="00BE0453">
              <w:rPr>
                <w:lang w:val="en-US" w:eastAsia="ru-RU"/>
              </w:rPr>
              <w:t xml:space="preserve"> edition). CRC Press, 415 </w:t>
            </w:r>
            <w:r>
              <w:rPr>
                <w:lang w:val="en-US" w:eastAsia="ru-RU"/>
              </w:rPr>
              <w:t>pp.</w:t>
            </w:r>
          </w:p>
          <w:p w14:paraId="4AE90DF0" w14:textId="6080E8DD" w:rsidR="00D43D49" w:rsidRPr="00D43D49" w:rsidRDefault="00FE6FA5" w:rsidP="00D43D49">
            <w:pPr>
              <w:pStyle w:val="ListParagraph"/>
              <w:numPr>
                <w:ilvl w:val="0"/>
                <w:numId w:val="44"/>
              </w:numPr>
              <w:spacing w:after="160" w:line="259" w:lineRule="auto"/>
              <w:ind w:left="457"/>
              <w:rPr>
                <w:lang w:val="en-US" w:eastAsia="ru-RU"/>
              </w:rPr>
            </w:pPr>
            <w:r w:rsidRPr="00EC2B2C">
              <w:rPr>
                <w:lang w:val="en-US" w:eastAsia="ru-RU"/>
              </w:rPr>
              <w:t>Purkis, S, J. and Victor Klemas, V. 2011. Remote sensing and global environmental change. Chichester, West Sussex, UK Hoboken, N.J.</w:t>
            </w:r>
            <w:r>
              <w:rPr>
                <w:lang w:val="en-US" w:eastAsia="ru-RU"/>
              </w:rPr>
              <w:t>,</w:t>
            </w:r>
            <w:r w:rsidRPr="00EC2B2C">
              <w:rPr>
                <w:lang w:val="en-US" w:eastAsia="ru-RU"/>
              </w:rPr>
              <w:t xml:space="preserve"> Wiley-Blackwell, 367 pp.</w:t>
            </w:r>
          </w:p>
        </w:tc>
      </w:tr>
      <w:tr w:rsidR="001F0B1E" w:rsidRPr="00026C21" w14:paraId="064B1185" w14:textId="77777777" w:rsidTr="001F0B1E">
        <w:tblPrEx>
          <w:jc w:val="left"/>
        </w:tblPrEx>
        <w:tc>
          <w:tcPr>
            <w:tcW w:w="9640" w:type="dxa"/>
            <w:gridSpan w:val="2"/>
          </w:tcPr>
          <w:p w14:paraId="4F04CD76" w14:textId="77777777" w:rsidR="001F0B1E" w:rsidRPr="00026C21" w:rsidRDefault="001F0B1E" w:rsidP="008C07D6">
            <w:pPr>
              <w:pStyle w:val="Nosaukumi"/>
            </w:pPr>
            <w:r w:rsidRPr="00026C21">
              <w:t>Periodika un citi informācijas avoti</w:t>
            </w:r>
          </w:p>
        </w:tc>
      </w:tr>
      <w:tr w:rsidR="001F0B1E" w:rsidRPr="00026C21" w14:paraId="5A0FCBEA" w14:textId="77777777" w:rsidTr="001F0B1E">
        <w:tblPrEx>
          <w:jc w:val="left"/>
        </w:tblPrEx>
        <w:tc>
          <w:tcPr>
            <w:tcW w:w="9640" w:type="dxa"/>
            <w:gridSpan w:val="2"/>
          </w:tcPr>
          <w:p w14:paraId="19E55061" w14:textId="38554B51" w:rsidR="00C11811" w:rsidRDefault="00C11811" w:rsidP="00731796">
            <w:pPr>
              <w:spacing w:after="120"/>
            </w:pPr>
            <w:r w:rsidRPr="00C11811">
              <w:t>Remote Sensing of Environment</w:t>
            </w:r>
            <w:r>
              <w:t xml:space="preserve"> (ELSEVIER, ISSN: </w:t>
            </w:r>
            <w:r w:rsidRPr="00C11811">
              <w:t>0034-4257</w:t>
            </w:r>
            <w:r>
              <w:t xml:space="preserve">) </w:t>
            </w:r>
            <w:hyperlink r:id="rId9" w:history="1">
              <w:r w:rsidRPr="00494F58">
                <w:rPr>
                  <w:rStyle w:val="Hyperlink"/>
                </w:rPr>
                <w:t>https://www.sciencedirect.com/journal/remote-sensing-of-environment</w:t>
              </w:r>
            </w:hyperlink>
          </w:p>
          <w:p w14:paraId="6A5DB96E" w14:textId="77777777" w:rsidR="00C11811" w:rsidRDefault="00C11811" w:rsidP="00731796">
            <w:pPr>
              <w:spacing w:after="120"/>
            </w:pPr>
            <w:r w:rsidRPr="00C11811">
              <w:t>Remote Sensing</w:t>
            </w:r>
            <w:r>
              <w:t xml:space="preserve"> </w:t>
            </w:r>
            <w:r w:rsidR="0029549E">
              <w:t xml:space="preserve">(MDPI, open access, </w:t>
            </w:r>
            <w:r w:rsidR="0029549E" w:rsidRPr="0029549E">
              <w:t>ISSN</w:t>
            </w:r>
            <w:r w:rsidR="0029549E">
              <w:t>:</w:t>
            </w:r>
            <w:r w:rsidR="0029549E" w:rsidRPr="0029549E">
              <w:t xml:space="preserve"> 2072-4292</w:t>
            </w:r>
            <w:r w:rsidR="0029549E">
              <w:t xml:space="preserve">) </w:t>
            </w:r>
            <w:hyperlink r:id="rId10" w:history="1">
              <w:r w:rsidR="0029549E" w:rsidRPr="00494F58">
                <w:rPr>
                  <w:rStyle w:val="Hyperlink"/>
                </w:rPr>
                <w:t>https://www.mdpi.com/journal/remotesensing</w:t>
              </w:r>
            </w:hyperlink>
            <w:r w:rsidR="0029549E">
              <w:t xml:space="preserve"> </w:t>
            </w:r>
          </w:p>
          <w:p w14:paraId="6B81D852" w14:textId="36D63C22" w:rsidR="00A218EC" w:rsidRDefault="00A218EC" w:rsidP="00731796">
            <w:pPr>
              <w:spacing w:after="120"/>
            </w:pPr>
            <w:r>
              <w:t>I</w:t>
            </w:r>
            <w:r w:rsidR="00BE0453">
              <w:t>S</w:t>
            </w:r>
            <w:r w:rsidRPr="00A218EC">
              <w:t>PRS Journal of Photogrammetry and Remote Sensing</w:t>
            </w:r>
            <w:r>
              <w:t xml:space="preserve"> (</w:t>
            </w:r>
            <w:r w:rsidR="00BE0453">
              <w:t xml:space="preserve">ELSEVIER, </w:t>
            </w:r>
            <w:r w:rsidRPr="00A218EC">
              <w:t>ISSN: 0924-2716</w:t>
            </w:r>
            <w:r>
              <w:t xml:space="preserve">) </w:t>
            </w:r>
            <w:hyperlink r:id="rId11" w:history="1">
              <w:r w:rsidR="00BE0453" w:rsidRPr="00DE312E">
                <w:rPr>
                  <w:rStyle w:val="Hyperlink"/>
                </w:rPr>
                <w:t>https://www.sciencedirect.com/journal/isprs-journal-of-photogrammetry-and-remote-sensing</w:t>
              </w:r>
            </w:hyperlink>
            <w:r w:rsidR="00BE0453">
              <w:t xml:space="preserve"> </w:t>
            </w:r>
          </w:p>
          <w:p w14:paraId="52B29AF0" w14:textId="738F82FD" w:rsidR="005B37CC" w:rsidRDefault="005B37CC" w:rsidP="00731796">
            <w:pPr>
              <w:spacing w:after="120"/>
            </w:pPr>
            <w:r w:rsidRPr="005B37CC">
              <w:t>International Journal of Applied Earth Observation and Geoinformation</w:t>
            </w:r>
            <w:r>
              <w:t xml:space="preserve"> (ELSEVIER, </w:t>
            </w:r>
            <w:r w:rsidRPr="00A218EC">
              <w:t xml:space="preserve">ISSN: </w:t>
            </w:r>
            <w:r w:rsidR="0043669D" w:rsidRPr="0043669D">
              <w:t>1998-2022</w:t>
            </w:r>
            <w:r>
              <w:t>)</w:t>
            </w:r>
            <w:r w:rsidR="0043669D">
              <w:t xml:space="preserve"> </w:t>
            </w:r>
            <w:hyperlink r:id="rId12" w:history="1">
              <w:r w:rsidR="0043669D" w:rsidRPr="00110757">
                <w:rPr>
                  <w:rStyle w:val="Hyperlink"/>
                </w:rPr>
                <w:t>https://www.sciencedirect.com/journal/international-journal-of-applied-earth-observation-and-geoinformation</w:t>
              </w:r>
            </w:hyperlink>
            <w:r w:rsidR="0043669D">
              <w:t xml:space="preserve"> </w:t>
            </w:r>
          </w:p>
          <w:p w14:paraId="434564C0" w14:textId="12255BD2" w:rsidR="007329BA" w:rsidRDefault="007329BA" w:rsidP="00731796">
            <w:pPr>
              <w:spacing w:after="120"/>
            </w:pPr>
            <w:r w:rsidRPr="007329BA">
              <w:t>ESRI's Sentinel Explorer</w:t>
            </w:r>
            <w:r>
              <w:t xml:space="preserve"> </w:t>
            </w:r>
            <w:hyperlink r:id="rId13" w:history="1">
              <w:r w:rsidRPr="009F6FC9">
                <w:rPr>
                  <w:rStyle w:val="Hyperlink"/>
                </w:rPr>
                <w:t>https://sentinel2explorer.esri.com/</w:t>
              </w:r>
            </w:hyperlink>
            <w:r>
              <w:t xml:space="preserve"> </w:t>
            </w:r>
          </w:p>
          <w:p w14:paraId="5E45A3EA" w14:textId="6D9FDB91" w:rsidR="007329BA" w:rsidRDefault="007329BA" w:rsidP="00731796">
            <w:pPr>
              <w:spacing w:after="120"/>
            </w:pPr>
            <w:r>
              <w:t xml:space="preserve">Copernicus Data Space Ecosytem </w:t>
            </w:r>
            <w:hyperlink r:id="rId14" w:history="1">
              <w:r w:rsidRPr="009F6FC9">
                <w:rPr>
                  <w:rStyle w:val="Hyperlink"/>
                </w:rPr>
                <w:t>https://dataspace.copernicus.eu/</w:t>
              </w:r>
            </w:hyperlink>
            <w:r>
              <w:t xml:space="preserve"> </w:t>
            </w:r>
          </w:p>
          <w:p w14:paraId="3BAC7D3A" w14:textId="77777777" w:rsidR="007329BA" w:rsidRDefault="007329BA" w:rsidP="007329BA">
            <w:pPr>
              <w:spacing w:after="120"/>
            </w:pPr>
            <w:r>
              <w:t xml:space="preserve">Copernicus Global Land Service. </w:t>
            </w:r>
            <w:hyperlink r:id="rId15" w:history="1">
              <w:r w:rsidRPr="00DE312E">
                <w:rPr>
                  <w:rStyle w:val="Hyperlink"/>
                </w:rPr>
                <w:t>https://land.copernicus.eu/global/products/</w:t>
              </w:r>
            </w:hyperlink>
            <w:r>
              <w:t xml:space="preserve"> </w:t>
            </w:r>
          </w:p>
          <w:p w14:paraId="05A1FDED" w14:textId="77777777" w:rsidR="007329BA" w:rsidRDefault="007329BA" w:rsidP="007329BA">
            <w:pPr>
              <w:spacing w:after="120"/>
              <w:rPr>
                <w:rStyle w:val="Hyperlink"/>
              </w:rPr>
            </w:pPr>
            <w:r>
              <w:t xml:space="preserve">Google Earth Engine: </w:t>
            </w:r>
            <w:r w:rsidRPr="00482704">
              <w:t>A planetary-scale platform for Earth science data &amp; analysis</w:t>
            </w:r>
            <w:r>
              <w:t xml:space="preserve">. </w:t>
            </w:r>
            <w:hyperlink r:id="rId16" w:history="1">
              <w:r w:rsidRPr="00DE312E">
                <w:rPr>
                  <w:rStyle w:val="Hyperlink"/>
                </w:rPr>
                <w:t>https://earthengine.google.com/</w:t>
              </w:r>
            </w:hyperlink>
          </w:p>
          <w:p w14:paraId="197B2BBA" w14:textId="02B8C674" w:rsidR="007329BA" w:rsidRDefault="007329BA" w:rsidP="007329BA">
            <w:pPr>
              <w:spacing w:after="120"/>
            </w:pPr>
            <w:r w:rsidRPr="007329BA">
              <w:t>Earth Engine Data Catalog</w:t>
            </w:r>
            <w:r>
              <w:t xml:space="preserve">. </w:t>
            </w:r>
            <w:r w:rsidRPr="007329BA">
              <w:t xml:space="preserve"> Google for Developers</w:t>
            </w:r>
            <w:r>
              <w:t xml:space="preserve">. </w:t>
            </w:r>
            <w:hyperlink r:id="rId17" w:history="1">
              <w:r w:rsidRPr="009F6FC9">
                <w:rPr>
                  <w:rStyle w:val="Hyperlink"/>
                </w:rPr>
                <w:t>https://developers.google.com/earth-engine/datasets</w:t>
              </w:r>
            </w:hyperlink>
            <w:r>
              <w:t xml:space="preserve"> </w:t>
            </w:r>
          </w:p>
          <w:p w14:paraId="62B1CFF0" w14:textId="6FA25FE2" w:rsidR="0029549E" w:rsidRDefault="0029549E" w:rsidP="00731796">
            <w:pPr>
              <w:spacing w:after="120"/>
            </w:pPr>
            <w:r>
              <w:t xml:space="preserve">Visible Earth: </w:t>
            </w:r>
            <w:r w:rsidRPr="0029549E">
              <w:t>A catalog of NASA images and animations of our home planet</w:t>
            </w:r>
            <w:r>
              <w:t xml:space="preserve">. </w:t>
            </w:r>
            <w:hyperlink r:id="rId18" w:history="1">
              <w:r w:rsidRPr="00494F58">
                <w:rPr>
                  <w:rStyle w:val="Hyperlink"/>
                </w:rPr>
                <w:t>https://visibleearth.nasa.gov/</w:t>
              </w:r>
            </w:hyperlink>
            <w:r>
              <w:t xml:space="preserve"> </w:t>
            </w:r>
          </w:p>
          <w:p w14:paraId="4C51CD2A" w14:textId="77777777" w:rsidR="00731796" w:rsidRDefault="00731796" w:rsidP="00731796">
            <w:pPr>
              <w:spacing w:after="120"/>
            </w:pPr>
            <w:r w:rsidRPr="00731796">
              <w:t>NASA Terra / Modis</w:t>
            </w:r>
            <w:r>
              <w:t xml:space="preserve"> </w:t>
            </w:r>
            <w:r w:rsidRPr="00731796">
              <w:t>Worldview Snapshots</w:t>
            </w:r>
            <w:r>
              <w:t xml:space="preserve"> </w:t>
            </w:r>
            <w:hyperlink r:id="rId19" w:history="1">
              <w:r w:rsidRPr="00DE312E">
                <w:rPr>
                  <w:rStyle w:val="Hyperlink"/>
                </w:rPr>
                <w:t>https://wvs.earthdata.nasa.gov/</w:t>
              </w:r>
            </w:hyperlink>
            <w:r>
              <w:t xml:space="preserve"> </w:t>
            </w:r>
          </w:p>
          <w:p w14:paraId="47CC0DE0" w14:textId="77777777" w:rsidR="00731796" w:rsidRDefault="00731796" w:rsidP="00731796">
            <w:pPr>
              <w:spacing w:after="120"/>
            </w:pPr>
            <w:r>
              <w:t xml:space="preserve">NASA </w:t>
            </w:r>
            <w:r w:rsidRPr="00731796">
              <w:t>Worldview</w:t>
            </w:r>
            <w:r>
              <w:t xml:space="preserve"> </w:t>
            </w:r>
            <w:hyperlink r:id="rId20" w:history="1">
              <w:r w:rsidRPr="00DE312E">
                <w:rPr>
                  <w:rStyle w:val="Hyperlink"/>
                </w:rPr>
                <w:t>https://worldview.earthdata.nasa.gov/</w:t>
              </w:r>
            </w:hyperlink>
            <w:r>
              <w:t xml:space="preserve"> </w:t>
            </w:r>
          </w:p>
          <w:p w14:paraId="08EBD324" w14:textId="18CF3EC3" w:rsidR="002B2622" w:rsidRPr="00026C21" w:rsidRDefault="002B2622" w:rsidP="00731796">
            <w:pPr>
              <w:spacing w:after="120"/>
            </w:pPr>
            <w:r>
              <w:t xml:space="preserve">Geospatial World </w:t>
            </w:r>
            <w:hyperlink r:id="rId21" w:history="1">
              <w:r w:rsidRPr="001C0C53">
                <w:rPr>
                  <w:rStyle w:val="Hyperlink"/>
                </w:rPr>
                <w:t>https://www.geospatialworld.net/</w:t>
              </w:r>
            </w:hyperlink>
            <w:r>
              <w:t xml:space="preserve"> </w:t>
            </w:r>
          </w:p>
        </w:tc>
      </w:tr>
      <w:tr w:rsidR="001F0B1E" w:rsidRPr="00026C21" w14:paraId="70F20953" w14:textId="77777777" w:rsidTr="001F0B1E">
        <w:tblPrEx>
          <w:jc w:val="left"/>
        </w:tblPrEx>
        <w:tc>
          <w:tcPr>
            <w:tcW w:w="9640" w:type="dxa"/>
            <w:gridSpan w:val="2"/>
          </w:tcPr>
          <w:p w14:paraId="2B0EC6EC" w14:textId="77777777" w:rsidR="001F0B1E" w:rsidRPr="00026C21" w:rsidRDefault="001F0B1E" w:rsidP="008C07D6">
            <w:pPr>
              <w:pStyle w:val="Nosaukumi"/>
            </w:pPr>
            <w:r w:rsidRPr="00026C21">
              <w:t>Piezīmes</w:t>
            </w:r>
          </w:p>
        </w:tc>
      </w:tr>
      <w:tr w:rsidR="001F0B1E" w:rsidRPr="00026C21" w14:paraId="326C607D" w14:textId="77777777" w:rsidTr="001F0B1E">
        <w:tblPrEx>
          <w:jc w:val="left"/>
        </w:tblPrEx>
        <w:tc>
          <w:tcPr>
            <w:tcW w:w="9640" w:type="dxa"/>
            <w:gridSpan w:val="2"/>
          </w:tcPr>
          <w:p w14:paraId="2444509F" w14:textId="7829998D" w:rsidR="002C5002" w:rsidRPr="00FA5EA3" w:rsidRDefault="002C5002" w:rsidP="002C5002">
            <w:r w:rsidRPr="00FA5EA3">
              <w:t>ABSP “</w:t>
            </w:r>
            <w:r>
              <w:t>Vides zinātne</w:t>
            </w:r>
            <w:r w:rsidRPr="00FA5EA3">
              <w:t xml:space="preserve">” </w:t>
            </w:r>
            <w:r w:rsidR="000A6CF2">
              <w:t>B</w:t>
            </w:r>
            <w:r w:rsidRPr="00FA5EA3">
              <w:t xml:space="preserve"> daļas studiju kurss.</w:t>
            </w:r>
          </w:p>
          <w:p w14:paraId="6BD5A7A5" w14:textId="77777777" w:rsidR="002C5002" w:rsidRPr="00FA5EA3" w:rsidRDefault="002C5002" w:rsidP="002C5002">
            <w:pPr>
              <w:rPr>
                <w:bCs w:val="0"/>
              </w:rPr>
            </w:pPr>
          </w:p>
          <w:p w14:paraId="390C92E6" w14:textId="7E8D5482" w:rsidR="001F0B1E" w:rsidRPr="00026C21" w:rsidRDefault="002C5002" w:rsidP="002C5002">
            <w:pPr>
              <w:rPr>
                <w:color w:val="0070C0"/>
              </w:rPr>
            </w:pPr>
            <w:r w:rsidRPr="00FA5EA3">
              <w:t>Kurss tiek docēts latviešu un angļu valodā.</w:t>
            </w:r>
          </w:p>
        </w:tc>
      </w:tr>
    </w:tbl>
    <w:p w14:paraId="3CF7A88E" w14:textId="77777777" w:rsidR="0019363E" w:rsidRDefault="0019363E" w:rsidP="0019363E"/>
    <w:sectPr w:rsidR="0019363E" w:rsidSect="00214645">
      <w:pgSz w:w="11906" w:h="16838"/>
      <w:pgMar w:top="567" w:right="1418" w:bottom="113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9EB38E" w14:textId="77777777" w:rsidR="00214645" w:rsidRDefault="00214645" w:rsidP="001B4907">
      <w:r>
        <w:separator/>
      </w:r>
    </w:p>
  </w:endnote>
  <w:endnote w:type="continuationSeparator" w:id="0">
    <w:p w14:paraId="4480BFE1" w14:textId="77777777" w:rsidR="00214645" w:rsidRDefault="00214645"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56B2B6" w14:textId="77777777" w:rsidR="00214645" w:rsidRDefault="00214645" w:rsidP="001B4907">
      <w:r>
        <w:separator/>
      </w:r>
    </w:p>
  </w:footnote>
  <w:footnote w:type="continuationSeparator" w:id="0">
    <w:p w14:paraId="7B79AB9F" w14:textId="77777777" w:rsidR="00214645" w:rsidRDefault="00214645" w:rsidP="001B4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0" w15:restartNumberingAfterBreak="0">
    <w:nsid w:val="192B3EAE"/>
    <w:multiLevelType w:val="hybridMultilevel"/>
    <w:tmpl w:val="D0946E8E"/>
    <w:lvl w:ilvl="0" w:tplc="8690D654">
      <w:start w:val="1"/>
      <w:numFmt w:val="decimal"/>
      <w:lvlText w:val="%1."/>
      <w:lvlJc w:val="left"/>
      <w:pPr>
        <w:ind w:left="380" w:hanging="360"/>
      </w:pPr>
      <w:rPr>
        <w:rFonts w:hint="default"/>
      </w:rPr>
    </w:lvl>
    <w:lvl w:ilvl="1" w:tplc="04260019" w:tentative="1">
      <w:start w:val="1"/>
      <w:numFmt w:val="lowerLetter"/>
      <w:lvlText w:val="%2."/>
      <w:lvlJc w:val="left"/>
      <w:pPr>
        <w:ind w:left="1100" w:hanging="360"/>
      </w:pPr>
    </w:lvl>
    <w:lvl w:ilvl="2" w:tplc="0426001B" w:tentative="1">
      <w:start w:val="1"/>
      <w:numFmt w:val="lowerRoman"/>
      <w:lvlText w:val="%3."/>
      <w:lvlJc w:val="right"/>
      <w:pPr>
        <w:ind w:left="1820" w:hanging="180"/>
      </w:pPr>
    </w:lvl>
    <w:lvl w:ilvl="3" w:tplc="0426000F" w:tentative="1">
      <w:start w:val="1"/>
      <w:numFmt w:val="decimal"/>
      <w:lvlText w:val="%4."/>
      <w:lvlJc w:val="left"/>
      <w:pPr>
        <w:ind w:left="2540" w:hanging="360"/>
      </w:pPr>
    </w:lvl>
    <w:lvl w:ilvl="4" w:tplc="04260019" w:tentative="1">
      <w:start w:val="1"/>
      <w:numFmt w:val="lowerLetter"/>
      <w:lvlText w:val="%5."/>
      <w:lvlJc w:val="left"/>
      <w:pPr>
        <w:ind w:left="3260" w:hanging="360"/>
      </w:pPr>
    </w:lvl>
    <w:lvl w:ilvl="5" w:tplc="0426001B" w:tentative="1">
      <w:start w:val="1"/>
      <w:numFmt w:val="lowerRoman"/>
      <w:lvlText w:val="%6."/>
      <w:lvlJc w:val="right"/>
      <w:pPr>
        <w:ind w:left="3980" w:hanging="180"/>
      </w:pPr>
    </w:lvl>
    <w:lvl w:ilvl="6" w:tplc="0426000F" w:tentative="1">
      <w:start w:val="1"/>
      <w:numFmt w:val="decimal"/>
      <w:lvlText w:val="%7."/>
      <w:lvlJc w:val="left"/>
      <w:pPr>
        <w:ind w:left="4700" w:hanging="360"/>
      </w:pPr>
    </w:lvl>
    <w:lvl w:ilvl="7" w:tplc="04260019" w:tentative="1">
      <w:start w:val="1"/>
      <w:numFmt w:val="lowerLetter"/>
      <w:lvlText w:val="%8."/>
      <w:lvlJc w:val="left"/>
      <w:pPr>
        <w:ind w:left="5420" w:hanging="360"/>
      </w:pPr>
    </w:lvl>
    <w:lvl w:ilvl="8" w:tplc="0426001B" w:tentative="1">
      <w:start w:val="1"/>
      <w:numFmt w:val="lowerRoman"/>
      <w:lvlText w:val="%9."/>
      <w:lvlJc w:val="right"/>
      <w:pPr>
        <w:ind w:left="6140" w:hanging="180"/>
      </w:pPr>
    </w:lvl>
  </w:abstractNum>
  <w:abstractNum w:abstractNumId="11"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2" w15:restartNumberingAfterBreak="0">
    <w:nsid w:val="1E640F2D"/>
    <w:multiLevelType w:val="hybridMultilevel"/>
    <w:tmpl w:val="2286DBF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2BD70D6A"/>
    <w:multiLevelType w:val="hybridMultilevel"/>
    <w:tmpl w:val="5C6C1AE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2" w15:restartNumberingAfterBreak="0">
    <w:nsid w:val="350A7B9D"/>
    <w:multiLevelType w:val="hybridMultilevel"/>
    <w:tmpl w:val="C3B46CA6"/>
    <w:lvl w:ilvl="0" w:tplc="C27EF474">
      <w:start w:val="1"/>
      <w:numFmt w:val="decimal"/>
      <w:lvlText w:val="%1."/>
      <w:lvlJc w:val="left"/>
      <w:pPr>
        <w:ind w:left="380" w:hanging="360"/>
      </w:pPr>
      <w:rPr>
        <w:rFonts w:hint="default"/>
      </w:rPr>
    </w:lvl>
    <w:lvl w:ilvl="1" w:tplc="04260019" w:tentative="1">
      <w:start w:val="1"/>
      <w:numFmt w:val="lowerLetter"/>
      <w:lvlText w:val="%2."/>
      <w:lvlJc w:val="left"/>
      <w:pPr>
        <w:ind w:left="1100" w:hanging="360"/>
      </w:pPr>
    </w:lvl>
    <w:lvl w:ilvl="2" w:tplc="0426001B" w:tentative="1">
      <w:start w:val="1"/>
      <w:numFmt w:val="lowerRoman"/>
      <w:lvlText w:val="%3."/>
      <w:lvlJc w:val="right"/>
      <w:pPr>
        <w:ind w:left="1820" w:hanging="180"/>
      </w:pPr>
    </w:lvl>
    <w:lvl w:ilvl="3" w:tplc="0426000F" w:tentative="1">
      <w:start w:val="1"/>
      <w:numFmt w:val="decimal"/>
      <w:lvlText w:val="%4."/>
      <w:lvlJc w:val="left"/>
      <w:pPr>
        <w:ind w:left="2540" w:hanging="360"/>
      </w:pPr>
    </w:lvl>
    <w:lvl w:ilvl="4" w:tplc="04260019" w:tentative="1">
      <w:start w:val="1"/>
      <w:numFmt w:val="lowerLetter"/>
      <w:lvlText w:val="%5."/>
      <w:lvlJc w:val="left"/>
      <w:pPr>
        <w:ind w:left="3260" w:hanging="360"/>
      </w:pPr>
    </w:lvl>
    <w:lvl w:ilvl="5" w:tplc="0426001B" w:tentative="1">
      <w:start w:val="1"/>
      <w:numFmt w:val="lowerRoman"/>
      <w:lvlText w:val="%6."/>
      <w:lvlJc w:val="right"/>
      <w:pPr>
        <w:ind w:left="3980" w:hanging="180"/>
      </w:pPr>
    </w:lvl>
    <w:lvl w:ilvl="6" w:tplc="0426000F" w:tentative="1">
      <w:start w:val="1"/>
      <w:numFmt w:val="decimal"/>
      <w:lvlText w:val="%7."/>
      <w:lvlJc w:val="left"/>
      <w:pPr>
        <w:ind w:left="4700" w:hanging="360"/>
      </w:pPr>
    </w:lvl>
    <w:lvl w:ilvl="7" w:tplc="04260019" w:tentative="1">
      <w:start w:val="1"/>
      <w:numFmt w:val="lowerLetter"/>
      <w:lvlText w:val="%8."/>
      <w:lvlJc w:val="left"/>
      <w:pPr>
        <w:ind w:left="5420" w:hanging="360"/>
      </w:pPr>
    </w:lvl>
    <w:lvl w:ilvl="8" w:tplc="0426001B" w:tentative="1">
      <w:start w:val="1"/>
      <w:numFmt w:val="lowerRoman"/>
      <w:lvlText w:val="%9."/>
      <w:lvlJc w:val="right"/>
      <w:pPr>
        <w:ind w:left="6140" w:hanging="180"/>
      </w:pPr>
    </w:lvl>
  </w:abstractNum>
  <w:abstractNum w:abstractNumId="23"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4" w15:restartNumberingAfterBreak="0">
    <w:nsid w:val="383453A3"/>
    <w:multiLevelType w:val="hybridMultilevel"/>
    <w:tmpl w:val="C88A050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89F6A14"/>
    <w:multiLevelType w:val="hybridMultilevel"/>
    <w:tmpl w:val="5C6C1AE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7" w15:restartNumberingAfterBreak="0">
    <w:nsid w:val="3CCF12A0"/>
    <w:multiLevelType w:val="hybridMultilevel"/>
    <w:tmpl w:val="1BE449D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0"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31"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6" w15:restartNumberingAfterBreak="0">
    <w:nsid w:val="5C58631B"/>
    <w:multiLevelType w:val="hybridMultilevel"/>
    <w:tmpl w:val="C88A050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8"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9"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5CA11A5"/>
    <w:multiLevelType w:val="hybridMultilevel"/>
    <w:tmpl w:val="C88A050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3"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4" w15:restartNumberingAfterBreak="0">
    <w:nsid w:val="7AFC6911"/>
    <w:multiLevelType w:val="hybridMultilevel"/>
    <w:tmpl w:val="C88A050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877470453">
    <w:abstractNumId w:val="38"/>
  </w:num>
  <w:num w:numId="2" w16cid:durableId="902571155">
    <w:abstractNumId w:val="8"/>
  </w:num>
  <w:num w:numId="3" w16cid:durableId="16740044">
    <w:abstractNumId w:val="28"/>
  </w:num>
  <w:num w:numId="4" w16cid:durableId="829906471">
    <w:abstractNumId w:val="29"/>
  </w:num>
  <w:num w:numId="5" w16cid:durableId="750350576">
    <w:abstractNumId w:val="6"/>
  </w:num>
  <w:num w:numId="6" w16cid:durableId="696468696">
    <w:abstractNumId w:val="7"/>
  </w:num>
  <w:num w:numId="7" w16cid:durableId="1159544157">
    <w:abstractNumId w:val="9"/>
  </w:num>
  <w:num w:numId="8" w16cid:durableId="1167750494">
    <w:abstractNumId w:val="0"/>
  </w:num>
  <w:num w:numId="9" w16cid:durableId="1013607962">
    <w:abstractNumId w:val="1"/>
  </w:num>
  <w:num w:numId="10" w16cid:durableId="1846556562">
    <w:abstractNumId w:val="2"/>
  </w:num>
  <w:num w:numId="11" w16cid:durableId="1874608536">
    <w:abstractNumId w:val="6"/>
    <w:lvlOverride w:ilvl="0">
      <w:startOverride w:val="1"/>
    </w:lvlOverride>
  </w:num>
  <w:num w:numId="12" w16cid:durableId="1098595592">
    <w:abstractNumId w:val="17"/>
  </w:num>
  <w:num w:numId="13" w16cid:durableId="2004626477">
    <w:abstractNumId w:val="45"/>
  </w:num>
  <w:num w:numId="14" w16cid:durableId="8796652">
    <w:abstractNumId w:val="11"/>
  </w:num>
  <w:num w:numId="15" w16cid:durableId="2115439102">
    <w:abstractNumId w:val="14"/>
  </w:num>
  <w:num w:numId="16" w16cid:durableId="1887569734">
    <w:abstractNumId w:val="15"/>
  </w:num>
  <w:num w:numId="17" w16cid:durableId="612438977">
    <w:abstractNumId w:val="26"/>
  </w:num>
  <w:num w:numId="18" w16cid:durableId="710760906">
    <w:abstractNumId w:val="33"/>
  </w:num>
  <w:num w:numId="19" w16cid:durableId="1070812038">
    <w:abstractNumId w:val="32"/>
  </w:num>
  <w:num w:numId="20" w16cid:durableId="632567367">
    <w:abstractNumId w:val="39"/>
  </w:num>
  <w:num w:numId="21" w16cid:durableId="418407553">
    <w:abstractNumId w:val="40"/>
  </w:num>
  <w:num w:numId="22" w16cid:durableId="1130703876">
    <w:abstractNumId w:val="43"/>
  </w:num>
  <w:num w:numId="23" w16cid:durableId="979118327">
    <w:abstractNumId w:val="16"/>
  </w:num>
  <w:num w:numId="24" w16cid:durableId="1678922638">
    <w:abstractNumId w:val="37"/>
  </w:num>
  <w:num w:numId="25" w16cid:durableId="1218854368">
    <w:abstractNumId w:val="30"/>
  </w:num>
  <w:num w:numId="26" w16cid:durableId="1588878429">
    <w:abstractNumId w:val="4"/>
  </w:num>
  <w:num w:numId="27" w16cid:durableId="1146899197">
    <w:abstractNumId w:val="3"/>
  </w:num>
  <w:num w:numId="28" w16cid:durableId="241185837">
    <w:abstractNumId w:val="31"/>
  </w:num>
  <w:num w:numId="29" w16cid:durableId="1093548247">
    <w:abstractNumId w:val="20"/>
  </w:num>
  <w:num w:numId="30" w16cid:durableId="542206696">
    <w:abstractNumId w:val="34"/>
  </w:num>
  <w:num w:numId="31" w16cid:durableId="2068911201">
    <w:abstractNumId w:val="35"/>
  </w:num>
  <w:num w:numId="32" w16cid:durableId="558443918">
    <w:abstractNumId w:val="21"/>
  </w:num>
  <w:num w:numId="33" w16cid:durableId="1864661204">
    <w:abstractNumId w:val="5"/>
  </w:num>
  <w:num w:numId="34" w16cid:durableId="70851891">
    <w:abstractNumId w:val="19"/>
  </w:num>
  <w:num w:numId="35" w16cid:durableId="785004760">
    <w:abstractNumId w:val="13"/>
  </w:num>
  <w:num w:numId="36" w16cid:durableId="1212695787">
    <w:abstractNumId w:val="23"/>
  </w:num>
  <w:num w:numId="37" w16cid:durableId="1871334055">
    <w:abstractNumId w:val="42"/>
  </w:num>
  <w:num w:numId="38" w16cid:durableId="2045709028">
    <w:abstractNumId w:val="22"/>
  </w:num>
  <w:num w:numId="39" w16cid:durableId="1604797250">
    <w:abstractNumId w:val="10"/>
  </w:num>
  <w:num w:numId="40" w16cid:durableId="1790322812">
    <w:abstractNumId w:val="25"/>
  </w:num>
  <w:num w:numId="41" w16cid:durableId="159004730">
    <w:abstractNumId w:val="18"/>
  </w:num>
  <w:num w:numId="42" w16cid:durableId="1174296368">
    <w:abstractNumId w:val="27"/>
  </w:num>
  <w:num w:numId="43" w16cid:durableId="78645798">
    <w:abstractNumId w:val="12"/>
  </w:num>
  <w:num w:numId="44" w16cid:durableId="1115297622">
    <w:abstractNumId w:val="41"/>
  </w:num>
  <w:num w:numId="45" w16cid:durableId="2089035100">
    <w:abstractNumId w:val="44"/>
  </w:num>
  <w:num w:numId="46" w16cid:durableId="1486815650">
    <w:abstractNumId w:val="24"/>
  </w:num>
  <w:num w:numId="47" w16cid:durableId="1519345262">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1218F"/>
    <w:rsid w:val="00026C21"/>
    <w:rsid w:val="00032C38"/>
    <w:rsid w:val="00035105"/>
    <w:rsid w:val="000366E6"/>
    <w:rsid w:val="0005189C"/>
    <w:rsid w:val="000539C4"/>
    <w:rsid w:val="00074B9C"/>
    <w:rsid w:val="00086491"/>
    <w:rsid w:val="000A0819"/>
    <w:rsid w:val="000A6CF2"/>
    <w:rsid w:val="000D4AA1"/>
    <w:rsid w:val="000E1CC3"/>
    <w:rsid w:val="000E7188"/>
    <w:rsid w:val="000F62B3"/>
    <w:rsid w:val="00101C8A"/>
    <w:rsid w:val="00105EDA"/>
    <w:rsid w:val="0010616B"/>
    <w:rsid w:val="001109C1"/>
    <w:rsid w:val="001148E7"/>
    <w:rsid w:val="00116FB3"/>
    <w:rsid w:val="001352D4"/>
    <w:rsid w:val="001414EA"/>
    <w:rsid w:val="0014385C"/>
    <w:rsid w:val="00164F6F"/>
    <w:rsid w:val="0019363E"/>
    <w:rsid w:val="001A24AD"/>
    <w:rsid w:val="001B2DD4"/>
    <w:rsid w:val="001B4907"/>
    <w:rsid w:val="001E0FBF"/>
    <w:rsid w:val="001F0B1E"/>
    <w:rsid w:val="001F6481"/>
    <w:rsid w:val="002047BC"/>
    <w:rsid w:val="00210E3F"/>
    <w:rsid w:val="00214645"/>
    <w:rsid w:val="002308DB"/>
    <w:rsid w:val="00232511"/>
    <w:rsid w:val="00244E4B"/>
    <w:rsid w:val="0026747C"/>
    <w:rsid w:val="00274920"/>
    <w:rsid w:val="002835F0"/>
    <w:rsid w:val="00294615"/>
    <w:rsid w:val="0029549E"/>
    <w:rsid w:val="002A770C"/>
    <w:rsid w:val="002B2622"/>
    <w:rsid w:val="002C5002"/>
    <w:rsid w:val="00300016"/>
    <w:rsid w:val="003127B6"/>
    <w:rsid w:val="00360579"/>
    <w:rsid w:val="00365534"/>
    <w:rsid w:val="003820E1"/>
    <w:rsid w:val="003C2FFF"/>
    <w:rsid w:val="003C51CA"/>
    <w:rsid w:val="003E19E1"/>
    <w:rsid w:val="003E46DC"/>
    <w:rsid w:val="00404796"/>
    <w:rsid w:val="00404DD7"/>
    <w:rsid w:val="0040775D"/>
    <w:rsid w:val="00414A53"/>
    <w:rsid w:val="00435F4C"/>
    <w:rsid w:val="0043669D"/>
    <w:rsid w:val="00446C78"/>
    <w:rsid w:val="00460D5C"/>
    <w:rsid w:val="00462896"/>
    <w:rsid w:val="0047288B"/>
    <w:rsid w:val="00482704"/>
    <w:rsid w:val="0048400B"/>
    <w:rsid w:val="004A6E15"/>
    <w:rsid w:val="004A7387"/>
    <w:rsid w:val="004B0866"/>
    <w:rsid w:val="004B11ED"/>
    <w:rsid w:val="004B47EC"/>
    <w:rsid w:val="004C1C9D"/>
    <w:rsid w:val="004C3A8E"/>
    <w:rsid w:val="005122B7"/>
    <w:rsid w:val="0051265C"/>
    <w:rsid w:val="00512660"/>
    <w:rsid w:val="005160BF"/>
    <w:rsid w:val="00521A19"/>
    <w:rsid w:val="005513B8"/>
    <w:rsid w:val="00552752"/>
    <w:rsid w:val="00553A4B"/>
    <w:rsid w:val="00555FF9"/>
    <w:rsid w:val="00556953"/>
    <w:rsid w:val="0056659C"/>
    <w:rsid w:val="005B2151"/>
    <w:rsid w:val="005B37CC"/>
    <w:rsid w:val="005B4646"/>
    <w:rsid w:val="005E3838"/>
    <w:rsid w:val="00606AD0"/>
    <w:rsid w:val="00612290"/>
    <w:rsid w:val="00616B78"/>
    <w:rsid w:val="00620E1B"/>
    <w:rsid w:val="006214C8"/>
    <w:rsid w:val="00632799"/>
    <w:rsid w:val="00673D3E"/>
    <w:rsid w:val="00684C26"/>
    <w:rsid w:val="00696CB5"/>
    <w:rsid w:val="006C24F3"/>
    <w:rsid w:val="006D55DE"/>
    <w:rsid w:val="00704340"/>
    <w:rsid w:val="00726C70"/>
    <w:rsid w:val="00731796"/>
    <w:rsid w:val="007329BA"/>
    <w:rsid w:val="00751DCB"/>
    <w:rsid w:val="00760109"/>
    <w:rsid w:val="00776803"/>
    <w:rsid w:val="00783D9A"/>
    <w:rsid w:val="00791E37"/>
    <w:rsid w:val="007A6148"/>
    <w:rsid w:val="007B6B57"/>
    <w:rsid w:val="007C4DB4"/>
    <w:rsid w:val="007C5777"/>
    <w:rsid w:val="007D3F9F"/>
    <w:rsid w:val="007F5441"/>
    <w:rsid w:val="008050B2"/>
    <w:rsid w:val="008464B7"/>
    <w:rsid w:val="008655EB"/>
    <w:rsid w:val="00875ADC"/>
    <w:rsid w:val="00877E76"/>
    <w:rsid w:val="008836FD"/>
    <w:rsid w:val="00883B37"/>
    <w:rsid w:val="00884D41"/>
    <w:rsid w:val="008A7669"/>
    <w:rsid w:val="008B369A"/>
    <w:rsid w:val="008D4CBD"/>
    <w:rsid w:val="008E5127"/>
    <w:rsid w:val="008F5EB7"/>
    <w:rsid w:val="008F6232"/>
    <w:rsid w:val="00921FB3"/>
    <w:rsid w:val="009353D4"/>
    <w:rsid w:val="00941E56"/>
    <w:rsid w:val="00964FC5"/>
    <w:rsid w:val="00976214"/>
    <w:rsid w:val="0099268E"/>
    <w:rsid w:val="0099695A"/>
    <w:rsid w:val="009B115B"/>
    <w:rsid w:val="009D7554"/>
    <w:rsid w:val="009E42B8"/>
    <w:rsid w:val="00A029F0"/>
    <w:rsid w:val="00A07BE3"/>
    <w:rsid w:val="00A218EC"/>
    <w:rsid w:val="00A42761"/>
    <w:rsid w:val="00A515E5"/>
    <w:rsid w:val="00A560AF"/>
    <w:rsid w:val="00A65099"/>
    <w:rsid w:val="00A87D15"/>
    <w:rsid w:val="00A87D98"/>
    <w:rsid w:val="00A944FE"/>
    <w:rsid w:val="00AA6623"/>
    <w:rsid w:val="00AB0B4E"/>
    <w:rsid w:val="00AB4869"/>
    <w:rsid w:val="00AC00FA"/>
    <w:rsid w:val="00AD1361"/>
    <w:rsid w:val="00AF641E"/>
    <w:rsid w:val="00B026F9"/>
    <w:rsid w:val="00B117CF"/>
    <w:rsid w:val="00B13E94"/>
    <w:rsid w:val="00B262CA"/>
    <w:rsid w:val="00B329DB"/>
    <w:rsid w:val="00B52C98"/>
    <w:rsid w:val="00B6353B"/>
    <w:rsid w:val="00B64581"/>
    <w:rsid w:val="00B64894"/>
    <w:rsid w:val="00B71DE9"/>
    <w:rsid w:val="00B913AA"/>
    <w:rsid w:val="00B92F24"/>
    <w:rsid w:val="00BC05DC"/>
    <w:rsid w:val="00BE0453"/>
    <w:rsid w:val="00BE747E"/>
    <w:rsid w:val="00BF687A"/>
    <w:rsid w:val="00C04C6D"/>
    <w:rsid w:val="00C11811"/>
    <w:rsid w:val="00C141C0"/>
    <w:rsid w:val="00C14717"/>
    <w:rsid w:val="00C2027E"/>
    <w:rsid w:val="00C2631F"/>
    <w:rsid w:val="00C574E9"/>
    <w:rsid w:val="00C62E84"/>
    <w:rsid w:val="00C673B6"/>
    <w:rsid w:val="00C8008F"/>
    <w:rsid w:val="00C808F3"/>
    <w:rsid w:val="00C831EF"/>
    <w:rsid w:val="00CA5A2E"/>
    <w:rsid w:val="00CB1690"/>
    <w:rsid w:val="00CB4C95"/>
    <w:rsid w:val="00CC09CB"/>
    <w:rsid w:val="00CC5F66"/>
    <w:rsid w:val="00CD72AC"/>
    <w:rsid w:val="00CE5486"/>
    <w:rsid w:val="00D02DB9"/>
    <w:rsid w:val="00D43D49"/>
    <w:rsid w:val="00DA2EE3"/>
    <w:rsid w:val="00DB0231"/>
    <w:rsid w:val="00DB48B7"/>
    <w:rsid w:val="00DE6F6C"/>
    <w:rsid w:val="00DE7DC0"/>
    <w:rsid w:val="00DF4436"/>
    <w:rsid w:val="00DF78F3"/>
    <w:rsid w:val="00DF7E86"/>
    <w:rsid w:val="00E475A0"/>
    <w:rsid w:val="00E75473"/>
    <w:rsid w:val="00E843CF"/>
    <w:rsid w:val="00EC0A0A"/>
    <w:rsid w:val="00EC2B2C"/>
    <w:rsid w:val="00ED323F"/>
    <w:rsid w:val="00ED47B3"/>
    <w:rsid w:val="00ED6ACC"/>
    <w:rsid w:val="00EE0515"/>
    <w:rsid w:val="00F04F8C"/>
    <w:rsid w:val="00F07615"/>
    <w:rsid w:val="00F21E8E"/>
    <w:rsid w:val="00F22DCE"/>
    <w:rsid w:val="00F26F9C"/>
    <w:rsid w:val="00F535B0"/>
    <w:rsid w:val="00F66CC9"/>
    <w:rsid w:val="00F82FFC"/>
    <w:rsid w:val="00FA5EA3"/>
    <w:rsid w:val="00FD08F8"/>
    <w:rsid w:val="00FD4AE0"/>
    <w:rsid w:val="00FD585C"/>
    <w:rsid w:val="00FE2DFF"/>
    <w:rsid w:val="00FE6FA5"/>
    <w:rsid w:val="00FF01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146F9"/>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1">
    <w:name w:val="heading 1"/>
    <w:basedOn w:val="Normal"/>
    <w:next w:val="Normal"/>
    <w:link w:val="Heading1Char"/>
    <w:uiPriority w:val="9"/>
    <w:qFormat/>
    <w:rsid w:val="0073179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NormalWeb">
    <w:name w:val="Normal (Web)"/>
    <w:basedOn w:val="Normal"/>
    <w:uiPriority w:val="99"/>
    <w:semiHidden/>
    <w:unhideWhenUsed/>
    <w:rsid w:val="00883B37"/>
    <w:pPr>
      <w:autoSpaceDE/>
      <w:autoSpaceDN/>
      <w:adjustRightInd/>
      <w:spacing w:before="100" w:beforeAutospacing="1" w:after="100" w:afterAutospacing="1"/>
    </w:pPr>
    <w:rPr>
      <w:rFonts w:eastAsia="Times New Roman"/>
      <w:bCs w:val="0"/>
      <w:iCs w:val="0"/>
      <w:lang w:eastAsia="lv-LV"/>
    </w:rPr>
  </w:style>
  <w:style w:type="character" w:customStyle="1" w:styleId="UnresolvedMention1">
    <w:name w:val="Unresolved Mention1"/>
    <w:basedOn w:val="DefaultParagraphFont"/>
    <w:uiPriority w:val="99"/>
    <w:semiHidden/>
    <w:unhideWhenUsed/>
    <w:rsid w:val="001A24AD"/>
    <w:rPr>
      <w:color w:val="605E5C"/>
      <w:shd w:val="clear" w:color="auto" w:fill="E1DFDD"/>
    </w:rPr>
  </w:style>
  <w:style w:type="character" w:styleId="UnresolvedMention">
    <w:name w:val="Unresolved Mention"/>
    <w:basedOn w:val="DefaultParagraphFont"/>
    <w:uiPriority w:val="99"/>
    <w:semiHidden/>
    <w:unhideWhenUsed/>
    <w:rsid w:val="00C11811"/>
    <w:rPr>
      <w:color w:val="605E5C"/>
      <w:shd w:val="clear" w:color="auto" w:fill="E1DFDD"/>
    </w:rPr>
  </w:style>
  <w:style w:type="character" w:customStyle="1" w:styleId="Heading1Char">
    <w:name w:val="Heading 1 Char"/>
    <w:basedOn w:val="DefaultParagraphFont"/>
    <w:link w:val="Heading1"/>
    <w:uiPriority w:val="9"/>
    <w:rsid w:val="00731796"/>
    <w:rPr>
      <w:rFonts w:asciiTheme="majorHAnsi" w:eastAsiaTheme="majorEastAsia" w:hAnsiTheme="majorHAnsi" w:cstheme="majorBidi"/>
      <w:bCs/>
      <w:iCs/>
      <w:color w:val="2E74B5" w:themeColor="accent1" w:themeShade="BF"/>
      <w:sz w:val="32"/>
      <w:szCs w:val="32"/>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8346900">
      <w:bodyDiv w:val="1"/>
      <w:marLeft w:val="0"/>
      <w:marRight w:val="0"/>
      <w:marTop w:val="0"/>
      <w:marBottom w:val="0"/>
      <w:divBdr>
        <w:top w:val="none" w:sz="0" w:space="0" w:color="auto"/>
        <w:left w:val="none" w:sz="0" w:space="0" w:color="auto"/>
        <w:bottom w:val="none" w:sz="0" w:space="0" w:color="auto"/>
        <w:right w:val="none" w:sz="0" w:space="0" w:color="auto"/>
      </w:divBdr>
    </w:div>
    <w:div w:id="866598615">
      <w:bodyDiv w:val="1"/>
      <w:marLeft w:val="0"/>
      <w:marRight w:val="0"/>
      <w:marTop w:val="0"/>
      <w:marBottom w:val="0"/>
      <w:divBdr>
        <w:top w:val="none" w:sz="0" w:space="0" w:color="auto"/>
        <w:left w:val="none" w:sz="0" w:space="0" w:color="auto"/>
        <w:bottom w:val="none" w:sz="0" w:space="0" w:color="auto"/>
        <w:right w:val="none" w:sz="0" w:space="0" w:color="auto"/>
      </w:divBdr>
    </w:div>
    <w:div w:id="1314065752">
      <w:bodyDiv w:val="1"/>
      <w:marLeft w:val="0"/>
      <w:marRight w:val="0"/>
      <w:marTop w:val="0"/>
      <w:marBottom w:val="0"/>
      <w:divBdr>
        <w:top w:val="none" w:sz="0" w:space="0" w:color="auto"/>
        <w:left w:val="none" w:sz="0" w:space="0" w:color="auto"/>
        <w:bottom w:val="none" w:sz="0" w:space="0" w:color="auto"/>
        <w:right w:val="none" w:sz="0" w:space="0" w:color="auto"/>
      </w:divBdr>
    </w:div>
    <w:div w:id="141269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brary.oapen.org/handle/20.500.12657/27816" TargetMode="External"/><Relationship Id="rId13" Type="http://schemas.openxmlformats.org/officeDocument/2006/relationships/hyperlink" Target="https://sentinel2explorer.esri.com/" TargetMode="External"/><Relationship Id="rId18" Type="http://schemas.openxmlformats.org/officeDocument/2006/relationships/hyperlink" Target="https://visibleearth.nasa.gov/" TargetMode="External"/><Relationship Id="rId3" Type="http://schemas.openxmlformats.org/officeDocument/2006/relationships/settings" Target="settings.xml"/><Relationship Id="rId21" Type="http://schemas.openxmlformats.org/officeDocument/2006/relationships/hyperlink" Target="https://www.geospatialworld.net/" TargetMode="External"/><Relationship Id="rId7" Type="http://schemas.openxmlformats.org/officeDocument/2006/relationships/hyperlink" Target="https://library.oapen.org/handle/20.500.12657/23172" TargetMode="External"/><Relationship Id="rId12" Type="http://schemas.openxmlformats.org/officeDocument/2006/relationships/hyperlink" Target="https://www.sciencedirect.com/journal/international-journal-of-applied-earth-observation-and-geoinformation" TargetMode="External"/><Relationship Id="rId17" Type="http://schemas.openxmlformats.org/officeDocument/2006/relationships/hyperlink" Target="https://developers.google.com/earth-engine/datasets" TargetMode="External"/><Relationship Id="rId2" Type="http://schemas.openxmlformats.org/officeDocument/2006/relationships/styles" Target="styles.xml"/><Relationship Id="rId16" Type="http://schemas.openxmlformats.org/officeDocument/2006/relationships/hyperlink" Target="https://earthengine.google.com/" TargetMode="External"/><Relationship Id="rId20" Type="http://schemas.openxmlformats.org/officeDocument/2006/relationships/hyperlink" Target="https://worldview.earthdata.nasa.go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ciencedirect.com/journal/isprs-journal-of-photogrammetry-and-remote-sensing" TargetMode="External"/><Relationship Id="rId5" Type="http://schemas.openxmlformats.org/officeDocument/2006/relationships/footnotes" Target="footnotes.xml"/><Relationship Id="rId15" Type="http://schemas.openxmlformats.org/officeDocument/2006/relationships/hyperlink" Target="https://land.copernicus.eu/global/products/" TargetMode="External"/><Relationship Id="rId23" Type="http://schemas.openxmlformats.org/officeDocument/2006/relationships/theme" Target="theme/theme1.xml"/><Relationship Id="rId10" Type="http://schemas.openxmlformats.org/officeDocument/2006/relationships/hyperlink" Target="https://www.mdpi.com/journal/remotesensing" TargetMode="External"/><Relationship Id="rId19" Type="http://schemas.openxmlformats.org/officeDocument/2006/relationships/hyperlink" Target="https://wvs.earthdata.nasa.gov/" TargetMode="External"/><Relationship Id="rId4" Type="http://schemas.openxmlformats.org/officeDocument/2006/relationships/webSettings" Target="webSettings.xml"/><Relationship Id="rId9" Type="http://schemas.openxmlformats.org/officeDocument/2006/relationships/hyperlink" Target="https://www.sciencedirect.com/journal/remote-sensing-of-environment" TargetMode="External"/><Relationship Id="rId14" Type="http://schemas.openxmlformats.org/officeDocument/2006/relationships/hyperlink" Target="https://dataspace.copernicus.eu/"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206</TotalTime>
  <Pages>6</Pages>
  <Words>12307</Words>
  <Characters>7015</Characters>
  <Application>Microsoft Office Word</Application>
  <DocSecurity>0</DocSecurity>
  <Lines>58</Lines>
  <Paragraphs>38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19284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Juris Soms</cp:lastModifiedBy>
  <cp:revision>9</cp:revision>
  <dcterms:created xsi:type="dcterms:W3CDTF">2024-02-19T17:53:00Z</dcterms:created>
  <dcterms:modified xsi:type="dcterms:W3CDTF">2024-04-08T19:19:00Z</dcterms:modified>
</cp:coreProperties>
</file>