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033C1FE" w14:textId="552F09D2" w:rsidR="0048400B" w:rsidRPr="0048400B" w:rsidRDefault="0048400B" w:rsidP="0048400B">
      <w:pPr>
        <w:pStyle w:val="Header"/>
        <w:rPr>
          <w:b/>
          <w:color w:val="00B0F0"/>
        </w:rPr>
      </w:pPr>
      <w:r w:rsidRPr="0048400B">
        <w:rPr>
          <w:b/>
          <w:color w:val="00B0F0"/>
        </w:rPr>
        <w:t xml:space="preserve">AOBL-A (obligātie kursi) </w:t>
      </w:r>
    </w:p>
    <w:p w14:paraId="4CD28283" w14:textId="77777777" w:rsidR="0048400B" w:rsidRDefault="0048400B" w:rsidP="001B4907">
      <w:pPr>
        <w:pStyle w:val="Header"/>
        <w:jc w:val="center"/>
        <w:rPr>
          <w:b/>
        </w:rPr>
      </w:pPr>
    </w:p>
    <w:p w14:paraId="29F2A336" w14:textId="040A1F50" w:rsidR="0019363E" w:rsidRPr="00026C21" w:rsidRDefault="0019363E" w:rsidP="0019363E">
      <w:pPr>
        <w:pStyle w:val="Header"/>
        <w:jc w:val="center"/>
        <w:rPr>
          <w:b/>
        </w:rPr>
      </w:pPr>
      <w:r w:rsidRPr="00026C21">
        <w:rPr>
          <w:b/>
        </w:rPr>
        <w:t>DAUGAVPILS UNIVERSITĀTES</w:t>
      </w:r>
    </w:p>
    <w:p w14:paraId="5C6C18DF" w14:textId="77777777" w:rsidR="0019363E" w:rsidRPr="00026C21" w:rsidRDefault="0019363E" w:rsidP="0019363E">
      <w:pPr>
        <w:jc w:val="center"/>
        <w:rPr>
          <w:b/>
          <w:lang w:val="de-DE"/>
        </w:rPr>
      </w:pPr>
      <w:r w:rsidRPr="00026C21">
        <w:rPr>
          <w:b/>
        </w:rPr>
        <w:t>STUDIJU KURSA APRAKSTS</w:t>
      </w:r>
    </w:p>
    <w:p w14:paraId="3A02FD14" w14:textId="77777777" w:rsidR="0019363E" w:rsidRPr="00026C21" w:rsidRDefault="0019363E" w:rsidP="0019363E"/>
    <w:tbl>
      <w:tblPr>
        <w:tblStyle w:val="TableGrid"/>
        <w:tblW w:w="9640" w:type="dxa"/>
        <w:jc w:val="center"/>
        <w:tblLook w:val="04A0" w:firstRow="1" w:lastRow="0" w:firstColumn="1" w:lastColumn="0" w:noHBand="0" w:noVBand="1"/>
      </w:tblPr>
      <w:tblGrid>
        <w:gridCol w:w="4827"/>
        <w:gridCol w:w="4813"/>
      </w:tblGrid>
      <w:tr w:rsidR="00BF25A9" w:rsidRPr="00026C21" w14:paraId="77596C77" w14:textId="77777777" w:rsidTr="001F0B1E">
        <w:trPr>
          <w:jc w:val="center"/>
        </w:trPr>
        <w:tc>
          <w:tcPr>
            <w:tcW w:w="4827" w:type="dxa"/>
          </w:tcPr>
          <w:p w14:paraId="1FB3A87B" w14:textId="090E1396" w:rsidR="00BF25A9" w:rsidRPr="00026C21" w:rsidRDefault="00BF25A9" w:rsidP="00BF25A9">
            <w:pPr>
              <w:pStyle w:val="Nosaukumi"/>
            </w:pPr>
            <w:r w:rsidRPr="00026C21">
              <w:br w:type="page"/>
            </w:r>
            <w:r w:rsidRPr="00026C21">
              <w:br w:type="page"/>
            </w:r>
            <w:r w:rsidRPr="00026C21">
              <w:br w:type="page"/>
            </w:r>
            <w:r w:rsidRPr="00026C21">
              <w:br w:type="page"/>
              <w:t>Studiju kursa nosaukums</w:t>
            </w:r>
          </w:p>
        </w:tc>
        <w:tc>
          <w:tcPr>
            <w:tcW w:w="4813" w:type="dxa"/>
          </w:tcPr>
          <w:p w14:paraId="4A5343B6" w14:textId="7C1214BD" w:rsidR="00BF25A9" w:rsidRPr="00026C21" w:rsidRDefault="00BF25A9" w:rsidP="00BF25A9">
            <w:pPr>
              <w:jc w:val="both"/>
              <w:rPr>
                <w:rFonts w:eastAsia="Times New Roman"/>
                <w:b/>
                <w:bCs w:val="0"/>
                <w:lang w:eastAsia="lv-LV"/>
              </w:rPr>
            </w:pPr>
            <w:r w:rsidRPr="001F6481">
              <w:rPr>
                <w:rFonts w:eastAsia="Times New Roman"/>
                <w:lang w:eastAsia="lv-LV"/>
              </w:rPr>
              <w:t>Ģeotelpiskās analīzes metodes vides zinātnē</w:t>
            </w:r>
          </w:p>
        </w:tc>
      </w:tr>
      <w:tr w:rsidR="00BF25A9" w:rsidRPr="00026C21" w14:paraId="4A14D9BD" w14:textId="77777777" w:rsidTr="001F0B1E">
        <w:trPr>
          <w:jc w:val="center"/>
        </w:trPr>
        <w:tc>
          <w:tcPr>
            <w:tcW w:w="4827" w:type="dxa"/>
          </w:tcPr>
          <w:p w14:paraId="3CA2F8C8" w14:textId="5CB2A027" w:rsidR="00BF25A9" w:rsidRPr="00026C21" w:rsidRDefault="00BF25A9" w:rsidP="00BF25A9">
            <w:pPr>
              <w:pStyle w:val="Nosaukumi"/>
            </w:pPr>
            <w:r w:rsidRPr="00026C21">
              <w:t>Studiju kursa kods (DUIS)</w:t>
            </w:r>
          </w:p>
        </w:tc>
        <w:tc>
          <w:tcPr>
            <w:tcW w:w="4813" w:type="dxa"/>
            <w:vAlign w:val="center"/>
          </w:tcPr>
          <w:p w14:paraId="532EEBB1" w14:textId="4BB6DDFF" w:rsidR="00BF25A9" w:rsidRPr="00A321A3" w:rsidRDefault="00BF25A9" w:rsidP="00BF25A9">
            <w:pPr>
              <w:rPr>
                <w:b/>
                <w:bCs w:val="0"/>
                <w:lang w:eastAsia="lv-LV"/>
              </w:rPr>
            </w:pPr>
            <w:r w:rsidRPr="001F6481">
              <w:rPr>
                <w:b/>
                <w:bCs w:val="0"/>
              </w:rPr>
              <w:t>Ģeog3003</w:t>
            </w:r>
          </w:p>
        </w:tc>
      </w:tr>
      <w:tr w:rsidR="009F36D6" w:rsidRPr="00026C21" w14:paraId="46823965" w14:textId="77777777" w:rsidTr="001F0B1E">
        <w:trPr>
          <w:jc w:val="center"/>
        </w:trPr>
        <w:tc>
          <w:tcPr>
            <w:tcW w:w="4827" w:type="dxa"/>
          </w:tcPr>
          <w:p w14:paraId="423E955B" w14:textId="514FCBA7" w:rsidR="009F36D6" w:rsidRPr="00026C21" w:rsidRDefault="009F36D6" w:rsidP="009F36D6">
            <w:pPr>
              <w:pStyle w:val="Nosaukumi"/>
            </w:pPr>
            <w:r w:rsidRPr="00026C21">
              <w:t>Zinātnes nozare</w:t>
            </w:r>
          </w:p>
        </w:tc>
        <w:tc>
          <w:tcPr>
            <w:tcW w:w="4813" w:type="dxa"/>
          </w:tcPr>
          <w:p w14:paraId="75F4AC48" w14:textId="7D44A9B2" w:rsidR="009F36D6" w:rsidRDefault="009F36D6" w:rsidP="009F36D6">
            <w:pPr>
              <w:snapToGrid w:val="0"/>
            </w:pPr>
            <w:r w:rsidRPr="00F22DCE">
              <w:t>Zemes zinātnes, fiziskā ģeogrāfija un vides zinātnes</w:t>
            </w:r>
          </w:p>
        </w:tc>
      </w:tr>
      <w:tr w:rsidR="009F36D6" w:rsidRPr="00026C21" w14:paraId="6616739C" w14:textId="77777777" w:rsidTr="001F0B1E">
        <w:trPr>
          <w:jc w:val="center"/>
        </w:trPr>
        <w:tc>
          <w:tcPr>
            <w:tcW w:w="4827" w:type="dxa"/>
          </w:tcPr>
          <w:p w14:paraId="697FB5AD" w14:textId="4E2EFE4F" w:rsidR="009F36D6" w:rsidRPr="00026C21" w:rsidRDefault="009F36D6" w:rsidP="009F36D6">
            <w:pPr>
              <w:pStyle w:val="Nosaukumi"/>
            </w:pPr>
            <w:r w:rsidRPr="00026C21">
              <w:t xml:space="preserve">Zinātnes </w:t>
            </w:r>
            <w:r>
              <w:t>apakš</w:t>
            </w:r>
            <w:r w:rsidRPr="00026C21">
              <w:t>nozare</w:t>
            </w:r>
          </w:p>
        </w:tc>
        <w:tc>
          <w:tcPr>
            <w:tcW w:w="4813" w:type="dxa"/>
          </w:tcPr>
          <w:p w14:paraId="63699F70" w14:textId="7BDF0539" w:rsidR="009F36D6" w:rsidRDefault="009F36D6" w:rsidP="009F36D6">
            <w:pPr>
              <w:snapToGrid w:val="0"/>
            </w:pPr>
            <w:r w:rsidRPr="00F22DCE">
              <w:t>Lietišķā ģeogrāfija un ģeomātika</w:t>
            </w:r>
          </w:p>
        </w:tc>
      </w:tr>
      <w:tr w:rsidR="00BF25A9" w:rsidRPr="00026C21" w14:paraId="6EA169AA" w14:textId="77777777" w:rsidTr="001F0B1E">
        <w:trPr>
          <w:jc w:val="center"/>
        </w:trPr>
        <w:tc>
          <w:tcPr>
            <w:tcW w:w="4827" w:type="dxa"/>
          </w:tcPr>
          <w:p w14:paraId="7BB67F14" w14:textId="64290614" w:rsidR="00BF25A9" w:rsidRPr="00026C21" w:rsidRDefault="00BF25A9" w:rsidP="00BF25A9">
            <w:pPr>
              <w:pStyle w:val="Nosaukumi"/>
            </w:pPr>
            <w:r w:rsidRPr="00026C21">
              <w:t>Kursa līmenis</w:t>
            </w:r>
          </w:p>
        </w:tc>
        <w:tc>
          <w:tcPr>
            <w:tcW w:w="4813" w:type="dxa"/>
            <w:shd w:val="clear" w:color="auto" w:fill="auto"/>
          </w:tcPr>
          <w:p w14:paraId="2336211F" w14:textId="5F4B7B9B" w:rsidR="00BF25A9" w:rsidRPr="00696CB5" w:rsidRDefault="00624C02" w:rsidP="00BF25A9">
            <w:pPr>
              <w:rPr>
                <w:b/>
                <w:bCs w:val="0"/>
                <w:lang w:eastAsia="lv-LV"/>
              </w:rPr>
            </w:pPr>
            <w:r w:rsidRPr="001F6481">
              <w:rPr>
                <w:b/>
                <w:bCs w:val="0"/>
              </w:rPr>
              <w:t>3</w:t>
            </w:r>
          </w:p>
        </w:tc>
      </w:tr>
      <w:tr w:rsidR="00BF25A9" w:rsidRPr="00026C21" w14:paraId="7E61E639" w14:textId="77777777" w:rsidTr="001F0B1E">
        <w:trPr>
          <w:jc w:val="center"/>
        </w:trPr>
        <w:tc>
          <w:tcPr>
            <w:tcW w:w="4827" w:type="dxa"/>
          </w:tcPr>
          <w:p w14:paraId="415FA2EE" w14:textId="371BA9E3" w:rsidR="00BF25A9" w:rsidRPr="00026C21" w:rsidRDefault="00BF25A9" w:rsidP="00BF25A9">
            <w:pPr>
              <w:pStyle w:val="Nosaukumi"/>
              <w:rPr>
                <w:u w:val="single"/>
              </w:rPr>
            </w:pPr>
            <w:r w:rsidRPr="00026C21">
              <w:t>Kredītpunkti</w:t>
            </w:r>
          </w:p>
        </w:tc>
        <w:tc>
          <w:tcPr>
            <w:tcW w:w="4813" w:type="dxa"/>
            <w:vAlign w:val="center"/>
          </w:tcPr>
          <w:p w14:paraId="0CFA6E30" w14:textId="3B514328" w:rsidR="00BF25A9" w:rsidRPr="00026C21" w:rsidRDefault="00BF25A9" w:rsidP="00BF25A9">
            <w:pPr>
              <w:rPr>
                <w:lang w:eastAsia="lv-LV"/>
              </w:rPr>
            </w:pPr>
            <w:r>
              <w:rPr>
                <w:lang w:eastAsia="lv-LV"/>
              </w:rPr>
              <w:t>2</w:t>
            </w:r>
          </w:p>
        </w:tc>
      </w:tr>
      <w:tr w:rsidR="00BF25A9" w:rsidRPr="00026C21" w14:paraId="1A0180A9" w14:textId="77777777" w:rsidTr="001F0B1E">
        <w:trPr>
          <w:jc w:val="center"/>
        </w:trPr>
        <w:tc>
          <w:tcPr>
            <w:tcW w:w="4827" w:type="dxa"/>
          </w:tcPr>
          <w:p w14:paraId="0CCA2128" w14:textId="378A1944" w:rsidR="00BF25A9" w:rsidRPr="00026C21" w:rsidRDefault="00BF25A9" w:rsidP="00BF25A9">
            <w:pPr>
              <w:pStyle w:val="Nosaukumi"/>
              <w:rPr>
                <w:u w:val="single"/>
              </w:rPr>
            </w:pPr>
            <w:r w:rsidRPr="00026C21">
              <w:t>ECTS kredītpunkti</w:t>
            </w:r>
          </w:p>
        </w:tc>
        <w:tc>
          <w:tcPr>
            <w:tcW w:w="4813" w:type="dxa"/>
          </w:tcPr>
          <w:p w14:paraId="4166A62A" w14:textId="47F82756" w:rsidR="00BF25A9" w:rsidRPr="00026C21" w:rsidRDefault="00BF25A9" w:rsidP="00BF25A9">
            <w:r>
              <w:t>3</w:t>
            </w:r>
          </w:p>
        </w:tc>
      </w:tr>
      <w:tr w:rsidR="00BF25A9" w:rsidRPr="00026C21" w14:paraId="58AFB7CA" w14:textId="77777777" w:rsidTr="001F0B1E">
        <w:trPr>
          <w:jc w:val="center"/>
        </w:trPr>
        <w:tc>
          <w:tcPr>
            <w:tcW w:w="4827" w:type="dxa"/>
          </w:tcPr>
          <w:p w14:paraId="46B1A059" w14:textId="1609DBB9" w:rsidR="00BF25A9" w:rsidRPr="00026C21" w:rsidRDefault="00BF25A9" w:rsidP="00BF25A9">
            <w:pPr>
              <w:pStyle w:val="Nosaukumi"/>
            </w:pPr>
            <w:r w:rsidRPr="00026C21">
              <w:t>Kopējais kontaktstundu skaits</w:t>
            </w:r>
          </w:p>
        </w:tc>
        <w:tc>
          <w:tcPr>
            <w:tcW w:w="4813" w:type="dxa"/>
            <w:vAlign w:val="center"/>
          </w:tcPr>
          <w:p w14:paraId="27613EB7" w14:textId="133EF4A4" w:rsidR="00BF25A9" w:rsidRPr="00026C21" w:rsidRDefault="00BF25A9" w:rsidP="00BF25A9">
            <w:pPr>
              <w:rPr>
                <w:lang w:eastAsia="lv-LV"/>
              </w:rPr>
            </w:pPr>
            <w:r>
              <w:rPr>
                <w:lang w:eastAsia="lv-LV"/>
              </w:rPr>
              <w:t>32</w:t>
            </w:r>
          </w:p>
        </w:tc>
      </w:tr>
      <w:tr w:rsidR="00BF25A9" w:rsidRPr="00026C21" w14:paraId="212471A5" w14:textId="77777777" w:rsidTr="001F0B1E">
        <w:trPr>
          <w:jc w:val="center"/>
        </w:trPr>
        <w:tc>
          <w:tcPr>
            <w:tcW w:w="4827" w:type="dxa"/>
          </w:tcPr>
          <w:p w14:paraId="682A9AE5" w14:textId="713C0666" w:rsidR="00BF25A9" w:rsidRPr="00026C21" w:rsidRDefault="00BF25A9" w:rsidP="00BF25A9">
            <w:pPr>
              <w:pStyle w:val="Nosaukumi2"/>
            </w:pPr>
            <w:r w:rsidRPr="00026C21">
              <w:t>Lekciju stundu skaits</w:t>
            </w:r>
          </w:p>
        </w:tc>
        <w:tc>
          <w:tcPr>
            <w:tcW w:w="4813" w:type="dxa"/>
          </w:tcPr>
          <w:p w14:paraId="45852D37" w14:textId="30778327" w:rsidR="00BF25A9" w:rsidRPr="00026C21" w:rsidRDefault="00B56227" w:rsidP="00BF25A9">
            <w:r>
              <w:t>4</w:t>
            </w:r>
          </w:p>
        </w:tc>
      </w:tr>
      <w:tr w:rsidR="00BF25A9" w:rsidRPr="00026C21" w14:paraId="6D64F1EE" w14:textId="77777777" w:rsidTr="001F0B1E">
        <w:trPr>
          <w:jc w:val="center"/>
        </w:trPr>
        <w:tc>
          <w:tcPr>
            <w:tcW w:w="4827" w:type="dxa"/>
          </w:tcPr>
          <w:p w14:paraId="0E28988B" w14:textId="5A406B08" w:rsidR="00BF25A9" w:rsidRPr="00026C21" w:rsidRDefault="00BF25A9" w:rsidP="00BF25A9">
            <w:pPr>
              <w:pStyle w:val="Nosaukumi2"/>
            </w:pPr>
            <w:r w:rsidRPr="00026C21">
              <w:t>Semināru stundu skaits</w:t>
            </w:r>
          </w:p>
        </w:tc>
        <w:tc>
          <w:tcPr>
            <w:tcW w:w="4813" w:type="dxa"/>
          </w:tcPr>
          <w:p w14:paraId="4670B88E" w14:textId="7456FCC0" w:rsidR="00BF25A9" w:rsidRPr="00026C21" w:rsidRDefault="00BF25A9" w:rsidP="00BF25A9">
            <w:r>
              <w:t>-</w:t>
            </w:r>
          </w:p>
        </w:tc>
      </w:tr>
      <w:tr w:rsidR="00BF25A9" w:rsidRPr="00026C21" w14:paraId="4310AE32" w14:textId="77777777" w:rsidTr="001F0B1E">
        <w:trPr>
          <w:jc w:val="center"/>
        </w:trPr>
        <w:tc>
          <w:tcPr>
            <w:tcW w:w="4827" w:type="dxa"/>
          </w:tcPr>
          <w:p w14:paraId="54A22933" w14:textId="482B52B4" w:rsidR="00BF25A9" w:rsidRPr="00026C21" w:rsidRDefault="00BF25A9" w:rsidP="00BF25A9">
            <w:pPr>
              <w:pStyle w:val="Nosaukumi2"/>
            </w:pPr>
            <w:r w:rsidRPr="00026C21">
              <w:t>Praktisko darbu stundu skaits</w:t>
            </w:r>
          </w:p>
        </w:tc>
        <w:tc>
          <w:tcPr>
            <w:tcW w:w="4813" w:type="dxa"/>
          </w:tcPr>
          <w:p w14:paraId="6C137F89" w14:textId="61BFEC4C" w:rsidR="00BF25A9" w:rsidRPr="00026C21" w:rsidRDefault="00BD195E" w:rsidP="00BF25A9">
            <w:r>
              <w:t>-</w:t>
            </w:r>
          </w:p>
        </w:tc>
      </w:tr>
      <w:tr w:rsidR="00BF25A9" w:rsidRPr="00026C21" w14:paraId="2CAC671D" w14:textId="77777777" w:rsidTr="001F0B1E">
        <w:trPr>
          <w:jc w:val="center"/>
        </w:trPr>
        <w:tc>
          <w:tcPr>
            <w:tcW w:w="4827" w:type="dxa"/>
          </w:tcPr>
          <w:p w14:paraId="71F77EB7" w14:textId="33280C3B" w:rsidR="00BF25A9" w:rsidRPr="00026C21" w:rsidRDefault="00BF25A9" w:rsidP="00BF25A9">
            <w:pPr>
              <w:pStyle w:val="Nosaukumi2"/>
            </w:pPr>
            <w:r w:rsidRPr="00026C21">
              <w:t>Laboratorijas darbu stundu skaits</w:t>
            </w:r>
          </w:p>
        </w:tc>
        <w:tc>
          <w:tcPr>
            <w:tcW w:w="4813" w:type="dxa"/>
          </w:tcPr>
          <w:p w14:paraId="3EC5286B" w14:textId="1AD90896" w:rsidR="00BF25A9" w:rsidRPr="00026C21" w:rsidRDefault="00BD195E" w:rsidP="00BF25A9">
            <w:r>
              <w:t>28</w:t>
            </w:r>
          </w:p>
        </w:tc>
      </w:tr>
      <w:tr w:rsidR="00BF25A9" w:rsidRPr="00026C21" w14:paraId="469C777F" w14:textId="77777777" w:rsidTr="001F0B1E">
        <w:trPr>
          <w:jc w:val="center"/>
        </w:trPr>
        <w:tc>
          <w:tcPr>
            <w:tcW w:w="4827" w:type="dxa"/>
          </w:tcPr>
          <w:p w14:paraId="6CFC9FFF" w14:textId="57C01CCB" w:rsidR="00BF25A9" w:rsidRPr="00026C21" w:rsidRDefault="00BF25A9" w:rsidP="00BF25A9">
            <w:pPr>
              <w:pStyle w:val="Nosaukumi2"/>
              <w:rPr>
                <w:lang w:eastAsia="lv-LV"/>
              </w:rPr>
            </w:pPr>
            <w:r w:rsidRPr="00026C21">
              <w:rPr>
                <w:lang w:eastAsia="lv-LV"/>
              </w:rPr>
              <w:t>Studējošā patstāvīgā darba stundu skaits</w:t>
            </w:r>
          </w:p>
        </w:tc>
        <w:tc>
          <w:tcPr>
            <w:tcW w:w="4813" w:type="dxa"/>
            <w:vAlign w:val="center"/>
          </w:tcPr>
          <w:p w14:paraId="3292D906" w14:textId="001D7855" w:rsidR="00BF25A9" w:rsidRPr="00026C21" w:rsidRDefault="00BF25A9" w:rsidP="00BF25A9">
            <w:pPr>
              <w:rPr>
                <w:lang w:eastAsia="lv-LV"/>
              </w:rPr>
            </w:pPr>
            <w:r>
              <w:rPr>
                <w:lang w:eastAsia="lv-LV"/>
              </w:rPr>
              <w:t>48</w:t>
            </w:r>
          </w:p>
        </w:tc>
      </w:tr>
      <w:tr w:rsidR="00BF25A9" w:rsidRPr="00026C21" w14:paraId="702645E0" w14:textId="77777777" w:rsidTr="001F0B1E">
        <w:trPr>
          <w:jc w:val="center"/>
        </w:trPr>
        <w:tc>
          <w:tcPr>
            <w:tcW w:w="9640" w:type="dxa"/>
            <w:gridSpan w:val="2"/>
          </w:tcPr>
          <w:p w14:paraId="7BA12570" w14:textId="77777777" w:rsidR="00BF25A9" w:rsidRPr="00026C21" w:rsidRDefault="00BF25A9" w:rsidP="00BF25A9">
            <w:pPr>
              <w:rPr>
                <w:lang w:eastAsia="lv-LV"/>
              </w:rPr>
            </w:pPr>
          </w:p>
        </w:tc>
      </w:tr>
      <w:tr w:rsidR="00BF25A9" w:rsidRPr="00026C21" w14:paraId="2DB66358" w14:textId="77777777" w:rsidTr="001F0B1E">
        <w:trPr>
          <w:jc w:val="center"/>
        </w:trPr>
        <w:tc>
          <w:tcPr>
            <w:tcW w:w="9640" w:type="dxa"/>
            <w:gridSpan w:val="2"/>
          </w:tcPr>
          <w:p w14:paraId="07539CE3" w14:textId="059E0D87" w:rsidR="00BF25A9" w:rsidRPr="00026C21" w:rsidRDefault="00BF25A9" w:rsidP="00BF25A9">
            <w:pPr>
              <w:pStyle w:val="Nosaukumi"/>
            </w:pPr>
            <w:r w:rsidRPr="00026C21">
              <w:t>Kursa autors(-i)</w:t>
            </w:r>
          </w:p>
        </w:tc>
      </w:tr>
      <w:tr w:rsidR="00BF25A9" w:rsidRPr="00026C21" w14:paraId="356DA2F9" w14:textId="77777777" w:rsidTr="001F0B1E">
        <w:trPr>
          <w:jc w:val="center"/>
        </w:trPr>
        <w:tc>
          <w:tcPr>
            <w:tcW w:w="9640" w:type="dxa"/>
            <w:gridSpan w:val="2"/>
          </w:tcPr>
          <w:p w14:paraId="1B79B3D0" w14:textId="77777777" w:rsidR="00BF25A9" w:rsidRDefault="00BF25A9" w:rsidP="00BF25A9">
            <w:pPr>
              <w:rPr>
                <w:bCs w:val="0"/>
              </w:rPr>
            </w:pPr>
            <w:r>
              <w:rPr>
                <w:bCs w:val="0"/>
              </w:rPr>
              <w:t>Dr. Geol., asoc. profesors Juris Soms;</w:t>
            </w:r>
          </w:p>
          <w:p w14:paraId="490DE742" w14:textId="26F3E427" w:rsidR="00BF25A9" w:rsidRPr="00026C21" w:rsidRDefault="00BF25A9" w:rsidP="00BF25A9">
            <w:r>
              <w:t>M.Sc. vides plānošanā, lekt. Dainis Lazdāns</w:t>
            </w:r>
          </w:p>
        </w:tc>
      </w:tr>
      <w:tr w:rsidR="00BF25A9" w:rsidRPr="00026C21" w14:paraId="2E0B2280" w14:textId="77777777" w:rsidTr="001F0B1E">
        <w:trPr>
          <w:jc w:val="center"/>
        </w:trPr>
        <w:tc>
          <w:tcPr>
            <w:tcW w:w="9640" w:type="dxa"/>
            <w:gridSpan w:val="2"/>
          </w:tcPr>
          <w:p w14:paraId="4A11F5AF" w14:textId="7584788E" w:rsidR="00BF25A9" w:rsidRPr="00026C21" w:rsidRDefault="00BF25A9" w:rsidP="00BF25A9">
            <w:pPr>
              <w:pStyle w:val="Nosaukumi"/>
            </w:pPr>
            <w:r w:rsidRPr="00026C21">
              <w:t>Kursa docētājs(-i)</w:t>
            </w:r>
          </w:p>
        </w:tc>
      </w:tr>
      <w:tr w:rsidR="00BF25A9" w:rsidRPr="00026C21" w14:paraId="1BC057DE" w14:textId="77777777" w:rsidTr="001F0B1E">
        <w:trPr>
          <w:jc w:val="center"/>
        </w:trPr>
        <w:tc>
          <w:tcPr>
            <w:tcW w:w="9640" w:type="dxa"/>
            <w:gridSpan w:val="2"/>
          </w:tcPr>
          <w:p w14:paraId="7611D39C" w14:textId="77777777" w:rsidR="00BF25A9" w:rsidRDefault="00BF25A9" w:rsidP="00BF25A9">
            <w:r>
              <w:t>M.Sc. vides plānošanā, lekt. Dainis Lazdāns;</w:t>
            </w:r>
          </w:p>
          <w:p w14:paraId="24EFFF2F" w14:textId="77777777" w:rsidR="00BF25A9" w:rsidRDefault="00BF25A9" w:rsidP="00BF25A9">
            <w:pPr>
              <w:rPr>
                <w:bCs w:val="0"/>
              </w:rPr>
            </w:pPr>
            <w:r>
              <w:rPr>
                <w:bCs w:val="0"/>
              </w:rPr>
              <w:t>Dr. Geol., asoc. profesors Juris Soms;</w:t>
            </w:r>
          </w:p>
          <w:p w14:paraId="7365998B" w14:textId="261D7D20" w:rsidR="00BF25A9" w:rsidRPr="00026C21" w:rsidRDefault="00BF25A9" w:rsidP="00BF25A9">
            <w:r>
              <w:t>M.Sc. vides plānošanā, Māris Nitcis</w:t>
            </w:r>
          </w:p>
        </w:tc>
      </w:tr>
      <w:tr w:rsidR="001F0B1E" w:rsidRPr="00026C21" w14:paraId="0CC2AD70" w14:textId="77777777" w:rsidTr="001F0B1E">
        <w:tblPrEx>
          <w:jc w:val="left"/>
        </w:tblPrEx>
        <w:tc>
          <w:tcPr>
            <w:tcW w:w="9640" w:type="dxa"/>
            <w:gridSpan w:val="2"/>
          </w:tcPr>
          <w:p w14:paraId="03F29820" w14:textId="77777777" w:rsidR="001F0B1E" w:rsidRPr="00026C21" w:rsidRDefault="001F0B1E" w:rsidP="008C07D6">
            <w:pPr>
              <w:pStyle w:val="Nosaukumi"/>
            </w:pPr>
            <w:r w:rsidRPr="00026C21">
              <w:t>Priekšzināšanas</w:t>
            </w:r>
          </w:p>
        </w:tc>
      </w:tr>
      <w:tr w:rsidR="001F0B1E" w:rsidRPr="00026C21" w14:paraId="28CF2665" w14:textId="77777777" w:rsidTr="001F0B1E">
        <w:tblPrEx>
          <w:jc w:val="left"/>
        </w:tblPrEx>
        <w:tc>
          <w:tcPr>
            <w:tcW w:w="9640" w:type="dxa"/>
            <w:gridSpan w:val="2"/>
          </w:tcPr>
          <w:p w14:paraId="238462CD" w14:textId="578DD388" w:rsidR="001F0B1E" w:rsidRPr="009F36D6" w:rsidRDefault="009F36D6" w:rsidP="008C07D6">
            <w:pPr>
              <w:snapToGrid w:val="0"/>
              <w:rPr>
                <w:color w:val="FF0000"/>
              </w:rPr>
            </w:pPr>
            <w:r w:rsidRPr="009F36D6">
              <w:t>Ģeog1013 Digitālā kartogrāfija vides zinātnē; Ģeog2009 Ģeogrāfiskās informācijas sistēmas</w:t>
            </w:r>
          </w:p>
        </w:tc>
      </w:tr>
      <w:tr w:rsidR="001F0B1E" w:rsidRPr="00026C21" w14:paraId="6C2ABA52" w14:textId="77777777" w:rsidTr="001F0B1E">
        <w:tblPrEx>
          <w:jc w:val="left"/>
        </w:tblPrEx>
        <w:tc>
          <w:tcPr>
            <w:tcW w:w="9640" w:type="dxa"/>
            <w:gridSpan w:val="2"/>
          </w:tcPr>
          <w:p w14:paraId="2E00B4F4" w14:textId="77777777" w:rsidR="001F0B1E" w:rsidRPr="00026C21" w:rsidRDefault="001F0B1E" w:rsidP="008C07D6">
            <w:pPr>
              <w:pStyle w:val="Nosaukumi"/>
            </w:pPr>
            <w:r w:rsidRPr="00026C21">
              <w:t xml:space="preserve">Studiju kursa anotācija </w:t>
            </w:r>
          </w:p>
        </w:tc>
      </w:tr>
      <w:tr w:rsidR="001F0B1E" w:rsidRPr="00026C21" w14:paraId="7311733E" w14:textId="77777777" w:rsidTr="001F0B1E">
        <w:tblPrEx>
          <w:jc w:val="left"/>
        </w:tblPrEx>
        <w:trPr>
          <w:trHeight w:val="1119"/>
        </w:trPr>
        <w:tc>
          <w:tcPr>
            <w:tcW w:w="9640" w:type="dxa"/>
            <w:gridSpan w:val="2"/>
          </w:tcPr>
          <w:p w14:paraId="3E3AD925" w14:textId="77777777" w:rsidR="001F0B1E" w:rsidRPr="00026C21" w:rsidRDefault="001F0B1E" w:rsidP="008C07D6">
            <w:pPr>
              <w:snapToGrid w:val="0"/>
              <w:rPr>
                <w:color w:val="0070C0"/>
              </w:rPr>
            </w:pPr>
            <w:r w:rsidRPr="00026C21">
              <w:rPr>
                <w:color w:val="0070C0"/>
              </w:rPr>
              <w:t xml:space="preserve">KURSA MĒRĶIS: </w:t>
            </w:r>
          </w:p>
          <w:p w14:paraId="020201E9" w14:textId="62C1D881" w:rsidR="00FC1BB6" w:rsidRPr="004E1920" w:rsidRDefault="00FC1BB6" w:rsidP="00FC1BB6">
            <w:pPr>
              <w:rPr>
                <w:iCs w:val="0"/>
                <w:lang w:eastAsia="ko-KR"/>
              </w:rPr>
            </w:pPr>
            <w:r w:rsidRPr="004E1920">
              <w:rPr>
                <w:iCs w:val="0"/>
                <w:lang w:eastAsia="ko-KR"/>
              </w:rPr>
              <w:t xml:space="preserve">Studiju kursa mērķis ir nodrošināt zināšanu un </w:t>
            </w:r>
            <w:r w:rsidR="003558B2" w:rsidRPr="004E1920">
              <w:rPr>
                <w:iCs w:val="0"/>
                <w:lang w:eastAsia="ko-KR"/>
              </w:rPr>
              <w:t xml:space="preserve">pētnieciskā darba </w:t>
            </w:r>
            <w:r w:rsidRPr="004E1920">
              <w:rPr>
                <w:iCs w:val="0"/>
                <w:lang w:eastAsia="ko-KR"/>
              </w:rPr>
              <w:t>prasmju apguvi par ģeotelpiskās analīzes metodēm</w:t>
            </w:r>
            <w:r w:rsidR="00B3692C" w:rsidRPr="004E1920">
              <w:rPr>
                <w:iCs w:val="0"/>
                <w:lang w:eastAsia="ko-KR"/>
              </w:rPr>
              <w:t xml:space="preserve"> un </w:t>
            </w:r>
            <w:r w:rsidRPr="004E1920">
              <w:rPr>
                <w:iCs w:val="0"/>
                <w:lang w:eastAsia="ko-KR"/>
              </w:rPr>
              <w:t>to pielietojumu vides zinātnē</w:t>
            </w:r>
            <w:r w:rsidR="00B3692C" w:rsidRPr="004E1920">
              <w:rPr>
                <w:iCs w:val="0"/>
                <w:lang w:eastAsia="ko-KR"/>
              </w:rPr>
              <w:t>, sekmējot dabaszinātņu un ĢIS tehnoloģiju kompetenču integrāciju</w:t>
            </w:r>
            <w:r w:rsidR="000077C7" w:rsidRPr="004E1920">
              <w:rPr>
                <w:iCs w:val="0"/>
                <w:lang w:eastAsia="ko-KR"/>
              </w:rPr>
              <w:t xml:space="preserve"> cilvēka un vides mijiedarbības novērtēšanā</w:t>
            </w:r>
            <w:r w:rsidRPr="004E1920">
              <w:rPr>
                <w:iCs w:val="0"/>
                <w:lang w:eastAsia="ko-KR"/>
              </w:rPr>
              <w:t>.</w:t>
            </w:r>
          </w:p>
          <w:p w14:paraId="4A5A1A36" w14:textId="69423051" w:rsidR="00B3692C" w:rsidRPr="004E1920" w:rsidRDefault="00B3692C" w:rsidP="00FC1BB6">
            <w:pPr>
              <w:rPr>
                <w:iCs w:val="0"/>
                <w:lang w:eastAsia="ko-KR"/>
              </w:rPr>
            </w:pPr>
            <w:r w:rsidRPr="004E1920">
              <w:rPr>
                <w:iCs w:val="0"/>
                <w:lang w:eastAsia="ko-KR"/>
              </w:rPr>
              <w:t>Studiju kursā uzsvars tiek likts uz darbu ar ArcGIS Pro, kas ir viena pasaulē visplašāk lietotajām ģeogrāfisko informācijas sistēmu datorprogrammām ģeotelpisko datu apstrādei, modelēšanai un ģeotelpiskajai analīzei, izmantojot šīs datorprogrammas rīku kopas Spatial Analyst un 3D Analyst.</w:t>
            </w:r>
          </w:p>
          <w:p w14:paraId="40D556C8" w14:textId="77777777" w:rsidR="003558B2" w:rsidRDefault="003558B2" w:rsidP="00FC1BB6">
            <w:pPr>
              <w:rPr>
                <w:iCs w:val="0"/>
                <w:lang w:eastAsia="ko-KR"/>
              </w:rPr>
            </w:pPr>
          </w:p>
          <w:p w14:paraId="6086F554" w14:textId="77777777" w:rsidR="001F0B1E" w:rsidRPr="00026C21" w:rsidRDefault="001F0B1E" w:rsidP="008C07D6">
            <w:pPr>
              <w:suppressAutoHyphens/>
              <w:autoSpaceDE/>
              <w:autoSpaceDN/>
              <w:adjustRightInd/>
              <w:jc w:val="both"/>
              <w:rPr>
                <w:color w:val="0070C0"/>
              </w:rPr>
            </w:pPr>
            <w:r w:rsidRPr="00026C21">
              <w:rPr>
                <w:color w:val="0070C0"/>
              </w:rPr>
              <w:t xml:space="preserve">KURSA UZDEVUMI: </w:t>
            </w:r>
          </w:p>
          <w:p w14:paraId="3AC52290" w14:textId="496986A9" w:rsidR="00371869" w:rsidRDefault="00B92F64" w:rsidP="004E1920">
            <w:pPr>
              <w:pStyle w:val="ListParagraph"/>
              <w:numPr>
                <w:ilvl w:val="0"/>
                <w:numId w:val="39"/>
              </w:numPr>
              <w:suppressAutoHyphens/>
              <w:snapToGrid w:val="0"/>
              <w:spacing w:after="60"/>
              <w:ind w:left="453" w:hanging="357"/>
              <w:contextualSpacing w:val="0"/>
              <w:rPr>
                <w:lang w:eastAsia="ko-KR"/>
              </w:rPr>
            </w:pPr>
            <w:r w:rsidRPr="00B92F64">
              <w:rPr>
                <w:lang w:eastAsia="ko-KR"/>
              </w:rPr>
              <w:t xml:space="preserve">radīt zinātnisku un lietišķu izpratni par </w:t>
            </w:r>
            <w:r w:rsidR="00371869">
              <w:rPr>
                <w:lang w:eastAsia="ko-KR"/>
              </w:rPr>
              <w:t xml:space="preserve">ģeotelpisko analīzi kā ĢIS pielietojuma jomu un </w:t>
            </w:r>
            <w:r w:rsidR="00371869" w:rsidRPr="00B92F64">
              <w:rPr>
                <w:lang w:eastAsia="ko-KR"/>
              </w:rPr>
              <w:t>t</w:t>
            </w:r>
            <w:r w:rsidR="00371869">
              <w:rPr>
                <w:lang w:eastAsia="ko-KR"/>
              </w:rPr>
              <w:t>ās</w:t>
            </w:r>
            <w:r w:rsidR="00371869" w:rsidRPr="00B92F64">
              <w:rPr>
                <w:lang w:eastAsia="ko-KR"/>
              </w:rPr>
              <w:t xml:space="preserve"> </w:t>
            </w:r>
            <w:r w:rsidR="00371869">
              <w:rPr>
                <w:lang w:eastAsia="ko-KR"/>
              </w:rPr>
              <w:t>nozīmi</w:t>
            </w:r>
            <w:r w:rsidR="00371869" w:rsidRPr="00B92F64">
              <w:rPr>
                <w:lang w:eastAsia="ko-KR"/>
              </w:rPr>
              <w:t xml:space="preserve"> pētījumos</w:t>
            </w:r>
            <w:r w:rsidR="00371869">
              <w:rPr>
                <w:lang w:eastAsia="ko-KR"/>
              </w:rPr>
              <w:t xml:space="preserve"> </w:t>
            </w:r>
            <w:r w:rsidR="00371869" w:rsidRPr="00371869">
              <w:rPr>
                <w:lang w:eastAsia="ko-KR"/>
              </w:rPr>
              <w:t xml:space="preserve">ģeogrāfijā, ekoloģijā, vides zinātnē, bioģeozinātnēs, </w:t>
            </w:r>
            <w:r w:rsidR="00371869">
              <w:rPr>
                <w:lang w:eastAsia="ko-KR"/>
              </w:rPr>
              <w:t xml:space="preserve">teritorijas </w:t>
            </w:r>
            <w:r w:rsidR="00371869" w:rsidRPr="00371869">
              <w:rPr>
                <w:lang w:eastAsia="ko-KR"/>
              </w:rPr>
              <w:t xml:space="preserve">plānošanā </w:t>
            </w:r>
            <w:r w:rsidR="00371869">
              <w:rPr>
                <w:lang w:eastAsia="ko-KR"/>
              </w:rPr>
              <w:t>un</w:t>
            </w:r>
            <w:r w:rsidR="00371869" w:rsidRPr="00371869">
              <w:rPr>
                <w:lang w:eastAsia="ko-KR"/>
              </w:rPr>
              <w:t xml:space="preserve"> dabas resursu pārvaldībā</w:t>
            </w:r>
            <w:r w:rsidR="00371869">
              <w:rPr>
                <w:lang w:eastAsia="ko-KR"/>
              </w:rPr>
              <w:t>;</w:t>
            </w:r>
          </w:p>
          <w:p w14:paraId="315B2859" w14:textId="261A286C" w:rsidR="00371869" w:rsidRDefault="00371869" w:rsidP="004E1920">
            <w:pPr>
              <w:pStyle w:val="ListParagraph"/>
              <w:numPr>
                <w:ilvl w:val="0"/>
                <w:numId w:val="39"/>
              </w:numPr>
              <w:suppressAutoHyphens/>
              <w:snapToGrid w:val="0"/>
              <w:spacing w:after="60"/>
              <w:ind w:left="453" w:hanging="357"/>
              <w:contextualSpacing w:val="0"/>
              <w:rPr>
                <w:lang w:eastAsia="ko-KR"/>
              </w:rPr>
            </w:pPr>
            <w:r>
              <w:t>nodrošināt zināšanu un prasmju apguvi</w:t>
            </w:r>
            <w:r w:rsidRPr="008E2EF9">
              <w:t xml:space="preserve"> </w:t>
            </w:r>
            <w:r>
              <w:t xml:space="preserve">par </w:t>
            </w:r>
            <w:r w:rsidR="00091FAE">
              <w:t xml:space="preserve">dažādu </w:t>
            </w:r>
            <w:r>
              <w:t xml:space="preserve">ģeotelpiskās analīzes metožu un rīku </w:t>
            </w:r>
            <w:r w:rsidRPr="008E2EF9">
              <w:t xml:space="preserve">izmantošanas iespējām dabas aizsardzībā, vides </w:t>
            </w:r>
            <w:r w:rsidR="004E1920">
              <w:t xml:space="preserve">riska un vides </w:t>
            </w:r>
            <w:r w:rsidRPr="008E2EF9">
              <w:t>problēmu analīzē</w:t>
            </w:r>
            <w:r w:rsidR="004E1920">
              <w:t>,</w:t>
            </w:r>
            <w:r w:rsidRPr="008E2EF9">
              <w:t xml:space="preserve"> un vides pārvaldības jautājumu risināšanā</w:t>
            </w:r>
            <w:r>
              <w:t>;</w:t>
            </w:r>
          </w:p>
          <w:p w14:paraId="3A33A614" w14:textId="184E1E54" w:rsidR="00091FAE" w:rsidRDefault="00091FAE" w:rsidP="004E1920">
            <w:pPr>
              <w:pStyle w:val="ListParagraph"/>
              <w:numPr>
                <w:ilvl w:val="0"/>
                <w:numId w:val="39"/>
              </w:numPr>
              <w:suppressAutoHyphens/>
              <w:snapToGrid w:val="0"/>
              <w:spacing w:after="60"/>
              <w:ind w:left="453" w:hanging="357"/>
              <w:contextualSpacing w:val="0"/>
              <w:rPr>
                <w:lang w:eastAsia="ko-KR"/>
              </w:rPr>
            </w:pPr>
            <w:r>
              <w:rPr>
                <w:lang w:eastAsia="ko-KR"/>
              </w:rPr>
              <w:t xml:space="preserve">sekmēt </w:t>
            </w:r>
            <w:r w:rsidRPr="00091FAE">
              <w:rPr>
                <w:lang w:eastAsia="ko-KR"/>
              </w:rPr>
              <w:t xml:space="preserve">matemātikas </w:t>
            </w:r>
            <w:r>
              <w:rPr>
                <w:lang w:eastAsia="ko-KR"/>
              </w:rPr>
              <w:t>galveno konceptu</w:t>
            </w:r>
            <w:r w:rsidRPr="00091FAE">
              <w:rPr>
                <w:lang w:eastAsia="ko-KR"/>
              </w:rPr>
              <w:t>, tostarp statistikas meto</w:t>
            </w:r>
            <w:r>
              <w:rPr>
                <w:lang w:eastAsia="ko-KR"/>
              </w:rPr>
              <w:t xml:space="preserve">žu un statistisko </w:t>
            </w:r>
            <w:r w:rsidRPr="00091FAE">
              <w:rPr>
                <w:lang w:eastAsia="ko-KR"/>
              </w:rPr>
              <w:t>dat</w:t>
            </w:r>
            <w:r>
              <w:rPr>
                <w:lang w:eastAsia="ko-KR"/>
              </w:rPr>
              <w:t>u apstrādes un vizualizācijas integrāciju ĢIS vidē</w:t>
            </w:r>
            <w:r w:rsidRPr="00091FAE">
              <w:rPr>
                <w:lang w:eastAsia="ko-KR"/>
              </w:rPr>
              <w:t xml:space="preserve"> </w:t>
            </w:r>
            <w:r>
              <w:rPr>
                <w:lang w:eastAsia="ko-KR"/>
              </w:rPr>
              <w:t xml:space="preserve">un </w:t>
            </w:r>
            <w:r w:rsidRPr="00091FAE">
              <w:rPr>
                <w:lang w:eastAsia="ko-KR"/>
              </w:rPr>
              <w:t>ģeotelpiskajā analīzē</w:t>
            </w:r>
            <w:r>
              <w:rPr>
                <w:lang w:eastAsia="ko-KR"/>
              </w:rPr>
              <w:t>;</w:t>
            </w:r>
          </w:p>
          <w:p w14:paraId="73F4AE30" w14:textId="1CE99590" w:rsidR="00D01CA8" w:rsidRDefault="00D01CA8" w:rsidP="004E1920">
            <w:pPr>
              <w:pStyle w:val="ListParagraph"/>
              <w:numPr>
                <w:ilvl w:val="0"/>
                <w:numId w:val="39"/>
              </w:numPr>
              <w:suppressAutoHyphens/>
              <w:snapToGrid w:val="0"/>
              <w:spacing w:after="60"/>
              <w:ind w:left="453" w:hanging="357"/>
              <w:contextualSpacing w:val="0"/>
              <w:rPr>
                <w:lang w:eastAsia="ko-KR"/>
              </w:rPr>
            </w:pPr>
            <w:r>
              <w:rPr>
                <w:lang w:eastAsia="ko-KR"/>
              </w:rPr>
              <w:t xml:space="preserve">padziļināti apgūt prasmes un kompetenci </w:t>
            </w:r>
            <w:r w:rsidRPr="00D01CA8">
              <w:rPr>
                <w:lang w:eastAsia="ko-KR"/>
              </w:rPr>
              <w:t xml:space="preserve">darbā ar ģeotelpiskās analīzes programmatūru un ArcGIS </w:t>
            </w:r>
            <w:r>
              <w:rPr>
                <w:lang w:eastAsia="ko-KR"/>
              </w:rPr>
              <w:t xml:space="preserve">Pro </w:t>
            </w:r>
            <w:r w:rsidRPr="00D01CA8">
              <w:rPr>
                <w:lang w:eastAsia="ko-KR"/>
              </w:rPr>
              <w:t>rīkiem</w:t>
            </w:r>
            <w:r w:rsidRPr="00164F6F">
              <w:rPr>
                <w:lang w:eastAsia="ko-KR"/>
              </w:rPr>
              <w:t xml:space="preserve"> vides stāvokļa monitoringam un problēmjautājumu risinājumiem</w:t>
            </w:r>
            <w:r>
              <w:rPr>
                <w:lang w:eastAsia="ko-KR"/>
              </w:rPr>
              <w:t>;</w:t>
            </w:r>
          </w:p>
          <w:p w14:paraId="347E79BF" w14:textId="6A7D9DEF" w:rsidR="000077C7" w:rsidRPr="004E1920" w:rsidRDefault="00D01CA8" w:rsidP="004E1920">
            <w:pPr>
              <w:pStyle w:val="ListParagraph"/>
              <w:numPr>
                <w:ilvl w:val="0"/>
                <w:numId w:val="39"/>
              </w:numPr>
              <w:suppressAutoHyphens/>
              <w:snapToGrid w:val="0"/>
              <w:spacing w:after="60"/>
              <w:ind w:left="453" w:hanging="357"/>
              <w:contextualSpacing w:val="0"/>
              <w:rPr>
                <w:lang w:eastAsia="ko-KR"/>
              </w:rPr>
            </w:pPr>
            <w:r w:rsidRPr="00164F6F">
              <w:rPr>
                <w:lang w:eastAsia="ko-KR"/>
              </w:rPr>
              <w:lastRenderedPageBreak/>
              <w:t>attīstīt studējošo kompetenci organizēt un praktiski veikt pētījumus</w:t>
            </w:r>
            <w:r>
              <w:t xml:space="preserve"> vides zinātnē</w:t>
            </w:r>
            <w:r w:rsidRPr="00164F6F">
              <w:rPr>
                <w:lang w:eastAsia="ko-KR"/>
              </w:rPr>
              <w:t xml:space="preserve">, kas balstīti uz </w:t>
            </w:r>
            <w:r w:rsidRPr="000077C7">
              <w:rPr>
                <w:lang w:eastAsia="ko-KR"/>
              </w:rPr>
              <w:t xml:space="preserve">dabas procesu </w:t>
            </w:r>
            <w:r>
              <w:rPr>
                <w:lang w:eastAsia="ko-KR"/>
              </w:rPr>
              <w:t xml:space="preserve">modelēšanu, prognozēšanu un citu ģeotelpiskās analīzes </w:t>
            </w:r>
            <w:r w:rsidRPr="00164F6F">
              <w:rPr>
                <w:lang w:eastAsia="ko-KR"/>
              </w:rPr>
              <w:t>mūsdienu meto</w:t>
            </w:r>
            <w:r>
              <w:rPr>
                <w:lang w:eastAsia="ko-KR"/>
              </w:rPr>
              <w:t>žu un tehnoloģisko risinājumu izmantošanu.</w:t>
            </w:r>
          </w:p>
        </w:tc>
      </w:tr>
      <w:tr w:rsidR="001F0B1E" w:rsidRPr="00026C21" w14:paraId="4898A129" w14:textId="77777777" w:rsidTr="001F0B1E">
        <w:tblPrEx>
          <w:jc w:val="left"/>
        </w:tblPrEx>
        <w:tc>
          <w:tcPr>
            <w:tcW w:w="9640" w:type="dxa"/>
            <w:gridSpan w:val="2"/>
          </w:tcPr>
          <w:p w14:paraId="7F7F1013" w14:textId="77777777" w:rsidR="001F0B1E" w:rsidRPr="00026C21" w:rsidRDefault="001F0B1E" w:rsidP="008C07D6">
            <w:pPr>
              <w:pStyle w:val="Nosaukumi"/>
            </w:pPr>
            <w:r w:rsidRPr="00026C21">
              <w:lastRenderedPageBreak/>
              <w:t>Studiju kursa kalendārais plāns</w:t>
            </w:r>
          </w:p>
        </w:tc>
      </w:tr>
      <w:tr w:rsidR="001F0B1E" w:rsidRPr="00026C21" w14:paraId="1FD70A23" w14:textId="77777777" w:rsidTr="001F0B1E">
        <w:tblPrEx>
          <w:jc w:val="left"/>
        </w:tblPrEx>
        <w:tc>
          <w:tcPr>
            <w:tcW w:w="9640" w:type="dxa"/>
            <w:gridSpan w:val="2"/>
          </w:tcPr>
          <w:p w14:paraId="4E935DD4" w14:textId="77777777" w:rsidR="001F0B1E" w:rsidRPr="00026C21" w:rsidRDefault="001F0B1E" w:rsidP="008C07D6">
            <w:pPr>
              <w:ind w:left="34"/>
              <w:jc w:val="both"/>
              <w:rPr>
                <w:i/>
                <w:color w:val="0070C0"/>
                <w:lang w:eastAsia="ko-KR"/>
              </w:rPr>
            </w:pPr>
            <w:r w:rsidRPr="00026C21">
              <w:rPr>
                <w:i/>
                <w:color w:val="0070C0"/>
                <w:lang w:eastAsia="ko-KR"/>
              </w:rPr>
              <w:t>L -  lekcija</w:t>
            </w:r>
          </w:p>
          <w:p w14:paraId="31BC87ED" w14:textId="77777777" w:rsidR="001F0B1E" w:rsidRPr="00026C21" w:rsidRDefault="001F0B1E" w:rsidP="008C07D6">
            <w:pPr>
              <w:ind w:left="34"/>
              <w:jc w:val="both"/>
              <w:rPr>
                <w:i/>
                <w:color w:val="0070C0"/>
                <w:lang w:eastAsia="ko-KR"/>
              </w:rPr>
            </w:pPr>
            <w:r w:rsidRPr="00026C21">
              <w:rPr>
                <w:i/>
                <w:color w:val="0070C0"/>
                <w:lang w:eastAsia="ko-KR"/>
              </w:rPr>
              <w:t>Ld – laboratorijas darbi</w:t>
            </w:r>
          </w:p>
          <w:p w14:paraId="7C02B0FE" w14:textId="77777777" w:rsidR="001F0B1E" w:rsidRDefault="001F0B1E" w:rsidP="008C07D6">
            <w:pPr>
              <w:spacing w:after="160" w:line="259" w:lineRule="auto"/>
              <w:ind w:left="34"/>
              <w:rPr>
                <w:i/>
                <w:color w:val="0070C0"/>
                <w:lang w:eastAsia="ko-KR"/>
              </w:rPr>
            </w:pPr>
            <w:r w:rsidRPr="00026C21">
              <w:rPr>
                <w:i/>
                <w:color w:val="0070C0"/>
                <w:lang w:eastAsia="ko-KR"/>
              </w:rPr>
              <w:t>Pd – patstāvīgais darbs</w:t>
            </w:r>
          </w:p>
          <w:p w14:paraId="2011F95F" w14:textId="23EA9276" w:rsidR="004E5A65" w:rsidRDefault="00441C65" w:rsidP="00022886">
            <w:pPr>
              <w:pStyle w:val="ListParagraph"/>
              <w:numPr>
                <w:ilvl w:val="0"/>
                <w:numId w:val="46"/>
              </w:numPr>
              <w:spacing w:after="60"/>
              <w:ind w:left="391"/>
              <w:contextualSpacing w:val="0"/>
              <w:rPr>
                <w:color w:val="auto"/>
              </w:rPr>
            </w:pPr>
            <w:r w:rsidRPr="00650250">
              <w:rPr>
                <w:color w:val="auto"/>
              </w:rPr>
              <w:t xml:space="preserve">Ievads ģeotelpiskās analīzes jēdzienos un principos. </w:t>
            </w:r>
            <w:r w:rsidR="00EB3711" w:rsidRPr="00650250">
              <w:rPr>
                <w:color w:val="auto"/>
              </w:rPr>
              <w:t>Ģeotelpiskie dati. Ģeotelpiskā analīze kā digitālās kartogrāfijas un ĢIS integrācija, tās pielietojums cilvēka un vides mijiedarbības novērtēšanā</w:t>
            </w:r>
            <w:r w:rsidR="005F6E2B" w:rsidRPr="00650250">
              <w:rPr>
                <w:color w:val="auto"/>
              </w:rPr>
              <w:t xml:space="preserve"> un</w:t>
            </w:r>
            <w:r w:rsidR="00EB3711" w:rsidRPr="00650250">
              <w:rPr>
                <w:color w:val="auto"/>
              </w:rPr>
              <w:t xml:space="preserve"> </w:t>
            </w:r>
            <w:r w:rsidR="005F6E2B" w:rsidRPr="00650250">
              <w:rPr>
                <w:color w:val="auto"/>
              </w:rPr>
              <w:t xml:space="preserve">vides </w:t>
            </w:r>
            <w:r w:rsidR="00EB3711" w:rsidRPr="00650250">
              <w:rPr>
                <w:color w:val="auto"/>
              </w:rPr>
              <w:t xml:space="preserve">problēmu analīzē. </w:t>
            </w:r>
            <w:r w:rsidR="004E5A65" w:rsidRPr="00650250">
              <w:rPr>
                <w:color w:val="auto"/>
              </w:rPr>
              <w:t>Datu klasificēšana</w:t>
            </w:r>
            <w:r w:rsidR="004E5A65">
              <w:rPr>
                <w:color w:val="auto"/>
              </w:rPr>
              <w:t xml:space="preserve">s principi un metodes. </w:t>
            </w:r>
            <w:r w:rsidR="005F6E2B" w:rsidRPr="00650250">
              <w:rPr>
                <w:color w:val="auto"/>
              </w:rPr>
              <w:t xml:space="preserve">Statistiskie dati ģeotelpiskajā analīzē, datu un informācijas </w:t>
            </w:r>
            <w:r w:rsidR="005F6E2B">
              <w:t xml:space="preserve">apvienošana ar </w:t>
            </w:r>
            <w:r w:rsidR="005F6E2B" w:rsidRPr="00650250">
              <w:rPr>
                <w:color w:val="auto"/>
              </w:rPr>
              <w:t>ģeotelpiskiem datiem. Matemātiskās statistikas metožu un deskriptoru izmantošana ģeotelpiskajā analīzē.</w:t>
            </w:r>
            <w:r w:rsidR="004E5A65">
              <w:rPr>
                <w:color w:val="auto"/>
              </w:rPr>
              <w:t xml:space="preserve"> </w:t>
            </w:r>
            <w:r w:rsidR="00624C02">
              <w:rPr>
                <w:color w:val="auto"/>
              </w:rPr>
              <w:t>(</w:t>
            </w:r>
            <w:r w:rsidR="004E5A65">
              <w:rPr>
                <w:color w:val="0070C0"/>
              </w:rPr>
              <w:t>L2</w:t>
            </w:r>
            <w:r w:rsidR="004E5A65" w:rsidRPr="008B369A">
              <w:rPr>
                <w:color w:val="0070C0"/>
              </w:rPr>
              <w:t xml:space="preserve">, </w:t>
            </w:r>
            <w:r w:rsidR="00BD195E">
              <w:rPr>
                <w:color w:val="0070C0"/>
              </w:rPr>
              <w:t>Ld</w:t>
            </w:r>
            <w:r w:rsidR="00B56227">
              <w:rPr>
                <w:color w:val="0070C0"/>
              </w:rPr>
              <w:t>4</w:t>
            </w:r>
            <w:r w:rsidR="00022886" w:rsidRPr="008B369A">
              <w:rPr>
                <w:color w:val="0070C0"/>
              </w:rPr>
              <w:t>,</w:t>
            </w:r>
            <w:r w:rsidR="00022886">
              <w:rPr>
                <w:color w:val="0070C0"/>
              </w:rPr>
              <w:t xml:space="preserve"> </w:t>
            </w:r>
            <w:r w:rsidR="004E5A65">
              <w:rPr>
                <w:color w:val="0070C0"/>
              </w:rPr>
              <w:t>Pd</w:t>
            </w:r>
            <w:r w:rsidR="00B56227">
              <w:rPr>
                <w:color w:val="0070C0"/>
              </w:rPr>
              <w:t>8</w:t>
            </w:r>
            <w:r w:rsidR="00624C02" w:rsidRPr="00624C02">
              <w:rPr>
                <w:color w:val="auto"/>
              </w:rPr>
              <w:t>)</w:t>
            </w:r>
          </w:p>
          <w:p w14:paraId="4A8C9D17" w14:textId="53CC5D3F" w:rsidR="00650250" w:rsidRPr="00650250" w:rsidRDefault="00147B8F" w:rsidP="00022886">
            <w:pPr>
              <w:pStyle w:val="ListParagraph"/>
              <w:numPr>
                <w:ilvl w:val="0"/>
                <w:numId w:val="46"/>
              </w:numPr>
              <w:spacing w:after="60"/>
              <w:ind w:left="391"/>
              <w:contextualSpacing w:val="0"/>
              <w:rPr>
                <w:color w:val="auto"/>
              </w:rPr>
            </w:pPr>
            <w:r w:rsidRPr="00650250">
              <w:rPr>
                <w:color w:val="auto"/>
              </w:rPr>
              <w:t>Interaktīva komunikācija un tās uzdevumu dažādība ģeotelpiskajā analīzē.</w:t>
            </w:r>
            <w:r w:rsidR="00022886">
              <w:rPr>
                <w:color w:val="auto"/>
              </w:rPr>
              <w:t xml:space="preserve"> I</w:t>
            </w:r>
            <w:r w:rsidR="005F6E2B" w:rsidRPr="00650250">
              <w:rPr>
                <w:color w:val="auto"/>
              </w:rPr>
              <w:t xml:space="preserve">zlecošo vērtību identificēšana, normalizēšana un vizuālā analīze. </w:t>
            </w:r>
            <w:r w:rsidRPr="00650250">
              <w:rPr>
                <w:color w:val="auto"/>
              </w:rPr>
              <w:t xml:space="preserve">Vizuālās analīzes iespēju paplašināšana, veicot datu grafisko apstrādi un pielietojot diagrammas likumsakarību noteikšanai un datu </w:t>
            </w:r>
            <w:r w:rsidR="0055271D" w:rsidRPr="00650250">
              <w:rPr>
                <w:color w:val="auto"/>
              </w:rPr>
              <w:t>sadalījuma</w:t>
            </w:r>
            <w:r w:rsidRPr="00650250">
              <w:rPr>
                <w:color w:val="auto"/>
              </w:rPr>
              <w:t xml:space="preserve"> novērtēšanai.</w:t>
            </w:r>
            <w:r w:rsidR="00482ADB" w:rsidRPr="00650250">
              <w:rPr>
                <w:color w:val="auto"/>
              </w:rPr>
              <w:t xml:space="preserve"> </w:t>
            </w:r>
            <w:r w:rsidR="00624C02">
              <w:rPr>
                <w:color w:val="auto"/>
              </w:rPr>
              <w:t>(</w:t>
            </w:r>
            <w:r w:rsidR="00022886">
              <w:rPr>
                <w:color w:val="0070C0"/>
              </w:rPr>
              <w:t>L2</w:t>
            </w:r>
            <w:r w:rsidR="00022886" w:rsidRPr="008B369A">
              <w:rPr>
                <w:color w:val="0070C0"/>
              </w:rPr>
              <w:t xml:space="preserve">, </w:t>
            </w:r>
            <w:r w:rsidR="00BD195E">
              <w:rPr>
                <w:color w:val="0070C0"/>
              </w:rPr>
              <w:t>Ld</w:t>
            </w:r>
            <w:r w:rsidR="00B56227">
              <w:rPr>
                <w:color w:val="0070C0"/>
              </w:rPr>
              <w:t>6</w:t>
            </w:r>
            <w:r w:rsidR="00B56227" w:rsidRPr="008B369A">
              <w:rPr>
                <w:color w:val="0070C0"/>
              </w:rPr>
              <w:t>,</w:t>
            </w:r>
            <w:r w:rsidR="00B56227">
              <w:rPr>
                <w:color w:val="0070C0"/>
              </w:rPr>
              <w:t xml:space="preserve"> </w:t>
            </w:r>
            <w:r w:rsidR="00022886">
              <w:rPr>
                <w:color w:val="0070C0"/>
              </w:rPr>
              <w:t>Pd</w:t>
            </w:r>
            <w:r w:rsidR="00B56227">
              <w:rPr>
                <w:color w:val="0070C0"/>
              </w:rPr>
              <w:t>12</w:t>
            </w:r>
            <w:r w:rsidR="00624C02" w:rsidRPr="00624C02">
              <w:rPr>
                <w:color w:val="auto"/>
              </w:rPr>
              <w:t>)</w:t>
            </w:r>
          </w:p>
          <w:p w14:paraId="0E79354B" w14:textId="4FE2DDAC" w:rsidR="00650250" w:rsidRPr="00650250" w:rsidRDefault="00650250" w:rsidP="00022886">
            <w:pPr>
              <w:pStyle w:val="ListParagraph"/>
              <w:numPr>
                <w:ilvl w:val="0"/>
                <w:numId w:val="46"/>
              </w:numPr>
              <w:spacing w:after="60"/>
              <w:ind w:left="391"/>
              <w:contextualSpacing w:val="0"/>
            </w:pPr>
            <w:r w:rsidRPr="005F6E2B">
              <w:rPr>
                <w:color w:val="auto"/>
              </w:rPr>
              <w:t>Ģeostatistika</w:t>
            </w:r>
            <w:r>
              <w:rPr>
                <w:color w:val="auto"/>
              </w:rPr>
              <w:t xml:space="preserve">. </w:t>
            </w:r>
            <w:r>
              <w:t xml:space="preserve">Interpolācija, tās principi un metodes ĢIS vidē. </w:t>
            </w:r>
            <w:r w:rsidRPr="005201E7">
              <w:t>Interpolācijas metožu izmantošana</w:t>
            </w:r>
            <w:r>
              <w:t xml:space="preserve"> dabas objektu un procesu analīzei, vides problēmu analīzē u.c. Interpolācijas gaitā iegūto datu vizualizācijas principi un metodes. Jaunu datu atvasināšana un to pielietojums ģeotelpiskajā analīzē dažādās zinātnisko un lietišķo pētījumu jomās.</w:t>
            </w:r>
            <w:r w:rsidR="00022886">
              <w:t xml:space="preserve"> </w:t>
            </w:r>
            <w:r w:rsidR="00624C02">
              <w:rPr>
                <w:color w:val="auto"/>
              </w:rPr>
              <w:t>(</w:t>
            </w:r>
            <w:r w:rsidR="00BD195E">
              <w:rPr>
                <w:color w:val="0070C0"/>
              </w:rPr>
              <w:t>Ld</w:t>
            </w:r>
            <w:r w:rsidR="00B56227">
              <w:rPr>
                <w:color w:val="0070C0"/>
              </w:rPr>
              <w:t>8</w:t>
            </w:r>
            <w:r w:rsidR="00B56227" w:rsidRPr="008B369A">
              <w:rPr>
                <w:color w:val="0070C0"/>
              </w:rPr>
              <w:t>, Pd</w:t>
            </w:r>
            <w:r w:rsidR="00B56227">
              <w:rPr>
                <w:color w:val="0070C0"/>
              </w:rPr>
              <w:t>12</w:t>
            </w:r>
            <w:r w:rsidR="00624C02" w:rsidRPr="00624C02">
              <w:rPr>
                <w:color w:val="auto"/>
              </w:rPr>
              <w:t>)</w:t>
            </w:r>
            <w:r>
              <w:t xml:space="preserve"> </w:t>
            </w:r>
            <w:r w:rsidR="004E5A65">
              <w:rPr>
                <w:color w:val="0070C0"/>
              </w:rPr>
              <w:t xml:space="preserve"> </w:t>
            </w:r>
            <w:r>
              <w:rPr>
                <w:color w:val="0070C0"/>
              </w:rPr>
              <w:t xml:space="preserve"> </w:t>
            </w:r>
          </w:p>
          <w:p w14:paraId="0AE8CE0F" w14:textId="4D5EFC81" w:rsidR="00650250" w:rsidRPr="00650250" w:rsidRDefault="00650250" w:rsidP="00022886">
            <w:pPr>
              <w:pStyle w:val="ListParagraph"/>
              <w:numPr>
                <w:ilvl w:val="0"/>
                <w:numId w:val="46"/>
              </w:numPr>
              <w:spacing w:after="60"/>
              <w:ind w:left="391"/>
              <w:contextualSpacing w:val="0"/>
              <w:rPr>
                <w:color w:val="auto"/>
              </w:rPr>
            </w:pPr>
            <w:r>
              <w:t>Ģeogrāfisko</w:t>
            </w:r>
            <w:r w:rsidRPr="00002587">
              <w:t xml:space="preserve"> objektu grupu (klasteru) identificēšana un statistiskā analīze</w:t>
            </w:r>
            <w:r>
              <w:t xml:space="preserve">. </w:t>
            </w:r>
            <w:r w:rsidRPr="00002587">
              <w:t>Ģeogrāfisk</w:t>
            </w:r>
            <w:r>
              <w:t>ie blīvumi, to noteikšana, kartēšana un analīze punktveida un līnijveida datiem.</w:t>
            </w:r>
            <w:r w:rsidRPr="00002587">
              <w:t xml:space="preserve"> </w:t>
            </w:r>
            <w:r>
              <w:t xml:space="preserve">Ģeotelpisko datu ģeogrāfiskās korelācijas analīze. </w:t>
            </w:r>
            <w:r w:rsidRPr="005201E7">
              <w:t xml:space="preserve"> </w:t>
            </w:r>
            <w:r>
              <w:t xml:space="preserve">Laukumveida objektu telpiskās autokorelācijas identificēšana, </w:t>
            </w:r>
            <w:r w:rsidRPr="00002587">
              <w:t>kartēšana</w:t>
            </w:r>
            <w:r>
              <w:t>,</w:t>
            </w:r>
            <w:r w:rsidRPr="00002587">
              <w:t xml:space="preserve"> vizualizācija un </w:t>
            </w:r>
            <w:r>
              <w:t xml:space="preserve">statistiskā raksturošana. Anomāliju (noviržu) identificēšana un kartēšana. </w:t>
            </w:r>
            <w:r w:rsidR="004E5A65">
              <w:rPr>
                <w:color w:val="0070C0"/>
              </w:rPr>
              <w:t xml:space="preserve"> </w:t>
            </w:r>
            <w:r w:rsidR="00624C02">
              <w:rPr>
                <w:color w:val="auto"/>
              </w:rPr>
              <w:t>(</w:t>
            </w:r>
            <w:r w:rsidR="00BD195E">
              <w:rPr>
                <w:color w:val="0070C0"/>
              </w:rPr>
              <w:t>Ld</w:t>
            </w:r>
            <w:r w:rsidR="00B56227">
              <w:rPr>
                <w:color w:val="0070C0"/>
              </w:rPr>
              <w:t>4</w:t>
            </w:r>
            <w:r w:rsidR="00B56227" w:rsidRPr="008B369A">
              <w:rPr>
                <w:color w:val="0070C0"/>
              </w:rPr>
              <w:t>, Pd</w:t>
            </w:r>
            <w:r w:rsidR="00B56227">
              <w:rPr>
                <w:color w:val="0070C0"/>
              </w:rPr>
              <w:t>7</w:t>
            </w:r>
            <w:r w:rsidR="00624C02" w:rsidRPr="00624C02">
              <w:rPr>
                <w:color w:val="auto"/>
              </w:rPr>
              <w:t>)</w:t>
            </w:r>
          </w:p>
          <w:p w14:paraId="28B76CD6" w14:textId="5009C5B7" w:rsidR="001F0B1E" w:rsidRPr="007F614C" w:rsidRDefault="00650250" w:rsidP="00B56227">
            <w:pPr>
              <w:pStyle w:val="ListParagraph"/>
              <w:numPr>
                <w:ilvl w:val="0"/>
                <w:numId w:val="46"/>
              </w:numPr>
              <w:spacing w:after="60"/>
              <w:ind w:left="391"/>
              <w:contextualSpacing w:val="0"/>
              <w:rPr>
                <w:color w:val="0070C0"/>
              </w:rPr>
            </w:pPr>
            <w:r w:rsidRPr="00482ADB">
              <w:rPr>
                <w:color w:val="auto"/>
              </w:rPr>
              <w:t xml:space="preserve">Daudzfaktoru analīze ģeotelpiskajā analīzē. Principi un metodes izejas datu integrēšanai daudzfaktoru analīzes modeļos. Skriptu pielietojums. </w:t>
            </w:r>
            <w:r>
              <w:t xml:space="preserve">3D vizualizāciju un kartēšanas iespējas ģeotelpiskajā analīzē. </w:t>
            </w:r>
            <w:r w:rsidRPr="00482ADB">
              <w:rPr>
                <w:color w:val="auto"/>
              </w:rPr>
              <w:t>Ģeogrāfiskā telpa kā apkārtējās vides reprezentācija. Vides izmaiņas laikā un telpā, laiktelpisko datu rindas. Vides izmaiņu laikā un telpā kartēšanas un analīzes problemātika. Laiktelpisko datu statiskās un dinamiskās vizualizācijas iespējas.</w:t>
            </w:r>
            <w:r w:rsidR="00B56227">
              <w:rPr>
                <w:color w:val="auto"/>
              </w:rPr>
              <w:t xml:space="preserve"> </w:t>
            </w:r>
            <w:r w:rsidR="00624C02">
              <w:rPr>
                <w:color w:val="auto"/>
              </w:rPr>
              <w:t>(</w:t>
            </w:r>
            <w:r w:rsidR="00BD195E">
              <w:rPr>
                <w:color w:val="0070C0"/>
              </w:rPr>
              <w:t>Ld</w:t>
            </w:r>
            <w:r w:rsidR="00B56227">
              <w:rPr>
                <w:color w:val="0070C0"/>
              </w:rPr>
              <w:t>6</w:t>
            </w:r>
            <w:r w:rsidR="00B56227" w:rsidRPr="008B369A">
              <w:rPr>
                <w:color w:val="0070C0"/>
              </w:rPr>
              <w:t>, Pd</w:t>
            </w:r>
            <w:r w:rsidR="00B56227">
              <w:rPr>
                <w:color w:val="0070C0"/>
              </w:rPr>
              <w:t>9</w:t>
            </w:r>
            <w:r w:rsidR="00624C02" w:rsidRPr="00624C02">
              <w:rPr>
                <w:color w:val="auto"/>
              </w:rPr>
              <w:t>)</w:t>
            </w:r>
            <w:r>
              <w:rPr>
                <w:color w:val="auto"/>
              </w:rPr>
              <w:t xml:space="preserve"> </w:t>
            </w:r>
            <w:r w:rsidR="004E5A65">
              <w:rPr>
                <w:color w:val="0070C0"/>
              </w:rPr>
              <w:t xml:space="preserve"> </w:t>
            </w:r>
            <w:r w:rsidR="00022886">
              <w:rPr>
                <w:color w:val="0070C0"/>
              </w:rPr>
              <w:t xml:space="preserve"> </w:t>
            </w:r>
            <w:r w:rsidR="00441C65" w:rsidRPr="007F614C">
              <w:rPr>
                <w:color w:val="auto"/>
              </w:rPr>
              <w:t xml:space="preserve"> </w:t>
            </w:r>
          </w:p>
        </w:tc>
      </w:tr>
      <w:tr w:rsidR="001F0B1E" w:rsidRPr="00026C21" w14:paraId="550E12D5" w14:textId="77777777" w:rsidTr="001F0B1E">
        <w:tblPrEx>
          <w:jc w:val="left"/>
        </w:tblPrEx>
        <w:tc>
          <w:tcPr>
            <w:tcW w:w="9640" w:type="dxa"/>
            <w:gridSpan w:val="2"/>
          </w:tcPr>
          <w:p w14:paraId="17ACA3A1" w14:textId="77777777" w:rsidR="001F0B1E" w:rsidRPr="00026C21" w:rsidRDefault="001F0B1E" w:rsidP="008C07D6">
            <w:pPr>
              <w:pStyle w:val="Nosaukumi"/>
            </w:pPr>
            <w:r w:rsidRPr="00026C21">
              <w:t>Studiju rezultāti</w:t>
            </w:r>
          </w:p>
        </w:tc>
      </w:tr>
      <w:tr w:rsidR="001F0B1E" w:rsidRPr="00026C21" w14:paraId="4BEE9529" w14:textId="77777777" w:rsidTr="001F0B1E">
        <w:tblPrEx>
          <w:jc w:val="left"/>
        </w:tblPrEx>
        <w:tc>
          <w:tcPr>
            <w:tcW w:w="9640" w:type="dxa"/>
            <w:gridSpan w:val="2"/>
          </w:tcPr>
          <w:p w14:paraId="17F549D3" w14:textId="77777777" w:rsidR="001F0B1E" w:rsidRPr="00026C21" w:rsidRDefault="001F0B1E" w:rsidP="005160BF">
            <w:pPr>
              <w:pStyle w:val="ListParagraph"/>
              <w:ind w:left="20"/>
              <w:contextualSpacing w:val="0"/>
              <w:rPr>
                <w:color w:val="0070C0"/>
              </w:rPr>
            </w:pPr>
            <w:r w:rsidRPr="00026C21">
              <w:rPr>
                <w:color w:val="0070C0"/>
              </w:rPr>
              <w:t>ZINĀŠANAS:</w:t>
            </w:r>
          </w:p>
          <w:p w14:paraId="18656A0D" w14:textId="3411EFBE" w:rsidR="006B47B0" w:rsidRPr="006B47B0" w:rsidRDefault="006B47B0" w:rsidP="0097086C">
            <w:pPr>
              <w:pStyle w:val="ListParagraph"/>
              <w:numPr>
                <w:ilvl w:val="0"/>
                <w:numId w:val="38"/>
              </w:numPr>
              <w:spacing w:after="60"/>
              <w:contextualSpacing w:val="0"/>
              <w:rPr>
                <w:color w:val="auto"/>
              </w:rPr>
            </w:pPr>
            <w:r>
              <w:t>i</w:t>
            </w:r>
            <w:r w:rsidR="00200175">
              <w:t>zpr</w:t>
            </w:r>
            <w:r>
              <w:t>o</w:t>
            </w:r>
            <w:r w:rsidR="00200175">
              <w:t>t</w:t>
            </w:r>
            <w:r>
              <w:t xml:space="preserve"> </w:t>
            </w:r>
            <w:r w:rsidR="00200175">
              <w:t>telpiskā</w:t>
            </w:r>
            <w:r>
              <w:t>s</w:t>
            </w:r>
            <w:r w:rsidR="00200175">
              <w:t xml:space="preserve"> domāšana</w:t>
            </w:r>
            <w:r>
              <w:t>s</w:t>
            </w:r>
            <w:r w:rsidR="00200175">
              <w:t xml:space="preserve"> </w:t>
            </w:r>
            <w:r>
              <w:t>svarīgumu un ģeotelpiskās informācijas nozīmi</w:t>
            </w:r>
            <w:r w:rsidR="00200175">
              <w:t xml:space="preserve">, lai aprakstītu, analizētu, modelētu un vizualizētu mūsu pasauli un </w:t>
            </w:r>
            <w:r>
              <w:t>tajās notiekošos vides procesus, un kādā veidā ģeotelpiskā pieeja tiek izmantota, lai formulētu telpisko problēmu risinājumus vides zinātnes jomā;</w:t>
            </w:r>
          </w:p>
          <w:p w14:paraId="7E218F4A" w14:textId="630234BD" w:rsidR="0097086C" w:rsidRPr="0097086C" w:rsidRDefault="0097086C" w:rsidP="00C05957">
            <w:pPr>
              <w:pStyle w:val="ListParagraph"/>
              <w:numPr>
                <w:ilvl w:val="0"/>
                <w:numId w:val="38"/>
              </w:numPr>
              <w:spacing w:after="60"/>
              <w:contextualSpacing w:val="0"/>
              <w:rPr>
                <w:rStyle w:val="rynqvb"/>
                <w:color w:val="auto"/>
              </w:rPr>
            </w:pPr>
            <w:r>
              <w:t>d</w:t>
            </w:r>
            <w:r w:rsidRPr="000077C7">
              <w:t>emonstrē padziļinātas</w:t>
            </w:r>
            <w:r>
              <w:t xml:space="preserve"> </w:t>
            </w:r>
            <w:r w:rsidRPr="000077C7">
              <w:t xml:space="preserve">zināšanas </w:t>
            </w:r>
            <w:r>
              <w:t xml:space="preserve">par ģeotelpiskās analīzes un vizualizācijas teorijas un prakses pamatprincipiem, jēdzieniem un paņēmieniem, kas saistīti ar digitālo karšu un atskaišu veidošanu, </w:t>
            </w:r>
            <w:r>
              <w:rPr>
                <w:rStyle w:val="rynqvb"/>
              </w:rPr>
              <w:t>izmantojot atsevišķus kartogrāfiskos attēlus un tiešsaistes saturu;</w:t>
            </w:r>
          </w:p>
          <w:p w14:paraId="6F7A6306" w14:textId="5ECCB9EF" w:rsidR="005160BF" w:rsidRPr="008937B2" w:rsidRDefault="001A7A5A" w:rsidP="008937B2">
            <w:pPr>
              <w:pStyle w:val="ListParagraph"/>
              <w:numPr>
                <w:ilvl w:val="0"/>
                <w:numId w:val="38"/>
              </w:numPr>
              <w:spacing w:after="120"/>
              <w:ind w:hanging="357"/>
              <w:contextualSpacing w:val="0"/>
              <w:rPr>
                <w:color w:val="auto"/>
              </w:rPr>
            </w:pPr>
            <w:r w:rsidRPr="001A7A5A">
              <w:rPr>
                <w:color w:val="auto"/>
              </w:rPr>
              <w:t xml:space="preserve">pārzina </w:t>
            </w:r>
            <w:r w:rsidR="0097086C">
              <w:t>lietišķo kvantitatīvo</w:t>
            </w:r>
            <w:r>
              <w:t xml:space="preserve"> un kvalitatīvo</w:t>
            </w:r>
            <w:r w:rsidR="0097086C">
              <w:t xml:space="preserve"> telpisko analīzi, </w:t>
            </w:r>
            <w:r>
              <w:t>ietverot</w:t>
            </w:r>
            <w:r w:rsidR="0097086C">
              <w:t xml:space="preserve"> </w:t>
            </w:r>
            <w:r>
              <w:t xml:space="preserve">mēroga, mērījumu un paraugu skaita ietekmi uz rezultātu un </w:t>
            </w:r>
            <w:r w:rsidR="0097086C">
              <w:t xml:space="preserve">izmantojot </w:t>
            </w:r>
            <w:r w:rsidR="00A171A8">
              <w:t>aprobētas</w:t>
            </w:r>
            <w:r w:rsidR="0097086C">
              <w:t xml:space="preserve"> darbplūsmas, tostarp datu ieguvi, apstrādi, analīzi, validāciju un prezentāciju</w:t>
            </w:r>
            <w:r w:rsidR="008937B2">
              <w:t>;</w:t>
            </w:r>
          </w:p>
          <w:p w14:paraId="6D1D31A5" w14:textId="150E313E" w:rsidR="005160BF" w:rsidRPr="005160BF" w:rsidRDefault="005160BF" w:rsidP="0097086C">
            <w:pPr>
              <w:spacing w:after="60"/>
              <w:ind w:left="20"/>
            </w:pPr>
            <w:r w:rsidRPr="005160BF">
              <w:rPr>
                <w:color w:val="0070C0"/>
              </w:rPr>
              <w:t>PRASMES:</w:t>
            </w:r>
          </w:p>
          <w:p w14:paraId="7D3B281A" w14:textId="29661BE8" w:rsidR="008937B2" w:rsidRPr="008937B2" w:rsidRDefault="008937B2" w:rsidP="008937B2">
            <w:pPr>
              <w:pStyle w:val="ListParagraph"/>
              <w:numPr>
                <w:ilvl w:val="0"/>
                <w:numId w:val="38"/>
              </w:numPr>
              <w:spacing w:after="60"/>
              <w:ind w:hanging="357"/>
              <w:contextualSpacing w:val="0"/>
              <w:rPr>
                <w:color w:val="auto"/>
              </w:rPr>
            </w:pPr>
            <w:r w:rsidRPr="008937B2">
              <w:rPr>
                <w:color w:val="auto"/>
              </w:rPr>
              <w:t xml:space="preserve">veic </w:t>
            </w:r>
            <w:r w:rsidR="00200175" w:rsidRPr="008937B2">
              <w:t>ģeotelpisko datu failu un datu bāzu pārvaldīb</w:t>
            </w:r>
            <w:r>
              <w:t xml:space="preserve">u un māk </w:t>
            </w:r>
            <w:r w:rsidRPr="008937B2">
              <w:t>nodrošinā</w:t>
            </w:r>
            <w:r>
              <w:t xml:space="preserve">t ar ģeotelpiskajiem datiem </w:t>
            </w:r>
            <w:r w:rsidR="00200175" w:rsidRPr="008937B2">
              <w:t>saistīto statistisko datu u.c. informācijas organizācij</w:t>
            </w:r>
            <w:r w:rsidR="00A171A8">
              <w:t>u</w:t>
            </w:r>
            <w:r w:rsidR="00200175" w:rsidRPr="008937B2">
              <w:t xml:space="preserve"> un savstarpējās saistīb</w:t>
            </w:r>
            <w:r>
              <w:t>u;</w:t>
            </w:r>
          </w:p>
          <w:p w14:paraId="194A5205" w14:textId="5DDA0A04" w:rsidR="008937B2" w:rsidRPr="008937B2" w:rsidRDefault="00200175" w:rsidP="009B2E6E">
            <w:pPr>
              <w:pStyle w:val="ListParagraph"/>
              <w:numPr>
                <w:ilvl w:val="0"/>
                <w:numId w:val="38"/>
              </w:numPr>
              <w:spacing w:after="60"/>
              <w:contextualSpacing w:val="0"/>
              <w:rPr>
                <w:color w:val="auto"/>
              </w:rPr>
            </w:pPr>
            <w:r w:rsidRPr="008937B2">
              <w:rPr>
                <w:color w:val="auto"/>
              </w:rPr>
              <w:t xml:space="preserve">efektīvi </w:t>
            </w:r>
            <w:r w:rsidR="008937B2" w:rsidRPr="008937B2">
              <w:rPr>
                <w:color w:val="auto"/>
              </w:rPr>
              <w:t>komunicē</w:t>
            </w:r>
            <w:r w:rsidRPr="008937B2">
              <w:rPr>
                <w:color w:val="auto"/>
              </w:rPr>
              <w:t xml:space="preserve"> un prezentēt </w:t>
            </w:r>
            <w:r w:rsidR="008937B2" w:rsidRPr="008937B2">
              <w:rPr>
                <w:color w:val="auto"/>
              </w:rPr>
              <w:t xml:space="preserve">ģeotelpiskās analīzes </w:t>
            </w:r>
            <w:r w:rsidRPr="008937B2">
              <w:rPr>
                <w:color w:val="auto"/>
              </w:rPr>
              <w:t>projekta rezultātus mutiskā, rakstiskā un grafiskā formā</w:t>
            </w:r>
            <w:r w:rsidR="008937B2">
              <w:rPr>
                <w:color w:val="auto"/>
              </w:rPr>
              <w:t xml:space="preserve">; </w:t>
            </w:r>
          </w:p>
          <w:p w14:paraId="01B7DE9C" w14:textId="1DB03190" w:rsidR="005160BF" w:rsidRPr="008937B2" w:rsidRDefault="008937B2" w:rsidP="008937B2">
            <w:pPr>
              <w:pStyle w:val="ListParagraph"/>
              <w:numPr>
                <w:ilvl w:val="0"/>
                <w:numId w:val="38"/>
              </w:numPr>
              <w:spacing w:after="120"/>
              <w:ind w:hanging="357"/>
              <w:contextualSpacing w:val="0"/>
              <w:rPr>
                <w:color w:val="auto"/>
              </w:rPr>
            </w:pPr>
            <w:r>
              <w:lastRenderedPageBreak/>
              <w:t>prot</w:t>
            </w:r>
            <w:r w:rsidRPr="00D01CA8">
              <w:t xml:space="preserve"> </w:t>
            </w:r>
            <w:r>
              <w:t xml:space="preserve">izvēlēties piemērotas ģeotelpiskās analīzes metodes un </w:t>
            </w:r>
            <w:r w:rsidRPr="00D01CA8">
              <w:t>ĢIS rīkus</w:t>
            </w:r>
            <w:r>
              <w:t xml:space="preserve"> un tos pie</w:t>
            </w:r>
            <w:r w:rsidRPr="00D01CA8">
              <w:t xml:space="preserve">lietot, lai izveidotu </w:t>
            </w:r>
            <w:r>
              <w:t xml:space="preserve">digitālās </w:t>
            </w:r>
            <w:r w:rsidRPr="00D01CA8">
              <w:t>kartes</w:t>
            </w:r>
            <w:r>
              <w:t xml:space="preserve"> un WEB-bāzētus kartogrāfiskus attēlus</w:t>
            </w:r>
            <w:r w:rsidRPr="00D01CA8">
              <w:t xml:space="preserve">, kas ir </w:t>
            </w:r>
            <w:r>
              <w:t>atbilstoši konkrētam</w:t>
            </w:r>
            <w:r w:rsidRPr="00D01CA8">
              <w:t xml:space="preserve"> mērķim un efektīvi nodod </w:t>
            </w:r>
            <w:r>
              <w:t xml:space="preserve">lietotājam </w:t>
            </w:r>
            <w:r w:rsidRPr="00D01CA8">
              <w:t>paredzēto informāciju</w:t>
            </w:r>
            <w:r>
              <w:t>;</w:t>
            </w:r>
          </w:p>
          <w:p w14:paraId="71640A8D" w14:textId="193EE6DD" w:rsidR="005160BF" w:rsidRPr="005160BF" w:rsidRDefault="005160BF" w:rsidP="0097086C">
            <w:pPr>
              <w:spacing w:after="60"/>
              <w:ind w:left="20"/>
            </w:pPr>
            <w:r w:rsidRPr="005160BF">
              <w:rPr>
                <w:color w:val="0070C0"/>
              </w:rPr>
              <w:t>KOMPETENCE:</w:t>
            </w:r>
          </w:p>
          <w:p w14:paraId="62DD60EA" w14:textId="2ECD451B" w:rsidR="008321E5" w:rsidRDefault="008321E5" w:rsidP="008321E5">
            <w:pPr>
              <w:pStyle w:val="ListParagraph"/>
              <w:numPr>
                <w:ilvl w:val="0"/>
                <w:numId w:val="38"/>
              </w:numPr>
              <w:contextualSpacing w:val="0"/>
              <w:rPr>
                <w:color w:val="auto"/>
              </w:rPr>
            </w:pPr>
            <w:r>
              <w:rPr>
                <w:color w:val="auto"/>
              </w:rPr>
              <w:t xml:space="preserve">kritiski izvērtē ģeotelpisko </w:t>
            </w:r>
            <w:r w:rsidRPr="008321E5">
              <w:rPr>
                <w:color w:val="auto"/>
              </w:rPr>
              <w:t xml:space="preserve">datu </w:t>
            </w:r>
            <w:r>
              <w:rPr>
                <w:color w:val="auto"/>
              </w:rPr>
              <w:t xml:space="preserve">kvalitāti un </w:t>
            </w:r>
            <w:r w:rsidRPr="008321E5">
              <w:rPr>
                <w:color w:val="auto"/>
              </w:rPr>
              <w:t xml:space="preserve">argumentēti </w:t>
            </w:r>
            <w:r>
              <w:rPr>
                <w:color w:val="auto"/>
              </w:rPr>
              <w:t>pamato</w:t>
            </w:r>
            <w:r w:rsidRPr="008321E5">
              <w:rPr>
                <w:color w:val="auto"/>
              </w:rPr>
              <w:t xml:space="preserve"> analīzes metod</w:t>
            </w:r>
            <w:r>
              <w:rPr>
                <w:color w:val="auto"/>
              </w:rPr>
              <w:t>es</w:t>
            </w:r>
            <w:r w:rsidRPr="008321E5">
              <w:rPr>
                <w:color w:val="auto"/>
              </w:rPr>
              <w:t xml:space="preserve"> piemērot</w:t>
            </w:r>
            <w:r>
              <w:rPr>
                <w:color w:val="auto"/>
              </w:rPr>
              <w:t>ību</w:t>
            </w:r>
            <w:r w:rsidRPr="008321E5">
              <w:rPr>
                <w:color w:val="auto"/>
              </w:rPr>
              <w:t xml:space="preserve"> konkrētās lietišķās problēmas risināšanai;</w:t>
            </w:r>
          </w:p>
          <w:p w14:paraId="26FD10CF" w14:textId="77777777" w:rsidR="00AA35FF" w:rsidRPr="00AA35FF" w:rsidRDefault="008321E5" w:rsidP="008321E5">
            <w:pPr>
              <w:pStyle w:val="ListParagraph"/>
              <w:numPr>
                <w:ilvl w:val="0"/>
                <w:numId w:val="38"/>
              </w:numPr>
              <w:contextualSpacing w:val="0"/>
              <w:rPr>
                <w:color w:val="auto"/>
              </w:rPr>
            </w:pPr>
            <w:r w:rsidRPr="00B117CF">
              <w:rPr>
                <w:color w:val="auto"/>
              </w:rPr>
              <w:t xml:space="preserve">izmanto iegūtās zināšanas un prasmes, lai </w:t>
            </w:r>
            <w:r w:rsidRPr="008321E5">
              <w:t xml:space="preserve">atkarībā no pētnieciskā uzdevuma </w:t>
            </w:r>
            <w:r>
              <w:rPr>
                <w:color w:val="auto"/>
              </w:rPr>
              <w:t>iegūtu</w:t>
            </w:r>
            <w:r w:rsidRPr="008321E5">
              <w:t xml:space="preserve"> nepieciešamos datus, </w:t>
            </w:r>
            <w:r w:rsidR="00AA35FF">
              <w:t>tos apstrādātu un kartogrāfiski vizualizētu</w:t>
            </w:r>
            <w:r w:rsidRPr="008321E5">
              <w:t>,</w:t>
            </w:r>
            <w:r w:rsidR="00AA35FF">
              <w:t xml:space="preserve"> noskaidrojot </w:t>
            </w:r>
            <w:r w:rsidR="00AA35FF" w:rsidRPr="0001236A">
              <w:rPr>
                <w:color w:val="auto"/>
              </w:rPr>
              <w:t>dabas procesu un cilvēka ietekmes radītās teritoriju izmaiņas laikā un telpā</w:t>
            </w:r>
            <w:r w:rsidR="00AA35FF">
              <w:t>;</w:t>
            </w:r>
          </w:p>
          <w:p w14:paraId="251A2B2B" w14:textId="77777777" w:rsidR="00AA35FF" w:rsidRPr="00AA35FF" w:rsidRDefault="00AA35FF" w:rsidP="006F2CE9">
            <w:pPr>
              <w:pStyle w:val="ListParagraph"/>
              <w:numPr>
                <w:ilvl w:val="0"/>
                <w:numId w:val="38"/>
              </w:numPr>
              <w:spacing w:after="60"/>
              <w:contextualSpacing w:val="0"/>
              <w:rPr>
                <w:color w:val="auto"/>
              </w:rPr>
            </w:pPr>
            <w:r>
              <w:t>k</w:t>
            </w:r>
            <w:r w:rsidRPr="008321E5">
              <w:t>ompetenti veic datu analīzi un interpretē iegūtos analīzes rezultātus</w:t>
            </w:r>
            <w:r>
              <w:t>.</w:t>
            </w:r>
          </w:p>
          <w:p w14:paraId="42297808" w14:textId="7DC3514F" w:rsidR="00460C70" w:rsidRPr="005160BF" w:rsidRDefault="00460C70" w:rsidP="00AA35FF">
            <w:pPr>
              <w:pStyle w:val="ListParagraph"/>
              <w:spacing w:after="60"/>
              <w:ind w:left="380"/>
              <w:contextualSpacing w:val="0"/>
              <w:rPr>
                <w:color w:val="0070C0"/>
              </w:rPr>
            </w:pPr>
          </w:p>
        </w:tc>
      </w:tr>
      <w:tr w:rsidR="001F0B1E" w:rsidRPr="00026C21" w14:paraId="301FE095" w14:textId="77777777" w:rsidTr="001F0B1E">
        <w:tblPrEx>
          <w:jc w:val="left"/>
        </w:tblPrEx>
        <w:tc>
          <w:tcPr>
            <w:tcW w:w="9640" w:type="dxa"/>
            <w:gridSpan w:val="2"/>
          </w:tcPr>
          <w:p w14:paraId="1ADD1FF6" w14:textId="77777777" w:rsidR="001F0B1E" w:rsidRPr="00026C21" w:rsidRDefault="001F0B1E" w:rsidP="008C07D6">
            <w:pPr>
              <w:pStyle w:val="Nosaukumi"/>
            </w:pPr>
            <w:r w:rsidRPr="00026C21">
              <w:lastRenderedPageBreak/>
              <w:t>Studējošo patstāvīgo darbu organizācijas un uzdevumu raksturojums</w:t>
            </w:r>
          </w:p>
        </w:tc>
      </w:tr>
      <w:tr w:rsidR="001F0B1E" w:rsidRPr="00026C21" w14:paraId="1F22AAE2" w14:textId="77777777" w:rsidTr="001F0B1E">
        <w:tblPrEx>
          <w:jc w:val="left"/>
        </w:tblPrEx>
        <w:tc>
          <w:tcPr>
            <w:tcW w:w="9640" w:type="dxa"/>
            <w:gridSpan w:val="2"/>
          </w:tcPr>
          <w:p w14:paraId="16E201AE" w14:textId="77777777" w:rsidR="00AA35FF" w:rsidRDefault="00AA35FF" w:rsidP="00AA35FF">
            <w:pPr>
              <w:spacing w:after="120"/>
            </w:pPr>
            <w:r>
              <w:t>Pirms katras nodarbības studējošie iepazīstas ar nodarbības tematu un atbilstošo zinātnisko un mācību literatūru un periodiku vai Interneta informācijas avotiem.</w:t>
            </w:r>
          </w:p>
          <w:p w14:paraId="7767293A" w14:textId="50E111C8" w:rsidR="00AA35FF" w:rsidRDefault="00AA35FF" w:rsidP="00AA35FF">
            <w:pPr>
              <w:spacing w:after="120"/>
            </w:pPr>
            <w:r>
              <w:t xml:space="preserve">Patstāvīgais darbs paredzēts pēc katras lekcijas un pēc katra </w:t>
            </w:r>
            <w:r w:rsidR="00BD195E">
              <w:t>laboratorijas</w:t>
            </w:r>
            <w:r>
              <w:t xml:space="preserve"> darba, un ir saistīts ar apskatāmo tēmu padziļinātu analīzi un patstāvīgo uzdevumu izpildi. Patstāvīgā darba ietvaros tiek veikta literatūras un informācijas avotu apkopošana un analīze, uz kuras pamata tiek izpildīti un iesniegti izvērtēšanai kursā paredzētie uzdevumi. Patstāvīgais darbs arī paredz individuālu vai grupu darbu, izpildot </w:t>
            </w:r>
            <w:r w:rsidR="00BD195E">
              <w:t>laboratorijas</w:t>
            </w:r>
            <w:r>
              <w:t xml:space="preserve"> darbus un sagatavojot digitālo kartogrāfisko materiālu vai pārskatus par kursa aprakstā definētajām tēmām.</w:t>
            </w:r>
          </w:p>
          <w:p w14:paraId="4BA59F0A" w14:textId="77777777" w:rsidR="00AA35FF" w:rsidRDefault="00AA35FF" w:rsidP="00AA35FF">
            <w:pPr>
              <w:spacing w:after="120"/>
            </w:pPr>
            <w:r>
              <w:t xml:space="preserve">Studējošie patstāvīgā darba ietvaros gatavojas kursa starppārbaudījumiem (2 kontroldarbi </w:t>
            </w:r>
            <w:r w:rsidRPr="005B4646">
              <w:rPr>
                <w:i/>
                <w:iCs w:val="0"/>
              </w:rPr>
              <w:t>e</w:t>
            </w:r>
            <w:r>
              <w:t>-studiju vidē MOODLE) un noslēguma pārbaudījumam – eksāmenam.</w:t>
            </w:r>
          </w:p>
          <w:p w14:paraId="2BD31DF9" w14:textId="78F7A8E1" w:rsidR="00AA35FF" w:rsidRPr="00DB4522" w:rsidRDefault="00AA35FF" w:rsidP="00AA35FF">
            <w:pPr>
              <w:spacing w:after="120"/>
            </w:pPr>
            <w:r w:rsidRPr="00DB4522">
              <w:t xml:space="preserve">1. kontroldarbs. </w:t>
            </w:r>
            <w:r w:rsidR="00DB4522" w:rsidRPr="00DB4522">
              <w:t>Ģeotelpiskie dati un to veidi. Datu klasificēšanas principi un metodes. Interaktīvās komunikācijas veidi un ģeotelpiskās analīzes rezultātu vizualizācija digitālās kartēs.</w:t>
            </w:r>
          </w:p>
          <w:p w14:paraId="51F78128" w14:textId="5AE54E18" w:rsidR="001F0B1E" w:rsidRPr="00026C21" w:rsidRDefault="00AA35FF" w:rsidP="00AA35FF">
            <w:pPr>
              <w:spacing w:after="160" w:line="259" w:lineRule="auto"/>
            </w:pPr>
            <w:r w:rsidRPr="00DB4522">
              <w:t xml:space="preserve">2. kontroldarbs. </w:t>
            </w:r>
            <w:r w:rsidR="00DB4522" w:rsidRPr="00DB4522">
              <w:t>Interpolācijas metodes. Rastra datu ieguve no diskrētiem ģeotelpiskiem datiem un izolīniju atvasināšana no rastra datiem. Izolīniju veidi un to vizualizācijas principi. Rastra datu un izolīniju karšu interpretācija</w:t>
            </w:r>
            <w:r w:rsidRPr="00DB4522">
              <w:t>.</w:t>
            </w:r>
          </w:p>
        </w:tc>
      </w:tr>
      <w:tr w:rsidR="001F0B1E" w:rsidRPr="00026C21" w14:paraId="465B2EC5" w14:textId="77777777" w:rsidTr="001F0B1E">
        <w:tblPrEx>
          <w:jc w:val="left"/>
        </w:tblPrEx>
        <w:tc>
          <w:tcPr>
            <w:tcW w:w="9640" w:type="dxa"/>
            <w:gridSpan w:val="2"/>
          </w:tcPr>
          <w:p w14:paraId="1002614B" w14:textId="77777777" w:rsidR="001F0B1E" w:rsidRPr="00026C21" w:rsidRDefault="001F0B1E" w:rsidP="008C07D6">
            <w:pPr>
              <w:pStyle w:val="Nosaukumi"/>
            </w:pPr>
            <w:r w:rsidRPr="00026C21">
              <w:t>Prasības kredītpunktu iegūšanai</w:t>
            </w:r>
          </w:p>
        </w:tc>
      </w:tr>
      <w:tr w:rsidR="001F0B1E" w:rsidRPr="00026C21" w14:paraId="4569706E" w14:textId="77777777" w:rsidTr="001F0B1E">
        <w:tblPrEx>
          <w:jc w:val="left"/>
        </w:tblPrEx>
        <w:tc>
          <w:tcPr>
            <w:tcW w:w="9640" w:type="dxa"/>
            <w:gridSpan w:val="2"/>
          </w:tcPr>
          <w:p w14:paraId="08233159" w14:textId="77777777" w:rsidR="001F0B1E" w:rsidRPr="00026C21" w:rsidRDefault="001F0B1E" w:rsidP="008C07D6">
            <w:pPr>
              <w:rPr>
                <w:color w:val="0070C0"/>
              </w:rPr>
            </w:pPr>
            <w:r w:rsidRPr="00026C21">
              <w:rPr>
                <w:color w:val="0070C0"/>
              </w:rPr>
              <w:t>STUDIJU REZULTĀTU VĒRTĒŠANAS KRITĒRIJI</w:t>
            </w:r>
          </w:p>
          <w:p w14:paraId="4928E365" w14:textId="77777777" w:rsidR="001F0B1E" w:rsidRPr="00026C21" w:rsidRDefault="001F0B1E" w:rsidP="008C07D6">
            <w:pPr>
              <w:rPr>
                <w:color w:val="0070C0"/>
              </w:rPr>
            </w:pPr>
          </w:p>
          <w:p w14:paraId="53A2B9AD" w14:textId="77777777" w:rsidR="00AA35FF" w:rsidRDefault="00AA35FF" w:rsidP="00AA35FF">
            <w:r w:rsidRPr="001E0FBF">
              <w:t>Studiju</w:t>
            </w:r>
            <w:r>
              <w:t xml:space="preserve"> </w:t>
            </w:r>
            <w:r w:rsidRPr="001E0FBF">
              <w:t>kursa</w:t>
            </w:r>
            <w:r>
              <w:t xml:space="preserve"> </w:t>
            </w:r>
            <w:r w:rsidRPr="001E0FBF">
              <w:t>apguve</w:t>
            </w:r>
            <w:r>
              <w:t xml:space="preserve"> </w:t>
            </w:r>
            <w:r w:rsidRPr="001E0FBF">
              <w:t>tā</w:t>
            </w:r>
            <w:r>
              <w:t xml:space="preserve"> </w:t>
            </w:r>
            <w:r w:rsidRPr="001E0FBF">
              <w:t>noslēgumā</w:t>
            </w:r>
            <w:r>
              <w:t xml:space="preserve"> </w:t>
            </w:r>
            <w:r w:rsidRPr="001E0FBF">
              <w:t>tiek</w:t>
            </w:r>
            <w:r>
              <w:t xml:space="preserve"> </w:t>
            </w:r>
            <w:r w:rsidRPr="001E0FBF">
              <w:t>vērtēta</w:t>
            </w:r>
            <w:r>
              <w:t xml:space="preserve"> </w:t>
            </w:r>
            <w:r w:rsidRPr="001E0FBF">
              <w:t>10</w:t>
            </w:r>
            <w:r>
              <w:t xml:space="preserve"> </w:t>
            </w:r>
            <w:r w:rsidRPr="001E0FBF">
              <w:t>ballu</w:t>
            </w:r>
            <w:r>
              <w:t xml:space="preserve"> </w:t>
            </w:r>
            <w:r w:rsidRPr="001E0FBF">
              <w:t>skalā</w:t>
            </w:r>
            <w:r>
              <w:t xml:space="preserve"> </w:t>
            </w:r>
            <w:r w:rsidRPr="001E0FBF">
              <w:t>saskaņā</w:t>
            </w:r>
            <w:r>
              <w:t xml:space="preserve"> </w:t>
            </w:r>
            <w:r w:rsidRPr="001E0FBF">
              <w:t>ar</w:t>
            </w:r>
            <w:r>
              <w:t xml:space="preserve"> </w:t>
            </w:r>
            <w:r w:rsidRPr="001E0FBF">
              <w:t>Latvijas</w:t>
            </w:r>
            <w:r>
              <w:t xml:space="preserve"> </w:t>
            </w:r>
            <w:r w:rsidRPr="001E0FBF">
              <w:t>Republikas</w:t>
            </w:r>
            <w:r>
              <w:t xml:space="preserve">  </w:t>
            </w:r>
            <w:r w:rsidRPr="001E0FBF">
              <w:t>normatīvajiem</w:t>
            </w:r>
            <w:r>
              <w:t xml:space="preserve"> </w:t>
            </w:r>
            <w:r w:rsidRPr="001E0FBF">
              <w:t>aktiem</w:t>
            </w:r>
            <w:r>
              <w:t xml:space="preserve"> </w:t>
            </w:r>
            <w:r w:rsidRPr="001E0FBF">
              <w:t>un</w:t>
            </w:r>
            <w:r>
              <w:t xml:space="preserve"> </w:t>
            </w:r>
            <w:r w:rsidRPr="001E0FBF">
              <w:t>atbilstoši</w:t>
            </w:r>
            <w:r>
              <w:t xml:space="preserve"> “</w:t>
            </w:r>
            <w:r w:rsidRPr="001E0FBF">
              <w:t>Nolikumam</w:t>
            </w:r>
            <w:r>
              <w:t xml:space="preserve"> </w:t>
            </w:r>
            <w:r w:rsidRPr="001E0FBF">
              <w:t>par</w:t>
            </w:r>
            <w:r>
              <w:t xml:space="preserve"> </w:t>
            </w:r>
            <w:r w:rsidRPr="001E0FBF">
              <w:t>studijām</w:t>
            </w:r>
            <w:r>
              <w:t xml:space="preserve"> </w:t>
            </w:r>
            <w:r w:rsidRPr="001E0FBF">
              <w:t>Daugavpils</w:t>
            </w:r>
            <w:r>
              <w:t xml:space="preserve"> </w:t>
            </w:r>
            <w:r w:rsidRPr="001E0FBF">
              <w:t>Universitātē</w:t>
            </w:r>
            <w:r>
              <w:t xml:space="preserve">” </w:t>
            </w:r>
            <w:r w:rsidRPr="001E0FBF">
              <w:t>(</w:t>
            </w:r>
            <w:r w:rsidRPr="009E0FC3">
              <w:rPr>
                <w:highlight w:val="yellow"/>
              </w:rPr>
              <w:t>apstiprināts DU Senāta sēdē 17.12.2018.,  protokols Nr. 15</w:t>
            </w:r>
            <w:r w:rsidRPr="001E0FBF">
              <w:t>),</w:t>
            </w:r>
            <w:r>
              <w:t xml:space="preserve"> </w:t>
            </w:r>
            <w:r w:rsidRPr="001E0FBF">
              <w:t>vadoties</w:t>
            </w:r>
            <w:r>
              <w:t xml:space="preserve"> </w:t>
            </w:r>
            <w:r w:rsidRPr="001E0FBF">
              <w:t>pēc</w:t>
            </w:r>
            <w:r>
              <w:t xml:space="preserve"> </w:t>
            </w:r>
            <w:r w:rsidRPr="001E0FBF">
              <w:t>šādiem</w:t>
            </w:r>
            <w:r>
              <w:t xml:space="preserve"> </w:t>
            </w:r>
            <w:r w:rsidRPr="001E0FBF">
              <w:t>kritērijiem:</w:t>
            </w:r>
            <w:r>
              <w:t xml:space="preserve"> </w:t>
            </w:r>
            <w:r w:rsidRPr="001E0FBF">
              <w:t xml:space="preserve">iegūto zināšanu apjoms un kvalitāte, iegūtās prasmes un kompetence atbilstoši plānotajiem studiju rezultātiem. </w:t>
            </w:r>
          </w:p>
          <w:p w14:paraId="24B9FDA3" w14:textId="7CEAEABB" w:rsidR="00AA35FF" w:rsidRDefault="00AA35FF" w:rsidP="00AA35FF">
            <w:r>
              <w:t xml:space="preserve">Semestra laikā ir izstrādāti un ar sekmīgu atzīmi novērtēti visi studiju kursa programmā paredzētie </w:t>
            </w:r>
            <w:r w:rsidR="00BD195E">
              <w:t>laboratorijas</w:t>
            </w:r>
            <w:r>
              <w:t xml:space="preserve"> darbi, sekmīgi nokārtoti 2 kontroldarbi un sekmīgi nokārtots rakstisks eksāmens kursa noslēgumā.</w:t>
            </w:r>
          </w:p>
          <w:p w14:paraId="0E441D40" w14:textId="59BB4C02" w:rsidR="00AA35FF" w:rsidRDefault="00AA35FF" w:rsidP="00AA35FF">
            <w:r>
              <w:t xml:space="preserve">Gala atzīmi par studiju kursu veido sekojošie rezultāti: </w:t>
            </w:r>
            <w:r w:rsidRPr="009E11BF">
              <w:rPr>
                <w:u w:val="single"/>
              </w:rPr>
              <w:t>Starppārbaudījumos</w:t>
            </w:r>
            <w:r w:rsidRPr="009E11BF">
              <w:t xml:space="preserve">: (1) </w:t>
            </w:r>
            <w:r>
              <w:t>1</w:t>
            </w:r>
            <w:r w:rsidR="00DB4522">
              <w:t>4</w:t>
            </w:r>
            <w:r w:rsidRPr="009E11BF">
              <w:t xml:space="preserve"> </w:t>
            </w:r>
            <w:r w:rsidR="00BD195E">
              <w:t>laboratorijas</w:t>
            </w:r>
            <w:r w:rsidRPr="009E11BF">
              <w:t xml:space="preserve"> darbos </w:t>
            </w:r>
            <w:r>
              <w:t xml:space="preserve">un patstāvīgo darbu izpildē iegūtie vērtējumi </w:t>
            </w:r>
            <w:r w:rsidRPr="009E11BF">
              <w:t xml:space="preserve">– </w:t>
            </w:r>
            <w:r>
              <w:t>8</w:t>
            </w:r>
            <w:r w:rsidRPr="009E11BF">
              <w:t xml:space="preserve">0% , (2) </w:t>
            </w:r>
            <w:r>
              <w:t xml:space="preserve">divos kontroldarbos iegūtie vērtējumi </w:t>
            </w:r>
            <w:r w:rsidRPr="009E11BF">
              <w:t xml:space="preserve">– </w:t>
            </w:r>
            <w:r>
              <w:t>10</w:t>
            </w:r>
            <w:r w:rsidRPr="009E11BF">
              <w:t>%</w:t>
            </w:r>
            <w:r>
              <w:t xml:space="preserve">. </w:t>
            </w:r>
            <w:r w:rsidRPr="009E11BF">
              <w:rPr>
                <w:u w:val="single"/>
              </w:rPr>
              <w:t>Noslēguma pārbaudījumā</w:t>
            </w:r>
            <w:r w:rsidRPr="009E11BF">
              <w:t>: (</w:t>
            </w:r>
            <w:r>
              <w:t>3</w:t>
            </w:r>
            <w:r w:rsidRPr="009E11BF">
              <w:t xml:space="preserve">) rakstiskā gala eksāmenā – </w:t>
            </w:r>
            <w:r>
              <w:t xml:space="preserve">10 </w:t>
            </w:r>
            <w:r w:rsidRPr="009E11BF">
              <w:t>%</w:t>
            </w:r>
            <w:r>
              <w:t xml:space="preserve"> ar noteikumu, ka katrā no kopējās atzīmes komponentiem vērtējums nedrīkst būt zemāks par 4 ballēm.</w:t>
            </w:r>
          </w:p>
          <w:p w14:paraId="6622DB37" w14:textId="525405E0" w:rsidR="00AA35FF" w:rsidRDefault="00AA35FF" w:rsidP="00AA35FF">
            <w:r>
              <w:t xml:space="preserve">Gala atzīmi docētājs nosaka, summējot kursa apguves laikā saņemtos vērtējumus </w:t>
            </w:r>
            <w:r w:rsidR="00BD195E">
              <w:t>laboratorijas</w:t>
            </w:r>
            <w:r w:rsidRPr="009E11BF">
              <w:t xml:space="preserve"> </w:t>
            </w:r>
            <w:r>
              <w:t xml:space="preserve">darbos, kontroldarbos un eksāmenā, attiecinot iegūto rezultātu % pret konkrētajā studiju kursā maksimāli iegūstamo punktu skaitu. </w:t>
            </w:r>
            <w:r w:rsidRPr="008E4C89">
              <w:t>Vērtējuma skala ballēs (% no maksimāli iegūstamo punktu skaita</w:t>
            </w:r>
            <w:r>
              <w:t xml:space="preserve"> semestrī): </w:t>
            </w:r>
            <w:r w:rsidRPr="008E4C89">
              <w:t>100-93</w:t>
            </w:r>
            <w:r>
              <w:t>% =</w:t>
            </w:r>
            <w:r w:rsidRPr="008E4C89">
              <w:t xml:space="preserve"> 10 balles</w:t>
            </w:r>
            <w:r>
              <w:t>;</w:t>
            </w:r>
            <w:r w:rsidRPr="008E4C89">
              <w:t xml:space="preserve"> 92</w:t>
            </w:r>
            <w:r>
              <w:t>-</w:t>
            </w:r>
            <w:r w:rsidRPr="008E4C89">
              <w:t>85</w:t>
            </w:r>
            <w:r>
              <w:t xml:space="preserve">% = </w:t>
            </w:r>
            <w:r w:rsidRPr="008E4C89">
              <w:t>9 balles</w:t>
            </w:r>
            <w:r>
              <w:t>;</w:t>
            </w:r>
            <w:r w:rsidRPr="008E4C89">
              <w:t xml:space="preserve"> 84</w:t>
            </w:r>
            <w:r>
              <w:t>-</w:t>
            </w:r>
            <w:r w:rsidRPr="008E4C89">
              <w:t>77</w:t>
            </w:r>
            <w:r>
              <w:t xml:space="preserve">% = </w:t>
            </w:r>
            <w:r w:rsidRPr="008E4C89">
              <w:t>8 balles</w:t>
            </w:r>
            <w:r>
              <w:t xml:space="preserve">; </w:t>
            </w:r>
            <w:r w:rsidRPr="008E4C89">
              <w:t xml:space="preserve"> 76</w:t>
            </w:r>
            <w:r>
              <w:t xml:space="preserve">-69 = </w:t>
            </w:r>
            <w:r w:rsidRPr="008E4C89">
              <w:t>7 balles</w:t>
            </w:r>
            <w:r>
              <w:t>;</w:t>
            </w:r>
            <w:r w:rsidRPr="008E4C89">
              <w:t xml:space="preserve"> 6</w:t>
            </w:r>
            <w:r>
              <w:t>8-</w:t>
            </w:r>
            <w:r w:rsidRPr="008E4C89">
              <w:t>6</w:t>
            </w:r>
            <w:r>
              <w:t xml:space="preserve">1% = </w:t>
            </w:r>
            <w:r w:rsidRPr="008E4C89">
              <w:t>6 balles</w:t>
            </w:r>
            <w:r>
              <w:t>;</w:t>
            </w:r>
            <w:r w:rsidRPr="008E4C89">
              <w:t xml:space="preserve"> 6</w:t>
            </w:r>
            <w:r>
              <w:t>1-</w:t>
            </w:r>
            <w:r w:rsidRPr="008E4C89">
              <w:t>5</w:t>
            </w:r>
            <w:r>
              <w:t>4% =</w:t>
            </w:r>
            <w:r w:rsidRPr="008E4C89">
              <w:t xml:space="preserve"> 5 balles</w:t>
            </w:r>
            <w:r>
              <w:t>;</w:t>
            </w:r>
            <w:r w:rsidRPr="008E4C89">
              <w:t xml:space="preserve"> 5</w:t>
            </w:r>
            <w:r>
              <w:t>3-</w:t>
            </w:r>
            <w:r w:rsidRPr="008E4C89">
              <w:t>4</w:t>
            </w:r>
            <w:r>
              <w:t xml:space="preserve">6% = </w:t>
            </w:r>
            <w:r w:rsidRPr="008E4C89">
              <w:t>4 balles</w:t>
            </w:r>
            <w:r>
              <w:t xml:space="preserve">; </w:t>
            </w:r>
            <w:r w:rsidRPr="008E4C89">
              <w:t>4</w:t>
            </w:r>
            <w:r>
              <w:t xml:space="preserve">6-39% = </w:t>
            </w:r>
            <w:r w:rsidRPr="008E4C89">
              <w:t>3 balles</w:t>
            </w:r>
            <w:r>
              <w:t>;</w:t>
            </w:r>
            <w:r w:rsidRPr="008E4C89">
              <w:t xml:space="preserve"> 3</w:t>
            </w:r>
            <w:r>
              <w:t>8-</w:t>
            </w:r>
            <w:r w:rsidRPr="008E4C89">
              <w:t>3</w:t>
            </w:r>
            <w:r>
              <w:t xml:space="preserve">2% = </w:t>
            </w:r>
            <w:r w:rsidRPr="008E4C89">
              <w:t>2 balles</w:t>
            </w:r>
            <w:r>
              <w:t>;</w:t>
            </w:r>
            <w:r w:rsidRPr="008E4C89">
              <w:t xml:space="preserve"> &lt;3</w:t>
            </w:r>
            <w:r>
              <w:t>2% =</w:t>
            </w:r>
            <w:r w:rsidRPr="008E4C89">
              <w:t xml:space="preserve"> 1 balle</w:t>
            </w:r>
            <w:r>
              <w:t>. Gadījumā, ja studējošais kursa apguves laikā visus uzdevumus ir veicis ar vērtējumu „9 (teicami)” vai „10 (izcili)”, docētājs var atbrīvot viņu no noslēguma eksāmena kārtošanas un izlikt atzīmi uz semestra darba rezultātu pamata.</w:t>
            </w:r>
          </w:p>
          <w:p w14:paraId="40A87F25" w14:textId="31DF03D4" w:rsidR="001F0B1E" w:rsidRPr="00026C21" w:rsidRDefault="001F0B1E" w:rsidP="008C07D6">
            <w:pPr>
              <w:rPr>
                <w:rFonts w:eastAsia="Times New Roman"/>
                <w:color w:val="0070C0"/>
              </w:rPr>
            </w:pPr>
            <w:r w:rsidRPr="00026C21">
              <w:rPr>
                <w:color w:val="0070C0"/>
              </w:rPr>
              <w:lastRenderedPageBreak/>
              <w:t xml:space="preserve"> </w:t>
            </w:r>
          </w:p>
          <w:p w14:paraId="1B228609" w14:textId="77777777" w:rsidR="001F0B1E" w:rsidRPr="00026C21" w:rsidRDefault="001F0B1E" w:rsidP="008C07D6">
            <w:pPr>
              <w:rPr>
                <w:color w:val="0070C0"/>
              </w:rPr>
            </w:pPr>
          </w:p>
          <w:p w14:paraId="167CC7B6" w14:textId="77777777" w:rsidR="001F0B1E" w:rsidRPr="00026C21" w:rsidRDefault="001F0B1E" w:rsidP="008C07D6">
            <w:pPr>
              <w:rPr>
                <w:color w:val="0070C0"/>
              </w:rPr>
            </w:pPr>
          </w:p>
          <w:p w14:paraId="4C064CAF" w14:textId="77777777" w:rsidR="001F0B1E" w:rsidRPr="00026C21" w:rsidRDefault="001F0B1E" w:rsidP="008C07D6">
            <w:pPr>
              <w:rPr>
                <w:color w:val="0070C0"/>
              </w:rPr>
            </w:pPr>
            <w:r w:rsidRPr="00026C21">
              <w:rPr>
                <w:color w:val="0070C0"/>
              </w:rPr>
              <w:t>STUDIJU REZULTĀTU VĒRTĒŠANA</w:t>
            </w:r>
          </w:p>
          <w:p w14:paraId="28B8BEED" w14:textId="77777777" w:rsidR="001F0B1E" w:rsidRPr="005160BF" w:rsidRDefault="001F0B1E" w:rsidP="008C07D6"/>
          <w:tbl>
            <w:tblPr>
              <w:tblW w:w="7769" w:type="dxa"/>
              <w:jc w:val="center"/>
              <w:tblCellMar>
                <w:left w:w="10" w:type="dxa"/>
                <w:right w:w="10" w:type="dxa"/>
              </w:tblCellMar>
              <w:tblLook w:val="04A0" w:firstRow="1" w:lastRow="0" w:firstColumn="1" w:lastColumn="0" w:noHBand="0" w:noVBand="1"/>
            </w:tblPr>
            <w:tblGrid>
              <w:gridCol w:w="2720"/>
              <w:gridCol w:w="533"/>
              <w:gridCol w:w="567"/>
              <w:gridCol w:w="567"/>
              <w:gridCol w:w="567"/>
              <w:gridCol w:w="567"/>
              <w:gridCol w:w="562"/>
              <w:gridCol w:w="562"/>
              <w:gridCol w:w="562"/>
              <w:gridCol w:w="562"/>
            </w:tblGrid>
            <w:tr w:rsidR="005160BF" w:rsidRPr="005160BF" w14:paraId="21E652A5" w14:textId="37F97DA1" w:rsidTr="00052BE7">
              <w:trPr>
                <w:jc w:val="center"/>
              </w:trPr>
              <w:tc>
                <w:tcPr>
                  <w:tcW w:w="2720"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2814C69" w14:textId="77777777" w:rsidR="005160BF" w:rsidRPr="005160BF" w:rsidRDefault="005160BF" w:rsidP="008C07D6">
                  <w:pPr>
                    <w:jc w:val="center"/>
                  </w:pPr>
                  <w:r w:rsidRPr="005160BF">
                    <w:t>Pārbaudījumu veidi</w:t>
                  </w:r>
                </w:p>
              </w:tc>
              <w:tc>
                <w:tcPr>
                  <w:tcW w:w="5049" w:type="dxa"/>
                  <w:gridSpan w:val="9"/>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9555769" w14:textId="043037EE" w:rsidR="005160BF" w:rsidRPr="005160BF" w:rsidRDefault="005160BF" w:rsidP="008C07D6">
                  <w:pPr>
                    <w:jc w:val="center"/>
                  </w:pPr>
                  <w:r w:rsidRPr="005160BF">
                    <w:t>Studiju rezultāti</w:t>
                  </w:r>
                </w:p>
              </w:tc>
            </w:tr>
            <w:tr w:rsidR="005160BF" w:rsidRPr="005160BF" w14:paraId="5716EC58" w14:textId="5A0753C0" w:rsidTr="005160BF">
              <w:trPr>
                <w:jc w:val="center"/>
              </w:trPr>
              <w:tc>
                <w:tcPr>
                  <w:tcW w:w="2720" w:type="dxa"/>
                  <w:vMerge/>
                  <w:tcBorders>
                    <w:top w:val="single" w:sz="4" w:space="0" w:color="000000"/>
                    <w:left w:val="single" w:sz="4" w:space="0" w:color="000000"/>
                    <w:bottom w:val="single" w:sz="4" w:space="0" w:color="000000"/>
                    <w:right w:val="single" w:sz="4" w:space="0" w:color="000000"/>
                  </w:tcBorders>
                  <w:vAlign w:val="center"/>
                  <w:hideMark/>
                </w:tcPr>
                <w:p w14:paraId="1BFD4F9F" w14:textId="77777777" w:rsidR="005160BF" w:rsidRPr="005160BF" w:rsidRDefault="005160BF" w:rsidP="008C07D6">
                  <w:pPr>
                    <w:jc w:val="center"/>
                  </w:pP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FE44BC5" w14:textId="77777777" w:rsidR="005160BF" w:rsidRPr="005160BF" w:rsidRDefault="005160BF" w:rsidP="008C07D6">
                  <w:pPr>
                    <w:jc w:val="center"/>
                  </w:pPr>
                  <w:r w:rsidRPr="005160BF">
                    <w:t>1.</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43BA992" w14:textId="77777777" w:rsidR="005160BF" w:rsidRPr="005160BF" w:rsidRDefault="005160BF" w:rsidP="008C07D6">
                  <w:pPr>
                    <w:jc w:val="center"/>
                  </w:pPr>
                  <w:r w:rsidRPr="005160BF">
                    <w:t>2.</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FE51A30" w14:textId="77777777" w:rsidR="005160BF" w:rsidRPr="005160BF" w:rsidRDefault="005160BF" w:rsidP="008C07D6">
                  <w:pPr>
                    <w:jc w:val="center"/>
                  </w:pPr>
                  <w:r w:rsidRPr="005160BF">
                    <w:t>3.</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32A563D" w14:textId="77777777" w:rsidR="005160BF" w:rsidRPr="005160BF" w:rsidRDefault="005160BF" w:rsidP="008C07D6">
                  <w:pPr>
                    <w:jc w:val="center"/>
                  </w:pPr>
                  <w:r w:rsidRPr="005160BF">
                    <w:t>4.</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A3B41D7" w14:textId="77777777" w:rsidR="005160BF" w:rsidRPr="005160BF" w:rsidRDefault="005160BF" w:rsidP="008C07D6">
                  <w:pPr>
                    <w:jc w:val="center"/>
                  </w:pPr>
                  <w:r w:rsidRPr="005160BF">
                    <w:t>5.</w:t>
                  </w:r>
                </w:p>
              </w:tc>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E59D395" w14:textId="77777777" w:rsidR="005160BF" w:rsidRPr="005160BF" w:rsidRDefault="005160BF" w:rsidP="008C07D6">
                  <w:pPr>
                    <w:jc w:val="center"/>
                  </w:pPr>
                  <w:r w:rsidRPr="005160BF">
                    <w:t>6.</w:t>
                  </w:r>
                </w:p>
              </w:tc>
              <w:tc>
                <w:tcPr>
                  <w:tcW w:w="562" w:type="dxa"/>
                  <w:tcBorders>
                    <w:top w:val="single" w:sz="4" w:space="0" w:color="000000"/>
                    <w:left w:val="single" w:sz="4" w:space="0" w:color="000000"/>
                    <w:bottom w:val="single" w:sz="4" w:space="0" w:color="000000"/>
                    <w:right w:val="single" w:sz="4" w:space="0" w:color="000000"/>
                  </w:tcBorders>
                </w:tcPr>
                <w:p w14:paraId="57A44648" w14:textId="734D41FB" w:rsidR="005160BF" w:rsidRPr="005160BF" w:rsidRDefault="005160BF" w:rsidP="008C07D6">
                  <w:pPr>
                    <w:jc w:val="center"/>
                  </w:pPr>
                  <w:r>
                    <w:t>7.</w:t>
                  </w:r>
                </w:p>
              </w:tc>
              <w:tc>
                <w:tcPr>
                  <w:tcW w:w="562" w:type="dxa"/>
                  <w:tcBorders>
                    <w:top w:val="single" w:sz="4" w:space="0" w:color="000000"/>
                    <w:left w:val="single" w:sz="4" w:space="0" w:color="000000"/>
                    <w:bottom w:val="single" w:sz="4" w:space="0" w:color="000000"/>
                    <w:right w:val="single" w:sz="4" w:space="0" w:color="000000"/>
                  </w:tcBorders>
                </w:tcPr>
                <w:p w14:paraId="100265C4" w14:textId="0B66E846" w:rsidR="005160BF" w:rsidRPr="005160BF" w:rsidRDefault="005160BF" w:rsidP="008C07D6">
                  <w:pPr>
                    <w:jc w:val="center"/>
                  </w:pPr>
                  <w:r>
                    <w:t>8.</w:t>
                  </w:r>
                </w:p>
              </w:tc>
              <w:tc>
                <w:tcPr>
                  <w:tcW w:w="562" w:type="dxa"/>
                  <w:tcBorders>
                    <w:top w:val="single" w:sz="4" w:space="0" w:color="000000"/>
                    <w:left w:val="single" w:sz="4" w:space="0" w:color="000000"/>
                    <w:bottom w:val="single" w:sz="4" w:space="0" w:color="000000"/>
                    <w:right w:val="single" w:sz="4" w:space="0" w:color="000000"/>
                  </w:tcBorders>
                </w:tcPr>
                <w:p w14:paraId="6624C949" w14:textId="67EA384C" w:rsidR="005160BF" w:rsidRPr="005160BF" w:rsidRDefault="005160BF" w:rsidP="008C07D6">
                  <w:pPr>
                    <w:jc w:val="center"/>
                  </w:pPr>
                  <w:r>
                    <w:t>9.</w:t>
                  </w:r>
                </w:p>
              </w:tc>
            </w:tr>
            <w:tr w:rsidR="00DB4522" w:rsidRPr="005160BF" w14:paraId="678ABF36" w14:textId="77777777" w:rsidTr="00DB4522">
              <w:trPr>
                <w:jc w:val="center"/>
              </w:trPr>
              <w:tc>
                <w:tcPr>
                  <w:tcW w:w="2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CA56DF1" w14:textId="18F05F53" w:rsidR="00DB4522" w:rsidRPr="005160BF" w:rsidRDefault="00BD195E" w:rsidP="00DB4522">
                  <w:r>
                    <w:t>Laboratorijas</w:t>
                  </w:r>
                  <w:r w:rsidR="00DB4522" w:rsidRPr="009E11BF">
                    <w:t xml:space="preserve"> </w:t>
                  </w:r>
                  <w:r w:rsidR="00DB4522">
                    <w:t>darbu izpilde (kopā 14 darbi)</w:t>
                  </w: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177ACA4" w14:textId="1E7C519D" w:rsidR="00DB4522" w:rsidRPr="005160BF" w:rsidRDefault="00DB4522" w:rsidP="00DB4522">
                  <w:pPr>
                    <w:jc w:val="center"/>
                  </w:pPr>
                  <w:r>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726CD3F" w14:textId="6748274E" w:rsidR="00DB4522" w:rsidRPr="005160BF" w:rsidRDefault="00DB4522" w:rsidP="00DB4522">
                  <w:pPr>
                    <w:jc w:val="center"/>
                  </w:pPr>
                  <w:r w:rsidRPr="00EA5AF0">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69CB02B" w14:textId="5618C848" w:rsidR="00DB4522" w:rsidRPr="005160BF" w:rsidRDefault="00DB4522" w:rsidP="00DB4522">
                  <w:pPr>
                    <w:jc w:val="center"/>
                  </w:pPr>
                  <w:r w:rsidRPr="00EA5AF0">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41F49FE" w14:textId="0FC8500B" w:rsidR="00DB4522" w:rsidRPr="005160BF" w:rsidRDefault="00DB4522" w:rsidP="00DB4522">
                  <w:pPr>
                    <w:jc w:val="center"/>
                  </w:pPr>
                  <w:r w:rsidRPr="00EA5AF0">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F669686" w14:textId="12B38054" w:rsidR="00DB4522" w:rsidRPr="005160BF" w:rsidRDefault="00DB4522" w:rsidP="00DB4522">
                  <w:pPr>
                    <w:jc w:val="center"/>
                  </w:pPr>
                  <w:r w:rsidRPr="00EA5AF0">
                    <w:t>X</w:t>
                  </w:r>
                </w:p>
              </w:tc>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DA97942" w14:textId="0B4ED130" w:rsidR="00DB4522" w:rsidRPr="005160BF" w:rsidRDefault="00DB4522" w:rsidP="00DB4522">
                  <w:pPr>
                    <w:jc w:val="center"/>
                  </w:pPr>
                  <w:r w:rsidRPr="00EA5AF0">
                    <w:t>X</w:t>
                  </w:r>
                </w:p>
              </w:tc>
              <w:tc>
                <w:tcPr>
                  <w:tcW w:w="562" w:type="dxa"/>
                  <w:tcBorders>
                    <w:top w:val="single" w:sz="4" w:space="0" w:color="000000"/>
                    <w:left w:val="single" w:sz="4" w:space="0" w:color="000000"/>
                    <w:bottom w:val="single" w:sz="4" w:space="0" w:color="000000"/>
                    <w:right w:val="single" w:sz="4" w:space="0" w:color="000000"/>
                  </w:tcBorders>
                  <w:vAlign w:val="center"/>
                </w:tcPr>
                <w:p w14:paraId="799DA613" w14:textId="69BBDA87" w:rsidR="00DB4522" w:rsidRPr="005160BF" w:rsidRDefault="00DB4522" w:rsidP="00DB4522">
                  <w:pPr>
                    <w:jc w:val="center"/>
                  </w:pPr>
                  <w:r w:rsidRPr="00EA5AF0">
                    <w:t>X</w:t>
                  </w:r>
                </w:p>
              </w:tc>
              <w:tc>
                <w:tcPr>
                  <w:tcW w:w="562" w:type="dxa"/>
                  <w:tcBorders>
                    <w:top w:val="single" w:sz="4" w:space="0" w:color="000000"/>
                    <w:left w:val="single" w:sz="4" w:space="0" w:color="000000"/>
                    <w:bottom w:val="single" w:sz="4" w:space="0" w:color="000000"/>
                    <w:right w:val="single" w:sz="4" w:space="0" w:color="000000"/>
                  </w:tcBorders>
                  <w:vAlign w:val="center"/>
                </w:tcPr>
                <w:p w14:paraId="2FF92396" w14:textId="66BB60CE" w:rsidR="00DB4522" w:rsidRPr="005160BF" w:rsidRDefault="00DB4522" w:rsidP="00DB4522">
                  <w:pPr>
                    <w:jc w:val="center"/>
                  </w:pPr>
                  <w:r w:rsidRPr="00EA5AF0">
                    <w:t>X</w:t>
                  </w:r>
                </w:p>
              </w:tc>
              <w:tc>
                <w:tcPr>
                  <w:tcW w:w="562" w:type="dxa"/>
                  <w:tcBorders>
                    <w:top w:val="single" w:sz="4" w:space="0" w:color="000000"/>
                    <w:left w:val="single" w:sz="4" w:space="0" w:color="000000"/>
                    <w:bottom w:val="single" w:sz="4" w:space="0" w:color="000000"/>
                    <w:right w:val="single" w:sz="4" w:space="0" w:color="000000"/>
                  </w:tcBorders>
                  <w:vAlign w:val="center"/>
                </w:tcPr>
                <w:p w14:paraId="03D6EE90" w14:textId="3D7DB107" w:rsidR="00DB4522" w:rsidRPr="005160BF" w:rsidRDefault="00DB4522" w:rsidP="00DB4522">
                  <w:pPr>
                    <w:jc w:val="center"/>
                  </w:pPr>
                  <w:r w:rsidRPr="00EA5AF0">
                    <w:t>X</w:t>
                  </w:r>
                </w:p>
              </w:tc>
            </w:tr>
            <w:tr w:rsidR="005160BF" w:rsidRPr="005160BF" w14:paraId="0597B23E" w14:textId="2C4ADBE0" w:rsidTr="00DB4522">
              <w:trPr>
                <w:jc w:val="center"/>
              </w:trPr>
              <w:tc>
                <w:tcPr>
                  <w:tcW w:w="2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575D77E" w14:textId="77777777" w:rsidR="005160BF" w:rsidRPr="005160BF" w:rsidRDefault="005160BF" w:rsidP="008C07D6">
                  <w:r w:rsidRPr="005160BF">
                    <w:t>1.starppārbaudījums</w:t>
                  </w: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4D8C95A" w14:textId="5016A6C4" w:rsidR="005160BF" w:rsidRPr="005160BF" w:rsidRDefault="003A71EE" w:rsidP="00DB4522">
                  <w:pPr>
                    <w:jc w:val="center"/>
                  </w:pPr>
                  <w:r>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BB14D98" w14:textId="10087DC1" w:rsidR="005160BF" w:rsidRPr="005160BF" w:rsidRDefault="003A71EE" w:rsidP="00DB4522">
                  <w:pPr>
                    <w:jc w:val="center"/>
                  </w:pPr>
                  <w:r>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BFAC07F" w14:textId="77777777" w:rsidR="005160BF" w:rsidRPr="005160BF" w:rsidRDefault="005160BF" w:rsidP="00DB4522">
                  <w:pPr>
                    <w:jc w:val="cente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DB7A0C7" w14:textId="77777777" w:rsidR="005160BF" w:rsidRPr="005160BF" w:rsidRDefault="005160BF" w:rsidP="00DB4522">
                  <w:pPr>
                    <w:jc w:val="cente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89FC790" w14:textId="08F29DAD" w:rsidR="005160BF" w:rsidRPr="005160BF" w:rsidRDefault="003A71EE" w:rsidP="00DB4522">
                  <w:pPr>
                    <w:jc w:val="center"/>
                  </w:pPr>
                  <w:r>
                    <w:t>X</w:t>
                  </w:r>
                </w:p>
              </w:tc>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4B7ADEA" w14:textId="77777777" w:rsidR="005160BF" w:rsidRPr="005160BF" w:rsidRDefault="005160BF" w:rsidP="00DB4522">
                  <w:pPr>
                    <w:jc w:val="center"/>
                  </w:pPr>
                </w:p>
              </w:tc>
              <w:tc>
                <w:tcPr>
                  <w:tcW w:w="562" w:type="dxa"/>
                  <w:tcBorders>
                    <w:top w:val="single" w:sz="4" w:space="0" w:color="000000"/>
                    <w:left w:val="single" w:sz="4" w:space="0" w:color="000000"/>
                    <w:bottom w:val="single" w:sz="4" w:space="0" w:color="000000"/>
                    <w:right w:val="single" w:sz="4" w:space="0" w:color="000000"/>
                  </w:tcBorders>
                  <w:vAlign w:val="center"/>
                </w:tcPr>
                <w:p w14:paraId="47C0C881" w14:textId="5E97A9EC" w:rsidR="005160BF" w:rsidRPr="005160BF" w:rsidRDefault="003A71EE" w:rsidP="00DB4522">
                  <w:pPr>
                    <w:jc w:val="center"/>
                  </w:pPr>
                  <w:r>
                    <w:t>X</w:t>
                  </w:r>
                </w:p>
              </w:tc>
              <w:tc>
                <w:tcPr>
                  <w:tcW w:w="562" w:type="dxa"/>
                  <w:tcBorders>
                    <w:top w:val="single" w:sz="4" w:space="0" w:color="000000"/>
                    <w:left w:val="single" w:sz="4" w:space="0" w:color="000000"/>
                    <w:bottom w:val="single" w:sz="4" w:space="0" w:color="000000"/>
                    <w:right w:val="single" w:sz="4" w:space="0" w:color="000000"/>
                  </w:tcBorders>
                  <w:vAlign w:val="center"/>
                </w:tcPr>
                <w:p w14:paraId="688827A6" w14:textId="77777777" w:rsidR="005160BF" w:rsidRPr="005160BF" w:rsidRDefault="005160BF" w:rsidP="00DB4522">
                  <w:pPr>
                    <w:jc w:val="center"/>
                  </w:pPr>
                </w:p>
              </w:tc>
              <w:tc>
                <w:tcPr>
                  <w:tcW w:w="562" w:type="dxa"/>
                  <w:tcBorders>
                    <w:top w:val="single" w:sz="4" w:space="0" w:color="000000"/>
                    <w:left w:val="single" w:sz="4" w:space="0" w:color="000000"/>
                    <w:bottom w:val="single" w:sz="4" w:space="0" w:color="000000"/>
                    <w:right w:val="single" w:sz="4" w:space="0" w:color="000000"/>
                  </w:tcBorders>
                  <w:vAlign w:val="center"/>
                </w:tcPr>
                <w:p w14:paraId="4EE1D87F" w14:textId="3937E3EB" w:rsidR="005160BF" w:rsidRPr="005160BF" w:rsidRDefault="003A71EE" w:rsidP="00DB4522">
                  <w:pPr>
                    <w:jc w:val="center"/>
                  </w:pPr>
                  <w:r>
                    <w:t>X</w:t>
                  </w:r>
                </w:p>
              </w:tc>
            </w:tr>
            <w:tr w:rsidR="005160BF" w:rsidRPr="005160BF" w14:paraId="6E2C7F4C" w14:textId="493B5BD9" w:rsidTr="00DB4522">
              <w:trPr>
                <w:jc w:val="center"/>
              </w:trPr>
              <w:tc>
                <w:tcPr>
                  <w:tcW w:w="2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79DABE6" w14:textId="77777777" w:rsidR="005160BF" w:rsidRPr="005160BF" w:rsidRDefault="005160BF" w:rsidP="008C07D6">
                  <w:r w:rsidRPr="005160BF">
                    <w:t>2.starppārbaudījums</w:t>
                  </w: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6D852F2" w14:textId="77777777" w:rsidR="005160BF" w:rsidRPr="005160BF" w:rsidRDefault="005160BF" w:rsidP="00DB4522">
                  <w:pPr>
                    <w:jc w:val="cente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3F2F731" w14:textId="302F8B5C" w:rsidR="005160BF" w:rsidRPr="005160BF" w:rsidRDefault="003A71EE" w:rsidP="00DB4522">
                  <w:pPr>
                    <w:jc w:val="center"/>
                  </w:pPr>
                  <w:r>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B01CE24" w14:textId="2B020BDC" w:rsidR="005160BF" w:rsidRPr="005160BF" w:rsidRDefault="003A71EE" w:rsidP="00DB4522">
                  <w:pPr>
                    <w:jc w:val="center"/>
                  </w:pPr>
                  <w:r>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F4E35E3" w14:textId="77777777" w:rsidR="005160BF" w:rsidRPr="005160BF" w:rsidRDefault="005160BF" w:rsidP="00DB4522">
                  <w:pPr>
                    <w:jc w:val="cente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6761437" w14:textId="088DBCAF" w:rsidR="005160BF" w:rsidRPr="005160BF" w:rsidRDefault="003A71EE" w:rsidP="00DB4522">
                  <w:pPr>
                    <w:jc w:val="center"/>
                  </w:pPr>
                  <w:r>
                    <w:t>X</w:t>
                  </w:r>
                </w:p>
              </w:tc>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AF25825" w14:textId="408C3D2C" w:rsidR="005160BF" w:rsidRPr="005160BF" w:rsidRDefault="003A71EE" w:rsidP="00DB4522">
                  <w:pPr>
                    <w:jc w:val="center"/>
                  </w:pPr>
                  <w:r>
                    <w:t>X</w:t>
                  </w:r>
                </w:p>
              </w:tc>
              <w:tc>
                <w:tcPr>
                  <w:tcW w:w="562" w:type="dxa"/>
                  <w:tcBorders>
                    <w:top w:val="single" w:sz="4" w:space="0" w:color="000000"/>
                    <w:left w:val="single" w:sz="4" w:space="0" w:color="000000"/>
                    <w:bottom w:val="single" w:sz="4" w:space="0" w:color="000000"/>
                    <w:right w:val="single" w:sz="4" w:space="0" w:color="000000"/>
                  </w:tcBorders>
                  <w:vAlign w:val="center"/>
                </w:tcPr>
                <w:p w14:paraId="20B9D1A8" w14:textId="77777777" w:rsidR="005160BF" w:rsidRPr="005160BF" w:rsidRDefault="005160BF" w:rsidP="00DB4522">
                  <w:pPr>
                    <w:jc w:val="center"/>
                  </w:pPr>
                </w:p>
              </w:tc>
              <w:tc>
                <w:tcPr>
                  <w:tcW w:w="562" w:type="dxa"/>
                  <w:tcBorders>
                    <w:top w:val="single" w:sz="4" w:space="0" w:color="000000"/>
                    <w:left w:val="single" w:sz="4" w:space="0" w:color="000000"/>
                    <w:bottom w:val="single" w:sz="4" w:space="0" w:color="000000"/>
                    <w:right w:val="single" w:sz="4" w:space="0" w:color="000000"/>
                  </w:tcBorders>
                  <w:vAlign w:val="center"/>
                </w:tcPr>
                <w:p w14:paraId="46787B8C" w14:textId="5F139248" w:rsidR="005160BF" w:rsidRPr="005160BF" w:rsidRDefault="003A71EE" w:rsidP="00DB4522">
                  <w:pPr>
                    <w:jc w:val="center"/>
                  </w:pPr>
                  <w:r>
                    <w:t>X</w:t>
                  </w:r>
                </w:p>
              </w:tc>
              <w:tc>
                <w:tcPr>
                  <w:tcW w:w="562" w:type="dxa"/>
                  <w:tcBorders>
                    <w:top w:val="single" w:sz="4" w:space="0" w:color="000000"/>
                    <w:left w:val="single" w:sz="4" w:space="0" w:color="000000"/>
                    <w:bottom w:val="single" w:sz="4" w:space="0" w:color="000000"/>
                    <w:right w:val="single" w:sz="4" w:space="0" w:color="000000"/>
                  </w:tcBorders>
                  <w:vAlign w:val="center"/>
                </w:tcPr>
                <w:p w14:paraId="053F7A43" w14:textId="77777777" w:rsidR="005160BF" w:rsidRPr="005160BF" w:rsidRDefault="005160BF" w:rsidP="00DB4522">
                  <w:pPr>
                    <w:jc w:val="center"/>
                  </w:pPr>
                </w:p>
              </w:tc>
            </w:tr>
            <w:tr w:rsidR="00DB4522" w:rsidRPr="005160BF" w14:paraId="479223FF" w14:textId="6F421B6D" w:rsidTr="00DB4522">
              <w:trPr>
                <w:jc w:val="center"/>
              </w:trPr>
              <w:tc>
                <w:tcPr>
                  <w:tcW w:w="2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C1C6A31" w14:textId="23BBFAD8" w:rsidR="00DB4522" w:rsidRPr="005160BF" w:rsidRDefault="00DB4522" w:rsidP="00DB4522">
                  <w:r>
                    <w:t>Eksāmens</w:t>
                  </w: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9229CB7" w14:textId="4E3387B7" w:rsidR="00DB4522" w:rsidRPr="005160BF" w:rsidRDefault="00DB4522" w:rsidP="00DB4522">
                  <w:pPr>
                    <w:jc w:val="center"/>
                  </w:pPr>
                  <w:r w:rsidRPr="009C232A">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FE2D3D3" w14:textId="29EA4BC7" w:rsidR="00DB4522" w:rsidRPr="005160BF" w:rsidRDefault="00DB4522" w:rsidP="00DB4522">
                  <w:pPr>
                    <w:jc w:val="center"/>
                  </w:pPr>
                  <w:r w:rsidRPr="009C232A">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BE51A19" w14:textId="1C69D209" w:rsidR="00DB4522" w:rsidRPr="005160BF" w:rsidRDefault="00DB4522" w:rsidP="00DB4522">
                  <w:pPr>
                    <w:jc w:val="center"/>
                  </w:pPr>
                  <w:r w:rsidRPr="009C232A">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F26FFC3" w14:textId="22AB545A" w:rsidR="00DB4522" w:rsidRPr="005160BF" w:rsidRDefault="00DB4522" w:rsidP="00DB4522">
                  <w:pPr>
                    <w:jc w:val="center"/>
                  </w:pPr>
                  <w:r w:rsidRPr="009C232A">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62E84AC" w14:textId="21CFB333" w:rsidR="00DB4522" w:rsidRPr="005160BF" w:rsidRDefault="00DB4522" w:rsidP="00DB4522">
                  <w:pPr>
                    <w:jc w:val="center"/>
                  </w:pPr>
                  <w:r w:rsidRPr="009C232A">
                    <w:t>X</w:t>
                  </w:r>
                </w:p>
              </w:tc>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1A4BA77" w14:textId="381A6F57" w:rsidR="00DB4522" w:rsidRPr="005160BF" w:rsidRDefault="00DB4522" w:rsidP="00DB4522">
                  <w:pPr>
                    <w:jc w:val="center"/>
                  </w:pPr>
                  <w:r w:rsidRPr="009C232A">
                    <w:t>X</w:t>
                  </w:r>
                </w:p>
              </w:tc>
              <w:tc>
                <w:tcPr>
                  <w:tcW w:w="562" w:type="dxa"/>
                  <w:tcBorders>
                    <w:top w:val="single" w:sz="4" w:space="0" w:color="000000"/>
                    <w:left w:val="single" w:sz="4" w:space="0" w:color="000000"/>
                    <w:bottom w:val="single" w:sz="4" w:space="0" w:color="000000"/>
                    <w:right w:val="single" w:sz="4" w:space="0" w:color="000000"/>
                  </w:tcBorders>
                  <w:vAlign w:val="center"/>
                </w:tcPr>
                <w:p w14:paraId="6A76C1D0" w14:textId="692E1ED7" w:rsidR="00DB4522" w:rsidRPr="005160BF" w:rsidRDefault="00DB4522" w:rsidP="00DB4522">
                  <w:pPr>
                    <w:jc w:val="center"/>
                  </w:pPr>
                  <w:r w:rsidRPr="009C232A">
                    <w:t>X</w:t>
                  </w:r>
                </w:p>
              </w:tc>
              <w:tc>
                <w:tcPr>
                  <w:tcW w:w="562" w:type="dxa"/>
                  <w:tcBorders>
                    <w:top w:val="single" w:sz="4" w:space="0" w:color="000000"/>
                    <w:left w:val="single" w:sz="4" w:space="0" w:color="000000"/>
                    <w:bottom w:val="single" w:sz="4" w:space="0" w:color="000000"/>
                    <w:right w:val="single" w:sz="4" w:space="0" w:color="000000"/>
                  </w:tcBorders>
                  <w:vAlign w:val="center"/>
                </w:tcPr>
                <w:p w14:paraId="083D1C9C" w14:textId="29620DD3" w:rsidR="00DB4522" w:rsidRPr="005160BF" w:rsidRDefault="00DB4522" w:rsidP="00DB4522">
                  <w:pPr>
                    <w:jc w:val="center"/>
                  </w:pPr>
                  <w:r w:rsidRPr="009C232A">
                    <w:t>X</w:t>
                  </w:r>
                </w:p>
              </w:tc>
              <w:tc>
                <w:tcPr>
                  <w:tcW w:w="562" w:type="dxa"/>
                  <w:tcBorders>
                    <w:top w:val="single" w:sz="4" w:space="0" w:color="000000"/>
                    <w:left w:val="single" w:sz="4" w:space="0" w:color="000000"/>
                    <w:bottom w:val="single" w:sz="4" w:space="0" w:color="000000"/>
                    <w:right w:val="single" w:sz="4" w:space="0" w:color="000000"/>
                  </w:tcBorders>
                  <w:vAlign w:val="center"/>
                </w:tcPr>
                <w:p w14:paraId="5623228D" w14:textId="31B92AD3" w:rsidR="00DB4522" w:rsidRPr="005160BF" w:rsidRDefault="00DB4522" w:rsidP="00DB4522">
                  <w:pPr>
                    <w:jc w:val="center"/>
                  </w:pPr>
                  <w:r w:rsidRPr="009C232A">
                    <w:t>X</w:t>
                  </w:r>
                </w:p>
              </w:tc>
            </w:tr>
          </w:tbl>
          <w:p w14:paraId="27AF70FB" w14:textId="77777777" w:rsidR="005160BF" w:rsidRDefault="005160BF"/>
          <w:p w14:paraId="4C7BD364" w14:textId="77777777" w:rsidR="001F0B1E" w:rsidRPr="00026C21" w:rsidRDefault="001F0B1E" w:rsidP="008C07D6">
            <w:pPr>
              <w:textAlignment w:val="baseline"/>
              <w:rPr>
                <w:bCs w:val="0"/>
                <w:iCs w:val="0"/>
                <w:color w:val="0070C0"/>
              </w:rPr>
            </w:pPr>
          </w:p>
        </w:tc>
      </w:tr>
      <w:tr w:rsidR="001F0B1E" w:rsidRPr="00026C21" w14:paraId="36634139" w14:textId="77777777" w:rsidTr="001F0B1E">
        <w:tblPrEx>
          <w:jc w:val="left"/>
        </w:tblPrEx>
        <w:tc>
          <w:tcPr>
            <w:tcW w:w="9640" w:type="dxa"/>
            <w:gridSpan w:val="2"/>
          </w:tcPr>
          <w:p w14:paraId="790B0246" w14:textId="77777777" w:rsidR="001F0B1E" w:rsidRPr="00026C21" w:rsidRDefault="001F0B1E" w:rsidP="008C07D6">
            <w:pPr>
              <w:pStyle w:val="Nosaukumi"/>
            </w:pPr>
            <w:r w:rsidRPr="00026C21">
              <w:lastRenderedPageBreak/>
              <w:t>Kursa saturs</w:t>
            </w:r>
          </w:p>
        </w:tc>
      </w:tr>
      <w:tr w:rsidR="001F0B1E" w:rsidRPr="00026C21" w14:paraId="5B51D16D" w14:textId="77777777" w:rsidTr="001F0B1E">
        <w:tblPrEx>
          <w:jc w:val="left"/>
        </w:tblPrEx>
        <w:tc>
          <w:tcPr>
            <w:tcW w:w="9640" w:type="dxa"/>
            <w:gridSpan w:val="2"/>
          </w:tcPr>
          <w:p w14:paraId="18CA030C" w14:textId="77777777" w:rsidR="001F0B1E" w:rsidRPr="00026C21" w:rsidRDefault="001F0B1E" w:rsidP="00BF25A9">
            <w:pPr>
              <w:ind w:left="34"/>
              <w:jc w:val="both"/>
              <w:rPr>
                <w:i/>
                <w:color w:val="0070C0"/>
                <w:lang w:eastAsia="ko-KR"/>
              </w:rPr>
            </w:pPr>
          </w:p>
          <w:p w14:paraId="3BAEE764" w14:textId="77777777" w:rsidR="001F0B1E" w:rsidRPr="00026C21" w:rsidRDefault="001F0B1E" w:rsidP="00BF25A9">
            <w:pPr>
              <w:ind w:left="34"/>
              <w:jc w:val="both"/>
              <w:rPr>
                <w:i/>
                <w:color w:val="0070C0"/>
                <w:lang w:eastAsia="ko-KR"/>
              </w:rPr>
            </w:pPr>
            <w:r w:rsidRPr="00026C21">
              <w:rPr>
                <w:i/>
                <w:color w:val="0070C0"/>
                <w:lang w:eastAsia="ko-KR"/>
              </w:rPr>
              <w:t>L -  lekcija</w:t>
            </w:r>
          </w:p>
          <w:p w14:paraId="6AA76DBE" w14:textId="72D30342" w:rsidR="001F0B1E" w:rsidRPr="00026C21" w:rsidRDefault="00BD195E" w:rsidP="00BF25A9">
            <w:pPr>
              <w:ind w:left="34"/>
              <w:jc w:val="both"/>
              <w:rPr>
                <w:i/>
                <w:color w:val="0070C0"/>
                <w:lang w:eastAsia="ko-KR"/>
              </w:rPr>
            </w:pPr>
            <w:r>
              <w:rPr>
                <w:i/>
                <w:color w:val="0070C0"/>
                <w:lang w:eastAsia="ko-KR"/>
              </w:rPr>
              <w:t>Ld</w:t>
            </w:r>
            <w:r w:rsidR="001F0B1E" w:rsidRPr="00026C21">
              <w:rPr>
                <w:i/>
                <w:color w:val="0070C0"/>
                <w:lang w:eastAsia="ko-KR"/>
              </w:rPr>
              <w:t xml:space="preserve"> – </w:t>
            </w:r>
            <w:r>
              <w:rPr>
                <w:i/>
                <w:color w:val="0070C0"/>
                <w:lang w:eastAsia="ko-KR"/>
              </w:rPr>
              <w:t>laboratorijas</w:t>
            </w:r>
            <w:r w:rsidR="001F0B1E" w:rsidRPr="00026C21">
              <w:rPr>
                <w:i/>
                <w:color w:val="0070C0"/>
                <w:lang w:eastAsia="ko-KR"/>
              </w:rPr>
              <w:t xml:space="preserve"> darbi</w:t>
            </w:r>
          </w:p>
          <w:p w14:paraId="3570E5E6" w14:textId="77777777" w:rsidR="001F0B1E" w:rsidRDefault="001F0B1E" w:rsidP="00BF25A9">
            <w:pPr>
              <w:ind w:left="34"/>
              <w:rPr>
                <w:i/>
                <w:color w:val="0070C0"/>
                <w:lang w:eastAsia="ko-KR"/>
              </w:rPr>
            </w:pPr>
            <w:r w:rsidRPr="00026C21">
              <w:rPr>
                <w:i/>
                <w:color w:val="0070C0"/>
                <w:lang w:eastAsia="ko-KR"/>
              </w:rPr>
              <w:t>Pd – patstāvīgais darbs</w:t>
            </w:r>
          </w:p>
          <w:p w14:paraId="52C182E6" w14:textId="77777777" w:rsidR="00BF25A9" w:rsidRDefault="00BF25A9" w:rsidP="00BF25A9">
            <w:pPr>
              <w:rPr>
                <w:b/>
                <w:bCs w:val="0"/>
              </w:rPr>
            </w:pPr>
          </w:p>
          <w:p w14:paraId="64CD2722" w14:textId="5C1BAFEB" w:rsidR="00BF25A9" w:rsidRPr="00294615" w:rsidRDefault="00BF25A9" w:rsidP="00441C65">
            <w:pPr>
              <w:spacing w:after="60"/>
              <w:rPr>
                <w:b/>
                <w:bCs w:val="0"/>
              </w:rPr>
            </w:pPr>
            <w:r>
              <w:rPr>
                <w:b/>
                <w:bCs w:val="0"/>
              </w:rPr>
              <w:t>Lekcijas (</w:t>
            </w:r>
            <w:r w:rsidR="00521280">
              <w:rPr>
                <w:b/>
                <w:bCs w:val="0"/>
              </w:rPr>
              <w:t>4</w:t>
            </w:r>
            <w:r>
              <w:rPr>
                <w:b/>
                <w:bCs w:val="0"/>
              </w:rPr>
              <w:t xml:space="preserve">) </w:t>
            </w:r>
          </w:p>
          <w:p w14:paraId="2D6323F0" w14:textId="21F2EA0E" w:rsidR="00BF25A9" w:rsidRPr="00B56227" w:rsidRDefault="00BF25A9" w:rsidP="00441C65">
            <w:pPr>
              <w:spacing w:after="60"/>
            </w:pPr>
            <w:r>
              <w:t>1.</w:t>
            </w:r>
            <w:r w:rsidR="00323F38">
              <w:t xml:space="preserve"> Ģeotelpisko datu veidi, to analīzes nepieciešamība.</w:t>
            </w:r>
            <w:r>
              <w:t xml:space="preserve"> </w:t>
            </w:r>
            <w:r w:rsidR="00521280">
              <w:t>Ģeotelpiskās analīzes</w:t>
            </w:r>
            <w:r>
              <w:t xml:space="preserve"> </w:t>
            </w:r>
            <w:r w:rsidR="00521280">
              <w:t>būtība un galvenie principi.</w:t>
            </w:r>
            <w:r w:rsidR="00323F38">
              <w:t xml:space="preserve"> Ģ</w:t>
            </w:r>
            <w:r w:rsidR="00323F38" w:rsidRPr="00323F38">
              <w:t>eotelpiskās analīzes metod</w:t>
            </w:r>
            <w:r w:rsidR="00323F38">
              <w:t>es</w:t>
            </w:r>
            <w:r w:rsidR="00323F38" w:rsidRPr="00323F38">
              <w:t xml:space="preserve"> </w:t>
            </w:r>
            <w:r w:rsidR="00323F38" w:rsidRPr="00B56227">
              <w:t>un to pielietojums vides zinātnē kā dabaszinātņu un ĢIS tehnoloģiju integrācija cilvēka un vides mijiedarbības novērtēšanā.</w:t>
            </w:r>
            <w:r w:rsidR="00521280" w:rsidRPr="00B56227">
              <w:t xml:space="preserve"> </w:t>
            </w:r>
            <w:r w:rsidR="00624C02">
              <w:t>(</w:t>
            </w:r>
            <w:r w:rsidRPr="00B56227">
              <w:rPr>
                <w:color w:val="0070C0"/>
              </w:rPr>
              <w:t>L2, Pd</w:t>
            </w:r>
            <w:r w:rsidR="005201E7" w:rsidRPr="00B56227">
              <w:rPr>
                <w:color w:val="0070C0"/>
              </w:rPr>
              <w:t>2</w:t>
            </w:r>
            <w:r w:rsidR="00624C02" w:rsidRPr="00624C02">
              <w:t>)</w:t>
            </w:r>
          </w:p>
          <w:p w14:paraId="27505349" w14:textId="7F09D620" w:rsidR="00BF25A9" w:rsidRDefault="00BF25A9" w:rsidP="00441C65">
            <w:pPr>
              <w:spacing w:after="60"/>
            </w:pPr>
            <w:r w:rsidRPr="00B56227">
              <w:t xml:space="preserve">2. </w:t>
            </w:r>
            <w:r w:rsidR="00441C65" w:rsidRPr="00B56227">
              <w:t>Interaktīvā mijiedarbība ar digitālo karti ģeotelpiskajā analīzē kā ģeogrāfiska rakstura datu un likumsakarību noskaidrošanas veids. Biežāk izmantotās interaktīvās operācijas. Anomāliju (noviržu) identificēšana, objektu un to īpašību vai izvietojuma salīdzināšana, telpiskā izkārtojuma jeb apveida analīze u.c. Ģeostatistiskās metodes ģeotelpisko datu analīzē</w:t>
            </w:r>
            <w:r w:rsidR="005F6E2B" w:rsidRPr="00B56227">
              <w:t>,</w:t>
            </w:r>
            <w:r w:rsidR="00441C65" w:rsidRPr="00B56227">
              <w:t xml:space="preserve"> struktūranalīze jeb variogrāfija. Variogrammas. Diskrēto datu klāsteru analīze. </w:t>
            </w:r>
            <w:r w:rsidR="00624C02">
              <w:t>(</w:t>
            </w:r>
            <w:r w:rsidRPr="00B56227">
              <w:rPr>
                <w:color w:val="0070C0"/>
              </w:rPr>
              <w:t>L2, Pd</w:t>
            </w:r>
            <w:r w:rsidR="005201E7" w:rsidRPr="00B56227">
              <w:rPr>
                <w:color w:val="0070C0"/>
              </w:rPr>
              <w:t>2</w:t>
            </w:r>
            <w:r w:rsidR="00624C02" w:rsidRPr="00624C02">
              <w:t>)</w:t>
            </w:r>
          </w:p>
          <w:p w14:paraId="715980D3" w14:textId="77777777" w:rsidR="00BF25A9" w:rsidRDefault="00BF25A9" w:rsidP="00BF25A9">
            <w:pPr>
              <w:rPr>
                <w:b/>
                <w:bCs w:val="0"/>
              </w:rPr>
            </w:pPr>
          </w:p>
          <w:p w14:paraId="2D49018C" w14:textId="77777777" w:rsidR="00BF25A9" w:rsidRDefault="00BF25A9" w:rsidP="00BF25A9">
            <w:pPr>
              <w:rPr>
                <w:b/>
                <w:bCs w:val="0"/>
              </w:rPr>
            </w:pPr>
          </w:p>
          <w:p w14:paraId="467F6F79" w14:textId="7336073D" w:rsidR="005160BF" w:rsidRPr="00294615" w:rsidRDefault="00BD195E" w:rsidP="00BF25A9">
            <w:pPr>
              <w:rPr>
                <w:b/>
                <w:bCs w:val="0"/>
              </w:rPr>
            </w:pPr>
            <w:r>
              <w:rPr>
                <w:b/>
                <w:bCs w:val="0"/>
              </w:rPr>
              <w:t>Laboratorijas</w:t>
            </w:r>
            <w:r w:rsidR="005160BF">
              <w:rPr>
                <w:b/>
                <w:bCs w:val="0"/>
              </w:rPr>
              <w:t xml:space="preserve"> darbi (</w:t>
            </w:r>
            <w:r w:rsidR="00521280">
              <w:rPr>
                <w:b/>
                <w:bCs w:val="0"/>
              </w:rPr>
              <w:t>28</w:t>
            </w:r>
            <w:r w:rsidR="005160BF">
              <w:rPr>
                <w:b/>
                <w:bCs w:val="0"/>
              </w:rPr>
              <w:t>)</w:t>
            </w:r>
            <w:r w:rsidR="00E23D24">
              <w:rPr>
                <w:b/>
                <w:bCs w:val="0"/>
              </w:rPr>
              <w:t xml:space="preserve"> </w:t>
            </w:r>
          </w:p>
          <w:p w14:paraId="0F2CC483" w14:textId="37688EEC" w:rsidR="003A1E07" w:rsidRPr="00B56227" w:rsidRDefault="003A1E07" w:rsidP="00A50882">
            <w:pPr>
              <w:pStyle w:val="ListParagraph"/>
              <w:numPr>
                <w:ilvl w:val="0"/>
                <w:numId w:val="41"/>
              </w:numPr>
              <w:spacing w:after="60"/>
              <w:ind w:left="312" w:hanging="357"/>
              <w:contextualSpacing w:val="0"/>
            </w:pPr>
            <w:r>
              <w:t xml:space="preserve">ĢIS rīku pielietojums, atlasot, pievienojot un analizējot ģeotelpisko datu atribūtu informāciju. Skaitliskās informācijas un statistikas datu failu apvienošana ar ģeotelpiskiem datiem. </w:t>
            </w:r>
            <w:r w:rsidRPr="00B56227">
              <w:t>Ģeotelpiskās analīzes veids: datu klasificēšana. Ģeotelpisko datu (objektu) klasificēšanas principi ar ĢIS rīkiem, izmantojot esošo atribūtu informāciju; biežāk izmantotās ģeotelpisko datu standartizētās klasificēšanas shēmas. Piemērotākā klasificēšanas principa un simbolizācijas izvēle.</w:t>
            </w:r>
            <w:r w:rsidRPr="00B56227">
              <w:rPr>
                <w:color w:val="0070C0"/>
              </w:rPr>
              <w:t xml:space="preserve"> </w:t>
            </w:r>
            <w:r w:rsidR="00624C02">
              <w:rPr>
                <w:color w:val="auto"/>
              </w:rPr>
              <w:t>(</w:t>
            </w:r>
            <w:r w:rsidR="00BD195E">
              <w:rPr>
                <w:color w:val="0070C0"/>
              </w:rPr>
              <w:t>Ld</w:t>
            </w:r>
            <w:r w:rsidRPr="00B56227">
              <w:rPr>
                <w:color w:val="0070C0"/>
              </w:rPr>
              <w:t>2, Pd</w:t>
            </w:r>
            <w:r w:rsidR="00F91C0E" w:rsidRPr="00B56227">
              <w:rPr>
                <w:color w:val="0070C0"/>
              </w:rPr>
              <w:t>3</w:t>
            </w:r>
            <w:r w:rsidR="00624C02" w:rsidRPr="00624C02">
              <w:rPr>
                <w:color w:val="auto"/>
              </w:rPr>
              <w:t>)</w:t>
            </w:r>
          </w:p>
          <w:p w14:paraId="79D44120" w14:textId="413FD2F8" w:rsidR="00C93BCA" w:rsidRPr="00B56227" w:rsidRDefault="00C93BCA" w:rsidP="00A50882">
            <w:pPr>
              <w:pStyle w:val="ListParagraph"/>
              <w:numPr>
                <w:ilvl w:val="0"/>
                <w:numId w:val="41"/>
              </w:numPr>
              <w:spacing w:after="60"/>
              <w:ind w:left="312" w:hanging="357"/>
              <w:contextualSpacing w:val="0"/>
            </w:pPr>
            <w:r w:rsidRPr="00B56227">
              <w:t xml:space="preserve">Ģeotelpiskā analīze, izmantojot datu normalizēšanu un blīvuma aprēķinus. </w:t>
            </w:r>
            <w:r w:rsidR="00751A89" w:rsidRPr="00B56227">
              <w:t xml:space="preserve">Datu normalizēšanas nosacījumi. </w:t>
            </w:r>
            <w:r w:rsidRPr="00B56227">
              <w:t xml:space="preserve">Biežāk izmantotie datu normalizēšanas veidi: izteikšana %, izteikšana promilēs, pārrēķinot uz skaitu un pārrēķinot uz laukuma vienību. Kļūdainu vai izlecošu vērtību izslēgšana no atainojamo datu diapazona, darbs ar rīku </w:t>
            </w:r>
            <w:r w:rsidRPr="00B56227">
              <w:rPr>
                <w:i/>
                <w:iCs/>
              </w:rPr>
              <w:t>Exclusion</w:t>
            </w:r>
            <w:r w:rsidRPr="00B56227">
              <w:t xml:space="preserve">. </w:t>
            </w:r>
            <w:r w:rsidR="00624C02">
              <w:rPr>
                <w:color w:val="auto"/>
              </w:rPr>
              <w:t>(</w:t>
            </w:r>
            <w:r w:rsidR="00BD195E">
              <w:rPr>
                <w:color w:val="0070C0"/>
              </w:rPr>
              <w:t>Ld</w:t>
            </w:r>
            <w:r w:rsidRPr="00B56227">
              <w:rPr>
                <w:color w:val="0070C0"/>
              </w:rPr>
              <w:t>2, Pd</w:t>
            </w:r>
            <w:r w:rsidR="00F91C0E" w:rsidRPr="00B56227">
              <w:rPr>
                <w:color w:val="0070C0"/>
              </w:rPr>
              <w:t>3</w:t>
            </w:r>
            <w:r w:rsidR="00624C02" w:rsidRPr="00624C02">
              <w:rPr>
                <w:color w:val="auto"/>
              </w:rPr>
              <w:t>)</w:t>
            </w:r>
          </w:p>
          <w:p w14:paraId="7B78557D" w14:textId="488D48C3" w:rsidR="00A50882" w:rsidRPr="00B56227" w:rsidRDefault="00A50882" w:rsidP="00A50882">
            <w:pPr>
              <w:pStyle w:val="ListParagraph"/>
              <w:numPr>
                <w:ilvl w:val="0"/>
                <w:numId w:val="41"/>
              </w:numPr>
              <w:spacing w:after="60"/>
              <w:ind w:left="312" w:hanging="357"/>
              <w:contextualSpacing w:val="0"/>
            </w:pPr>
            <w:r w:rsidRPr="00B56227">
              <w:t>Ģeotelpiskās analīzes veids: datu un statistiskās informācijas atainošana kartēs, izmantojot viena veida atšķirīgu izmēru simbolus (</w:t>
            </w:r>
            <w:r w:rsidRPr="00B56227">
              <w:rPr>
                <w:i/>
                <w:iCs/>
              </w:rPr>
              <w:t>graduated symbols</w:t>
            </w:r>
            <w:r w:rsidRPr="00B56227">
              <w:t>) vai izmantojot viena veida proporcionālus simbolus (</w:t>
            </w:r>
            <w:r w:rsidRPr="00B56227">
              <w:rPr>
                <w:i/>
                <w:iCs/>
              </w:rPr>
              <w:t>proportional symbols</w:t>
            </w:r>
            <w:r w:rsidRPr="00B56227">
              <w:t>).  Datu atainošana kartēs, izmantojot viena veida atšķirīgu izmēru lietotāja izvēlētus specifiskus simbolus (</w:t>
            </w:r>
            <w:r w:rsidRPr="00B56227">
              <w:rPr>
                <w:i/>
                <w:iCs/>
              </w:rPr>
              <w:t>graduated symbols</w:t>
            </w:r>
            <w:r w:rsidRPr="00B56227">
              <w:t>) vai piktogrammas.</w:t>
            </w:r>
            <w:r w:rsidRPr="00B56227">
              <w:rPr>
                <w:color w:val="0070C0"/>
              </w:rPr>
              <w:t xml:space="preserve"> </w:t>
            </w:r>
            <w:r w:rsidR="00624C02">
              <w:rPr>
                <w:color w:val="auto"/>
              </w:rPr>
              <w:t>(</w:t>
            </w:r>
            <w:r w:rsidR="00BD195E">
              <w:rPr>
                <w:color w:val="0070C0"/>
              </w:rPr>
              <w:t>Ld</w:t>
            </w:r>
            <w:r w:rsidRPr="00B56227">
              <w:rPr>
                <w:color w:val="0070C0"/>
              </w:rPr>
              <w:t>2, Pd</w:t>
            </w:r>
            <w:r w:rsidR="00F91C0E" w:rsidRPr="00B56227">
              <w:rPr>
                <w:color w:val="0070C0"/>
              </w:rPr>
              <w:t>3</w:t>
            </w:r>
            <w:r w:rsidR="00624C02" w:rsidRPr="00624C02">
              <w:rPr>
                <w:color w:val="auto"/>
              </w:rPr>
              <w:t>)</w:t>
            </w:r>
          </w:p>
          <w:p w14:paraId="272784A0" w14:textId="6F2D446B" w:rsidR="001C563A" w:rsidRPr="00B56227" w:rsidRDefault="006472E0" w:rsidP="006472E0">
            <w:pPr>
              <w:pStyle w:val="ListParagraph"/>
              <w:numPr>
                <w:ilvl w:val="0"/>
                <w:numId w:val="41"/>
              </w:numPr>
              <w:spacing w:after="60"/>
              <w:ind w:left="312" w:hanging="357"/>
              <w:contextualSpacing w:val="0"/>
            </w:pPr>
            <w:r w:rsidRPr="00B56227">
              <w:t xml:space="preserve">Diagrammu un grafiku izveide ArcGIS Pro vidē kā papildu datu analīzes rīks vienlaikus ar renderēšanas un kvantitatīvās noteikšanas metodēm. Diagrammu piemērotākā veida izvēles principi, atkarībā no analizējamo datu veida un savstarpēji salīdzināmu vērtību klašu skaita. Grafika izveide un noformēšana papildus datu atveidošanai ar graduētām krāsām vai simboliem. Iepriekš izveidota un noformēta grafika pievienošana kartes maketam. </w:t>
            </w:r>
            <w:r w:rsidR="00624C02">
              <w:rPr>
                <w:color w:val="auto"/>
              </w:rPr>
              <w:t>(</w:t>
            </w:r>
            <w:r w:rsidR="00BD195E">
              <w:rPr>
                <w:color w:val="0070C0"/>
              </w:rPr>
              <w:t>Ld</w:t>
            </w:r>
            <w:r w:rsidRPr="00B56227">
              <w:rPr>
                <w:color w:val="0070C0"/>
              </w:rPr>
              <w:t>2, Pd</w:t>
            </w:r>
            <w:r w:rsidR="00F91C0E" w:rsidRPr="00B56227">
              <w:rPr>
                <w:color w:val="0070C0"/>
              </w:rPr>
              <w:t>3</w:t>
            </w:r>
            <w:r w:rsidR="00624C02" w:rsidRPr="00624C02">
              <w:rPr>
                <w:color w:val="auto"/>
              </w:rPr>
              <w:t>)</w:t>
            </w:r>
          </w:p>
          <w:p w14:paraId="22ED6C14" w14:textId="36A6A612" w:rsidR="00112704" w:rsidRPr="00B56227" w:rsidRDefault="006472E0" w:rsidP="00CE436A">
            <w:pPr>
              <w:pStyle w:val="ListParagraph"/>
              <w:numPr>
                <w:ilvl w:val="0"/>
                <w:numId w:val="41"/>
              </w:numPr>
              <w:spacing w:after="60"/>
              <w:ind w:left="312" w:hanging="357"/>
              <w:contextualSpacing w:val="0"/>
            </w:pPr>
            <w:r w:rsidRPr="00112704">
              <w:lastRenderedPageBreak/>
              <w:t xml:space="preserve">Ģeotelpiskās analīzes veids: datu un statistiskās informācijas atainošana </w:t>
            </w:r>
            <w:r>
              <w:t>un analīze</w:t>
            </w:r>
            <w:r w:rsidRPr="00112704">
              <w:t xml:space="preserve">, izmantojot kartēs </w:t>
            </w:r>
            <w:r w:rsidRPr="00B56227">
              <w:t>iekļaujamas diagrammas (</w:t>
            </w:r>
            <w:r w:rsidRPr="00B56227">
              <w:rPr>
                <w:i/>
                <w:iCs/>
              </w:rPr>
              <w:t>charts</w:t>
            </w:r>
            <w:r w:rsidRPr="00B56227">
              <w:t>). Diagrammu piemērotākā veida izvēles principi, atkarībā no analizējamo datu veida un savstarpēji salīdzināmu vērtību klašu skaita.</w:t>
            </w:r>
            <w:r w:rsidR="003C7F34" w:rsidRPr="00B56227">
              <w:t xml:space="preserve"> </w:t>
            </w:r>
            <w:r w:rsidR="00112704" w:rsidRPr="00B56227">
              <w:t>Ģeotelpiski saistītas informācijas vizualizācija un analīze ar kartē ievietotām apļveida diagrammām</w:t>
            </w:r>
            <w:r w:rsidR="00584983" w:rsidRPr="00B56227">
              <w:t xml:space="preserve"> un stabiņveida diagrammām</w:t>
            </w:r>
            <w:r w:rsidR="00112704" w:rsidRPr="00B56227">
              <w:t xml:space="preserve">. </w:t>
            </w:r>
            <w:r w:rsidR="00624C02">
              <w:rPr>
                <w:color w:val="auto"/>
              </w:rPr>
              <w:t>(</w:t>
            </w:r>
            <w:r w:rsidR="00BD195E">
              <w:rPr>
                <w:color w:val="0070C0"/>
              </w:rPr>
              <w:t>Ld</w:t>
            </w:r>
            <w:r w:rsidR="003C7F34" w:rsidRPr="00B56227">
              <w:rPr>
                <w:color w:val="0070C0"/>
              </w:rPr>
              <w:t>2, Pd</w:t>
            </w:r>
            <w:r w:rsidR="005201E7" w:rsidRPr="00B56227">
              <w:rPr>
                <w:color w:val="0070C0"/>
              </w:rPr>
              <w:t>4</w:t>
            </w:r>
            <w:r w:rsidR="00624C02" w:rsidRPr="00624C02">
              <w:rPr>
                <w:color w:val="auto"/>
              </w:rPr>
              <w:t>)</w:t>
            </w:r>
          </w:p>
          <w:p w14:paraId="28289FAE" w14:textId="323DDB47" w:rsidR="00002587" w:rsidRPr="00B56227" w:rsidRDefault="00002587" w:rsidP="00002587">
            <w:pPr>
              <w:pStyle w:val="ListParagraph"/>
              <w:numPr>
                <w:ilvl w:val="0"/>
                <w:numId w:val="41"/>
              </w:numPr>
              <w:spacing w:after="60"/>
              <w:ind w:left="312" w:hanging="357"/>
              <w:contextualSpacing w:val="0"/>
            </w:pPr>
            <w:r w:rsidRPr="00B56227">
              <w:t>Ģeotelpiskās analīzes veids: ģeogrāfisko objektu grupu (klasteru) identificēšana un statistiskā analīze. Ģeogrāfisko sadalījumu noteikšana un izvietojuma analīze, izmantojot ArcGIS Pro rīkus. Pazīmju sadalījuma raksturlieluma statistiskā noteikšana un pazīmju grafiskā attēlojuma kartēšana.</w:t>
            </w:r>
            <w:r w:rsidR="002743C9" w:rsidRPr="00B56227">
              <w:t xml:space="preserve"> Punktveida un līnijveida objektu ģeogrāfiskā izvietojuma blīvuma kartēšana un analīze. </w:t>
            </w:r>
            <w:r w:rsidR="00624C02">
              <w:rPr>
                <w:color w:val="auto"/>
              </w:rPr>
              <w:t>(</w:t>
            </w:r>
            <w:r w:rsidR="00BD195E">
              <w:rPr>
                <w:color w:val="0070C0"/>
              </w:rPr>
              <w:t>Ld</w:t>
            </w:r>
            <w:r w:rsidR="002743C9" w:rsidRPr="00B56227">
              <w:rPr>
                <w:color w:val="0070C0"/>
              </w:rPr>
              <w:t>2, Pd</w:t>
            </w:r>
            <w:r w:rsidR="00521280" w:rsidRPr="00B56227">
              <w:rPr>
                <w:color w:val="0070C0"/>
              </w:rPr>
              <w:t>3</w:t>
            </w:r>
            <w:r w:rsidR="00624C02" w:rsidRPr="00624C02">
              <w:rPr>
                <w:color w:val="auto"/>
              </w:rPr>
              <w:t>)</w:t>
            </w:r>
          </w:p>
          <w:p w14:paraId="40FC5A22" w14:textId="0A120B5D" w:rsidR="00002587" w:rsidRPr="00B56227" w:rsidRDefault="00002587" w:rsidP="007A7A35">
            <w:pPr>
              <w:pStyle w:val="ListParagraph"/>
              <w:numPr>
                <w:ilvl w:val="0"/>
                <w:numId w:val="41"/>
              </w:numPr>
              <w:spacing w:after="60"/>
              <w:ind w:left="312" w:hanging="357"/>
              <w:contextualSpacing w:val="0"/>
            </w:pPr>
            <w:r w:rsidRPr="00B56227">
              <w:t xml:space="preserve">ĢIS rīku pielietojums, analizējot laukumveida ģeotelpisko datu ģeogrāfisko korelāciju.  Ģeogrāfiskās jeb telpiskās autokorelācijas identificēšana ar Spatial Autocorrelation (Global Moran's I) rīkiem, balstoties uz laukumveida objektu izvietojumu un to atribūtu vērtībām. Ģeogrāfiskās jeb telpiskās autokorelācijas kartēšana un vizualizācija ar Hot Spot Analysis (Getis-Ord Gi*) rīkiem, balstoties uz objektu izvietojumu un to atribūtu vērtībām. </w:t>
            </w:r>
            <w:r w:rsidR="00624C02">
              <w:rPr>
                <w:color w:val="auto"/>
              </w:rPr>
              <w:t>(</w:t>
            </w:r>
            <w:r w:rsidR="00BD195E">
              <w:rPr>
                <w:color w:val="0070C0"/>
              </w:rPr>
              <w:t>Ld</w:t>
            </w:r>
            <w:r w:rsidR="002743C9" w:rsidRPr="00B56227">
              <w:rPr>
                <w:color w:val="0070C0"/>
              </w:rPr>
              <w:t>2, Pd</w:t>
            </w:r>
            <w:r w:rsidR="00F91C0E" w:rsidRPr="00B56227">
              <w:rPr>
                <w:color w:val="0070C0"/>
              </w:rPr>
              <w:t>4</w:t>
            </w:r>
            <w:r w:rsidR="00624C02" w:rsidRPr="00624C02">
              <w:rPr>
                <w:color w:val="auto"/>
              </w:rPr>
              <w:t>)</w:t>
            </w:r>
          </w:p>
          <w:p w14:paraId="6F9B013D" w14:textId="714A96B8" w:rsidR="008D3ED8" w:rsidRPr="00B56227" w:rsidRDefault="008D3ED8" w:rsidP="007A7A35">
            <w:pPr>
              <w:pStyle w:val="ListParagraph"/>
              <w:numPr>
                <w:ilvl w:val="0"/>
                <w:numId w:val="41"/>
              </w:numPr>
              <w:spacing w:after="60"/>
              <w:ind w:left="312" w:hanging="357"/>
              <w:contextualSpacing w:val="0"/>
            </w:pPr>
            <w:r w:rsidRPr="00B56227">
              <w:t>ĢIS rīku pielietojums, no diskrētiem vektordatiem iegūstot nepārtrauktus rastra datus. Interpolācija un tā</w:t>
            </w:r>
            <w:r w:rsidR="00147B8F" w:rsidRPr="00B56227">
              <w:t>s</w:t>
            </w:r>
            <w:r w:rsidRPr="00B56227">
              <w:t xml:space="preserve"> metodes ArcGIS Pro vidē. Izolīniju atvasināšana no rastra datiem, izolīniju veidi. Izolīniju karšu izveide. Rastra datu un izolīniju kombinēšana ģeotelpiskajā </w:t>
            </w:r>
            <w:r w:rsidR="005201E7" w:rsidRPr="00B56227">
              <w:t xml:space="preserve">analīzē. </w:t>
            </w:r>
            <w:r w:rsidR="00624C02">
              <w:rPr>
                <w:color w:val="auto"/>
              </w:rPr>
              <w:t>(</w:t>
            </w:r>
            <w:r w:rsidR="00BD195E">
              <w:rPr>
                <w:color w:val="0070C0"/>
              </w:rPr>
              <w:t>Ld</w:t>
            </w:r>
            <w:r w:rsidR="00F91C0E" w:rsidRPr="00B56227">
              <w:rPr>
                <w:color w:val="0070C0"/>
              </w:rPr>
              <w:t>2, Pd</w:t>
            </w:r>
            <w:r w:rsidR="00521280" w:rsidRPr="00B56227">
              <w:rPr>
                <w:color w:val="0070C0"/>
              </w:rPr>
              <w:t>3</w:t>
            </w:r>
            <w:r w:rsidR="00624C02" w:rsidRPr="00624C02">
              <w:rPr>
                <w:color w:val="auto"/>
              </w:rPr>
              <w:t>)</w:t>
            </w:r>
          </w:p>
          <w:p w14:paraId="6F61D65F" w14:textId="558509ED" w:rsidR="005201E7" w:rsidRPr="00B56227" w:rsidRDefault="005201E7" w:rsidP="007A7A35">
            <w:pPr>
              <w:pStyle w:val="ListParagraph"/>
              <w:numPr>
                <w:ilvl w:val="0"/>
                <w:numId w:val="41"/>
              </w:numPr>
              <w:spacing w:after="60"/>
              <w:ind w:left="312" w:hanging="357"/>
              <w:contextualSpacing w:val="0"/>
            </w:pPr>
            <w:r w:rsidRPr="00B56227">
              <w:t>Interpolācijas metožu izmantošana reljefa ģeotelpiskajā analīzē. 2D regulārā tīkla rastra datu izveide no LiDAR datiem. Specifiskie reljefa datu interpolācijas paņēmieni. Digitālo reljefa modeļu (DEM) izveide un vizualizācija. Trīsstūrveida neregulārā tīkla (TIN) dati, to atvasināšana no rastra datiem un izmantošana reljefa analīzē.</w:t>
            </w:r>
            <w:r w:rsidR="00584983" w:rsidRPr="00B56227">
              <w:t xml:space="preserve"> Reljefa profilu atvasināšana no DEM un reljefa analīze.</w:t>
            </w:r>
            <w:r w:rsidRPr="00B56227">
              <w:t xml:space="preserve"> </w:t>
            </w:r>
            <w:r w:rsidR="00624C02">
              <w:rPr>
                <w:color w:val="auto"/>
              </w:rPr>
              <w:t>(</w:t>
            </w:r>
            <w:r w:rsidR="00BD195E">
              <w:rPr>
                <w:color w:val="0070C0"/>
              </w:rPr>
              <w:t>Ld</w:t>
            </w:r>
            <w:r w:rsidR="00F91C0E" w:rsidRPr="00B56227">
              <w:rPr>
                <w:color w:val="0070C0"/>
              </w:rPr>
              <w:t>2, Pd</w:t>
            </w:r>
            <w:r w:rsidR="00323F38" w:rsidRPr="00B56227">
              <w:rPr>
                <w:color w:val="0070C0"/>
              </w:rPr>
              <w:t>3</w:t>
            </w:r>
            <w:r w:rsidR="00624C02" w:rsidRPr="00624C02">
              <w:rPr>
                <w:color w:val="auto"/>
              </w:rPr>
              <w:t>)</w:t>
            </w:r>
          </w:p>
          <w:p w14:paraId="3960BD51" w14:textId="6BDAB751" w:rsidR="00521280" w:rsidRPr="00B56227" w:rsidRDefault="00F91C0E" w:rsidP="007A7A35">
            <w:pPr>
              <w:pStyle w:val="ListParagraph"/>
              <w:numPr>
                <w:ilvl w:val="0"/>
                <w:numId w:val="41"/>
              </w:numPr>
              <w:spacing w:after="60"/>
              <w:ind w:left="312" w:hanging="357"/>
              <w:contextualSpacing w:val="0"/>
            </w:pPr>
            <w:r w:rsidRPr="00B56227">
              <w:t xml:space="preserve">Jaunu datu atvasināšana no DEM. Nogāžu slīpuma datu analīze. Nogāžu slīpuma datu reklasificēšana. Erozijas riska un nogāžu procesu riska kartēšana ar ArcGIS Pro rīkiem. Citu datu ieguve – nogāžu ekspozīcija, nogāžu </w:t>
            </w:r>
            <w:r w:rsidR="00584983" w:rsidRPr="00B56227">
              <w:t>liekuma indekss</w:t>
            </w:r>
            <w:r w:rsidRPr="00B56227">
              <w:t xml:space="preserve"> u.c.</w:t>
            </w:r>
            <w:r w:rsidR="0053747B" w:rsidRPr="00B56227">
              <w:t xml:space="preserve"> </w:t>
            </w:r>
            <w:r w:rsidR="00624C02">
              <w:rPr>
                <w:color w:val="auto"/>
              </w:rPr>
              <w:t>(</w:t>
            </w:r>
            <w:r w:rsidR="00BD195E">
              <w:rPr>
                <w:color w:val="0070C0"/>
              </w:rPr>
              <w:t>Ld</w:t>
            </w:r>
            <w:r w:rsidR="00521280" w:rsidRPr="00B56227">
              <w:rPr>
                <w:color w:val="0070C0"/>
              </w:rPr>
              <w:t>2, Pd</w:t>
            </w:r>
            <w:r w:rsidR="00323F38" w:rsidRPr="00B56227">
              <w:rPr>
                <w:color w:val="0070C0"/>
              </w:rPr>
              <w:t>3</w:t>
            </w:r>
            <w:r w:rsidR="00624C02" w:rsidRPr="00624C02">
              <w:rPr>
                <w:color w:val="auto"/>
              </w:rPr>
              <w:t>)</w:t>
            </w:r>
          </w:p>
          <w:p w14:paraId="26C413CE" w14:textId="40B77FAF" w:rsidR="00F91C0E" w:rsidRPr="00B56227" w:rsidRDefault="00FA1F69" w:rsidP="007A7A35">
            <w:pPr>
              <w:pStyle w:val="ListParagraph"/>
              <w:numPr>
                <w:ilvl w:val="0"/>
                <w:numId w:val="41"/>
              </w:numPr>
              <w:spacing w:after="60"/>
              <w:ind w:left="312" w:hanging="357"/>
              <w:contextualSpacing w:val="0"/>
            </w:pPr>
            <w:r w:rsidRPr="00B56227">
              <w:t>Hidroloģiskā</w:t>
            </w:r>
            <w:r w:rsidR="00521280" w:rsidRPr="00B56227">
              <w:t>s</w:t>
            </w:r>
            <w:r w:rsidRPr="00B56227">
              <w:t xml:space="preserve"> analīze</w:t>
            </w:r>
            <w:r w:rsidR="00521280" w:rsidRPr="00B56227">
              <w:t>s iespējas un v</w:t>
            </w:r>
            <w:r w:rsidR="0053747B" w:rsidRPr="00B56227">
              <w:t>irsmas noteces modelēšana ar ArcGIS Pro rīkiem.</w:t>
            </w:r>
            <w:r w:rsidR="00521280" w:rsidRPr="00B56227">
              <w:t xml:space="preserve"> Hidrogrāfiskā tīkla datu atvasināšana un aprakstošo parametru ieguve. Rastra datu konvertēšana par vektoradiem. </w:t>
            </w:r>
            <w:r w:rsidR="00F91C0E" w:rsidRPr="00B56227">
              <w:t xml:space="preserve"> </w:t>
            </w:r>
            <w:r w:rsidR="00624C02">
              <w:rPr>
                <w:color w:val="auto"/>
              </w:rPr>
              <w:t>(</w:t>
            </w:r>
            <w:r w:rsidR="00BD195E">
              <w:rPr>
                <w:color w:val="0070C0"/>
              </w:rPr>
              <w:t>Ld</w:t>
            </w:r>
            <w:r w:rsidR="00F91C0E" w:rsidRPr="00B56227">
              <w:rPr>
                <w:color w:val="0070C0"/>
              </w:rPr>
              <w:t>2, Pd</w:t>
            </w:r>
            <w:r w:rsidR="00521280" w:rsidRPr="00B56227">
              <w:rPr>
                <w:color w:val="0070C0"/>
              </w:rPr>
              <w:t>3</w:t>
            </w:r>
            <w:r w:rsidR="00624C02" w:rsidRPr="00624C02">
              <w:rPr>
                <w:color w:val="auto"/>
              </w:rPr>
              <w:t>)</w:t>
            </w:r>
          </w:p>
          <w:p w14:paraId="61C72151" w14:textId="5AAA2DB8" w:rsidR="00584983" w:rsidRDefault="0053747B" w:rsidP="007A7A35">
            <w:pPr>
              <w:pStyle w:val="ListParagraph"/>
              <w:numPr>
                <w:ilvl w:val="0"/>
                <w:numId w:val="41"/>
              </w:numPr>
              <w:spacing w:after="60"/>
              <w:ind w:left="312" w:hanging="357"/>
              <w:contextualSpacing w:val="0"/>
            </w:pPr>
            <w:r w:rsidRPr="00B56227">
              <w:t>Viet</w:t>
            </w:r>
            <w:r w:rsidR="00FA1F69" w:rsidRPr="00B56227">
              <w:t>a</w:t>
            </w:r>
            <w:r w:rsidRPr="00B56227">
              <w:t xml:space="preserve">s piemērotības </w:t>
            </w:r>
            <w:r w:rsidR="00FA1F69" w:rsidRPr="00B56227">
              <w:t xml:space="preserve">indeksa </w:t>
            </w:r>
            <w:r w:rsidRPr="00B56227">
              <w:t xml:space="preserve">un </w:t>
            </w:r>
            <w:r w:rsidR="00FA1F69" w:rsidRPr="00B56227">
              <w:t xml:space="preserve">daudzfaktoru </w:t>
            </w:r>
            <w:r w:rsidRPr="00B56227">
              <w:t>analīze</w:t>
            </w:r>
            <w:r w:rsidRPr="0053747B">
              <w:t xml:space="preserve">, izmantojot ArcGIS </w:t>
            </w:r>
            <w:r w:rsidR="009728D2">
              <w:t xml:space="preserve">Pro </w:t>
            </w:r>
            <w:r w:rsidRPr="0053747B">
              <w:t>rīkus.</w:t>
            </w:r>
            <w:r w:rsidR="00FA1F69">
              <w:t xml:space="preserve"> Analīzei nepieciešamo izejas datu pārveidošana un reklasificēšana vienotā relatīvā mērogā. Rastra datu kalkulators. Skriptu pielietojums </w:t>
            </w:r>
            <w:r w:rsidR="00521280">
              <w:t xml:space="preserve">rastra datu ģeotelpiskajā </w:t>
            </w:r>
            <w:r w:rsidR="00FA1F69">
              <w:t xml:space="preserve">analīzē. </w:t>
            </w:r>
            <w:r w:rsidR="00624C02">
              <w:rPr>
                <w:color w:val="auto"/>
              </w:rPr>
              <w:t>(</w:t>
            </w:r>
            <w:r w:rsidR="00BD195E">
              <w:rPr>
                <w:color w:val="0070C0"/>
              </w:rPr>
              <w:t>Ld</w:t>
            </w:r>
            <w:r w:rsidR="00FA1F69">
              <w:rPr>
                <w:color w:val="0070C0"/>
              </w:rPr>
              <w:t>2</w:t>
            </w:r>
            <w:r w:rsidR="00FA1F69" w:rsidRPr="008B369A">
              <w:rPr>
                <w:color w:val="0070C0"/>
              </w:rPr>
              <w:t>, Pd</w:t>
            </w:r>
            <w:r w:rsidR="00521280">
              <w:rPr>
                <w:color w:val="0070C0"/>
              </w:rPr>
              <w:t>3</w:t>
            </w:r>
            <w:r w:rsidR="00624C02" w:rsidRPr="00624C02">
              <w:rPr>
                <w:color w:val="auto"/>
              </w:rPr>
              <w:t>)</w:t>
            </w:r>
          </w:p>
          <w:p w14:paraId="6728DA5F" w14:textId="4DA8E12E" w:rsidR="00A50882" w:rsidRPr="00521280" w:rsidRDefault="009728D2" w:rsidP="00521280">
            <w:pPr>
              <w:pStyle w:val="ListParagraph"/>
              <w:numPr>
                <w:ilvl w:val="0"/>
                <w:numId w:val="41"/>
              </w:numPr>
              <w:spacing w:after="60"/>
              <w:ind w:left="312" w:hanging="357"/>
              <w:contextualSpacing w:val="0"/>
            </w:pPr>
            <w:r>
              <w:t xml:space="preserve">3D skatu un karšu veidošanas iespējas, </w:t>
            </w:r>
            <w:r w:rsidRPr="0053747B">
              <w:t xml:space="preserve">izmantojot ArcGIS </w:t>
            </w:r>
            <w:r>
              <w:t xml:space="preserve">Pro </w:t>
            </w:r>
            <w:r w:rsidRPr="0053747B">
              <w:t>rīkus</w:t>
            </w:r>
            <w:r>
              <w:t xml:space="preserve">. Rastra datu un vektordatu kombinēšana 3D modeļos. Aerofotogrāfiju un satelītainu ortorektificēšana. 3D modeļu animēšanas iespējas. </w:t>
            </w:r>
            <w:r w:rsidR="00624C02">
              <w:rPr>
                <w:color w:val="auto"/>
              </w:rPr>
              <w:t>(</w:t>
            </w:r>
            <w:r w:rsidR="00BD195E">
              <w:rPr>
                <w:color w:val="0070C0"/>
              </w:rPr>
              <w:t>Ld</w:t>
            </w:r>
            <w:r>
              <w:rPr>
                <w:color w:val="0070C0"/>
              </w:rPr>
              <w:t>2</w:t>
            </w:r>
            <w:r w:rsidRPr="008B369A">
              <w:rPr>
                <w:color w:val="0070C0"/>
              </w:rPr>
              <w:t>, Pd</w:t>
            </w:r>
            <w:r w:rsidR="00323F38">
              <w:rPr>
                <w:color w:val="0070C0"/>
              </w:rPr>
              <w:t>3</w:t>
            </w:r>
            <w:r w:rsidR="00624C02" w:rsidRPr="00624C02">
              <w:rPr>
                <w:color w:val="auto"/>
              </w:rPr>
              <w:t>)</w:t>
            </w:r>
          </w:p>
          <w:p w14:paraId="7665AC74" w14:textId="62D38CC8" w:rsidR="00521280" w:rsidRPr="00521280" w:rsidRDefault="00521280" w:rsidP="00521280">
            <w:pPr>
              <w:pStyle w:val="ListParagraph"/>
              <w:numPr>
                <w:ilvl w:val="0"/>
                <w:numId w:val="41"/>
              </w:numPr>
              <w:spacing w:after="60"/>
              <w:ind w:left="312" w:hanging="357"/>
              <w:contextualSpacing w:val="0"/>
              <w:rPr>
                <w:color w:val="auto"/>
              </w:rPr>
            </w:pPr>
            <w:r>
              <w:rPr>
                <w:color w:val="auto"/>
              </w:rPr>
              <w:t>D</w:t>
            </w:r>
            <w:r w:rsidRPr="0001236A">
              <w:rPr>
                <w:color w:val="auto"/>
              </w:rPr>
              <w:t>abas procesu un cilvēka ietekmes radīt</w:t>
            </w:r>
            <w:r>
              <w:rPr>
                <w:color w:val="auto"/>
              </w:rPr>
              <w:t>o</w:t>
            </w:r>
            <w:r w:rsidRPr="0001236A">
              <w:rPr>
                <w:color w:val="auto"/>
              </w:rPr>
              <w:t xml:space="preserve"> izmaiņ</w:t>
            </w:r>
            <w:r>
              <w:rPr>
                <w:color w:val="auto"/>
              </w:rPr>
              <w:t>u</w:t>
            </w:r>
            <w:r w:rsidRPr="0001236A">
              <w:rPr>
                <w:color w:val="auto"/>
              </w:rPr>
              <w:t xml:space="preserve"> laikā un telpā</w:t>
            </w:r>
            <w:r>
              <w:rPr>
                <w:color w:val="auto"/>
              </w:rPr>
              <w:t xml:space="preserve"> analīze. Laikt</w:t>
            </w:r>
            <w:r w:rsidRPr="00521280">
              <w:rPr>
                <w:color w:val="auto"/>
              </w:rPr>
              <w:t>elpisko datu vizu</w:t>
            </w:r>
            <w:r>
              <w:rPr>
                <w:color w:val="auto"/>
              </w:rPr>
              <w:t>alizācijas problemātika digitālajā kartogrāfijā un ĢIS. Laikt</w:t>
            </w:r>
            <w:r w:rsidRPr="00521280">
              <w:rPr>
                <w:color w:val="auto"/>
              </w:rPr>
              <w:t xml:space="preserve">elpisko datu </w:t>
            </w:r>
            <w:r w:rsidR="005E719F">
              <w:rPr>
                <w:color w:val="auto"/>
              </w:rPr>
              <w:t xml:space="preserve">rindas un to </w:t>
            </w:r>
            <w:r w:rsidRPr="00521280">
              <w:rPr>
                <w:color w:val="auto"/>
              </w:rPr>
              <w:t>analīze</w:t>
            </w:r>
            <w:r w:rsidR="005E719F">
              <w:rPr>
                <w:color w:val="auto"/>
              </w:rPr>
              <w:t xml:space="preserve">s </w:t>
            </w:r>
            <w:r w:rsidR="00323F38">
              <w:rPr>
                <w:color w:val="auto"/>
              </w:rPr>
              <w:t>metodes un rīki</w:t>
            </w:r>
            <w:r w:rsidRPr="00521280">
              <w:rPr>
                <w:color w:val="auto"/>
              </w:rPr>
              <w:t xml:space="preserve">. </w:t>
            </w:r>
            <w:r w:rsidR="00323F38">
              <w:rPr>
                <w:color w:val="auto"/>
              </w:rPr>
              <w:t>Statiskās un dinamiskās vizualizācijas iespējas</w:t>
            </w:r>
            <w:r w:rsidRPr="00521280">
              <w:rPr>
                <w:color w:val="auto"/>
              </w:rPr>
              <w:t>.</w:t>
            </w:r>
            <w:r w:rsidR="00323F38">
              <w:rPr>
                <w:color w:val="auto"/>
              </w:rPr>
              <w:t xml:space="preserve"> </w:t>
            </w:r>
            <w:r w:rsidR="00624C02">
              <w:rPr>
                <w:color w:val="auto"/>
              </w:rPr>
              <w:t>(</w:t>
            </w:r>
            <w:r w:rsidR="00BD195E">
              <w:rPr>
                <w:color w:val="0070C0"/>
              </w:rPr>
              <w:t>Ld</w:t>
            </w:r>
            <w:r w:rsidR="00323F38">
              <w:rPr>
                <w:color w:val="0070C0"/>
              </w:rPr>
              <w:t>2</w:t>
            </w:r>
            <w:r w:rsidR="00323F38" w:rsidRPr="008B369A">
              <w:rPr>
                <w:color w:val="0070C0"/>
              </w:rPr>
              <w:t>, Pd</w:t>
            </w:r>
            <w:r w:rsidR="00323F38">
              <w:rPr>
                <w:color w:val="0070C0"/>
              </w:rPr>
              <w:t>3</w:t>
            </w:r>
            <w:r w:rsidR="00624C02" w:rsidRPr="00624C02">
              <w:rPr>
                <w:color w:val="auto"/>
              </w:rPr>
              <w:t>)</w:t>
            </w:r>
          </w:p>
          <w:p w14:paraId="4836045A" w14:textId="602D301E" w:rsidR="005160BF" w:rsidRPr="005160BF" w:rsidRDefault="005160BF" w:rsidP="003C7F34">
            <w:pPr>
              <w:ind w:left="34"/>
              <w:rPr>
                <w:iCs w:val="0"/>
              </w:rPr>
            </w:pPr>
          </w:p>
        </w:tc>
      </w:tr>
      <w:tr w:rsidR="001F0B1E" w:rsidRPr="00026C21" w14:paraId="5618C561" w14:textId="77777777" w:rsidTr="001F0B1E">
        <w:tblPrEx>
          <w:jc w:val="left"/>
        </w:tblPrEx>
        <w:tc>
          <w:tcPr>
            <w:tcW w:w="9640" w:type="dxa"/>
            <w:gridSpan w:val="2"/>
          </w:tcPr>
          <w:p w14:paraId="6CDC2F8A" w14:textId="77777777" w:rsidR="001F0B1E" w:rsidRPr="00026C21" w:rsidRDefault="001F0B1E" w:rsidP="008C07D6">
            <w:pPr>
              <w:pStyle w:val="Nosaukumi"/>
            </w:pPr>
            <w:r w:rsidRPr="00026C21">
              <w:lastRenderedPageBreak/>
              <w:t>Obligāti izmantojamie informācijas avoti</w:t>
            </w:r>
          </w:p>
        </w:tc>
      </w:tr>
      <w:tr w:rsidR="001F0B1E" w:rsidRPr="00026C21" w14:paraId="66080D5D" w14:textId="77777777" w:rsidTr="001F0B1E">
        <w:tblPrEx>
          <w:jc w:val="left"/>
        </w:tblPrEx>
        <w:tc>
          <w:tcPr>
            <w:tcW w:w="9640" w:type="dxa"/>
            <w:gridSpan w:val="2"/>
          </w:tcPr>
          <w:p w14:paraId="4303453A" w14:textId="77777777" w:rsidR="001F0B1E" w:rsidRPr="003A71EE" w:rsidRDefault="003A71EE" w:rsidP="003A71EE">
            <w:pPr>
              <w:pStyle w:val="ListParagraph"/>
              <w:numPr>
                <w:ilvl w:val="0"/>
                <w:numId w:val="47"/>
              </w:numPr>
              <w:spacing w:after="160" w:line="259" w:lineRule="auto"/>
              <w:ind w:left="457"/>
            </w:pPr>
            <w:r w:rsidRPr="003A71EE">
              <w:rPr>
                <w:lang w:val="en-US" w:eastAsia="ru-RU"/>
              </w:rPr>
              <w:t>Advanced spatial analysis. The CASA book of GIS, 2003. Longley P.A., Batty M. (eds.), Environmental Systems Research Institute, ESRI Press, Redlands, CA, USA, 463 pp.</w:t>
            </w:r>
          </w:p>
          <w:p w14:paraId="5E1BA017" w14:textId="77777777" w:rsidR="003A71EE" w:rsidRDefault="003A71EE" w:rsidP="003A71EE">
            <w:pPr>
              <w:pStyle w:val="ListParagraph"/>
              <w:numPr>
                <w:ilvl w:val="0"/>
                <w:numId w:val="47"/>
              </w:numPr>
              <w:spacing w:after="160" w:line="259" w:lineRule="auto"/>
              <w:ind w:left="457"/>
            </w:pPr>
            <w:r w:rsidRPr="007B0680">
              <w:t>de Smith M.J., Goodchild M.F., Longley P.A., 2007. Geospatial Analysis. A Comprehensive Guide to Principles, Techniques and Software Tools. 2nd edit. Winchelsea Press, London, 491 pp.</w:t>
            </w:r>
          </w:p>
          <w:p w14:paraId="23222523" w14:textId="21E35F44" w:rsidR="00735235" w:rsidRDefault="00735235" w:rsidP="003A71EE">
            <w:pPr>
              <w:pStyle w:val="ListParagraph"/>
              <w:numPr>
                <w:ilvl w:val="0"/>
                <w:numId w:val="47"/>
              </w:numPr>
              <w:spacing w:after="160" w:line="259" w:lineRule="auto"/>
              <w:ind w:left="457"/>
            </w:pPr>
            <w:r w:rsidRPr="00735235">
              <w:t>Wing Cheung</w:t>
            </w:r>
            <w:r>
              <w:t xml:space="preserve">, 2020. </w:t>
            </w:r>
            <w:r w:rsidRPr="00735235">
              <w:t>Earth, Space, and Environmental Science Explorations with ArcGIS Pro</w:t>
            </w:r>
            <w:r>
              <w:t xml:space="preserve"> (2</w:t>
            </w:r>
            <w:r w:rsidRPr="00BD195E">
              <w:rPr>
                <w:vertAlign w:val="superscript"/>
              </w:rPr>
              <w:t>nd</w:t>
            </w:r>
            <w:r>
              <w:t xml:space="preserve"> </w:t>
            </w:r>
            <w:r w:rsidRPr="00735235">
              <w:t>Edition</w:t>
            </w:r>
            <w:r>
              <w:t>). (</w:t>
            </w:r>
            <w:r w:rsidRPr="004222E5">
              <w:rPr>
                <w:lang w:val="en-US" w:eastAsia="ru-RU"/>
              </w:rPr>
              <w:t>A free online open access textbook; CC BY 4.0; Licensed under a Creative Commons Attribution 4.0 International License).</w:t>
            </w:r>
            <w:r>
              <w:rPr>
                <w:lang w:val="en-US" w:eastAsia="ru-RU"/>
              </w:rPr>
              <w:t xml:space="preserve"> </w:t>
            </w:r>
            <w:r>
              <w:t>141 pp.</w:t>
            </w:r>
          </w:p>
          <w:p w14:paraId="0F590B02" w14:textId="57DB4580" w:rsidR="003A71EE" w:rsidRPr="00026C21" w:rsidRDefault="00000000" w:rsidP="00735235">
            <w:pPr>
              <w:spacing w:after="160" w:line="259" w:lineRule="auto"/>
              <w:ind w:left="97"/>
            </w:pPr>
            <w:hyperlink r:id="rId7" w:history="1">
              <w:r w:rsidR="00735235" w:rsidRPr="009F6FC9">
                <w:rPr>
                  <w:rStyle w:val="Hyperlink"/>
                </w:rPr>
                <w:t>https://open.umn.edu/opentextbooks/textbooks/earth-space-and-environmental-science-explorations-with-arcgis-pro</w:t>
              </w:r>
            </w:hyperlink>
            <w:r w:rsidR="00735235">
              <w:t xml:space="preserve"> </w:t>
            </w:r>
          </w:p>
        </w:tc>
      </w:tr>
      <w:tr w:rsidR="001F0B1E" w:rsidRPr="00026C21" w14:paraId="2F4D7E0A" w14:textId="77777777" w:rsidTr="001F0B1E">
        <w:tblPrEx>
          <w:jc w:val="left"/>
        </w:tblPrEx>
        <w:tc>
          <w:tcPr>
            <w:tcW w:w="9640" w:type="dxa"/>
            <w:gridSpan w:val="2"/>
          </w:tcPr>
          <w:p w14:paraId="5DF5871E" w14:textId="77777777" w:rsidR="001F0B1E" w:rsidRPr="00026C21" w:rsidRDefault="001F0B1E" w:rsidP="008C07D6">
            <w:pPr>
              <w:pStyle w:val="Nosaukumi"/>
            </w:pPr>
            <w:r w:rsidRPr="00026C21">
              <w:lastRenderedPageBreak/>
              <w:t>Papildus informācijas avoti</w:t>
            </w:r>
          </w:p>
        </w:tc>
      </w:tr>
      <w:tr w:rsidR="001F0B1E" w:rsidRPr="00026C21" w14:paraId="69C894E4" w14:textId="77777777" w:rsidTr="001F0B1E">
        <w:tblPrEx>
          <w:jc w:val="left"/>
        </w:tblPrEx>
        <w:tc>
          <w:tcPr>
            <w:tcW w:w="9640" w:type="dxa"/>
            <w:gridSpan w:val="2"/>
          </w:tcPr>
          <w:p w14:paraId="6FE0F99C" w14:textId="6462553D" w:rsidR="002429EB" w:rsidRDefault="002429EB" w:rsidP="00F17103">
            <w:pPr>
              <w:pStyle w:val="ListParagraph"/>
              <w:numPr>
                <w:ilvl w:val="0"/>
                <w:numId w:val="48"/>
              </w:numPr>
              <w:spacing w:after="60"/>
              <w:ind w:left="453" w:hanging="357"/>
              <w:contextualSpacing w:val="0"/>
            </w:pPr>
            <w:r w:rsidRPr="007B0680">
              <w:t>Brimicombe</w:t>
            </w:r>
            <w:r w:rsidR="00F17103">
              <w:t>,</w:t>
            </w:r>
            <w:r w:rsidRPr="007B0680">
              <w:t xml:space="preserve"> A., 2003. GIS, Environmental modelling and engineering. Taylor &amp;Francis Group, London, 312 pp.</w:t>
            </w:r>
          </w:p>
          <w:p w14:paraId="7D1C99E0" w14:textId="10487466" w:rsidR="002429EB" w:rsidRDefault="00F23E45" w:rsidP="00F17103">
            <w:pPr>
              <w:pStyle w:val="ListParagraph"/>
              <w:numPr>
                <w:ilvl w:val="0"/>
                <w:numId w:val="48"/>
              </w:numPr>
              <w:spacing w:after="60"/>
              <w:ind w:left="453" w:hanging="357"/>
              <w:contextualSpacing w:val="0"/>
            </w:pPr>
            <w:r w:rsidRPr="002429EB">
              <w:t>Bratt</w:t>
            </w:r>
            <w:r w:rsidR="00F17103">
              <w:t>,</w:t>
            </w:r>
            <w:r w:rsidRPr="002429EB">
              <w:t xml:space="preserve"> S. and Booth</w:t>
            </w:r>
            <w:r w:rsidR="00F17103">
              <w:t>,</w:t>
            </w:r>
            <w:r w:rsidRPr="002429EB">
              <w:t xml:space="preserve"> B., 2000. Using ArcGIS 3D Analyst. Environmental Systems Research Institute, ESRI Press, Redlands, CA, USA, 374 pp.</w:t>
            </w:r>
          </w:p>
          <w:p w14:paraId="39FFE8EE" w14:textId="20317C17" w:rsidR="002429EB" w:rsidRDefault="002429EB" w:rsidP="00F17103">
            <w:pPr>
              <w:pStyle w:val="ListParagraph"/>
              <w:numPr>
                <w:ilvl w:val="0"/>
                <w:numId w:val="48"/>
              </w:numPr>
              <w:spacing w:after="60"/>
              <w:ind w:left="453" w:hanging="357"/>
              <w:contextualSpacing w:val="0"/>
            </w:pPr>
            <w:r w:rsidRPr="002429EB">
              <w:t>Environmental Modelling and Prediction, 2002. Peng</w:t>
            </w:r>
            <w:r w:rsidR="00F17103">
              <w:t>,</w:t>
            </w:r>
            <w:r w:rsidRPr="002429EB">
              <w:t xml:space="preserve"> G., Leslie</w:t>
            </w:r>
            <w:r w:rsidR="00F17103">
              <w:t>,</w:t>
            </w:r>
            <w:r w:rsidRPr="002429EB">
              <w:t xml:space="preserve"> L.M., Shao </w:t>
            </w:r>
            <w:r w:rsidR="00F17103">
              <w:t>,</w:t>
            </w:r>
            <w:r w:rsidRPr="002429EB">
              <w:t>Y. (eds.), Springer-Verlag, Berlin, 480 pp.</w:t>
            </w:r>
          </w:p>
          <w:p w14:paraId="6A13D349" w14:textId="2CEDDC03" w:rsidR="002429EB" w:rsidRDefault="002429EB" w:rsidP="00F17103">
            <w:pPr>
              <w:pStyle w:val="ListParagraph"/>
              <w:numPr>
                <w:ilvl w:val="0"/>
                <w:numId w:val="48"/>
              </w:numPr>
              <w:spacing w:after="60"/>
              <w:ind w:left="453" w:hanging="357"/>
              <w:contextualSpacing w:val="0"/>
            </w:pPr>
            <w:r w:rsidRPr="007B0680">
              <w:t>Environmental Modelling. Finding Simplicity in Complexity, 2004. Wainwright</w:t>
            </w:r>
            <w:r w:rsidR="00F17103">
              <w:t>,</w:t>
            </w:r>
            <w:r w:rsidRPr="007B0680">
              <w:t xml:space="preserve"> J., Mulligan</w:t>
            </w:r>
            <w:r w:rsidR="00F17103">
              <w:t>,</w:t>
            </w:r>
            <w:r w:rsidRPr="007B0680">
              <w:t xml:space="preserve"> M (eds.), John Wiley &amp; Sons, Chichester, UK, 408 pp.</w:t>
            </w:r>
          </w:p>
          <w:p w14:paraId="529FF764" w14:textId="3C1E2F30" w:rsidR="002429EB" w:rsidRDefault="002429EB" w:rsidP="00F17103">
            <w:pPr>
              <w:pStyle w:val="ListParagraph"/>
              <w:numPr>
                <w:ilvl w:val="0"/>
                <w:numId w:val="48"/>
              </w:numPr>
              <w:spacing w:after="60"/>
              <w:ind w:left="453" w:hanging="357"/>
              <w:contextualSpacing w:val="0"/>
            </w:pPr>
            <w:r w:rsidRPr="002429EB">
              <w:t>Environmental modelling with GIS and remote sensing, 2002. Skidmore</w:t>
            </w:r>
            <w:r w:rsidR="00F17103">
              <w:t>,</w:t>
            </w:r>
            <w:r w:rsidRPr="002429EB">
              <w:t xml:space="preserve"> A. (ed.), Taylor &amp;Francis Group, London, 268 pp.</w:t>
            </w:r>
          </w:p>
          <w:p w14:paraId="082DED9E" w14:textId="06A78DF8" w:rsidR="002429EB" w:rsidRDefault="00F23E45" w:rsidP="00F17103">
            <w:pPr>
              <w:pStyle w:val="ListParagraph"/>
              <w:numPr>
                <w:ilvl w:val="0"/>
                <w:numId w:val="48"/>
              </w:numPr>
              <w:spacing w:after="60"/>
              <w:ind w:left="453" w:hanging="357"/>
              <w:contextualSpacing w:val="0"/>
            </w:pPr>
            <w:r w:rsidRPr="002429EB">
              <w:t>GIS, Spatial Analysis, and Modelling, 2005. Maguire</w:t>
            </w:r>
            <w:r w:rsidR="00F17103">
              <w:t>,</w:t>
            </w:r>
            <w:r w:rsidRPr="002429EB">
              <w:t xml:space="preserve"> D.J., Batty</w:t>
            </w:r>
            <w:r w:rsidR="00F17103">
              <w:t>,</w:t>
            </w:r>
            <w:r w:rsidRPr="002429EB">
              <w:t xml:space="preserve"> M., Goodchild</w:t>
            </w:r>
            <w:r w:rsidR="00F17103">
              <w:t>,</w:t>
            </w:r>
            <w:r w:rsidRPr="002429EB">
              <w:t xml:space="preserve"> M. F. (eds.), Environmental Systems Research Institute, ESRI Press, Redlands, CA, USA, 480 pp. </w:t>
            </w:r>
          </w:p>
          <w:p w14:paraId="74A480A5" w14:textId="77777777" w:rsidR="002429EB" w:rsidRDefault="00F23E45" w:rsidP="00F17103">
            <w:pPr>
              <w:pStyle w:val="ListParagraph"/>
              <w:numPr>
                <w:ilvl w:val="0"/>
                <w:numId w:val="48"/>
              </w:numPr>
              <w:spacing w:after="60"/>
              <w:ind w:left="453" w:hanging="357"/>
              <w:contextualSpacing w:val="0"/>
            </w:pPr>
            <w:r w:rsidRPr="002429EB">
              <w:t xml:space="preserve">Kanevski M., Maignan M., 2004. Analysis and modelling of spatial environmental data. EPFL Press, New York, 288 pp. </w:t>
            </w:r>
          </w:p>
          <w:p w14:paraId="5476B561" w14:textId="1CF3A280" w:rsidR="002429EB" w:rsidRDefault="00F23E45" w:rsidP="00F17103">
            <w:pPr>
              <w:pStyle w:val="ListParagraph"/>
              <w:numPr>
                <w:ilvl w:val="0"/>
                <w:numId w:val="48"/>
              </w:numPr>
              <w:spacing w:after="60"/>
              <w:ind w:left="453" w:hanging="357"/>
              <w:contextualSpacing w:val="0"/>
            </w:pPr>
            <w:r w:rsidRPr="002429EB">
              <w:t>Kopp</w:t>
            </w:r>
            <w:r w:rsidR="00F17103">
              <w:t>,</w:t>
            </w:r>
            <w:r w:rsidRPr="002429EB">
              <w:t xml:space="preserve"> S, Borup</w:t>
            </w:r>
            <w:r w:rsidR="00F17103">
              <w:t>,</w:t>
            </w:r>
            <w:r w:rsidRPr="002429EB">
              <w:t xml:space="preserve"> B., Willison</w:t>
            </w:r>
            <w:r w:rsidR="00F17103">
              <w:t>,</w:t>
            </w:r>
            <w:r w:rsidRPr="002429EB">
              <w:t xml:space="preserve"> J., Payne</w:t>
            </w:r>
            <w:r w:rsidR="00F17103">
              <w:t>,</w:t>
            </w:r>
            <w:r w:rsidRPr="002429EB">
              <w:t xml:space="preserve"> B., 2001. Using ArcGIS Spatial Analyst. Environmental Systems Research Institute, ESRI Press, Redlands, CA, USA, 462 pp. </w:t>
            </w:r>
          </w:p>
          <w:p w14:paraId="7C4A72A7" w14:textId="5C91186A" w:rsidR="002429EB" w:rsidRDefault="002429EB" w:rsidP="00F17103">
            <w:pPr>
              <w:pStyle w:val="ListParagraph"/>
              <w:numPr>
                <w:ilvl w:val="0"/>
                <w:numId w:val="48"/>
              </w:numPr>
              <w:spacing w:after="60"/>
              <w:ind w:left="453" w:hanging="357"/>
              <w:contextualSpacing w:val="0"/>
            </w:pPr>
            <w:r w:rsidRPr="007B0680">
              <w:t>Knight D.W., Shamseldin A.Y., 2006. River Basin Modelling for Flood Risk Mitigation. Taylor &amp;Francis Group, Leiden, 607 pp.</w:t>
            </w:r>
          </w:p>
          <w:p w14:paraId="16F7113F" w14:textId="585948A2" w:rsidR="002429EB" w:rsidRDefault="002429EB" w:rsidP="00F17103">
            <w:pPr>
              <w:pStyle w:val="ListParagraph"/>
              <w:numPr>
                <w:ilvl w:val="0"/>
                <w:numId w:val="48"/>
              </w:numPr>
              <w:spacing w:after="60"/>
              <w:ind w:left="453" w:hanging="357"/>
              <w:contextualSpacing w:val="0"/>
            </w:pPr>
            <w:r w:rsidRPr="007B0680">
              <w:t>Long Term Hillslope and Fluvial System Modelling. Concepts and Case Studies from the Rhine River Catchment, 2003. Lang A., Hennrich K., Dikau R. (eds.), Springer-Verlag, Berlin, 248 pp.</w:t>
            </w:r>
          </w:p>
          <w:p w14:paraId="094085BF" w14:textId="77777777" w:rsidR="002429EB" w:rsidRDefault="00F23E45" w:rsidP="00F17103">
            <w:pPr>
              <w:pStyle w:val="ListParagraph"/>
              <w:numPr>
                <w:ilvl w:val="0"/>
                <w:numId w:val="48"/>
              </w:numPr>
              <w:spacing w:after="60"/>
              <w:ind w:left="453" w:hanging="357"/>
              <w:contextualSpacing w:val="0"/>
            </w:pPr>
            <w:r w:rsidRPr="002429EB">
              <w:t xml:space="preserve">Mitchell A., 1999. The ESRI Guide to GIS Analysis. Vol. 1: Geographic Patterns and Relationships. Environmental Systems Research Institute, ESRI Press, Redlands, CA, USA, 186 pp. </w:t>
            </w:r>
          </w:p>
          <w:p w14:paraId="71C41166" w14:textId="77777777" w:rsidR="002429EB" w:rsidRDefault="00F23E45" w:rsidP="00F17103">
            <w:pPr>
              <w:pStyle w:val="ListParagraph"/>
              <w:numPr>
                <w:ilvl w:val="0"/>
                <w:numId w:val="48"/>
              </w:numPr>
              <w:spacing w:after="60"/>
              <w:ind w:left="453" w:hanging="357"/>
              <w:contextualSpacing w:val="0"/>
            </w:pPr>
            <w:r w:rsidRPr="002429EB">
              <w:t xml:space="preserve">Mitchell A., 1999. The ESRI Guide to GIS Analysis. Vol. 2: Spatial Measurements and Statistics. Environmental Systems Research Institute, ESRI Press, Redlands, CA, USA, 238 pp. </w:t>
            </w:r>
          </w:p>
          <w:p w14:paraId="4C56EAE7" w14:textId="77777777" w:rsidR="002429EB" w:rsidRDefault="00F23E45" w:rsidP="00F17103">
            <w:pPr>
              <w:pStyle w:val="ListParagraph"/>
              <w:numPr>
                <w:ilvl w:val="0"/>
                <w:numId w:val="48"/>
              </w:numPr>
              <w:spacing w:after="60"/>
              <w:ind w:left="453" w:hanging="357"/>
              <w:contextualSpacing w:val="0"/>
            </w:pPr>
            <w:r w:rsidRPr="002429EB">
              <w:t>Rogerson P.A., 2005. Statistical Methods for Geography. SAGE Publications, London, UK, 236 pp.</w:t>
            </w:r>
          </w:p>
          <w:p w14:paraId="016F7C74" w14:textId="77777777" w:rsidR="002429EB" w:rsidRDefault="00F23E45" w:rsidP="00F17103">
            <w:pPr>
              <w:pStyle w:val="ListParagraph"/>
              <w:numPr>
                <w:ilvl w:val="0"/>
                <w:numId w:val="48"/>
              </w:numPr>
              <w:spacing w:after="60"/>
              <w:ind w:left="453" w:hanging="357"/>
              <w:contextualSpacing w:val="0"/>
            </w:pPr>
            <w:r w:rsidRPr="002429EB">
              <w:t xml:space="preserve">Rogerson P.A., 2006. Statistical Methods for Geography. A Students Guide. 2nd edit. SAGE Publications, London, UK, 236 pp. </w:t>
            </w:r>
          </w:p>
          <w:p w14:paraId="7C1E0F07" w14:textId="2AB3B818" w:rsidR="002429EB" w:rsidRDefault="002429EB" w:rsidP="00F17103">
            <w:pPr>
              <w:pStyle w:val="ListParagraph"/>
              <w:numPr>
                <w:ilvl w:val="0"/>
                <w:numId w:val="48"/>
              </w:numPr>
              <w:spacing w:after="60"/>
              <w:ind w:left="453" w:hanging="357"/>
              <w:contextualSpacing w:val="0"/>
            </w:pPr>
            <w:r w:rsidRPr="007B0680">
              <w:t>Scally R., 2006. GIS for Environmental Management. Environmental Systems Research Institute, ESRI Press, Redlands, CA, USA, 187 pp.</w:t>
            </w:r>
          </w:p>
          <w:p w14:paraId="08AEF3DC" w14:textId="77777777" w:rsidR="002429EB" w:rsidRDefault="00F23E45" w:rsidP="00F17103">
            <w:pPr>
              <w:pStyle w:val="ListParagraph"/>
              <w:numPr>
                <w:ilvl w:val="0"/>
                <w:numId w:val="48"/>
              </w:numPr>
              <w:spacing w:after="60"/>
              <w:ind w:left="453" w:hanging="357"/>
              <w:contextualSpacing w:val="0"/>
            </w:pPr>
            <w:r w:rsidRPr="002429EB">
              <w:t xml:space="preserve">Webster R. and Oliver, M.A. 2001. Geostatistics for Environmental Scientists. John Wiley &amp; Sons, Chichester, 271 pp. </w:t>
            </w:r>
          </w:p>
          <w:p w14:paraId="050A00FA" w14:textId="5D03756B" w:rsidR="003A71EE" w:rsidRDefault="00F23E45" w:rsidP="00F17103">
            <w:pPr>
              <w:pStyle w:val="ListParagraph"/>
              <w:numPr>
                <w:ilvl w:val="0"/>
                <w:numId w:val="48"/>
              </w:numPr>
              <w:spacing w:after="60"/>
              <w:ind w:left="453" w:hanging="357"/>
              <w:contextualSpacing w:val="0"/>
            </w:pPr>
            <w:r w:rsidRPr="002429EB">
              <w:t xml:space="preserve">Wong D.W.S. and Lee J., 2005. Statistical Analysis of Geographic Information with ArcView GIS and ArcGIS. John Wiley &amp; Sons, New Jersey, USA, 441 pp. </w:t>
            </w:r>
          </w:p>
          <w:p w14:paraId="4AE90DF0" w14:textId="3E447C53" w:rsidR="00B2488D" w:rsidRPr="00F17103" w:rsidRDefault="00F23E45" w:rsidP="00F17103">
            <w:pPr>
              <w:pStyle w:val="ListParagraph"/>
              <w:numPr>
                <w:ilvl w:val="0"/>
                <w:numId w:val="48"/>
              </w:numPr>
              <w:spacing w:after="60"/>
              <w:ind w:left="453" w:hanging="357"/>
              <w:contextualSpacing w:val="0"/>
            </w:pPr>
            <w:r w:rsidRPr="002429EB">
              <w:t>Zeiler M., 1999. Modelling Our World. The ESRI Guide to Geodatabase Design. Environmental Systems Research Institute, ESRI Press, Redlands, CA, USA, 199 pp.</w:t>
            </w:r>
          </w:p>
        </w:tc>
      </w:tr>
      <w:tr w:rsidR="001F0B1E" w:rsidRPr="00026C21" w14:paraId="064B1185" w14:textId="77777777" w:rsidTr="001F0B1E">
        <w:tblPrEx>
          <w:jc w:val="left"/>
        </w:tblPrEx>
        <w:tc>
          <w:tcPr>
            <w:tcW w:w="9640" w:type="dxa"/>
            <w:gridSpan w:val="2"/>
          </w:tcPr>
          <w:p w14:paraId="4F04CD76" w14:textId="77777777" w:rsidR="001F0B1E" w:rsidRPr="00026C21" w:rsidRDefault="001F0B1E" w:rsidP="008C07D6">
            <w:pPr>
              <w:pStyle w:val="Nosaukumi"/>
            </w:pPr>
            <w:r w:rsidRPr="00026C21">
              <w:t>Periodika un citi informācijas avoti</w:t>
            </w:r>
          </w:p>
        </w:tc>
      </w:tr>
      <w:tr w:rsidR="001F0B1E" w:rsidRPr="00026C21" w14:paraId="5A0FCBEA" w14:textId="77777777" w:rsidTr="001F0B1E">
        <w:tblPrEx>
          <w:jc w:val="left"/>
        </w:tblPrEx>
        <w:tc>
          <w:tcPr>
            <w:tcW w:w="9640" w:type="dxa"/>
            <w:gridSpan w:val="2"/>
          </w:tcPr>
          <w:p w14:paraId="6A7331FB" w14:textId="77777777" w:rsidR="00EF2F1A" w:rsidRDefault="003028E9" w:rsidP="00EF2F1A">
            <w:pPr>
              <w:pStyle w:val="ListParagraph"/>
              <w:numPr>
                <w:ilvl w:val="0"/>
                <w:numId w:val="50"/>
              </w:numPr>
              <w:spacing w:after="60"/>
              <w:ind w:left="451"/>
              <w:rPr>
                <w:lang w:val="en-US" w:eastAsia="ru-RU"/>
              </w:rPr>
            </w:pPr>
            <w:r w:rsidRPr="00EF2F1A">
              <w:rPr>
                <w:lang w:val="en-US" w:eastAsia="ru-RU"/>
              </w:rPr>
              <w:t>Earth Imaging Journal</w:t>
            </w:r>
            <w:r w:rsidR="00B2488D" w:rsidRPr="00EF2F1A">
              <w:rPr>
                <w:lang w:val="en-US" w:eastAsia="ru-RU"/>
              </w:rPr>
              <w:t xml:space="preserve"> (</w:t>
            </w:r>
            <w:hyperlink r:id="rId8" w:history="1">
              <w:r w:rsidRPr="00EF2F1A">
                <w:rPr>
                  <w:rStyle w:val="Hyperlink"/>
                  <w:lang w:val="en-US" w:eastAsia="ru-RU"/>
                </w:rPr>
                <w:t>https://eijournal.com/category/magazine</w:t>
              </w:r>
            </w:hyperlink>
            <w:r w:rsidR="00B2488D" w:rsidRPr="00EF2F1A">
              <w:rPr>
                <w:lang w:val="en-US" w:eastAsia="ru-RU"/>
              </w:rPr>
              <w:t>)</w:t>
            </w:r>
          </w:p>
          <w:p w14:paraId="0B1DA2B2" w14:textId="77777777" w:rsidR="00EF2F1A" w:rsidRPr="00EF2F1A" w:rsidRDefault="00EF2F1A" w:rsidP="00EF2F1A">
            <w:pPr>
              <w:pStyle w:val="ListParagraph"/>
              <w:numPr>
                <w:ilvl w:val="0"/>
                <w:numId w:val="50"/>
              </w:numPr>
              <w:spacing w:after="60"/>
              <w:ind w:left="451"/>
              <w:rPr>
                <w:rStyle w:val="Hyperlink"/>
                <w:color w:val="000000" w:themeColor="text1"/>
                <w:u w:val="none"/>
                <w:lang w:val="en-US" w:eastAsia="ru-RU"/>
              </w:rPr>
            </w:pPr>
            <w:r w:rsidRPr="00EF2F1A">
              <w:rPr>
                <w:lang w:val="en-US" w:eastAsia="ru-RU"/>
              </w:rPr>
              <w:t xml:space="preserve">Journal of Geovisualization and Spatial Analysis (Springer Link, Electronic ISSN 2509-8829) </w:t>
            </w:r>
            <w:hyperlink r:id="rId9" w:history="1">
              <w:r w:rsidRPr="00EF2F1A">
                <w:rPr>
                  <w:rStyle w:val="Hyperlink"/>
                  <w:lang w:val="en-US" w:eastAsia="ru-RU"/>
                </w:rPr>
                <w:t>https://link.springer.com/journal/41651</w:t>
              </w:r>
            </w:hyperlink>
          </w:p>
          <w:p w14:paraId="1EB28A3A" w14:textId="77777777" w:rsidR="00EF2F1A" w:rsidRDefault="00EF2F1A" w:rsidP="00EF2F1A">
            <w:pPr>
              <w:pStyle w:val="ListParagraph"/>
              <w:numPr>
                <w:ilvl w:val="0"/>
                <w:numId w:val="50"/>
              </w:numPr>
              <w:spacing w:after="60"/>
              <w:ind w:left="451"/>
              <w:rPr>
                <w:lang w:val="en-US" w:eastAsia="ru-RU"/>
              </w:rPr>
            </w:pPr>
            <w:r w:rsidRPr="00EF2F1A">
              <w:rPr>
                <w:lang w:val="en-US" w:eastAsia="ru-RU"/>
              </w:rPr>
              <w:t xml:space="preserve">Journal of Remote Sensing &amp; GIS (ISSN: 2469-4134) </w:t>
            </w:r>
            <w:hyperlink r:id="rId10" w:history="1">
              <w:r w:rsidRPr="00EF2F1A">
                <w:rPr>
                  <w:rStyle w:val="Hyperlink"/>
                  <w:lang w:val="en-US" w:eastAsia="ru-RU"/>
                </w:rPr>
                <w:t>https://www.omicsonline.org/geophysics-remote-sensing.php</w:t>
              </w:r>
            </w:hyperlink>
            <w:r w:rsidRPr="00EF2F1A">
              <w:rPr>
                <w:lang w:val="en-US" w:eastAsia="ru-RU"/>
              </w:rPr>
              <w:t>)</w:t>
            </w:r>
          </w:p>
          <w:p w14:paraId="08EBD324" w14:textId="7CCC447A" w:rsidR="00EF2F1A" w:rsidRPr="00EF2F1A" w:rsidRDefault="00EF2F1A" w:rsidP="00EF2F1A">
            <w:pPr>
              <w:pStyle w:val="ListParagraph"/>
              <w:numPr>
                <w:ilvl w:val="0"/>
                <w:numId w:val="50"/>
              </w:numPr>
              <w:spacing w:after="60"/>
              <w:ind w:left="451"/>
              <w:rPr>
                <w:lang w:val="en-US" w:eastAsia="ru-RU"/>
              </w:rPr>
            </w:pPr>
          </w:p>
        </w:tc>
      </w:tr>
      <w:tr w:rsidR="001F0B1E" w:rsidRPr="00026C21" w14:paraId="70F20953" w14:textId="77777777" w:rsidTr="001F0B1E">
        <w:tblPrEx>
          <w:jc w:val="left"/>
        </w:tblPrEx>
        <w:tc>
          <w:tcPr>
            <w:tcW w:w="9640" w:type="dxa"/>
            <w:gridSpan w:val="2"/>
          </w:tcPr>
          <w:p w14:paraId="2B0EC6EC" w14:textId="77777777" w:rsidR="001F0B1E" w:rsidRPr="00026C21" w:rsidRDefault="001F0B1E" w:rsidP="008C07D6">
            <w:pPr>
              <w:pStyle w:val="Nosaukumi"/>
            </w:pPr>
            <w:r w:rsidRPr="00026C21">
              <w:lastRenderedPageBreak/>
              <w:t>Piezīmes</w:t>
            </w:r>
          </w:p>
        </w:tc>
      </w:tr>
      <w:tr w:rsidR="001F0B1E" w:rsidRPr="00026C21" w14:paraId="326C607D" w14:textId="77777777" w:rsidTr="001F0B1E">
        <w:tblPrEx>
          <w:jc w:val="left"/>
        </w:tblPrEx>
        <w:tc>
          <w:tcPr>
            <w:tcW w:w="9640" w:type="dxa"/>
            <w:gridSpan w:val="2"/>
          </w:tcPr>
          <w:p w14:paraId="2444509F" w14:textId="7CC41347" w:rsidR="002C5002" w:rsidRPr="00FA5EA3" w:rsidRDefault="002C5002" w:rsidP="002C5002">
            <w:r w:rsidRPr="00FA5EA3">
              <w:t>ABSP “</w:t>
            </w:r>
            <w:r>
              <w:t>Vides zinātne</w:t>
            </w:r>
            <w:r w:rsidRPr="00FA5EA3">
              <w:t xml:space="preserve">” </w:t>
            </w:r>
            <w:r>
              <w:t>A</w:t>
            </w:r>
            <w:r w:rsidRPr="00FA5EA3">
              <w:t xml:space="preserve"> daļas studiju kurss.</w:t>
            </w:r>
          </w:p>
          <w:p w14:paraId="6BD5A7A5" w14:textId="77777777" w:rsidR="002C5002" w:rsidRPr="00FA5EA3" w:rsidRDefault="002C5002" w:rsidP="002C5002">
            <w:pPr>
              <w:rPr>
                <w:bCs w:val="0"/>
              </w:rPr>
            </w:pPr>
          </w:p>
          <w:p w14:paraId="390C92E6" w14:textId="7E8D5482" w:rsidR="001F0B1E" w:rsidRPr="00026C21" w:rsidRDefault="002C5002" w:rsidP="002C5002">
            <w:pPr>
              <w:rPr>
                <w:color w:val="0070C0"/>
              </w:rPr>
            </w:pPr>
            <w:r w:rsidRPr="00FA5EA3">
              <w:t>Kurss tiek docēts latviešu un angļu valodā.</w:t>
            </w:r>
          </w:p>
        </w:tc>
      </w:tr>
    </w:tbl>
    <w:p w14:paraId="3CF7A88E" w14:textId="77777777" w:rsidR="0019363E" w:rsidRDefault="0019363E" w:rsidP="0019363E"/>
    <w:sectPr w:rsidR="0019363E" w:rsidSect="000E4886">
      <w:pgSz w:w="11906" w:h="16838"/>
      <w:pgMar w:top="567" w:right="1418" w:bottom="1134" w:left="179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602753F" w14:textId="77777777" w:rsidR="000E4886" w:rsidRDefault="000E4886" w:rsidP="001B4907">
      <w:r>
        <w:separator/>
      </w:r>
    </w:p>
  </w:endnote>
  <w:endnote w:type="continuationSeparator" w:id="0">
    <w:p w14:paraId="0DB01F43" w14:textId="77777777" w:rsidR="000E4886" w:rsidRDefault="000E4886" w:rsidP="001B4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465C95D" w14:textId="77777777" w:rsidR="000E4886" w:rsidRDefault="000E4886" w:rsidP="001B4907">
      <w:r>
        <w:separator/>
      </w:r>
    </w:p>
  </w:footnote>
  <w:footnote w:type="continuationSeparator" w:id="0">
    <w:p w14:paraId="76127D5B" w14:textId="77777777" w:rsidR="000E4886" w:rsidRDefault="000E4886" w:rsidP="001B490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4"/>
    <w:multiLevelType w:val="multilevel"/>
    <w:tmpl w:val="EE62EBA4"/>
    <w:lvl w:ilvl="0">
      <w:start w:val="1"/>
      <w:numFmt w:val="decimal"/>
      <w:lvlText w:val="%1."/>
      <w:lvlJc w:val="left"/>
      <w:pPr>
        <w:tabs>
          <w:tab w:val="num" w:pos="720"/>
        </w:tabs>
        <w:ind w:left="720" w:hanging="360"/>
      </w:pPr>
      <w:rPr>
        <w:rFonts w:ascii="Symbol" w:hAnsi="Symbol" w:cs="Symbol" w:hint="default"/>
        <w:b w:val="0"/>
        <w:color w:val="auto"/>
      </w:rPr>
    </w:lvl>
    <w:lvl w:ilvl="1">
      <w:start w:val="1"/>
      <w:numFmt w:val="decimal"/>
      <w:lvlText w:val="%2."/>
      <w:lvlJc w:val="left"/>
      <w:pPr>
        <w:tabs>
          <w:tab w:val="num" w:pos="1080"/>
        </w:tabs>
        <w:ind w:left="1080" w:hanging="360"/>
      </w:pPr>
      <w:rPr>
        <w:rFonts w:ascii="Courier New" w:hAnsi="Courier New" w:cs="Courier New" w:hint="default"/>
      </w:rPr>
    </w:lvl>
    <w:lvl w:ilvl="2">
      <w:start w:val="1"/>
      <w:numFmt w:val="decimal"/>
      <w:lvlText w:val="%3."/>
      <w:lvlJc w:val="left"/>
      <w:pPr>
        <w:tabs>
          <w:tab w:val="num" w:pos="1440"/>
        </w:tabs>
        <w:ind w:left="1440" w:hanging="360"/>
      </w:pPr>
      <w:rPr>
        <w:rFonts w:ascii="Wingdings" w:hAnsi="Wingdings" w:cs="Wingdings" w:hint="default"/>
      </w:rPr>
    </w:lvl>
    <w:lvl w:ilvl="3">
      <w:start w:val="1"/>
      <w:numFmt w:val="decimal"/>
      <w:lvlText w:val="%4."/>
      <w:lvlJc w:val="left"/>
      <w:pPr>
        <w:tabs>
          <w:tab w:val="num" w:pos="1800"/>
        </w:tabs>
        <w:ind w:left="1800" w:hanging="360"/>
      </w:pPr>
      <w:rPr>
        <w:rFonts w:ascii="Symbol" w:hAnsi="Symbol" w:cs="Symbol" w:hint="default"/>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5"/>
    <w:multiLevelType w:val="multilevel"/>
    <w:tmpl w:val="00000005"/>
    <w:name w:val="WW8Num6"/>
    <w:lvl w:ilvl="0">
      <w:start w:val="1"/>
      <w:numFmt w:val="decimal"/>
      <w:lvlText w:val="%1."/>
      <w:lvlJc w:val="left"/>
      <w:pPr>
        <w:tabs>
          <w:tab w:val="num" w:pos="720"/>
        </w:tabs>
        <w:ind w:left="720" w:hanging="360"/>
      </w:pPr>
    </w:lvl>
    <w:lvl w:ilvl="1">
      <w:start w:val="5"/>
      <w:numFmt w:val="decimal"/>
      <w:lvlText w:val="%2."/>
      <w:lvlJc w:val="left"/>
      <w:pPr>
        <w:tabs>
          <w:tab w:val="num" w:pos="1080"/>
        </w:tabs>
        <w:ind w:left="1080" w:hanging="360"/>
      </w:pPr>
      <w:rPr>
        <w:rFonts w:ascii="Times New Roman" w:hAnsi="Times New Roman" w:cs="Times New Roman"/>
        <w:b w:val="0"/>
        <w:bCs w:val="0"/>
        <w:i w:val="0"/>
        <w:caps w:val="0"/>
        <w:smallCaps w:val="0"/>
        <w:color w:val="000000"/>
        <w:spacing w:val="0"/>
        <w:sz w:val="22"/>
        <w:szCs w:val="22"/>
        <w:lang w:val="lv-LV"/>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6"/>
    <w:multiLevelType w:val="multilevel"/>
    <w:tmpl w:val="0000000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8"/>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E0326D"/>
    <w:multiLevelType w:val="hybridMultilevel"/>
    <w:tmpl w:val="7C564C8A"/>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058B4C83"/>
    <w:multiLevelType w:val="hybridMultilevel"/>
    <w:tmpl w:val="47D8BCC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05D2691C"/>
    <w:multiLevelType w:val="hybridMultilevel"/>
    <w:tmpl w:val="24D0CA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8D03EB5"/>
    <w:multiLevelType w:val="hybridMultilevel"/>
    <w:tmpl w:val="B4C80E5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 w15:restartNumberingAfterBreak="0">
    <w:nsid w:val="0D8F5B2B"/>
    <w:multiLevelType w:val="multilevel"/>
    <w:tmpl w:val="F88A601A"/>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8" w15:restartNumberingAfterBreak="0">
    <w:nsid w:val="12BA2DE8"/>
    <w:multiLevelType w:val="hybridMultilevel"/>
    <w:tmpl w:val="D36A0094"/>
    <w:lvl w:ilvl="0" w:tplc="4372FC72">
      <w:start w:val="1"/>
      <w:numFmt w:val="decimal"/>
      <w:lvlText w:val="%1."/>
      <w:lvlJc w:val="left"/>
      <w:pPr>
        <w:tabs>
          <w:tab w:val="num" w:pos="0"/>
        </w:tabs>
        <w:ind w:left="420" w:hanging="360"/>
      </w:pPr>
      <w:rPr>
        <w:rFonts w:ascii="Symbol" w:hAnsi="Symbol" w:cs="Symbol" w:hint="default"/>
        <w:b w:val="0"/>
        <w:color w:val="auto"/>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2BF4C23"/>
    <w:multiLevelType w:val="hybridMultilevel"/>
    <w:tmpl w:val="40B25252"/>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15:restartNumberingAfterBreak="0">
    <w:nsid w:val="12D1060B"/>
    <w:multiLevelType w:val="multilevel"/>
    <w:tmpl w:val="0642525E"/>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11" w15:restartNumberingAfterBreak="0">
    <w:nsid w:val="12FB6B12"/>
    <w:multiLevelType w:val="multilevel"/>
    <w:tmpl w:val="36782A1A"/>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12" w15:restartNumberingAfterBreak="0">
    <w:nsid w:val="140F33A6"/>
    <w:multiLevelType w:val="singleLevel"/>
    <w:tmpl w:val="4372FC72"/>
    <w:lvl w:ilvl="0">
      <w:start w:val="1"/>
      <w:numFmt w:val="decimal"/>
      <w:lvlText w:val="%1."/>
      <w:lvlJc w:val="left"/>
      <w:pPr>
        <w:tabs>
          <w:tab w:val="num" w:pos="0"/>
        </w:tabs>
        <w:ind w:left="420" w:hanging="360"/>
      </w:pPr>
      <w:rPr>
        <w:rFonts w:ascii="Symbol" w:hAnsi="Symbol" w:cs="Symbol" w:hint="default"/>
        <w:b w:val="0"/>
        <w:color w:val="auto"/>
        <w:sz w:val="22"/>
        <w:szCs w:val="22"/>
      </w:rPr>
    </w:lvl>
  </w:abstractNum>
  <w:abstractNum w:abstractNumId="13" w15:restartNumberingAfterBreak="0">
    <w:nsid w:val="19D77365"/>
    <w:multiLevelType w:val="multilevel"/>
    <w:tmpl w:val="F88A601A"/>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14" w15:restartNumberingAfterBreak="0">
    <w:nsid w:val="1F872F48"/>
    <w:multiLevelType w:val="hybridMultilevel"/>
    <w:tmpl w:val="67B6121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203D773E"/>
    <w:multiLevelType w:val="hybridMultilevel"/>
    <w:tmpl w:val="545CBC2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207727C2"/>
    <w:multiLevelType w:val="multilevel"/>
    <w:tmpl w:val="00000001"/>
    <w:lvl w:ilvl="0">
      <w:start w:val="1"/>
      <w:numFmt w:val="decimal"/>
      <w:lvlText w:val="%1."/>
      <w:lvlJc w:val="left"/>
      <w:pPr>
        <w:tabs>
          <w:tab w:val="num" w:pos="0"/>
        </w:tabs>
        <w:ind w:left="720" w:hanging="360"/>
      </w:pPr>
      <w:rPr>
        <w:rFonts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7" w15:restartNumberingAfterBreak="0">
    <w:nsid w:val="20812124"/>
    <w:multiLevelType w:val="multilevel"/>
    <w:tmpl w:val="00000001"/>
    <w:lvl w:ilvl="0">
      <w:start w:val="1"/>
      <w:numFmt w:val="decimal"/>
      <w:lvlText w:val="%1."/>
      <w:lvlJc w:val="left"/>
      <w:pPr>
        <w:tabs>
          <w:tab w:val="num" w:pos="0"/>
        </w:tabs>
        <w:ind w:left="720" w:hanging="360"/>
      </w:pPr>
      <w:rPr>
        <w:rFonts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8" w15:restartNumberingAfterBreak="0">
    <w:nsid w:val="226F29ED"/>
    <w:multiLevelType w:val="hybridMultilevel"/>
    <w:tmpl w:val="F83495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84F207E"/>
    <w:multiLevelType w:val="hybridMultilevel"/>
    <w:tmpl w:val="8B9A3A80"/>
    <w:lvl w:ilvl="0" w:tplc="1D3E25CC">
      <w:start w:val="1"/>
      <w:numFmt w:val="decimal"/>
      <w:lvlText w:val="%1."/>
      <w:lvlJc w:val="left"/>
      <w:pPr>
        <w:ind w:left="1440" w:hanging="360"/>
      </w:pPr>
      <w:rPr>
        <w:rFonts w:hint="default"/>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15:restartNumberingAfterBreak="0">
    <w:nsid w:val="2EF1199F"/>
    <w:multiLevelType w:val="hybridMultilevel"/>
    <w:tmpl w:val="47D8BCC6"/>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1" w15:restartNumberingAfterBreak="0">
    <w:nsid w:val="33451859"/>
    <w:multiLevelType w:val="hybridMultilevel"/>
    <w:tmpl w:val="67B6121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334B7614"/>
    <w:multiLevelType w:val="hybridMultilevel"/>
    <w:tmpl w:val="D116E5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5094E95"/>
    <w:multiLevelType w:val="singleLevel"/>
    <w:tmpl w:val="4372FC72"/>
    <w:lvl w:ilvl="0">
      <w:start w:val="1"/>
      <w:numFmt w:val="decimal"/>
      <w:lvlText w:val="%1."/>
      <w:lvlJc w:val="left"/>
      <w:pPr>
        <w:tabs>
          <w:tab w:val="num" w:pos="0"/>
        </w:tabs>
        <w:ind w:left="420" w:hanging="360"/>
      </w:pPr>
      <w:rPr>
        <w:rFonts w:ascii="Symbol" w:hAnsi="Symbol" w:cs="Symbol" w:hint="default"/>
        <w:b w:val="0"/>
        <w:color w:val="auto"/>
        <w:sz w:val="22"/>
        <w:szCs w:val="22"/>
      </w:rPr>
    </w:lvl>
  </w:abstractNum>
  <w:abstractNum w:abstractNumId="24" w15:restartNumberingAfterBreak="0">
    <w:nsid w:val="350A7B9D"/>
    <w:multiLevelType w:val="hybridMultilevel"/>
    <w:tmpl w:val="C3B46CA6"/>
    <w:lvl w:ilvl="0" w:tplc="C27EF474">
      <w:start w:val="1"/>
      <w:numFmt w:val="decimal"/>
      <w:lvlText w:val="%1."/>
      <w:lvlJc w:val="left"/>
      <w:pPr>
        <w:ind w:left="380" w:hanging="360"/>
      </w:pPr>
      <w:rPr>
        <w:rFonts w:hint="default"/>
      </w:rPr>
    </w:lvl>
    <w:lvl w:ilvl="1" w:tplc="04260019" w:tentative="1">
      <w:start w:val="1"/>
      <w:numFmt w:val="lowerLetter"/>
      <w:lvlText w:val="%2."/>
      <w:lvlJc w:val="left"/>
      <w:pPr>
        <w:ind w:left="1100" w:hanging="360"/>
      </w:pPr>
    </w:lvl>
    <w:lvl w:ilvl="2" w:tplc="0426001B" w:tentative="1">
      <w:start w:val="1"/>
      <w:numFmt w:val="lowerRoman"/>
      <w:lvlText w:val="%3."/>
      <w:lvlJc w:val="right"/>
      <w:pPr>
        <w:ind w:left="1820" w:hanging="180"/>
      </w:pPr>
    </w:lvl>
    <w:lvl w:ilvl="3" w:tplc="0426000F" w:tentative="1">
      <w:start w:val="1"/>
      <w:numFmt w:val="decimal"/>
      <w:lvlText w:val="%4."/>
      <w:lvlJc w:val="left"/>
      <w:pPr>
        <w:ind w:left="2540" w:hanging="360"/>
      </w:pPr>
    </w:lvl>
    <w:lvl w:ilvl="4" w:tplc="04260019" w:tentative="1">
      <w:start w:val="1"/>
      <w:numFmt w:val="lowerLetter"/>
      <w:lvlText w:val="%5."/>
      <w:lvlJc w:val="left"/>
      <w:pPr>
        <w:ind w:left="3260" w:hanging="360"/>
      </w:pPr>
    </w:lvl>
    <w:lvl w:ilvl="5" w:tplc="0426001B" w:tentative="1">
      <w:start w:val="1"/>
      <w:numFmt w:val="lowerRoman"/>
      <w:lvlText w:val="%6."/>
      <w:lvlJc w:val="right"/>
      <w:pPr>
        <w:ind w:left="3980" w:hanging="180"/>
      </w:pPr>
    </w:lvl>
    <w:lvl w:ilvl="6" w:tplc="0426000F" w:tentative="1">
      <w:start w:val="1"/>
      <w:numFmt w:val="decimal"/>
      <w:lvlText w:val="%7."/>
      <w:lvlJc w:val="left"/>
      <w:pPr>
        <w:ind w:left="4700" w:hanging="360"/>
      </w:pPr>
    </w:lvl>
    <w:lvl w:ilvl="7" w:tplc="04260019" w:tentative="1">
      <w:start w:val="1"/>
      <w:numFmt w:val="lowerLetter"/>
      <w:lvlText w:val="%8."/>
      <w:lvlJc w:val="left"/>
      <w:pPr>
        <w:ind w:left="5420" w:hanging="360"/>
      </w:pPr>
    </w:lvl>
    <w:lvl w:ilvl="8" w:tplc="0426001B" w:tentative="1">
      <w:start w:val="1"/>
      <w:numFmt w:val="lowerRoman"/>
      <w:lvlText w:val="%9."/>
      <w:lvlJc w:val="right"/>
      <w:pPr>
        <w:ind w:left="6140" w:hanging="180"/>
      </w:pPr>
    </w:lvl>
  </w:abstractNum>
  <w:abstractNum w:abstractNumId="25" w15:restartNumberingAfterBreak="0">
    <w:nsid w:val="353E4A5F"/>
    <w:multiLevelType w:val="multilevel"/>
    <w:tmpl w:val="30FE05F4"/>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26" w15:restartNumberingAfterBreak="0">
    <w:nsid w:val="3A5A4ECA"/>
    <w:multiLevelType w:val="multilevel"/>
    <w:tmpl w:val="D9B801B8"/>
    <w:lvl w:ilvl="0">
      <w:start w:val="1"/>
      <w:numFmt w:val="bullet"/>
      <w:lvlText w:val=""/>
      <w:lvlJc w:val="left"/>
      <w:pPr>
        <w:tabs>
          <w:tab w:val="num" w:pos="0"/>
        </w:tabs>
        <w:ind w:left="720" w:hanging="360"/>
      </w:pPr>
      <w:rPr>
        <w:rFonts w:ascii="Symbol" w:hAnsi="Symbol"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27" w15:restartNumberingAfterBreak="0">
    <w:nsid w:val="41773C9E"/>
    <w:multiLevelType w:val="hybridMultilevel"/>
    <w:tmpl w:val="47D8BCC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4BF54DCD"/>
    <w:multiLevelType w:val="hybridMultilevel"/>
    <w:tmpl w:val="D5BABDC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C4A7D35"/>
    <w:multiLevelType w:val="hybridMultilevel"/>
    <w:tmpl w:val="545CBC2E"/>
    <w:lvl w:ilvl="0" w:tplc="08090011">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0" w15:restartNumberingAfterBreak="0">
    <w:nsid w:val="4CE2320C"/>
    <w:multiLevelType w:val="multilevel"/>
    <w:tmpl w:val="0642525E"/>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31" w15:restartNumberingAfterBreak="0">
    <w:nsid w:val="5012028C"/>
    <w:multiLevelType w:val="hybridMultilevel"/>
    <w:tmpl w:val="F31CF918"/>
    <w:lvl w:ilvl="0" w:tplc="04090001">
      <w:start w:val="1"/>
      <w:numFmt w:val="bullet"/>
      <w:lvlText w:val=""/>
      <w:lvlJc w:val="left"/>
      <w:pPr>
        <w:ind w:left="1185" w:hanging="360"/>
      </w:pPr>
      <w:rPr>
        <w:rFonts w:ascii="Symbol" w:hAnsi="Symbol" w:hint="default"/>
      </w:rPr>
    </w:lvl>
    <w:lvl w:ilvl="1" w:tplc="04090003" w:tentative="1">
      <w:start w:val="1"/>
      <w:numFmt w:val="bullet"/>
      <w:lvlText w:val="o"/>
      <w:lvlJc w:val="left"/>
      <w:pPr>
        <w:ind w:left="1905" w:hanging="360"/>
      </w:pPr>
      <w:rPr>
        <w:rFonts w:ascii="Courier New" w:hAnsi="Courier New" w:cs="Courier New" w:hint="default"/>
      </w:rPr>
    </w:lvl>
    <w:lvl w:ilvl="2" w:tplc="04090005" w:tentative="1">
      <w:start w:val="1"/>
      <w:numFmt w:val="bullet"/>
      <w:lvlText w:val=""/>
      <w:lvlJc w:val="left"/>
      <w:pPr>
        <w:ind w:left="2625" w:hanging="360"/>
      </w:pPr>
      <w:rPr>
        <w:rFonts w:ascii="Wingdings" w:hAnsi="Wingdings" w:hint="default"/>
      </w:rPr>
    </w:lvl>
    <w:lvl w:ilvl="3" w:tplc="04090001" w:tentative="1">
      <w:start w:val="1"/>
      <w:numFmt w:val="bullet"/>
      <w:lvlText w:val=""/>
      <w:lvlJc w:val="left"/>
      <w:pPr>
        <w:ind w:left="3345" w:hanging="360"/>
      </w:pPr>
      <w:rPr>
        <w:rFonts w:ascii="Symbol" w:hAnsi="Symbol" w:hint="default"/>
      </w:rPr>
    </w:lvl>
    <w:lvl w:ilvl="4" w:tplc="04090003" w:tentative="1">
      <w:start w:val="1"/>
      <w:numFmt w:val="bullet"/>
      <w:lvlText w:val="o"/>
      <w:lvlJc w:val="left"/>
      <w:pPr>
        <w:ind w:left="4065" w:hanging="360"/>
      </w:pPr>
      <w:rPr>
        <w:rFonts w:ascii="Courier New" w:hAnsi="Courier New" w:cs="Courier New" w:hint="default"/>
      </w:rPr>
    </w:lvl>
    <w:lvl w:ilvl="5" w:tplc="04090005" w:tentative="1">
      <w:start w:val="1"/>
      <w:numFmt w:val="bullet"/>
      <w:lvlText w:val=""/>
      <w:lvlJc w:val="left"/>
      <w:pPr>
        <w:ind w:left="4785" w:hanging="360"/>
      </w:pPr>
      <w:rPr>
        <w:rFonts w:ascii="Wingdings" w:hAnsi="Wingdings" w:hint="default"/>
      </w:rPr>
    </w:lvl>
    <w:lvl w:ilvl="6" w:tplc="04090001" w:tentative="1">
      <w:start w:val="1"/>
      <w:numFmt w:val="bullet"/>
      <w:lvlText w:val=""/>
      <w:lvlJc w:val="left"/>
      <w:pPr>
        <w:ind w:left="5505" w:hanging="360"/>
      </w:pPr>
      <w:rPr>
        <w:rFonts w:ascii="Symbol" w:hAnsi="Symbol" w:hint="default"/>
      </w:rPr>
    </w:lvl>
    <w:lvl w:ilvl="7" w:tplc="04090003" w:tentative="1">
      <w:start w:val="1"/>
      <w:numFmt w:val="bullet"/>
      <w:lvlText w:val="o"/>
      <w:lvlJc w:val="left"/>
      <w:pPr>
        <w:ind w:left="6225" w:hanging="360"/>
      </w:pPr>
      <w:rPr>
        <w:rFonts w:ascii="Courier New" w:hAnsi="Courier New" w:cs="Courier New" w:hint="default"/>
      </w:rPr>
    </w:lvl>
    <w:lvl w:ilvl="8" w:tplc="04090005" w:tentative="1">
      <w:start w:val="1"/>
      <w:numFmt w:val="bullet"/>
      <w:lvlText w:val=""/>
      <w:lvlJc w:val="left"/>
      <w:pPr>
        <w:ind w:left="6945" w:hanging="360"/>
      </w:pPr>
      <w:rPr>
        <w:rFonts w:ascii="Wingdings" w:hAnsi="Wingdings" w:hint="default"/>
      </w:rPr>
    </w:lvl>
  </w:abstractNum>
  <w:abstractNum w:abstractNumId="32" w15:restartNumberingAfterBreak="0">
    <w:nsid w:val="54CF5FCE"/>
    <w:multiLevelType w:val="hybridMultilevel"/>
    <w:tmpl w:val="3DAC63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56E2A6B"/>
    <w:multiLevelType w:val="hybridMultilevel"/>
    <w:tmpl w:val="CA943ADA"/>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4" w15:restartNumberingAfterBreak="0">
    <w:nsid w:val="56595342"/>
    <w:multiLevelType w:val="hybridMultilevel"/>
    <w:tmpl w:val="55089D5E"/>
    <w:lvl w:ilvl="0" w:tplc="BA2CD260">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5" w15:restartNumberingAfterBreak="0">
    <w:nsid w:val="59F714C8"/>
    <w:multiLevelType w:val="hybridMultilevel"/>
    <w:tmpl w:val="71CAC058"/>
    <w:lvl w:ilvl="0" w:tplc="38FC7D4C">
      <w:start w:val="1"/>
      <w:numFmt w:val="decimal"/>
      <w:lvlText w:val="%1."/>
      <w:lvlJc w:val="left"/>
      <w:pPr>
        <w:ind w:left="394" w:hanging="360"/>
      </w:pPr>
      <w:rPr>
        <w:rFonts w:hint="default"/>
        <w:color w:val="auto"/>
      </w:rPr>
    </w:lvl>
    <w:lvl w:ilvl="1" w:tplc="04260019" w:tentative="1">
      <w:start w:val="1"/>
      <w:numFmt w:val="lowerLetter"/>
      <w:lvlText w:val="%2."/>
      <w:lvlJc w:val="left"/>
      <w:pPr>
        <w:ind w:left="1114" w:hanging="360"/>
      </w:pPr>
    </w:lvl>
    <w:lvl w:ilvl="2" w:tplc="0426001B" w:tentative="1">
      <w:start w:val="1"/>
      <w:numFmt w:val="lowerRoman"/>
      <w:lvlText w:val="%3."/>
      <w:lvlJc w:val="right"/>
      <w:pPr>
        <w:ind w:left="1834" w:hanging="180"/>
      </w:pPr>
    </w:lvl>
    <w:lvl w:ilvl="3" w:tplc="0426000F" w:tentative="1">
      <w:start w:val="1"/>
      <w:numFmt w:val="decimal"/>
      <w:lvlText w:val="%4."/>
      <w:lvlJc w:val="left"/>
      <w:pPr>
        <w:ind w:left="2554" w:hanging="360"/>
      </w:pPr>
    </w:lvl>
    <w:lvl w:ilvl="4" w:tplc="04260019" w:tentative="1">
      <w:start w:val="1"/>
      <w:numFmt w:val="lowerLetter"/>
      <w:lvlText w:val="%5."/>
      <w:lvlJc w:val="left"/>
      <w:pPr>
        <w:ind w:left="3274" w:hanging="360"/>
      </w:pPr>
    </w:lvl>
    <w:lvl w:ilvl="5" w:tplc="0426001B" w:tentative="1">
      <w:start w:val="1"/>
      <w:numFmt w:val="lowerRoman"/>
      <w:lvlText w:val="%6."/>
      <w:lvlJc w:val="right"/>
      <w:pPr>
        <w:ind w:left="3994" w:hanging="180"/>
      </w:pPr>
    </w:lvl>
    <w:lvl w:ilvl="6" w:tplc="0426000F" w:tentative="1">
      <w:start w:val="1"/>
      <w:numFmt w:val="decimal"/>
      <w:lvlText w:val="%7."/>
      <w:lvlJc w:val="left"/>
      <w:pPr>
        <w:ind w:left="4714" w:hanging="360"/>
      </w:pPr>
    </w:lvl>
    <w:lvl w:ilvl="7" w:tplc="04260019" w:tentative="1">
      <w:start w:val="1"/>
      <w:numFmt w:val="lowerLetter"/>
      <w:lvlText w:val="%8."/>
      <w:lvlJc w:val="left"/>
      <w:pPr>
        <w:ind w:left="5434" w:hanging="360"/>
      </w:pPr>
    </w:lvl>
    <w:lvl w:ilvl="8" w:tplc="0426001B" w:tentative="1">
      <w:start w:val="1"/>
      <w:numFmt w:val="lowerRoman"/>
      <w:lvlText w:val="%9."/>
      <w:lvlJc w:val="right"/>
      <w:pPr>
        <w:ind w:left="6154" w:hanging="180"/>
      </w:pPr>
    </w:lvl>
  </w:abstractNum>
  <w:abstractNum w:abstractNumId="36" w15:restartNumberingAfterBreak="0">
    <w:nsid w:val="5ACB6A73"/>
    <w:multiLevelType w:val="hybridMultilevel"/>
    <w:tmpl w:val="5EC658D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7" w15:restartNumberingAfterBreak="0">
    <w:nsid w:val="5AD67DCA"/>
    <w:multiLevelType w:val="multilevel"/>
    <w:tmpl w:val="98486728"/>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38" w15:restartNumberingAfterBreak="0">
    <w:nsid w:val="5CD361B0"/>
    <w:multiLevelType w:val="hybridMultilevel"/>
    <w:tmpl w:val="E32E16A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9" w15:restartNumberingAfterBreak="0">
    <w:nsid w:val="60973F1F"/>
    <w:multiLevelType w:val="multilevel"/>
    <w:tmpl w:val="00000001"/>
    <w:lvl w:ilvl="0">
      <w:start w:val="1"/>
      <w:numFmt w:val="decimal"/>
      <w:lvlText w:val="%1."/>
      <w:lvlJc w:val="left"/>
      <w:pPr>
        <w:tabs>
          <w:tab w:val="num" w:pos="0"/>
        </w:tabs>
        <w:ind w:left="720" w:hanging="360"/>
      </w:pPr>
      <w:rPr>
        <w:rFonts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40" w15:restartNumberingAfterBreak="0">
    <w:nsid w:val="62D6693A"/>
    <w:multiLevelType w:val="multilevel"/>
    <w:tmpl w:val="0DE0B700"/>
    <w:lvl w:ilvl="0">
      <w:start w:val="1"/>
      <w:numFmt w:val="decimal"/>
      <w:lvlText w:val="%1."/>
      <w:lvlJc w:val="left"/>
      <w:pPr>
        <w:tabs>
          <w:tab w:val="num" w:pos="0"/>
        </w:tabs>
        <w:ind w:left="720" w:hanging="360"/>
      </w:pPr>
      <w:rPr>
        <w:rFonts w:ascii="Times New Roman" w:eastAsiaTheme="minorHAnsi" w:hAnsi="Times New Roman" w:cs="Times New Roman"/>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41" w15:restartNumberingAfterBreak="0">
    <w:nsid w:val="63AB70B5"/>
    <w:multiLevelType w:val="hybridMultilevel"/>
    <w:tmpl w:val="CA943ADA"/>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2" w15:restartNumberingAfterBreak="0">
    <w:nsid w:val="63BE42BA"/>
    <w:multiLevelType w:val="hybridMultilevel"/>
    <w:tmpl w:val="1F206310"/>
    <w:lvl w:ilvl="0" w:tplc="0426000F">
      <w:start w:val="1"/>
      <w:numFmt w:val="decimal"/>
      <w:lvlText w:val="%1."/>
      <w:lvlJc w:val="left"/>
      <w:pPr>
        <w:ind w:left="1080" w:hanging="360"/>
      </w:p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43" w15:restartNumberingAfterBreak="0">
    <w:nsid w:val="72296110"/>
    <w:multiLevelType w:val="hybridMultilevel"/>
    <w:tmpl w:val="47D8BCC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4" w15:restartNumberingAfterBreak="0">
    <w:nsid w:val="72AA39A1"/>
    <w:multiLevelType w:val="hybridMultilevel"/>
    <w:tmpl w:val="9E90A22E"/>
    <w:lvl w:ilvl="0" w:tplc="4BE61846">
      <w:start w:val="6"/>
      <w:numFmt w:val="decimal"/>
      <w:lvlText w:val="%1."/>
      <w:lvlJc w:val="left"/>
      <w:pPr>
        <w:ind w:left="1440" w:hanging="360"/>
      </w:pPr>
      <w:rPr>
        <w:rFonts w:hint="default"/>
        <w:b w:val="0"/>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5" w15:restartNumberingAfterBreak="0">
    <w:nsid w:val="773D3BBE"/>
    <w:multiLevelType w:val="multilevel"/>
    <w:tmpl w:val="30FE05F4"/>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46" w15:restartNumberingAfterBreak="0">
    <w:nsid w:val="79335DDA"/>
    <w:multiLevelType w:val="singleLevel"/>
    <w:tmpl w:val="4372FC72"/>
    <w:lvl w:ilvl="0">
      <w:start w:val="1"/>
      <w:numFmt w:val="decimal"/>
      <w:lvlText w:val="%1."/>
      <w:lvlJc w:val="left"/>
      <w:pPr>
        <w:tabs>
          <w:tab w:val="num" w:pos="0"/>
        </w:tabs>
        <w:ind w:left="420" w:hanging="360"/>
      </w:pPr>
      <w:rPr>
        <w:rFonts w:ascii="Symbol" w:hAnsi="Symbol" w:cs="Symbol" w:hint="default"/>
        <w:b w:val="0"/>
        <w:color w:val="auto"/>
        <w:sz w:val="22"/>
        <w:szCs w:val="22"/>
      </w:rPr>
    </w:lvl>
  </w:abstractNum>
  <w:abstractNum w:abstractNumId="47" w15:restartNumberingAfterBreak="0">
    <w:nsid w:val="79A344B2"/>
    <w:multiLevelType w:val="hybridMultilevel"/>
    <w:tmpl w:val="47D8BCC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8" w15:restartNumberingAfterBreak="0">
    <w:nsid w:val="7C5E7AFB"/>
    <w:multiLevelType w:val="hybridMultilevel"/>
    <w:tmpl w:val="8006CA70"/>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16cid:durableId="1980647843">
    <w:abstractNumId w:val="40"/>
  </w:num>
  <w:num w:numId="2" w16cid:durableId="394475910">
    <w:abstractNumId w:val="11"/>
  </w:num>
  <w:num w:numId="3" w16cid:durableId="182868238">
    <w:abstractNumId w:val="28"/>
  </w:num>
  <w:num w:numId="4" w16cid:durableId="1727677902">
    <w:abstractNumId w:val="30"/>
  </w:num>
  <w:num w:numId="5" w16cid:durableId="943614907">
    <w:abstractNumId w:val="9"/>
  </w:num>
  <w:num w:numId="6" w16cid:durableId="226191068">
    <w:abstractNumId w:val="10"/>
  </w:num>
  <w:num w:numId="7" w16cid:durableId="1732732935">
    <w:abstractNumId w:val="12"/>
  </w:num>
  <w:num w:numId="8" w16cid:durableId="2072264788">
    <w:abstractNumId w:val="0"/>
  </w:num>
  <w:num w:numId="9" w16cid:durableId="1673219935">
    <w:abstractNumId w:val="1"/>
  </w:num>
  <w:num w:numId="10" w16cid:durableId="1712415608">
    <w:abstractNumId w:val="2"/>
  </w:num>
  <w:num w:numId="11" w16cid:durableId="1041595771">
    <w:abstractNumId w:val="9"/>
    <w:lvlOverride w:ilvl="0">
      <w:startOverride w:val="1"/>
    </w:lvlOverride>
  </w:num>
  <w:num w:numId="12" w16cid:durableId="2059815596">
    <w:abstractNumId w:val="19"/>
  </w:num>
  <w:num w:numId="13" w16cid:durableId="1491485295">
    <w:abstractNumId w:val="48"/>
  </w:num>
  <w:num w:numId="14" w16cid:durableId="829174557">
    <w:abstractNumId w:val="13"/>
  </w:num>
  <w:num w:numId="15" w16cid:durableId="625045768">
    <w:abstractNumId w:val="16"/>
  </w:num>
  <w:num w:numId="16" w16cid:durableId="1221213197">
    <w:abstractNumId w:val="17"/>
  </w:num>
  <w:num w:numId="17" w16cid:durableId="815610487">
    <w:abstractNumId w:val="26"/>
  </w:num>
  <w:num w:numId="18" w16cid:durableId="1041830660">
    <w:abstractNumId w:val="34"/>
  </w:num>
  <w:num w:numId="19" w16cid:durableId="2145081627">
    <w:abstractNumId w:val="33"/>
  </w:num>
  <w:num w:numId="20" w16cid:durableId="3217191">
    <w:abstractNumId w:val="41"/>
  </w:num>
  <w:num w:numId="21" w16cid:durableId="642777214">
    <w:abstractNumId w:val="44"/>
  </w:num>
  <w:num w:numId="22" w16cid:durableId="1659727042">
    <w:abstractNumId w:val="46"/>
  </w:num>
  <w:num w:numId="23" w16cid:durableId="974913600">
    <w:abstractNumId w:val="18"/>
  </w:num>
  <w:num w:numId="24" w16cid:durableId="1175725727">
    <w:abstractNumId w:val="39"/>
  </w:num>
  <w:num w:numId="25" w16cid:durableId="739594464">
    <w:abstractNumId w:val="31"/>
  </w:num>
  <w:num w:numId="26" w16cid:durableId="1386837561">
    <w:abstractNumId w:val="7"/>
  </w:num>
  <w:num w:numId="27" w16cid:durableId="88165279">
    <w:abstractNumId w:val="5"/>
  </w:num>
  <w:num w:numId="28" w16cid:durableId="1412973010">
    <w:abstractNumId w:val="32"/>
  </w:num>
  <w:num w:numId="29" w16cid:durableId="214200470">
    <w:abstractNumId w:val="22"/>
  </w:num>
  <w:num w:numId="30" w16cid:durableId="1613592114">
    <w:abstractNumId w:val="36"/>
  </w:num>
  <w:num w:numId="31" w16cid:durableId="1859151485">
    <w:abstractNumId w:val="37"/>
  </w:num>
  <w:num w:numId="32" w16cid:durableId="1826631394">
    <w:abstractNumId w:val="23"/>
  </w:num>
  <w:num w:numId="33" w16cid:durableId="1056901750">
    <w:abstractNumId w:val="8"/>
  </w:num>
  <w:num w:numId="34" w16cid:durableId="1049692035">
    <w:abstractNumId w:val="21"/>
  </w:num>
  <w:num w:numId="35" w16cid:durableId="1735658681">
    <w:abstractNumId w:val="14"/>
  </w:num>
  <w:num w:numId="36" w16cid:durableId="111484531">
    <w:abstractNumId w:val="25"/>
  </w:num>
  <w:num w:numId="37" w16cid:durableId="1924947296">
    <w:abstractNumId w:val="45"/>
  </w:num>
  <w:num w:numId="38" w16cid:durableId="2004773320">
    <w:abstractNumId w:val="24"/>
  </w:num>
  <w:num w:numId="39" w16cid:durableId="854613823">
    <w:abstractNumId w:val="29"/>
  </w:num>
  <w:num w:numId="40" w16cid:durableId="1536429297">
    <w:abstractNumId w:val="15"/>
  </w:num>
  <w:num w:numId="41" w16cid:durableId="451944320">
    <w:abstractNumId w:val="20"/>
  </w:num>
  <w:num w:numId="42" w16cid:durableId="295836511">
    <w:abstractNumId w:val="4"/>
  </w:num>
  <w:num w:numId="43" w16cid:durableId="1965574361">
    <w:abstractNumId w:val="43"/>
  </w:num>
  <w:num w:numId="44" w16cid:durableId="939025100">
    <w:abstractNumId w:val="27"/>
  </w:num>
  <w:num w:numId="45" w16cid:durableId="830562088">
    <w:abstractNumId w:val="47"/>
  </w:num>
  <w:num w:numId="46" w16cid:durableId="1768886062">
    <w:abstractNumId w:val="35"/>
  </w:num>
  <w:num w:numId="47" w16cid:durableId="1824463990">
    <w:abstractNumId w:val="3"/>
  </w:num>
  <w:num w:numId="48" w16cid:durableId="244924580">
    <w:abstractNumId w:val="6"/>
  </w:num>
  <w:num w:numId="49" w16cid:durableId="1847548716">
    <w:abstractNumId w:val="38"/>
  </w:num>
  <w:num w:numId="50" w16cid:durableId="799498685">
    <w:abstractNumId w:val="4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659C"/>
    <w:rsid w:val="00002587"/>
    <w:rsid w:val="000077C7"/>
    <w:rsid w:val="00022886"/>
    <w:rsid w:val="00026C21"/>
    <w:rsid w:val="00035105"/>
    <w:rsid w:val="0005189C"/>
    <w:rsid w:val="00086491"/>
    <w:rsid w:val="00091FAE"/>
    <w:rsid w:val="000A0819"/>
    <w:rsid w:val="000E4886"/>
    <w:rsid w:val="001025DD"/>
    <w:rsid w:val="00105EDA"/>
    <w:rsid w:val="0010616B"/>
    <w:rsid w:val="00112704"/>
    <w:rsid w:val="00147B8F"/>
    <w:rsid w:val="0019363E"/>
    <w:rsid w:val="001A24AD"/>
    <w:rsid w:val="001A7A5A"/>
    <w:rsid w:val="001B4907"/>
    <w:rsid w:val="001C563A"/>
    <w:rsid w:val="001E001D"/>
    <w:rsid w:val="001E0FBF"/>
    <w:rsid w:val="001F0B1E"/>
    <w:rsid w:val="001F6481"/>
    <w:rsid w:val="00200175"/>
    <w:rsid w:val="0022719B"/>
    <w:rsid w:val="002308DB"/>
    <w:rsid w:val="002429EB"/>
    <w:rsid w:val="00244E4B"/>
    <w:rsid w:val="002666D7"/>
    <w:rsid w:val="0026747C"/>
    <w:rsid w:val="002743C9"/>
    <w:rsid w:val="00274920"/>
    <w:rsid w:val="00294615"/>
    <w:rsid w:val="002C5002"/>
    <w:rsid w:val="002D5DBE"/>
    <w:rsid w:val="003028E9"/>
    <w:rsid w:val="00323F38"/>
    <w:rsid w:val="003274F9"/>
    <w:rsid w:val="00350D7C"/>
    <w:rsid w:val="003558B2"/>
    <w:rsid w:val="00360579"/>
    <w:rsid w:val="00371869"/>
    <w:rsid w:val="003820E1"/>
    <w:rsid w:val="0039528F"/>
    <w:rsid w:val="00397FD2"/>
    <w:rsid w:val="003A1E07"/>
    <w:rsid w:val="003A71EE"/>
    <w:rsid w:val="003C2FFF"/>
    <w:rsid w:val="003C51CA"/>
    <w:rsid w:val="003C7F34"/>
    <w:rsid w:val="003E19E1"/>
    <w:rsid w:val="003E46DC"/>
    <w:rsid w:val="003E5FEA"/>
    <w:rsid w:val="00404796"/>
    <w:rsid w:val="00404DD7"/>
    <w:rsid w:val="00441C65"/>
    <w:rsid w:val="00446C78"/>
    <w:rsid w:val="00460C70"/>
    <w:rsid w:val="00460D5C"/>
    <w:rsid w:val="0047288B"/>
    <w:rsid w:val="00482ADB"/>
    <w:rsid w:val="0048400B"/>
    <w:rsid w:val="004A6E15"/>
    <w:rsid w:val="004A7387"/>
    <w:rsid w:val="004B0866"/>
    <w:rsid w:val="004B3DE9"/>
    <w:rsid w:val="004E1920"/>
    <w:rsid w:val="004E5A65"/>
    <w:rsid w:val="005122B7"/>
    <w:rsid w:val="0051265C"/>
    <w:rsid w:val="005160BF"/>
    <w:rsid w:val="005201E7"/>
    <w:rsid w:val="00521280"/>
    <w:rsid w:val="0053747B"/>
    <w:rsid w:val="005513B8"/>
    <w:rsid w:val="0055271D"/>
    <w:rsid w:val="00552752"/>
    <w:rsid w:val="005529AD"/>
    <w:rsid w:val="00553A4B"/>
    <w:rsid w:val="0056659C"/>
    <w:rsid w:val="00584983"/>
    <w:rsid w:val="005B4646"/>
    <w:rsid w:val="005E719F"/>
    <w:rsid w:val="005F6E2B"/>
    <w:rsid w:val="00612290"/>
    <w:rsid w:val="00620E1B"/>
    <w:rsid w:val="006214C8"/>
    <w:rsid w:val="00624C02"/>
    <w:rsid w:val="00632799"/>
    <w:rsid w:val="006472E0"/>
    <w:rsid w:val="00650250"/>
    <w:rsid w:val="00673D3E"/>
    <w:rsid w:val="00681EBF"/>
    <w:rsid w:val="00696CB5"/>
    <w:rsid w:val="006B47B0"/>
    <w:rsid w:val="006D55DE"/>
    <w:rsid w:val="00704340"/>
    <w:rsid w:val="00726C70"/>
    <w:rsid w:val="00735235"/>
    <w:rsid w:val="00751A89"/>
    <w:rsid w:val="00751DCB"/>
    <w:rsid w:val="00760109"/>
    <w:rsid w:val="00783D9A"/>
    <w:rsid w:val="00791E37"/>
    <w:rsid w:val="007A38B5"/>
    <w:rsid w:val="007B6B57"/>
    <w:rsid w:val="007E3D54"/>
    <w:rsid w:val="007F614C"/>
    <w:rsid w:val="008321E5"/>
    <w:rsid w:val="008464B7"/>
    <w:rsid w:val="008655EB"/>
    <w:rsid w:val="00875ADC"/>
    <w:rsid w:val="00877E76"/>
    <w:rsid w:val="00883B37"/>
    <w:rsid w:val="00884D41"/>
    <w:rsid w:val="008937B2"/>
    <w:rsid w:val="008B369A"/>
    <w:rsid w:val="008D3ED8"/>
    <w:rsid w:val="008D4CBD"/>
    <w:rsid w:val="008E5127"/>
    <w:rsid w:val="008F5EB7"/>
    <w:rsid w:val="009353D4"/>
    <w:rsid w:val="00941E56"/>
    <w:rsid w:val="0097086C"/>
    <w:rsid w:val="0097207C"/>
    <w:rsid w:val="009728D2"/>
    <w:rsid w:val="009C0843"/>
    <w:rsid w:val="009D7554"/>
    <w:rsid w:val="009E42B8"/>
    <w:rsid w:val="009F36D6"/>
    <w:rsid w:val="00A029F0"/>
    <w:rsid w:val="00A07BE3"/>
    <w:rsid w:val="00A1713E"/>
    <w:rsid w:val="00A171A8"/>
    <w:rsid w:val="00A321A3"/>
    <w:rsid w:val="00A42761"/>
    <w:rsid w:val="00A50882"/>
    <w:rsid w:val="00A515E5"/>
    <w:rsid w:val="00A63126"/>
    <w:rsid w:val="00A65099"/>
    <w:rsid w:val="00A87D98"/>
    <w:rsid w:val="00A944FE"/>
    <w:rsid w:val="00AA35FF"/>
    <w:rsid w:val="00AB0B4E"/>
    <w:rsid w:val="00AD1361"/>
    <w:rsid w:val="00AD5ECB"/>
    <w:rsid w:val="00B13E94"/>
    <w:rsid w:val="00B2488D"/>
    <w:rsid w:val="00B262CA"/>
    <w:rsid w:val="00B3692C"/>
    <w:rsid w:val="00B56227"/>
    <w:rsid w:val="00B6353B"/>
    <w:rsid w:val="00B64581"/>
    <w:rsid w:val="00B64894"/>
    <w:rsid w:val="00B71DE9"/>
    <w:rsid w:val="00B902FC"/>
    <w:rsid w:val="00B92F64"/>
    <w:rsid w:val="00BB366D"/>
    <w:rsid w:val="00BC05DC"/>
    <w:rsid w:val="00BD195E"/>
    <w:rsid w:val="00BE747E"/>
    <w:rsid w:val="00BF25A9"/>
    <w:rsid w:val="00C04C6D"/>
    <w:rsid w:val="00C2027E"/>
    <w:rsid w:val="00C2631F"/>
    <w:rsid w:val="00C30123"/>
    <w:rsid w:val="00C62E84"/>
    <w:rsid w:val="00C76ECD"/>
    <w:rsid w:val="00C808F3"/>
    <w:rsid w:val="00C93BCA"/>
    <w:rsid w:val="00CA5A2E"/>
    <w:rsid w:val="00CB1690"/>
    <w:rsid w:val="00CB4C95"/>
    <w:rsid w:val="00CD72AC"/>
    <w:rsid w:val="00CE5486"/>
    <w:rsid w:val="00D01CA8"/>
    <w:rsid w:val="00D02DB9"/>
    <w:rsid w:val="00D33B63"/>
    <w:rsid w:val="00D67127"/>
    <w:rsid w:val="00D91393"/>
    <w:rsid w:val="00DA2EE3"/>
    <w:rsid w:val="00DB0231"/>
    <w:rsid w:val="00DB4522"/>
    <w:rsid w:val="00DE6F6C"/>
    <w:rsid w:val="00DE7DC0"/>
    <w:rsid w:val="00DF4436"/>
    <w:rsid w:val="00E16AF5"/>
    <w:rsid w:val="00E23D24"/>
    <w:rsid w:val="00E40E29"/>
    <w:rsid w:val="00E475A0"/>
    <w:rsid w:val="00E839D3"/>
    <w:rsid w:val="00E843CF"/>
    <w:rsid w:val="00EB3711"/>
    <w:rsid w:val="00EB4279"/>
    <w:rsid w:val="00EC0A0A"/>
    <w:rsid w:val="00ED323F"/>
    <w:rsid w:val="00ED6ACC"/>
    <w:rsid w:val="00EE0515"/>
    <w:rsid w:val="00EF2F1A"/>
    <w:rsid w:val="00F04F8C"/>
    <w:rsid w:val="00F17103"/>
    <w:rsid w:val="00F21E8E"/>
    <w:rsid w:val="00F23E45"/>
    <w:rsid w:val="00F50985"/>
    <w:rsid w:val="00F535B0"/>
    <w:rsid w:val="00F91C0E"/>
    <w:rsid w:val="00FA1F69"/>
    <w:rsid w:val="00FA5EA3"/>
    <w:rsid w:val="00FA7D41"/>
    <w:rsid w:val="00FC1BB6"/>
    <w:rsid w:val="00FD08F8"/>
    <w:rsid w:val="00FD4D4A"/>
    <w:rsid w:val="00FD585C"/>
    <w:rsid w:val="00FE2DFF"/>
    <w:rsid w:val="00FF3F0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6146F9"/>
  <w15:chartTrackingRefBased/>
  <w15:docId w15:val="{8C52EC3B-F380-4281-99F1-0AF011B717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4907"/>
    <w:pPr>
      <w:autoSpaceDE w:val="0"/>
      <w:autoSpaceDN w:val="0"/>
      <w:adjustRightInd w:val="0"/>
      <w:spacing w:after="0" w:line="240" w:lineRule="auto"/>
    </w:pPr>
    <w:rPr>
      <w:rFonts w:ascii="Times New Roman" w:hAnsi="Times New Roman" w:cs="Times New Roman"/>
      <w:bCs/>
      <w:iCs/>
      <w:sz w:val="24"/>
      <w:szCs w:val="24"/>
      <w:lang w:val="lv-LV"/>
    </w:rPr>
  </w:style>
  <w:style w:type="paragraph" w:styleId="Heading3">
    <w:name w:val="heading 3"/>
    <w:basedOn w:val="Normal"/>
    <w:link w:val="Heading3Char"/>
    <w:uiPriority w:val="99"/>
    <w:qFormat/>
    <w:rsid w:val="001B4907"/>
    <w:pPr>
      <w:autoSpaceDE/>
      <w:autoSpaceDN/>
      <w:adjustRightInd/>
      <w:spacing w:line="259" w:lineRule="auto"/>
      <w:outlineLvl w:val="2"/>
    </w:pPr>
    <w:rPr>
      <w:rFonts w:cstheme="minorBidi"/>
      <w:b/>
      <w:bCs w:val="0"/>
      <w:iCs w:val="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9"/>
    <w:rsid w:val="001B4907"/>
    <w:rPr>
      <w:rFonts w:ascii="Times New Roman" w:hAnsi="Times New Roman"/>
      <w:b/>
      <w:sz w:val="24"/>
      <w:lang w:val="lv-LV"/>
    </w:rPr>
  </w:style>
  <w:style w:type="table" w:styleId="TableGrid">
    <w:name w:val="Table Grid"/>
    <w:basedOn w:val="TableNormal"/>
    <w:uiPriority w:val="59"/>
    <w:rsid w:val="001B4907"/>
    <w:pPr>
      <w:spacing w:after="0" w:line="240" w:lineRule="auto"/>
    </w:pPr>
    <w:rPr>
      <w:lang w:val="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B4907"/>
    <w:pPr>
      <w:tabs>
        <w:tab w:val="center" w:pos="4153"/>
        <w:tab w:val="right" w:pos="8306"/>
      </w:tabs>
    </w:pPr>
  </w:style>
  <w:style w:type="character" w:customStyle="1" w:styleId="HeaderChar">
    <w:name w:val="Header Char"/>
    <w:basedOn w:val="DefaultParagraphFont"/>
    <w:link w:val="Header"/>
    <w:uiPriority w:val="99"/>
    <w:rsid w:val="001B4907"/>
    <w:rPr>
      <w:rFonts w:ascii="Times New Roman" w:hAnsi="Times New Roman" w:cs="Times New Roman"/>
      <w:bCs/>
      <w:iCs/>
      <w:sz w:val="24"/>
      <w:szCs w:val="24"/>
      <w:lang w:val="lv-LV"/>
    </w:rPr>
  </w:style>
  <w:style w:type="paragraph" w:customStyle="1" w:styleId="Nosaukumi">
    <w:name w:val="Nosaukumi"/>
    <w:basedOn w:val="Normal"/>
    <w:qFormat/>
    <w:rsid w:val="001B4907"/>
    <w:rPr>
      <w:b/>
      <w:bCs w:val="0"/>
      <w:i/>
      <w:iCs w:val="0"/>
    </w:rPr>
  </w:style>
  <w:style w:type="paragraph" w:customStyle="1" w:styleId="Nosaukumi2">
    <w:name w:val="Nosaukumi2"/>
    <w:basedOn w:val="Normal"/>
    <w:qFormat/>
    <w:rsid w:val="001B4907"/>
    <w:rPr>
      <w:i/>
      <w:iCs w:val="0"/>
    </w:rPr>
  </w:style>
  <w:style w:type="paragraph" w:styleId="ListParagraph">
    <w:name w:val="List Paragraph"/>
    <w:aliases w:val="2 heading,2,SARAKSTS_1,List (1),Number-style,H&amp;P List Paragraph,Strip,List 1) 2) 3),Normal bullet 2,Bullet list,Akapit z listą BS,References,Colorful List - Accent 12,List1,List Paragraph1,Colorful List - Accent 11"/>
    <w:basedOn w:val="Normal"/>
    <w:link w:val="ListParagraphChar"/>
    <w:qFormat/>
    <w:rsid w:val="001B4907"/>
    <w:pPr>
      <w:autoSpaceDE/>
      <w:autoSpaceDN/>
      <w:adjustRightInd/>
      <w:ind w:left="720"/>
      <w:contextualSpacing/>
    </w:pPr>
    <w:rPr>
      <w:rFonts w:eastAsia="Times New Roman"/>
      <w:bCs w:val="0"/>
      <w:iCs w:val="0"/>
      <w:color w:val="000000" w:themeColor="text1"/>
      <w:lang w:eastAsia="lv-LV"/>
    </w:rPr>
  </w:style>
  <w:style w:type="character" w:customStyle="1" w:styleId="ListParagraphChar">
    <w:name w:val="List Paragraph Char"/>
    <w:aliases w:val="2 heading Char,2 Char,SARAKSTS_1 Char,List (1) Char,Number-style Char,H&amp;P List Paragraph Char,Strip Char,List 1) 2) 3) Char,Normal bullet 2 Char,Bullet list Char,Akapit z listą BS Char,References Char,Colorful List - Accent 12 Char"/>
    <w:link w:val="ListParagraph"/>
    <w:qFormat/>
    <w:locked/>
    <w:rsid w:val="001B4907"/>
    <w:rPr>
      <w:rFonts w:ascii="Times New Roman" w:eastAsia="Times New Roman" w:hAnsi="Times New Roman" w:cs="Times New Roman"/>
      <w:color w:val="000000" w:themeColor="text1"/>
      <w:sz w:val="24"/>
      <w:szCs w:val="24"/>
      <w:lang w:val="lv-LV" w:eastAsia="lv-LV"/>
    </w:rPr>
  </w:style>
  <w:style w:type="paragraph" w:styleId="BodyText">
    <w:name w:val="Body Text"/>
    <w:basedOn w:val="Normal"/>
    <w:link w:val="BodyTextChar"/>
    <w:uiPriority w:val="1"/>
    <w:unhideWhenUsed/>
    <w:qFormat/>
    <w:rsid w:val="001B4907"/>
    <w:pPr>
      <w:autoSpaceDE/>
      <w:adjustRightInd/>
      <w:spacing w:after="120"/>
      <w:textAlignment w:val="baseline"/>
    </w:pPr>
    <w:rPr>
      <w:rFonts w:ascii="Calibri" w:eastAsia="Calibri" w:hAnsi="Calibri"/>
      <w:bCs w:val="0"/>
      <w:iCs w:val="0"/>
      <w:color w:val="000000" w:themeColor="text1"/>
      <w:sz w:val="22"/>
      <w:szCs w:val="22"/>
      <w:lang w:val="en-GB"/>
    </w:rPr>
  </w:style>
  <w:style w:type="character" w:customStyle="1" w:styleId="BodyTextChar">
    <w:name w:val="Body Text Char"/>
    <w:basedOn w:val="DefaultParagraphFont"/>
    <w:link w:val="BodyText"/>
    <w:uiPriority w:val="1"/>
    <w:rsid w:val="001B4907"/>
    <w:rPr>
      <w:rFonts w:ascii="Calibri" w:eastAsia="Calibri" w:hAnsi="Calibri" w:cs="Times New Roman"/>
      <w:color w:val="000000" w:themeColor="text1"/>
    </w:rPr>
  </w:style>
  <w:style w:type="paragraph" w:styleId="Footer">
    <w:name w:val="footer"/>
    <w:basedOn w:val="Normal"/>
    <w:link w:val="FooterChar"/>
    <w:uiPriority w:val="99"/>
    <w:unhideWhenUsed/>
    <w:rsid w:val="001B4907"/>
    <w:pPr>
      <w:tabs>
        <w:tab w:val="center" w:pos="4513"/>
        <w:tab w:val="right" w:pos="9026"/>
      </w:tabs>
    </w:pPr>
  </w:style>
  <w:style w:type="character" w:customStyle="1" w:styleId="FooterChar">
    <w:name w:val="Footer Char"/>
    <w:basedOn w:val="DefaultParagraphFont"/>
    <w:link w:val="Footer"/>
    <w:uiPriority w:val="99"/>
    <w:rsid w:val="001B4907"/>
    <w:rPr>
      <w:rFonts w:ascii="Times New Roman" w:hAnsi="Times New Roman" w:cs="Times New Roman"/>
      <w:bCs/>
      <w:iCs/>
      <w:sz w:val="24"/>
      <w:szCs w:val="24"/>
      <w:lang w:val="lv-LV"/>
    </w:rPr>
  </w:style>
  <w:style w:type="paragraph" w:customStyle="1" w:styleId="Parasts1">
    <w:name w:val="Parasts1"/>
    <w:rsid w:val="00791E37"/>
    <w:pPr>
      <w:suppressAutoHyphens/>
      <w:autoSpaceDN w:val="0"/>
      <w:spacing w:after="0" w:line="276" w:lineRule="auto"/>
      <w:textAlignment w:val="baseline"/>
    </w:pPr>
    <w:rPr>
      <w:rFonts w:ascii="Arial" w:eastAsia="Arial" w:hAnsi="Arial" w:cs="Arial"/>
      <w:lang w:val="lv-LV" w:eastAsia="lv-LV"/>
    </w:rPr>
  </w:style>
  <w:style w:type="character" w:styleId="Hyperlink">
    <w:name w:val="Hyperlink"/>
    <w:basedOn w:val="DefaultParagraphFont"/>
    <w:uiPriority w:val="99"/>
    <w:unhideWhenUsed/>
    <w:rsid w:val="00791E37"/>
    <w:rPr>
      <w:color w:val="0563C1" w:themeColor="hyperlink"/>
      <w:u w:val="single"/>
    </w:rPr>
  </w:style>
  <w:style w:type="paragraph" w:customStyle="1" w:styleId="Sarakstarindkopa1">
    <w:name w:val="Saraksta rindkopa1"/>
    <w:basedOn w:val="Normal"/>
    <w:uiPriority w:val="34"/>
    <w:qFormat/>
    <w:rsid w:val="003C2FFF"/>
    <w:pPr>
      <w:autoSpaceDE/>
      <w:autoSpaceDN/>
      <w:adjustRightInd/>
      <w:ind w:left="720"/>
      <w:jc w:val="both"/>
    </w:pPr>
    <w:rPr>
      <w:rFonts w:eastAsia="Times New Roman"/>
      <w:bCs w:val="0"/>
      <w:iCs w:val="0"/>
      <w:color w:val="000000" w:themeColor="text1"/>
    </w:rPr>
  </w:style>
  <w:style w:type="paragraph" w:styleId="NormalWeb">
    <w:name w:val="Normal (Web)"/>
    <w:basedOn w:val="Normal"/>
    <w:uiPriority w:val="99"/>
    <w:semiHidden/>
    <w:unhideWhenUsed/>
    <w:rsid w:val="00883B37"/>
    <w:pPr>
      <w:autoSpaceDE/>
      <w:autoSpaceDN/>
      <w:adjustRightInd/>
      <w:spacing w:before="100" w:beforeAutospacing="1" w:after="100" w:afterAutospacing="1"/>
    </w:pPr>
    <w:rPr>
      <w:rFonts w:eastAsia="Times New Roman"/>
      <w:bCs w:val="0"/>
      <w:iCs w:val="0"/>
      <w:lang w:eastAsia="lv-LV"/>
    </w:rPr>
  </w:style>
  <w:style w:type="character" w:styleId="UnresolvedMention">
    <w:name w:val="Unresolved Mention"/>
    <w:basedOn w:val="DefaultParagraphFont"/>
    <w:uiPriority w:val="99"/>
    <w:semiHidden/>
    <w:unhideWhenUsed/>
    <w:rsid w:val="001A24AD"/>
    <w:rPr>
      <w:color w:val="605E5C"/>
      <w:shd w:val="clear" w:color="auto" w:fill="E1DFDD"/>
    </w:rPr>
  </w:style>
  <w:style w:type="character" w:customStyle="1" w:styleId="rynqvb">
    <w:name w:val="rynqvb"/>
    <w:basedOn w:val="DefaultParagraphFont"/>
    <w:rsid w:val="0097086C"/>
  </w:style>
  <w:style w:type="character" w:styleId="FollowedHyperlink">
    <w:name w:val="FollowedHyperlink"/>
    <w:basedOn w:val="DefaultParagraphFont"/>
    <w:uiPriority w:val="99"/>
    <w:semiHidden/>
    <w:unhideWhenUsed/>
    <w:rsid w:val="002429EB"/>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68346900">
      <w:bodyDiv w:val="1"/>
      <w:marLeft w:val="0"/>
      <w:marRight w:val="0"/>
      <w:marTop w:val="0"/>
      <w:marBottom w:val="0"/>
      <w:divBdr>
        <w:top w:val="none" w:sz="0" w:space="0" w:color="auto"/>
        <w:left w:val="none" w:sz="0" w:space="0" w:color="auto"/>
        <w:bottom w:val="none" w:sz="0" w:space="0" w:color="auto"/>
        <w:right w:val="none" w:sz="0" w:space="0" w:color="auto"/>
      </w:divBdr>
    </w:div>
    <w:div w:id="866598615">
      <w:bodyDiv w:val="1"/>
      <w:marLeft w:val="0"/>
      <w:marRight w:val="0"/>
      <w:marTop w:val="0"/>
      <w:marBottom w:val="0"/>
      <w:divBdr>
        <w:top w:val="none" w:sz="0" w:space="0" w:color="auto"/>
        <w:left w:val="none" w:sz="0" w:space="0" w:color="auto"/>
        <w:bottom w:val="none" w:sz="0" w:space="0" w:color="auto"/>
        <w:right w:val="none" w:sz="0" w:space="0" w:color="auto"/>
      </w:divBdr>
    </w:div>
    <w:div w:id="13140657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ijournal.com/category/magazine" TargetMode="External"/><Relationship Id="rId3" Type="http://schemas.openxmlformats.org/officeDocument/2006/relationships/settings" Target="settings.xml"/><Relationship Id="rId7" Type="http://schemas.openxmlformats.org/officeDocument/2006/relationships/hyperlink" Target="https://open.umn.edu/opentextbooks/textbooks/earth-space-and-environmental-science-explorations-with-arcgis-pro"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https://www.omicsonline.org/geophysics-remote-sensing.php" TargetMode="External"/><Relationship Id="rId4" Type="http://schemas.openxmlformats.org/officeDocument/2006/relationships/webSettings" Target="webSettings.xml"/><Relationship Id="rId9" Type="http://schemas.openxmlformats.org/officeDocument/2006/relationships/hyperlink" Target="https://link.springer.com/journal/4165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TotalTime>
  <Pages>7</Pages>
  <Words>12392</Words>
  <Characters>7064</Characters>
  <Application>Microsoft Office Word</Application>
  <DocSecurity>0</DocSecurity>
  <Lines>58</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19418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Juris Soms</cp:lastModifiedBy>
  <cp:revision>5</cp:revision>
  <dcterms:created xsi:type="dcterms:W3CDTF">2024-02-19T17:53:00Z</dcterms:created>
  <dcterms:modified xsi:type="dcterms:W3CDTF">2024-04-09T06:59:00Z</dcterms:modified>
</cp:coreProperties>
</file>