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BB366D" w:rsidRPr="00026C21" w14:paraId="77596C77" w14:textId="77777777" w:rsidTr="001F0B1E">
        <w:trPr>
          <w:jc w:val="center"/>
        </w:trPr>
        <w:tc>
          <w:tcPr>
            <w:tcW w:w="4827" w:type="dxa"/>
          </w:tcPr>
          <w:p w14:paraId="1FB3A87B" w14:textId="11C97339" w:rsidR="00BB366D" w:rsidRPr="00026C21" w:rsidRDefault="00BB366D" w:rsidP="00BB366D">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8561165" w:rsidR="00BB366D" w:rsidRPr="00026C21" w:rsidRDefault="00BB366D" w:rsidP="00BB366D">
            <w:pPr>
              <w:jc w:val="both"/>
              <w:rPr>
                <w:rFonts w:eastAsia="Times New Roman"/>
                <w:b/>
                <w:bCs w:val="0"/>
                <w:lang w:eastAsia="lv-LV"/>
              </w:rPr>
            </w:pPr>
            <w:r w:rsidRPr="00CD72AC">
              <w:rPr>
                <w:rFonts w:eastAsia="Times New Roman"/>
                <w:lang w:eastAsia="lv-LV"/>
              </w:rPr>
              <w:t>Ģeogrāfiskās informācijas sistēmas</w:t>
            </w:r>
          </w:p>
        </w:tc>
      </w:tr>
      <w:tr w:rsidR="00BB366D" w:rsidRPr="00026C21" w14:paraId="4A14D9BD" w14:textId="77777777" w:rsidTr="001F0B1E">
        <w:trPr>
          <w:jc w:val="center"/>
        </w:trPr>
        <w:tc>
          <w:tcPr>
            <w:tcW w:w="4827" w:type="dxa"/>
          </w:tcPr>
          <w:p w14:paraId="3CA2F8C8" w14:textId="18E638AB" w:rsidR="00BB366D" w:rsidRPr="00026C21" w:rsidRDefault="00BB366D" w:rsidP="00BB366D">
            <w:pPr>
              <w:pStyle w:val="Nosaukumi"/>
            </w:pPr>
            <w:r w:rsidRPr="00026C21">
              <w:t>Studiju kursa kods (DUIS)</w:t>
            </w:r>
          </w:p>
        </w:tc>
        <w:tc>
          <w:tcPr>
            <w:tcW w:w="4813" w:type="dxa"/>
            <w:vAlign w:val="center"/>
          </w:tcPr>
          <w:p w14:paraId="532EEBB1" w14:textId="5318BE07" w:rsidR="00BB366D" w:rsidRPr="00A321A3" w:rsidRDefault="00BB366D" w:rsidP="00BB366D">
            <w:pPr>
              <w:rPr>
                <w:b/>
                <w:bCs w:val="0"/>
                <w:lang w:eastAsia="lv-LV"/>
              </w:rPr>
            </w:pPr>
            <w:r w:rsidRPr="00CD72AC">
              <w:rPr>
                <w:b/>
                <w:bCs w:val="0"/>
              </w:rPr>
              <w:t>Ģeog2009</w:t>
            </w:r>
          </w:p>
        </w:tc>
      </w:tr>
      <w:tr w:rsidR="00226CA2" w:rsidRPr="00026C21" w14:paraId="4B684F49" w14:textId="77777777" w:rsidTr="001F0B1E">
        <w:trPr>
          <w:jc w:val="center"/>
        </w:trPr>
        <w:tc>
          <w:tcPr>
            <w:tcW w:w="4827" w:type="dxa"/>
          </w:tcPr>
          <w:p w14:paraId="1CF20BD7" w14:textId="02352511" w:rsidR="00226CA2" w:rsidRPr="00026C21" w:rsidRDefault="00226CA2" w:rsidP="00226CA2">
            <w:pPr>
              <w:pStyle w:val="Nosaukumi"/>
            </w:pPr>
            <w:r w:rsidRPr="00026C21">
              <w:t>Zinātnes nozare</w:t>
            </w:r>
          </w:p>
        </w:tc>
        <w:tc>
          <w:tcPr>
            <w:tcW w:w="4813" w:type="dxa"/>
          </w:tcPr>
          <w:p w14:paraId="0CBD0B54" w14:textId="4BDBAA35" w:rsidR="00226CA2" w:rsidRPr="00026C21" w:rsidRDefault="00226CA2" w:rsidP="00226CA2">
            <w:pPr>
              <w:snapToGrid w:val="0"/>
            </w:pPr>
            <w:r w:rsidRPr="00F22DCE">
              <w:t>Zemes zinātnes, fiziskā ģeogrāfija un vides zinātnes</w:t>
            </w:r>
          </w:p>
        </w:tc>
      </w:tr>
      <w:tr w:rsidR="00226CA2" w:rsidRPr="00026C21" w14:paraId="69C70A1B" w14:textId="77777777" w:rsidTr="001F0B1E">
        <w:trPr>
          <w:jc w:val="center"/>
        </w:trPr>
        <w:tc>
          <w:tcPr>
            <w:tcW w:w="4827" w:type="dxa"/>
          </w:tcPr>
          <w:p w14:paraId="7F38351C" w14:textId="451D9377" w:rsidR="00226CA2" w:rsidRPr="00026C21" w:rsidRDefault="00226CA2" w:rsidP="00226CA2">
            <w:pPr>
              <w:pStyle w:val="Nosaukumi"/>
            </w:pPr>
            <w:r w:rsidRPr="00026C21">
              <w:t xml:space="preserve">Zinātnes </w:t>
            </w:r>
            <w:r>
              <w:t>apakš</w:t>
            </w:r>
            <w:r w:rsidRPr="00026C21">
              <w:t>nozare</w:t>
            </w:r>
          </w:p>
        </w:tc>
        <w:tc>
          <w:tcPr>
            <w:tcW w:w="4813" w:type="dxa"/>
          </w:tcPr>
          <w:p w14:paraId="2A5A6AFC" w14:textId="1AAF0F67" w:rsidR="00226CA2" w:rsidRDefault="00226CA2" w:rsidP="00226CA2">
            <w:pPr>
              <w:snapToGrid w:val="0"/>
            </w:pPr>
            <w:r w:rsidRPr="00F22DCE">
              <w:t>Lietišķā ģeogrāfija un ģeomātika</w:t>
            </w:r>
          </w:p>
        </w:tc>
      </w:tr>
      <w:tr w:rsidR="00BB366D" w:rsidRPr="00026C21" w14:paraId="6EA169AA" w14:textId="77777777" w:rsidTr="001F0B1E">
        <w:trPr>
          <w:jc w:val="center"/>
        </w:trPr>
        <w:tc>
          <w:tcPr>
            <w:tcW w:w="4827" w:type="dxa"/>
          </w:tcPr>
          <w:p w14:paraId="7BB67F14" w14:textId="02282F8C" w:rsidR="00BB366D" w:rsidRPr="00026C21" w:rsidRDefault="00BB366D" w:rsidP="00BB366D">
            <w:pPr>
              <w:pStyle w:val="Nosaukumi"/>
            </w:pPr>
            <w:r w:rsidRPr="00026C21">
              <w:t>Kursa līmenis</w:t>
            </w:r>
          </w:p>
        </w:tc>
        <w:tc>
          <w:tcPr>
            <w:tcW w:w="4813" w:type="dxa"/>
            <w:shd w:val="clear" w:color="auto" w:fill="auto"/>
          </w:tcPr>
          <w:p w14:paraId="2336211F" w14:textId="6CFD08EA" w:rsidR="00BB366D" w:rsidRPr="00696CB5" w:rsidRDefault="00F6481E" w:rsidP="00BB366D">
            <w:pPr>
              <w:rPr>
                <w:b/>
                <w:bCs w:val="0"/>
                <w:lang w:eastAsia="lv-LV"/>
              </w:rPr>
            </w:pPr>
            <w:r w:rsidRPr="00CD72AC">
              <w:rPr>
                <w:b/>
                <w:bCs w:val="0"/>
              </w:rPr>
              <w:t>2</w:t>
            </w:r>
          </w:p>
        </w:tc>
      </w:tr>
      <w:tr w:rsidR="00BB366D" w:rsidRPr="00026C21" w14:paraId="7E61E639" w14:textId="77777777" w:rsidTr="001F0B1E">
        <w:trPr>
          <w:jc w:val="center"/>
        </w:trPr>
        <w:tc>
          <w:tcPr>
            <w:tcW w:w="4827" w:type="dxa"/>
          </w:tcPr>
          <w:p w14:paraId="415FA2EE" w14:textId="64BFE286" w:rsidR="00BB366D" w:rsidRPr="00026C21" w:rsidRDefault="00BB366D" w:rsidP="00BB366D">
            <w:pPr>
              <w:pStyle w:val="Nosaukumi"/>
              <w:rPr>
                <w:u w:val="single"/>
              </w:rPr>
            </w:pPr>
            <w:r w:rsidRPr="00026C21">
              <w:t>Kredītpunkti</w:t>
            </w:r>
          </w:p>
        </w:tc>
        <w:tc>
          <w:tcPr>
            <w:tcW w:w="4813" w:type="dxa"/>
            <w:vAlign w:val="center"/>
          </w:tcPr>
          <w:p w14:paraId="0CFA6E30" w14:textId="30622764" w:rsidR="00BB366D" w:rsidRPr="00026C21" w:rsidRDefault="00BB366D" w:rsidP="00BB366D">
            <w:pPr>
              <w:rPr>
                <w:lang w:eastAsia="lv-LV"/>
              </w:rPr>
            </w:pPr>
            <w:r>
              <w:rPr>
                <w:lang w:eastAsia="lv-LV"/>
              </w:rPr>
              <w:t>4</w:t>
            </w:r>
          </w:p>
        </w:tc>
      </w:tr>
      <w:tr w:rsidR="00BB366D" w:rsidRPr="00026C21" w14:paraId="1A0180A9" w14:textId="77777777" w:rsidTr="001F0B1E">
        <w:trPr>
          <w:jc w:val="center"/>
        </w:trPr>
        <w:tc>
          <w:tcPr>
            <w:tcW w:w="4827" w:type="dxa"/>
          </w:tcPr>
          <w:p w14:paraId="0CCA2128" w14:textId="408DF2B5" w:rsidR="00BB366D" w:rsidRPr="00026C21" w:rsidRDefault="00BB366D" w:rsidP="00BB366D">
            <w:pPr>
              <w:pStyle w:val="Nosaukumi"/>
              <w:rPr>
                <w:u w:val="single"/>
              </w:rPr>
            </w:pPr>
            <w:r w:rsidRPr="00026C21">
              <w:t>ECTS kredītpunkti</w:t>
            </w:r>
          </w:p>
        </w:tc>
        <w:tc>
          <w:tcPr>
            <w:tcW w:w="4813" w:type="dxa"/>
          </w:tcPr>
          <w:p w14:paraId="4166A62A" w14:textId="20A4D941" w:rsidR="00BB366D" w:rsidRPr="00026C21" w:rsidRDefault="00BB366D" w:rsidP="00BB366D">
            <w:r>
              <w:t>6</w:t>
            </w:r>
          </w:p>
        </w:tc>
      </w:tr>
      <w:tr w:rsidR="00BB366D" w:rsidRPr="00026C21" w14:paraId="58AFB7CA" w14:textId="77777777" w:rsidTr="001F0B1E">
        <w:trPr>
          <w:jc w:val="center"/>
        </w:trPr>
        <w:tc>
          <w:tcPr>
            <w:tcW w:w="4827" w:type="dxa"/>
          </w:tcPr>
          <w:p w14:paraId="46B1A059" w14:textId="6F2F61BC" w:rsidR="00BB366D" w:rsidRPr="00026C21" w:rsidRDefault="00BB366D" w:rsidP="00BB366D">
            <w:pPr>
              <w:pStyle w:val="Nosaukumi"/>
            </w:pPr>
            <w:r w:rsidRPr="00026C21">
              <w:t>Kopējais kontaktstundu skaits</w:t>
            </w:r>
          </w:p>
        </w:tc>
        <w:tc>
          <w:tcPr>
            <w:tcW w:w="4813" w:type="dxa"/>
            <w:vAlign w:val="center"/>
          </w:tcPr>
          <w:p w14:paraId="27613EB7" w14:textId="07C5624F" w:rsidR="00BB366D" w:rsidRPr="00026C21" w:rsidRDefault="00BB366D" w:rsidP="00BB366D">
            <w:pPr>
              <w:rPr>
                <w:lang w:eastAsia="lv-LV"/>
              </w:rPr>
            </w:pPr>
            <w:r>
              <w:rPr>
                <w:lang w:eastAsia="lv-LV"/>
              </w:rPr>
              <w:t>64</w:t>
            </w:r>
          </w:p>
        </w:tc>
      </w:tr>
      <w:tr w:rsidR="00BB366D" w:rsidRPr="00026C21" w14:paraId="212471A5" w14:textId="77777777" w:rsidTr="001F0B1E">
        <w:trPr>
          <w:jc w:val="center"/>
        </w:trPr>
        <w:tc>
          <w:tcPr>
            <w:tcW w:w="4827" w:type="dxa"/>
          </w:tcPr>
          <w:p w14:paraId="682A9AE5" w14:textId="3A5931AA" w:rsidR="00BB366D" w:rsidRPr="00026C21" w:rsidRDefault="00BB366D" w:rsidP="00BB366D">
            <w:pPr>
              <w:pStyle w:val="Nosaukumi2"/>
            </w:pPr>
            <w:r w:rsidRPr="00026C21">
              <w:t>Lekciju stundu skaits</w:t>
            </w:r>
          </w:p>
        </w:tc>
        <w:tc>
          <w:tcPr>
            <w:tcW w:w="4813" w:type="dxa"/>
          </w:tcPr>
          <w:p w14:paraId="45852D37" w14:textId="0AD30CBF" w:rsidR="00BB366D" w:rsidRPr="00026C21" w:rsidRDefault="00BB366D" w:rsidP="00BB366D">
            <w:r>
              <w:t>16</w:t>
            </w:r>
          </w:p>
        </w:tc>
      </w:tr>
      <w:tr w:rsidR="00BB366D" w:rsidRPr="00026C21" w14:paraId="6D64F1EE" w14:textId="77777777" w:rsidTr="001F0B1E">
        <w:trPr>
          <w:jc w:val="center"/>
        </w:trPr>
        <w:tc>
          <w:tcPr>
            <w:tcW w:w="4827" w:type="dxa"/>
          </w:tcPr>
          <w:p w14:paraId="0E28988B" w14:textId="5D9CA186" w:rsidR="00BB366D" w:rsidRPr="00026C21" w:rsidRDefault="00BB366D" w:rsidP="00BB366D">
            <w:pPr>
              <w:pStyle w:val="Nosaukumi2"/>
            </w:pPr>
            <w:r w:rsidRPr="00026C21">
              <w:t>Semināru stundu skaits</w:t>
            </w:r>
          </w:p>
        </w:tc>
        <w:tc>
          <w:tcPr>
            <w:tcW w:w="4813" w:type="dxa"/>
          </w:tcPr>
          <w:p w14:paraId="4670B88E" w14:textId="1CF23115" w:rsidR="00BB366D" w:rsidRPr="00026C21" w:rsidRDefault="0017237F" w:rsidP="00BB366D">
            <w:r>
              <w:t>-</w:t>
            </w:r>
          </w:p>
        </w:tc>
      </w:tr>
      <w:tr w:rsidR="00BB366D" w:rsidRPr="00026C21" w14:paraId="4310AE32" w14:textId="77777777" w:rsidTr="001F0B1E">
        <w:trPr>
          <w:jc w:val="center"/>
        </w:trPr>
        <w:tc>
          <w:tcPr>
            <w:tcW w:w="4827" w:type="dxa"/>
          </w:tcPr>
          <w:p w14:paraId="54A22933" w14:textId="1DE060DC" w:rsidR="00BB366D" w:rsidRPr="00026C21" w:rsidRDefault="00BB366D" w:rsidP="00BB366D">
            <w:pPr>
              <w:pStyle w:val="Nosaukumi2"/>
            </w:pPr>
            <w:r w:rsidRPr="00026C21">
              <w:t>Praktisko darbu stundu skaits</w:t>
            </w:r>
          </w:p>
        </w:tc>
        <w:tc>
          <w:tcPr>
            <w:tcW w:w="4813" w:type="dxa"/>
          </w:tcPr>
          <w:p w14:paraId="6C137F89" w14:textId="7D88ED19" w:rsidR="00BB366D" w:rsidRPr="00026C21" w:rsidRDefault="00E25FC7" w:rsidP="00BB366D">
            <w:r>
              <w:t>-</w:t>
            </w:r>
          </w:p>
        </w:tc>
      </w:tr>
      <w:tr w:rsidR="00BB366D" w:rsidRPr="00026C21" w14:paraId="2CAC671D" w14:textId="77777777" w:rsidTr="001F0B1E">
        <w:trPr>
          <w:jc w:val="center"/>
        </w:trPr>
        <w:tc>
          <w:tcPr>
            <w:tcW w:w="4827" w:type="dxa"/>
          </w:tcPr>
          <w:p w14:paraId="71F77EB7" w14:textId="7DE43C70" w:rsidR="00BB366D" w:rsidRPr="00026C21" w:rsidRDefault="00BB366D" w:rsidP="00BB366D">
            <w:pPr>
              <w:pStyle w:val="Nosaukumi2"/>
            </w:pPr>
            <w:r w:rsidRPr="00026C21">
              <w:t>Laboratorijas darbu stundu skaits</w:t>
            </w:r>
          </w:p>
        </w:tc>
        <w:tc>
          <w:tcPr>
            <w:tcW w:w="4813" w:type="dxa"/>
          </w:tcPr>
          <w:p w14:paraId="3EC5286B" w14:textId="268D7C9C" w:rsidR="00BB366D" w:rsidRPr="00026C21" w:rsidRDefault="0017237F" w:rsidP="00BB366D">
            <w:r>
              <w:t>48</w:t>
            </w:r>
          </w:p>
        </w:tc>
      </w:tr>
      <w:tr w:rsidR="00BB366D" w:rsidRPr="00026C21" w14:paraId="469C777F" w14:textId="77777777" w:rsidTr="001F0B1E">
        <w:trPr>
          <w:jc w:val="center"/>
        </w:trPr>
        <w:tc>
          <w:tcPr>
            <w:tcW w:w="4827" w:type="dxa"/>
          </w:tcPr>
          <w:p w14:paraId="6CFC9FFF" w14:textId="7E971055" w:rsidR="00BB366D" w:rsidRPr="00026C21" w:rsidRDefault="00BB366D" w:rsidP="00BB366D">
            <w:pPr>
              <w:pStyle w:val="Nosaukumi2"/>
              <w:rPr>
                <w:lang w:eastAsia="lv-LV"/>
              </w:rPr>
            </w:pPr>
            <w:r w:rsidRPr="00026C21">
              <w:rPr>
                <w:lang w:eastAsia="lv-LV"/>
              </w:rPr>
              <w:t>Studējošā patstāvīgā darba stundu skaits</w:t>
            </w:r>
          </w:p>
        </w:tc>
        <w:tc>
          <w:tcPr>
            <w:tcW w:w="4813" w:type="dxa"/>
            <w:vAlign w:val="center"/>
          </w:tcPr>
          <w:p w14:paraId="3292D906" w14:textId="045A7C3A" w:rsidR="00BB366D" w:rsidRPr="00026C21" w:rsidRDefault="00BB366D" w:rsidP="00BB366D">
            <w:pPr>
              <w:rPr>
                <w:lang w:eastAsia="lv-LV"/>
              </w:rPr>
            </w:pPr>
            <w:r>
              <w:rPr>
                <w:lang w:eastAsia="lv-LV"/>
              </w:rPr>
              <w:t>96</w:t>
            </w:r>
          </w:p>
        </w:tc>
      </w:tr>
      <w:tr w:rsidR="00BB366D" w:rsidRPr="00026C21" w14:paraId="702645E0" w14:textId="77777777" w:rsidTr="001F0B1E">
        <w:trPr>
          <w:jc w:val="center"/>
        </w:trPr>
        <w:tc>
          <w:tcPr>
            <w:tcW w:w="9640" w:type="dxa"/>
            <w:gridSpan w:val="2"/>
          </w:tcPr>
          <w:p w14:paraId="7BA12570" w14:textId="77777777" w:rsidR="00BB366D" w:rsidRPr="00026C21" w:rsidRDefault="00BB366D" w:rsidP="00BB366D">
            <w:pPr>
              <w:rPr>
                <w:lang w:eastAsia="lv-LV"/>
              </w:rPr>
            </w:pPr>
          </w:p>
        </w:tc>
      </w:tr>
      <w:tr w:rsidR="00BB366D" w:rsidRPr="00026C21" w14:paraId="2DB66358" w14:textId="77777777" w:rsidTr="001F0B1E">
        <w:trPr>
          <w:jc w:val="center"/>
        </w:trPr>
        <w:tc>
          <w:tcPr>
            <w:tcW w:w="9640" w:type="dxa"/>
            <w:gridSpan w:val="2"/>
          </w:tcPr>
          <w:p w14:paraId="07539CE3" w14:textId="1E5C6D8D" w:rsidR="00BB366D" w:rsidRPr="00026C21" w:rsidRDefault="00BB366D" w:rsidP="00BB366D">
            <w:pPr>
              <w:pStyle w:val="Nosaukumi"/>
            </w:pPr>
            <w:r w:rsidRPr="00026C21">
              <w:t>Kursa autors(-i)</w:t>
            </w:r>
          </w:p>
        </w:tc>
      </w:tr>
      <w:tr w:rsidR="00BB366D" w:rsidRPr="00026C21" w14:paraId="356DA2F9" w14:textId="77777777" w:rsidTr="001F0B1E">
        <w:trPr>
          <w:jc w:val="center"/>
        </w:trPr>
        <w:tc>
          <w:tcPr>
            <w:tcW w:w="9640" w:type="dxa"/>
            <w:gridSpan w:val="2"/>
          </w:tcPr>
          <w:p w14:paraId="5AE381B4" w14:textId="77777777" w:rsidR="00BB366D" w:rsidRDefault="00BB366D" w:rsidP="00BB366D">
            <w:pPr>
              <w:rPr>
                <w:bCs w:val="0"/>
              </w:rPr>
            </w:pPr>
            <w:r>
              <w:rPr>
                <w:bCs w:val="0"/>
              </w:rPr>
              <w:t>Dr. Geol., asoc. profesors Juris Soms;</w:t>
            </w:r>
          </w:p>
          <w:p w14:paraId="64F3BB2B" w14:textId="77777777" w:rsidR="00BB366D" w:rsidRDefault="00BB366D" w:rsidP="00BB366D">
            <w:r>
              <w:t>M.Sc. vides plānošanā, lekt. Dainis Lazdāns;</w:t>
            </w:r>
          </w:p>
          <w:p w14:paraId="490DE742" w14:textId="75604639" w:rsidR="00BB366D" w:rsidRPr="00026C21" w:rsidRDefault="00BB366D" w:rsidP="00BB366D">
            <w:r>
              <w:t>M.Sc. vides plānošanā, Māris Nitcis</w:t>
            </w:r>
          </w:p>
        </w:tc>
      </w:tr>
      <w:tr w:rsidR="00BB366D" w:rsidRPr="00026C21" w14:paraId="2E0B2280" w14:textId="77777777" w:rsidTr="001F0B1E">
        <w:trPr>
          <w:jc w:val="center"/>
        </w:trPr>
        <w:tc>
          <w:tcPr>
            <w:tcW w:w="9640" w:type="dxa"/>
            <w:gridSpan w:val="2"/>
          </w:tcPr>
          <w:p w14:paraId="4A11F5AF" w14:textId="0972DE3D" w:rsidR="00BB366D" w:rsidRPr="00026C21" w:rsidRDefault="00BB366D" w:rsidP="00BB366D">
            <w:pPr>
              <w:pStyle w:val="Nosaukumi"/>
            </w:pPr>
            <w:r w:rsidRPr="00026C21">
              <w:t>Kursa docētājs(-i)</w:t>
            </w:r>
          </w:p>
        </w:tc>
      </w:tr>
      <w:tr w:rsidR="00BB366D" w:rsidRPr="00026C21" w14:paraId="1BC057DE" w14:textId="77777777" w:rsidTr="001F0B1E">
        <w:trPr>
          <w:jc w:val="center"/>
        </w:trPr>
        <w:tc>
          <w:tcPr>
            <w:tcW w:w="9640" w:type="dxa"/>
            <w:gridSpan w:val="2"/>
          </w:tcPr>
          <w:p w14:paraId="16C4826F" w14:textId="77777777" w:rsidR="00BB366D" w:rsidRDefault="00BB366D" w:rsidP="00BB366D">
            <w:r>
              <w:t>M.Sc. vides plānošanā, lekt. Dainis Lazdāns;</w:t>
            </w:r>
          </w:p>
          <w:p w14:paraId="19B4348C" w14:textId="77777777" w:rsidR="0017237F" w:rsidRDefault="00BB366D" w:rsidP="00BB366D">
            <w:r>
              <w:t>M.Sc. vides plānošanā, Māris Nitcis</w:t>
            </w:r>
            <w:r w:rsidR="0017237F">
              <w:t>;</w:t>
            </w:r>
          </w:p>
          <w:p w14:paraId="7365998B" w14:textId="7C77CE7C" w:rsidR="00BB366D" w:rsidRPr="00026C21" w:rsidRDefault="0017237F" w:rsidP="00BB366D">
            <w:r>
              <w:rPr>
                <w:bCs w:val="0"/>
              </w:rPr>
              <w:t>Dr. Geol., asoc. profesors Juris Soms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884546A" w:rsidR="001F0B1E" w:rsidRPr="00026C21" w:rsidRDefault="00061117" w:rsidP="00061117">
            <w:pPr>
              <w:snapToGrid w:val="0"/>
            </w:pPr>
            <w:r>
              <w:t>Ģeog1013 Digitālā kartogrāfija vides zinātnē;  Ģeog2016 Ievads vides tālizpētē</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17B53F2" w14:textId="309D158D" w:rsidR="00FE1013" w:rsidRPr="003C0680" w:rsidRDefault="00AF0CA3" w:rsidP="008C07D6">
            <w:pPr>
              <w:rPr>
                <w:iCs w:val="0"/>
                <w:lang w:eastAsia="ko-KR"/>
              </w:rPr>
            </w:pPr>
            <w:r w:rsidRPr="003C0680">
              <w:rPr>
                <w:iCs w:val="0"/>
                <w:lang w:eastAsia="ko-KR"/>
              </w:rPr>
              <w:t>Studiju kursa mērķis ir sniegt zināšanas par ģeogrāfiskām informācijas sistēmām (ĢIS) un to komponentiem, apgūt ģeogrāfiska rakstura datu ģeotelpiskās analīzes, intepretācijas un vizualizācijas prasmes</w:t>
            </w:r>
            <w:r w:rsidR="00FE1013" w:rsidRPr="003C0680">
              <w:rPr>
                <w:iCs w:val="0"/>
                <w:lang w:eastAsia="ko-KR"/>
              </w:rPr>
              <w:t>,</w:t>
            </w:r>
            <w:r w:rsidRPr="003C0680">
              <w:rPr>
                <w:iCs w:val="0"/>
                <w:lang w:eastAsia="ko-KR"/>
              </w:rPr>
              <w:t xml:space="preserve"> un veidot izpratni par ĢIS izmantošanu </w:t>
            </w:r>
            <w:r w:rsidR="00FE1013" w:rsidRPr="003C0680">
              <w:rPr>
                <w:iCs w:val="0"/>
                <w:lang w:eastAsia="ko-KR"/>
              </w:rPr>
              <w:t xml:space="preserve">dabas aizsardzības un </w:t>
            </w:r>
            <w:r w:rsidRPr="003C0680">
              <w:rPr>
                <w:iCs w:val="0"/>
                <w:lang w:eastAsia="ko-KR"/>
              </w:rPr>
              <w:t xml:space="preserve"> </w:t>
            </w:r>
          </w:p>
          <w:p w14:paraId="5F6F2C8A" w14:textId="1E249B20" w:rsidR="00FE1013" w:rsidRPr="003C0680" w:rsidRDefault="00FE1013" w:rsidP="008C07D6">
            <w:pPr>
              <w:rPr>
                <w:iCs w:val="0"/>
                <w:lang w:eastAsia="ko-KR"/>
              </w:rPr>
            </w:pPr>
            <w:r w:rsidRPr="003C0680">
              <w:rPr>
                <w:rFonts w:eastAsia="Times New Roman"/>
                <w:lang w:eastAsia="ru-RU"/>
              </w:rPr>
              <w:t xml:space="preserve">vides pārvaldības jautājumu risināšanā un problēmu analīzē. </w:t>
            </w:r>
          </w:p>
          <w:p w14:paraId="2C36E1BC" w14:textId="3FEB26F2" w:rsidR="00FE1013" w:rsidRPr="003C0680" w:rsidRDefault="00FE1013" w:rsidP="008C07D6">
            <w:pPr>
              <w:rPr>
                <w:rStyle w:val="rynqvb"/>
              </w:rPr>
            </w:pPr>
            <w:r w:rsidRPr="003C0680">
              <w:t xml:space="preserve">Studiju kursā uzsvars tiek likts uz darbu ar </w:t>
            </w:r>
            <w:r w:rsidRPr="003C0680">
              <w:rPr>
                <w:rStyle w:val="rynqvb"/>
              </w:rPr>
              <w:t>komerciālu ĢIS programmatūras produktu ArcGIS Pro (ESRI), nodrošinot noturīgu zināšanu un prasmju apguvi šīs programmatūras paketes lietošanā.</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17E90009" w14:textId="55678890" w:rsidR="001F0B1E" w:rsidRDefault="00542727" w:rsidP="00731297">
            <w:pPr>
              <w:pStyle w:val="ListParagraph"/>
              <w:numPr>
                <w:ilvl w:val="0"/>
                <w:numId w:val="45"/>
              </w:numPr>
              <w:suppressAutoHyphens/>
              <w:snapToGrid w:val="0"/>
              <w:spacing w:after="60"/>
              <w:ind w:left="451" w:hanging="357"/>
              <w:contextualSpacing w:val="0"/>
              <w:rPr>
                <w:lang w:eastAsia="ko-KR"/>
              </w:rPr>
            </w:pPr>
            <w:r w:rsidRPr="00897A08">
              <w:rPr>
                <w:lang w:eastAsia="ko-KR"/>
              </w:rPr>
              <w:t>sniegt</w:t>
            </w:r>
            <w:r>
              <w:rPr>
                <w:iCs/>
                <w:lang w:eastAsia="ko-KR"/>
              </w:rPr>
              <w:t xml:space="preserve"> sistematizētas</w:t>
            </w:r>
            <w:r w:rsidRPr="00897A08">
              <w:rPr>
                <w:lang w:eastAsia="ko-KR"/>
              </w:rPr>
              <w:t xml:space="preserve"> zināšanas </w:t>
            </w:r>
            <w:r>
              <w:rPr>
                <w:lang w:eastAsia="ko-KR"/>
              </w:rPr>
              <w:t>par ĢIS kā ģeomātikas zinātnes nozari un tās nozīmi</w:t>
            </w:r>
            <w:r w:rsidRPr="008E2EF9">
              <w:t xml:space="preserve"> </w:t>
            </w:r>
            <w:r>
              <w:t xml:space="preserve">un </w:t>
            </w:r>
            <w:r w:rsidRPr="008E2EF9">
              <w:t>vietu Zemes zināt</w:t>
            </w:r>
            <w:r>
              <w:t>nēs, v</w:t>
            </w:r>
            <w:r w:rsidRPr="008E2EF9">
              <w:t>ides zināt</w:t>
            </w:r>
            <w:r>
              <w:t>nē un citās cilvēka darbības sfērās</w:t>
            </w:r>
            <w:r>
              <w:rPr>
                <w:lang w:eastAsia="ko-KR"/>
              </w:rPr>
              <w:t xml:space="preserve">, par ĢIS </w:t>
            </w:r>
            <w:r w:rsidRPr="00870DB9">
              <w:rPr>
                <w:lang w:eastAsia="ko-KR"/>
              </w:rPr>
              <w:t>uzdevumiem</w:t>
            </w:r>
            <w:r>
              <w:rPr>
                <w:lang w:eastAsia="ko-KR"/>
              </w:rPr>
              <w:t xml:space="preserve">, </w:t>
            </w:r>
            <w:r w:rsidRPr="00870DB9">
              <w:rPr>
                <w:lang w:eastAsia="ko-KR"/>
              </w:rPr>
              <w:t xml:space="preserve">attīstību un </w:t>
            </w:r>
            <w:r>
              <w:rPr>
                <w:lang w:eastAsia="ko-KR"/>
              </w:rPr>
              <w:t xml:space="preserve">mūsdienu sasniegumiem </w:t>
            </w:r>
            <w:r w:rsidRPr="00897A08">
              <w:rPr>
                <w:lang w:eastAsia="ko-KR"/>
              </w:rPr>
              <w:t>dabas un sabiedrības telpisk</w:t>
            </w:r>
            <w:r>
              <w:rPr>
                <w:lang w:eastAsia="ko-KR"/>
              </w:rPr>
              <w:t>ās</w:t>
            </w:r>
            <w:r w:rsidRPr="00897A08">
              <w:rPr>
                <w:lang w:eastAsia="ko-KR"/>
              </w:rPr>
              <w:t xml:space="preserve"> </w:t>
            </w:r>
            <w:r>
              <w:rPr>
                <w:lang w:eastAsia="ko-KR"/>
              </w:rPr>
              <w:t>mijiedarbības</w:t>
            </w:r>
            <w:r w:rsidRPr="00897A08">
              <w:rPr>
                <w:lang w:eastAsia="ko-KR"/>
              </w:rPr>
              <w:t xml:space="preserve"> </w:t>
            </w:r>
            <w:r>
              <w:rPr>
                <w:lang w:eastAsia="ko-KR"/>
              </w:rPr>
              <w:t>analīzē;</w:t>
            </w:r>
          </w:p>
          <w:p w14:paraId="07BD11CD" w14:textId="15FA1993" w:rsidR="00542727" w:rsidRDefault="00731297" w:rsidP="00731297">
            <w:pPr>
              <w:pStyle w:val="ListParagraph"/>
              <w:numPr>
                <w:ilvl w:val="0"/>
                <w:numId w:val="45"/>
              </w:numPr>
              <w:suppressAutoHyphens/>
              <w:snapToGrid w:val="0"/>
              <w:spacing w:after="60"/>
              <w:ind w:left="451" w:hanging="357"/>
              <w:contextualSpacing w:val="0"/>
              <w:rPr>
                <w:lang w:eastAsia="ko-KR"/>
              </w:rPr>
            </w:pPr>
            <w:r w:rsidRPr="00731297">
              <w:rPr>
                <w:lang w:eastAsia="ko-KR"/>
              </w:rPr>
              <w:t xml:space="preserve">veidot izpratni un </w:t>
            </w:r>
            <w:r>
              <w:rPr>
                <w:lang w:eastAsia="ko-KR"/>
              </w:rPr>
              <w:t>nodrošināt prasmju apguvi</w:t>
            </w:r>
            <w:r w:rsidRPr="00731297">
              <w:rPr>
                <w:lang w:eastAsia="ko-KR"/>
              </w:rPr>
              <w:t xml:space="preserve"> par </w:t>
            </w:r>
            <w:r>
              <w:rPr>
                <w:lang w:eastAsia="ko-KR"/>
              </w:rPr>
              <w:t xml:space="preserve">ĢIS </w:t>
            </w:r>
            <w:r w:rsidRPr="00731297">
              <w:rPr>
                <w:lang w:eastAsia="ko-KR"/>
              </w:rPr>
              <w:t xml:space="preserve">datu uzkrāšanu, </w:t>
            </w:r>
            <w:r>
              <w:rPr>
                <w:lang w:eastAsia="ko-KR"/>
              </w:rPr>
              <w:t>rediģēšanu</w:t>
            </w:r>
            <w:r w:rsidRPr="00731297">
              <w:rPr>
                <w:lang w:eastAsia="ko-KR"/>
              </w:rPr>
              <w:t xml:space="preserve">, telpisko analīzi un datu </w:t>
            </w:r>
            <w:r>
              <w:rPr>
                <w:lang w:eastAsia="ko-KR"/>
              </w:rPr>
              <w:t xml:space="preserve">digitālo </w:t>
            </w:r>
            <w:r w:rsidRPr="00731297">
              <w:rPr>
                <w:lang w:eastAsia="ko-KR"/>
              </w:rPr>
              <w:t>vizualizācij</w:t>
            </w:r>
            <w:r>
              <w:rPr>
                <w:lang w:eastAsia="ko-KR"/>
              </w:rPr>
              <w:t>u;</w:t>
            </w:r>
          </w:p>
          <w:p w14:paraId="3CB24759" w14:textId="77777777" w:rsidR="00CC4FFD" w:rsidRPr="003C0680" w:rsidRDefault="00E0040D" w:rsidP="008C07D6">
            <w:pPr>
              <w:pStyle w:val="ListParagraph"/>
              <w:numPr>
                <w:ilvl w:val="0"/>
                <w:numId w:val="45"/>
              </w:numPr>
              <w:suppressAutoHyphens/>
              <w:snapToGrid w:val="0"/>
              <w:spacing w:after="60"/>
              <w:ind w:left="451" w:hanging="357"/>
              <w:contextualSpacing w:val="0"/>
              <w:rPr>
                <w:lang w:eastAsia="ko-KR"/>
              </w:rPr>
            </w:pPr>
            <w:r>
              <w:rPr>
                <w:lang w:eastAsia="ko-KR"/>
              </w:rPr>
              <w:t xml:space="preserve">padziļināti apgūt </w:t>
            </w:r>
            <w:r w:rsidR="007944A8" w:rsidRPr="007944A8">
              <w:rPr>
                <w:lang w:eastAsia="ko-KR"/>
              </w:rPr>
              <w:t xml:space="preserve">pamatzināšanas un </w:t>
            </w:r>
            <w:r>
              <w:rPr>
                <w:lang w:eastAsia="ko-KR"/>
              </w:rPr>
              <w:t xml:space="preserve">kompetenci </w:t>
            </w:r>
            <w:r w:rsidRPr="00D01CA8">
              <w:rPr>
                <w:lang w:eastAsia="ko-KR"/>
              </w:rPr>
              <w:t>darbā ar</w:t>
            </w:r>
            <w:r w:rsidRPr="007944A8">
              <w:rPr>
                <w:lang w:eastAsia="ko-KR"/>
              </w:rPr>
              <w:t xml:space="preserve"> </w:t>
            </w:r>
            <w:r w:rsidRPr="00D01CA8">
              <w:rPr>
                <w:lang w:eastAsia="ko-KR"/>
              </w:rPr>
              <w:t xml:space="preserve">ArcGIS </w:t>
            </w:r>
            <w:r>
              <w:rPr>
                <w:lang w:eastAsia="ko-KR"/>
              </w:rPr>
              <w:t xml:space="preserve">Pro </w:t>
            </w:r>
            <w:r w:rsidRPr="007944A8">
              <w:rPr>
                <w:lang w:eastAsia="ko-KR"/>
              </w:rPr>
              <w:t>programmatūru</w:t>
            </w:r>
            <w:r>
              <w:rPr>
                <w:lang w:eastAsia="ko-KR"/>
              </w:rPr>
              <w:t xml:space="preserve"> un </w:t>
            </w:r>
            <w:r w:rsidRPr="007944A8">
              <w:rPr>
                <w:lang w:eastAsia="ko-KR"/>
              </w:rPr>
              <w:t xml:space="preserve"> </w:t>
            </w:r>
            <w:r w:rsidR="007944A8" w:rsidRPr="007944A8">
              <w:rPr>
                <w:lang w:eastAsia="ko-KR"/>
              </w:rPr>
              <w:t>ĢIS</w:t>
            </w:r>
            <w:r w:rsidRPr="00D01CA8">
              <w:rPr>
                <w:lang w:eastAsia="ko-KR"/>
              </w:rPr>
              <w:t xml:space="preserve"> rīkiem</w:t>
            </w:r>
            <w:r w:rsidR="00CC4FFD" w:rsidRPr="003C0680">
              <w:rPr>
                <w:color w:val="0070C0"/>
              </w:rPr>
              <w:t>.</w:t>
            </w:r>
          </w:p>
          <w:p w14:paraId="72EFF98D" w14:textId="77777777" w:rsidR="003C0680" w:rsidRDefault="003C0680" w:rsidP="003C0680">
            <w:pPr>
              <w:suppressAutoHyphens/>
              <w:snapToGrid w:val="0"/>
              <w:spacing w:after="60"/>
              <w:rPr>
                <w:lang w:eastAsia="ko-KR"/>
              </w:rPr>
            </w:pPr>
          </w:p>
          <w:p w14:paraId="3763A873" w14:textId="77777777" w:rsidR="003C0680" w:rsidRDefault="003C0680" w:rsidP="003C0680">
            <w:pPr>
              <w:suppressAutoHyphens/>
              <w:snapToGrid w:val="0"/>
              <w:spacing w:after="60"/>
              <w:rPr>
                <w:lang w:eastAsia="ko-KR"/>
              </w:rPr>
            </w:pPr>
          </w:p>
          <w:p w14:paraId="530718A0" w14:textId="77777777" w:rsidR="003C0680" w:rsidRDefault="003C0680" w:rsidP="003C0680">
            <w:pPr>
              <w:suppressAutoHyphens/>
              <w:snapToGrid w:val="0"/>
              <w:spacing w:after="60"/>
              <w:rPr>
                <w:lang w:eastAsia="ko-KR"/>
              </w:rPr>
            </w:pPr>
          </w:p>
          <w:p w14:paraId="347E79BF" w14:textId="56B7048F" w:rsidR="003C0680" w:rsidRPr="003C0680" w:rsidRDefault="003C0680" w:rsidP="003C0680">
            <w:pPr>
              <w:suppressAutoHyphens/>
              <w:snapToGrid w:val="0"/>
              <w:spacing w:after="60"/>
              <w:rPr>
                <w:lang w:eastAsia="ko-KR"/>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7CF72E6A" w14:textId="29994382" w:rsidR="001F0B1E" w:rsidRPr="00026C21" w:rsidRDefault="00E25FC7" w:rsidP="008C07D6">
            <w:pPr>
              <w:ind w:left="34"/>
              <w:jc w:val="both"/>
              <w:rPr>
                <w:i/>
                <w:color w:val="0070C0"/>
                <w:lang w:eastAsia="ko-KR"/>
              </w:rPr>
            </w:pPr>
            <w:r>
              <w:rPr>
                <w:i/>
                <w:color w:val="0070C0"/>
                <w:lang w:eastAsia="ko-KR"/>
              </w:rPr>
              <w:t>Ld</w:t>
            </w:r>
            <w:r w:rsidR="001F0B1E" w:rsidRPr="00026C21">
              <w:rPr>
                <w:i/>
                <w:color w:val="0070C0"/>
                <w:lang w:eastAsia="ko-KR"/>
              </w:rPr>
              <w:t xml:space="preserve"> – </w:t>
            </w:r>
            <w:r>
              <w:rPr>
                <w:i/>
                <w:color w:val="0070C0"/>
                <w:lang w:eastAsia="ko-KR"/>
              </w:rPr>
              <w:t>laboratorijas</w:t>
            </w:r>
            <w:r w:rsidR="001F0B1E" w:rsidRPr="00026C21">
              <w:rPr>
                <w:i/>
                <w:color w:val="0070C0"/>
                <w:lang w:eastAsia="ko-KR"/>
              </w:rPr>
              <w:t xml:space="preserve"> darbi</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06D3B08B" w14:textId="383D13DA" w:rsidR="005828D6" w:rsidRPr="00CC4FFD" w:rsidRDefault="005828D6" w:rsidP="005828D6">
            <w:pPr>
              <w:pStyle w:val="ListParagraph"/>
              <w:numPr>
                <w:ilvl w:val="0"/>
                <w:numId w:val="46"/>
              </w:numPr>
              <w:spacing w:after="60"/>
              <w:ind w:left="451"/>
              <w:contextualSpacing w:val="0"/>
            </w:pPr>
            <w:r w:rsidRPr="00420078">
              <w:t>Ievads ģeogrāfiskajās informācijas sistēmās</w:t>
            </w:r>
            <w:r>
              <w:t xml:space="preserve"> (ĢIS). ĢIS kā ģeomātikas nozare, tās saistība</w:t>
            </w:r>
            <w:r w:rsidRPr="00527E69">
              <w:t xml:space="preserve"> ar </w:t>
            </w:r>
            <w:r>
              <w:t xml:space="preserve">digitālo kartogrāfiju, Zemes tālizpēti un </w:t>
            </w:r>
            <w:r w:rsidRPr="00527E69">
              <w:t>citām zinātnēm</w:t>
            </w:r>
            <w:r>
              <w:t xml:space="preserve">. ĢIS vieta </w:t>
            </w:r>
            <w:r w:rsidRPr="00527E69">
              <w:t xml:space="preserve">Zemes zinātņu un Vides zinātņu sistēmā. </w:t>
            </w:r>
            <w:r>
              <w:t>ĢIS</w:t>
            </w:r>
            <w:r w:rsidRPr="00527E69">
              <w:t xml:space="preserve"> priekšmets un saturs. </w:t>
            </w:r>
            <w:r>
              <w:t>ĢIS</w:t>
            </w:r>
            <w:r w:rsidRPr="00527E69">
              <w:t xml:space="preserve"> </w:t>
            </w:r>
            <w:r>
              <w:t>veidošanās un</w:t>
            </w:r>
            <w:r w:rsidRPr="00527E69">
              <w:t xml:space="preserve"> attīstība</w:t>
            </w:r>
            <w:r>
              <w:t>. ĢIS</w:t>
            </w:r>
            <w:r w:rsidRPr="00347AFE">
              <w:t xml:space="preserve"> nozīme vides zinātnes jautājumu un problēmu risināšanā</w:t>
            </w:r>
            <w:r w:rsidR="00061117">
              <w:t>, dabas un sociālekonomisko procesu monitoringā.</w:t>
            </w:r>
            <w:r w:rsidRPr="00347AFE">
              <w:t xml:space="preserve"> </w:t>
            </w:r>
            <w:r>
              <w:t xml:space="preserve">ĢIS </w:t>
            </w:r>
            <w:r w:rsidRPr="00347AFE">
              <w:t xml:space="preserve"> mūsdienu mērķi un uzdevumi, tās attīstības tendences un perspektīvas. </w:t>
            </w:r>
            <w:r>
              <w:t>ĢIS</w:t>
            </w:r>
            <w:r w:rsidRPr="00347AFE">
              <w:t xml:space="preserve"> mūsdienu sasniegumi dabas un sabiedrības telpiskās mijiedarbības </w:t>
            </w:r>
            <w:r>
              <w:t>analīzē.  (</w:t>
            </w:r>
            <w:r w:rsidRPr="00347AFE">
              <w:rPr>
                <w:color w:val="0070C0"/>
              </w:rPr>
              <w:t>L2, Pd</w:t>
            </w:r>
            <w:r w:rsidR="00D96234">
              <w:rPr>
                <w:color w:val="0070C0"/>
              </w:rPr>
              <w:t>4</w:t>
            </w:r>
            <w:r w:rsidRPr="00347AFE">
              <w:rPr>
                <w:color w:val="auto"/>
              </w:rPr>
              <w:t>)</w:t>
            </w:r>
          </w:p>
          <w:p w14:paraId="022872BB" w14:textId="4117D9CC" w:rsidR="005828D6" w:rsidRPr="00F84675" w:rsidRDefault="005828D6" w:rsidP="007F10ED">
            <w:pPr>
              <w:pStyle w:val="ListParagraph"/>
              <w:numPr>
                <w:ilvl w:val="0"/>
                <w:numId w:val="46"/>
              </w:numPr>
              <w:spacing w:after="60"/>
              <w:ind w:left="451"/>
              <w:contextualSpacing w:val="0"/>
            </w:pPr>
            <w:r>
              <w:t xml:space="preserve">ĢIS koncepcija un struktūra. ĢIS kā programmatūra un tās elementi. </w:t>
            </w:r>
            <w:r w:rsidR="00061117">
              <w:t xml:space="preserve">Ģeotelpiskā </w:t>
            </w:r>
            <w:r w:rsidR="00FE3E11">
              <w:t>komponente mūsdienu attīstībā, ĢIS “</w:t>
            </w:r>
            <w:r w:rsidR="00FE3E11" w:rsidRPr="00FE3E11">
              <w:t>lasītprasme</w:t>
            </w:r>
            <w:r w:rsidR="00FE3E11">
              <w:t>” un tās integrācija izglītībā.</w:t>
            </w:r>
            <w:r w:rsidR="00061117">
              <w:t xml:space="preserve"> </w:t>
            </w:r>
            <w:r>
              <w:t>ĢIS lietotājs. ĢIS programmatūras funkcijas un iespējas. Ģeotelpiskās tehnoloģijas un ģeotelpiskā analīze. ĢIS un digitālā kartogrāfija. ĢIS un Zemes tālizpēte. Pasaulē plašāk izmantotās komerciālās un atvērtā koda ĢIS datorprogrammas. (</w:t>
            </w:r>
            <w:r w:rsidRPr="00FE3E11">
              <w:rPr>
                <w:color w:val="0070C0"/>
              </w:rPr>
              <w:t xml:space="preserve">L2, </w:t>
            </w:r>
            <w:r w:rsidR="00E25FC7">
              <w:rPr>
                <w:color w:val="0070C0"/>
              </w:rPr>
              <w:t>Ld</w:t>
            </w:r>
            <w:r w:rsidR="00D96234" w:rsidRPr="00FE3E11">
              <w:rPr>
                <w:color w:val="0070C0"/>
              </w:rPr>
              <w:t>4</w:t>
            </w:r>
            <w:r w:rsidR="008B6072" w:rsidRPr="00FE3E11">
              <w:rPr>
                <w:color w:val="0070C0"/>
              </w:rPr>
              <w:t xml:space="preserve">, </w:t>
            </w:r>
            <w:r w:rsidRPr="00FE3E11">
              <w:rPr>
                <w:color w:val="0070C0"/>
              </w:rPr>
              <w:t>Pd</w:t>
            </w:r>
            <w:r w:rsidR="00D96234" w:rsidRPr="00FE3E11">
              <w:rPr>
                <w:color w:val="0070C0"/>
              </w:rPr>
              <w:t>8</w:t>
            </w:r>
            <w:r w:rsidRPr="00FE3E11">
              <w:rPr>
                <w:color w:val="auto"/>
              </w:rPr>
              <w:t>)</w:t>
            </w:r>
          </w:p>
          <w:p w14:paraId="64C6262E" w14:textId="1710BB8F" w:rsidR="005828D6" w:rsidRPr="008B7BFB" w:rsidRDefault="005828D6" w:rsidP="005828D6">
            <w:pPr>
              <w:pStyle w:val="ListParagraph"/>
              <w:numPr>
                <w:ilvl w:val="0"/>
                <w:numId w:val="46"/>
              </w:numPr>
              <w:spacing w:after="60"/>
              <w:ind w:left="451"/>
              <w:contextualSpacing w:val="0"/>
            </w:pPr>
            <w:r>
              <w:t>Ģeogrāfiskās realitātes (objekti, procesi, parādības) reprezentācija ĢIS vidē. Ģeotelpiskie dati kā ģeogrāfisko datu modeļi, jēdziens “ģeokodēšana” (</w:t>
            </w:r>
            <w:r>
              <w:rPr>
                <w:i/>
                <w:iCs/>
              </w:rPr>
              <w:t>Geocoding</w:t>
            </w:r>
            <w:r>
              <w:t xml:space="preserve">). ĢIS datu veidi – vektordati, rastra dati, TIN dati. Tematisko slāņu princips. ĢIS atribūtu dati un metadati. Ģeotelpisko datu veidu galvenās iezīmes un atšķirības. Diskrēti dati, nepārtraukti dati, </w:t>
            </w:r>
            <w:r w:rsidRPr="008B7BFB">
              <w:t>noteiktā laukumā summēt</w:t>
            </w:r>
            <w:r>
              <w:t>i dati. ĢIS vektordatu veidi atkarībā no to ģeometrijas īpašībām. Statistisko datu un multimēdiju sasaiste un integrēšana ĢIS.</w:t>
            </w:r>
            <w:r w:rsidR="008B6072">
              <w:t xml:space="preserve"> ĢIS datu simbolizācija, semiotikas, krāsu uztveres un psiholoģijas aspekti.</w:t>
            </w:r>
            <w:r>
              <w:t xml:space="preserve"> (</w:t>
            </w:r>
            <w:r w:rsidRPr="00347AFE">
              <w:rPr>
                <w:color w:val="0070C0"/>
              </w:rPr>
              <w:t xml:space="preserve">L2, </w:t>
            </w:r>
            <w:r w:rsidR="00E25FC7">
              <w:rPr>
                <w:color w:val="0070C0"/>
              </w:rPr>
              <w:t>Ld</w:t>
            </w:r>
            <w:r w:rsidR="00D96234">
              <w:rPr>
                <w:color w:val="0070C0"/>
              </w:rPr>
              <w:t>10</w:t>
            </w:r>
            <w:r w:rsidR="00D96234" w:rsidRPr="008A72FA">
              <w:rPr>
                <w:color w:val="0070C0"/>
              </w:rPr>
              <w:t>,</w:t>
            </w:r>
            <w:r w:rsidR="00D96234">
              <w:rPr>
                <w:color w:val="0070C0"/>
              </w:rPr>
              <w:t xml:space="preserve"> </w:t>
            </w:r>
            <w:r w:rsidRPr="00347AFE">
              <w:rPr>
                <w:color w:val="0070C0"/>
              </w:rPr>
              <w:t>Pd</w:t>
            </w:r>
            <w:r w:rsidR="00D96234">
              <w:rPr>
                <w:color w:val="0070C0"/>
              </w:rPr>
              <w:t>18</w:t>
            </w:r>
            <w:r w:rsidRPr="00347AFE">
              <w:rPr>
                <w:color w:val="auto"/>
              </w:rPr>
              <w:t>)</w:t>
            </w:r>
          </w:p>
          <w:p w14:paraId="20B3A009" w14:textId="3FCF0FE8" w:rsidR="005828D6" w:rsidRPr="00735BEF" w:rsidRDefault="005828D6" w:rsidP="005828D6">
            <w:pPr>
              <w:pStyle w:val="ListParagraph"/>
              <w:numPr>
                <w:ilvl w:val="0"/>
                <w:numId w:val="46"/>
              </w:numPr>
              <w:spacing w:after="60"/>
              <w:ind w:left="451"/>
              <w:contextualSpacing w:val="0"/>
            </w:pPr>
            <w:r>
              <w:t>ĢIS datu ieguve: instrumentālie uzmērījumi un GPS uzmērījumi dabā, analoga formāta ģeogrāfisko karšu digitizēšana, aerofotouzņēmumu un satelītainu dešifrēšana. Rastra datu un vektordatu ieguve no tālizpētes materiāliem manuālā, pārraudzītā un automatizētā veidā. Reljefa datu ieguve ar aerolāzerskenēšanas jeb LiDAR tehnoloģijām, digitālo reljefa modeļu ieguve. ĢIS datu formāti. ĢIS datu ievade, apstrāde, rediģēšana un pārvaldība. ĢIS datu uzglabāšanas problemātika un risinājumi. ĢIS datu bāzes. ĢIS datu tīmekļa servisi. Brīvpieejas ĢIS datu avoti. (</w:t>
            </w:r>
            <w:r w:rsidRPr="000D6143">
              <w:rPr>
                <w:color w:val="0070C0"/>
              </w:rPr>
              <w:t xml:space="preserve">L2, </w:t>
            </w:r>
            <w:r w:rsidR="00E25FC7">
              <w:rPr>
                <w:color w:val="0070C0"/>
              </w:rPr>
              <w:t>Ld</w:t>
            </w:r>
            <w:r w:rsidR="00D96234">
              <w:rPr>
                <w:color w:val="0070C0"/>
              </w:rPr>
              <w:t xml:space="preserve">8, </w:t>
            </w:r>
            <w:r w:rsidRPr="000D6143">
              <w:rPr>
                <w:color w:val="0070C0"/>
              </w:rPr>
              <w:t>Pd</w:t>
            </w:r>
            <w:r w:rsidR="00D96234">
              <w:rPr>
                <w:color w:val="0070C0"/>
              </w:rPr>
              <w:t>1</w:t>
            </w:r>
            <w:r w:rsidR="0021323D">
              <w:rPr>
                <w:color w:val="0070C0"/>
              </w:rPr>
              <w:t>4</w:t>
            </w:r>
            <w:r w:rsidRPr="000D6143">
              <w:rPr>
                <w:color w:val="auto"/>
              </w:rPr>
              <w:t>)</w:t>
            </w:r>
          </w:p>
          <w:p w14:paraId="260F4446" w14:textId="4E9C64B5" w:rsidR="005828D6" w:rsidRPr="00982551" w:rsidRDefault="005828D6" w:rsidP="005828D6">
            <w:pPr>
              <w:pStyle w:val="ListParagraph"/>
              <w:numPr>
                <w:ilvl w:val="0"/>
                <w:numId w:val="46"/>
              </w:numPr>
              <w:spacing w:after="60"/>
              <w:ind w:left="451"/>
              <w:contextualSpacing w:val="0"/>
            </w:pPr>
            <w:r>
              <w:t xml:space="preserve">ĢIS datu kvalitāte un datu apmaiņas standarti. Datu </w:t>
            </w:r>
            <w:r w:rsidRPr="0016076F">
              <w:rPr>
                <w:lang w:eastAsia="ko-KR"/>
              </w:rPr>
              <w:t>precizitāte (</w:t>
            </w:r>
            <w:r w:rsidRPr="00735BEF">
              <w:rPr>
                <w:i/>
                <w:iCs/>
                <w:lang w:eastAsia="ko-KR"/>
              </w:rPr>
              <w:t>Precision</w:t>
            </w:r>
            <w:r w:rsidRPr="0016076F">
              <w:rPr>
                <w:lang w:eastAsia="ko-KR"/>
              </w:rPr>
              <w:t>) un noteiktība (</w:t>
            </w:r>
            <w:r w:rsidRPr="00735BEF">
              <w:rPr>
                <w:i/>
                <w:iCs/>
                <w:lang w:eastAsia="ko-KR"/>
              </w:rPr>
              <w:t>Accuracy</w:t>
            </w:r>
            <w:r w:rsidRPr="0016076F">
              <w:rPr>
                <w:lang w:eastAsia="ko-KR"/>
              </w:rPr>
              <w:t>)</w:t>
            </w:r>
            <w:r>
              <w:t xml:space="preserve">. Datu telpiskā izšķirtspēja, mērogs. Kļūdas un </w:t>
            </w:r>
            <w:r w:rsidRPr="00735BEF">
              <w:t>neprecizitāte</w:t>
            </w:r>
            <w:r>
              <w:t>s ĢIS datos, to avoti. Jēdziens par ĢIS datu topoloģiju, topoloģijas kļūdas, to sekas. Vektordatu un rastra datu savstarpējās konvertēšanas iespējas un pielietojums. Koordinātu sistēmas, karšu projekcijas un to transformācijas, veicot datu apmaiņu. (</w:t>
            </w:r>
            <w:r w:rsidRPr="00347AFE">
              <w:rPr>
                <w:color w:val="0070C0"/>
              </w:rPr>
              <w:t xml:space="preserve">L2, </w:t>
            </w:r>
            <w:r w:rsidR="00E25FC7">
              <w:rPr>
                <w:color w:val="0070C0"/>
              </w:rPr>
              <w:t>Ld</w:t>
            </w:r>
            <w:r w:rsidR="00D96234">
              <w:rPr>
                <w:color w:val="0070C0"/>
              </w:rPr>
              <w:t>4</w:t>
            </w:r>
            <w:r w:rsidR="00D96234" w:rsidRPr="008A72FA">
              <w:rPr>
                <w:color w:val="0070C0"/>
              </w:rPr>
              <w:t>,</w:t>
            </w:r>
            <w:r w:rsidR="00D96234">
              <w:rPr>
                <w:color w:val="0070C0"/>
              </w:rPr>
              <w:t xml:space="preserve"> </w:t>
            </w:r>
            <w:r w:rsidRPr="00347AFE">
              <w:rPr>
                <w:color w:val="0070C0"/>
              </w:rPr>
              <w:t>Pd</w:t>
            </w:r>
            <w:r w:rsidR="00D96234">
              <w:rPr>
                <w:color w:val="0070C0"/>
              </w:rPr>
              <w:t>10</w:t>
            </w:r>
            <w:r w:rsidRPr="00347AFE">
              <w:rPr>
                <w:color w:val="auto"/>
              </w:rPr>
              <w:t>)</w:t>
            </w:r>
          </w:p>
          <w:p w14:paraId="32BB0474" w14:textId="12FE8FCB" w:rsidR="005828D6" w:rsidRPr="00A3706D" w:rsidRDefault="005828D6" w:rsidP="005828D6">
            <w:pPr>
              <w:pStyle w:val="ListParagraph"/>
              <w:numPr>
                <w:ilvl w:val="0"/>
                <w:numId w:val="46"/>
              </w:numPr>
              <w:spacing w:after="60"/>
              <w:ind w:left="451"/>
              <w:contextualSpacing w:val="0"/>
            </w:pPr>
            <w:r>
              <w:t>ĢIS datu analīzes galvenās metodes un principi. Ģeotelpiskā analīze. ĢIS kā telpisko lēmumu atbalsta sistēma. Telpiskā modelēšana ar ĢIS – interpolācijas metodes un virsmas datu ieguve. ĢIS modelēšanas sfēras – dabas procesu modelēšana, cilvēka sabiedrības un ekonomisko procesu modelēšana u.c. ĢIS modelēšanas priekšrocības un nepilnības. Tīklveida ĢIS datu analīze. Daudzfaktoru analīze. (</w:t>
            </w:r>
            <w:r w:rsidRPr="00347AFE">
              <w:rPr>
                <w:color w:val="0070C0"/>
              </w:rPr>
              <w:t xml:space="preserve">L2, </w:t>
            </w:r>
            <w:r w:rsidR="00E25FC7">
              <w:rPr>
                <w:color w:val="0070C0"/>
              </w:rPr>
              <w:t>Ld</w:t>
            </w:r>
            <w:r w:rsidR="00D96234">
              <w:rPr>
                <w:color w:val="0070C0"/>
              </w:rPr>
              <w:t xml:space="preserve">6, </w:t>
            </w:r>
            <w:r w:rsidRPr="00347AFE">
              <w:rPr>
                <w:color w:val="0070C0"/>
              </w:rPr>
              <w:t>Pd</w:t>
            </w:r>
            <w:r w:rsidR="00D96234">
              <w:rPr>
                <w:color w:val="0070C0"/>
              </w:rPr>
              <w:t>1</w:t>
            </w:r>
            <w:r w:rsidRPr="00347AFE">
              <w:rPr>
                <w:color w:val="0070C0"/>
              </w:rPr>
              <w:t>2</w:t>
            </w:r>
            <w:r w:rsidRPr="00347AFE">
              <w:rPr>
                <w:color w:val="auto"/>
              </w:rPr>
              <w:t>)</w:t>
            </w:r>
            <w:r w:rsidR="008B6072">
              <w:rPr>
                <w:color w:val="auto"/>
              </w:rPr>
              <w:t xml:space="preserve"> </w:t>
            </w:r>
          </w:p>
          <w:p w14:paraId="4BA69382" w14:textId="2BDE7CCD" w:rsidR="005828D6" w:rsidRPr="0021323D" w:rsidRDefault="005828D6" w:rsidP="005828D6">
            <w:pPr>
              <w:pStyle w:val="ListParagraph"/>
              <w:numPr>
                <w:ilvl w:val="0"/>
                <w:numId w:val="46"/>
              </w:numPr>
              <w:spacing w:after="60"/>
              <w:ind w:left="451"/>
              <w:contextualSpacing w:val="0"/>
            </w:pPr>
            <w:r>
              <w:t>Ģ</w:t>
            </w:r>
            <w:r w:rsidRPr="00A3706D">
              <w:t xml:space="preserve">IS </w:t>
            </w:r>
            <w:r>
              <w:t xml:space="preserve">projektu dizains, pārvaldība un ieviešana. Latvijā un ES realizētie ĢIS publiskie projekti – karšu pārlūki, portāli un ĢIS datu pārvaldības sistēmas (OZOLS, LVM GEO, LAD, LĢIA karšu pārlūks u.c.). Latvijas nacionālā ģeotelpisko datu infrastruktūra: </w:t>
            </w:r>
            <w:r w:rsidRPr="008A3C58">
              <w:t>ģeodēzisk</w:t>
            </w:r>
            <w:r>
              <w:t>ais tīkls; ortofotkartes; digitālie reljefa jeb augstuma modeļi</w:t>
            </w:r>
            <w:r w:rsidRPr="008A3C58">
              <w:t>, transport</w:t>
            </w:r>
            <w:r>
              <w:t>a tīkls</w:t>
            </w:r>
            <w:r w:rsidRPr="008A3C58">
              <w:t>, hidrogrāfija</w:t>
            </w:r>
            <w:r>
              <w:t xml:space="preserve"> un upju baseinu apgabali</w:t>
            </w:r>
            <w:r w:rsidRPr="008A3C58">
              <w:t xml:space="preserve">, administratīvās vienības </w:t>
            </w:r>
            <w:r>
              <w:t xml:space="preserve">un to </w:t>
            </w:r>
            <w:r w:rsidRPr="008A3C58">
              <w:t>robežas</w:t>
            </w:r>
            <w:r>
              <w:t xml:space="preserve">, </w:t>
            </w:r>
            <w:r w:rsidRPr="008A3C58">
              <w:t>kadastr</w:t>
            </w:r>
            <w:r>
              <w:t>a dati</w:t>
            </w:r>
            <w:r w:rsidRPr="008A3C58">
              <w:t xml:space="preserve"> (īpašuma robežas)</w:t>
            </w:r>
            <w:r>
              <w:t xml:space="preserve">. </w:t>
            </w:r>
            <w:r w:rsidRPr="00542727">
              <w:t xml:space="preserve">Ģeotelpiskās informācijas likums </w:t>
            </w:r>
            <w:r>
              <w:t>(</w:t>
            </w:r>
            <w:r w:rsidRPr="00347AFE">
              <w:rPr>
                <w:color w:val="0070C0"/>
              </w:rPr>
              <w:t xml:space="preserve">L2, </w:t>
            </w:r>
            <w:r w:rsidR="00E25FC7">
              <w:rPr>
                <w:color w:val="0070C0"/>
              </w:rPr>
              <w:t>Ld</w:t>
            </w:r>
            <w:r w:rsidR="0021323D">
              <w:rPr>
                <w:color w:val="0070C0"/>
              </w:rPr>
              <w:t>6</w:t>
            </w:r>
            <w:r w:rsidR="00D96234" w:rsidRPr="008A72FA">
              <w:rPr>
                <w:color w:val="0070C0"/>
              </w:rPr>
              <w:t>,</w:t>
            </w:r>
            <w:r w:rsidR="00D96234">
              <w:rPr>
                <w:color w:val="0070C0"/>
              </w:rPr>
              <w:t xml:space="preserve"> </w:t>
            </w:r>
            <w:r w:rsidRPr="00347AFE">
              <w:rPr>
                <w:color w:val="0070C0"/>
              </w:rPr>
              <w:t>Pd</w:t>
            </w:r>
            <w:r w:rsidR="00D96234">
              <w:rPr>
                <w:color w:val="0070C0"/>
              </w:rPr>
              <w:t>1</w:t>
            </w:r>
            <w:r w:rsidR="0021323D">
              <w:rPr>
                <w:color w:val="0070C0"/>
              </w:rPr>
              <w:t>2</w:t>
            </w:r>
            <w:r w:rsidRPr="00347AFE">
              <w:rPr>
                <w:color w:val="auto"/>
              </w:rPr>
              <w:t>)</w:t>
            </w:r>
          </w:p>
          <w:p w14:paraId="28B76CD6" w14:textId="1B397884" w:rsidR="00D96234" w:rsidRPr="00EE3DD5" w:rsidRDefault="0021323D" w:rsidP="0017237F">
            <w:pPr>
              <w:pStyle w:val="ListParagraph"/>
              <w:numPr>
                <w:ilvl w:val="0"/>
                <w:numId w:val="46"/>
              </w:numPr>
              <w:spacing w:after="60"/>
              <w:ind w:left="451"/>
              <w:contextualSpacing w:val="0"/>
              <w:rPr>
                <w:iCs/>
                <w:color w:val="0070C0"/>
              </w:rPr>
            </w:pPr>
            <w:r>
              <w:t>ĢIS datu un to analīzes rezultātu vizualizācijas principi, digitālo karšu dizains. Dažādu ĢIS datu veidu simbolizācijas principi. ĢIS karšu kompozīcija un noformēšana. 2D un 3D ģeogrāfiskie attēli un modeļi ĢIS vidē. Animācijas iespējas ĢIS vidē, virtuālās realitātes simulācijas, papildinātā realitāte (</w:t>
            </w:r>
            <w:r>
              <w:rPr>
                <w:i/>
                <w:iCs/>
              </w:rPr>
              <w:t>Augmented Reality</w:t>
            </w:r>
            <w:r>
              <w:t>). ĢIS datu un karšu kopīgošana nu publicēšana vispasaules tīmeklī. ĢIS, padziļinātā mašīnmācīšanās (Deep Machine Learning) un mākslīgais intelekts.</w:t>
            </w:r>
            <w:r w:rsidR="003C0680">
              <w:t xml:space="preserve"> </w:t>
            </w:r>
            <w:r w:rsidR="003C0680" w:rsidRPr="003C0680">
              <w:t>Mākslīgā intelekta (MI) rīku izmantošana</w:t>
            </w:r>
            <w:r w:rsidR="003C0680">
              <w:t xml:space="preserve"> </w:t>
            </w:r>
            <w:r w:rsidR="003C0680" w:rsidRPr="003C0680">
              <w:t>objektu detektēšanā un attēlu klasificēšanā</w:t>
            </w:r>
            <w:r w:rsidR="003C0680">
              <w:t xml:space="preserve"> ĢIS vidē.</w:t>
            </w:r>
            <w:r>
              <w:t xml:space="preserve"> (</w:t>
            </w:r>
            <w:r w:rsidRPr="00347AFE">
              <w:rPr>
                <w:color w:val="0070C0"/>
              </w:rPr>
              <w:t xml:space="preserve">L2, </w:t>
            </w:r>
            <w:r w:rsidR="00E25FC7">
              <w:rPr>
                <w:color w:val="0070C0"/>
              </w:rPr>
              <w:t>Ld</w:t>
            </w:r>
            <w:r>
              <w:rPr>
                <w:color w:val="0070C0"/>
              </w:rPr>
              <w:t xml:space="preserve">10, </w:t>
            </w:r>
            <w:r w:rsidRPr="00347AFE">
              <w:rPr>
                <w:color w:val="0070C0"/>
              </w:rPr>
              <w:t>Pd</w:t>
            </w:r>
            <w:r>
              <w:rPr>
                <w:color w:val="0070C0"/>
              </w:rPr>
              <w:t>18</w:t>
            </w:r>
            <w:r w:rsidRPr="00347AFE">
              <w:rPr>
                <w:color w:val="auto"/>
              </w:rPr>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5856C3CF" w14:textId="148ED0F5" w:rsidR="00550733" w:rsidRPr="00B169D2" w:rsidRDefault="00550733" w:rsidP="005160BF">
            <w:pPr>
              <w:pStyle w:val="ListParagraph"/>
              <w:numPr>
                <w:ilvl w:val="0"/>
                <w:numId w:val="38"/>
              </w:numPr>
              <w:contextualSpacing w:val="0"/>
              <w:rPr>
                <w:color w:val="auto"/>
              </w:rPr>
            </w:pPr>
            <w:r w:rsidRPr="00B169D2">
              <w:rPr>
                <w:color w:val="auto"/>
              </w:rPr>
              <w:t>demonstrē sistematizētas zināšanas</w:t>
            </w:r>
            <w:r w:rsidR="005160BF" w:rsidRPr="00B169D2">
              <w:rPr>
                <w:color w:val="auto"/>
              </w:rPr>
              <w:t xml:space="preserve"> </w:t>
            </w:r>
            <w:r w:rsidRPr="00B169D2">
              <w:rPr>
                <w:color w:val="auto"/>
              </w:rPr>
              <w:t xml:space="preserve">par ĢIS, to komponentēm, </w:t>
            </w:r>
            <w:r w:rsidR="004B2566">
              <w:rPr>
                <w:color w:val="auto"/>
              </w:rPr>
              <w:t xml:space="preserve">koncepcijām </w:t>
            </w:r>
            <w:r w:rsidRPr="00B169D2">
              <w:rPr>
                <w:color w:val="auto"/>
              </w:rPr>
              <w:t>un jēdzieniem, un ĢIS pielietojuma nozīmi un iespējām lietišķos un zinātniskajos pētījumos, t.sk. vides zinātnē;</w:t>
            </w:r>
          </w:p>
          <w:p w14:paraId="5897FDBE" w14:textId="0821EE92" w:rsidR="00B169D2" w:rsidRDefault="00B169D2" w:rsidP="005160BF">
            <w:pPr>
              <w:pStyle w:val="ListParagraph"/>
              <w:numPr>
                <w:ilvl w:val="0"/>
                <w:numId w:val="38"/>
              </w:numPr>
              <w:contextualSpacing w:val="0"/>
              <w:rPr>
                <w:color w:val="auto"/>
              </w:rPr>
            </w:pPr>
            <w:r w:rsidRPr="00B169D2">
              <w:rPr>
                <w:color w:val="auto"/>
              </w:rPr>
              <w:t xml:space="preserve">izprot </w:t>
            </w:r>
            <w:r w:rsidR="004B2566">
              <w:t xml:space="preserve">ĢIS datu veidus kā ģeogrāfiskās realitātes reprezentāciju un šo datu ieguves, ievades, apstrādes, rediģēšanas un pārvaldības </w:t>
            </w:r>
            <w:r w:rsidR="004B2566" w:rsidRPr="00B169D2">
              <w:rPr>
                <w:color w:val="auto"/>
              </w:rPr>
              <w:t>princip</w:t>
            </w:r>
            <w:r w:rsidR="004B2566">
              <w:rPr>
                <w:color w:val="auto"/>
              </w:rPr>
              <w:t>us;</w:t>
            </w:r>
          </w:p>
          <w:p w14:paraId="05C71F1D" w14:textId="5911CB36" w:rsidR="00550733" w:rsidRPr="004B2566" w:rsidRDefault="00550733" w:rsidP="00F73EA7">
            <w:pPr>
              <w:pStyle w:val="ListParagraph"/>
              <w:numPr>
                <w:ilvl w:val="0"/>
                <w:numId w:val="38"/>
              </w:numPr>
              <w:contextualSpacing w:val="0"/>
              <w:rPr>
                <w:color w:val="auto"/>
              </w:rPr>
            </w:pPr>
            <w:r w:rsidRPr="004B2566">
              <w:rPr>
                <w:color w:val="auto"/>
              </w:rPr>
              <w:t xml:space="preserve">pārzina </w:t>
            </w:r>
            <w:r w:rsidR="004B2566" w:rsidRPr="004B2566">
              <w:rPr>
                <w:color w:val="auto"/>
              </w:rPr>
              <w:t>jautājumus, kas saistīti ar ĢIS tehnoloģiju ieviešanu, pārvaldību un izmantošanu lēmumu pieņemšanas atbalstam dažādās cilvēka darbības jomās</w:t>
            </w:r>
            <w:r w:rsidR="004B2566">
              <w:rPr>
                <w:color w:val="auto"/>
              </w:rPr>
              <w:t>;</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68209F99" w14:textId="19AEDF61" w:rsidR="00B169D2" w:rsidRDefault="00B169D2" w:rsidP="005160BF">
            <w:pPr>
              <w:pStyle w:val="ListParagraph"/>
              <w:numPr>
                <w:ilvl w:val="0"/>
                <w:numId w:val="38"/>
              </w:numPr>
              <w:contextualSpacing w:val="0"/>
              <w:rPr>
                <w:color w:val="auto"/>
              </w:rPr>
            </w:pPr>
            <w:r>
              <w:rPr>
                <w:color w:val="auto"/>
              </w:rPr>
              <w:t>māk pielietot</w:t>
            </w:r>
            <w:r w:rsidRPr="00B169D2">
              <w:rPr>
                <w:color w:val="auto"/>
              </w:rPr>
              <w:t xml:space="preserve"> ĢIS programmatūru un ĢIS datu rediģēšanas, analīzes un vizualizācijas metodes</w:t>
            </w:r>
            <w:r>
              <w:rPr>
                <w:color w:val="auto"/>
              </w:rPr>
              <w:t xml:space="preserve"> konkrētu uzdevumu izpildei</w:t>
            </w:r>
            <w:r w:rsidR="004B2566">
              <w:rPr>
                <w:color w:val="auto"/>
              </w:rPr>
              <w:t>;</w:t>
            </w:r>
          </w:p>
          <w:p w14:paraId="0BFF11A6" w14:textId="719CA56F" w:rsidR="005160BF" w:rsidRDefault="007255CD" w:rsidP="005160BF">
            <w:pPr>
              <w:pStyle w:val="ListParagraph"/>
              <w:numPr>
                <w:ilvl w:val="0"/>
                <w:numId w:val="38"/>
              </w:numPr>
              <w:contextualSpacing w:val="0"/>
              <w:rPr>
                <w:color w:val="auto"/>
              </w:rPr>
            </w:pPr>
            <w:r>
              <w:rPr>
                <w:lang w:eastAsia="ko-KR"/>
              </w:rPr>
              <w:t>prot,</w:t>
            </w:r>
            <w:r>
              <w:rPr>
                <w:iCs/>
                <w:lang w:eastAsia="ko-KR"/>
              </w:rPr>
              <w:t xml:space="preserve"> patstāvīgi vai strādājot komandā</w:t>
            </w:r>
            <w:r>
              <w:rPr>
                <w:iCs/>
              </w:rPr>
              <w:t xml:space="preserve">, </w:t>
            </w:r>
            <w:r w:rsidR="00AD382E">
              <w:rPr>
                <w:iCs/>
              </w:rPr>
              <w:t xml:space="preserve">izvēlēties nepieciešamos datus un </w:t>
            </w:r>
            <w:r>
              <w:rPr>
                <w:iCs/>
              </w:rPr>
              <w:t>v</w:t>
            </w:r>
            <w:r>
              <w:rPr>
                <w:color w:val="auto"/>
              </w:rPr>
              <w:t xml:space="preserve">eikt </w:t>
            </w:r>
            <w:r w:rsidR="00AD382E">
              <w:rPr>
                <w:color w:val="auto"/>
              </w:rPr>
              <w:t xml:space="preserve">to </w:t>
            </w:r>
            <w:r>
              <w:rPr>
                <w:color w:val="auto"/>
              </w:rPr>
              <w:t>ģeotelpisk</w:t>
            </w:r>
            <w:r w:rsidR="00AD382E">
              <w:rPr>
                <w:color w:val="auto"/>
              </w:rPr>
              <w:t>o</w:t>
            </w:r>
            <w:r w:rsidRPr="00B169D2">
              <w:rPr>
                <w:color w:val="auto"/>
              </w:rPr>
              <w:t xml:space="preserve"> analīz</w:t>
            </w:r>
            <w:r w:rsidR="00AD382E">
              <w:rPr>
                <w:color w:val="auto"/>
              </w:rPr>
              <w:t>i</w:t>
            </w:r>
            <w:r>
              <w:rPr>
                <w:color w:val="auto"/>
              </w:rPr>
              <w:t>,</w:t>
            </w:r>
            <w:r w:rsidRPr="00B169D2">
              <w:rPr>
                <w:color w:val="auto"/>
              </w:rPr>
              <w:t xml:space="preserve"> ģenerēt un </w:t>
            </w:r>
            <w:r>
              <w:rPr>
                <w:color w:val="auto"/>
              </w:rPr>
              <w:t xml:space="preserve">prezentēt </w:t>
            </w:r>
            <w:r w:rsidRPr="00B169D2">
              <w:rPr>
                <w:color w:val="auto"/>
              </w:rPr>
              <w:t>rezultātus</w:t>
            </w:r>
            <w:r>
              <w:rPr>
                <w:color w:val="auto"/>
              </w:rPr>
              <w:t xml:space="preserve"> ar</w:t>
            </w:r>
            <w:r w:rsidRPr="00B169D2">
              <w:rPr>
                <w:color w:val="auto"/>
              </w:rPr>
              <w:t xml:space="preserve"> ĢIS programmatūru</w:t>
            </w:r>
            <w:r>
              <w:rPr>
                <w:color w:val="auto"/>
              </w:rPr>
              <w:t>;</w:t>
            </w:r>
          </w:p>
          <w:p w14:paraId="15BE3C49" w14:textId="3FBBA1A0" w:rsidR="00AD382E" w:rsidRDefault="00AD382E" w:rsidP="00AD382E">
            <w:pPr>
              <w:pStyle w:val="ListParagraph"/>
              <w:numPr>
                <w:ilvl w:val="0"/>
                <w:numId w:val="38"/>
              </w:numPr>
              <w:contextualSpacing w:val="0"/>
              <w:rPr>
                <w:color w:val="auto"/>
              </w:rPr>
            </w:pPr>
            <w:r w:rsidRPr="00AD382E">
              <w:rPr>
                <w:color w:val="auto"/>
              </w:rPr>
              <w:t xml:space="preserve">veic </w:t>
            </w:r>
            <w:r>
              <w:rPr>
                <w:color w:val="auto"/>
              </w:rPr>
              <w:t>ĢIS</w:t>
            </w:r>
            <w:r w:rsidRPr="00AD382E">
              <w:rPr>
                <w:color w:val="auto"/>
              </w:rPr>
              <w:t xml:space="preserve"> datu un datubāzu pārvaldību un māk nodrošināt </w:t>
            </w:r>
            <w:r>
              <w:t xml:space="preserve">ĢIS datu un digitālo produku kopīgošanu </w:t>
            </w:r>
            <w:r w:rsidR="005A720D">
              <w:t>un</w:t>
            </w:r>
            <w:r>
              <w:t xml:space="preserve"> publicēšanu tīmeklī;</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2680D0EF" w14:textId="02711433" w:rsidR="005160BF" w:rsidRPr="00946DEA" w:rsidRDefault="00946DEA" w:rsidP="005160BF">
            <w:pPr>
              <w:pStyle w:val="ListParagraph"/>
              <w:numPr>
                <w:ilvl w:val="0"/>
                <w:numId w:val="38"/>
              </w:numPr>
              <w:contextualSpacing w:val="0"/>
              <w:rPr>
                <w:color w:val="auto"/>
              </w:rPr>
            </w:pPr>
            <w:r w:rsidRPr="00946DEA">
              <w:rPr>
                <w:color w:val="auto"/>
              </w:rPr>
              <w:t>kritiski novērtēt iegūtos ĢIS analīzes rezultātus, tos interpretēt un atspoguļot digitālu karšu un ĢIS modeļu veidā;</w:t>
            </w:r>
          </w:p>
          <w:p w14:paraId="12B87346" w14:textId="4DEB2367" w:rsidR="005160BF" w:rsidRDefault="00946DEA" w:rsidP="005160BF">
            <w:pPr>
              <w:pStyle w:val="ListParagraph"/>
              <w:numPr>
                <w:ilvl w:val="0"/>
                <w:numId w:val="38"/>
              </w:numPr>
              <w:contextualSpacing w:val="0"/>
              <w:rPr>
                <w:color w:val="auto"/>
              </w:rPr>
            </w:pPr>
            <w:r w:rsidRPr="0001236A">
              <w:rPr>
                <w:color w:val="auto"/>
              </w:rPr>
              <w:t xml:space="preserve">izmantot iegūtās zināšanas un </w:t>
            </w:r>
            <w:r>
              <w:rPr>
                <w:color w:val="auto"/>
              </w:rPr>
              <w:t xml:space="preserve">ĢIS </w:t>
            </w:r>
            <w:r w:rsidRPr="0001236A">
              <w:rPr>
                <w:color w:val="auto"/>
              </w:rPr>
              <w:t>prasmes, lai veiktu pētījumus un analizētu dab</w:t>
            </w:r>
            <w:r>
              <w:rPr>
                <w:color w:val="auto"/>
              </w:rPr>
              <w:t>ā un sabiedrībā notiekošos</w:t>
            </w:r>
            <w:r w:rsidRPr="0001236A">
              <w:rPr>
                <w:color w:val="auto"/>
              </w:rPr>
              <w:t xml:space="preserve"> procesu</w:t>
            </w:r>
            <w:r>
              <w:rPr>
                <w:color w:val="auto"/>
              </w:rPr>
              <w:t>s</w:t>
            </w:r>
            <w:r w:rsidRPr="0001236A">
              <w:rPr>
                <w:color w:val="auto"/>
              </w:rPr>
              <w:t xml:space="preserve"> un </w:t>
            </w:r>
            <w:r>
              <w:rPr>
                <w:color w:val="auto"/>
              </w:rPr>
              <w:t>vides</w:t>
            </w:r>
            <w:r w:rsidRPr="0001236A">
              <w:rPr>
                <w:color w:val="auto"/>
              </w:rPr>
              <w:t xml:space="preserve"> izmaiņas laikā un telpā</w:t>
            </w:r>
            <w:r>
              <w:rPr>
                <w:color w:val="auto"/>
              </w:rPr>
              <w:t>.</w:t>
            </w:r>
          </w:p>
          <w:p w14:paraId="42297808" w14:textId="77777777" w:rsidR="00F84675" w:rsidRPr="005160BF" w:rsidRDefault="00F84675" w:rsidP="003C0680">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2A6B0A53" w14:textId="77777777" w:rsidR="005A720D" w:rsidRDefault="005A720D" w:rsidP="005A720D">
            <w:pPr>
              <w:spacing w:after="120"/>
            </w:pPr>
            <w:r>
              <w:t>Pirms katras nodarbības studējošie iepazīstas ar nodarbības tematu un atbilstošo zinātnisko un mācību literatūru un periodiku vai Interneta informācijas avotiem.</w:t>
            </w:r>
          </w:p>
          <w:p w14:paraId="6777CAA5" w14:textId="5E8806DD" w:rsidR="005A720D" w:rsidRDefault="005A720D" w:rsidP="005A720D">
            <w:pPr>
              <w:spacing w:after="120"/>
            </w:pPr>
            <w:r>
              <w:t xml:space="preserve">Patstāvīgais darbs paredzēts pēc katras lekcijas un pēc katra </w:t>
            </w:r>
            <w:r w:rsidR="00E25FC7">
              <w:t>laboratorijas</w:t>
            </w:r>
            <w:r>
              <w:t xml:space="preserve">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w:t>
            </w:r>
            <w:r w:rsidR="00E25FC7">
              <w:t>laboratorijas</w:t>
            </w:r>
            <w:r>
              <w:t xml:space="preserve"> darbus un sagatavojot digitālo kartogrāfisko materiālu vai pārskatus par kursa aprakstā definētajām tēmām.</w:t>
            </w:r>
          </w:p>
          <w:p w14:paraId="4B493ADE" w14:textId="32A8DA4C" w:rsidR="001F0B1E" w:rsidRDefault="005A720D" w:rsidP="005A720D">
            <w:pPr>
              <w:spacing w:after="160" w:line="259" w:lineRule="auto"/>
            </w:pPr>
            <w:r>
              <w:t>Studējošie patstāvīgā darba ietvaros gatavojas kursa starppārbaudījumiem (</w:t>
            </w:r>
            <w:r w:rsidR="002F2690">
              <w:t xml:space="preserve">24 st. </w:t>
            </w:r>
            <w:r w:rsidR="00E25FC7">
              <w:t>laboratorijas</w:t>
            </w:r>
            <w:r w:rsidR="002F2690">
              <w:t xml:space="preserve"> darbu rezultātu prezentēšana</w:t>
            </w:r>
            <w:r>
              <w:t>) un noslēguma pārbaudījumam – eksāmenam</w:t>
            </w:r>
            <w:r w:rsidR="002F2690">
              <w:t>.</w:t>
            </w:r>
          </w:p>
          <w:p w14:paraId="51F78128" w14:textId="69A0F193" w:rsidR="002F2690" w:rsidRPr="00026C21" w:rsidRDefault="002F2690" w:rsidP="005A720D">
            <w:pPr>
              <w:spacing w:after="160" w:line="259" w:lineRule="auto"/>
            </w:pPr>
            <w:r w:rsidRPr="002F2690">
              <w:t xml:space="preserve">Studenti mācās domāt telpiski, iepazīties ar </w:t>
            </w:r>
            <w:r>
              <w:t xml:space="preserve">ĢIS jomas </w:t>
            </w:r>
            <w:r w:rsidRPr="002F2690">
              <w:t xml:space="preserve">informācijas tehnoloģijām, veikt datu analīzi </w:t>
            </w:r>
            <w:r w:rsidR="00730CF9">
              <w:t xml:space="preserve">un iegūt jaunus datus </w:t>
            </w:r>
            <w:r w:rsidRPr="002F2690">
              <w:t>ar ĢIS</w:t>
            </w:r>
            <w:r>
              <w:t xml:space="preserve">, </w:t>
            </w:r>
            <w:r w:rsidRPr="002F2690">
              <w:t xml:space="preserve">veidot </w:t>
            </w:r>
            <w:r>
              <w:t xml:space="preserve">digitālās </w:t>
            </w:r>
            <w:r w:rsidRPr="002F2690">
              <w:t>kartes</w:t>
            </w:r>
            <w:r>
              <w:t xml:space="preserve"> un modeļus</w:t>
            </w:r>
            <w:r w:rsidRPr="002F2690">
              <w:t xml:space="preserve">, </w:t>
            </w:r>
            <w:r>
              <w:t xml:space="preserve">un </w:t>
            </w:r>
            <w:r w:rsidRPr="002F2690">
              <w:t xml:space="preserve">efektīvi </w:t>
            </w:r>
            <w:r>
              <w:t>komunicēt</w:t>
            </w:r>
            <w:r w:rsidRPr="002F2690">
              <w:t xml:space="preserve">, izmantojot </w:t>
            </w:r>
            <w:r>
              <w:t>ģeo</w:t>
            </w:r>
            <w:r w:rsidRPr="002F2690">
              <w:t xml:space="preserve">telpisko informāciju. </w:t>
            </w:r>
            <w:r>
              <w:t>Studijas</w:t>
            </w:r>
            <w:r w:rsidRPr="002F2690">
              <w:t xml:space="preserve"> ir orientētas uz </w:t>
            </w:r>
            <w:r>
              <w:t>prasmju un kompetences apguvi</w:t>
            </w:r>
            <w:r w:rsidRPr="002F2690">
              <w:t xml:space="preserve">, lielā mērā koncentrējoties uz ĢIS metožu un </w:t>
            </w:r>
            <w:r>
              <w:t>risinājumu</w:t>
            </w:r>
            <w:r w:rsidRPr="002F2690">
              <w:t xml:space="preserve"> pielietojumiem, izmantojot nozares standarta ArcGIS programmatūras platformu. Visi kurs</w:t>
            </w:r>
            <w:r>
              <w:t xml:space="preserve">ā paredzētie </w:t>
            </w:r>
            <w:r w:rsidR="00E25FC7">
              <w:t>laboratorijas</w:t>
            </w:r>
            <w:r>
              <w:t xml:space="preserve"> darbi</w:t>
            </w:r>
            <w:r w:rsidRPr="002F2690">
              <w:t xml:space="preserve"> </w:t>
            </w:r>
            <w:r w:rsidR="00730CF9">
              <w:t>ietver</w:t>
            </w:r>
            <w:r w:rsidRPr="002F2690">
              <w:t xml:space="preserve"> ĢIS gan </w:t>
            </w:r>
            <w:r w:rsidR="00730CF9">
              <w:t>lietišķajā</w:t>
            </w:r>
            <w:r w:rsidRPr="002F2690">
              <w:t xml:space="preserve">, gan </w:t>
            </w:r>
            <w:r w:rsidR="00730CF9">
              <w:t>zinātniskajā</w:t>
            </w:r>
            <w:r w:rsidRPr="002F2690">
              <w:t xml:space="preserve"> kontekstā.</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2CEF5BD" w14:textId="77777777" w:rsidR="00730CF9" w:rsidRDefault="00730CF9" w:rsidP="00730CF9">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r w:rsidRPr="001E0FBF">
              <w:t>ballu</w:t>
            </w:r>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18B639DD" w14:textId="7188EB40" w:rsidR="00730CF9" w:rsidRDefault="00730CF9" w:rsidP="00730CF9">
            <w:r>
              <w:lastRenderedPageBreak/>
              <w:t xml:space="preserve">Semestra laikā ir izstrādāti un ar sekmīgu atzīmi novērtēti visi studiju kursa programmā paredzētie </w:t>
            </w:r>
            <w:r w:rsidR="00E25FC7">
              <w:t>laboratorijas</w:t>
            </w:r>
            <w:r>
              <w:t xml:space="preserve"> darbi, sekmīgi prezentēti </w:t>
            </w:r>
            <w:r w:rsidR="00E25FC7">
              <w:t>laboratorijas</w:t>
            </w:r>
            <w:r>
              <w:t xml:space="preserve"> darbu izpildes rezultāti un sekmīgi nokārtots rakstisks eksāmens kursa noslēgumā.</w:t>
            </w:r>
          </w:p>
          <w:p w14:paraId="21D6A3D6" w14:textId="79D16EBC" w:rsidR="00730CF9" w:rsidRDefault="00730CF9" w:rsidP="00730CF9">
            <w:r>
              <w:t xml:space="preserve">Gala atzīmi par studiju kursu veido sekojošie rezultāti: </w:t>
            </w:r>
            <w:r w:rsidRPr="009E11BF">
              <w:rPr>
                <w:u w:val="single"/>
              </w:rPr>
              <w:t>Starppārbaudījumos</w:t>
            </w:r>
            <w:r w:rsidRPr="009E11BF">
              <w:t xml:space="preserve">: (1) </w:t>
            </w:r>
            <w:r>
              <w:t>24</w:t>
            </w:r>
            <w:r w:rsidRPr="009E11BF">
              <w:t xml:space="preserve"> </w:t>
            </w:r>
            <w:r w:rsidR="00E25FC7">
              <w:t>laboratorijas</w:t>
            </w:r>
            <w:r w:rsidRPr="009E11BF">
              <w:t xml:space="preserve"> darbos </w:t>
            </w:r>
            <w:r>
              <w:t xml:space="preserve">un patstāvīgo darbu izpildē iegūtie vērtējumi </w:t>
            </w:r>
            <w:r w:rsidRPr="009E11BF">
              <w:t xml:space="preserve">– </w:t>
            </w:r>
            <w:r>
              <w:t>8</w:t>
            </w:r>
            <w:r w:rsidRPr="009E11BF">
              <w:t xml:space="preserve">0% , (2) </w:t>
            </w:r>
            <w:r>
              <w:t xml:space="preserve">darbu izpildes rezultātu prezentēšana </w:t>
            </w:r>
            <w:r w:rsidRPr="009E11BF">
              <w:t xml:space="preserve">– </w:t>
            </w:r>
            <w:r>
              <w:t>10</w:t>
            </w:r>
            <w:r w:rsidRPr="009E11BF">
              <w:t>%</w:t>
            </w:r>
            <w:r>
              <w:t xml:space="preserve">. </w:t>
            </w:r>
            <w:r w:rsidRPr="009E11BF">
              <w:rPr>
                <w:u w:val="single"/>
              </w:rPr>
              <w:t>Noslēguma pārbaudījumā</w:t>
            </w:r>
            <w:r w:rsidRPr="009E11BF">
              <w:t>: (</w:t>
            </w:r>
            <w:r>
              <w:t>3</w:t>
            </w:r>
            <w:r w:rsidRPr="009E11BF">
              <w:t xml:space="preserve">) rakstiskā gala eksāmenā – </w:t>
            </w:r>
            <w:r>
              <w:t xml:space="preserve">10 </w:t>
            </w:r>
            <w:r w:rsidRPr="009E11BF">
              <w:t>%</w:t>
            </w:r>
            <w:r>
              <w:t xml:space="preserve"> ar noteikumu, ka katrā no kopējās atzīmes komponentiem vērtējums nedrīkst būt zemāks par 4 ballēm.</w:t>
            </w:r>
          </w:p>
          <w:p w14:paraId="40A87F25" w14:textId="0AF51FDA" w:rsidR="001F0B1E" w:rsidRPr="00026C21" w:rsidRDefault="00730CF9" w:rsidP="00730CF9">
            <w:pPr>
              <w:rPr>
                <w:rFonts w:eastAsia="Times New Roman"/>
                <w:color w:val="0070C0"/>
              </w:rPr>
            </w:pPr>
            <w:r>
              <w:t xml:space="preserve">Gala atzīmi docētājs nosaka, summējot kursa apguves laikā saņemtos vērtējumus </w:t>
            </w:r>
            <w:r w:rsidR="00E25FC7">
              <w:t>laboratorijas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r w:rsidR="001F0B1E"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20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54"/>
              <w:gridCol w:w="8"/>
            </w:tblGrid>
            <w:tr w:rsidR="005160BF" w:rsidRPr="005160BF" w14:paraId="21E652A5" w14:textId="37F97DA1" w:rsidTr="00730CF9">
              <w:trPr>
                <w:gridAfter w:val="1"/>
                <w:wAfter w:w="8" w:type="dxa"/>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4479"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730CF9" w:rsidRPr="005160BF" w14:paraId="5716EC58" w14:textId="5A0753C0" w:rsidTr="00730CF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730CF9" w:rsidRPr="005160BF" w:rsidRDefault="00730CF9"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730CF9" w:rsidRPr="005160BF" w:rsidRDefault="00730CF9"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730CF9" w:rsidRPr="005160BF" w:rsidRDefault="00730CF9"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730CF9" w:rsidRPr="005160BF" w:rsidRDefault="00730CF9"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730CF9" w:rsidRPr="005160BF" w:rsidRDefault="00730CF9"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730CF9" w:rsidRPr="005160BF" w:rsidRDefault="00730CF9"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730CF9" w:rsidRPr="005160BF" w:rsidRDefault="00730CF9"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730CF9" w:rsidRPr="005160BF" w:rsidRDefault="00730CF9" w:rsidP="008C07D6">
                  <w:pPr>
                    <w:jc w:val="center"/>
                  </w:pPr>
                  <w:r>
                    <w:t>7.</w:t>
                  </w:r>
                </w:p>
              </w:tc>
              <w:tc>
                <w:tcPr>
                  <w:tcW w:w="562" w:type="dxa"/>
                  <w:gridSpan w:val="2"/>
                  <w:tcBorders>
                    <w:top w:val="single" w:sz="4" w:space="0" w:color="000000"/>
                    <w:left w:val="single" w:sz="4" w:space="0" w:color="000000"/>
                    <w:bottom w:val="single" w:sz="4" w:space="0" w:color="000000"/>
                    <w:right w:val="single" w:sz="4" w:space="0" w:color="000000"/>
                  </w:tcBorders>
                </w:tcPr>
                <w:p w14:paraId="100265C4" w14:textId="0B66E846" w:rsidR="00730CF9" w:rsidRPr="005160BF" w:rsidRDefault="00730CF9" w:rsidP="008C07D6">
                  <w:pPr>
                    <w:jc w:val="center"/>
                  </w:pPr>
                  <w:r>
                    <w:t>8.</w:t>
                  </w:r>
                </w:p>
              </w:tc>
            </w:tr>
            <w:tr w:rsidR="00730CF9" w:rsidRPr="005160BF" w14:paraId="0597B23E" w14:textId="2C4ADBE0" w:rsidTr="00730C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5D77E" w14:textId="6AFE7D78" w:rsidR="00730CF9" w:rsidRPr="005160BF" w:rsidRDefault="00E25FC7" w:rsidP="00730CF9">
                  <w:r>
                    <w:t>Laboratorijas</w:t>
                  </w:r>
                  <w:r w:rsidR="00730CF9" w:rsidRPr="00730CF9">
                    <w:t xml:space="preserve"> darbu izpilde (kopā </w:t>
                  </w:r>
                  <w:r w:rsidR="00730CF9">
                    <w:t>24</w:t>
                  </w:r>
                  <w:r w:rsidR="00730CF9" w:rsidRPr="00730CF9">
                    <w:t xml:space="preserve"> darbi)</w:t>
                  </w:r>
                  <w:r w:rsidR="00730CF9">
                    <w:t xml:space="preserve"> un to rezultātu prezentēšana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5DD570FF"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64FFAF92"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44B1107E"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40857743"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54072C31" w:rsidR="00730CF9" w:rsidRPr="005160BF" w:rsidRDefault="00730CF9" w:rsidP="00730CF9">
                  <w:pPr>
                    <w:jc w:val="center"/>
                  </w:pPr>
                  <w:r w:rsidRPr="0054601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0A0CBC2F" w:rsidR="00730CF9" w:rsidRPr="005160BF" w:rsidRDefault="00730CF9" w:rsidP="00730CF9">
                  <w:pPr>
                    <w:jc w:val="center"/>
                  </w:pPr>
                  <w:r w:rsidRPr="0054601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7C0C881" w14:textId="6FDA430C" w:rsidR="00730CF9" w:rsidRPr="005160BF" w:rsidRDefault="00730CF9" w:rsidP="00730CF9">
                  <w:pPr>
                    <w:jc w:val="center"/>
                  </w:pPr>
                  <w:r w:rsidRPr="00546017">
                    <w:t>X</w:t>
                  </w:r>
                </w:p>
              </w:tc>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688827A6" w14:textId="0FD1D46A" w:rsidR="00730CF9" w:rsidRPr="005160BF" w:rsidRDefault="00730CF9" w:rsidP="00730CF9">
                  <w:pPr>
                    <w:jc w:val="center"/>
                  </w:pPr>
                  <w:r w:rsidRPr="00546017">
                    <w:t>X</w:t>
                  </w:r>
                </w:p>
              </w:tc>
            </w:tr>
            <w:tr w:rsidR="00730CF9" w:rsidRPr="005160BF" w14:paraId="479223FF" w14:textId="6F421B6D" w:rsidTr="00730CF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730CF9" w:rsidRPr="005160BF" w:rsidRDefault="00730CF9" w:rsidP="00730CF9">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605CD90D"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3FFF6ACD"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57D27954"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5B3D26D2" w:rsidR="00730CF9" w:rsidRPr="005160BF" w:rsidRDefault="00730CF9" w:rsidP="00730CF9">
                  <w:pPr>
                    <w:jc w:val="center"/>
                  </w:pPr>
                  <w:r w:rsidRPr="00546017">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32372ED7" w:rsidR="00730CF9" w:rsidRPr="005160BF" w:rsidRDefault="00730CF9" w:rsidP="00730CF9">
                  <w:pPr>
                    <w:jc w:val="center"/>
                  </w:pPr>
                  <w:r w:rsidRPr="00546017">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259C14E4" w:rsidR="00730CF9" w:rsidRPr="005160BF" w:rsidRDefault="00730CF9" w:rsidP="00730CF9">
                  <w:pPr>
                    <w:jc w:val="center"/>
                  </w:pPr>
                  <w:r w:rsidRPr="00546017">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6A76C1D0" w14:textId="234B037F" w:rsidR="00730CF9" w:rsidRPr="005160BF" w:rsidRDefault="00730CF9" w:rsidP="00730CF9">
                  <w:pPr>
                    <w:jc w:val="center"/>
                  </w:pPr>
                  <w:r w:rsidRPr="00546017">
                    <w:t>X</w:t>
                  </w:r>
                </w:p>
              </w:tc>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083D1C9C" w14:textId="7FCE9F99" w:rsidR="00730CF9" w:rsidRPr="005160BF" w:rsidRDefault="00730CF9" w:rsidP="00730CF9">
                  <w:pPr>
                    <w:jc w:val="center"/>
                  </w:pPr>
                  <w:r w:rsidRPr="00546017">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429F202"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34A70A8A" w14:textId="1EE2B2EC" w:rsidR="005160BF" w:rsidRPr="00294615" w:rsidRDefault="005160BF" w:rsidP="00F84675">
            <w:pPr>
              <w:spacing w:after="60"/>
              <w:rPr>
                <w:b/>
                <w:bCs w:val="0"/>
              </w:rPr>
            </w:pPr>
            <w:r w:rsidRPr="00294615">
              <w:rPr>
                <w:b/>
                <w:bCs w:val="0"/>
              </w:rPr>
              <w:t>Lekcijas</w:t>
            </w:r>
            <w:r>
              <w:rPr>
                <w:b/>
                <w:bCs w:val="0"/>
              </w:rPr>
              <w:t xml:space="preserve"> (</w:t>
            </w:r>
            <w:r w:rsidR="00BB366D">
              <w:rPr>
                <w:b/>
                <w:bCs w:val="0"/>
              </w:rPr>
              <w:t>16</w:t>
            </w:r>
            <w:r>
              <w:rPr>
                <w:b/>
                <w:bCs w:val="0"/>
              </w:rPr>
              <w:t>)</w:t>
            </w:r>
          </w:p>
          <w:p w14:paraId="3B871228" w14:textId="77777777" w:rsidR="005828D6" w:rsidRDefault="005828D6" w:rsidP="005828D6">
            <w:pPr>
              <w:pStyle w:val="ListParagraph"/>
              <w:numPr>
                <w:ilvl w:val="0"/>
                <w:numId w:val="42"/>
              </w:numPr>
              <w:spacing w:after="60"/>
              <w:ind w:left="451"/>
              <w:contextualSpacing w:val="0"/>
            </w:pPr>
            <w:r w:rsidRPr="00420078">
              <w:t>Ievads ģeogrāfisk</w:t>
            </w:r>
            <w:r>
              <w:t>o</w:t>
            </w:r>
            <w:r w:rsidRPr="00420078">
              <w:t xml:space="preserve"> informācijas sistēm</w:t>
            </w:r>
            <w:r>
              <w:t xml:space="preserve">u </w:t>
            </w:r>
            <w:r w:rsidRPr="00C866D3">
              <w:t>jēdzienos un principos</w:t>
            </w:r>
            <w:r>
              <w:t>.  ĢIS kā ģeomātikas nozare, tās lietišķie aspekti. ĢIS nozīme un</w:t>
            </w:r>
            <w:r w:rsidRPr="00C866D3">
              <w:t xml:space="preserve"> </w:t>
            </w:r>
            <w:r>
              <w:t xml:space="preserve">pielietojums </w:t>
            </w:r>
            <w:r w:rsidRPr="00C866D3">
              <w:t xml:space="preserve">mūsdienu vides problēmu identificēšanā, </w:t>
            </w:r>
            <w:r>
              <w:t>analīzē</w:t>
            </w:r>
            <w:r w:rsidRPr="00C866D3">
              <w:t xml:space="preserve"> un </w:t>
            </w:r>
            <w:r>
              <w:t>kartēšanā. (</w:t>
            </w:r>
            <w:r w:rsidRPr="00347AFE">
              <w:rPr>
                <w:color w:val="0070C0"/>
              </w:rPr>
              <w:t>L2, Pd2</w:t>
            </w:r>
            <w:r w:rsidRPr="00347AFE">
              <w:rPr>
                <w:color w:val="auto"/>
              </w:rPr>
              <w:t>)</w:t>
            </w:r>
          </w:p>
          <w:p w14:paraId="47D06358" w14:textId="77777777" w:rsidR="005828D6" w:rsidRDefault="005828D6" w:rsidP="005828D6">
            <w:pPr>
              <w:pStyle w:val="ListParagraph"/>
              <w:numPr>
                <w:ilvl w:val="0"/>
                <w:numId w:val="42"/>
              </w:numPr>
              <w:spacing w:after="60"/>
              <w:ind w:left="451"/>
              <w:contextualSpacing w:val="0"/>
            </w:pPr>
            <w:r>
              <w:t>ĢIS koncepcija, struktūra un ĢIS programmatūra. ĢIS, Zemes tālizpēte un digitālā kartogrāfija. Ģeotelpiskā analīze. (</w:t>
            </w:r>
            <w:r w:rsidRPr="00347AFE">
              <w:rPr>
                <w:color w:val="0070C0"/>
              </w:rPr>
              <w:t>L2, Pd2</w:t>
            </w:r>
            <w:r w:rsidRPr="00347AFE">
              <w:rPr>
                <w:color w:val="auto"/>
              </w:rPr>
              <w:t>)</w:t>
            </w:r>
          </w:p>
          <w:p w14:paraId="20800681" w14:textId="77777777" w:rsidR="005828D6" w:rsidRPr="00806966" w:rsidRDefault="005828D6" w:rsidP="005828D6">
            <w:pPr>
              <w:pStyle w:val="ListParagraph"/>
              <w:numPr>
                <w:ilvl w:val="0"/>
                <w:numId w:val="42"/>
              </w:numPr>
              <w:spacing w:after="60"/>
              <w:ind w:left="451"/>
              <w:contextualSpacing w:val="0"/>
            </w:pPr>
            <w:r>
              <w:t>Reālo objektu, procesu un parādību reprezentācija digitālā vidē un integrācija ĢIS vidē. Ģeotelpiskie jeb ĢIS dati, to veidi un modeļi. ĢIS modelēšana. (</w:t>
            </w:r>
            <w:r w:rsidRPr="00347AFE">
              <w:rPr>
                <w:color w:val="0070C0"/>
              </w:rPr>
              <w:t>L2, Pd2</w:t>
            </w:r>
            <w:r w:rsidRPr="00347AFE">
              <w:rPr>
                <w:color w:val="auto"/>
              </w:rPr>
              <w:t>)</w:t>
            </w:r>
          </w:p>
          <w:p w14:paraId="6A864D0A" w14:textId="77777777" w:rsidR="005828D6" w:rsidRDefault="005828D6" w:rsidP="005828D6">
            <w:pPr>
              <w:pStyle w:val="ListParagraph"/>
              <w:numPr>
                <w:ilvl w:val="0"/>
                <w:numId w:val="42"/>
              </w:numPr>
              <w:spacing w:after="60"/>
              <w:ind w:left="451"/>
              <w:contextualSpacing w:val="0"/>
            </w:pPr>
            <w:r>
              <w:t>Ģeotelpisku datu ieguves metodes un avoti. ĢIS datu rediģēšana un pārvaldība. ĢIS datu bāzes un servisi, mūsdienu plašāk pieejamie risinājumi vispasaules tīmeklī. (</w:t>
            </w:r>
            <w:r w:rsidRPr="00347AFE">
              <w:rPr>
                <w:color w:val="0070C0"/>
              </w:rPr>
              <w:t>L2, Pd2</w:t>
            </w:r>
            <w:r w:rsidRPr="00347AFE">
              <w:rPr>
                <w:color w:val="auto"/>
              </w:rPr>
              <w:t>)</w:t>
            </w:r>
            <w:r>
              <w:t xml:space="preserve"> </w:t>
            </w:r>
          </w:p>
          <w:p w14:paraId="3D467218" w14:textId="77777777" w:rsidR="005828D6" w:rsidRPr="00EE3DD5" w:rsidRDefault="005828D6" w:rsidP="005828D6">
            <w:pPr>
              <w:pStyle w:val="ListParagraph"/>
              <w:numPr>
                <w:ilvl w:val="0"/>
                <w:numId w:val="42"/>
              </w:numPr>
              <w:spacing w:after="60"/>
              <w:ind w:left="451"/>
              <w:contextualSpacing w:val="0"/>
            </w:pPr>
            <w:r>
              <w:t>ĢIS datu kvalitāte, kļūdas ĢIS datos. Plašāk izmantotie ĢIS datu apmaiņas standarti. Dažādos pasaules reģionos un valstīs lietoto ĢIS datu savietojamība, koordinātu sistēmu un kartogrāfisko projekciju transformācijas nepieciešamība un iespējas. (</w:t>
            </w:r>
            <w:r w:rsidRPr="00347AFE">
              <w:rPr>
                <w:color w:val="0070C0"/>
              </w:rPr>
              <w:t>L2, Pd2</w:t>
            </w:r>
            <w:r w:rsidRPr="00347AFE">
              <w:rPr>
                <w:color w:val="auto"/>
              </w:rPr>
              <w:t>)</w:t>
            </w:r>
          </w:p>
          <w:p w14:paraId="5293C70D" w14:textId="77777777" w:rsidR="005828D6" w:rsidRPr="00EE3DD5" w:rsidRDefault="005828D6" w:rsidP="005828D6">
            <w:pPr>
              <w:pStyle w:val="ListParagraph"/>
              <w:numPr>
                <w:ilvl w:val="0"/>
                <w:numId w:val="42"/>
              </w:numPr>
              <w:spacing w:after="60"/>
              <w:ind w:left="451"/>
              <w:contextualSpacing w:val="0"/>
            </w:pPr>
            <w:r>
              <w:t>Analīze un citu uzdevumu veikšana ĢIS vidē. No jaunām interaktīvajām kartēm līdz pamatotiem lēmumiem un optimāliem risinājumiem – ĢIS un telpisko lēmumu pieņemšanas atbalsts. (</w:t>
            </w:r>
            <w:r w:rsidRPr="00347AFE">
              <w:rPr>
                <w:color w:val="0070C0"/>
              </w:rPr>
              <w:t>L2, Pd2</w:t>
            </w:r>
            <w:r w:rsidRPr="00347AFE">
              <w:rPr>
                <w:color w:val="auto"/>
              </w:rPr>
              <w:t>)</w:t>
            </w:r>
          </w:p>
          <w:p w14:paraId="0A4830BE" w14:textId="77777777" w:rsidR="005828D6" w:rsidRPr="00EE3DD5" w:rsidRDefault="005828D6" w:rsidP="005828D6">
            <w:pPr>
              <w:pStyle w:val="ListParagraph"/>
              <w:numPr>
                <w:ilvl w:val="0"/>
                <w:numId w:val="42"/>
              </w:numPr>
              <w:spacing w:after="60"/>
              <w:ind w:left="451"/>
              <w:contextualSpacing w:val="0"/>
            </w:pPr>
            <w:r>
              <w:t>ĢIS projekti un to ieviešana. Latvijas nacionālā ģeotelpisko datu infrastruktūra, tās pārvaldība. Normatīvie akti ģ</w:t>
            </w:r>
            <w:r w:rsidRPr="00542727">
              <w:t>eotelpiskās informācijas</w:t>
            </w:r>
            <w:r>
              <w:t xml:space="preserve"> jomā. (</w:t>
            </w:r>
            <w:r w:rsidRPr="00347AFE">
              <w:rPr>
                <w:color w:val="0070C0"/>
              </w:rPr>
              <w:t>L2, Pd2</w:t>
            </w:r>
            <w:r w:rsidRPr="00347AFE">
              <w:rPr>
                <w:color w:val="auto"/>
              </w:rPr>
              <w:t>)</w:t>
            </w:r>
          </w:p>
          <w:p w14:paraId="16FF333E" w14:textId="21668C37" w:rsidR="00A3706D" w:rsidRPr="00982551" w:rsidRDefault="005828D6" w:rsidP="005828D6">
            <w:pPr>
              <w:pStyle w:val="ListParagraph"/>
              <w:numPr>
                <w:ilvl w:val="0"/>
                <w:numId w:val="42"/>
              </w:numPr>
              <w:spacing w:after="60"/>
              <w:ind w:left="451"/>
              <w:contextualSpacing w:val="0"/>
            </w:pPr>
            <w:r>
              <w:lastRenderedPageBreak/>
              <w:t>Digitālās un interaktīvās kartes kā viens no ĢIS gala produktiem. Objektu un procesu modelēšana laikā un telpā. ĢIS plašais pielietojums un tā ietekme uz ekonomikas un sabiedrības attīstību. ĢIS</w:t>
            </w:r>
            <w:r w:rsidRPr="00347AFE">
              <w:t xml:space="preserve"> attīstības tendences un perspektīvas</w:t>
            </w:r>
            <w:r>
              <w:t xml:space="preserve"> saistībā ar IKT un </w:t>
            </w:r>
            <w:r w:rsidR="003C0680">
              <w:t>M</w:t>
            </w:r>
            <w:r>
              <w:t>I attīstību. (</w:t>
            </w:r>
            <w:r w:rsidRPr="00347AFE">
              <w:rPr>
                <w:color w:val="0070C0"/>
              </w:rPr>
              <w:t>L2, Pd2</w:t>
            </w:r>
            <w:r w:rsidRPr="00347AFE">
              <w:rPr>
                <w:color w:val="auto"/>
              </w:rPr>
              <w:t>)</w:t>
            </w:r>
          </w:p>
          <w:p w14:paraId="7B40CC1E" w14:textId="77777777" w:rsidR="005160BF" w:rsidRDefault="005160BF" w:rsidP="005160BF">
            <w:pPr>
              <w:spacing w:after="160" w:line="259" w:lineRule="auto"/>
              <w:ind w:left="34"/>
              <w:rPr>
                <w:color w:val="0070C0"/>
              </w:rPr>
            </w:pPr>
          </w:p>
          <w:p w14:paraId="467F6F79" w14:textId="37B2E5B5" w:rsidR="005160BF" w:rsidRPr="00294615" w:rsidRDefault="00E25FC7" w:rsidP="008A72FA">
            <w:pPr>
              <w:spacing w:after="60"/>
              <w:rPr>
                <w:b/>
                <w:bCs w:val="0"/>
              </w:rPr>
            </w:pPr>
            <w:r>
              <w:rPr>
                <w:b/>
                <w:bCs w:val="0"/>
              </w:rPr>
              <w:t>Laboratorijas</w:t>
            </w:r>
            <w:r w:rsidR="005160BF">
              <w:rPr>
                <w:b/>
                <w:bCs w:val="0"/>
              </w:rPr>
              <w:t xml:space="preserve"> darbi (</w:t>
            </w:r>
            <w:r w:rsidR="00BB366D">
              <w:rPr>
                <w:b/>
                <w:bCs w:val="0"/>
              </w:rPr>
              <w:t>48</w:t>
            </w:r>
            <w:r w:rsidR="005160BF">
              <w:rPr>
                <w:b/>
                <w:bCs w:val="0"/>
              </w:rPr>
              <w:t>)</w:t>
            </w:r>
          </w:p>
          <w:p w14:paraId="5CDFADC5" w14:textId="49D99D7D" w:rsidR="008A72FA" w:rsidRDefault="008A72FA" w:rsidP="005828D6">
            <w:pPr>
              <w:pStyle w:val="ListParagraph"/>
              <w:numPr>
                <w:ilvl w:val="0"/>
                <w:numId w:val="47"/>
              </w:numPr>
              <w:spacing w:after="60"/>
              <w:ind w:left="451"/>
              <w:contextualSpacing w:val="0"/>
            </w:pPr>
            <w:r>
              <w:t xml:space="preserve">Darba sākšana ar ĢIS programmatūru ArcGIS Pro. ĢIS programmatūras lietotāja saskarne, tās  ergonomika un struktūra. ArcGIS Pro jauna projekta izveidošana, projekta sagatavju veidnes un to atšķirības. Projekta noklusējuma iestatījumi, mājas folderis un noklusējuma ģeodatubāze;  iestatījumu nomaiņa. Projekta kartes koordinātu sistēma un mērogs. Projekta kartes fona pamatnes pievienošana un nomaiņa. Ģeotelpisko datu pievienošana un pārvaldība. Digitālas kartes izveidošanas pamatprincipi. </w:t>
            </w:r>
            <w:r w:rsidR="005828D6">
              <w:t>(</w:t>
            </w:r>
            <w:r w:rsidR="00E25FC7">
              <w:rPr>
                <w:color w:val="0070C0"/>
              </w:rPr>
              <w:t>Ld</w:t>
            </w:r>
            <w:r w:rsidRPr="008A72FA">
              <w:rPr>
                <w:color w:val="0070C0"/>
              </w:rPr>
              <w:t>2, Pd</w:t>
            </w:r>
            <w:r w:rsidR="00DD6615">
              <w:rPr>
                <w:color w:val="0070C0"/>
              </w:rPr>
              <w:t>3</w:t>
            </w:r>
            <w:r w:rsidR="005828D6" w:rsidRPr="005828D6">
              <w:rPr>
                <w:color w:val="auto"/>
              </w:rPr>
              <w:t>)</w:t>
            </w:r>
          </w:p>
          <w:p w14:paraId="0C1A3CC1" w14:textId="6DAC0874" w:rsidR="008A72FA" w:rsidRDefault="008A72FA" w:rsidP="005828D6">
            <w:pPr>
              <w:pStyle w:val="ListParagraph"/>
              <w:numPr>
                <w:ilvl w:val="0"/>
                <w:numId w:val="47"/>
              </w:numPr>
              <w:spacing w:after="60"/>
              <w:ind w:left="451"/>
              <w:contextualSpacing w:val="0"/>
            </w:pPr>
            <w:r>
              <w:t>Ģeotelpisko datu veidi, kas var tikt izmantoti ĢIS projektos un karšu sagatavošanai. Vektordati, rastra dati,  trīsstūrveida neregulārā tīkla nepārtrauktu virsmu dati (</w:t>
            </w:r>
            <w:r w:rsidRPr="0074612D">
              <w:rPr>
                <w:i/>
                <w:iCs/>
              </w:rPr>
              <w:t>Triangulated Irregular Network</w:t>
            </w:r>
            <w:r>
              <w:t xml:space="preserve"> jeb </w:t>
            </w:r>
            <w:r w:rsidRPr="0074612D">
              <w:rPr>
                <w:i/>
                <w:iCs/>
              </w:rPr>
              <w:t>TIN</w:t>
            </w:r>
            <w:r>
              <w:t xml:space="preserve">), ģeoreferencēti attēli.  ĢIS datu struktūru veidi (*.shp;  *.gdb;  ģeodatubāzes elementu klase jeb </w:t>
            </w:r>
            <w:r w:rsidRPr="0074612D">
              <w:rPr>
                <w:i/>
                <w:iCs/>
              </w:rPr>
              <w:t>Feature Class</w:t>
            </w:r>
            <w:r>
              <w:t xml:space="preserve">, ģeodatubāzes elementu kopa jeb </w:t>
            </w:r>
            <w:r w:rsidRPr="0074612D">
              <w:rPr>
                <w:i/>
                <w:iCs/>
              </w:rPr>
              <w:t>Dataset</w:t>
            </w:r>
            <w:r>
              <w:t>; dwg). Tīmekļa karšu servisi (</w:t>
            </w:r>
            <w:r w:rsidRPr="0074612D">
              <w:rPr>
                <w:i/>
                <w:iCs/>
              </w:rPr>
              <w:t xml:space="preserve">Web Map Service </w:t>
            </w:r>
            <w:r>
              <w:t xml:space="preserve">jeb </w:t>
            </w:r>
            <w:r w:rsidRPr="0074612D">
              <w:rPr>
                <w:i/>
                <w:iCs/>
              </w:rPr>
              <w:t>WMS</w:t>
            </w:r>
            <w:r>
              <w:t xml:space="preserve">; </w:t>
            </w:r>
            <w:r w:rsidRPr="0074612D">
              <w:rPr>
                <w:i/>
                <w:iCs/>
              </w:rPr>
              <w:t xml:space="preserve">Web Map Tile Service </w:t>
            </w:r>
            <w:r>
              <w:t xml:space="preserve">jeb </w:t>
            </w:r>
            <w:r w:rsidRPr="0074612D">
              <w:rPr>
                <w:i/>
                <w:iCs/>
              </w:rPr>
              <w:t>WMTS</w:t>
            </w:r>
            <w:r>
              <w:t>) un tīmekļa ģeodatu servisi (</w:t>
            </w:r>
            <w:r w:rsidRPr="0074612D">
              <w:rPr>
                <w:i/>
                <w:iCs/>
              </w:rPr>
              <w:t>Web Feature Service</w:t>
            </w:r>
            <w:r>
              <w:t xml:space="preserve"> jeb </w:t>
            </w:r>
            <w:r w:rsidRPr="0074612D">
              <w:rPr>
                <w:i/>
                <w:iCs/>
              </w:rPr>
              <w:t>WFS</w:t>
            </w:r>
            <w:r>
              <w:t xml:space="preserve">), ArcGIS Online dati. </w:t>
            </w:r>
            <w:r w:rsidR="005828D6">
              <w:t>(</w:t>
            </w:r>
            <w:r w:rsidR="00E25FC7">
              <w:rPr>
                <w:color w:val="0070C0"/>
              </w:rPr>
              <w:t>Ld</w:t>
            </w:r>
            <w:r w:rsidR="005828D6" w:rsidRPr="008A72FA">
              <w:rPr>
                <w:color w:val="0070C0"/>
              </w:rPr>
              <w:t>2, Pd</w:t>
            </w:r>
            <w:r w:rsidR="005828D6">
              <w:rPr>
                <w:color w:val="0070C0"/>
              </w:rPr>
              <w:t>3</w:t>
            </w:r>
            <w:r w:rsidR="005828D6" w:rsidRPr="005828D6">
              <w:rPr>
                <w:color w:val="auto"/>
              </w:rPr>
              <w:t>)</w:t>
            </w:r>
          </w:p>
          <w:p w14:paraId="659977F3" w14:textId="44B7F398" w:rsidR="008A72FA" w:rsidRDefault="008A72FA" w:rsidP="005828D6">
            <w:pPr>
              <w:pStyle w:val="ListParagraph"/>
              <w:numPr>
                <w:ilvl w:val="0"/>
                <w:numId w:val="47"/>
              </w:numPr>
              <w:spacing w:after="60"/>
              <w:ind w:left="451"/>
              <w:contextualSpacing w:val="0"/>
            </w:pPr>
            <w:r>
              <w:t xml:space="preserve">Jaunas failu ģeodatubāzes izveidošana ArcGIS Pro, jaunu failu un elementu klašu veidošana ģeodatubāzē. Esošu ģeotelpisko datu importēšana ģeodatubāzē. Datu pārvietošana starp ģeodatubāzēm. Eksportēšana no ģeodatubāzes. Citu ģeotelpisko datu importa iespējas ArcGIS Pro vidē – GeoPackage; *.gpx; *.kml; *.kmz. Datu tabulas (*.xlxs; *.csv, *.dBASE; *.txt, *.ASCII). Datu tabulu savienošana ar vektordatiem. </w:t>
            </w:r>
            <w:r w:rsidR="005828D6">
              <w:t>(</w:t>
            </w:r>
            <w:r w:rsidR="00E25FC7">
              <w:rPr>
                <w:color w:val="0070C0"/>
              </w:rPr>
              <w:t>Ld</w:t>
            </w:r>
            <w:r w:rsidR="005828D6" w:rsidRPr="008A72FA">
              <w:rPr>
                <w:color w:val="0070C0"/>
              </w:rPr>
              <w:t>2, Pd</w:t>
            </w:r>
            <w:r w:rsidR="005828D6">
              <w:rPr>
                <w:color w:val="0070C0"/>
              </w:rPr>
              <w:t>3</w:t>
            </w:r>
            <w:r w:rsidR="005828D6" w:rsidRPr="005828D6">
              <w:rPr>
                <w:color w:val="auto"/>
              </w:rPr>
              <w:t>)</w:t>
            </w:r>
          </w:p>
          <w:p w14:paraId="4B9B9C30" w14:textId="5DF47710" w:rsidR="008A72FA" w:rsidRDefault="008A72FA" w:rsidP="005828D6">
            <w:pPr>
              <w:pStyle w:val="ListParagraph"/>
              <w:numPr>
                <w:ilvl w:val="0"/>
                <w:numId w:val="47"/>
              </w:numPr>
              <w:spacing w:after="60"/>
              <w:ind w:left="451"/>
              <w:contextualSpacing w:val="0"/>
            </w:pPr>
            <w:r>
              <w:t>Ģeotelpisko vektordatu izveidošana un rediģēšana ar ArcGIS Pro rīkiem. Rediģēšanas rīkjoslas modificēšana un pielāgošana lietotājam. Rediģēšanas sesijas (</w:t>
            </w:r>
            <w:r w:rsidRPr="0074612D">
              <w:rPr>
                <w:i/>
                <w:iCs/>
              </w:rPr>
              <w:t>Editing Session</w:t>
            </w:r>
            <w:r>
              <w:t>) uzsākšana un pabeigšana ArcGIS Pro, atšķirības no agrākām programmatūras versijām (ArcMap). Vektordatu tipi pēc to ģeometrijas: punkti, līnijas, poligoni, multipunkti, multilīnijas, multipoligoni. Vektordatu izveidošana, sagataves (</w:t>
            </w:r>
            <w:r w:rsidRPr="00E25FC7">
              <w:rPr>
                <w:i/>
                <w:iCs/>
              </w:rPr>
              <w:t>Templates</w:t>
            </w:r>
            <w:r>
              <w:t xml:space="preserve">) vektordatu izveidošanai, sagatavju pārvaldīšana. </w:t>
            </w:r>
            <w:r w:rsidR="008B6072">
              <w:t>(</w:t>
            </w:r>
            <w:r w:rsidR="00E25FC7">
              <w:rPr>
                <w:color w:val="0070C0"/>
              </w:rPr>
              <w:t>Ld</w:t>
            </w:r>
            <w:r w:rsidR="008B6072" w:rsidRPr="008A72FA">
              <w:rPr>
                <w:color w:val="0070C0"/>
              </w:rPr>
              <w:t>2, Pd</w:t>
            </w:r>
            <w:r w:rsidR="008B6072">
              <w:rPr>
                <w:color w:val="0070C0"/>
              </w:rPr>
              <w:t>3</w:t>
            </w:r>
            <w:r w:rsidR="008B6072" w:rsidRPr="005828D6">
              <w:rPr>
                <w:color w:val="auto"/>
              </w:rPr>
              <w:t>)</w:t>
            </w:r>
          </w:p>
          <w:p w14:paraId="2BC3C165" w14:textId="1F5C2222" w:rsidR="008A72FA" w:rsidRDefault="008A72FA" w:rsidP="005828D6">
            <w:pPr>
              <w:pStyle w:val="ListParagraph"/>
              <w:numPr>
                <w:ilvl w:val="0"/>
                <w:numId w:val="47"/>
              </w:numPr>
              <w:spacing w:after="60"/>
              <w:ind w:left="451"/>
              <w:contextualSpacing w:val="0"/>
            </w:pPr>
            <w:r>
              <w:t>Vektordatu simbolizācija pamatprincipi (</w:t>
            </w:r>
            <w:r w:rsidR="00E25FC7" w:rsidRPr="00E25FC7">
              <w:rPr>
                <w:i/>
                <w:iCs/>
              </w:rPr>
              <w:t>S</w:t>
            </w:r>
            <w:r w:rsidRPr="00E25FC7">
              <w:rPr>
                <w:i/>
                <w:iCs/>
              </w:rPr>
              <w:t>ingle</w:t>
            </w:r>
            <w:r>
              <w:t xml:space="preserve">, </w:t>
            </w:r>
            <w:r w:rsidR="00E25FC7" w:rsidRPr="00E25FC7">
              <w:rPr>
                <w:i/>
                <w:iCs/>
              </w:rPr>
              <w:t>U</w:t>
            </w:r>
            <w:r w:rsidRPr="00E25FC7">
              <w:rPr>
                <w:i/>
                <w:iCs/>
              </w:rPr>
              <w:t>nique values</w:t>
            </w:r>
            <w:r>
              <w:t xml:space="preserve"> utt), izmantojot atribūtu laukos esošos ierakstus vai skaitliskās vērtības. Atbilstošas simbolizācijas izvēles nosacījumi un pamatprincipi. ArcGIS simbolu bibliotēkas. Simbolizācija ar simbolu rindu. Simbolizācija ar krāsu skalu jeb krāsu shēmu. Simbolizācijas pārvaldība. Simbolizācijas vērtību aprēķini, izmantojot izteiksmi vai funkciju. Jaunu simbolu un krāsu skalu veidošana. Simbolizācijas slāņa faila *.lyrx saglabāšana un izmantošana citos projektos. </w:t>
            </w:r>
            <w:r w:rsidR="008B6072">
              <w:t>(</w:t>
            </w:r>
            <w:r w:rsidR="00E25FC7">
              <w:rPr>
                <w:color w:val="0070C0"/>
              </w:rPr>
              <w:t>Ld</w:t>
            </w:r>
            <w:r w:rsidR="008B6072" w:rsidRPr="008A72FA">
              <w:rPr>
                <w:color w:val="0070C0"/>
              </w:rPr>
              <w:t>2, Pd</w:t>
            </w:r>
            <w:r w:rsidR="008B6072">
              <w:rPr>
                <w:color w:val="0070C0"/>
              </w:rPr>
              <w:t>3</w:t>
            </w:r>
            <w:r w:rsidR="008B6072" w:rsidRPr="005828D6">
              <w:rPr>
                <w:color w:val="auto"/>
              </w:rPr>
              <w:t>)</w:t>
            </w:r>
          </w:p>
          <w:p w14:paraId="0FDEFF02" w14:textId="0203F4E2" w:rsidR="008A72FA" w:rsidRDefault="008A72FA" w:rsidP="005828D6">
            <w:pPr>
              <w:pStyle w:val="ListParagraph"/>
              <w:numPr>
                <w:ilvl w:val="0"/>
                <w:numId w:val="47"/>
              </w:numPr>
              <w:spacing w:after="60"/>
              <w:ind w:left="451"/>
              <w:contextualSpacing w:val="0"/>
            </w:pPr>
            <w:r>
              <w:t xml:space="preserve">Atribūtu tabulas. Atribūtu tipi un to pielietojumi datu struktūrā (text, double, short integer, long integer, date u.c.). Atribūtu jaunu lauku izveide, atribūtu vērtību piešķiršana vektordatiem un rediģēšana. Atribūtu lauku pārvaldība (alias nosaukumu veidošana, izkārtojuma secība, izcelšana u.c.). Aprēķinu veikšana atribūtu laukos – ģeometrijas parametru aprēķini ar rīku </w:t>
            </w:r>
            <w:r w:rsidRPr="00E25FC7">
              <w:rPr>
                <w:i/>
                <w:iCs/>
              </w:rPr>
              <w:t>Calculate Geometry</w:t>
            </w:r>
            <w:r>
              <w:t xml:space="preserve">; atvasinātu raksturlielumu aprēķināšana ar rīku </w:t>
            </w:r>
            <w:r w:rsidRPr="00E25FC7">
              <w:rPr>
                <w:i/>
                <w:iCs/>
              </w:rPr>
              <w:t>Field Calculator</w:t>
            </w:r>
            <w:r>
              <w:t>. Python skriptu izmantošana atribūtu vērtību kalkulācijās.  Atribūtu lauku statistikas pārskata sagatavošana (</w:t>
            </w:r>
            <w:r w:rsidRPr="00E25FC7">
              <w:rPr>
                <w:i/>
                <w:iCs/>
              </w:rPr>
              <w:t>Statistics</w:t>
            </w:r>
            <w:r>
              <w:t xml:space="preserve">, </w:t>
            </w:r>
            <w:r w:rsidRPr="00E25FC7">
              <w:rPr>
                <w:i/>
                <w:iCs/>
              </w:rPr>
              <w:t>Chart</w:t>
            </w:r>
            <w:r>
              <w:t xml:space="preserve"> un </w:t>
            </w:r>
            <w:r w:rsidRPr="00E25FC7">
              <w:rPr>
                <w:i/>
                <w:iCs/>
              </w:rPr>
              <w:t>Summary table</w:t>
            </w:r>
            <w:r>
              <w:t xml:space="preserve">).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78E9B5DB" w14:textId="45157D4D" w:rsidR="008A72FA" w:rsidRDefault="008A72FA" w:rsidP="005828D6">
            <w:pPr>
              <w:pStyle w:val="ListParagraph"/>
              <w:numPr>
                <w:ilvl w:val="0"/>
                <w:numId w:val="47"/>
              </w:numPr>
              <w:spacing w:after="60"/>
              <w:ind w:left="451"/>
              <w:contextualSpacing w:val="0"/>
            </w:pPr>
            <w:r>
              <w:t xml:space="preserve">Datu atlases veidi (Select by Attributes, Select by Location). SQL vaicājumu sastādīšanas sintakse un pamatprincipi. Būla operatoru (AND; OR) un matemātisko nosacījumu pielietojums elementu atlasē. Salikti daudzparametru nosacījumu vaicājumi. Darbības ar atlasītajiem ģeotelpisko datu elementiem, eksports, dzēšana, aizvietošana u.c. </w:t>
            </w:r>
            <w:r w:rsidR="008B6072">
              <w:t>(</w:t>
            </w:r>
            <w:r w:rsidR="00E25FC7">
              <w:rPr>
                <w:color w:val="0070C0"/>
              </w:rPr>
              <w:t>Ld</w:t>
            </w:r>
            <w:r w:rsidR="008B6072">
              <w:rPr>
                <w:color w:val="0070C0"/>
              </w:rPr>
              <w:t>2</w:t>
            </w:r>
            <w:r w:rsidR="008B6072" w:rsidRPr="008A72FA">
              <w:rPr>
                <w:color w:val="0070C0"/>
              </w:rPr>
              <w:t>, Pd</w:t>
            </w:r>
            <w:r w:rsidR="008B6072">
              <w:rPr>
                <w:color w:val="0070C0"/>
              </w:rPr>
              <w:t>3</w:t>
            </w:r>
            <w:r w:rsidR="008B6072" w:rsidRPr="005828D6">
              <w:rPr>
                <w:color w:val="auto"/>
              </w:rPr>
              <w:t>)</w:t>
            </w:r>
          </w:p>
          <w:p w14:paraId="38F2935C" w14:textId="6025CA29" w:rsidR="008A72FA" w:rsidRDefault="008A72FA" w:rsidP="005828D6">
            <w:pPr>
              <w:pStyle w:val="ListParagraph"/>
              <w:numPr>
                <w:ilvl w:val="0"/>
                <w:numId w:val="47"/>
              </w:numPr>
              <w:spacing w:after="60"/>
              <w:ind w:left="451"/>
              <w:contextualSpacing w:val="0"/>
            </w:pPr>
            <w:r>
              <w:t xml:space="preserve">Vektordatu modificēšana. Biežāk izmatotie modificēšanas rīki – </w:t>
            </w:r>
            <w:r w:rsidRPr="00E25FC7">
              <w:rPr>
                <w:i/>
                <w:iCs/>
              </w:rPr>
              <w:t>Edit Vertices</w:t>
            </w:r>
            <w:r>
              <w:t xml:space="preserve">; </w:t>
            </w:r>
            <w:r w:rsidRPr="00E25FC7">
              <w:rPr>
                <w:i/>
                <w:iCs/>
              </w:rPr>
              <w:t>Reshape</w:t>
            </w:r>
            <w:r>
              <w:t xml:space="preserve">; </w:t>
            </w:r>
            <w:r w:rsidRPr="00E25FC7">
              <w:rPr>
                <w:i/>
                <w:iCs/>
              </w:rPr>
              <w:t>Merge</w:t>
            </w:r>
            <w:r>
              <w:t xml:space="preserve">, </w:t>
            </w:r>
            <w:r w:rsidRPr="00E25FC7">
              <w:rPr>
                <w:i/>
                <w:iCs/>
              </w:rPr>
              <w:t>Cut</w:t>
            </w:r>
            <w:r>
              <w:t xml:space="preserve">; </w:t>
            </w:r>
            <w:r w:rsidRPr="00E25FC7">
              <w:rPr>
                <w:i/>
                <w:iCs/>
              </w:rPr>
              <w:t>Move</w:t>
            </w:r>
            <w:r>
              <w:t xml:space="preserve">; </w:t>
            </w:r>
            <w:r w:rsidRPr="00E25FC7">
              <w:rPr>
                <w:i/>
                <w:iCs/>
              </w:rPr>
              <w:t>Copy-Paste</w:t>
            </w:r>
            <w:r>
              <w:t xml:space="preserve"> u.c. Pielipšanas rīku (</w:t>
            </w:r>
            <w:r w:rsidR="00E25FC7" w:rsidRPr="00E25FC7">
              <w:rPr>
                <w:i/>
                <w:iCs/>
              </w:rPr>
              <w:t>S</w:t>
            </w:r>
            <w:r w:rsidRPr="00E25FC7">
              <w:rPr>
                <w:i/>
                <w:iCs/>
              </w:rPr>
              <w:t>napping</w:t>
            </w:r>
            <w:r>
              <w:t>) izmantošana. Jēdziens par vektordatu topoloģiju. Topoloģijas nodrošināšana līnijveida vektordatu (tīklu) rediģēšanā. Topoloģijas nodrošināšana laukumveida vektordatu (pārklājum</w:t>
            </w:r>
            <w:r w:rsidR="008B6072">
              <w:t>u</w:t>
            </w:r>
            <w:r>
              <w:t xml:space="preserve">) rediģēšanā. Biežāk novērojamās topoloģijas kļūdas. </w:t>
            </w:r>
            <w:r w:rsidR="008B6072">
              <w:t>(</w:t>
            </w:r>
            <w:r w:rsidR="00E25FC7">
              <w:rPr>
                <w:color w:val="0070C0"/>
              </w:rPr>
              <w:t>Ld</w:t>
            </w:r>
            <w:r w:rsidR="008B6072">
              <w:rPr>
                <w:color w:val="0070C0"/>
              </w:rPr>
              <w:t>2</w:t>
            </w:r>
            <w:r w:rsidR="008B6072" w:rsidRPr="008A72FA">
              <w:rPr>
                <w:color w:val="0070C0"/>
              </w:rPr>
              <w:t>, Pd</w:t>
            </w:r>
            <w:r w:rsidR="008B6072">
              <w:rPr>
                <w:color w:val="0070C0"/>
              </w:rPr>
              <w:t>3</w:t>
            </w:r>
            <w:r w:rsidR="008B6072" w:rsidRPr="005828D6">
              <w:rPr>
                <w:color w:val="auto"/>
              </w:rPr>
              <w:t>)</w:t>
            </w:r>
          </w:p>
          <w:p w14:paraId="4D0C138D" w14:textId="4233E8D4" w:rsidR="008A72FA" w:rsidRDefault="008A72FA" w:rsidP="005828D6">
            <w:pPr>
              <w:pStyle w:val="ListParagraph"/>
              <w:numPr>
                <w:ilvl w:val="0"/>
                <w:numId w:val="47"/>
              </w:numPr>
              <w:spacing w:after="60"/>
              <w:ind w:left="451"/>
              <w:contextualSpacing w:val="0"/>
            </w:pPr>
            <w:r>
              <w:lastRenderedPageBreak/>
              <w:t xml:space="preserve">Vektordatu veidošana esošo ģeogrāfiska rakstura attēlu (tematiskās kartes, orofotokartes, satelītattēli un tml.) digitizēšanas jeb ciparošanas gaitā. Ģeogrāfiska rakstura attēlu ģeoreferencēšana. Koordinātu sistēmas, koordinātu transformācijas. Punktveida, līnijveida, laukumveida objektu izdalīšana ģeogrāfiska rakstura attēlos un atbilstošas ģeometrijas vektordatu digitizēšana.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6356EDF9" w14:textId="5DC04E0B" w:rsidR="008A72FA" w:rsidRDefault="008A72FA" w:rsidP="005828D6">
            <w:pPr>
              <w:pStyle w:val="ListParagraph"/>
              <w:numPr>
                <w:ilvl w:val="0"/>
                <w:numId w:val="47"/>
              </w:numPr>
              <w:spacing w:after="60"/>
              <w:ind w:left="451"/>
              <w:contextualSpacing w:val="0"/>
            </w:pPr>
            <w:r>
              <w:t>Ģeoapstrādes analīzes (</w:t>
            </w:r>
            <w:r w:rsidRPr="00E25FC7">
              <w:rPr>
                <w:i/>
                <w:iCs/>
              </w:rPr>
              <w:t>Geoprocessing Analysis</w:t>
            </w:r>
            <w:r>
              <w:t>) rīku izmantošana ĢIS datu apstrādē un ģeotelpiskajā analīzē. Geoprocessing Analysis  rīku struktūra un lietojuma pamatprincipi. Kopējo parametru (</w:t>
            </w:r>
            <w:r w:rsidRPr="00E25FC7">
              <w:rPr>
                <w:i/>
                <w:iCs/>
              </w:rPr>
              <w:t>Environments</w:t>
            </w:r>
            <w:r>
              <w:t>) norādīšana. Opcijas Processing Extent, Workspace u.c. Biežāk izmantotie analīzes rīki: Buferjoslu  izveidošana, datu apvienošana (</w:t>
            </w:r>
            <w:r w:rsidRPr="00E25FC7">
              <w:rPr>
                <w:i/>
                <w:iCs/>
              </w:rPr>
              <w:t>Union</w:t>
            </w:r>
            <w:r>
              <w:t>), izgriešana (</w:t>
            </w:r>
            <w:r w:rsidR="00E25FC7">
              <w:rPr>
                <w:i/>
                <w:iCs/>
              </w:rPr>
              <w:t>C</w:t>
            </w:r>
            <w:r w:rsidRPr="00E25FC7">
              <w:rPr>
                <w:i/>
                <w:iCs/>
              </w:rPr>
              <w:t>lip</w:t>
            </w:r>
            <w:r>
              <w:t>), šķelšana (</w:t>
            </w:r>
            <w:r w:rsidRPr="00E25FC7">
              <w:rPr>
                <w:i/>
                <w:iCs/>
              </w:rPr>
              <w:t>Split</w:t>
            </w:r>
            <w:r>
              <w:t>), pārklāšana (</w:t>
            </w:r>
            <w:r w:rsidRPr="00E25FC7">
              <w:rPr>
                <w:i/>
                <w:iCs/>
              </w:rPr>
              <w:t>Intersect</w:t>
            </w:r>
            <w:r>
              <w:t xml:space="preserve">). </w:t>
            </w:r>
            <w:r w:rsidR="008B6072">
              <w:t>(</w:t>
            </w:r>
            <w:r w:rsidR="00E25FC7">
              <w:rPr>
                <w:color w:val="0070C0"/>
              </w:rPr>
              <w:t>Ld</w:t>
            </w:r>
            <w:r w:rsidR="008B6072">
              <w:rPr>
                <w:color w:val="0070C0"/>
              </w:rPr>
              <w:t>2</w:t>
            </w:r>
            <w:r w:rsidR="008B6072" w:rsidRPr="008A72FA">
              <w:rPr>
                <w:color w:val="0070C0"/>
              </w:rPr>
              <w:t>, Pd</w:t>
            </w:r>
            <w:r w:rsidR="008B6072">
              <w:rPr>
                <w:color w:val="0070C0"/>
              </w:rPr>
              <w:t>3</w:t>
            </w:r>
            <w:r w:rsidR="008B6072" w:rsidRPr="005828D6">
              <w:rPr>
                <w:color w:val="auto"/>
              </w:rPr>
              <w:t>)</w:t>
            </w:r>
          </w:p>
          <w:p w14:paraId="18F45CED" w14:textId="308DFB9A" w:rsidR="008A72FA" w:rsidRDefault="008A72FA" w:rsidP="005828D6">
            <w:pPr>
              <w:pStyle w:val="ListParagraph"/>
              <w:numPr>
                <w:ilvl w:val="0"/>
                <w:numId w:val="47"/>
              </w:numPr>
              <w:spacing w:after="60"/>
              <w:ind w:left="451"/>
              <w:contextualSpacing w:val="0"/>
            </w:pPr>
            <w:r>
              <w:t>Ģeoapstrādes datu pārvaldības (</w:t>
            </w:r>
            <w:r w:rsidRPr="008B6072">
              <w:rPr>
                <w:i/>
                <w:iCs/>
              </w:rPr>
              <w:t>Geoprocessing Data Management</w:t>
            </w:r>
            <w:r>
              <w:t xml:space="preserve">) rīku izmantošana ĢIS datu apstrādē un ģeotelpiskajā analīzē. </w:t>
            </w:r>
            <w:r w:rsidRPr="008B6072">
              <w:rPr>
                <w:i/>
                <w:iCs/>
              </w:rPr>
              <w:t>Geoprocessing Data Management</w:t>
            </w:r>
            <w:r>
              <w:t xml:space="preserve"> rīku struktūra un lietojuma pamatprincipi. Kopējo parametru (</w:t>
            </w:r>
            <w:r w:rsidRPr="008B6072">
              <w:rPr>
                <w:i/>
                <w:iCs/>
              </w:rPr>
              <w:t>Environments</w:t>
            </w:r>
            <w:r>
              <w:t xml:space="preserve">) norādīšana. Biežāk izmantotie datu pārvaldības rīki: </w:t>
            </w:r>
            <w:r w:rsidRPr="008B6072">
              <w:rPr>
                <w:i/>
                <w:iCs/>
              </w:rPr>
              <w:t>Feature To Polygon</w:t>
            </w:r>
            <w:r>
              <w:t xml:space="preserve">; </w:t>
            </w:r>
            <w:r w:rsidRPr="008B6072">
              <w:rPr>
                <w:i/>
                <w:iCs/>
              </w:rPr>
              <w:t>Polygon to Line</w:t>
            </w:r>
            <w:r>
              <w:t xml:space="preserve">; </w:t>
            </w:r>
            <w:r w:rsidRPr="008B6072">
              <w:rPr>
                <w:i/>
                <w:iCs/>
              </w:rPr>
              <w:t>Multipart To Singlepart</w:t>
            </w:r>
            <w:r>
              <w:t xml:space="preserve"> u.c.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719DA00D" w14:textId="28AEC74E" w:rsidR="008A72FA" w:rsidRDefault="008A72FA" w:rsidP="005828D6">
            <w:pPr>
              <w:pStyle w:val="ListParagraph"/>
              <w:numPr>
                <w:ilvl w:val="0"/>
                <w:numId w:val="47"/>
              </w:numPr>
              <w:spacing w:after="60"/>
              <w:ind w:left="451"/>
              <w:contextualSpacing w:val="0"/>
            </w:pPr>
            <w:r>
              <w:t>Projekta kartes tematisko slāņu un datu redzamības pārvaldība. Mēroga diapazona definēšana dažādiem slāņiem, nosacījumi In Beyond  un Out Beyond. Filtra (</w:t>
            </w:r>
            <w:r w:rsidRPr="00E25FC7">
              <w:rPr>
                <w:i/>
                <w:iCs/>
              </w:rPr>
              <w:t>Definition Query</w:t>
            </w:r>
            <w:r>
              <w:t>) izveidošana, interaktīvo karšu sagatavošana. Uzrakstu un tekstu pievienošana projekta kartei. Etiķetes jeb birkas (</w:t>
            </w:r>
            <w:r w:rsidRPr="00E25FC7">
              <w:rPr>
                <w:i/>
                <w:iCs/>
              </w:rPr>
              <w:t>Labels</w:t>
            </w:r>
            <w:r>
              <w:t>), to automatizēta pievienošana, balstoties uz ierakstiem atribūtu laukos. Etiķešu simbolizācija kartē, simbolizācijas modificēšana.  Etiķešu izvietojums kartē (</w:t>
            </w:r>
            <w:r w:rsidRPr="00E25FC7">
              <w:rPr>
                <w:i/>
                <w:iCs/>
              </w:rPr>
              <w:t>Label placement options</w:t>
            </w:r>
            <w:r>
              <w:t xml:space="preserve">), tā maiņa. Kartes etiķešu tekstu klašu veidošana.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4711F627" w14:textId="42A6F2BC" w:rsidR="008A72FA" w:rsidRDefault="008A72FA" w:rsidP="005828D6">
            <w:pPr>
              <w:pStyle w:val="ListParagraph"/>
              <w:numPr>
                <w:ilvl w:val="0"/>
                <w:numId w:val="47"/>
              </w:numPr>
              <w:spacing w:after="60"/>
              <w:ind w:left="451"/>
              <w:contextualSpacing w:val="0"/>
            </w:pPr>
            <w:r>
              <w:t>Projekta kartes jaunas izdrukas jeb maketa (</w:t>
            </w:r>
            <w:r w:rsidRPr="00E25FC7">
              <w:rPr>
                <w:i/>
                <w:iCs/>
              </w:rPr>
              <w:t>Layout</w:t>
            </w:r>
            <w:r>
              <w:t xml:space="preserve">) izveidošana. Sagatavotas kartes skata pievienošana maketam. Maketa formāta un lapas orientācijas definēšana, mēroga iestatījumi. Kartes citu elementu pievienošana (kartes rāmis bez vai ar koordinātu režģi; kartes nosaukums; grafiskais mērogs; ziemeļu virziena norāde; apzīmējumi jeb leģenda; papildus raksturojuma elementi). Kartes nosacīto apzīmējumu formatēšana, dalījums kolonnās, punktu, līniju un poligonu apzīmējumu formas. Izveidotās kartes izdrukas jeb maketa (Layout) saglabāšana un turpmākas izmantošanas iespējas. Izveidotās kartes izdrukas jeb maketa (Layout) eksporta iespējas.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171D1182" w14:textId="2D355AC7" w:rsidR="008A72FA" w:rsidRDefault="008A72FA" w:rsidP="005828D6">
            <w:pPr>
              <w:pStyle w:val="ListParagraph"/>
              <w:numPr>
                <w:ilvl w:val="0"/>
                <w:numId w:val="47"/>
              </w:numPr>
              <w:spacing w:after="60"/>
              <w:ind w:left="451"/>
              <w:contextualSpacing w:val="0"/>
            </w:pPr>
            <w:r>
              <w:t>Rastra dati un to izmantošana ArcGIS Pro vidē. Rastra datu struktūra, rastra datu šūna jeb pikselis, rastra datu izšķirtspēja. Rastra dati kā nepatrauktas virsmas dati. Rastra datu veidi un pielietošana ArcGIS Pro vidē (</w:t>
            </w:r>
            <w:r w:rsidRPr="00E25FC7">
              <w:rPr>
                <w:i/>
                <w:iCs/>
              </w:rPr>
              <w:t>Mosaic Dataset</w:t>
            </w:r>
            <w:r>
              <w:t xml:space="preserve">, </w:t>
            </w:r>
            <w:r w:rsidRPr="00E25FC7">
              <w:rPr>
                <w:i/>
                <w:iCs/>
              </w:rPr>
              <w:t>Raster Dataset</w:t>
            </w:r>
            <w:r>
              <w:t xml:space="preserve">, </w:t>
            </w:r>
            <w:r w:rsidRPr="00E25FC7">
              <w:rPr>
                <w:i/>
                <w:iCs/>
              </w:rPr>
              <w:t>Tiled cashe</w:t>
            </w:r>
            <w:r>
              <w:t xml:space="preserve"> u.c.). Rastra datu apstrādes un analīzes iespējas un ArcGIS Pro rīki.</w:t>
            </w:r>
            <w:r w:rsidR="003C0680">
              <w:t xml:space="preserve"> </w:t>
            </w:r>
            <w:r w:rsidR="003C0680" w:rsidRPr="003C0680">
              <w:t xml:space="preserve">Mākslīgā intelekta (MI) rīku izmantošanas </w:t>
            </w:r>
            <w:r w:rsidR="003C0680">
              <w:t xml:space="preserve">iespējas </w:t>
            </w:r>
            <w:r w:rsidR="003C0680" w:rsidRPr="003C0680">
              <w:t>objektu detektēšanā un attēlu klasificēšanā</w:t>
            </w:r>
            <w:r w:rsidR="003C0680">
              <w:t xml:space="preserve"> rastra datos.</w:t>
            </w:r>
            <w:r>
              <w:t xml:space="preserve">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51356BD0" w14:textId="78241409" w:rsidR="008A72FA" w:rsidRDefault="008A72FA" w:rsidP="005828D6">
            <w:pPr>
              <w:pStyle w:val="ListParagraph"/>
              <w:numPr>
                <w:ilvl w:val="0"/>
                <w:numId w:val="47"/>
              </w:numPr>
              <w:spacing w:after="60"/>
              <w:ind w:left="451"/>
              <w:contextualSpacing w:val="0"/>
            </w:pPr>
            <w:r>
              <w:t>ArcGIS Pro izpildāmo darbību un rīku pielietojuma automatizācija. Datu apstrādes ar ModelBuilder iespējas. Jauna modeļa izveide ModelBuilder vidē, ArcGIS Pro rīku pievienošana modelim. Rīku parametru definēšana, ievades datu (</w:t>
            </w:r>
            <w:r w:rsidRPr="00E25FC7">
              <w:rPr>
                <w:i/>
                <w:iCs/>
              </w:rPr>
              <w:t>Input Data</w:t>
            </w:r>
            <w:r>
              <w:t>) un izvades datu (</w:t>
            </w:r>
            <w:r w:rsidRPr="00E25FC7">
              <w:rPr>
                <w:i/>
                <w:iCs/>
              </w:rPr>
              <w:t>Ouput Data</w:t>
            </w:r>
            <w:r>
              <w:t>) norādīšana rīku izpildei, rīku savstarpējā sasaiste. Modeļa izpildīšana, kļūdu pārbaude un novēršana un rezultāta pārlūkošana. Modeļa saglabāšana un sagatavošana kopīgošanai (</w:t>
            </w:r>
            <w:r w:rsidRPr="00E25FC7">
              <w:rPr>
                <w:i/>
                <w:iCs/>
              </w:rPr>
              <w:t>Share</w:t>
            </w:r>
            <w:r>
              <w:t xml:space="preserve">) un izplatīšanai.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28483D81" w14:textId="74C3E2CD" w:rsidR="008A72FA" w:rsidRDefault="008A72FA" w:rsidP="005828D6">
            <w:pPr>
              <w:pStyle w:val="ListParagraph"/>
              <w:numPr>
                <w:ilvl w:val="0"/>
                <w:numId w:val="47"/>
              </w:numPr>
              <w:spacing w:after="60"/>
              <w:ind w:left="451"/>
              <w:contextualSpacing w:val="0"/>
            </w:pPr>
            <w:r>
              <w:t>ĢIS datu un sagatavoto karšu izvietošana, kopīgošana un publicēšana vispasaules tīmeklī jeb internetā. ArcGIS online vide. Kartes pakotnes (</w:t>
            </w:r>
            <w:r w:rsidRPr="00E25FC7">
              <w:rPr>
                <w:i/>
                <w:iCs/>
              </w:rPr>
              <w:t>Package Map</w:t>
            </w:r>
            <w:r>
              <w:t>) sagatavošana un kopīgošana (</w:t>
            </w:r>
            <w:r w:rsidRPr="00E25FC7">
              <w:rPr>
                <w:i/>
                <w:iCs/>
              </w:rPr>
              <w:t>Share</w:t>
            </w:r>
            <w:r>
              <w:t xml:space="preserve">). Lietotnes izveide. Tīmekļa kartes sagatavošana un kopīgošana. Lauka lietotņu izveide. Story map. Piekļuve kopīgotajam ĢIS datu un karšu saturam. ĢIS WEB aplikāciju izmantošanu. </w:t>
            </w:r>
            <w:r w:rsidR="008B6072">
              <w:t>(</w:t>
            </w:r>
            <w:r w:rsidR="00E25FC7">
              <w:rPr>
                <w:color w:val="0070C0"/>
              </w:rPr>
              <w:t>Ld</w:t>
            </w:r>
            <w:r w:rsidR="008B6072">
              <w:rPr>
                <w:color w:val="0070C0"/>
              </w:rPr>
              <w:t>4</w:t>
            </w:r>
            <w:r w:rsidR="008B6072" w:rsidRPr="008A72FA">
              <w:rPr>
                <w:color w:val="0070C0"/>
              </w:rPr>
              <w:t>, Pd</w:t>
            </w:r>
            <w:r w:rsidR="008B6072">
              <w:rPr>
                <w:color w:val="0070C0"/>
              </w:rPr>
              <w:t>7</w:t>
            </w:r>
            <w:r w:rsidR="008B6072" w:rsidRPr="005828D6">
              <w:rPr>
                <w:color w:val="auto"/>
              </w:rPr>
              <w:t>)</w:t>
            </w:r>
          </w:p>
          <w:p w14:paraId="3C683459" w14:textId="77777777" w:rsidR="005160BF" w:rsidRDefault="005160BF" w:rsidP="00D43F69">
            <w:pPr>
              <w:spacing w:after="160" w:line="259" w:lineRule="auto"/>
              <w:rPr>
                <w:iCs w:val="0"/>
              </w:rPr>
            </w:pPr>
          </w:p>
          <w:p w14:paraId="7C39CCB1" w14:textId="77777777" w:rsidR="00CB1269" w:rsidRDefault="00CB1269" w:rsidP="00D43F69">
            <w:pPr>
              <w:spacing w:after="160" w:line="259" w:lineRule="auto"/>
              <w:rPr>
                <w:iCs w:val="0"/>
              </w:rPr>
            </w:pPr>
          </w:p>
          <w:p w14:paraId="3E09CFDF" w14:textId="77777777" w:rsidR="00CB1269" w:rsidRDefault="00CB1269" w:rsidP="00D43F69">
            <w:pPr>
              <w:spacing w:after="160" w:line="259" w:lineRule="auto"/>
              <w:rPr>
                <w:iCs w:val="0"/>
              </w:rPr>
            </w:pPr>
          </w:p>
          <w:p w14:paraId="4836045A" w14:textId="602D301E" w:rsidR="00CB1269" w:rsidRPr="005160BF" w:rsidRDefault="00CB1269" w:rsidP="00D43F69">
            <w:pPr>
              <w:spacing w:after="160" w:line="259" w:lineRule="auto"/>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4A75A054" w14:textId="77777777" w:rsidR="00CB1269" w:rsidRPr="00CB1269" w:rsidRDefault="00722D9D" w:rsidP="00722D9D">
            <w:pPr>
              <w:pStyle w:val="ListParagraph"/>
              <w:numPr>
                <w:ilvl w:val="0"/>
                <w:numId w:val="48"/>
              </w:numPr>
              <w:spacing w:after="160" w:line="259" w:lineRule="auto"/>
              <w:ind w:left="451"/>
              <w:rPr>
                <w:rStyle w:val="Hyperlink"/>
                <w:color w:val="000000" w:themeColor="text1"/>
                <w:u w:val="none"/>
              </w:rPr>
            </w:pPr>
            <w:r w:rsidRPr="00722D9D">
              <w:rPr>
                <w:highlight w:val="yellow"/>
              </w:rPr>
              <w:t>Duckham, M., Sun, Q., Worboys, M. F. (eds.),  2024. GIS. A Computing Perspective (3</w:t>
            </w:r>
            <w:r w:rsidRPr="00CB1269">
              <w:rPr>
                <w:highlight w:val="yellow"/>
                <w:vertAlign w:val="superscript"/>
              </w:rPr>
              <w:t>rd</w:t>
            </w:r>
            <w:r w:rsidRPr="00722D9D">
              <w:rPr>
                <w:highlight w:val="yellow"/>
              </w:rPr>
              <w:t xml:space="preserve"> Edition). Taylor &amp; Francis, 492 pp.</w:t>
            </w:r>
            <w:r>
              <w:t xml:space="preserve"> </w:t>
            </w:r>
            <w:hyperlink r:id="rId7" w:history="1">
              <w:r w:rsidRPr="009F6FC9">
                <w:rPr>
                  <w:rStyle w:val="Hyperlink"/>
                </w:rPr>
                <w:t>https://library.oapen.org/handle/20.500.12657/75328</w:t>
              </w:r>
            </w:hyperlink>
          </w:p>
          <w:p w14:paraId="104D267A" w14:textId="77777777" w:rsidR="00CB1269" w:rsidRPr="00CB1269" w:rsidRDefault="00CB1269" w:rsidP="00722D9D">
            <w:pPr>
              <w:pStyle w:val="ListParagraph"/>
              <w:numPr>
                <w:ilvl w:val="0"/>
                <w:numId w:val="48"/>
              </w:numPr>
              <w:spacing w:after="160" w:line="259" w:lineRule="auto"/>
              <w:ind w:left="451"/>
            </w:pPr>
            <w:r w:rsidRPr="00CB1269">
              <w:t xml:space="preserve">Dastrup, R. A., 2022. Introduction to Geographic Information Systems. </w:t>
            </w:r>
            <w:r w:rsidRPr="00CB1269">
              <w:rPr>
                <w:lang w:val="en-US" w:eastAsia="ru-RU"/>
              </w:rPr>
              <w:t xml:space="preserve">(A free online open access textbook; CC BY 4.0; Licensed under a Creative Commons Attribution 4.0 International License). </w:t>
            </w:r>
            <w:hyperlink r:id="rId8" w:history="1">
              <w:r w:rsidRPr="00CB1269">
                <w:rPr>
                  <w:rStyle w:val="Hyperlink"/>
                  <w:lang w:val="en-US" w:eastAsia="ru-RU"/>
                </w:rPr>
                <w:t>https://slcc.pressbooks.pub/maps/</w:t>
              </w:r>
            </w:hyperlink>
            <w:r w:rsidRPr="00CB1269">
              <w:rPr>
                <w:lang w:eastAsia="ru-RU"/>
              </w:rPr>
              <w:t xml:space="preserve"> </w:t>
            </w:r>
          </w:p>
          <w:p w14:paraId="684B977D" w14:textId="77777777" w:rsidR="00722D9D" w:rsidRDefault="00CB1269" w:rsidP="008C07D6">
            <w:pPr>
              <w:pStyle w:val="ListParagraph"/>
              <w:numPr>
                <w:ilvl w:val="0"/>
                <w:numId w:val="48"/>
              </w:numPr>
              <w:spacing w:after="160" w:line="259" w:lineRule="auto"/>
              <w:ind w:left="451"/>
            </w:pPr>
            <w:r w:rsidRPr="00CB1269">
              <w:rPr>
                <w:lang w:eastAsia="ru-RU"/>
              </w:rPr>
              <w:t>Heywood, I., Cornelius, S., Carver, S., 2011. Geographical Information Systems. 4</w:t>
            </w:r>
            <w:r w:rsidRPr="00CB1269">
              <w:rPr>
                <w:vertAlign w:val="superscript"/>
                <w:lang w:eastAsia="ru-RU"/>
              </w:rPr>
              <w:t>th</w:t>
            </w:r>
            <w:r w:rsidRPr="00CB1269">
              <w:rPr>
                <w:lang w:eastAsia="ru-RU"/>
              </w:rPr>
              <w:t xml:space="preserve"> edittion. Harlow, Prentice Hall, 446 pp.</w:t>
            </w:r>
          </w:p>
          <w:p w14:paraId="0F590B02" w14:textId="3EFD5C36" w:rsidR="00DF3751" w:rsidRPr="00026C21" w:rsidRDefault="00DF3751" w:rsidP="00DF3751">
            <w:pPr>
              <w:pStyle w:val="ListParagraph"/>
              <w:numPr>
                <w:ilvl w:val="0"/>
                <w:numId w:val="48"/>
              </w:numPr>
              <w:spacing w:after="160" w:line="259" w:lineRule="auto"/>
              <w:ind w:left="451"/>
            </w:pPr>
            <w:r w:rsidRPr="00DF3751">
              <w:rPr>
                <w:highlight w:val="yellow"/>
              </w:rPr>
              <w:t>Stathopoulos, N., Tsatsaris, A., Kalogeropoulos, K. (eds.), 2023. Geoinformatics for Geosciences. Advanced Geospatial Analysis using RS, GIS and Soft Computing. Elsevier, 404 pp</w:t>
            </w:r>
            <w:r>
              <w:t xml:space="preserve">. </w:t>
            </w:r>
            <w:hyperlink r:id="rId9" w:history="1">
              <w:r w:rsidRPr="00110757">
                <w:rPr>
                  <w:rStyle w:val="Hyperlink"/>
                </w:rPr>
                <w:t>https://shop.elsevier.com/books/geoinformatics-for-geosciences/stathopoulos/978-0-323-98983-1</w:t>
              </w:r>
            </w:hyperlink>
            <w:r>
              <w:t xml:space="preserve"> </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67F72285" w14:textId="649C89F0" w:rsidR="00AF0F2A" w:rsidRPr="00CB1269" w:rsidRDefault="00AF0F2A" w:rsidP="00CB1269">
            <w:pPr>
              <w:pStyle w:val="ListParagraph"/>
              <w:numPr>
                <w:ilvl w:val="0"/>
                <w:numId w:val="49"/>
              </w:numPr>
              <w:spacing w:after="60"/>
              <w:ind w:left="448" w:hanging="357"/>
              <w:contextualSpacing w:val="0"/>
              <w:rPr>
                <w:lang w:eastAsia="ru-RU"/>
              </w:rPr>
            </w:pPr>
            <w:r w:rsidRPr="00AF0F2A">
              <w:t>​</w:t>
            </w:r>
            <w:r w:rsidR="00CB1269" w:rsidRPr="00CB1269">
              <w:rPr>
                <w:lang w:eastAsia="ru-RU"/>
              </w:rPr>
              <w:t>Booth, B., Mitchell, A., 2001. Getting to Know ArcGIS. Redlands, Environmental Systems Research Institute, Inc., 253 pp.</w:t>
            </w:r>
          </w:p>
          <w:p w14:paraId="67D0EC3E" w14:textId="35DA785C" w:rsidR="00CB1269" w:rsidRPr="00CB1269" w:rsidRDefault="00CB1269" w:rsidP="00CB1269">
            <w:pPr>
              <w:pStyle w:val="ListParagraph"/>
              <w:numPr>
                <w:ilvl w:val="0"/>
                <w:numId w:val="49"/>
              </w:numPr>
              <w:spacing w:after="60"/>
              <w:ind w:left="448" w:hanging="357"/>
              <w:contextualSpacing w:val="0"/>
              <w:rPr>
                <w:lang w:eastAsia="ru-RU"/>
              </w:rPr>
            </w:pPr>
            <w:r w:rsidRPr="00CB1269">
              <w:t>Burrough, P.A., McDonnell, R.A., 1999. Principles of Geographic Information Systems. –London, Oxford Univ. Press, 333 pp.</w:t>
            </w:r>
          </w:p>
          <w:p w14:paraId="15A993F2" w14:textId="1F5719D3" w:rsidR="00CB1269" w:rsidRPr="00CB1269" w:rsidRDefault="00CB1269" w:rsidP="00CB1269">
            <w:pPr>
              <w:pStyle w:val="ListParagraph"/>
              <w:numPr>
                <w:ilvl w:val="0"/>
                <w:numId w:val="49"/>
              </w:numPr>
              <w:spacing w:after="60"/>
              <w:ind w:left="448" w:hanging="357"/>
              <w:contextualSpacing w:val="0"/>
            </w:pPr>
            <w:r w:rsidRPr="00CB1269">
              <w:rPr>
                <w:lang w:val="en-US" w:eastAsia="ru-RU"/>
              </w:rPr>
              <w:t xml:space="preserve">DiBiase, D., 2014. Nature of Geographic Information Systems. (A free online open access textbook; CC BY 4.0; Licensed under a Creative Commons Attribution 4.0 International License). The Pennsylvania State University, 363 pp. </w:t>
            </w:r>
            <w:hyperlink r:id="rId10" w:history="1">
              <w:r w:rsidRPr="00CB1269">
                <w:rPr>
                  <w:rStyle w:val="Hyperlink"/>
                  <w:lang w:val="en-US" w:eastAsia="ru-RU"/>
                </w:rPr>
                <w:t>https://collection.bccampus.ca/textbooks/nature-of-geographic-information-systems-an-open-geospatial-textbook-the-pennsylvania-state-university-251/</w:t>
              </w:r>
            </w:hyperlink>
          </w:p>
          <w:p w14:paraId="04CA37E7" w14:textId="4D7DA386" w:rsidR="001F0B1E" w:rsidRPr="00CB1269" w:rsidRDefault="002E6B7E" w:rsidP="00CB1269">
            <w:pPr>
              <w:pStyle w:val="ListParagraph"/>
              <w:numPr>
                <w:ilvl w:val="0"/>
                <w:numId w:val="49"/>
              </w:numPr>
              <w:spacing w:after="60"/>
              <w:ind w:left="448" w:hanging="357"/>
              <w:contextualSpacing w:val="0"/>
              <w:rPr>
                <w:lang w:val="en-US" w:eastAsia="ru-RU"/>
              </w:rPr>
            </w:pPr>
            <w:r w:rsidRPr="00CB1269">
              <w:t xml:space="preserve">Guo, H.,  Goodchild, M.F., Annoni, A. (eds), 2020. Manual of Digital Earth </w:t>
            </w:r>
            <w:r w:rsidRPr="00CB1269">
              <w:rPr>
                <w:lang w:val="en-US" w:eastAsia="ru-RU"/>
              </w:rPr>
              <w:t xml:space="preserve">(A free online open access textbook; CC BY 4.0; Licensed under a Creative Commons Attribution 4.0 International License). </w:t>
            </w:r>
            <w:r w:rsidRPr="00CB1269">
              <w:t xml:space="preserve">Springer Open, Singapore, 852 pp. </w:t>
            </w:r>
            <w:hyperlink r:id="rId11" w:history="1">
              <w:r w:rsidRPr="00CB1269">
                <w:rPr>
                  <w:rStyle w:val="Hyperlink"/>
                  <w:lang w:val="en-US" w:eastAsia="ru-RU"/>
                </w:rPr>
                <w:t>https://library.oapen.org/handle/20.500.12657/23172</w:t>
              </w:r>
            </w:hyperlink>
            <w:r w:rsidRPr="00CB1269">
              <w:rPr>
                <w:lang w:val="en-US" w:eastAsia="ru-RU"/>
              </w:rPr>
              <w:t xml:space="preserve"> </w:t>
            </w:r>
          </w:p>
          <w:p w14:paraId="615997A9" w14:textId="6B86663A" w:rsidR="00CB1269" w:rsidRPr="00CB1269" w:rsidRDefault="00CB1269" w:rsidP="00CB1269">
            <w:pPr>
              <w:pStyle w:val="ListParagraph"/>
              <w:numPr>
                <w:ilvl w:val="0"/>
                <w:numId w:val="49"/>
              </w:numPr>
              <w:spacing w:after="60"/>
              <w:ind w:left="448" w:hanging="357"/>
              <w:contextualSpacing w:val="0"/>
              <w:rPr>
                <w:lang w:eastAsia="ru-RU"/>
              </w:rPr>
            </w:pPr>
            <w:r w:rsidRPr="00CB1269">
              <w:rPr>
                <w:lang w:eastAsia="ru-RU"/>
              </w:rPr>
              <w:t>Heywood, I., Cornelius, S., Carver, S., 2002. Geographical Information Systems. 2</w:t>
            </w:r>
            <w:r w:rsidRPr="00CB1269">
              <w:rPr>
                <w:vertAlign w:val="superscript"/>
                <w:lang w:eastAsia="ru-RU"/>
              </w:rPr>
              <w:t>nd</w:t>
            </w:r>
            <w:r w:rsidRPr="00CB1269">
              <w:rPr>
                <w:lang w:eastAsia="ru-RU"/>
              </w:rPr>
              <w:t xml:space="preserve"> edittion. Harlow, Prentice Hall, 295 pp.</w:t>
            </w:r>
          </w:p>
          <w:p w14:paraId="15E30116" w14:textId="77777777" w:rsidR="00CB1269" w:rsidRDefault="00CB1269" w:rsidP="00CB1269">
            <w:pPr>
              <w:pStyle w:val="ListParagraph"/>
              <w:numPr>
                <w:ilvl w:val="0"/>
                <w:numId w:val="49"/>
              </w:numPr>
              <w:spacing w:after="60"/>
              <w:ind w:left="448" w:hanging="357"/>
              <w:contextualSpacing w:val="0"/>
              <w:rPr>
                <w:lang w:eastAsia="ru-RU"/>
              </w:rPr>
            </w:pPr>
            <w:r w:rsidRPr="00CB1269">
              <w:t>Jones, C., 1997. Geographical Information Systems and Computer Cartography. Harlow, Prentice Hall, 319 pp.</w:t>
            </w:r>
          </w:p>
          <w:p w14:paraId="65F005B3" w14:textId="77777777" w:rsidR="00CB1269" w:rsidRDefault="00CB1269" w:rsidP="00CB1269">
            <w:pPr>
              <w:pStyle w:val="ListParagraph"/>
              <w:numPr>
                <w:ilvl w:val="0"/>
                <w:numId w:val="49"/>
              </w:numPr>
              <w:spacing w:after="60"/>
              <w:ind w:left="448" w:hanging="357"/>
              <w:contextualSpacing w:val="0"/>
              <w:rPr>
                <w:lang w:eastAsia="ru-RU"/>
              </w:rPr>
            </w:pPr>
            <w:r w:rsidRPr="00CB1269">
              <w:rPr>
                <w:lang w:eastAsia="ru-RU"/>
              </w:rPr>
              <w:t>Minami, M., 2000. Using ArcMap. Redlands, Environmental Systems Research Institute, Inc., 528 pp.</w:t>
            </w:r>
          </w:p>
          <w:p w14:paraId="4BDCAC0F" w14:textId="77777777" w:rsidR="00CB1269" w:rsidRDefault="00CB1269" w:rsidP="00CB1269">
            <w:pPr>
              <w:pStyle w:val="ListParagraph"/>
              <w:numPr>
                <w:ilvl w:val="0"/>
                <w:numId w:val="49"/>
              </w:numPr>
              <w:spacing w:after="60"/>
              <w:ind w:left="448" w:hanging="357"/>
              <w:contextualSpacing w:val="0"/>
              <w:rPr>
                <w:lang w:eastAsia="ru-RU"/>
              </w:rPr>
            </w:pPr>
            <w:r w:rsidRPr="00CB1269">
              <w:rPr>
                <w:lang w:eastAsia="ru-RU"/>
              </w:rPr>
              <w:t>Shaner, J., Wrightsell, J., 2000. Editing in ArcMap. Redlands, Environmental Systems Research Institute, Inc., 229 pp.</w:t>
            </w:r>
          </w:p>
          <w:p w14:paraId="451C16C5" w14:textId="4EF0638E" w:rsidR="00CB1269" w:rsidRPr="00CB1269" w:rsidRDefault="00CB1269" w:rsidP="00CB1269">
            <w:pPr>
              <w:pStyle w:val="ListParagraph"/>
              <w:numPr>
                <w:ilvl w:val="0"/>
                <w:numId w:val="49"/>
              </w:numPr>
              <w:spacing w:after="60"/>
              <w:ind w:left="448" w:hanging="357"/>
              <w:contextualSpacing w:val="0"/>
              <w:rPr>
                <w:lang w:eastAsia="ru-RU"/>
              </w:rPr>
            </w:pPr>
            <w:r w:rsidRPr="00CB1269">
              <w:rPr>
                <w:lang w:eastAsia="ru-RU"/>
              </w:rPr>
              <w:t>Vinneau, A., 2001. Using ArcCatalog. Redlands: Environmental Systems Research Institute, Inc., 286 pp.</w:t>
            </w:r>
          </w:p>
          <w:p w14:paraId="4AE90DF0" w14:textId="3C30E91D" w:rsidR="00F802DA" w:rsidRPr="00026C21" w:rsidRDefault="00F802DA" w:rsidP="00CB1269">
            <w:pPr>
              <w:spacing w:after="60"/>
            </w:pP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2F25DE2E" w14:textId="70B4D702" w:rsidR="005828D6" w:rsidRDefault="00277A60" w:rsidP="00CB1269">
            <w:pPr>
              <w:pStyle w:val="ListParagraph"/>
              <w:numPr>
                <w:ilvl w:val="0"/>
                <w:numId w:val="50"/>
              </w:numPr>
              <w:spacing w:after="160" w:line="259" w:lineRule="auto"/>
              <w:ind w:left="451"/>
            </w:pPr>
            <w:r>
              <w:t xml:space="preserve">Computers &amp; Geosciences. (ELSEVIER, ISSN: 0098-3004) </w:t>
            </w:r>
            <w:hyperlink r:id="rId12" w:history="1">
              <w:r w:rsidRPr="00110757">
                <w:rPr>
                  <w:rStyle w:val="Hyperlink"/>
                </w:rPr>
                <w:t>https://www.journals.elsevier.com/computers-and-geosciences</w:t>
              </w:r>
            </w:hyperlink>
          </w:p>
          <w:p w14:paraId="7F820CA3" w14:textId="48447F4C" w:rsidR="00DF3751" w:rsidRDefault="00DF3751" w:rsidP="00CB1269">
            <w:pPr>
              <w:pStyle w:val="ListParagraph"/>
              <w:numPr>
                <w:ilvl w:val="0"/>
                <w:numId w:val="50"/>
              </w:numPr>
              <w:spacing w:after="160" w:line="259" w:lineRule="auto"/>
              <w:ind w:left="451"/>
            </w:pPr>
            <w:r w:rsidRPr="00DF3751">
              <w:t xml:space="preserve">International Journal of Applied Earth Observation and Geoinformation (ELSEVIER, ISSN: 1998-2022) </w:t>
            </w:r>
            <w:hyperlink r:id="rId13" w:history="1">
              <w:r w:rsidRPr="00110757">
                <w:rPr>
                  <w:rStyle w:val="Hyperlink"/>
                </w:rPr>
                <w:t>https://www.sciencedirect.com/journal/international-journal-of-applied-earth-observation-and-geoinformation</w:t>
              </w:r>
            </w:hyperlink>
            <w:r>
              <w:t xml:space="preserve"> </w:t>
            </w:r>
          </w:p>
          <w:p w14:paraId="115F0C18" w14:textId="3E8E98A0" w:rsidR="00624BC9" w:rsidRDefault="00624BC9" w:rsidP="00CB1269">
            <w:pPr>
              <w:pStyle w:val="ListParagraph"/>
              <w:numPr>
                <w:ilvl w:val="0"/>
                <w:numId w:val="50"/>
              </w:numPr>
              <w:spacing w:after="160" w:line="259" w:lineRule="auto"/>
              <w:ind w:left="451"/>
            </w:pPr>
            <w:r>
              <w:t xml:space="preserve">ArcGIS Pro: </w:t>
            </w:r>
            <w:r w:rsidRPr="00624BC9">
              <w:t>quick-start tutorials</w:t>
            </w:r>
            <w:r>
              <w:t xml:space="preserve"> </w:t>
            </w:r>
            <w:hyperlink r:id="rId14" w:history="1">
              <w:r w:rsidRPr="00110757">
                <w:rPr>
                  <w:rStyle w:val="Hyperlink"/>
                </w:rPr>
                <w:t>https://pro.arcgis.com/en/pro-app/latest/get-started/pro-quickstart-tutorials.htm</w:t>
              </w:r>
            </w:hyperlink>
            <w:r>
              <w:t xml:space="preserve"> </w:t>
            </w:r>
          </w:p>
          <w:p w14:paraId="309A940C" w14:textId="05C92A0E" w:rsidR="00624BC9" w:rsidRDefault="00624BC9" w:rsidP="00CB1269">
            <w:pPr>
              <w:pStyle w:val="ListParagraph"/>
              <w:numPr>
                <w:ilvl w:val="0"/>
                <w:numId w:val="50"/>
              </w:numPr>
              <w:spacing w:after="160" w:line="259" w:lineRule="auto"/>
              <w:ind w:left="451"/>
            </w:pPr>
            <w:r w:rsidRPr="00624BC9">
              <w:t xml:space="preserve">ESRI  </w:t>
            </w:r>
            <w:hyperlink r:id="rId15" w:history="1">
              <w:r w:rsidRPr="00110757">
                <w:rPr>
                  <w:rStyle w:val="Hyperlink"/>
                </w:rPr>
                <w:t>www.esri.com</w:t>
              </w:r>
            </w:hyperlink>
            <w:r>
              <w:t xml:space="preserve"> </w:t>
            </w:r>
          </w:p>
          <w:p w14:paraId="3F25B953" w14:textId="09EAE1A5" w:rsidR="00277A60" w:rsidRPr="00277A60" w:rsidRDefault="00277A60" w:rsidP="00CB1269">
            <w:pPr>
              <w:pStyle w:val="ListParagraph"/>
              <w:numPr>
                <w:ilvl w:val="0"/>
                <w:numId w:val="50"/>
              </w:numPr>
              <w:spacing w:after="160" w:line="259" w:lineRule="auto"/>
              <w:ind w:left="451"/>
              <w:rPr>
                <w:rStyle w:val="Hyperlink"/>
                <w:color w:val="000000" w:themeColor="text1"/>
                <w:u w:val="none"/>
              </w:rPr>
            </w:pPr>
            <w:r>
              <w:t xml:space="preserve">Geospatial World </w:t>
            </w:r>
            <w:hyperlink r:id="rId16" w:history="1">
              <w:r w:rsidRPr="001C0C53">
                <w:rPr>
                  <w:rStyle w:val="Hyperlink"/>
                </w:rPr>
                <w:t>https://www.geospatialworld.net/</w:t>
              </w:r>
            </w:hyperlink>
          </w:p>
          <w:p w14:paraId="1BD364DF" w14:textId="030A14F8" w:rsidR="00277A60" w:rsidRDefault="00277A60" w:rsidP="00CB1269">
            <w:pPr>
              <w:pStyle w:val="ListParagraph"/>
              <w:numPr>
                <w:ilvl w:val="0"/>
                <w:numId w:val="50"/>
              </w:numPr>
              <w:spacing w:after="160" w:line="259" w:lineRule="auto"/>
              <w:ind w:left="451"/>
            </w:pPr>
            <w:r>
              <w:t xml:space="preserve">Geospatial Analysis - a comprehensive guide. </w:t>
            </w:r>
            <w:hyperlink r:id="rId17" w:history="1">
              <w:r w:rsidRPr="00110757">
                <w:rPr>
                  <w:rStyle w:val="Hyperlink"/>
                </w:rPr>
                <w:t>https://www.spatialanalysisonline.com</w:t>
              </w:r>
            </w:hyperlink>
          </w:p>
          <w:p w14:paraId="08EBD324" w14:textId="39081E01" w:rsidR="00CB1269" w:rsidRPr="00277A60" w:rsidRDefault="00624BC9" w:rsidP="0017237F">
            <w:pPr>
              <w:pStyle w:val="ListParagraph"/>
              <w:numPr>
                <w:ilvl w:val="0"/>
                <w:numId w:val="50"/>
              </w:numPr>
              <w:spacing w:after="160" w:line="259" w:lineRule="auto"/>
              <w:ind w:left="451"/>
              <w:rPr>
                <w:color w:val="0563C1" w:themeColor="hyperlink"/>
                <w:u w:val="single"/>
              </w:rPr>
            </w:pPr>
            <w:r>
              <w:t xml:space="preserve">GISGeography: </w:t>
            </w:r>
            <w:r w:rsidRPr="00624BC9">
              <w:t>Learn GIS and Geography</w:t>
            </w:r>
            <w:r>
              <w:t xml:space="preserve"> </w:t>
            </w:r>
            <w:hyperlink r:id="rId18" w:history="1">
              <w:r w:rsidR="0017237F" w:rsidRPr="00110757">
                <w:rPr>
                  <w:rStyle w:val="Hyperlink"/>
                </w:rPr>
                <w:t>https://gisgeography.com/</w:t>
              </w:r>
            </w:hyperlink>
            <w:r w:rsidR="0017237F">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CC41347" w:rsidR="002C5002" w:rsidRPr="00FA5EA3" w:rsidRDefault="002C5002" w:rsidP="002C5002">
            <w:r w:rsidRPr="00FA5EA3">
              <w:t>ABSP “</w:t>
            </w:r>
            <w:r>
              <w:t>Vides zinātne</w:t>
            </w:r>
            <w:r w:rsidRPr="00FA5EA3">
              <w:t xml:space="preserve">” </w:t>
            </w:r>
            <w:r>
              <w:t>A</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1BB9114B" w14:textId="77777777" w:rsidR="00E0040D" w:rsidRDefault="00E0040D" w:rsidP="0019363E"/>
    <w:sectPr w:rsidR="00E0040D" w:rsidSect="00EF02D2">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933D5" w14:textId="77777777" w:rsidR="00EF02D2" w:rsidRDefault="00EF02D2" w:rsidP="001B4907">
      <w:r>
        <w:separator/>
      </w:r>
    </w:p>
  </w:endnote>
  <w:endnote w:type="continuationSeparator" w:id="0">
    <w:p w14:paraId="7F9ECFE3" w14:textId="77777777" w:rsidR="00EF02D2" w:rsidRDefault="00EF02D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41BD" w14:textId="77777777" w:rsidR="00EF02D2" w:rsidRDefault="00EF02D2" w:rsidP="001B4907">
      <w:r>
        <w:separator/>
      </w:r>
    </w:p>
  </w:footnote>
  <w:footnote w:type="continuationSeparator" w:id="0">
    <w:p w14:paraId="7BB6D5C3" w14:textId="77777777" w:rsidR="00EF02D2" w:rsidRDefault="00EF02D2"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7566F"/>
    <w:multiLevelType w:val="hybridMultilevel"/>
    <w:tmpl w:val="571E9F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4F94F8F"/>
    <w:multiLevelType w:val="hybridMultilevel"/>
    <w:tmpl w:val="D9227DC2"/>
    <w:lvl w:ilvl="0" w:tplc="A45263E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86570C"/>
    <w:multiLevelType w:val="hybridMultilevel"/>
    <w:tmpl w:val="51E63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5E07B1"/>
    <w:multiLevelType w:val="hybridMultilevel"/>
    <w:tmpl w:val="8842BE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9514906"/>
    <w:multiLevelType w:val="hybridMultilevel"/>
    <w:tmpl w:val="5F64F7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C6840BE"/>
    <w:multiLevelType w:val="hybridMultilevel"/>
    <w:tmpl w:val="DF4024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6"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4B7F7F56"/>
    <w:multiLevelType w:val="hybridMultilevel"/>
    <w:tmpl w:val="6310DB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4FC156D6"/>
    <w:multiLevelType w:val="hybridMultilevel"/>
    <w:tmpl w:val="0BDC37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3" w15:restartNumberingAfterBreak="0">
    <w:nsid w:val="51D34193"/>
    <w:multiLevelType w:val="hybridMultilevel"/>
    <w:tmpl w:val="CAA48E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45204DC"/>
    <w:multiLevelType w:val="hybridMultilevel"/>
    <w:tmpl w:val="26EC87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5C421589"/>
    <w:multiLevelType w:val="hybridMultilevel"/>
    <w:tmpl w:val="81368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D193858"/>
    <w:multiLevelType w:val="hybridMultilevel"/>
    <w:tmpl w:val="81368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E895466"/>
    <w:multiLevelType w:val="hybridMultilevel"/>
    <w:tmpl w:val="0BDC37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E7E7871"/>
    <w:multiLevelType w:val="hybridMultilevel"/>
    <w:tmpl w:val="81368B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80647843">
    <w:abstractNumId w:val="42"/>
  </w:num>
  <w:num w:numId="2" w16cid:durableId="394475910">
    <w:abstractNumId w:val="9"/>
  </w:num>
  <w:num w:numId="3" w16cid:durableId="182868238">
    <w:abstractNumId w:val="29"/>
  </w:num>
  <w:num w:numId="4" w16cid:durableId="1727677902">
    <w:abstractNumId w:val="30"/>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9"/>
  </w:num>
  <w:num w:numId="13" w16cid:durableId="1491485295">
    <w:abstractNumId w:val="49"/>
  </w:num>
  <w:num w:numId="14" w16cid:durableId="829174557">
    <w:abstractNumId w:val="13"/>
  </w:num>
  <w:num w:numId="15" w16cid:durableId="625045768">
    <w:abstractNumId w:val="15"/>
  </w:num>
  <w:num w:numId="16" w16cid:durableId="1221213197">
    <w:abstractNumId w:val="16"/>
  </w:num>
  <w:num w:numId="17" w16cid:durableId="815610487">
    <w:abstractNumId w:val="27"/>
  </w:num>
  <w:num w:numId="18" w16cid:durableId="1041830660">
    <w:abstractNumId w:val="37"/>
  </w:num>
  <w:num w:numId="19" w16cid:durableId="2145081627">
    <w:abstractNumId w:val="36"/>
  </w:num>
  <w:num w:numId="20" w16cid:durableId="3217191">
    <w:abstractNumId w:val="43"/>
  </w:num>
  <w:num w:numId="21" w16cid:durableId="642777214">
    <w:abstractNumId w:val="46"/>
  </w:num>
  <w:num w:numId="22" w16cid:durableId="1659727042">
    <w:abstractNumId w:val="48"/>
  </w:num>
  <w:num w:numId="23" w16cid:durableId="974913600">
    <w:abstractNumId w:val="17"/>
  </w:num>
  <w:num w:numId="24" w16cid:durableId="1175725727">
    <w:abstractNumId w:val="41"/>
  </w:num>
  <w:num w:numId="25" w16cid:durableId="739594464">
    <w:abstractNumId w:val="32"/>
  </w:num>
  <w:num w:numId="26" w16cid:durableId="1386837561">
    <w:abstractNumId w:val="5"/>
  </w:num>
  <w:num w:numId="27" w16cid:durableId="88165279">
    <w:abstractNumId w:val="3"/>
  </w:num>
  <w:num w:numId="28" w16cid:durableId="1412973010">
    <w:abstractNumId w:val="35"/>
  </w:num>
  <w:num w:numId="29" w16cid:durableId="214200470">
    <w:abstractNumId w:val="23"/>
  </w:num>
  <w:num w:numId="30" w16cid:durableId="1613592114">
    <w:abstractNumId w:val="38"/>
  </w:num>
  <w:num w:numId="31" w16cid:durableId="1859151485">
    <w:abstractNumId w:val="39"/>
  </w:num>
  <w:num w:numId="32" w16cid:durableId="1826631394">
    <w:abstractNumId w:val="24"/>
  </w:num>
  <w:num w:numId="33" w16cid:durableId="1056901750">
    <w:abstractNumId w:val="6"/>
  </w:num>
  <w:num w:numId="34" w16cid:durableId="1049692035">
    <w:abstractNumId w:val="22"/>
  </w:num>
  <w:num w:numId="35" w16cid:durableId="1735658681">
    <w:abstractNumId w:val="14"/>
  </w:num>
  <w:num w:numId="36" w16cid:durableId="111484531">
    <w:abstractNumId w:val="26"/>
  </w:num>
  <w:num w:numId="37" w16cid:durableId="1924947296">
    <w:abstractNumId w:val="47"/>
  </w:num>
  <w:num w:numId="38" w16cid:durableId="2004773320">
    <w:abstractNumId w:val="25"/>
  </w:num>
  <w:num w:numId="39" w16cid:durableId="233663296">
    <w:abstractNumId w:val="34"/>
  </w:num>
  <w:num w:numId="40" w16cid:durableId="312874913">
    <w:abstractNumId w:val="28"/>
  </w:num>
  <w:num w:numId="41" w16cid:durableId="1961108362">
    <w:abstractNumId w:val="4"/>
  </w:num>
  <w:num w:numId="42" w16cid:durableId="1802377328">
    <w:abstractNumId w:val="50"/>
  </w:num>
  <w:num w:numId="43" w16cid:durableId="1496342396">
    <w:abstractNumId w:val="44"/>
  </w:num>
  <w:num w:numId="44" w16cid:durableId="1761829983">
    <w:abstractNumId w:val="40"/>
  </w:num>
  <w:num w:numId="45" w16cid:durableId="691885022">
    <w:abstractNumId w:val="12"/>
  </w:num>
  <w:num w:numId="46" w16cid:durableId="174351044">
    <w:abstractNumId w:val="18"/>
  </w:num>
  <w:num w:numId="47" w16cid:durableId="2032610823">
    <w:abstractNumId w:val="11"/>
  </w:num>
  <w:num w:numId="48" w16cid:durableId="175926575">
    <w:abstractNumId w:val="45"/>
  </w:num>
  <w:num w:numId="49" w16cid:durableId="243758610">
    <w:abstractNumId w:val="33"/>
  </w:num>
  <w:num w:numId="50" w16cid:durableId="1939946407">
    <w:abstractNumId w:val="20"/>
  </w:num>
  <w:num w:numId="51" w16cid:durableId="86119424">
    <w:abstractNumId w:val="21"/>
  </w:num>
  <w:num w:numId="52" w16cid:durableId="23404845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61117"/>
    <w:rsid w:val="00086491"/>
    <w:rsid w:val="000A0819"/>
    <w:rsid w:val="000D6143"/>
    <w:rsid w:val="00105EDA"/>
    <w:rsid w:val="0010616B"/>
    <w:rsid w:val="0017237F"/>
    <w:rsid w:val="0019363E"/>
    <w:rsid w:val="001A24AD"/>
    <w:rsid w:val="001A632B"/>
    <w:rsid w:val="001B4907"/>
    <w:rsid w:val="001E0FBF"/>
    <w:rsid w:val="001F0B1E"/>
    <w:rsid w:val="001F6481"/>
    <w:rsid w:val="0021323D"/>
    <w:rsid w:val="00226CA2"/>
    <w:rsid w:val="002308DB"/>
    <w:rsid w:val="00244E4B"/>
    <w:rsid w:val="0026747C"/>
    <w:rsid w:val="00274920"/>
    <w:rsid w:val="00277A60"/>
    <w:rsid w:val="00294596"/>
    <w:rsid w:val="00294615"/>
    <w:rsid w:val="002C5002"/>
    <w:rsid w:val="002D5DBE"/>
    <w:rsid w:val="002E6B7E"/>
    <w:rsid w:val="002F2690"/>
    <w:rsid w:val="003274F9"/>
    <w:rsid w:val="00347AFE"/>
    <w:rsid w:val="00360579"/>
    <w:rsid w:val="003820E1"/>
    <w:rsid w:val="003C0680"/>
    <w:rsid w:val="003C2FFF"/>
    <w:rsid w:val="003C51CA"/>
    <w:rsid w:val="003E19E1"/>
    <w:rsid w:val="003E46DC"/>
    <w:rsid w:val="00404796"/>
    <w:rsid w:val="00404DD7"/>
    <w:rsid w:val="00404DE3"/>
    <w:rsid w:val="00420078"/>
    <w:rsid w:val="00446C78"/>
    <w:rsid w:val="00460D5C"/>
    <w:rsid w:val="0047288B"/>
    <w:rsid w:val="0048400B"/>
    <w:rsid w:val="004A6E15"/>
    <w:rsid w:val="004A7387"/>
    <w:rsid w:val="004B0866"/>
    <w:rsid w:val="004B2566"/>
    <w:rsid w:val="00501075"/>
    <w:rsid w:val="005122B7"/>
    <w:rsid w:val="0051265C"/>
    <w:rsid w:val="005160BF"/>
    <w:rsid w:val="00527E69"/>
    <w:rsid w:val="00542727"/>
    <w:rsid w:val="00550733"/>
    <w:rsid w:val="005513B8"/>
    <w:rsid w:val="00552752"/>
    <w:rsid w:val="00553A4B"/>
    <w:rsid w:val="0056659C"/>
    <w:rsid w:val="005828D6"/>
    <w:rsid w:val="005A720D"/>
    <w:rsid w:val="005B4646"/>
    <w:rsid w:val="005F33A0"/>
    <w:rsid w:val="00612290"/>
    <w:rsid w:val="00620E1B"/>
    <w:rsid w:val="006214C8"/>
    <w:rsid w:val="00624BC9"/>
    <w:rsid w:val="00632799"/>
    <w:rsid w:val="00673D3E"/>
    <w:rsid w:val="0069362D"/>
    <w:rsid w:val="00696CB5"/>
    <w:rsid w:val="006D55DE"/>
    <w:rsid w:val="006F7A12"/>
    <w:rsid w:val="00704340"/>
    <w:rsid w:val="007213BF"/>
    <w:rsid w:val="00722D9D"/>
    <w:rsid w:val="007255CD"/>
    <w:rsid w:val="00726C70"/>
    <w:rsid w:val="00730CF9"/>
    <w:rsid w:val="00731297"/>
    <w:rsid w:val="00735BEF"/>
    <w:rsid w:val="0074612D"/>
    <w:rsid w:val="00751DCB"/>
    <w:rsid w:val="00760109"/>
    <w:rsid w:val="00775D92"/>
    <w:rsid w:val="00783D9A"/>
    <w:rsid w:val="00791E37"/>
    <w:rsid w:val="007944A8"/>
    <w:rsid w:val="007A38B5"/>
    <w:rsid w:val="007B6B57"/>
    <w:rsid w:val="00806966"/>
    <w:rsid w:val="008464B7"/>
    <w:rsid w:val="008655EB"/>
    <w:rsid w:val="00875ADC"/>
    <w:rsid w:val="00877E76"/>
    <w:rsid w:val="00883B37"/>
    <w:rsid w:val="00884D41"/>
    <w:rsid w:val="008919F5"/>
    <w:rsid w:val="008A3C58"/>
    <w:rsid w:val="008A72FA"/>
    <w:rsid w:val="008B369A"/>
    <w:rsid w:val="008B6072"/>
    <w:rsid w:val="008B7BFB"/>
    <w:rsid w:val="008D4CBD"/>
    <w:rsid w:val="008E5127"/>
    <w:rsid w:val="008F5EB7"/>
    <w:rsid w:val="009250CC"/>
    <w:rsid w:val="009353D4"/>
    <w:rsid w:val="00941E56"/>
    <w:rsid w:val="009462B5"/>
    <w:rsid w:val="00946DEA"/>
    <w:rsid w:val="00982551"/>
    <w:rsid w:val="009D7554"/>
    <w:rsid w:val="009E42B8"/>
    <w:rsid w:val="00A029F0"/>
    <w:rsid w:val="00A07BE3"/>
    <w:rsid w:val="00A321A3"/>
    <w:rsid w:val="00A3706D"/>
    <w:rsid w:val="00A42761"/>
    <w:rsid w:val="00A515E5"/>
    <w:rsid w:val="00A65099"/>
    <w:rsid w:val="00A87D98"/>
    <w:rsid w:val="00A944FE"/>
    <w:rsid w:val="00AB0B4E"/>
    <w:rsid w:val="00AD1361"/>
    <w:rsid w:val="00AD382E"/>
    <w:rsid w:val="00AF0CA3"/>
    <w:rsid w:val="00AF0F2A"/>
    <w:rsid w:val="00B13E94"/>
    <w:rsid w:val="00B169D2"/>
    <w:rsid w:val="00B262CA"/>
    <w:rsid w:val="00B6353B"/>
    <w:rsid w:val="00B64581"/>
    <w:rsid w:val="00B64894"/>
    <w:rsid w:val="00B71DE9"/>
    <w:rsid w:val="00B902FC"/>
    <w:rsid w:val="00BB366D"/>
    <w:rsid w:val="00BC05DC"/>
    <w:rsid w:val="00BE747E"/>
    <w:rsid w:val="00C04C6D"/>
    <w:rsid w:val="00C2027E"/>
    <w:rsid w:val="00C2631F"/>
    <w:rsid w:val="00C30123"/>
    <w:rsid w:val="00C62E84"/>
    <w:rsid w:val="00C76410"/>
    <w:rsid w:val="00C808F3"/>
    <w:rsid w:val="00C866D3"/>
    <w:rsid w:val="00CA5A2E"/>
    <w:rsid w:val="00CB1269"/>
    <w:rsid w:val="00CB1690"/>
    <w:rsid w:val="00CB4C95"/>
    <w:rsid w:val="00CC4FFD"/>
    <w:rsid w:val="00CD72AC"/>
    <w:rsid w:val="00CE5486"/>
    <w:rsid w:val="00D02DB9"/>
    <w:rsid w:val="00D43F69"/>
    <w:rsid w:val="00D91393"/>
    <w:rsid w:val="00D96234"/>
    <w:rsid w:val="00DA2EE3"/>
    <w:rsid w:val="00DB0231"/>
    <w:rsid w:val="00DB229B"/>
    <w:rsid w:val="00DD6615"/>
    <w:rsid w:val="00DE6F6C"/>
    <w:rsid w:val="00DE7DC0"/>
    <w:rsid w:val="00DF3751"/>
    <w:rsid w:val="00DF4436"/>
    <w:rsid w:val="00E0040D"/>
    <w:rsid w:val="00E25FC7"/>
    <w:rsid w:val="00E475A0"/>
    <w:rsid w:val="00E843CF"/>
    <w:rsid w:val="00EB4279"/>
    <w:rsid w:val="00EC0A0A"/>
    <w:rsid w:val="00ED323F"/>
    <w:rsid w:val="00ED6ACC"/>
    <w:rsid w:val="00EE0515"/>
    <w:rsid w:val="00EE3DD5"/>
    <w:rsid w:val="00EF02D2"/>
    <w:rsid w:val="00F04F8C"/>
    <w:rsid w:val="00F21E8E"/>
    <w:rsid w:val="00F35380"/>
    <w:rsid w:val="00F535B0"/>
    <w:rsid w:val="00F57216"/>
    <w:rsid w:val="00F6481E"/>
    <w:rsid w:val="00F802DA"/>
    <w:rsid w:val="00F84675"/>
    <w:rsid w:val="00FA5EA3"/>
    <w:rsid w:val="00FD08F8"/>
    <w:rsid w:val="00FD4D4A"/>
    <w:rsid w:val="00FD585C"/>
    <w:rsid w:val="00FE1013"/>
    <w:rsid w:val="00FE2DFF"/>
    <w:rsid w:val="00FE3E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customStyle="1" w:styleId="rynqvb">
    <w:name w:val="rynqvb"/>
    <w:basedOn w:val="DefaultParagraphFont"/>
    <w:rsid w:val="00FE1013"/>
  </w:style>
  <w:style w:type="character" w:styleId="FollowedHyperlink">
    <w:name w:val="FollowedHyperlink"/>
    <w:basedOn w:val="DefaultParagraphFont"/>
    <w:uiPriority w:val="99"/>
    <w:semiHidden/>
    <w:unhideWhenUsed/>
    <w:rsid w:val="000D61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68802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cc.pressbooks.pub/maps/" TargetMode="External"/><Relationship Id="rId13" Type="http://schemas.openxmlformats.org/officeDocument/2006/relationships/hyperlink" Target="https://www.sciencedirect.com/journal/international-journal-of-applied-earth-observation-and-geoinformation" TargetMode="External"/><Relationship Id="rId18" Type="http://schemas.openxmlformats.org/officeDocument/2006/relationships/hyperlink" Target="https://gisgeography.com/" TargetMode="External"/><Relationship Id="rId3" Type="http://schemas.openxmlformats.org/officeDocument/2006/relationships/settings" Target="settings.xml"/><Relationship Id="rId7" Type="http://schemas.openxmlformats.org/officeDocument/2006/relationships/hyperlink" Target="https://library.oapen.org/handle/20.500.12657/75328" TargetMode="External"/><Relationship Id="rId12" Type="http://schemas.openxmlformats.org/officeDocument/2006/relationships/hyperlink" Target="https://www.journals.elsevier.com/computers-and-geosciences" TargetMode="External"/><Relationship Id="rId17" Type="http://schemas.openxmlformats.org/officeDocument/2006/relationships/hyperlink" Target="https://www.spatialanalysisonline.com" TargetMode="External"/><Relationship Id="rId2" Type="http://schemas.openxmlformats.org/officeDocument/2006/relationships/styles" Target="styles.xml"/><Relationship Id="rId16" Type="http://schemas.openxmlformats.org/officeDocument/2006/relationships/hyperlink" Target="https://www.geospatialworld.ne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brary.oapen.org/handle/20.500.12657/23172" TargetMode="External"/><Relationship Id="rId5" Type="http://schemas.openxmlformats.org/officeDocument/2006/relationships/footnotes" Target="footnotes.xml"/><Relationship Id="rId15" Type="http://schemas.openxmlformats.org/officeDocument/2006/relationships/hyperlink" Target="http://www.esri.com" TargetMode="External"/><Relationship Id="rId10" Type="http://schemas.openxmlformats.org/officeDocument/2006/relationships/hyperlink" Target="https://collection.bccampus.ca/textbooks/nature-of-geographic-information-systems-an-open-geospatial-textbook-the-pennsylvania-state-university-25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hop.elsevier.com/books/geoinformatics-for-geosciences/stathopoulos/978-0-323-98983-1" TargetMode="External"/><Relationship Id="rId14" Type="http://schemas.openxmlformats.org/officeDocument/2006/relationships/hyperlink" Target="https://pro.arcgis.com/en/pro-app/latest/get-started/pro-quickstart-tutoria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8</Pages>
  <Words>15264</Words>
  <Characters>8701</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31</cp:revision>
  <dcterms:created xsi:type="dcterms:W3CDTF">2024-03-03T17:23:00Z</dcterms:created>
  <dcterms:modified xsi:type="dcterms:W3CDTF">2024-04-08T19:12:00Z</dcterms:modified>
</cp:coreProperties>
</file>