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51"/>
        <w:gridCol w:w="4968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03586B3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10058E">
              <w:t>Pētnieciskā projekta tēmas</w:t>
            </w:r>
            <w:r>
              <w:t xml:space="preserve"> </w:t>
            </w:r>
            <w:r w:rsidR="00200506">
              <w:t>analīze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A324229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</w:t>
            </w:r>
            <w:r w:rsidR="0010058E">
              <w:t>Vēst4020</w:t>
            </w:r>
            <w:r>
              <w:t xml:space="preserve">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F76DA5E" w:rsidR="001E37E7" w:rsidRPr="0093308E" w:rsidRDefault="0019227E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5E82DBF" w:rsidR="001E37E7" w:rsidRPr="0093308E" w:rsidRDefault="00316327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0A3E1CC7" w:rsidR="00391B74" w:rsidRPr="0093308E" w:rsidRDefault="0019227E" w:rsidP="007534EA">
            <w:permStart w:id="1978955086" w:edGrp="everyone"/>
            <w:r>
              <w:t>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6861AC9F" w:rsidR="00632863" w:rsidRPr="0093308E" w:rsidRDefault="0010058E" w:rsidP="007534EA">
            <w:permStart w:id="1082486305" w:edGrp="everyone"/>
            <w:r>
              <w:t>32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31020A1E" w:rsidR="00A8127C" w:rsidRPr="0093308E" w:rsidRDefault="00316327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275979F7" w:rsidR="00BB3CCC" w:rsidRPr="0093308E" w:rsidRDefault="00E20AF5" w:rsidP="00316327">
                <w:r>
                  <w:t xml:space="preserve"> </w:t>
                </w:r>
                <w:r w:rsidR="00316327" w:rsidRPr="00316327">
                  <w:t>Dr</w:t>
                </w:r>
                <w:r w:rsidR="009453E5">
                  <w:t>. hist. prof. Irēna Saleniece</w:t>
                </w:r>
                <w:r w:rsidR="00316327" w:rsidRPr="00316327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6256D4B" w:rsidR="00FD6E2F" w:rsidRPr="007534EA" w:rsidRDefault="005F70C1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853C4A" w:rsidRPr="00F05E1C">
                  <w:rPr>
                    <w:highlight w:val="white"/>
                  </w:rPr>
                  <w:t>Dr.hist., prof. Aleksandrs Ivanovs</w:t>
                </w:r>
                <w:r w:rsidR="00853C4A" w:rsidRPr="00853C4A">
                  <w:t xml:space="preserve">, </w:t>
                </w:r>
                <w:r w:rsidR="00853C4A" w:rsidRPr="00853C4A">
                  <w:rPr>
                    <w:highlight w:val="white"/>
                  </w:rPr>
                  <w:t>Dr.hist., prof. Irēna Saleniece</w:t>
                </w:r>
                <w:r w:rsidR="00853C4A" w:rsidRPr="00853C4A">
                  <w:t>,</w:t>
                </w:r>
                <w:r w:rsidR="00853C4A" w:rsidRPr="00853C4A">
                  <w:rPr>
                    <w:highlight w:val="white"/>
                  </w:rPr>
                  <w:t xml:space="preserve"> Dr.theol., prof., vad.pētn. Anita Stašulāne</w:t>
                </w:r>
                <w:r w:rsidR="00853C4A" w:rsidRPr="00853C4A">
                  <w:t>,</w:t>
                </w:r>
                <w:r w:rsidR="00853C4A" w:rsidRPr="00853C4A">
                  <w:rPr>
                    <w:highlight w:val="white"/>
                  </w:rPr>
                  <w:t xml:space="preserve"> Dr.hist., asoc. prof. Henrihs Soms</w:t>
                </w:r>
                <w:r w:rsidR="00853C4A" w:rsidRPr="00853C4A">
                  <w:t>,</w:t>
                </w:r>
                <w:r w:rsidR="00853C4A" w:rsidRPr="00853C4A">
                  <w:rPr>
                    <w:highlight w:val="white"/>
                  </w:rPr>
                  <w:t xml:space="preserve"> Dr.sc.soc., doc. Ilze Šenberg</w:t>
                </w:r>
                <w:r w:rsidR="00853C4A" w:rsidRPr="00853C4A">
                  <w:t>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1AA1F1D" w:rsidR="00BB3CCC" w:rsidRPr="0093308E" w:rsidRDefault="00853C4A" w:rsidP="007534EA">
            <w:permStart w:id="1804483927" w:edGrp="everyone"/>
            <w:r>
              <w:t xml:space="preserve"> Nav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56B23A82" w:rsidR="008B7213" w:rsidRPr="008B7213" w:rsidRDefault="008B7213" w:rsidP="006B0FBB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10058E">
              <w:t>sekmēt studējošo pētniecisko projektu (maģistra darbu vēstures nozarē un tās apakšnozarē) tēmu aprobāciju: publisku apspriešanu, diskusiju, precizēšanu..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37125E23" w14:textId="6CC00967" w:rsidR="00C64AE1" w:rsidRDefault="008B7213" w:rsidP="008B7213">
            <w:r w:rsidRPr="008B7213">
              <w:rPr>
                <w:lang w:eastAsia="ru-RU"/>
              </w:rPr>
              <w:t xml:space="preserve">- </w:t>
            </w:r>
            <w:r w:rsidR="005053B3">
              <w:t xml:space="preserve"> pilnveidot </w:t>
            </w:r>
            <w:r w:rsidR="006B0FBB">
              <w:t xml:space="preserve">studējošo </w:t>
            </w:r>
            <w:r w:rsidR="00C64AE1">
              <w:t>izpratni par pētījuma vēstures zin</w:t>
            </w:r>
            <w:r w:rsidR="00180A24">
              <w:t xml:space="preserve">ātnē </w:t>
            </w:r>
            <w:r w:rsidR="00C64AE1">
              <w:t xml:space="preserve"> būtību, struktūru un saturu;</w:t>
            </w:r>
          </w:p>
          <w:p w14:paraId="6BCA2A20" w14:textId="5A3F9E77" w:rsidR="002B4B7D" w:rsidRDefault="002B4B7D" w:rsidP="008B7213">
            <w:r>
              <w:t xml:space="preserve">- </w:t>
            </w:r>
            <w:r w:rsidR="00C64AE1">
              <w:t xml:space="preserve"> veidot studējošo padziļinātu izpratni par  vēstures un historiogr</w:t>
            </w:r>
            <w:r w:rsidR="00180A24">
              <w:t xml:space="preserve">āfijas  avotiem, to specifiku un  </w:t>
            </w:r>
            <w:r w:rsidR="00C64AE1">
              <w:t>anal</w:t>
            </w:r>
            <w:r w:rsidR="00180A24">
              <w:t>īzes metodē</w:t>
            </w:r>
            <w:r w:rsidR="00C64AE1">
              <w:t>m</w:t>
            </w:r>
            <w:r w:rsidR="00180A24">
              <w:t>;</w:t>
            </w:r>
          </w:p>
          <w:p w14:paraId="74E5886F" w14:textId="0CA1A88F" w:rsidR="008B7213" w:rsidRPr="008B7213" w:rsidRDefault="002B4B7D" w:rsidP="002B4B7D">
            <w:pPr>
              <w:rPr>
                <w:lang w:eastAsia="ru-RU"/>
              </w:rPr>
            </w:pPr>
            <w:r>
              <w:t xml:space="preserve">- </w:t>
            </w:r>
            <w:r w:rsidR="00C64AE1">
              <w:t xml:space="preserve">pilnveidot </w:t>
            </w:r>
            <w:r>
              <w:t>iemaņas</w:t>
            </w:r>
            <w:r w:rsidR="006B0FBB">
              <w:t xml:space="preserve"> plānot savu patstāvīgo pētniecisko darbu</w:t>
            </w:r>
            <w:r>
              <w:t>.</w:t>
            </w:r>
            <w:r w:rsidR="008B7213" w:rsidRPr="008B7213">
              <w:rPr>
                <w:lang w:eastAsia="ru-RU"/>
              </w:rPr>
              <w:t xml:space="preserve"> </w:t>
            </w:r>
          </w:p>
          <w:p w14:paraId="1090AECB" w14:textId="77777777" w:rsidR="008B7213" w:rsidRPr="008B7213" w:rsidRDefault="008B7213" w:rsidP="008B7213"/>
          <w:p w14:paraId="59702CEF" w14:textId="4AFA76E9" w:rsidR="00BB3CCC" w:rsidRPr="0093308E" w:rsidRDefault="008B7213" w:rsidP="007534EA">
            <w:r w:rsidRPr="008B030A">
              <w:t>Kursa aprakstā piedāvāti</w:t>
            </w:r>
            <w:r w:rsidR="002B4B7D">
              <w:t xml:space="preserve">e obligātie informācijas avoti </w:t>
            </w:r>
            <w:r w:rsidRPr="008B030A">
              <w:t xml:space="preserve">studiju procesā izmantojami fragmentāri pēc </w:t>
            </w:r>
            <w:r w:rsidR="006B0FBB" w:rsidRPr="008B030A">
              <w:t>docētāja</w:t>
            </w:r>
            <w:r w:rsidRPr="008B030A">
              <w:t xml:space="preserve">  </w:t>
            </w:r>
            <w:r w:rsidR="006B0FBB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0973B981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2B4B7D">
              <w:t xml:space="preserve">0 st., </w:t>
            </w:r>
            <w:r>
              <w:t>semi</w:t>
            </w:r>
            <w:r w:rsidR="002B4B7D">
              <w:t>nāri 32</w:t>
            </w:r>
            <w:r>
              <w:t xml:space="preserve"> </w:t>
            </w:r>
            <w:r w:rsidR="0010058E">
              <w:t xml:space="preserve">st., patstāvīgais darbs </w:t>
            </w:r>
            <w:r w:rsidR="008B7213" w:rsidRPr="00916D56">
              <w:t>st.</w:t>
            </w:r>
            <w:r w:rsidR="002B4B7D">
              <w:t xml:space="preserve"> 48</w:t>
            </w:r>
          </w:p>
          <w:p w14:paraId="03726ED8" w14:textId="05974CE7" w:rsidR="0010058E" w:rsidRPr="0010058E" w:rsidRDefault="00916D56" w:rsidP="0010058E">
            <w:r>
              <w:t>1.</w:t>
            </w:r>
            <w:r w:rsidR="002B4B7D">
              <w:t xml:space="preserve"> </w:t>
            </w:r>
            <w:r w:rsidR="0010058E">
              <w:t>Pētījuma problēmas definēšana un maģistra darba tēmas formulēšana.</w:t>
            </w:r>
            <w:r w:rsidR="002B4B7D">
              <w:t xml:space="preserve"> S2</w:t>
            </w:r>
          </w:p>
          <w:p w14:paraId="58130505" w14:textId="3A6A83B0" w:rsidR="0010058E" w:rsidRPr="0010058E" w:rsidRDefault="0010058E" w:rsidP="0010058E">
            <w:r>
              <w:t>2. Pētījuma mērķa un uzdevumu formulēšana.</w:t>
            </w:r>
            <w:r w:rsidR="002B4B7D">
              <w:t xml:space="preserve"> S4</w:t>
            </w:r>
          </w:p>
          <w:p w14:paraId="6CB485A1" w14:textId="3CE171C8" w:rsidR="0010058E" w:rsidRPr="0010058E" w:rsidRDefault="0010058E" w:rsidP="0010058E">
            <w:r>
              <w:t>3. Avotu apzināšana un atlase.</w:t>
            </w:r>
            <w:r w:rsidR="002B4B7D">
              <w:t xml:space="preserve"> S8</w:t>
            </w:r>
          </w:p>
          <w:p w14:paraId="4DF41295" w14:textId="07E04723" w:rsidR="002B4B7D" w:rsidRDefault="0010058E" w:rsidP="007534EA">
            <w:r>
              <w:t xml:space="preserve">4. Historiogrāfiskā un empīriskā materiāla apzināšana. </w:t>
            </w:r>
            <w:r w:rsidR="002B4B7D">
              <w:t>S8</w:t>
            </w:r>
          </w:p>
          <w:p w14:paraId="276FE44C" w14:textId="77777777" w:rsidR="00CD0CE5" w:rsidRDefault="0010058E" w:rsidP="007534EA">
            <w:r>
              <w:t>5. Pētnieciskā projekta (maģistra darba) tēmas prezentācijas sagatavošana.</w:t>
            </w:r>
            <w:r w:rsidR="002B4B7D">
              <w:t xml:space="preserve"> S10</w:t>
            </w:r>
          </w:p>
          <w:p w14:paraId="36353CC6" w14:textId="0A02C5E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493" w:type="dxa"/>
                  <w:tblLook w:val="04A0" w:firstRow="1" w:lastRow="0" w:firstColumn="1" w:lastColumn="0" w:noHBand="0" w:noVBand="1"/>
                </w:tblPr>
                <w:tblGrid>
                  <w:gridCol w:w="9493"/>
                </w:tblGrid>
                <w:tr w:rsidR="007D4849" w:rsidRPr="007D4849" w14:paraId="498379A6" w14:textId="77777777" w:rsidTr="00014DAF">
                  <w:tc>
                    <w:tcPr>
                      <w:tcW w:w="9493" w:type="dxa"/>
                    </w:tcPr>
                    <w:p w14:paraId="1E29ED5B" w14:textId="2228F4CE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014DAF">
                  <w:tc>
                    <w:tcPr>
                      <w:tcW w:w="9493" w:type="dxa"/>
                    </w:tcPr>
                    <w:p w14:paraId="0349BD95" w14:textId="2AE7ADCC" w:rsidR="002B4B7D" w:rsidRDefault="0005140E" w:rsidP="002B4B7D">
                      <w:r>
                        <w:t>1. S</w:t>
                      </w:r>
                      <w:r w:rsidR="002B4B7D">
                        <w:t>kaidro</w:t>
                      </w:r>
                      <w:r w:rsidR="0010058E">
                        <w:t xml:space="preserve"> vēstures pētījuma veidošanas loģiku un īpatnības; </w:t>
                      </w:r>
                    </w:p>
                    <w:p w14:paraId="40151F90" w14:textId="77777777" w:rsidR="0005140E" w:rsidRDefault="002B4B7D" w:rsidP="00974DEC">
                      <w:r>
                        <w:t xml:space="preserve">2. </w:t>
                      </w:r>
                      <w:r w:rsidR="005E6172">
                        <w:t>Zina</w:t>
                      </w:r>
                      <w:r w:rsidR="0005140E">
                        <w:t xml:space="preserve"> un izskaidro </w:t>
                      </w:r>
                      <w:r w:rsidR="0010058E">
                        <w:t>galvenās metodoloģiskās nostādnes, kas izmantojama</w:t>
                      </w:r>
                      <w:r>
                        <w:t>s patstāvīgā pētījuma veidošanā</w:t>
                      </w:r>
                      <w:r w:rsidR="005F2009">
                        <w:t>.</w:t>
                      </w:r>
                      <w:r w:rsidR="0010058E">
                        <w:t xml:space="preserve"> </w:t>
                      </w:r>
                    </w:p>
                    <w:p w14:paraId="0C0ABCA7" w14:textId="5D7DD9B0" w:rsidR="0019227E" w:rsidRPr="007D4849" w:rsidRDefault="0019227E" w:rsidP="00974DEC"/>
                  </w:tc>
                </w:tr>
                <w:tr w:rsidR="007D4849" w:rsidRPr="007D4849" w14:paraId="2A66917A" w14:textId="77777777" w:rsidTr="00014DAF">
                  <w:tc>
                    <w:tcPr>
                      <w:tcW w:w="9493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014DAF">
                  <w:tc>
                    <w:tcPr>
                      <w:tcW w:w="9493" w:type="dxa"/>
                    </w:tcPr>
                    <w:p w14:paraId="59AEFA39" w14:textId="077BD4B7" w:rsidR="00DB01C4" w:rsidRPr="00DB01C4" w:rsidRDefault="00FC44A3" w:rsidP="00DB01C4">
                      <w:r>
                        <w:t>3</w:t>
                      </w:r>
                      <w:r w:rsidR="002B4B7D">
                        <w:t xml:space="preserve">. </w:t>
                      </w:r>
                      <w:r w:rsidR="0005140E">
                        <w:t xml:space="preserve"> </w:t>
                      </w:r>
                      <w:r w:rsidR="005E6172">
                        <w:t xml:space="preserve"> Def</w:t>
                      </w:r>
                      <w:r w:rsidR="009C6696" w:rsidRPr="00392FC7">
                        <w:t xml:space="preserve">inē un formulē </w:t>
                      </w:r>
                      <w:r w:rsidR="00DB01C4" w:rsidRPr="00DB01C4">
                        <w:t>vēstures problēmas, nosaka pētījuma mērķi un uzdevumus</w:t>
                      </w:r>
                      <w:r w:rsidR="007B6B49">
                        <w:t xml:space="preserve">; </w:t>
                      </w:r>
                      <w:r w:rsidR="007B6B49" w:rsidRPr="00DB01C4">
                        <w:t>izman</w:t>
                      </w:r>
                      <w:r w:rsidR="007B6B49" w:rsidRPr="007B6B49">
                        <w:t>tojot atbilstošas teorijas un konceptus</w:t>
                      </w:r>
                      <w:r w:rsidR="007B6B49">
                        <w:t>,</w:t>
                      </w:r>
                      <w:r w:rsidR="007B6B49" w:rsidRPr="007B6B49">
                        <w:t xml:space="preserve"> </w:t>
                      </w:r>
                      <w:r w:rsidR="00DB01C4" w:rsidRPr="00DB01C4">
                        <w:t>veic pētījumu</w:t>
                      </w:r>
                      <w:r w:rsidR="007B6B49">
                        <w:t xml:space="preserve"> </w:t>
                      </w:r>
                      <w:r w:rsidR="00DB01C4" w:rsidRPr="00DB01C4">
                        <w:t xml:space="preserve"> un nonāk līdz zinātniski pamatotiem secinājumiem.</w:t>
                      </w:r>
                    </w:p>
                    <w:p w14:paraId="4A892F41" w14:textId="65888242" w:rsidR="007D4849" w:rsidRDefault="00FC44A3" w:rsidP="002B4B7D">
                      <w:r>
                        <w:t>4</w:t>
                      </w:r>
                      <w:r w:rsidR="00577301">
                        <w:t>. Veido</w:t>
                      </w:r>
                      <w:r w:rsidR="0010058E" w:rsidRPr="0010058E">
                        <w:t xml:space="preserve"> </w:t>
                      </w:r>
                      <w:r w:rsidR="00AD67C9">
                        <w:t>konkrēta</w:t>
                      </w:r>
                      <w:r w:rsidR="00DB01C4" w:rsidRPr="00F449A8">
                        <w:t xml:space="preserve">i </w:t>
                      </w:r>
                      <w:r w:rsidR="00DB01C4" w:rsidRPr="00DB01C4">
                        <w:t>pētāmajai problēmai</w:t>
                      </w:r>
                      <w:r w:rsidR="00DB01C4">
                        <w:t xml:space="preserve"> atbilstošu</w:t>
                      </w:r>
                      <w:r w:rsidR="00DB01C4" w:rsidRPr="00DB01C4">
                        <w:t xml:space="preserve"> </w:t>
                      </w:r>
                      <w:r w:rsidR="0010058E" w:rsidRPr="0010058E">
                        <w:t>avotpētniecisko bāzi</w:t>
                      </w:r>
                      <w:r w:rsidR="00577301">
                        <w:t xml:space="preserve">, </w:t>
                      </w:r>
                      <w:r w:rsidR="007B6B49">
                        <w:t>apzinoties avotu specifiku,</w:t>
                      </w:r>
                      <w:r w:rsidR="00577301">
                        <w:t xml:space="preserve"> </w:t>
                      </w:r>
                      <w:r w:rsidR="007B6B49">
                        <w:t xml:space="preserve">izvēlas daudzveidīgu </w:t>
                      </w:r>
                      <w:r w:rsidR="002B4B7D">
                        <w:t>zinātnisko literatūru</w:t>
                      </w:r>
                      <w:r w:rsidR="00577301">
                        <w:t xml:space="preserve"> un apstrādā gūto informāciju</w:t>
                      </w:r>
                      <w:r w:rsidR="005F2009">
                        <w:t>,</w:t>
                      </w:r>
                      <w:r w:rsidR="00577301">
                        <w:t xml:space="preserve"> pielietojot pētniecisko instrumentāriju.</w:t>
                      </w:r>
                    </w:p>
                    <w:p w14:paraId="0BE69F37" w14:textId="0A3FDB26" w:rsidR="00577301" w:rsidRDefault="005F2009" w:rsidP="002B4B7D">
                      <w:r>
                        <w:t xml:space="preserve">5. </w:t>
                      </w:r>
                      <w:r w:rsidR="00974DEC">
                        <w:t>P</w:t>
                      </w:r>
                      <w:r w:rsidR="00974DEC" w:rsidRPr="009C20CE">
                        <w:t xml:space="preserve">ārvalda </w:t>
                      </w:r>
                      <w:r w:rsidR="00974DEC">
                        <w:t>un k</w:t>
                      </w:r>
                      <w:r>
                        <w:t xml:space="preserve">ritiski interpretē </w:t>
                      </w:r>
                      <w:r w:rsidR="007B6B49">
                        <w:t xml:space="preserve">gūto </w:t>
                      </w:r>
                      <w:r>
                        <w:t>informāciju</w:t>
                      </w:r>
                      <w:r w:rsidR="007B6B49">
                        <w:t xml:space="preserve"> un rekonstrue sociālo realitāti.</w:t>
                      </w:r>
                    </w:p>
                    <w:p w14:paraId="57D0EA5F" w14:textId="5C2CB5D3" w:rsidR="009C6696" w:rsidRDefault="00974DEC" w:rsidP="002B4B7D">
                      <w:r>
                        <w:t>6.</w:t>
                      </w:r>
                      <w:r w:rsidR="005F2009">
                        <w:t xml:space="preserve"> </w:t>
                      </w:r>
                      <w:r w:rsidR="009C6696">
                        <w:t>Veido atbilstošu darba vidi un efektīvi darbojas tajā: plāno pētījuma gaitu</w:t>
                      </w:r>
                      <w:r>
                        <w:t>, reflektē par paša skat</w:t>
                      </w:r>
                      <w:r w:rsidRPr="00974DEC">
                        <w:t>ījum</w:t>
                      </w:r>
                      <w:r>
                        <w:t>u, spējām un prasmēm.</w:t>
                      </w:r>
                    </w:p>
                    <w:p w14:paraId="61C60272" w14:textId="45877697" w:rsidR="009C6696" w:rsidRDefault="00974DEC" w:rsidP="00FC44A3">
                      <w:r>
                        <w:t>7. Demons</w:t>
                      </w:r>
                      <w:r w:rsidRPr="00974DEC">
                        <w:t xml:space="preserve">trē spēju klausīties un izprast dažādus viedokļus; </w:t>
                      </w:r>
                      <w:r w:rsidR="00FC44A3" w:rsidRPr="0010058E">
                        <w:t>spēj argumentēt</w:t>
                      </w:r>
                      <w:r w:rsidR="00FC44A3" w:rsidRPr="00FC44A3">
                        <w:t>i prezentēt savas atziņas</w:t>
                      </w:r>
                      <w:r w:rsidR="00FC44A3">
                        <w:t xml:space="preserve">, </w:t>
                      </w:r>
                      <w:r w:rsidR="00FC44A3" w:rsidRPr="00FC44A3">
                        <w:t xml:space="preserve"> </w:t>
                      </w:r>
                      <w:r w:rsidRPr="00974DEC">
                        <w:t>apspriež idejas, prob</w:t>
                      </w:r>
                      <w:r>
                        <w:t>l</w:t>
                      </w:r>
                      <w:r w:rsidR="0019227E">
                        <w:t>ēmas un risinājumus auditorijā.</w:t>
                      </w:r>
                    </w:p>
                    <w:p w14:paraId="1AD704DC" w14:textId="0D466CBB" w:rsidR="0019227E" w:rsidRPr="007D4849" w:rsidRDefault="0019227E" w:rsidP="00FC44A3"/>
                  </w:tc>
                </w:tr>
                <w:tr w:rsidR="007D4849" w:rsidRPr="007D4849" w14:paraId="29DD8B38" w14:textId="77777777" w:rsidTr="00014DAF">
                  <w:trPr>
                    <w:trHeight w:val="203"/>
                  </w:trPr>
                  <w:tc>
                    <w:tcPr>
                      <w:tcW w:w="9493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014DAF">
                  <w:tc>
                    <w:tcPr>
                      <w:tcW w:w="9493" w:type="dxa"/>
                    </w:tcPr>
                    <w:p w14:paraId="3332B2C5" w14:textId="5A91CD18" w:rsidR="007D4849" w:rsidRPr="0010058E" w:rsidRDefault="00974DEC" w:rsidP="007D4849">
                      <w:r>
                        <w:t>8</w:t>
                      </w:r>
                      <w:r w:rsidR="002B4B7D">
                        <w:t>.</w:t>
                      </w:r>
                      <w:r>
                        <w:t xml:space="preserve"> P</w:t>
                      </w:r>
                      <w:r w:rsidR="0010058E">
                        <w:t>atstāvīgi pilnveido savas vēstures pētnieka prasmes.</w:t>
                      </w:r>
                    </w:p>
                  </w:tc>
                </w:tr>
              </w:tbl>
              <w:p w14:paraId="0B6DE13B" w14:textId="77777777" w:rsidR="007D4849" w:rsidRPr="0010058E" w:rsidRDefault="005F70C1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729D631" w14:textId="0E395D47" w:rsidR="008F71C6" w:rsidRDefault="008F71C6" w:rsidP="00916D56">
            <w:permStart w:id="1836219002" w:edGrp="everyone"/>
            <w:r>
              <w:t>Darbs ar zinātnisko literatūru: apzināšana, atlase, klasificēšana, analīze, apraksta izveide</w:t>
            </w:r>
            <w:r w:rsidR="00CD0CE5">
              <w:t>;</w:t>
            </w:r>
          </w:p>
          <w:p w14:paraId="2916A4DE" w14:textId="77ACF5E0" w:rsidR="008F71C6" w:rsidRDefault="008F71C6" w:rsidP="00916D56">
            <w:r>
              <w:t>Avotu apzināšana, atlase, analīze un avotu apraksta izveide</w:t>
            </w:r>
            <w:r w:rsidR="00CD0CE5">
              <w:t>;</w:t>
            </w:r>
            <w:r w:rsidR="00D375B4">
              <w:t xml:space="preserve"> </w:t>
            </w:r>
          </w:p>
          <w:p w14:paraId="1FD05164" w14:textId="6AE41968" w:rsidR="008F71C6" w:rsidRDefault="001F192A" w:rsidP="00916D56">
            <w:r>
              <w:t xml:space="preserve"> Power Point prezentāciju</w:t>
            </w:r>
            <w:r w:rsidR="008F71C6">
              <w:t xml:space="preserve">  sagatavošana</w:t>
            </w:r>
            <w:r w:rsidR="00CD0CE5">
              <w:t>;</w:t>
            </w:r>
          </w:p>
          <w:p w14:paraId="5054DECC" w14:textId="1CFCDFDD" w:rsidR="00E33F4D" w:rsidRPr="0093308E" w:rsidRDefault="00D375B4" w:rsidP="007534EA">
            <w:r>
              <w:t>Pētnieciskā projekta (maģistra darba) tēmas prezentācijas sagatavošana</w:t>
            </w:r>
            <w:r w:rsidR="00CD0CE5"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0F1620" w14:textId="77777777" w:rsidR="00014DAF" w:rsidRPr="00014DAF" w:rsidRDefault="00014DAF" w:rsidP="00014DAF">
            <w:permStart w:id="1677921679" w:edGrp="everyone"/>
            <w:r w:rsidRPr="0061437A">
              <w:t>Studiju ku</w:t>
            </w:r>
            <w:r w:rsidRPr="00014DAF">
              <w:t xml:space="preserve">rsa gala vērtējums (ieskaite ar atzīmi) veidojas, summējot patstāvīgi veiktā darba rezultātus, kuri tiek  prezentēti un apspriesti semināros (starppārbaudijumi) un  nodoti docētājam rakstiskajā veidā.  </w:t>
            </w:r>
          </w:p>
          <w:p w14:paraId="2DD089D7" w14:textId="7971FB67" w:rsidR="00014DAF" w:rsidRDefault="00014DAF" w:rsidP="00014DAF">
            <w:r>
              <w:t xml:space="preserve"> </w:t>
            </w:r>
            <w:r w:rsidRPr="00014DAF">
              <w:t xml:space="preserve">Ieskaites vērtējums  var tikt saņemts, ja ir izpildīti visi minētie nosacījumi un studējošais ir piedalījies </w:t>
            </w:r>
            <w:r>
              <w:t>8</w:t>
            </w:r>
            <w:r w:rsidRPr="00014DAF">
              <w:t>0% seminārnodarbībās un  nodevis  izpildītos uzdevumus.</w:t>
            </w:r>
          </w:p>
          <w:p w14:paraId="1EE27891" w14:textId="77777777" w:rsidR="00014DAF" w:rsidRPr="00014DAF" w:rsidRDefault="00014DAF" w:rsidP="00014DAF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3D741308" w:rsidR="00E54033" w:rsidRPr="00E54033" w:rsidRDefault="00E54033" w:rsidP="001F192A">
            <w:r w:rsidRPr="00E54033">
              <w:t>1.</w:t>
            </w:r>
            <w:r w:rsidR="00C64AE1">
              <w:t xml:space="preserve"> Semināriem izstrādātie materiāli </w:t>
            </w:r>
            <w:r w:rsidRPr="00E54033">
              <w:rPr>
                <w:lang w:eastAsia="ru-RU"/>
              </w:rPr>
              <w:t xml:space="preserve">– </w:t>
            </w:r>
            <w:r w:rsidR="001F192A">
              <w:t xml:space="preserve">50 </w:t>
            </w:r>
            <w:r w:rsidR="00916D56">
              <w:t>%</w:t>
            </w:r>
            <w:r w:rsidR="001F192A">
              <w:t>.</w:t>
            </w:r>
            <w:r w:rsidRPr="00E54033">
              <w:t xml:space="preserve"> </w:t>
            </w:r>
          </w:p>
          <w:p w14:paraId="4EC4A7E7" w14:textId="5126AE22" w:rsidR="00E54033" w:rsidRPr="00916D56" w:rsidRDefault="00E54033" w:rsidP="001F192A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r w:rsidR="00C64AE1">
              <w:t>Patstāvīgi izstrādāto materiālu prezentēšana</w:t>
            </w:r>
            <w:r w:rsidR="00014DAF">
              <w:t xml:space="preserve"> (</w:t>
            </w:r>
            <w:r w:rsidR="00014DAF" w:rsidRPr="00014DAF">
              <w:t>Power Point prezentācija</w:t>
            </w:r>
            <w:r w:rsidR="00014DAF">
              <w:t xml:space="preserve"> un uzstāšanās</w:t>
            </w:r>
            <w:r w:rsidR="00C64AE1">
              <w:t xml:space="preserve"> auditorijā</w:t>
            </w:r>
            <w:r w:rsidR="00014DAF">
              <w:t>)</w:t>
            </w:r>
            <w:r w:rsidR="00C64AE1">
              <w:t xml:space="preserve"> un apspriešana. </w:t>
            </w:r>
            <w:r w:rsidR="001F192A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C64AE1">
              <w:t xml:space="preserve"> 3</w:t>
            </w:r>
            <w:r w:rsidR="001F192A">
              <w:t xml:space="preserve">0 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09448EC4" w14:textId="35149587" w:rsidR="003F3E33" w:rsidRDefault="00C64AE1" w:rsidP="003F3E33">
            <w:r>
              <w:t xml:space="preserve">3. </w:t>
            </w:r>
            <w:r w:rsidRPr="009133FE">
              <w:t>Pētnieciskā projekta (maģ</w:t>
            </w:r>
            <w:r>
              <w:t xml:space="preserve">istra darba) tēmas prezentācija  </w:t>
            </w:r>
            <w:r w:rsidRPr="00C64AE1">
              <w:t>–</w:t>
            </w:r>
            <w:r>
              <w:t xml:space="preserve"> 20%</w:t>
            </w:r>
          </w:p>
          <w:p w14:paraId="0609E5E8" w14:textId="77777777" w:rsidR="00014DAF" w:rsidRDefault="00014DAF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7176CD1B" w14:textId="1CC05BBC" w:rsidR="003F3E33" w:rsidRDefault="003F3E33" w:rsidP="003F3E33">
            <w:r w:rsidRPr="003F3E33">
              <w:t>STUDIJU REZULTĀTU VĒRTĒŠANA</w:t>
            </w:r>
          </w:p>
          <w:p w14:paraId="1A8BF13F" w14:textId="77777777" w:rsidR="003B20F9" w:rsidRPr="003F3E33" w:rsidRDefault="003B20F9" w:rsidP="003F3E33"/>
          <w:tbl>
            <w:tblPr>
              <w:tblW w:w="8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82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425"/>
            </w:tblGrid>
            <w:tr w:rsidR="003F3E33" w:rsidRPr="003F3E33" w14:paraId="435521F4" w14:textId="77777777" w:rsidTr="00ED056D">
              <w:trPr>
                <w:trHeight w:val="262"/>
              </w:trPr>
              <w:tc>
                <w:tcPr>
                  <w:tcW w:w="5382" w:type="dxa"/>
                  <w:vMerge w:val="restart"/>
                  <w:shd w:val="clear" w:color="auto" w:fill="auto"/>
                </w:tcPr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402" w:type="dxa"/>
                  <w:gridSpan w:val="8"/>
                  <w:shd w:val="clear" w:color="auto" w:fill="auto"/>
                </w:tcPr>
                <w:p w14:paraId="29BFEF89" w14:textId="1E91B4AA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ED056D" w:rsidRPr="003F3E33" w14:paraId="01D81789" w14:textId="3CFC2842" w:rsidTr="00ED056D">
              <w:tc>
                <w:tcPr>
                  <w:tcW w:w="5382" w:type="dxa"/>
                  <w:vMerge/>
                  <w:shd w:val="clear" w:color="auto" w:fill="auto"/>
                </w:tcPr>
                <w:p w14:paraId="3404568C" w14:textId="77777777" w:rsidR="00ED056D" w:rsidRPr="003F3E33" w:rsidRDefault="00ED056D" w:rsidP="003F3E33"/>
              </w:tc>
              <w:tc>
                <w:tcPr>
                  <w:tcW w:w="425" w:type="dxa"/>
                  <w:shd w:val="clear" w:color="auto" w:fill="auto"/>
                </w:tcPr>
                <w:p w14:paraId="25790896" w14:textId="77777777" w:rsidR="00ED056D" w:rsidRPr="003F3E33" w:rsidRDefault="00ED056D" w:rsidP="003F3E33">
                  <w:r w:rsidRPr="003F3E33">
                    <w:t>1.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2F4B2029" w14:textId="77777777" w:rsidR="00ED056D" w:rsidRPr="003F3E33" w:rsidRDefault="00ED056D" w:rsidP="003F3E33">
                  <w:r w:rsidRPr="003F3E33">
                    <w:t>2.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701D8B2D" w14:textId="77777777" w:rsidR="00ED056D" w:rsidRPr="003F3E33" w:rsidRDefault="00ED056D" w:rsidP="003F3E33">
                  <w:r w:rsidRPr="003F3E33"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87125B9" w14:textId="77777777" w:rsidR="00ED056D" w:rsidRPr="003F3E33" w:rsidRDefault="00ED056D" w:rsidP="003F3E33">
                  <w:r w:rsidRPr="003F3E33">
                    <w:t>4.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7C10518" w14:textId="77777777" w:rsidR="00ED056D" w:rsidRPr="003F3E33" w:rsidRDefault="00ED056D" w:rsidP="003F3E33">
                  <w:r w:rsidRPr="003F3E33">
                    <w:t>5.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2ED5038" w14:textId="39378D3A" w:rsidR="00ED056D" w:rsidRPr="003F3E33" w:rsidRDefault="00ED056D" w:rsidP="003F3E33">
                  <w:r>
                    <w:t>6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152B60C5" w14:textId="2331B8C0" w:rsidR="00ED056D" w:rsidRPr="003F3E33" w:rsidRDefault="00ED056D" w:rsidP="003F3E33">
                  <w:r>
                    <w:t>7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C2C12C0" w14:textId="458954F9" w:rsidR="00ED056D" w:rsidRPr="003F3E33" w:rsidRDefault="00ED056D" w:rsidP="003F3E33">
                  <w:r>
                    <w:t>8</w:t>
                  </w:r>
                </w:p>
              </w:tc>
            </w:tr>
            <w:tr w:rsidR="00ED056D" w:rsidRPr="003F3E33" w14:paraId="3C2DF642" w14:textId="4388C5A9" w:rsidTr="00ED056D">
              <w:trPr>
                <w:trHeight w:val="303"/>
              </w:trPr>
              <w:tc>
                <w:tcPr>
                  <w:tcW w:w="5382" w:type="dxa"/>
                  <w:shd w:val="clear" w:color="auto" w:fill="auto"/>
                  <w:vAlign w:val="center"/>
                </w:tcPr>
                <w:p w14:paraId="5A0B96B2" w14:textId="1884EC81" w:rsidR="00ED056D" w:rsidRPr="001F192A" w:rsidRDefault="00ED056D" w:rsidP="00014DAF">
                  <w:r w:rsidRPr="003F3E33">
                    <w:lastRenderedPageBreak/>
                    <w:t xml:space="preserve">1. </w:t>
                  </w:r>
                  <w:r>
                    <w:t>Semināriem izstrādātie materiāli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9A0FFCA" w14:textId="613961BF" w:rsidR="00ED056D" w:rsidRPr="001F192A" w:rsidRDefault="00ED056D" w:rsidP="001F192A">
                  <w:r w:rsidRPr="003F3E33"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08199B1" w14:textId="7167BC5E" w:rsidR="00ED056D" w:rsidRPr="001F192A" w:rsidRDefault="00ED056D" w:rsidP="001F192A">
                  <w:r w:rsidRPr="003F3E33">
                    <w:t>+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06F1BC59" w14:textId="33B2619A" w:rsidR="00ED056D" w:rsidRPr="001F192A" w:rsidRDefault="00ED056D" w:rsidP="001F192A">
                  <w:r w:rsidRPr="003F3E33"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2D359C9" w14:textId="0CEF2B5A" w:rsidR="00ED056D" w:rsidRPr="003F3E33" w:rsidRDefault="00ED056D" w:rsidP="001F192A">
                  <w:r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1281C86" w14:textId="4E926033" w:rsidR="00ED056D" w:rsidRPr="003F3E33" w:rsidRDefault="00ED056D" w:rsidP="001F192A">
                  <w:r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ADAE7C1" w14:textId="56CC9A4C" w:rsidR="00ED056D" w:rsidRPr="003F3E33" w:rsidRDefault="00ED056D" w:rsidP="001F192A">
                  <w:r>
                    <w:t>+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AF9D09B" w14:textId="02484CD3" w:rsidR="00ED056D" w:rsidRPr="003F3E33" w:rsidRDefault="00ED056D" w:rsidP="001F192A">
                  <w:r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CC49251" w14:textId="2AB7EDC1" w:rsidR="00ED056D" w:rsidRPr="003F3E33" w:rsidRDefault="00ED056D" w:rsidP="001F192A">
                  <w:r>
                    <w:t>+</w:t>
                  </w:r>
                </w:p>
              </w:tc>
            </w:tr>
            <w:tr w:rsidR="00ED056D" w:rsidRPr="003F3E33" w14:paraId="6641E555" w14:textId="6F87ADDC" w:rsidTr="00ED056D">
              <w:trPr>
                <w:trHeight w:val="555"/>
              </w:trPr>
              <w:tc>
                <w:tcPr>
                  <w:tcW w:w="5382" w:type="dxa"/>
                  <w:shd w:val="clear" w:color="auto" w:fill="auto"/>
                  <w:vAlign w:val="center"/>
                </w:tcPr>
                <w:p w14:paraId="4A4D0ABB" w14:textId="44F31F68" w:rsidR="00ED056D" w:rsidRPr="001F192A" w:rsidRDefault="00ED056D" w:rsidP="00014DAF">
                  <w:r w:rsidRPr="003F3E33">
                    <w:t>2.</w:t>
                  </w:r>
                  <w:r>
                    <w:t xml:space="preserve"> Patstāvīgi izstrādāto materiālu prezentēšana un apspriešana</w:t>
                  </w:r>
                  <w:r w:rsidRPr="001F192A">
                    <w:t xml:space="preserve"> 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8A19016" w14:textId="6F766D68" w:rsidR="00ED056D" w:rsidRPr="003F3E33" w:rsidRDefault="00ED056D" w:rsidP="001F192A">
                  <w:r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92161E7" w14:textId="77777777" w:rsidR="00ED056D" w:rsidRPr="001F192A" w:rsidRDefault="00ED056D" w:rsidP="001F192A">
                  <w:r w:rsidRPr="003F3E33">
                    <w:t>+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50B5A073" w14:textId="77777777" w:rsidR="00ED056D" w:rsidRPr="001F192A" w:rsidRDefault="00ED056D" w:rsidP="001F192A">
                  <w:r w:rsidRPr="003F3E33"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2D94B32" w14:textId="77777777" w:rsidR="00ED056D" w:rsidRPr="001F192A" w:rsidRDefault="00ED056D" w:rsidP="001F192A">
                  <w:r w:rsidRPr="003F3E33"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5269AD3" w14:textId="0037AC01" w:rsidR="00ED056D" w:rsidRPr="003F3E33" w:rsidRDefault="00ED056D" w:rsidP="001F192A">
                  <w:r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50E6C70" w14:textId="6D28DA4F" w:rsidR="00ED056D" w:rsidRPr="003F3E33" w:rsidRDefault="00ED056D" w:rsidP="001F192A">
                  <w:r>
                    <w:t>+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4562F215" w14:textId="534BE755" w:rsidR="00ED056D" w:rsidRPr="003F3E33" w:rsidRDefault="00ED056D" w:rsidP="001F192A">
                  <w:r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FEDF0F5" w14:textId="21F6919B" w:rsidR="00ED056D" w:rsidRPr="003F3E33" w:rsidRDefault="00ED056D" w:rsidP="001F192A">
                  <w:r>
                    <w:t>+</w:t>
                  </w:r>
                </w:p>
              </w:tc>
            </w:tr>
            <w:tr w:rsidR="00ED056D" w:rsidRPr="003F3E33" w14:paraId="101B0FBC" w14:textId="77777777" w:rsidTr="00ED056D">
              <w:trPr>
                <w:trHeight w:val="258"/>
              </w:trPr>
              <w:tc>
                <w:tcPr>
                  <w:tcW w:w="5382" w:type="dxa"/>
                  <w:shd w:val="clear" w:color="auto" w:fill="auto"/>
                  <w:vAlign w:val="center"/>
                </w:tcPr>
                <w:p w14:paraId="07BAD387" w14:textId="510BE636" w:rsidR="00ED056D" w:rsidRPr="003F3E33" w:rsidRDefault="00ED056D" w:rsidP="00014DAF">
                  <w:r>
                    <w:t>3.</w:t>
                  </w:r>
                  <w:r w:rsidRPr="009133FE">
                    <w:t xml:space="preserve"> Pētnieciskā projekta (maģ</w:t>
                  </w:r>
                  <w:r>
                    <w:t xml:space="preserve">istra darba) tēmas prezentācija  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5519838" w14:textId="2EEEEA8D" w:rsidR="00ED056D" w:rsidRDefault="00ED056D" w:rsidP="001F192A">
                  <w:r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6495C55" w14:textId="1EA8DF9E" w:rsidR="00ED056D" w:rsidRPr="003F3E33" w:rsidRDefault="00ED056D" w:rsidP="001F192A">
                  <w:r>
                    <w:t>+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0768075E" w14:textId="4F97734F" w:rsidR="00ED056D" w:rsidRPr="003F3E33" w:rsidRDefault="00ED056D" w:rsidP="001F192A">
                  <w:r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CEF567F" w14:textId="002F7F69" w:rsidR="00ED056D" w:rsidRPr="003F3E33" w:rsidRDefault="00ED056D" w:rsidP="001F192A">
                  <w:r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4D62C90" w14:textId="0B3CA61A" w:rsidR="00ED056D" w:rsidRDefault="00ED056D" w:rsidP="001F192A">
                  <w:r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77875C3" w14:textId="30BCEF2A" w:rsidR="00ED056D" w:rsidRPr="003F3E33" w:rsidRDefault="00ED056D" w:rsidP="001F192A">
                  <w:r>
                    <w:t>+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134AB7CC" w14:textId="5B2FEF2E" w:rsidR="00ED056D" w:rsidRPr="003F3E33" w:rsidRDefault="00ED056D" w:rsidP="001F192A">
                  <w:r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479CD8C" w14:textId="58F79824" w:rsidR="00ED056D" w:rsidRPr="003F3E33" w:rsidRDefault="00ED056D" w:rsidP="001F192A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FF5DA2E" w14:textId="0449BC5A" w:rsidR="009133FE" w:rsidRDefault="00F24CB8" w:rsidP="009133FE">
            <w:permStart w:id="370084287" w:edGrp="everyone"/>
            <w:r>
              <w:t xml:space="preserve"> </w:t>
            </w:r>
            <w:r w:rsidR="00475250">
              <w:t>1</w:t>
            </w:r>
            <w:r w:rsidR="00F7712D">
              <w:t>.</w:t>
            </w:r>
            <w:r w:rsidR="009133FE" w:rsidRPr="009133FE">
              <w:t xml:space="preserve"> Pētījuma problēmas definēšana un maģistra darba tēmas formulēšana. S2</w:t>
            </w:r>
          </w:p>
          <w:p w14:paraId="1AAFC9AB" w14:textId="77777777" w:rsidR="00974DEC" w:rsidRDefault="00974DEC" w:rsidP="009133FE">
            <w:r>
              <w:t>Patstāvīgais darbs</w:t>
            </w:r>
          </w:p>
          <w:p w14:paraId="5724A62C" w14:textId="0347C015" w:rsidR="00475250" w:rsidRDefault="00475250" w:rsidP="009133FE">
            <w:r>
              <w:t xml:space="preserve">Darbs ar zinātnisko literatūru: literatūras, izvēlētai pētījuma tēmai, apzināšana, atlase, analīze un pētījuma problēmas definēšana. </w:t>
            </w:r>
          </w:p>
          <w:p w14:paraId="4A847C59" w14:textId="77777777" w:rsidR="00475250" w:rsidRDefault="00475250" w:rsidP="009133FE">
            <w:r>
              <w:t xml:space="preserve"> Seminārs</w:t>
            </w:r>
          </w:p>
          <w:p w14:paraId="0AD98E0F" w14:textId="52260D44" w:rsidR="00F7712D" w:rsidRPr="009133FE" w:rsidRDefault="00475250" w:rsidP="009133FE">
            <w:r>
              <w:t>Patstāvīgā darba rezultātu prezentēšana un apspriešana</w:t>
            </w:r>
            <w:r w:rsidR="00FC44A3">
              <w:t>.</w:t>
            </w:r>
          </w:p>
          <w:p w14:paraId="2BA1CDC4" w14:textId="77777777" w:rsidR="00CD0CE5" w:rsidRDefault="00CD0CE5" w:rsidP="009133FE"/>
          <w:p w14:paraId="25BFE9F5" w14:textId="0F402A42" w:rsidR="009133FE" w:rsidRDefault="00475250" w:rsidP="009133FE">
            <w:r>
              <w:t>2</w:t>
            </w:r>
            <w:r w:rsidR="009133FE" w:rsidRPr="009133FE">
              <w:t>.</w:t>
            </w:r>
            <w:r>
              <w:t>-3</w:t>
            </w:r>
            <w:r w:rsidR="00F7712D">
              <w:t>.</w:t>
            </w:r>
            <w:r w:rsidR="009133FE" w:rsidRPr="009133FE">
              <w:t xml:space="preserve"> Pētījum</w:t>
            </w:r>
            <w:r>
              <w:t>a mēr</w:t>
            </w:r>
            <w:r w:rsidR="006D4BA5">
              <w:t>ķa un uzdevumu formulēšana, pētā</w:t>
            </w:r>
            <w:r>
              <w:t>mā priekšmeta noteikšana.</w:t>
            </w:r>
            <w:r w:rsidR="009133FE" w:rsidRPr="009133FE">
              <w:t xml:space="preserve"> S4</w:t>
            </w:r>
          </w:p>
          <w:p w14:paraId="2F2740AE" w14:textId="079CD5F5" w:rsidR="00475250" w:rsidRDefault="00475250" w:rsidP="00F7712D">
            <w:r>
              <w:t>Patstāvīgais darbs</w:t>
            </w:r>
            <w:r w:rsidR="00D0322D">
              <w:t xml:space="preserve"> 1 </w:t>
            </w:r>
          </w:p>
          <w:p w14:paraId="064D20F7" w14:textId="247DD12F" w:rsidR="00F7712D" w:rsidRPr="00F7712D" w:rsidRDefault="00D0322D" w:rsidP="00F7712D">
            <w:r>
              <w:t xml:space="preserve">Darbs ar zinātnisko literatūru: izvēlētā zinātniskā darba analīze, atklājot pētījuma mērķi un uzdevumus un secinot, </w:t>
            </w:r>
            <w:r w:rsidR="006D4BA5">
              <w:t xml:space="preserve"> </w:t>
            </w:r>
            <w:r>
              <w:t xml:space="preserve">kā tas tiek sasniegts. </w:t>
            </w:r>
          </w:p>
          <w:p w14:paraId="28A4C8CC" w14:textId="26C8D320" w:rsidR="00D0322D" w:rsidRDefault="00D0322D" w:rsidP="009133FE">
            <w:r>
              <w:t>Seminārs 1</w:t>
            </w:r>
          </w:p>
          <w:p w14:paraId="0158322B" w14:textId="09F52FFE" w:rsidR="00D0322D" w:rsidRDefault="00D0322D" w:rsidP="009133FE">
            <w:r>
              <w:t>Patstāvīgi gūto atziņu prezentēšana un apspriešana.</w:t>
            </w:r>
          </w:p>
          <w:p w14:paraId="54B81166" w14:textId="6DB57EEB" w:rsidR="00D0322D" w:rsidRDefault="00D0322D" w:rsidP="009133FE">
            <w:r>
              <w:t>Patstāvīgais darbs 2</w:t>
            </w:r>
          </w:p>
          <w:p w14:paraId="66D2E299" w14:textId="38031BB3" w:rsidR="00D0322D" w:rsidRDefault="00807606" w:rsidP="009133FE">
            <w:r>
              <w:t>Plānojamā pētījuma mērķa un uzdevumu formulēšana un pamatošana.</w:t>
            </w:r>
          </w:p>
          <w:p w14:paraId="6A4A70DA" w14:textId="73733E47" w:rsidR="00807606" w:rsidRDefault="00807606" w:rsidP="009133FE">
            <w:r>
              <w:t>Seminārs 2</w:t>
            </w:r>
          </w:p>
          <w:p w14:paraId="27292A39" w14:textId="2E81BAA1" w:rsidR="00807606" w:rsidRDefault="00FC44A3" w:rsidP="009133FE">
            <w:r>
              <w:t>Sava, topošā p</w:t>
            </w:r>
            <w:r w:rsidR="00807606">
              <w:t>ēt</w:t>
            </w:r>
            <w:r>
              <w:t>ījuma</w:t>
            </w:r>
            <w:r w:rsidR="00807606">
              <w:t xml:space="preserve"> mēr</w:t>
            </w:r>
            <w:r w:rsidR="006D4BA5">
              <w:t xml:space="preserve">ķa un uzdevumu </w:t>
            </w:r>
            <w:r w:rsidR="00807606">
              <w:t>apspriešana un koriģēšana.</w:t>
            </w:r>
          </w:p>
          <w:p w14:paraId="57B70814" w14:textId="77777777" w:rsidR="00CD0CE5" w:rsidRDefault="00CD0CE5" w:rsidP="009133FE"/>
          <w:p w14:paraId="4E7F2E46" w14:textId="337CD9A9" w:rsidR="009133FE" w:rsidRDefault="00807606" w:rsidP="009133FE">
            <w:r>
              <w:t xml:space="preserve">4. - </w:t>
            </w:r>
            <w:r w:rsidR="00F7712D">
              <w:t>7</w:t>
            </w:r>
            <w:r w:rsidR="009133FE" w:rsidRPr="009133FE">
              <w:t>. Avotu apzināšana un atlase. S8</w:t>
            </w:r>
          </w:p>
          <w:p w14:paraId="79EF1A77" w14:textId="77777777" w:rsidR="00807606" w:rsidRDefault="00807606" w:rsidP="00F7712D">
            <w:r>
              <w:t>Patstāvīgais darbs</w:t>
            </w:r>
          </w:p>
          <w:p w14:paraId="2F49FC9D" w14:textId="5C077109" w:rsidR="00807606" w:rsidRDefault="00807606" w:rsidP="00F7712D">
            <w:r>
              <w:t>Pētāmai tēmai avotu apzināšana, atlase, analīze un avotu apraksta izveide.</w:t>
            </w:r>
          </w:p>
          <w:p w14:paraId="446CDD10" w14:textId="24883CAA" w:rsidR="00807606" w:rsidRDefault="00807606" w:rsidP="00F7712D">
            <w:r>
              <w:t xml:space="preserve">Semināri </w:t>
            </w:r>
          </w:p>
          <w:p w14:paraId="198C09CC" w14:textId="5F18B326" w:rsidR="00807606" w:rsidRDefault="00807606" w:rsidP="00F7712D">
            <w:r>
              <w:t>Patstāvīgā darba rezultātu prezentēšana, apspriešana un koriģēšana.</w:t>
            </w:r>
          </w:p>
          <w:p w14:paraId="519DB2DD" w14:textId="77777777" w:rsidR="00807606" w:rsidRDefault="00807606" w:rsidP="009133FE"/>
          <w:p w14:paraId="001F1E35" w14:textId="3B273FEC" w:rsidR="009133FE" w:rsidRDefault="00807606" w:rsidP="009133FE">
            <w:r>
              <w:t>8</w:t>
            </w:r>
            <w:r w:rsidR="007B019E">
              <w:t>.</w:t>
            </w:r>
            <w:r>
              <w:t xml:space="preserve">- 11. </w:t>
            </w:r>
            <w:r w:rsidR="009133FE" w:rsidRPr="009133FE">
              <w:t xml:space="preserve"> Historiogrāfiskā un empīriskā materiāla apzināšana. S8</w:t>
            </w:r>
          </w:p>
          <w:p w14:paraId="0959A985" w14:textId="77777777" w:rsidR="00807606" w:rsidRDefault="00807606" w:rsidP="00F7712D">
            <w:r>
              <w:t>Patstāvīgais darbs</w:t>
            </w:r>
          </w:p>
          <w:p w14:paraId="72F14297" w14:textId="77777777" w:rsidR="005053B3" w:rsidRDefault="005053B3" w:rsidP="00F7712D">
            <w:r>
              <w:t xml:space="preserve">Zinātniskās literatūras apzināšana, analīze un literatūras apraksta izveide. </w:t>
            </w:r>
          </w:p>
          <w:p w14:paraId="58FCA36D" w14:textId="42F60C4E" w:rsidR="005053B3" w:rsidRDefault="005053B3" w:rsidP="00F7712D">
            <w:r>
              <w:t>Semināri</w:t>
            </w:r>
          </w:p>
          <w:p w14:paraId="35FF2218" w14:textId="77777777" w:rsidR="005053B3" w:rsidRPr="005053B3" w:rsidRDefault="005053B3" w:rsidP="005053B3">
            <w:r>
              <w:t>Patst</w:t>
            </w:r>
            <w:r w:rsidRPr="005053B3">
              <w:t>āvīgā darba rezultātu prezentēšana, apspriešana un koriģēšana.</w:t>
            </w:r>
          </w:p>
          <w:p w14:paraId="7442DC6E" w14:textId="77777777" w:rsidR="005053B3" w:rsidRDefault="005053B3" w:rsidP="00F7712D"/>
          <w:p w14:paraId="2E40E605" w14:textId="6140FCB6" w:rsidR="0010058E" w:rsidRDefault="007B019E" w:rsidP="009133FE">
            <w:r>
              <w:t>23</w:t>
            </w:r>
            <w:r w:rsidR="009133FE" w:rsidRPr="009133FE">
              <w:t>.</w:t>
            </w:r>
            <w:r>
              <w:t>-32.</w:t>
            </w:r>
            <w:r w:rsidR="009133FE" w:rsidRPr="009133FE">
              <w:t xml:space="preserve"> Pētnieciskā projekta (maģistra darba) tēmas prezentācijas sagatavošana. S10</w:t>
            </w:r>
            <w:r w:rsidR="0010058E">
              <w:t>.</w:t>
            </w:r>
          </w:p>
          <w:p w14:paraId="4323B8AD" w14:textId="77777777" w:rsidR="00FC44A3" w:rsidRDefault="00FC44A3" w:rsidP="00F7712D">
            <w:r>
              <w:t>Patstāvīgais darbs</w:t>
            </w:r>
          </w:p>
          <w:p w14:paraId="56440ACE" w14:textId="544698D3" w:rsidR="003F3E33" w:rsidRDefault="006D4BA5" w:rsidP="00F7712D">
            <w:r>
              <w:t xml:space="preserve">Apkopojot kursā gūtās atziņas, balstoties uz zinātnisko literatūru,  izstrādā  maģistra darba  </w:t>
            </w:r>
            <w:r w:rsidR="008F71C6">
              <w:t xml:space="preserve">tēmas </w:t>
            </w:r>
            <w:r w:rsidR="00F7712D" w:rsidRPr="00F7712D">
              <w:t>Power Point prezentāciju.</w:t>
            </w:r>
          </w:p>
          <w:p w14:paraId="4965154B" w14:textId="3124FD8F" w:rsidR="006D4BA5" w:rsidRDefault="003B20F9" w:rsidP="00F7712D">
            <w:r>
              <w:t>Semināri</w:t>
            </w:r>
          </w:p>
          <w:p w14:paraId="1E7186B6" w14:textId="3566F4FB" w:rsidR="006D4BA5" w:rsidRPr="0010058E" w:rsidRDefault="006D4BA5" w:rsidP="00F7712D">
            <w:r>
              <w:t>Prezentāciju demonstrēšana</w:t>
            </w:r>
            <w:r w:rsidR="008F71C6">
              <w:t xml:space="preserve"> un autora nostādnes/ pētnieciskās pieejas pamatošana.  Piedāvāto atziņu apspriešana un koriģēšana.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74041875" w14:textId="77777777" w:rsidR="0010058E" w:rsidRPr="0010058E" w:rsidRDefault="0010058E" w:rsidP="0010058E">
            <w:permStart w:id="580019727" w:edGrp="everyone"/>
            <w:r>
              <w:t>1. Benjamin, J. R. A Student's Guide to History. Boston; New York, 2007.</w:t>
            </w:r>
          </w:p>
          <w:p w14:paraId="5C2B4520" w14:textId="77777777" w:rsidR="0010058E" w:rsidRPr="0010058E" w:rsidRDefault="0010058E" w:rsidP="0010058E">
            <w:r>
              <w:t>2. Ivanovs, A. et al. Ieteikumi Daugavpils Universitātes vēstures studiju programmas studiju darbu, bakalaura darbu un maģistra darbu noformēšanai. Daugavpils, 2004.</w:t>
            </w:r>
          </w:p>
          <w:p w14:paraId="3C58BB10" w14:textId="77777777" w:rsidR="00853C4A" w:rsidRDefault="0010058E" w:rsidP="0010058E">
            <w:r>
              <w:t xml:space="preserve">3. Rampolla, M. L. A Pocket Guide to Writing in History, 3rd ed. Boston; New York, 2001. </w:t>
            </w:r>
          </w:p>
          <w:p w14:paraId="0307C9F3" w14:textId="774565A1" w:rsidR="0010058E" w:rsidRPr="0010058E" w:rsidRDefault="0010058E" w:rsidP="0010058E">
            <w:r>
              <w:lastRenderedPageBreak/>
              <w:t>4. Varslavāns, A. Ievads vēstures zinātnē. Rīga, 2001.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4369BB0" w14:textId="77777777" w:rsidR="0010058E" w:rsidRPr="0010058E" w:rsidRDefault="0010058E" w:rsidP="0010058E">
            <w:permStart w:id="1596548908" w:edGrp="everyone"/>
            <w:r>
              <w:t>1. Eko, Umberto. Kā uzrakstīt diplomdarbu. Humanitārās zinātnes. Rīga, 2006.</w:t>
            </w:r>
          </w:p>
          <w:p w14:paraId="2DFF89C1" w14:textId="77777777" w:rsidR="0010058E" w:rsidRPr="0010058E" w:rsidRDefault="0010058E" w:rsidP="0010058E">
            <w:r>
              <w:t>2. Marius, R. A Short Guide to Writing</w:t>
            </w:r>
            <w:r w:rsidRPr="0010058E">
              <w:t xml:space="preserve"> about History. Glenview (Ill.); Boston; London, 1989.</w:t>
            </w:r>
          </w:p>
          <w:p w14:paraId="42A597F3" w14:textId="77777777" w:rsidR="00853C4A" w:rsidRDefault="0010058E" w:rsidP="007534EA">
            <w:r>
              <w:t>3. Shafer, R.J., ed. A Guide to Historical Method. Homewood (Ill.): The Dorsey Press, 1969.</w:t>
            </w:r>
          </w:p>
          <w:p w14:paraId="52226813" w14:textId="2E13A4CA" w:rsidR="00525213" w:rsidRPr="0093308E" w:rsidRDefault="0010058E" w:rsidP="007534EA">
            <w:r>
              <w:t xml:space="preserve"> 4. Turabian, K.L. A Manual for Writers of Term Papers, These and Dissertations. 5th edition. [Chicago]: The University of Chicago Press, 1987.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5DE2E57" w14:textId="77777777" w:rsidR="0010058E" w:rsidRPr="0010058E" w:rsidRDefault="0010058E" w:rsidP="0010058E">
            <w:permStart w:id="2104519286" w:edGrp="everyone"/>
            <w:r>
              <w:t>1. Latvijas Vēstures Institūta Žurnāls.</w:t>
            </w:r>
          </w:p>
          <w:p w14:paraId="27A48A29" w14:textId="77777777" w:rsidR="0010058E" w:rsidRPr="0010058E" w:rsidRDefault="0010058E" w:rsidP="0010058E">
            <w:r>
              <w:t>2. Latvijas Arhīvi.</w:t>
            </w:r>
          </w:p>
          <w:p w14:paraId="6E551677" w14:textId="77777777" w:rsidR="0010058E" w:rsidRPr="0010058E" w:rsidRDefault="0010058E" w:rsidP="0010058E">
            <w:r>
              <w:t>3. Latvijas Zinātņu Akadēmijas Vēstis. A.</w:t>
            </w:r>
          </w:p>
          <w:p w14:paraId="514BCFB0" w14:textId="77777777" w:rsidR="0010058E" w:rsidRPr="0010058E" w:rsidRDefault="0010058E" w:rsidP="0010058E">
            <w:r>
              <w:t>4. The American Historical Review.</w:t>
            </w:r>
          </w:p>
          <w:p w14:paraId="646B6189" w14:textId="77777777" w:rsidR="0010058E" w:rsidRPr="0010058E" w:rsidRDefault="0010058E" w:rsidP="0010058E">
            <w:r>
              <w:t>5. The English Historical Review.</w:t>
            </w:r>
          </w:p>
          <w:p w14:paraId="0689B35E" w14:textId="77777777" w:rsidR="0010058E" w:rsidRPr="0010058E" w:rsidRDefault="0010058E" w:rsidP="0010058E">
            <w:r>
              <w:t>6. The Journal of Modern History. 7. http://demoshistoria.lv/</w:t>
            </w:r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bookmarkStart w:id="0" w:name="_GoBack"/>
            <w:bookmarkEnd w:id="0"/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474D4" w14:textId="77777777" w:rsidR="005F70C1" w:rsidRDefault="005F70C1" w:rsidP="007534EA">
      <w:r>
        <w:separator/>
      </w:r>
    </w:p>
  </w:endnote>
  <w:endnote w:type="continuationSeparator" w:id="0">
    <w:p w14:paraId="457545B1" w14:textId="77777777" w:rsidR="005F70C1" w:rsidRDefault="005F70C1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99F8F29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0C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C2BFF" w14:textId="77777777" w:rsidR="005F70C1" w:rsidRDefault="005F70C1" w:rsidP="007534EA">
      <w:r>
        <w:separator/>
      </w:r>
    </w:p>
  </w:footnote>
  <w:footnote w:type="continuationSeparator" w:id="0">
    <w:p w14:paraId="01782464" w14:textId="77777777" w:rsidR="005F70C1" w:rsidRDefault="005F70C1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14DAF"/>
    <w:rsid w:val="00040EF0"/>
    <w:rsid w:val="0005140E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D4E1F"/>
    <w:rsid w:val="000E62D2"/>
    <w:rsid w:val="000F31B0"/>
    <w:rsid w:val="0010058E"/>
    <w:rsid w:val="00124650"/>
    <w:rsid w:val="00125F2F"/>
    <w:rsid w:val="00126789"/>
    <w:rsid w:val="00131128"/>
    <w:rsid w:val="00180A24"/>
    <w:rsid w:val="0019227E"/>
    <w:rsid w:val="0019467B"/>
    <w:rsid w:val="001B5F63"/>
    <w:rsid w:val="001C40BD"/>
    <w:rsid w:val="001C5466"/>
    <w:rsid w:val="001D68F3"/>
    <w:rsid w:val="001E010A"/>
    <w:rsid w:val="001E37E7"/>
    <w:rsid w:val="001F192A"/>
    <w:rsid w:val="001F53B5"/>
    <w:rsid w:val="00200506"/>
    <w:rsid w:val="00211AC3"/>
    <w:rsid w:val="00212071"/>
    <w:rsid w:val="00212BB1"/>
    <w:rsid w:val="002177C1"/>
    <w:rsid w:val="00232205"/>
    <w:rsid w:val="00240D9B"/>
    <w:rsid w:val="00257890"/>
    <w:rsid w:val="002831C0"/>
    <w:rsid w:val="002B4B7D"/>
    <w:rsid w:val="002C1B85"/>
    <w:rsid w:val="002C1EA4"/>
    <w:rsid w:val="002D26FA"/>
    <w:rsid w:val="002E1D5A"/>
    <w:rsid w:val="002E5F8E"/>
    <w:rsid w:val="00303975"/>
    <w:rsid w:val="00316327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20F9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75250"/>
    <w:rsid w:val="00482FC2"/>
    <w:rsid w:val="0049086B"/>
    <w:rsid w:val="00496691"/>
    <w:rsid w:val="004A560D"/>
    <w:rsid w:val="004A57E0"/>
    <w:rsid w:val="004B5043"/>
    <w:rsid w:val="004D22E2"/>
    <w:rsid w:val="004D356E"/>
    <w:rsid w:val="005053B3"/>
    <w:rsid w:val="00510AC4"/>
    <w:rsid w:val="00515EA9"/>
    <w:rsid w:val="005226EC"/>
    <w:rsid w:val="00522D4B"/>
    <w:rsid w:val="00525213"/>
    <w:rsid w:val="0052677A"/>
    <w:rsid w:val="00533C29"/>
    <w:rsid w:val="00543742"/>
    <w:rsid w:val="00544B54"/>
    <w:rsid w:val="00551928"/>
    <w:rsid w:val="00552314"/>
    <w:rsid w:val="005634FA"/>
    <w:rsid w:val="00566BA6"/>
    <w:rsid w:val="00576867"/>
    <w:rsid w:val="00577301"/>
    <w:rsid w:val="0059171A"/>
    <w:rsid w:val="005C6853"/>
    <w:rsid w:val="005E5E8A"/>
    <w:rsid w:val="005E6172"/>
    <w:rsid w:val="005F2009"/>
    <w:rsid w:val="005F5A1B"/>
    <w:rsid w:val="005F70C1"/>
    <w:rsid w:val="00606976"/>
    <w:rsid w:val="00612759"/>
    <w:rsid w:val="006250B2"/>
    <w:rsid w:val="00632863"/>
    <w:rsid w:val="00655E76"/>
    <w:rsid w:val="00656B02"/>
    <w:rsid w:val="00660967"/>
    <w:rsid w:val="00667018"/>
    <w:rsid w:val="0069338F"/>
    <w:rsid w:val="00697EEE"/>
    <w:rsid w:val="006B0FBB"/>
    <w:rsid w:val="006C0C68"/>
    <w:rsid w:val="006C517B"/>
    <w:rsid w:val="006D4BA5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019E"/>
    <w:rsid w:val="007B1FB4"/>
    <w:rsid w:val="007B6B49"/>
    <w:rsid w:val="007D4849"/>
    <w:rsid w:val="007D690A"/>
    <w:rsid w:val="007D6F15"/>
    <w:rsid w:val="007F2A5B"/>
    <w:rsid w:val="00807606"/>
    <w:rsid w:val="00815FAB"/>
    <w:rsid w:val="008231E1"/>
    <w:rsid w:val="00827C96"/>
    <w:rsid w:val="00830DB0"/>
    <w:rsid w:val="008377E7"/>
    <w:rsid w:val="00841180"/>
    <w:rsid w:val="00853C4A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F71C6"/>
    <w:rsid w:val="00900DC9"/>
    <w:rsid w:val="009133FE"/>
    <w:rsid w:val="00916D56"/>
    <w:rsid w:val="0093308E"/>
    <w:rsid w:val="009453E5"/>
    <w:rsid w:val="009613C9"/>
    <w:rsid w:val="00966D4F"/>
    <w:rsid w:val="00974DEC"/>
    <w:rsid w:val="00977BBE"/>
    <w:rsid w:val="00977E76"/>
    <w:rsid w:val="00982C4A"/>
    <w:rsid w:val="009904CC"/>
    <w:rsid w:val="009A7DE8"/>
    <w:rsid w:val="009B0DA7"/>
    <w:rsid w:val="009B6AF5"/>
    <w:rsid w:val="009C20CE"/>
    <w:rsid w:val="009C6696"/>
    <w:rsid w:val="009D350C"/>
    <w:rsid w:val="009E3EF3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AD67C9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64AE1"/>
    <w:rsid w:val="00C73DD5"/>
    <w:rsid w:val="00C91DAC"/>
    <w:rsid w:val="00C931D6"/>
    <w:rsid w:val="00CB7B41"/>
    <w:rsid w:val="00CC06B2"/>
    <w:rsid w:val="00CD0CE5"/>
    <w:rsid w:val="00CD1241"/>
    <w:rsid w:val="00CE05F4"/>
    <w:rsid w:val="00CE76C3"/>
    <w:rsid w:val="00CF2CE2"/>
    <w:rsid w:val="00CF2EFD"/>
    <w:rsid w:val="00CF725F"/>
    <w:rsid w:val="00D0322D"/>
    <w:rsid w:val="00D05806"/>
    <w:rsid w:val="00D10360"/>
    <w:rsid w:val="00D21238"/>
    <w:rsid w:val="00D21C3F"/>
    <w:rsid w:val="00D375B4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B01C4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056D"/>
    <w:rsid w:val="00ED5B09"/>
    <w:rsid w:val="00EE16F0"/>
    <w:rsid w:val="00EE24FC"/>
    <w:rsid w:val="00EE6661"/>
    <w:rsid w:val="00F06EFB"/>
    <w:rsid w:val="00F115CB"/>
    <w:rsid w:val="00F12B2A"/>
    <w:rsid w:val="00F24CB8"/>
    <w:rsid w:val="00F2581C"/>
    <w:rsid w:val="00F3263F"/>
    <w:rsid w:val="00F432B9"/>
    <w:rsid w:val="00F445F1"/>
    <w:rsid w:val="00F449A8"/>
    <w:rsid w:val="00F54D27"/>
    <w:rsid w:val="00F75719"/>
    <w:rsid w:val="00F7712D"/>
    <w:rsid w:val="00FB384F"/>
    <w:rsid w:val="00FB60E3"/>
    <w:rsid w:val="00FC31CD"/>
    <w:rsid w:val="00FC44A3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22FD802D-7AB3-4BA9-8977-868701F5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2201D"/>
    <w:rsid w:val="00441339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05E03"/>
    <w:rsid w:val="00656F4D"/>
    <w:rsid w:val="00676A28"/>
    <w:rsid w:val="006B7FD6"/>
    <w:rsid w:val="006C098E"/>
    <w:rsid w:val="006E240D"/>
    <w:rsid w:val="00791A44"/>
    <w:rsid w:val="007D173C"/>
    <w:rsid w:val="008322FF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95B9D-F00D-43DD-8FD5-F328F2A29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4697</Words>
  <Characters>2678</Characters>
  <Application>Microsoft Office Word</Application>
  <DocSecurity>8</DocSecurity>
  <Lines>22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11</cp:revision>
  <cp:lastPrinted>2018-11-16T11:31:00Z</cp:lastPrinted>
  <dcterms:created xsi:type="dcterms:W3CDTF">2021-06-29T08:03:00Z</dcterms:created>
  <dcterms:modified xsi:type="dcterms:W3CDTF">2021-08-13T12:18:00Z</dcterms:modified>
</cp:coreProperties>
</file>