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A8535" w14:textId="77777777" w:rsidR="00D66CC2" w:rsidRPr="0049086B" w:rsidRDefault="00D66CC2" w:rsidP="0049086B">
      <w:pPr>
        <w:pStyle w:val="Galvene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Reatabula"/>
        <w:tblW w:w="9039" w:type="dxa"/>
        <w:tblLook w:val="04A0" w:firstRow="1" w:lastRow="0" w:firstColumn="1" w:lastColumn="0" w:noHBand="0" w:noVBand="1"/>
      </w:tblPr>
      <w:tblGrid>
        <w:gridCol w:w="4661"/>
        <w:gridCol w:w="4916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32085FBD" w:rsidR="001E37E7" w:rsidRPr="0093308E" w:rsidRDefault="00FE55CB" w:rsidP="007534EA">
            <w:pPr>
              <w:rPr>
                <w:lang w:eastAsia="lv-LV"/>
              </w:rPr>
            </w:pPr>
            <w:permStart w:id="1807229392" w:edGrp="everyone"/>
            <w:r>
              <w:t xml:space="preserve"> </w:t>
            </w:r>
            <w:r w:rsidRPr="00FE55CB">
              <w:t>Priekšstatu sistēmas senajā civilizācijās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permStart w:id="1078017356" w:edGrp="everyone"/>
        <w:tc>
          <w:tcPr>
            <w:tcW w:w="4820" w:type="dxa"/>
            <w:vAlign w:val="center"/>
          </w:tcPr>
          <w:p w14:paraId="4DDDF98F" w14:textId="47996EBF" w:rsidR="001E37E7" w:rsidRPr="0093308E" w:rsidRDefault="00910F26" w:rsidP="007534EA">
            <w:pPr>
              <w:rPr>
                <w:lang w:eastAsia="lv-LV"/>
              </w:rPr>
            </w:pPr>
            <w:sdt>
              <w:sdtPr>
                <w:id w:val="-1677953675"/>
                <w:placeholder>
                  <w:docPart w:val="B50F788BBAC044D094EA4470A843D685"/>
                </w:placeholder>
              </w:sdtPr>
              <w:sdtEndPr/>
              <w:sdtContent>
                <w:r w:rsidR="00FE55CB" w:rsidRPr="00FE55CB">
                  <w:t>Vēst1048</w:t>
                </w:r>
              </w:sdtContent>
            </w:sdt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7CB08983" w:rsidR="001E37E7" w:rsidRPr="0093308E" w:rsidRDefault="00FE55CB" w:rsidP="007534EA">
                <w:pPr>
                  <w:rPr>
                    <w:b/>
                  </w:rPr>
                </w:pPr>
                <w:r>
                  <w:rPr>
                    <w:b/>
                  </w:rPr>
                  <w:t>Vēsture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5607CD7D" w:rsidR="001E37E7" w:rsidRPr="0093308E" w:rsidRDefault="00FE55CB" w:rsidP="007534EA">
            <w:pPr>
              <w:rPr>
                <w:lang w:eastAsia="lv-LV"/>
              </w:rPr>
            </w:pPr>
            <w:permStart w:id="341396338" w:edGrp="everyone"/>
            <w:r>
              <w:t>6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2C216D16" w:rsidR="001E37E7" w:rsidRPr="0093308E" w:rsidRDefault="008B7213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1962BD2F" w:rsidR="001E37E7" w:rsidRPr="0093308E" w:rsidRDefault="008B7213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400A2B58" w:rsidR="00391B74" w:rsidRPr="0093308E" w:rsidRDefault="008B7213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782C1E38" w:rsidR="00391B74" w:rsidRPr="0093308E" w:rsidRDefault="00E20AF5" w:rsidP="007534EA">
            <w:permStart w:id="1978955086" w:edGrp="everyone"/>
            <w:r>
              <w:t>16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18312BE7" w:rsidR="00632863" w:rsidRPr="0093308E" w:rsidRDefault="00E20AF5" w:rsidP="007534EA">
            <w:permStart w:id="1082486305" w:edGrp="everyone"/>
            <w:r>
              <w:t>16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7731795F" w:rsidR="00A8127C" w:rsidRPr="0093308E" w:rsidRDefault="008B7213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2063DE1A" w:rsidR="00BB3CCC" w:rsidRPr="0093308E" w:rsidRDefault="00E20AF5" w:rsidP="007534EA">
                <w:r>
                  <w:t xml:space="preserve"> </w:t>
                </w:r>
                <w:sdt>
                  <w:sdtPr>
                    <w:id w:val="-1983998360"/>
                    <w:placeholder>
                      <w:docPart w:val="9D7D5F3028A2497FA5C12140E9AB4314"/>
                    </w:placeholder>
                  </w:sdtPr>
                  <w:sdtEndPr/>
                  <w:sdtContent>
                    <w:r w:rsidR="00FE55CB" w:rsidRPr="00FE55CB">
                      <w:t xml:space="preserve">Dr. theol., prof. Anita </w:t>
                    </w:r>
                    <w:proofErr w:type="spellStart"/>
                    <w:r w:rsidR="00FE55CB" w:rsidRPr="00FE55CB">
                      <w:t>Stašulāne</w:t>
                    </w:r>
                    <w:proofErr w:type="spellEnd"/>
                  </w:sdtContent>
                </w:sdt>
                <w:r>
                  <w:t xml:space="preserve">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7DB09C81" w:rsidR="00FD6E2F" w:rsidRPr="007534EA" w:rsidRDefault="00910F26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sdt>
                  <w:sdtPr>
                    <w:id w:val="-921169395"/>
                    <w:placeholder>
                      <w:docPart w:val="0C6CA4061F494AF08766C683AFC77A5D"/>
                    </w:placeholder>
                  </w:sdtPr>
                  <w:sdtEndPr/>
                  <w:sdtContent>
                    <w:r w:rsidR="00FE55CB" w:rsidRPr="00FE55CB">
                      <w:t xml:space="preserve">Dr. theol., prof. Anita </w:t>
                    </w:r>
                    <w:proofErr w:type="spellStart"/>
                    <w:r w:rsidR="00FE55CB" w:rsidRPr="00FE55CB">
                      <w:t>Stašulāne</w:t>
                    </w:r>
                    <w:proofErr w:type="spellEnd"/>
                  </w:sdtContent>
                </w:sdt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7D41B7FD" w:rsidR="00BB3CCC" w:rsidRPr="0093308E" w:rsidRDefault="00E20AF5" w:rsidP="007534EA">
            <w:permStart w:id="1804483927" w:edGrp="everyone"/>
            <w:r>
              <w:t xml:space="preserve"> </w:t>
            </w:r>
            <w:sdt>
              <w:sdtPr>
                <w:id w:val="1543475819"/>
                <w:placeholder>
                  <w:docPart w:val="06DEE4AFA4CA4BE8A9C002BDF47B1731"/>
                </w:placeholder>
              </w:sdtPr>
              <w:sdtEndPr/>
              <w:sdtContent>
                <w:sdt>
                  <w:sdtPr>
                    <w:id w:val="-1557772186"/>
                    <w:placeholder>
                      <w:docPart w:val="C4751736DCB84FBEB91EA4AF6F4E9606"/>
                    </w:placeholder>
                  </w:sdtPr>
                  <w:sdtEndPr/>
                  <w:sdtContent>
                    <w:r w:rsidR="00FE55CB" w:rsidRPr="00FE55CB">
                      <w:t>Vēst1047</w:t>
                    </w:r>
                  </w:sdtContent>
                </w:sdt>
                <w:r w:rsidR="00FE55CB" w:rsidRPr="00FE55CB">
                  <w:t xml:space="preserve">: Priekšstatu sistēmas senajās civilizācijās </w:t>
                </w:r>
              </w:sdtContent>
            </w:sdt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7FC139F8" w14:textId="77777777" w:rsidR="00FE55CB" w:rsidRPr="00FE55CB" w:rsidRDefault="00FE55CB" w:rsidP="00FE55CB">
            <w:permStart w:id="2100326173" w:edGrp="everyone"/>
            <w:r w:rsidRPr="00FE55CB">
              <w:t xml:space="preserve">Studiju kurss sniedz ne vien izpratni par dažādām reliģiskajām pārliecībām, bet arī atklāj, kādi sociālie, vēsturiskie un kultūras faktori ir tās veidojuši. </w:t>
            </w:r>
          </w:p>
          <w:p w14:paraId="5DC1FF8C" w14:textId="4373C1D0" w:rsidR="008B7213" w:rsidRPr="008B7213" w:rsidRDefault="008B7213" w:rsidP="008B7213">
            <w:pPr>
              <w:rPr>
                <w:lang w:eastAsia="ru-RU"/>
              </w:rPr>
            </w:pPr>
            <w:r w:rsidRPr="008B7213">
              <w:t xml:space="preserve">Studiju kursa mērķis – </w:t>
            </w:r>
            <w:r w:rsidR="00FE55CB" w:rsidRPr="00FE55CB">
              <w:t>radīt priekšstatu par reliģijām kā cilvēku pasaules uzskatu pamatu, veicinot studējošā pašapziņu un spēju akceptēt uzskatu dažādību un veidot harmoniskas attiecības ar citu reliģiju pārstāvjiem.</w:t>
            </w:r>
            <w:r w:rsidR="00E20AF5">
              <w:rPr>
                <w:lang w:eastAsia="ru-RU"/>
              </w:rPr>
              <w:t xml:space="preserve"> </w:t>
            </w:r>
          </w:p>
          <w:p w14:paraId="02C7596B" w14:textId="77777777" w:rsidR="001C5466" w:rsidRDefault="001C5466" w:rsidP="008B7213"/>
          <w:p w14:paraId="767594B1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7EA2CA7C" w14:textId="40433C5E" w:rsidR="00FE55CB" w:rsidRPr="00FE55CB" w:rsidRDefault="00FE55CB" w:rsidP="00FE55CB">
            <w:r>
              <w:t xml:space="preserve">- </w:t>
            </w:r>
            <w:r w:rsidRPr="00FE55CB">
              <w:t xml:space="preserve">veicināt studējošo izpratni par pasaules uzskatu (un ideoloģiju) veidošanās priekšnosacījumiem un izpausmēm; priekšstatu par dažādu reliģiju (arī to mācību)  īpatnībām  laika un telpas kontekstā; </w:t>
            </w:r>
          </w:p>
          <w:p w14:paraId="463EEE68" w14:textId="2353C689" w:rsidR="00FE55CB" w:rsidRPr="00FE55CB" w:rsidRDefault="00FE55CB" w:rsidP="00FE55CB">
            <w:r>
              <w:t xml:space="preserve">- </w:t>
            </w:r>
            <w:r w:rsidRPr="00FE55CB">
              <w:t>veidot  pētnieciskā darba iemaņas,  strādājot ar dažāda veida tekstiem, zinātnisko literatūru, atklāt  sniegtās informācijas daudzveidību,  demonstrējot analītiskās prasmes.</w:t>
            </w:r>
          </w:p>
          <w:p w14:paraId="1090AECB" w14:textId="77777777" w:rsidR="008B7213" w:rsidRPr="008B7213" w:rsidRDefault="008B7213" w:rsidP="008B7213"/>
          <w:p w14:paraId="59702CEF" w14:textId="316FF84C" w:rsidR="00BB3CCC" w:rsidRPr="0093308E" w:rsidRDefault="008B7213" w:rsidP="007534EA">
            <w:r w:rsidRPr="008B030A">
              <w:t xml:space="preserve">Kursa aprakstā piedāvātie obligātie informācijas avoti  studiju procesā izmantojami fragmentāri pēc </w:t>
            </w:r>
            <w:r w:rsidR="002F08A8" w:rsidRPr="008B030A">
              <w:t>docētāja</w:t>
            </w:r>
            <w:r w:rsidRPr="008B030A">
              <w:t xml:space="preserve">  </w:t>
            </w:r>
            <w:r w:rsidR="002F08A8" w:rsidRPr="008B030A">
              <w:t>norādījuma</w:t>
            </w:r>
            <w:r w:rsidRPr="008B030A">
              <w:t>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2050094A" w14:textId="7308B1CD" w:rsidR="00FE55CB" w:rsidRDefault="00FE55CB" w:rsidP="00FE55CB">
            <w:permStart w:id="44596525" w:edGrp="everyone"/>
            <w:r w:rsidRPr="00FE55CB">
              <w:rPr>
                <w:highlight w:val="yellow"/>
              </w:rPr>
              <w:t>Lekcijas 16 st., semināri 16 st., patstāvīgais darbs 48st.</w:t>
            </w:r>
          </w:p>
          <w:p w14:paraId="2F99F74A" w14:textId="77777777" w:rsidR="00FE55CB" w:rsidRPr="00FE55CB" w:rsidRDefault="00FE55CB" w:rsidP="00FE55CB"/>
          <w:p w14:paraId="45D6A2D7" w14:textId="77777777" w:rsidR="00FE55CB" w:rsidRPr="00FE55CB" w:rsidRDefault="00FE55CB" w:rsidP="00FE55CB">
            <w:r w:rsidRPr="00FE55CB">
              <w:t>I. Jūdaisms Jēzus laikā. L2 S2</w:t>
            </w:r>
          </w:p>
          <w:p w14:paraId="5631DF95" w14:textId="77777777" w:rsidR="00FE55CB" w:rsidRPr="00FE55CB" w:rsidRDefault="00FE55CB" w:rsidP="00FE55CB">
            <w:r w:rsidRPr="00FE55CB">
              <w:t>II. Agrīnā kristietība. L8 S8</w:t>
            </w:r>
          </w:p>
          <w:p w14:paraId="525B29ED" w14:textId="77777777" w:rsidR="00FE55CB" w:rsidRPr="00FE55CB" w:rsidRDefault="00FE55CB" w:rsidP="00FE55CB">
            <w:r w:rsidRPr="00FE55CB">
              <w:t>III. Atšķirības starp rietumu un austrumu kristietību. L4 S4</w:t>
            </w:r>
          </w:p>
          <w:p w14:paraId="6B52F0B7" w14:textId="77777777" w:rsidR="00CF720B" w:rsidRDefault="00FE55CB" w:rsidP="007534EA">
            <w:r w:rsidRPr="00FE55CB">
              <w:t xml:space="preserve">IV. </w:t>
            </w:r>
            <w:proofErr w:type="spellStart"/>
            <w:r w:rsidRPr="00FE55CB">
              <w:t>Antiekleziālās</w:t>
            </w:r>
            <w:proofErr w:type="spellEnd"/>
            <w:r w:rsidRPr="00FE55CB">
              <w:t xml:space="preserve"> tendences. L2 S2</w:t>
            </w:r>
          </w:p>
          <w:p w14:paraId="36353CC6" w14:textId="1BB78AC2" w:rsidR="00525213" w:rsidRPr="0093308E" w:rsidRDefault="00F24CB8" w:rsidP="007534EA">
            <w:r>
              <w:t xml:space="preserve">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tbl>
                <w:tblPr>
                  <w:tblStyle w:val="Reatabula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21CDC081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7C8D455F" w14:textId="77777777" w:rsidR="00FE55CB" w:rsidRPr="00FE55CB" w:rsidRDefault="00FE55CB" w:rsidP="00FE55CB">
                      <w:r w:rsidRPr="00FE55CB">
                        <w:lastRenderedPageBreak/>
                        <w:t xml:space="preserve">1. Izprot,  kas ir pasaules uzskati un ideoloģija un skaidro pasaules uzskatu veidošanās priekšnosacījumus. </w:t>
                      </w:r>
                    </w:p>
                    <w:p w14:paraId="52AB4565" w14:textId="77777777" w:rsidR="00FE55CB" w:rsidRPr="00FE55CB" w:rsidRDefault="00FE55CB" w:rsidP="00FE55CB">
                      <w:r w:rsidRPr="00FE55CB">
                        <w:t>2. Demonstrē izpratni par reliģijas būtību  un pamato tās nozīmi civilizāciju tapšanas un attīstības procesā, vietu cilvēka dzīvē.</w:t>
                      </w:r>
                    </w:p>
                    <w:p w14:paraId="3C9644BA" w14:textId="77777777" w:rsidR="007D4849" w:rsidRDefault="00FE55CB" w:rsidP="007D4849">
                      <w:r w:rsidRPr="00FE55CB">
                        <w:t>3. Skaidro reliģiju īpatnības un to dažādu izpausmju būtību.</w:t>
                      </w:r>
                    </w:p>
                    <w:p w14:paraId="0C0ABCA7" w14:textId="282F6083" w:rsidR="00CF720B" w:rsidRPr="007D4849" w:rsidRDefault="00CF720B" w:rsidP="007D4849"/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45B66FDC" w14:textId="77777777" w:rsidR="00FE55CB" w:rsidRPr="00FE55CB" w:rsidRDefault="00FE55CB" w:rsidP="00FE55CB">
                      <w:r w:rsidRPr="00FE55CB">
                        <w:t>4. Demonstrē analītiskas prasmes, salīdzinot dažādu reliģiju pamatīpatnības, to specifiskās iezīmes.</w:t>
                      </w:r>
                    </w:p>
                    <w:p w14:paraId="02EE1DF2" w14:textId="77777777" w:rsidR="00FE55CB" w:rsidRPr="00FE55CB" w:rsidRDefault="00FE55CB" w:rsidP="00FE55CB">
                      <w:r w:rsidRPr="00FE55CB">
                        <w:t xml:space="preserve">5. Pielieto teorētiskās zināšanas, patstāvīgi veicot zinātniskās literatūras analīzi un vēstures avotu ārējo un iekšējo kritiku. </w:t>
                      </w:r>
                    </w:p>
                    <w:p w14:paraId="03FF8A49" w14:textId="77777777" w:rsidR="00FE55CB" w:rsidRPr="00FE55CB" w:rsidRDefault="00FE55CB" w:rsidP="00FE55CB">
                      <w:r w:rsidRPr="00FE55CB">
                        <w:t>6. Operē ar kursā nosauktajām kategorijām un jēdzieniem.</w:t>
                      </w:r>
                    </w:p>
                    <w:p w14:paraId="7D68BCEE" w14:textId="77777777" w:rsidR="00FE55CB" w:rsidRPr="00FE55CB" w:rsidRDefault="00FE55CB" w:rsidP="00FE55CB">
                      <w:r w:rsidRPr="00FE55CB">
                        <w:t>7. Veicot darbu, demonstrē digitālo lietpratību, orientējas datu bāzēs.</w:t>
                      </w:r>
                    </w:p>
                    <w:p w14:paraId="673090D4" w14:textId="77777777" w:rsidR="007D4849" w:rsidRDefault="00FE55CB" w:rsidP="007D4849">
                      <w:r w:rsidRPr="00FE55CB">
                        <w:t>8. Patstāvīgi veic studiju kursa galveno tēžu izstrādi, atlasot, sistematizējot, analizējot un interpretējot  no zinātniskās literatūras gūto informāciju.</w:t>
                      </w:r>
                    </w:p>
                    <w:p w14:paraId="1AD704DC" w14:textId="5E25B228" w:rsidR="00CF720B" w:rsidRPr="007D4849" w:rsidRDefault="00CF720B" w:rsidP="007D4849"/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3332B2C5" w14:textId="4E831CF6" w:rsidR="007D4849" w:rsidRPr="00FE55CB" w:rsidRDefault="00FE55CB" w:rsidP="007D4849">
                      <w:r w:rsidRPr="00FE55CB">
                        <w:t>9. Izprot  un novērtē cilvēku pasaules uzskatu daudzveidību, akceptē to un spēj būt iecietīgs pret atšķirīgu pasaules redzējumu.</w:t>
                      </w:r>
                    </w:p>
                  </w:tc>
                </w:tr>
              </w:tbl>
              <w:p w14:paraId="0B6DE13B" w14:textId="77777777" w:rsidR="007D4849" w:rsidRDefault="00910F26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lastRenderedPageBreak/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0507A51C" w14:textId="520CF255" w:rsidR="00FE55CB" w:rsidRPr="00FE55CB" w:rsidRDefault="00FE55CB" w:rsidP="00FE55CB">
            <w:permStart w:id="1836219002" w:edGrp="everyone"/>
            <w:r w:rsidRPr="00FE55CB">
              <w:t>1. Patstāvīgi izstrādātās tēzes “</w:t>
            </w:r>
            <w:r w:rsidR="002F08A8" w:rsidRPr="00FE55CB">
              <w:t>Reliģiskie</w:t>
            </w:r>
            <w:r w:rsidRPr="00FE55CB">
              <w:t xml:space="preserve"> priekšstati viduslaikos”</w:t>
            </w:r>
            <w:r w:rsidR="00CF720B">
              <w:t>;</w:t>
            </w:r>
          </w:p>
          <w:p w14:paraId="5054DECC" w14:textId="777D1E55" w:rsidR="00E33F4D" w:rsidRPr="0093308E" w:rsidRDefault="00FE55CB" w:rsidP="007534EA">
            <w:r w:rsidRPr="00FE55CB">
              <w:t>2. Zinātniskās literatūras apguve, regulāri gatavojotie</w:t>
            </w:r>
            <w:r w:rsidR="002F08A8">
              <w:t xml:space="preserve">s semināriem un veidojot </w:t>
            </w:r>
            <w:proofErr w:type="spellStart"/>
            <w:r w:rsidR="002F08A8">
              <w:t>portfo</w:t>
            </w:r>
            <w:r w:rsidRPr="00FE55CB">
              <w:t>lio</w:t>
            </w:r>
            <w:proofErr w:type="spellEnd"/>
            <w:r w:rsidRPr="00FE55CB">
              <w:t>: avotu un akadēmisku pētījumu analīze un argumentēta izvērtēšana.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2492406A" w14:textId="12774529" w:rsidR="004910F5" w:rsidRPr="004910F5" w:rsidRDefault="004910F5" w:rsidP="004910F5">
            <w:permStart w:id="1677921679" w:edGrp="everyone"/>
            <w:r w:rsidRPr="004910F5">
              <w:t>Studiju kursa gala vērtējums (</w:t>
            </w:r>
            <w:r w:rsidR="00322F4A">
              <w:t>ieskaite ar atzīmi</w:t>
            </w:r>
            <w:r w:rsidRPr="004910F5">
              <w:t xml:space="preserve">) veidojas, summējot patstāvīgi veiktā darba </w:t>
            </w:r>
          </w:p>
          <w:p w14:paraId="19BDFB27" w14:textId="5803035E" w:rsidR="004910F5" w:rsidRPr="004910F5" w:rsidRDefault="004910F5" w:rsidP="004910F5">
            <w:r w:rsidRPr="004910F5">
              <w:t xml:space="preserve">rezultātus, kas tiek prezentēti un apspriesti semināros (starppārbaudījumi) un nodoti docētājam izveidotajā </w:t>
            </w:r>
            <w:proofErr w:type="spellStart"/>
            <w:r w:rsidRPr="004910F5">
              <w:t>portfolio</w:t>
            </w:r>
            <w:proofErr w:type="spellEnd"/>
            <w:r w:rsidRPr="004910F5">
              <w:t>, patstāvīgi izstrādātās tēzes “</w:t>
            </w:r>
            <w:r w:rsidR="002F08A8" w:rsidRPr="004910F5">
              <w:t>Reliģiskie</w:t>
            </w:r>
            <w:r w:rsidRPr="004910F5">
              <w:t xml:space="preserve"> priekšstati viduslaikos”, </w:t>
            </w:r>
          </w:p>
          <w:p w14:paraId="2858B613" w14:textId="77777777" w:rsidR="004910F5" w:rsidRPr="004910F5" w:rsidRDefault="004910F5" w:rsidP="004910F5">
            <w:r w:rsidRPr="004910F5">
              <w:t>kā arī no atbildes uz docētāja piedāvātajiem jautājumiem diferencētās ieskaites laikā.</w:t>
            </w:r>
          </w:p>
          <w:p w14:paraId="6E4DC580" w14:textId="77777777" w:rsidR="004910F5" w:rsidRPr="004910F5" w:rsidRDefault="004910F5" w:rsidP="004910F5"/>
          <w:p w14:paraId="389EAE18" w14:textId="77777777" w:rsidR="004910F5" w:rsidRPr="004910F5" w:rsidRDefault="004910F5" w:rsidP="004910F5">
            <w:r w:rsidRPr="004910F5">
              <w:t xml:space="preserve">Diferencētās ieskaites vērtējums  var tikt saņemts, ja ir izpildīti visi minētie nosacījumi </w:t>
            </w:r>
          </w:p>
          <w:p w14:paraId="3A89AC74" w14:textId="77777777" w:rsidR="004910F5" w:rsidRPr="004910F5" w:rsidRDefault="004910F5" w:rsidP="004910F5">
            <w:r w:rsidRPr="004910F5">
              <w:t>un studējošais ir piedalījies 30% lekcijās un 70% semināros.</w:t>
            </w:r>
          </w:p>
          <w:p w14:paraId="4EA9C0E5" w14:textId="77777777" w:rsidR="004910F5" w:rsidRPr="004910F5" w:rsidRDefault="004910F5" w:rsidP="004910F5"/>
          <w:p w14:paraId="6159FA77" w14:textId="77777777" w:rsidR="004910F5" w:rsidRPr="004910F5" w:rsidRDefault="004910F5" w:rsidP="004910F5">
            <w:r w:rsidRPr="004910F5">
              <w:t xml:space="preserve">STARPPĀRBAUDĪJUMI: </w:t>
            </w:r>
          </w:p>
          <w:p w14:paraId="53EA88F0" w14:textId="13D732D8" w:rsidR="004910F5" w:rsidRPr="004910F5" w:rsidRDefault="004910F5" w:rsidP="004910F5">
            <w:r w:rsidRPr="004910F5">
              <w:t>(star</w:t>
            </w:r>
            <w:r w:rsidR="002F08A8">
              <w:t>p</w:t>
            </w:r>
            <w:r w:rsidRPr="004910F5">
              <w:t>pārbaudījuma uzdevumi tiek izstrādāti un vērtēti pēc docētāja noteiktajiem kritērijiem)</w:t>
            </w:r>
          </w:p>
          <w:p w14:paraId="679433A1" w14:textId="207A42A1" w:rsidR="004910F5" w:rsidRPr="004910F5" w:rsidRDefault="004910F5" w:rsidP="004910F5">
            <w:r w:rsidRPr="004910F5">
              <w:t>1. Patstāvīgi izstrādātās tēzes “</w:t>
            </w:r>
            <w:r w:rsidR="002F08A8" w:rsidRPr="004910F5">
              <w:t>Reliģiskie</w:t>
            </w:r>
            <w:r w:rsidRPr="004910F5">
              <w:t xml:space="preserve"> priekšstati viduslaikos”– 15%. </w:t>
            </w:r>
          </w:p>
          <w:p w14:paraId="3B8D9C87" w14:textId="77777777" w:rsidR="004910F5" w:rsidRPr="004910F5" w:rsidRDefault="004910F5" w:rsidP="004910F5">
            <w:r w:rsidRPr="004910F5">
              <w:t xml:space="preserve">2.Uzstāšanās </w:t>
            </w:r>
            <w:proofErr w:type="spellStart"/>
            <w:r w:rsidRPr="004910F5">
              <w:t>seminārnodarbībās</w:t>
            </w:r>
            <w:proofErr w:type="spellEnd"/>
            <w:r w:rsidRPr="004910F5">
              <w:t>. – 25%.</w:t>
            </w:r>
          </w:p>
          <w:p w14:paraId="42BAB63E" w14:textId="77777777" w:rsidR="004910F5" w:rsidRPr="004910F5" w:rsidRDefault="004910F5" w:rsidP="004910F5">
            <w:r w:rsidRPr="004910F5">
              <w:t xml:space="preserve">3. </w:t>
            </w:r>
            <w:proofErr w:type="spellStart"/>
            <w:r w:rsidRPr="004910F5">
              <w:t>Portfolio</w:t>
            </w:r>
            <w:proofErr w:type="spellEnd"/>
            <w:r w:rsidRPr="004910F5">
              <w:t xml:space="preserve"> ar semestra laikā patstāvīgi veiktajiem uzdevumiem – 35%.</w:t>
            </w:r>
          </w:p>
          <w:p w14:paraId="4C0FFC36" w14:textId="77777777" w:rsidR="00CF720B" w:rsidRDefault="00CF720B" w:rsidP="004910F5"/>
          <w:p w14:paraId="0FEE4224" w14:textId="7608D63E" w:rsidR="004910F5" w:rsidRPr="004910F5" w:rsidRDefault="004910F5" w:rsidP="004910F5">
            <w:r w:rsidRPr="004910F5">
              <w:t xml:space="preserve">NOSLĒGUMA PĀRBAUDĪJUMS: </w:t>
            </w:r>
          </w:p>
          <w:p w14:paraId="426C1BD8" w14:textId="77777777" w:rsidR="004910F5" w:rsidRPr="004910F5" w:rsidRDefault="004910F5" w:rsidP="004910F5">
            <w:r w:rsidRPr="004910F5">
              <w:t>Rakstiskas atbildes uz docētāja piedāvātajiem jautājumiem  – 25 %.</w:t>
            </w:r>
          </w:p>
          <w:p w14:paraId="4E6F3ECF" w14:textId="60622980" w:rsidR="004910F5" w:rsidRPr="004910F5" w:rsidRDefault="004910F5" w:rsidP="004910F5"/>
          <w:p w14:paraId="1CC96185" w14:textId="77777777" w:rsidR="004910F5" w:rsidRPr="004910F5" w:rsidRDefault="004910F5" w:rsidP="004910F5">
            <w:r w:rsidRPr="004910F5">
              <w:t>STUDIJU REZULTĀTU VĒRTĒŠANAS KRITĒRIJI</w:t>
            </w:r>
          </w:p>
          <w:p w14:paraId="74AEE861" w14:textId="77777777" w:rsidR="004910F5" w:rsidRPr="004910F5" w:rsidRDefault="004910F5" w:rsidP="004910F5">
            <w:r w:rsidRPr="004910F5">
              <w:t>Studiju kursa apguve tā noslēgumā tiek vērtēta 10 </w:t>
            </w:r>
            <w:proofErr w:type="spellStart"/>
            <w:r w:rsidRPr="004910F5">
              <w:t>ballu</w:t>
            </w:r>
            <w:proofErr w:type="spellEnd"/>
            <w:r w:rsidRPr="004910F5">
              <w:t> skalā saskaņā ar Latvijas Republikas normatīvajiem aktiem un atbilstoši "Nolikumam</w:t>
            </w:r>
            <w:r w:rsidRPr="004910F5">
              <w:br/>
              <w:t>par studijām Daugavpils Universitātē" (apstiprināts DU Senāta sēdē 17.12.2018., protokols Nr. 15), vadoties pēc šādiem kritērijiem:iegūto zināšanu apjoms</w:t>
            </w:r>
          </w:p>
          <w:p w14:paraId="7515D2DC" w14:textId="77777777" w:rsidR="004910F5" w:rsidRPr="004910F5" w:rsidRDefault="004910F5" w:rsidP="004910F5">
            <w:r w:rsidRPr="004910F5">
              <w:t> 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721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01"/>
              <w:gridCol w:w="401"/>
              <w:gridCol w:w="401"/>
              <w:gridCol w:w="396"/>
              <w:gridCol w:w="40"/>
            </w:tblGrid>
            <w:tr w:rsidR="004910F5" w:rsidRPr="004A1A6E" w14:paraId="43A85E6F" w14:textId="77777777" w:rsidTr="000C4A89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61085D50" w14:textId="77777777" w:rsidR="004910F5" w:rsidRPr="004910F5" w:rsidRDefault="004910F5" w:rsidP="004910F5"/>
                <w:p w14:paraId="18F09E68" w14:textId="77777777" w:rsidR="004910F5" w:rsidRPr="004910F5" w:rsidRDefault="004910F5" w:rsidP="004910F5">
                  <w:r w:rsidRPr="004910F5">
                    <w:t>Pārbaudījumu veidi</w:t>
                  </w:r>
                </w:p>
              </w:tc>
              <w:tc>
                <w:tcPr>
                  <w:tcW w:w="3702" w:type="dxa"/>
                  <w:gridSpan w:val="10"/>
                  <w:shd w:val="clear" w:color="auto" w:fill="auto"/>
                </w:tcPr>
                <w:p w14:paraId="61F9B52D" w14:textId="77777777" w:rsidR="004910F5" w:rsidRPr="004910F5" w:rsidRDefault="004910F5" w:rsidP="004910F5">
                  <w:r w:rsidRPr="004910F5">
                    <w:t>Studiju rezultāti *</w:t>
                  </w:r>
                </w:p>
              </w:tc>
            </w:tr>
            <w:tr w:rsidR="004910F5" w:rsidRPr="004A1A6E" w14:paraId="47D10EF6" w14:textId="77777777" w:rsidTr="000C4A89">
              <w:trPr>
                <w:gridAfter w:val="1"/>
                <w:wAfter w:w="40" w:type="dxa"/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2D3B8F0F" w14:textId="77777777" w:rsidR="004910F5" w:rsidRPr="004910F5" w:rsidRDefault="004910F5" w:rsidP="004910F5"/>
              </w:tc>
              <w:tc>
                <w:tcPr>
                  <w:tcW w:w="396" w:type="dxa"/>
                  <w:shd w:val="clear" w:color="auto" w:fill="auto"/>
                </w:tcPr>
                <w:p w14:paraId="60EBF7E8" w14:textId="77777777" w:rsidR="004910F5" w:rsidRPr="004910F5" w:rsidRDefault="004910F5" w:rsidP="004910F5">
                  <w:r w:rsidRPr="004910F5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579267BB" w14:textId="77777777" w:rsidR="004910F5" w:rsidRPr="004910F5" w:rsidRDefault="004910F5" w:rsidP="004910F5">
                  <w:r w:rsidRPr="004910F5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26A252B8" w14:textId="77777777" w:rsidR="004910F5" w:rsidRPr="004910F5" w:rsidRDefault="004910F5" w:rsidP="004910F5">
                  <w:r w:rsidRPr="004910F5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C4C11E5" w14:textId="77777777" w:rsidR="004910F5" w:rsidRPr="004910F5" w:rsidRDefault="004910F5" w:rsidP="004910F5">
                  <w:r w:rsidRPr="004910F5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4D5748BF" w14:textId="77777777" w:rsidR="004910F5" w:rsidRPr="004910F5" w:rsidRDefault="004910F5" w:rsidP="004910F5">
                  <w:r w:rsidRPr="004910F5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288E96F6" w14:textId="77777777" w:rsidR="004910F5" w:rsidRPr="004910F5" w:rsidRDefault="004910F5" w:rsidP="004910F5">
                  <w:r w:rsidRPr="004910F5">
                    <w:t>6.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01423177" w14:textId="77777777" w:rsidR="004910F5" w:rsidRPr="004910F5" w:rsidRDefault="004910F5" w:rsidP="004910F5">
                  <w:r w:rsidRPr="004910F5">
                    <w:t>7.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3704A64" w14:textId="77777777" w:rsidR="004910F5" w:rsidRPr="004910F5" w:rsidRDefault="004910F5" w:rsidP="004910F5">
                  <w:r w:rsidRPr="004910F5">
                    <w:t>8.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65E2C5F4" w14:textId="77777777" w:rsidR="004910F5" w:rsidRPr="004910F5" w:rsidRDefault="004910F5" w:rsidP="004910F5">
                  <w:r w:rsidRPr="004910F5">
                    <w:t>9.</w:t>
                  </w:r>
                </w:p>
              </w:tc>
            </w:tr>
            <w:tr w:rsidR="004910F5" w:rsidRPr="004A1A6E" w14:paraId="76B641BC" w14:textId="77777777" w:rsidTr="000C4A89">
              <w:trPr>
                <w:gridAfter w:val="1"/>
                <w:wAfter w:w="40" w:type="dxa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3A37CDBB" w14:textId="77777777" w:rsidR="004910F5" w:rsidRPr="004910F5" w:rsidRDefault="004910F5" w:rsidP="004910F5">
                  <w:r w:rsidRPr="004910F5">
                    <w:t>1. Izstrādātas tēzes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DC5B06" w14:textId="77777777" w:rsidR="004910F5" w:rsidRPr="004910F5" w:rsidRDefault="004910F5" w:rsidP="004910F5">
                  <w:r w:rsidRPr="004910F5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59CB1B8" w14:textId="77777777" w:rsidR="004910F5" w:rsidRPr="004910F5" w:rsidRDefault="004910F5" w:rsidP="004910F5">
                  <w:r w:rsidRPr="004910F5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475AD70E" w14:textId="77777777" w:rsidR="004910F5" w:rsidRPr="004910F5" w:rsidRDefault="004910F5" w:rsidP="004910F5">
                  <w:r w:rsidRPr="004910F5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F90D8E" w14:textId="77777777" w:rsidR="004910F5" w:rsidRPr="004910F5" w:rsidRDefault="004910F5" w:rsidP="004910F5">
                  <w:r w:rsidRPr="004910F5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789AF6B" w14:textId="77777777" w:rsidR="004910F5" w:rsidRPr="004910F5" w:rsidRDefault="004910F5" w:rsidP="004910F5">
                  <w:r w:rsidRPr="004910F5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81B6381" w14:textId="77777777" w:rsidR="004910F5" w:rsidRPr="004910F5" w:rsidRDefault="004910F5" w:rsidP="004910F5">
                  <w:r w:rsidRPr="004910F5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DC52F37" w14:textId="77777777" w:rsidR="004910F5" w:rsidRPr="004910F5" w:rsidRDefault="004910F5" w:rsidP="004910F5">
                  <w:r w:rsidRPr="004910F5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0B14BA4" w14:textId="77777777" w:rsidR="004910F5" w:rsidRPr="004910F5" w:rsidRDefault="004910F5" w:rsidP="004910F5">
                  <w:r w:rsidRPr="004910F5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CAF9363" w14:textId="77777777" w:rsidR="004910F5" w:rsidRPr="004910F5" w:rsidRDefault="004910F5" w:rsidP="004910F5">
                  <w:r w:rsidRPr="004910F5">
                    <w:t>+</w:t>
                  </w:r>
                </w:p>
              </w:tc>
            </w:tr>
            <w:tr w:rsidR="004910F5" w:rsidRPr="004A1A6E" w14:paraId="275D0249" w14:textId="77777777" w:rsidTr="000C4A89">
              <w:trPr>
                <w:gridAfter w:val="1"/>
                <w:wAfter w:w="40" w:type="dxa"/>
                <w:trHeight w:val="71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4904C467" w14:textId="77777777" w:rsidR="004910F5" w:rsidRPr="004910F5" w:rsidRDefault="004910F5" w:rsidP="004910F5">
                  <w:r w:rsidRPr="004910F5">
                    <w:t xml:space="preserve">2. Uzstāšanās </w:t>
                  </w:r>
                  <w:proofErr w:type="spellStart"/>
                  <w:r w:rsidRPr="004910F5">
                    <w:t>seminārnodarbībās</w:t>
                  </w:r>
                  <w:proofErr w:type="spellEnd"/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6EF8E0A" w14:textId="77777777" w:rsidR="004910F5" w:rsidRPr="004910F5" w:rsidRDefault="004910F5" w:rsidP="004910F5">
                  <w:r w:rsidRPr="004910F5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F2901AE" w14:textId="77777777" w:rsidR="004910F5" w:rsidRPr="004910F5" w:rsidRDefault="004910F5" w:rsidP="004910F5">
                  <w:r w:rsidRPr="004910F5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23324734" w14:textId="77777777" w:rsidR="004910F5" w:rsidRPr="004910F5" w:rsidRDefault="004910F5" w:rsidP="004910F5">
                  <w:r w:rsidRPr="004910F5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AE26B4F" w14:textId="77777777" w:rsidR="004910F5" w:rsidRPr="004910F5" w:rsidRDefault="004910F5" w:rsidP="004910F5">
                  <w:r w:rsidRPr="004910F5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B3B923C" w14:textId="77777777" w:rsidR="004910F5" w:rsidRPr="004910F5" w:rsidRDefault="004910F5" w:rsidP="004910F5">
                  <w:r w:rsidRPr="004910F5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765EE25" w14:textId="77777777" w:rsidR="004910F5" w:rsidRPr="004910F5" w:rsidRDefault="004910F5" w:rsidP="004910F5">
                  <w:r w:rsidRPr="004910F5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C6E064B" w14:textId="77777777" w:rsidR="004910F5" w:rsidRPr="004910F5" w:rsidRDefault="004910F5" w:rsidP="004910F5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3F420AC" w14:textId="77777777" w:rsidR="004910F5" w:rsidRPr="004910F5" w:rsidRDefault="004910F5" w:rsidP="004910F5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7962D85" w14:textId="77777777" w:rsidR="004910F5" w:rsidRPr="004910F5" w:rsidRDefault="004910F5" w:rsidP="004910F5">
                  <w:r w:rsidRPr="004910F5">
                    <w:t>+</w:t>
                  </w:r>
                </w:p>
              </w:tc>
            </w:tr>
            <w:tr w:rsidR="004910F5" w:rsidRPr="004A1A6E" w14:paraId="5248E380" w14:textId="77777777" w:rsidTr="000C4A89">
              <w:trPr>
                <w:gridAfter w:val="1"/>
                <w:wAfter w:w="40" w:type="dxa"/>
                <w:trHeight w:val="724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362D827C" w14:textId="77777777" w:rsidR="004910F5" w:rsidRPr="004910F5" w:rsidRDefault="004910F5" w:rsidP="004910F5">
                  <w:r w:rsidRPr="004910F5">
                    <w:t xml:space="preserve">3. </w:t>
                  </w:r>
                  <w:proofErr w:type="spellStart"/>
                  <w:r w:rsidRPr="004910F5">
                    <w:t>Portfolio</w:t>
                  </w:r>
                  <w:proofErr w:type="spellEnd"/>
                  <w:r w:rsidRPr="004910F5">
                    <w:t xml:space="preserve"> 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AF3B255" w14:textId="77777777" w:rsidR="004910F5" w:rsidRPr="004910F5" w:rsidRDefault="004910F5" w:rsidP="004910F5">
                  <w:r w:rsidRPr="004910F5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420D0DD8" w14:textId="77777777" w:rsidR="004910F5" w:rsidRPr="004910F5" w:rsidRDefault="004910F5" w:rsidP="004910F5">
                  <w:r w:rsidRPr="004910F5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D8DC55" w14:textId="77777777" w:rsidR="004910F5" w:rsidRPr="004910F5" w:rsidRDefault="004910F5" w:rsidP="004910F5">
                  <w:r w:rsidRPr="004910F5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F895995" w14:textId="77777777" w:rsidR="004910F5" w:rsidRPr="004910F5" w:rsidRDefault="004910F5" w:rsidP="004910F5">
                  <w:r w:rsidRPr="004910F5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33E8584" w14:textId="77777777" w:rsidR="004910F5" w:rsidRPr="004910F5" w:rsidRDefault="004910F5" w:rsidP="004910F5">
                  <w:r w:rsidRPr="004910F5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094F15F" w14:textId="77777777" w:rsidR="004910F5" w:rsidRPr="004910F5" w:rsidRDefault="004910F5" w:rsidP="004910F5">
                  <w:r w:rsidRPr="004910F5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CFC89DF" w14:textId="77777777" w:rsidR="004910F5" w:rsidRPr="004910F5" w:rsidRDefault="004910F5" w:rsidP="004910F5">
                  <w:r w:rsidRPr="004910F5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F423157" w14:textId="77777777" w:rsidR="004910F5" w:rsidRPr="004910F5" w:rsidRDefault="004910F5" w:rsidP="004910F5">
                  <w:r w:rsidRPr="004910F5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196BA941" w14:textId="77777777" w:rsidR="004910F5" w:rsidRPr="004910F5" w:rsidRDefault="004910F5" w:rsidP="004910F5">
                  <w:r w:rsidRPr="004910F5">
                    <w:t>+</w:t>
                  </w:r>
                </w:p>
              </w:tc>
            </w:tr>
            <w:tr w:rsidR="004910F5" w:rsidRPr="004A1A6E" w14:paraId="2F254781" w14:textId="77777777" w:rsidTr="000C4A89">
              <w:trPr>
                <w:gridAfter w:val="1"/>
                <w:wAfter w:w="40" w:type="dxa"/>
                <w:trHeight w:val="255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514C8AE1" w14:textId="77777777" w:rsidR="004910F5" w:rsidRPr="004910F5" w:rsidRDefault="004910F5" w:rsidP="004910F5">
                  <w:r w:rsidRPr="004910F5">
                    <w:t>4. Noslēguma pārbaudījums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078AA5E" w14:textId="77777777" w:rsidR="004910F5" w:rsidRPr="004910F5" w:rsidRDefault="004910F5" w:rsidP="004910F5">
                  <w:r w:rsidRPr="004910F5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02C7659" w14:textId="77777777" w:rsidR="004910F5" w:rsidRPr="004910F5" w:rsidRDefault="004910F5" w:rsidP="004910F5">
                  <w:r w:rsidRPr="004910F5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34C4EF87" w14:textId="77777777" w:rsidR="004910F5" w:rsidRPr="004910F5" w:rsidRDefault="004910F5" w:rsidP="004910F5">
                  <w:r w:rsidRPr="004910F5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25E00E" w14:textId="77777777" w:rsidR="004910F5" w:rsidRPr="004910F5" w:rsidRDefault="004910F5" w:rsidP="004910F5">
                  <w:r w:rsidRPr="004910F5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11384B" w14:textId="77777777" w:rsidR="004910F5" w:rsidRPr="004910F5" w:rsidRDefault="004910F5" w:rsidP="004910F5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9A93DBF" w14:textId="77777777" w:rsidR="004910F5" w:rsidRPr="004910F5" w:rsidRDefault="004910F5" w:rsidP="004910F5">
                  <w:r w:rsidRPr="004910F5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CB2ACD3" w14:textId="77777777" w:rsidR="004910F5" w:rsidRPr="004910F5" w:rsidRDefault="004910F5" w:rsidP="004910F5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D9CEC7A" w14:textId="77777777" w:rsidR="004910F5" w:rsidRPr="004910F5" w:rsidRDefault="004910F5" w:rsidP="004910F5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828C548" w14:textId="77777777" w:rsidR="004910F5" w:rsidRPr="004910F5" w:rsidRDefault="004910F5" w:rsidP="004910F5">
                  <w:r w:rsidRPr="004910F5">
                    <w:t>+</w:t>
                  </w:r>
                </w:p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7A977EE7" w14:textId="77777777" w:rsidR="004910F5" w:rsidRPr="004910F5" w:rsidRDefault="00F24CB8" w:rsidP="004910F5">
            <w:permStart w:id="370084287" w:edGrp="everyone"/>
            <w:r>
              <w:t xml:space="preserve"> </w:t>
            </w:r>
            <w:r w:rsidR="004910F5" w:rsidRPr="004910F5">
              <w:t>I. Jūdaisms Jēzus laikā.</w:t>
            </w:r>
          </w:p>
          <w:p w14:paraId="20EC5AAE" w14:textId="77777777" w:rsidR="004910F5" w:rsidRPr="004910F5" w:rsidRDefault="004910F5" w:rsidP="004910F5">
            <w:r w:rsidRPr="004910F5">
              <w:t xml:space="preserve">1. Palestīnas jūdu reliģiskie uzskati. </w:t>
            </w:r>
            <w:proofErr w:type="spellStart"/>
            <w:r w:rsidRPr="004910F5">
              <w:t>Kumrānas</w:t>
            </w:r>
            <w:proofErr w:type="spellEnd"/>
            <w:r w:rsidRPr="004910F5">
              <w:t xml:space="preserve"> kopiena. L2</w:t>
            </w:r>
          </w:p>
          <w:p w14:paraId="265F9B4E" w14:textId="77777777" w:rsidR="004910F5" w:rsidRPr="004910F5" w:rsidRDefault="004910F5" w:rsidP="004910F5">
            <w:r w:rsidRPr="004910F5">
              <w:t>Patstāvīgais darbs: apgūt norādīto literatūru un sagatavoties semināram.</w:t>
            </w:r>
          </w:p>
          <w:p w14:paraId="3CD5CDDC" w14:textId="77777777" w:rsidR="004910F5" w:rsidRPr="004910F5" w:rsidRDefault="004910F5" w:rsidP="004910F5">
            <w:r w:rsidRPr="004910F5">
              <w:t xml:space="preserve">2. </w:t>
            </w:r>
            <w:proofErr w:type="spellStart"/>
            <w:r w:rsidRPr="004910F5">
              <w:t>Hasidīni</w:t>
            </w:r>
            <w:proofErr w:type="spellEnd"/>
            <w:r w:rsidRPr="004910F5">
              <w:t xml:space="preserve">, farizeji, </w:t>
            </w:r>
            <w:proofErr w:type="spellStart"/>
            <w:r w:rsidRPr="004910F5">
              <w:t>zeloti</w:t>
            </w:r>
            <w:proofErr w:type="spellEnd"/>
            <w:r w:rsidRPr="004910F5">
              <w:t xml:space="preserve">, </w:t>
            </w:r>
            <w:proofErr w:type="spellStart"/>
            <w:r w:rsidRPr="004910F5">
              <w:t>esēņi</w:t>
            </w:r>
            <w:proofErr w:type="spellEnd"/>
            <w:r w:rsidRPr="004910F5">
              <w:t>, samarieši, diasporas jūdi. S2</w:t>
            </w:r>
          </w:p>
          <w:p w14:paraId="217C3FB7" w14:textId="77777777" w:rsidR="00CF720B" w:rsidRDefault="00CF720B" w:rsidP="004910F5"/>
          <w:p w14:paraId="7147588C" w14:textId="18481C8E" w:rsidR="004910F5" w:rsidRPr="004910F5" w:rsidRDefault="004910F5" w:rsidP="004910F5">
            <w:r w:rsidRPr="004910F5">
              <w:t xml:space="preserve">II. Agrīnā kristietība. </w:t>
            </w:r>
          </w:p>
          <w:p w14:paraId="591CD4B7" w14:textId="77777777" w:rsidR="004910F5" w:rsidRPr="004910F5" w:rsidRDefault="004910F5" w:rsidP="004910F5">
            <w:r w:rsidRPr="004910F5">
              <w:t xml:space="preserve">3. Kristietības nošķiršanās no jūdaisma: priekšstati par Kristu, pasauli, cilvēku; sociālā </w:t>
            </w:r>
          </w:p>
          <w:p w14:paraId="42195303" w14:textId="77777777" w:rsidR="004910F5" w:rsidRPr="004910F5" w:rsidRDefault="004910F5" w:rsidP="004910F5">
            <w:r w:rsidRPr="004910F5">
              <w:t>orientācija; attieksme pret rituāliem, likumiem. L2</w:t>
            </w:r>
          </w:p>
          <w:p w14:paraId="60926E75" w14:textId="77777777" w:rsidR="004910F5" w:rsidRPr="004910F5" w:rsidRDefault="004910F5" w:rsidP="004910F5">
            <w:r w:rsidRPr="004910F5">
              <w:t>Patstāvīgais darbs: apgūt norādīto literatūru un sagatavoties semināram.</w:t>
            </w:r>
          </w:p>
          <w:p w14:paraId="6CA46C92" w14:textId="77777777" w:rsidR="004910F5" w:rsidRPr="004910F5" w:rsidRDefault="004910F5" w:rsidP="004910F5">
            <w:r w:rsidRPr="004910F5">
              <w:t xml:space="preserve">4. Jēzus </w:t>
            </w:r>
            <w:proofErr w:type="spellStart"/>
            <w:r w:rsidRPr="004910F5">
              <w:t>Nācarietis</w:t>
            </w:r>
            <w:proofErr w:type="spellEnd"/>
            <w:r w:rsidRPr="004910F5">
              <w:t>. Jaunā Derība kā apustuļu sludināšanas darba rezultāts. S2</w:t>
            </w:r>
          </w:p>
          <w:p w14:paraId="7AE616B8" w14:textId="77777777" w:rsidR="004910F5" w:rsidRPr="004910F5" w:rsidRDefault="004910F5" w:rsidP="004910F5">
            <w:r w:rsidRPr="004910F5">
              <w:t>5. Konflikts starp kristietību un Romas valsti. L2</w:t>
            </w:r>
          </w:p>
          <w:p w14:paraId="68029072" w14:textId="77777777" w:rsidR="004910F5" w:rsidRPr="004910F5" w:rsidRDefault="004910F5" w:rsidP="004910F5">
            <w:r w:rsidRPr="004910F5">
              <w:t>Patstāvīgais darbs: apgūt norādīto literatūru un sagatavoties semināram.</w:t>
            </w:r>
          </w:p>
          <w:p w14:paraId="456C4C24" w14:textId="77777777" w:rsidR="004910F5" w:rsidRPr="004910F5" w:rsidRDefault="004910F5" w:rsidP="004910F5">
            <w:r w:rsidRPr="004910F5">
              <w:t>6. Romiešu reliģijas politika. Imperatora kults. Austrumu mistēriju kults. Tautas reliģija. S2</w:t>
            </w:r>
          </w:p>
          <w:p w14:paraId="66B1DC0A" w14:textId="77777777" w:rsidR="004910F5" w:rsidRPr="004910F5" w:rsidRDefault="004910F5" w:rsidP="004910F5">
            <w:r w:rsidRPr="004910F5">
              <w:t xml:space="preserve">7. Strīdi ar </w:t>
            </w:r>
            <w:proofErr w:type="spellStart"/>
            <w:r w:rsidRPr="004910F5">
              <w:t>gnotiķiem</w:t>
            </w:r>
            <w:proofErr w:type="spellEnd"/>
            <w:r w:rsidRPr="004910F5">
              <w:t>. Gnosticisma galvenās idejas. L2</w:t>
            </w:r>
          </w:p>
          <w:p w14:paraId="5053591A" w14:textId="77777777" w:rsidR="004910F5" w:rsidRPr="004910F5" w:rsidRDefault="004910F5" w:rsidP="004910F5">
            <w:r w:rsidRPr="004910F5">
              <w:t>Patstāvīgais darbs: apgūt norādīto literatūru un sagatavoties semināram.</w:t>
            </w:r>
          </w:p>
          <w:p w14:paraId="288E22BF" w14:textId="77777777" w:rsidR="004910F5" w:rsidRPr="004910F5" w:rsidRDefault="004910F5" w:rsidP="004910F5">
            <w:r w:rsidRPr="004910F5">
              <w:t>8. Anti-</w:t>
            </w:r>
            <w:proofErr w:type="spellStart"/>
            <w:r w:rsidRPr="004910F5">
              <w:t>gnostiķu</w:t>
            </w:r>
            <w:proofErr w:type="spellEnd"/>
            <w:r w:rsidRPr="004910F5">
              <w:t xml:space="preserve"> darbība: </w:t>
            </w:r>
            <w:proofErr w:type="spellStart"/>
            <w:r w:rsidRPr="004910F5">
              <w:t>Irenejs</w:t>
            </w:r>
            <w:proofErr w:type="spellEnd"/>
            <w:r w:rsidRPr="004910F5">
              <w:t xml:space="preserve">, </w:t>
            </w:r>
            <w:proofErr w:type="spellStart"/>
            <w:r w:rsidRPr="004910F5">
              <w:t>Tertuliāns</w:t>
            </w:r>
            <w:proofErr w:type="spellEnd"/>
            <w:r w:rsidRPr="004910F5">
              <w:t xml:space="preserve"> </w:t>
            </w:r>
            <w:proofErr w:type="spellStart"/>
            <w:r w:rsidRPr="004910F5">
              <w:t>and</w:t>
            </w:r>
            <w:proofErr w:type="spellEnd"/>
            <w:r w:rsidRPr="004910F5">
              <w:t xml:space="preserve"> </w:t>
            </w:r>
            <w:proofErr w:type="spellStart"/>
            <w:r w:rsidRPr="004910F5">
              <w:t>Hipolīts</w:t>
            </w:r>
            <w:proofErr w:type="spellEnd"/>
            <w:r w:rsidRPr="004910F5">
              <w:t>. S2</w:t>
            </w:r>
          </w:p>
          <w:p w14:paraId="6FD7CD3B" w14:textId="77777777" w:rsidR="004910F5" w:rsidRPr="004910F5" w:rsidRDefault="004910F5" w:rsidP="004910F5">
            <w:r w:rsidRPr="004910F5">
              <w:t xml:space="preserve">9. </w:t>
            </w:r>
            <w:proofErr w:type="spellStart"/>
            <w:r w:rsidRPr="004910F5">
              <w:t>Kristoloģiskie</w:t>
            </w:r>
            <w:proofErr w:type="spellEnd"/>
            <w:r w:rsidRPr="004910F5">
              <w:t xml:space="preserve"> un </w:t>
            </w:r>
            <w:proofErr w:type="spellStart"/>
            <w:r w:rsidRPr="004910F5">
              <w:t>trinitārie</w:t>
            </w:r>
            <w:proofErr w:type="spellEnd"/>
            <w:r w:rsidRPr="004910F5">
              <w:t xml:space="preserve"> strīdi: </w:t>
            </w:r>
            <w:proofErr w:type="spellStart"/>
            <w:r w:rsidRPr="004910F5">
              <w:t>maniheisms</w:t>
            </w:r>
            <w:proofErr w:type="spellEnd"/>
            <w:r w:rsidRPr="004910F5">
              <w:t xml:space="preserve">, </w:t>
            </w:r>
            <w:proofErr w:type="spellStart"/>
            <w:r w:rsidRPr="004910F5">
              <w:t>āriānisms</w:t>
            </w:r>
            <w:proofErr w:type="spellEnd"/>
            <w:r w:rsidRPr="004910F5">
              <w:t xml:space="preserve">, </w:t>
            </w:r>
            <w:proofErr w:type="spellStart"/>
            <w:r w:rsidRPr="004910F5">
              <w:t>donātisms</w:t>
            </w:r>
            <w:proofErr w:type="spellEnd"/>
            <w:r w:rsidRPr="004910F5">
              <w:t xml:space="preserve"> un </w:t>
            </w:r>
            <w:proofErr w:type="spellStart"/>
            <w:r w:rsidRPr="004910F5">
              <w:t>pelagiānisms</w:t>
            </w:r>
            <w:proofErr w:type="spellEnd"/>
            <w:r w:rsidRPr="004910F5">
              <w:t>. L2</w:t>
            </w:r>
          </w:p>
          <w:p w14:paraId="44E93417" w14:textId="77777777" w:rsidR="004910F5" w:rsidRPr="004910F5" w:rsidRDefault="004910F5" w:rsidP="004910F5">
            <w:r w:rsidRPr="004910F5">
              <w:t xml:space="preserve">10. Augustīns pret </w:t>
            </w:r>
            <w:proofErr w:type="spellStart"/>
            <w:r w:rsidRPr="004910F5">
              <w:t>maniheismu</w:t>
            </w:r>
            <w:proofErr w:type="spellEnd"/>
            <w:r w:rsidRPr="004910F5">
              <w:t xml:space="preserve">, </w:t>
            </w:r>
            <w:proofErr w:type="spellStart"/>
            <w:r w:rsidRPr="004910F5">
              <w:t>āriānismu</w:t>
            </w:r>
            <w:proofErr w:type="spellEnd"/>
            <w:r w:rsidRPr="004910F5">
              <w:t xml:space="preserve">, </w:t>
            </w:r>
            <w:proofErr w:type="spellStart"/>
            <w:r w:rsidRPr="004910F5">
              <w:t>donātismu</w:t>
            </w:r>
            <w:proofErr w:type="spellEnd"/>
            <w:r w:rsidRPr="004910F5">
              <w:t xml:space="preserve"> un </w:t>
            </w:r>
            <w:proofErr w:type="spellStart"/>
            <w:r w:rsidRPr="004910F5">
              <w:t>pelagiānismu</w:t>
            </w:r>
            <w:proofErr w:type="spellEnd"/>
            <w:r w:rsidRPr="004910F5">
              <w:t>. S2</w:t>
            </w:r>
          </w:p>
          <w:p w14:paraId="4180204F" w14:textId="26508E1A" w:rsidR="004910F5" w:rsidRPr="004910F5" w:rsidRDefault="004910F5" w:rsidP="004910F5">
            <w:r w:rsidRPr="004910F5">
              <w:t>III. Atšķirības starp rietumu un austrumu kristietību.</w:t>
            </w:r>
          </w:p>
          <w:p w14:paraId="6B645B40" w14:textId="77777777" w:rsidR="004910F5" w:rsidRPr="004910F5" w:rsidRDefault="004910F5" w:rsidP="004910F5">
            <w:r w:rsidRPr="004910F5">
              <w:t xml:space="preserve">11. Kristīgās mākslas radīšana. </w:t>
            </w:r>
            <w:proofErr w:type="spellStart"/>
            <w:r w:rsidRPr="004910F5">
              <w:t>Ikonoklastiskie</w:t>
            </w:r>
            <w:proofErr w:type="spellEnd"/>
            <w:r w:rsidRPr="004910F5">
              <w:t xml:space="preserve"> strīdi un to sekas. L2</w:t>
            </w:r>
          </w:p>
          <w:p w14:paraId="040D9D51" w14:textId="77777777" w:rsidR="004910F5" w:rsidRPr="004910F5" w:rsidRDefault="004910F5" w:rsidP="004910F5">
            <w:r w:rsidRPr="004910F5">
              <w:t>Patstāvīgais darbs: apgūt norādīto literatūru un sagatavoties semināram.</w:t>
            </w:r>
          </w:p>
          <w:p w14:paraId="1958D1AB" w14:textId="77777777" w:rsidR="004910F5" w:rsidRPr="004910F5" w:rsidRDefault="004910F5" w:rsidP="004910F5">
            <w:r w:rsidRPr="004910F5">
              <w:t>12. Damaskas Jāņa loma ikonu aizstāvībā. S2</w:t>
            </w:r>
          </w:p>
          <w:p w14:paraId="7F704B28" w14:textId="77777777" w:rsidR="004910F5" w:rsidRPr="004910F5" w:rsidRDefault="004910F5" w:rsidP="004910F5">
            <w:r w:rsidRPr="004910F5">
              <w:t>13. Katoļticības un pareizticības nošķiršanās. L2</w:t>
            </w:r>
          </w:p>
          <w:p w14:paraId="12004D06" w14:textId="77777777" w:rsidR="004910F5" w:rsidRPr="004910F5" w:rsidRDefault="004910F5" w:rsidP="004910F5">
            <w:r w:rsidRPr="004910F5">
              <w:t>Patstāvīgais darbs: apgūt norādīto literatūru un sagatavoties semināram.</w:t>
            </w:r>
          </w:p>
          <w:p w14:paraId="30978CAA" w14:textId="77777777" w:rsidR="004910F5" w:rsidRPr="004910F5" w:rsidRDefault="004910F5" w:rsidP="004910F5">
            <w:r w:rsidRPr="004910F5">
              <w:t xml:space="preserve">14. Atšķirības priekšstatos par Trīsvienību, Kristu; pasauli, cilvēku, svētumu. </w:t>
            </w:r>
          </w:p>
          <w:p w14:paraId="40FC130D" w14:textId="77777777" w:rsidR="004910F5" w:rsidRPr="004910F5" w:rsidRDefault="004910F5" w:rsidP="004910F5">
            <w:r w:rsidRPr="004910F5">
              <w:t>Attieksme pret valsti. "Tautas kristietības" īpatnības. S2</w:t>
            </w:r>
          </w:p>
          <w:p w14:paraId="2173A387" w14:textId="77777777" w:rsidR="004910F5" w:rsidRPr="004910F5" w:rsidRDefault="004910F5" w:rsidP="004910F5">
            <w:r w:rsidRPr="004910F5">
              <w:t xml:space="preserve">IV. </w:t>
            </w:r>
            <w:proofErr w:type="spellStart"/>
            <w:r w:rsidRPr="004910F5">
              <w:t>Antiekleziālās</w:t>
            </w:r>
            <w:proofErr w:type="spellEnd"/>
            <w:r w:rsidRPr="004910F5">
              <w:t xml:space="preserve"> tendences.</w:t>
            </w:r>
          </w:p>
          <w:p w14:paraId="6C5548A8" w14:textId="77777777" w:rsidR="004910F5" w:rsidRPr="004910F5" w:rsidRDefault="004910F5" w:rsidP="004910F5">
            <w:r w:rsidRPr="004910F5">
              <w:t xml:space="preserve">15. Viduslaiku </w:t>
            </w:r>
            <w:proofErr w:type="spellStart"/>
            <w:r w:rsidRPr="004910F5">
              <w:t>herēzijas</w:t>
            </w:r>
            <w:proofErr w:type="spellEnd"/>
            <w:r w:rsidRPr="004910F5">
              <w:t>: rašanās priekšnoteikumi. L2</w:t>
            </w:r>
          </w:p>
          <w:p w14:paraId="1ED15456" w14:textId="77777777" w:rsidR="004910F5" w:rsidRPr="004910F5" w:rsidRDefault="004910F5" w:rsidP="004910F5">
            <w:r w:rsidRPr="004910F5">
              <w:t>Patstāvīgais darbs: apgūt norādīto literatūru un sagatavoties semināram.</w:t>
            </w:r>
          </w:p>
          <w:p w14:paraId="5F9D3218" w14:textId="77777777" w:rsidR="004910F5" w:rsidRPr="004910F5" w:rsidRDefault="004910F5" w:rsidP="004910F5">
            <w:r w:rsidRPr="004910F5">
              <w:t>16. Duālistiskās herēzes (</w:t>
            </w:r>
            <w:proofErr w:type="spellStart"/>
            <w:r w:rsidRPr="004910F5">
              <w:t>paulikāņi</w:t>
            </w:r>
            <w:proofErr w:type="spellEnd"/>
            <w:r w:rsidRPr="004910F5">
              <w:t xml:space="preserve">, katari. </w:t>
            </w:r>
            <w:proofErr w:type="spellStart"/>
            <w:r w:rsidRPr="004910F5">
              <w:t>Valdieši</w:t>
            </w:r>
            <w:proofErr w:type="spellEnd"/>
            <w:r w:rsidRPr="004910F5">
              <w:t xml:space="preserve"> un husīti). S2</w:t>
            </w:r>
          </w:p>
          <w:p w14:paraId="56440ACE" w14:textId="3A2F120D" w:rsidR="003F3E33" w:rsidRPr="003F3E33" w:rsidRDefault="003F3E33" w:rsidP="00916D56">
            <w:pPr>
              <w:rPr>
                <w:lang w:val="en-US" w:eastAsia="ru-RU"/>
              </w:rPr>
            </w:pPr>
          </w:p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ermStart w:id="580019727" w:edGrp="everyone" w:displacedByCustomXml="next"/>
          <w:sdt>
            <w:sdtPr>
              <w:id w:val="-481543431"/>
              <w:placeholder>
                <w:docPart w:val="2347633ECC784DD681912781709DAD95"/>
              </w:placeholder>
            </w:sdtPr>
            <w:sdtEndPr/>
            <w:sdtContent>
              <w:p w14:paraId="7818DD27" w14:textId="77777777" w:rsidR="004910F5" w:rsidRPr="004910F5" w:rsidRDefault="004910F5" w:rsidP="004910F5">
                <w:proofErr w:type="spellStart"/>
                <w:r w:rsidRPr="004910F5">
                  <w:t>Dowley</w:t>
                </w:r>
                <w:proofErr w:type="spellEnd"/>
                <w:r w:rsidRPr="004910F5">
                  <w:t xml:space="preserve">, T., </w:t>
                </w:r>
                <w:proofErr w:type="spellStart"/>
                <w:r w:rsidRPr="004910F5">
                  <w:t>Briggs</w:t>
                </w:r>
                <w:proofErr w:type="spellEnd"/>
                <w:r w:rsidRPr="004910F5">
                  <w:t xml:space="preserve">, J. H. Y., </w:t>
                </w:r>
                <w:proofErr w:type="spellStart"/>
                <w:r w:rsidRPr="004910F5">
                  <w:t>Linder</w:t>
                </w:r>
                <w:proofErr w:type="spellEnd"/>
                <w:r w:rsidRPr="004910F5">
                  <w:t xml:space="preserve">, R. D., </w:t>
                </w:r>
                <w:proofErr w:type="spellStart"/>
                <w:r w:rsidRPr="004910F5">
                  <w:t>Wright</w:t>
                </w:r>
                <w:proofErr w:type="spellEnd"/>
                <w:r w:rsidRPr="004910F5">
                  <w:t xml:space="preserve"> D. (</w:t>
                </w:r>
                <w:proofErr w:type="spellStart"/>
                <w:r w:rsidRPr="004910F5">
                  <w:t>red</w:t>
                </w:r>
                <w:proofErr w:type="spellEnd"/>
                <w:r w:rsidRPr="004910F5">
                  <w:t xml:space="preserve">.) Kristietības vēsture. Rīga: </w:t>
                </w:r>
              </w:p>
              <w:p w14:paraId="6CE92052" w14:textId="77777777" w:rsidR="004910F5" w:rsidRPr="004910F5" w:rsidRDefault="004910F5" w:rsidP="004910F5">
                <w:r w:rsidRPr="004910F5">
                  <w:t>Zvaigzne ABC, 2005.</w:t>
                </w:r>
              </w:p>
              <w:p w14:paraId="4689CD12" w14:textId="77777777" w:rsidR="004910F5" w:rsidRPr="004910F5" w:rsidRDefault="004910F5" w:rsidP="004910F5">
                <w:proofErr w:type="spellStart"/>
                <w:r w:rsidRPr="004910F5">
                  <w:t>Jedin</w:t>
                </w:r>
                <w:proofErr w:type="spellEnd"/>
                <w:r w:rsidRPr="004910F5">
                  <w:t xml:space="preserve">, H. </w:t>
                </w:r>
                <w:proofErr w:type="spellStart"/>
                <w:r w:rsidRPr="004910F5">
                  <w:t>History</w:t>
                </w:r>
                <w:proofErr w:type="spellEnd"/>
                <w:r w:rsidRPr="004910F5">
                  <w:t xml:space="preserve"> </w:t>
                </w:r>
                <w:proofErr w:type="spellStart"/>
                <w:r w:rsidRPr="004910F5">
                  <w:t>of</w:t>
                </w:r>
                <w:proofErr w:type="spellEnd"/>
                <w:r w:rsidRPr="004910F5">
                  <w:t xml:space="preserve"> </w:t>
                </w:r>
                <w:proofErr w:type="spellStart"/>
                <w:r w:rsidRPr="004910F5">
                  <w:t>the</w:t>
                </w:r>
                <w:proofErr w:type="spellEnd"/>
                <w:r w:rsidRPr="004910F5">
                  <w:t xml:space="preserve"> </w:t>
                </w:r>
                <w:proofErr w:type="spellStart"/>
                <w:r w:rsidRPr="004910F5">
                  <w:t>Church</w:t>
                </w:r>
                <w:proofErr w:type="spellEnd"/>
                <w:r w:rsidRPr="004910F5">
                  <w:t xml:space="preserve">: </w:t>
                </w:r>
                <w:proofErr w:type="spellStart"/>
                <w:r w:rsidRPr="004910F5">
                  <w:t>The</w:t>
                </w:r>
                <w:proofErr w:type="spellEnd"/>
                <w:r w:rsidRPr="004910F5">
                  <w:t xml:space="preserve"> </w:t>
                </w:r>
                <w:proofErr w:type="spellStart"/>
                <w:r w:rsidRPr="004910F5">
                  <w:t>Early</w:t>
                </w:r>
                <w:proofErr w:type="spellEnd"/>
                <w:r w:rsidRPr="004910F5">
                  <w:t xml:space="preserve"> </w:t>
                </w:r>
                <w:proofErr w:type="spellStart"/>
                <w:r w:rsidRPr="004910F5">
                  <w:t>Church</w:t>
                </w:r>
                <w:proofErr w:type="spellEnd"/>
                <w:r w:rsidRPr="004910F5">
                  <w:t xml:space="preserve">. Vol.1. </w:t>
                </w:r>
                <w:proofErr w:type="spellStart"/>
                <w:r w:rsidRPr="004910F5">
                  <w:t>New</w:t>
                </w:r>
                <w:proofErr w:type="spellEnd"/>
                <w:r w:rsidRPr="004910F5">
                  <w:t xml:space="preserve"> </w:t>
                </w:r>
                <w:proofErr w:type="spellStart"/>
                <w:r w:rsidRPr="004910F5">
                  <w:t>York</w:t>
                </w:r>
                <w:proofErr w:type="spellEnd"/>
                <w:r w:rsidRPr="004910F5">
                  <w:t xml:space="preserve">: </w:t>
                </w:r>
                <w:proofErr w:type="spellStart"/>
                <w:r w:rsidRPr="004910F5">
                  <w:t>Crossroad</w:t>
                </w:r>
                <w:proofErr w:type="spellEnd"/>
                <w:r w:rsidRPr="004910F5">
                  <w:t xml:space="preserve">, 1993. </w:t>
                </w:r>
              </w:p>
              <w:p w14:paraId="2B9581C8" w14:textId="2F8CF8F1" w:rsidR="00ED5B09" w:rsidRPr="00ED5B09" w:rsidRDefault="004910F5" w:rsidP="004910F5">
                <w:proofErr w:type="spellStart"/>
                <w:r w:rsidRPr="004910F5">
                  <w:t>Trūps</w:t>
                </w:r>
                <w:proofErr w:type="spellEnd"/>
                <w:r w:rsidRPr="004910F5">
                  <w:t>, H. Katoļu Baznīcas vēsture. Rīga: Avots, 1992.</w:t>
                </w:r>
              </w:p>
            </w:sdtContent>
          </w:sdt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ermStart w:id="1596548908" w:edGrp="everyone" w:displacedByCustomXml="next"/>
          <w:sdt>
            <w:sdtPr>
              <w:id w:val="-1183126750"/>
              <w:placeholder>
                <w:docPart w:val="D7966B4DE3BF4ADE896E18FF0F1F4498"/>
              </w:placeholder>
            </w:sdtPr>
            <w:sdtEndPr/>
            <w:sdtContent>
              <w:p w14:paraId="29BBCE1D" w14:textId="77777777" w:rsidR="004910F5" w:rsidRPr="004910F5" w:rsidRDefault="004910F5" w:rsidP="004910F5">
                <w:r w:rsidRPr="004910F5">
                  <w:t xml:space="preserve">1.seminārs </w:t>
                </w:r>
              </w:p>
              <w:p w14:paraId="24DF0348" w14:textId="24CE3B4D" w:rsidR="004910F5" w:rsidRPr="004910F5" w:rsidRDefault="004910F5" w:rsidP="004910F5">
                <w:pPr>
                  <w:pStyle w:val="Sarakstarindkopa"/>
                </w:pPr>
                <w:r>
                  <w:t xml:space="preserve">1. </w:t>
                </w:r>
                <w:proofErr w:type="spellStart"/>
                <w:r w:rsidRPr="004910F5">
                  <w:t>Ferguson</w:t>
                </w:r>
                <w:proofErr w:type="spellEnd"/>
                <w:r w:rsidRPr="004910F5">
                  <w:t xml:space="preserve">, E. </w:t>
                </w:r>
                <w:proofErr w:type="spellStart"/>
                <w:r w:rsidRPr="004910F5">
                  <w:t>Backgrounds</w:t>
                </w:r>
                <w:proofErr w:type="spellEnd"/>
                <w:r w:rsidRPr="004910F5">
                  <w:t xml:space="preserve"> </w:t>
                </w:r>
                <w:proofErr w:type="spellStart"/>
                <w:r w:rsidRPr="004910F5">
                  <w:t>of</w:t>
                </w:r>
                <w:proofErr w:type="spellEnd"/>
                <w:r w:rsidRPr="004910F5">
                  <w:t xml:space="preserve"> </w:t>
                </w:r>
                <w:proofErr w:type="spellStart"/>
                <w:r w:rsidRPr="004910F5">
                  <w:t>Early</w:t>
                </w:r>
                <w:proofErr w:type="spellEnd"/>
                <w:r w:rsidRPr="004910F5">
                  <w:t xml:space="preserve"> </w:t>
                </w:r>
                <w:proofErr w:type="spellStart"/>
                <w:r w:rsidRPr="004910F5">
                  <w:t>Christianity</w:t>
                </w:r>
                <w:proofErr w:type="spellEnd"/>
                <w:r w:rsidRPr="004910F5">
                  <w:t xml:space="preserve">. Grand </w:t>
                </w:r>
                <w:proofErr w:type="spellStart"/>
                <w:r w:rsidRPr="004910F5">
                  <w:t>Rapids</w:t>
                </w:r>
                <w:proofErr w:type="spellEnd"/>
                <w:r w:rsidRPr="004910F5">
                  <w:t xml:space="preserve">: </w:t>
                </w:r>
                <w:proofErr w:type="spellStart"/>
                <w:r w:rsidRPr="004910F5">
                  <w:t>W.B.Eerdmans</w:t>
                </w:r>
                <w:proofErr w:type="spellEnd"/>
                <w:r w:rsidRPr="004910F5">
                  <w:t xml:space="preserve"> </w:t>
                </w:r>
                <w:proofErr w:type="spellStart"/>
                <w:r w:rsidRPr="004910F5">
                  <w:t>Publishing</w:t>
                </w:r>
                <w:proofErr w:type="spellEnd"/>
                <w:r w:rsidRPr="004910F5">
                  <w:t xml:space="preserve"> </w:t>
                </w:r>
                <w:proofErr w:type="spellStart"/>
                <w:r w:rsidRPr="004910F5">
                  <w:t>Company</w:t>
                </w:r>
                <w:proofErr w:type="spellEnd"/>
                <w:r w:rsidRPr="004910F5">
                  <w:t xml:space="preserve">, 1993, </w:t>
                </w:r>
                <w:proofErr w:type="spellStart"/>
                <w:r w:rsidRPr="004910F5">
                  <w:t>pp</w:t>
                </w:r>
                <w:proofErr w:type="spellEnd"/>
                <w:r w:rsidRPr="004910F5">
                  <w:t>. 480-502.</w:t>
                </w:r>
              </w:p>
              <w:p w14:paraId="1A8DA558" w14:textId="4086EB38" w:rsidR="004910F5" w:rsidRPr="004910F5" w:rsidRDefault="004910F5" w:rsidP="004910F5">
                <w:pPr>
                  <w:pStyle w:val="Sarakstarindkopa"/>
                </w:pPr>
                <w:r>
                  <w:t xml:space="preserve">2. </w:t>
                </w:r>
              </w:p>
              <w:p w14:paraId="470CDFAF" w14:textId="77777777" w:rsidR="004910F5" w:rsidRPr="004910F5" w:rsidRDefault="004910F5" w:rsidP="004910F5">
                <w:r w:rsidRPr="004910F5">
                  <w:t xml:space="preserve">2.seminārs </w:t>
                </w:r>
              </w:p>
              <w:p w14:paraId="53EE17B0" w14:textId="6005F666" w:rsidR="004910F5" w:rsidRPr="004910F5" w:rsidRDefault="004910F5" w:rsidP="004910F5">
                <w:pPr>
                  <w:pStyle w:val="Sarakstarindkopa"/>
                </w:pPr>
                <w:r>
                  <w:t xml:space="preserve">3. </w:t>
                </w:r>
                <w:r w:rsidRPr="004910F5">
                  <w:t xml:space="preserve">Jaunā derība. // Bībele ar </w:t>
                </w:r>
                <w:proofErr w:type="spellStart"/>
                <w:r w:rsidRPr="004910F5">
                  <w:t>deiterokanoniskajām</w:t>
                </w:r>
                <w:proofErr w:type="spellEnd"/>
                <w:r w:rsidRPr="004910F5">
                  <w:t xml:space="preserve"> grāmatām. Rīga: Latvijas Bībeles biedrība, </w:t>
                </w:r>
              </w:p>
              <w:p w14:paraId="700F8FFA" w14:textId="77777777" w:rsidR="004910F5" w:rsidRPr="004910F5" w:rsidRDefault="004910F5" w:rsidP="004910F5">
                <w:pPr>
                  <w:pStyle w:val="Sarakstarindkopa"/>
                </w:pPr>
                <w:r w:rsidRPr="004910F5">
                  <w:t>2012, 2140.-2369.lpp.</w:t>
                </w:r>
              </w:p>
              <w:p w14:paraId="2013703E" w14:textId="63932CFC" w:rsidR="004910F5" w:rsidRPr="004910F5" w:rsidRDefault="004910F5" w:rsidP="004910F5">
                <w:pPr>
                  <w:pStyle w:val="Sarakstarindkopa"/>
                </w:pPr>
                <w:r>
                  <w:t xml:space="preserve">4. </w:t>
                </w:r>
                <w:proofErr w:type="spellStart"/>
                <w:r w:rsidRPr="004910F5">
                  <w:t>Krencers</w:t>
                </w:r>
                <w:proofErr w:type="spellEnd"/>
                <w:r w:rsidRPr="004910F5">
                  <w:t xml:space="preserve"> F. Kā lasīt Bībeli? // </w:t>
                </w:r>
                <w:proofErr w:type="spellStart"/>
                <w:r w:rsidRPr="004910F5">
                  <w:t>Krencers</w:t>
                </w:r>
                <w:proofErr w:type="spellEnd"/>
                <w:r w:rsidRPr="004910F5">
                  <w:t xml:space="preserve"> F. Kam mēs ticam? Rīga: RMK, 1991., </w:t>
                </w:r>
              </w:p>
              <w:p w14:paraId="24C5CF45" w14:textId="77777777" w:rsidR="004910F5" w:rsidRPr="004910F5" w:rsidRDefault="004910F5" w:rsidP="004910F5">
                <w:pPr>
                  <w:pStyle w:val="Sarakstarindkopa"/>
                </w:pPr>
                <w:r w:rsidRPr="004910F5">
                  <w:t xml:space="preserve">123. – 169. lpp. </w:t>
                </w:r>
              </w:p>
              <w:p w14:paraId="53AD4E40" w14:textId="77777777" w:rsidR="004910F5" w:rsidRPr="004910F5" w:rsidRDefault="004910F5" w:rsidP="004910F5">
                <w:r w:rsidRPr="004910F5">
                  <w:t>3. seminārs</w:t>
                </w:r>
              </w:p>
              <w:p w14:paraId="3A9FD254" w14:textId="5D08242D" w:rsidR="004910F5" w:rsidRPr="004910F5" w:rsidRDefault="004910F5" w:rsidP="004910F5">
                <w:pPr>
                  <w:pStyle w:val="Sarakstarindkopa"/>
                </w:pPr>
                <w:r>
                  <w:t xml:space="preserve">5. </w:t>
                </w:r>
                <w:r w:rsidRPr="004910F5">
                  <w:t xml:space="preserve">Smirnas bīskapa svētā Polikarpa asinsliecība. // Priede, J. (No Tuvo) Austrumu </w:t>
                </w:r>
              </w:p>
              <w:p w14:paraId="2054BBA1" w14:textId="77777777" w:rsidR="004910F5" w:rsidRPr="004910F5" w:rsidRDefault="004910F5" w:rsidP="004910F5">
                <w:pPr>
                  <w:pStyle w:val="Sarakstarindkopa"/>
                </w:pPr>
                <w:r w:rsidRPr="004910F5">
                  <w:t>perspektīvas. Rīga: LU Akadēmiskais apgāds, 2016, 40.-45.lpp.</w:t>
                </w:r>
              </w:p>
              <w:p w14:paraId="6DAEE488" w14:textId="71AA9AE2" w:rsidR="004910F5" w:rsidRPr="004910F5" w:rsidRDefault="004910F5" w:rsidP="004910F5">
                <w:pPr>
                  <w:pStyle w:val="Sarakstarindkopa"/>
                </w:pPr>
                <w:r>
                  <w:t xml:space="preserve">6. </w:t>
                </w:r>
                <w:r w:rsidRPr="004910F5">
                  <w:t xml:space="preserve">Priede, J. </w:t>
                </w:r>
                <w:proofErr w:type="spellStart"/>
                <w:r w:rsidRPr="004910F5">
                  <w:t>Asinsliecību</w:t>
                </w:r>
                <w:proofErr w:type="spellEnd"/>
                <w:r w:rsidRPr="004910F5">
                  <w:t xml:space="preserve"> žanrs: Smirnas bīskapa svētā Polikarpa asinsliecība. //</w:t>
                </w:r>
              </w:p>
              <w:p w14:paraId="69821576" w14:textId="77777777" w:rsidR="004910F5" w:rsidRPr="004910F5" w:rsidRDefault="004910F5" w:rsidP="004910F5">
                <w:pPr>
                  <w:pStyle w:val="Sarakstarindkopa"/>
                </w:pPr>
                <w:r w:rsidRPr="004910F5">
                  <w:t xml:space="preserve"> Priede, J. (No Tuvo) Austrumu perspektīvas. Rīga: LU Akadēmiskais apgāds, </w:t>
                </w:r>
              </w:p>
              <w:p w14:paraId="3E7E4AFA" w14:textId="77777777" w:rsidR="004910F5" w:rsidRPr="004910F5" w:rsidRDefault="004910F5" w:rsidP="004910F5">
                <w:pPr>
                  <w:pStyle w:val="Sarakstarindkopa"/>
                  <w:rPr>
                    <w:lang w:eastAsia="lv-LV"/>
                  </w:rPr>
                </w:pPr>
                <w:r w:rsidRPr="004910F5">
                  <w:rPr>
                    <w:lang w:eastAsia="lv-LV"/>
                  </w:rPr>
                  <w:t xml:space="preserve"> 2016, 35.-39.lpp.</w:t>
                </w:r>
              </w:p>
              <w:p w14:paraId="0E0F1D02" w14:textId="05E7D29E" w:rsidR="004910F5" w:rsidRPr="004910F5" w:rsidRDefault="004910F5" w:rsidP="004910F5">
                <w:pPr>
                  <w:pStyle w:val="Sarakstarindkopa"/>
                </w:pPr>
                <w:r>
                  <w:t xml:space="preserve">7. </w:t>
                </w:r>
                <w:proofErr w:type="spellStart"/>
                <w:r w:rsidRPr="004910F5">
                  <w:t>Stašulāne</w:t>
                </w:r>
                <w:proofErr w:type="spellEnd"/>
                <w:r w:rsidRPr="004910F5">
                  <w:t xml:space="preserve">, A. </w:t>
                </w:r>
                <w:proofErr w:type="spellStart"/>
                <w:r w:rsidRPr="004910F5">
                  <w:t>Clarissimae</w:t>
                </w:r>
                <w:proofErr w:type="spellEnd"/>
                <w:r w:rsidRPr="004910F5">
                  <w:t xml:space="preserve"> </w:t>
                </w:r>
                <w:proofErr w:type="spellStart"/>
                <w:r w:rsidRPr="004910F5">
                  <w:t>feminae</w:t>
                </w:r>
                <w:proofErr w:type="spellEnd"/>
                <w:r w:rsidRPr="004910F5">
                  <w:t xml:space="preserve"> </w:t>
                </w:r>
                <w:proofErr w:type="spellStart"/>
                <w:r w:rsidRPr="004910F5">
                  <w:t>christianae</w:t>
                </w:r>
                <w:proofErr w:type="spellEnd"/>
                <w:r w:rsidRPr="004910F5">
                  <w:t xml:space="preserve"> un Romas sabiedrība //</w:t>
                </w:r>
              </w:p>
              <w:p w14:paraId="74D89470" w14:textId="77777777" w:rsidR="004910F5" w:rsidRPr="004910F5" w:rsidRDefault="004910F5" w:rsidP="004910F5">
                <w:pPr>
                  <w:pStyle w:val="Sarakstarindkopa"/>
                </w:pPr>
                <w:r w:rsidRPr="004910F5">
                  <w:t xml:space="preserve"> </w:t>
                </w:r>
                <w:proofErr w:type="spellStart"/>
                <w:r w:rsidRPr="004910F5">
                  <w:t>Antiquitas</w:t>
                </w:r>
                <w:proofErr w:type="spellEnd"/>
                <w:r w:rsidRPr="004910F5">
                  <w:t xml:space="preserve"> Viva II: </w:t>
                </w:r>
                <w:proofErr w:type="spellStart"/>
                <w:r w:rsidRPr="004910F5">
                  <w:t>Studia</w:t>
                </w:r>
                <w:proofErr w:type="spellEnd"/>
                <w:r w:rsidRPr="004910F5">
                  <w:t xml:space="preserve"> </w:t>
                </w:r>
                <w:proofErr w:type="spellStart"/>
                <w:r w:rsidRPr="004910F5">
                  <w:t>Classica</w:t>
                </w:r>
                <w:proofErr w:type="spellEnd"/>
                <w:r w:rsidRPr="004910F5">
                  <w:t>. Rīga: Zinātne, 2005, 45. – 55. lpp.</w:t>
                </w:r>
              </w:p>
              <w:p w14:paraId="33C38E2A" w14:textId="36D2039A" w:rsidR="004910F5" w:rsidRPr="004910F5" w:rsidRDefault="00180573" w:rsidP="004910F5">
                <w:pPr>
                  <w:pStyle w:val="Sarakstarindkopa"/>
                </w:pPr>
                <w:r>
                  <w:t xml:space="preserve">8. </w:t>
                </w:r>
                <w:r w:rsidR="004910F5" w:rsidRPr="004910F5">
                  <w:t xml:space="preserve">Svētais Antiohijas </w:t>
                </w:r>
                <w:proofErr w:type="spellStart"/>
                <w:r w:rsidR="004910F5" w:rsidRPr="004910F5">
                  <w:t>Ignātijs</w:t>
                </w:r>
                <w:proofErr w:type="spellEnd"/>
                <w:r w:rsidR="004910F5" w:rsidRPr="004910F5">
                  <w:t xml:space="preserve">. // </w:t>
                </w:r>
                <w:proofErr w:type="spellStart"/>
                <w:r w:rsidR="004910F5" w:rsidRPr="004910F5">
                  <w:t>Florovskis</w:t>
                </w:r>
                <w:proofErr w:type="spellEnd"/>
                <w:r w:rsidR="004910F5" w:rsidRPr="004910F5">
                  <w:t>, G. Austrumu Baznīcas tēvi. Rīga:</w:t>
                </w:r>
              </w:p>
              <w:p w14:paraId="7031B64C" w14:textId="77777777" w:rsidR="004910F5" w:rsidRPr="004910F5" w:rsidRDefault="004910F5" w:rsidP="004910F5">
                <w:pPr>
                  <w:pStyle w:val="Sarakstarindkopa"/>
                </w:pPr>
                <w:r w:rsidRPr="004910F5">
                  <w:t xml:space="preserve"> Latvijas Kristīgā akadēmija, 2009, 9.-25.lpp.</w:t>
                </w:r>
              </w:p>
              <w:p w14:paraId="3E2B8808" w14:textId="6A9D291C" w:rsidR="004910F5" w:rsidRPr="004910F5" w:rsidRDefault="00180573" w:rsidP="004910F5">
                <w:pPr>
                  <w:pStyle w:val="Sarakstarindkopa"/>
                </w:pPr>
                <w:r>
                  <w:t xml:space="preserve">9. </w:t>
                </w:r>
                <w:r w:rsidR="004910F5" w:rsidRPr="004910F5">
                  <w:t xml:space="preserve">Svētais Smirnas Polikarps. // </w:t>
                </w:r>
                <w:proofErr w:type="spellStart"/>
                <w:r w:rsidR="004910F5" w:rsidRPr="004910F5">
                  <w:t>Florovskis</w:t>
                </w:r>
                <w:proofErr w:type="spellEnd"/>
                <w:r w:rsidR="004910F5" w:rsidRPr="004910F5">
                  <w:t>, G. Austrumu Baznīcas tēvi. Rīga:</w:t>
                </w:r>
              </w:p>
              <w:p w14:paraId="270E6FA7" w14:textId="77777777" w:rsidR="004910F5" w:rsidRPr="004910F5" w:rsidRDefault="004910F5" w:rsidP="004910F5">
                <w:pPr>
                  <w:pStyle w:val="Sarakstarindkopa"/>
                </w:pPr>
                <w:r w:rsidRPr="004910F5">
                  <w:t xml:space="preserve"> Latvijas Kristīgā akadēmija, 2009, 25.-30.lpp. </w:t>
                </w:r>
              </w:p>
              <w:p w14:paraId="6FDE1DDA" w14:textId="77777777" w:rsidR="004910F5" w:rsidRPr="004910F5" w:rsidRDefault="004910F5" w:rsidP="00180573">
                <w:r w:rsidRPr="004910F5">
                  <w:t xml:space="preserve">4.seminārs </w:t>
                </w:r>
              </w:p>
              <w:p w14:paraId="372C1946" w14:textId="25B36A5D" w:rsidR="004910F5" w:rsidRPr="004910F5" w:rsidRDefault="00180573" w:rsidP="004910F5">
                <w:pPr>
                  <w:pStyle w:val="Sarakstarindkopa"/>
                </w:pPr>
                <w:r>
                  <w:t xml:space="preserve">10. </w:t>
                </w:r>
                <w:proofErr w:type="spellStart"/>
                <w:r w:rsidR="004910F5" w:rsidRPr="004910F5">
                  <w:t>Irenaeus</w:t>
                </w:r>
                <w:proofErr w:type="spellEnd"/>
                <w:r w:rsidR="004910F5" w:rsidRPr="004910F5">
                  <w:t xml:space="preserve">. </w:t>
                </w:r>
                <w:proofErr w:type="spellStart"/>
                <w:r w:rsidR="004910F5" w:rsidRPr="004910F5">
                  <w:t>Against</w:t>
                </w:r>
                <w:proofErr w:type="spellEnd"/>
                <w:r w:rsidR="004910F5" w:rsidRPr="004910F5">
                  <w:t xml:space="preserve"> </w:t>
                </w:r>
                <w:proofErr w:type="spellStart"/>
                <w:r w:rsidR="004910F5" w:rsidRPr="004910F5">
                  <w:t>Heresies</w:t>
                </w:r>
                <w:proofErr w:type="spellEnd"/>
                <w:r w:rsidR="004910F5" w:rsidRPr="004910F5">
                  <w:t xml:space="preserve">. </w:t>
                </w:r>
                <w:hyperlink r:id="rId8" w:history="1">
                  <w:r w:rsidR="004910F5" w:rsidRPr="004910F5">
                    <w:rPr>
                      <w:rStyle w:val="Hipersaite"/>
                    </w:rPr>
                    <w:t>https://www.newadvent.org/fathers/0103.htm</w:t>
                  </w:r>
                </w:hyperlink>
                <w:r w:rsidR="004910F5" w:rsidRPr="004910F5">
                  <w:t xml:space="preserve"> </w:t>
                </w:r>
              </w:p>
              <w:p w14:paraId="31D26D9E" w14:textId="019CA55B" w:rsidR="004910F5" w:rsidRPr="004910F5" w:rsidRDefault="00180573" w:rsidP="004910F5">
                <w:pPr>
                  <w:pStyle w:val="Sarakstarindkopa"/>
                </w:pPr>
                <w:r>
                  <w:t xml:space="preserve">11. </w:t>
                </w:r>
                <w:proofErr w:type="spellStart"/>
                <w:r w:rsidR="004910F5" w:rsidRPr="004910F5">
                  <w:t>Hippolytus</w:t>
                </w:r>
                <w:proofErr w:type="spellEnd"/>
                <w:r w:rsidR="004910F5" w:rsidRPr="004910F5">
                  <w:t xml:space="preserve">. </w:t>
                </w:r>
                <w:proofErr w:type="spellStart"/>
                <w:r w:rsidR="004910F5" w:rsidRPr="004910F5">
                  <w:t>Philosophumena</w:t>
                </w:r>
                <w:proofErr w:type="spellEnd"/>
                <w:r w:rsidR="004910F5" w:rsidRPr="004910F5">
                  <w:t xml:space="preserve">. </w:t>
                </w:r>
                <w:hyperlink r:id="rId9" w:history="1">
                  <w:r w:rsidRPr="000C1FAB">
                    <w:rPr>
                      <w:rStyle w:val="Hipersaite"/>
                    </w:rPr>
                    <w:t>https://www.scribd.com/document/202016523/Legge-Philosophumena-formerly-attributed-to-Origen-but-now-to-Hippolytus-Translated-from-the-text-of-Cruice-1921-Vol-1</w:t>
                  </w:r>
                </w:hyperlink>
                <w:r w:rsidR="004910F5" w:rsidRPr="004910F5">
                  <w:t xml:space="preserve"> </w:t>
                </w:r>
              </w:p>
              <w:p w14:paraId="70C42268" w14:textId="6B727EEF" w:rsidR="004910F5" w:rsidRPr="004910F5" w:rsidRDefault="00180573" w:rsidP="004910F5">
                <w:pPr>
                  <w:pStyle w:val="Sarakstarindkopa"/>
                </w:pPr>
                <w:r>
                  <w:t xml:space="preserve">12. </w:t>
                </w:r>
                <w:proofErr w:type="spellStart"/>
                <w:r w:rsidR="004910F5" w:rsidRPr="004910F5">
                  <w:t>Tertullian</w:t>
                </w:r>
                <w:proofErr w:type="spellEnd"/>
                <w:r w:rsidR="004910F5" w:rsidRPr="004910F5">
                  <w:t xml:space="preserve">. </w:t>
                </w:r>
                <w:proofErr w:type="spellStart"/>
                <w:r w:rsidR="004910F5" w:rsidRPr="004910F5">
                  <w:t>Contra</w:t>
                </w:r>
                <w:proofErr w:type="spellEnd"/>
                <w:r w:rsidR="004910F5" w:rsidRPr="004910F5">
                  <w:t xml:space="preserve"> </w:t>
                </w:r>
                <w:proofErr w:type="spellStart"/>
                <w:r w:rsidR="004910F5" w:rsidRPr="004910F5">
                  <w:t>Gnosticos</w:t>
                </w:r>
                <w:proofErr w:type="spellEnd"/>
                <w:r w:rsidR="004910F5" w:rsidRPr="004910F5">
                  <w:t xml:space="preserve"> </w:t>
                </w:r>
                <w:proofErr w:type="spellStart"/>
                <w:r w:rsidR="004910F5" w:rsidRPr="004910F5">
                  <w:t>Scorpiace</w:t>
                </w:r>
                <w:proofErr w:type="spellEnd"/>
                <w:r w:rsidR="004910F5" w:rsidRPr="004910F5">
                  <w:t xml:space="preserve">. </w:t>
                </w:r>
                <w:hyperlink r:id="rId10" w:history="1">
                  <w:r w:rsidR="004910F5" w:rsidRPr="004910F5">
                    <w:rPr>
                      <w:rStyle w:val="Hipersaite"/>
                    </w:rPr>
                    <w:t>https://documentacatholicaomnia.eu/03d/0160-0220,_Tertullianus,_Adversus_Gnosticos_Scorpiace_[Schaff],_EN.pdf</w:t>
                  </w:r>
                </w:hyperlink>
                <w:r w:rsidR="004910F5" w:rsidRPr="004910F5">
                  <w:t xml:space="preserve"> </w:t>
                </w:r>
              </w:p>
              <w:p w14:paraId="2F68F215" w14:textId="77777777" w:rsidR="004910F5" w:rsidRPr="004910F5" w:rsidRDefault="004910F5" w:rsidP="004910F5">
                <w:r w:rsidRPr="004910F5">
                  <w:t>5.seminārs</w:t>
                </w:r>
              </w:p>
              <w:p w14:paraId="681BE4AC" w14:textId="0AAA6304" w:rsidR="004910F5" w:rsidRPr="004910F5" w:rsidRDefault="00180573" w:rsidP="004910F5">
                <w:pPr>
                  <w:pStyle w:val="Sarakstarindkopa"/>
                </w:pPr>
                <w:r>
                  <w:t xml:space="preserve">13. </w:t>
                </w:r>
                <w:proofErr w:type="spellStart"/>
                <w:r w:rsidR="004910F5" w:rsidRPr="004910F5">
                  <w:t>Hansone</w:t>
                </w:r>
                <w:proofErr w:type="spellEnd"/>
                <w:r w:rsidR="004910F5" w:rsidRPr="004910F5">
                  <w:t xml:space="preserve">, L. </w:t>
                </w:r>
                <w:proofErr w:type="spellStart"/>
                <w:r w:rsidR="004910F5" w:rsidRPr="004910F5">
                  <w:t>Augstīna</w:t>
                </w:r>
                <w:proofErr w:type="spellEnd"/>
                <w:r w:rsidR="004910F5" w:rsidRPr="004910F5">
                  <w:t xml:space="preserve"> dzīve. // Augustīns. Atzīšanās. Rīga: Liepnieks &amp; </w:t>
                </w:r>
                <w:proofErr w:type="spellStart"/>
                <w:r w:rsidR="004910F5" w:rsidRPr="004910F5">
                  <w:t>Ritups</w:t>
                </w:r>
                <w:proofErr w:type="spellEnd"/>
                <w:r w:rsidR="004910F5" w:rsidRPr="004910F5">
                  <w:t>,  2008, 631.-672.lpp.</w:t>
                </w:r>
              </w:p>
              <w:p w14:paraId="11207A8C" w14:textId="094E6ADF" w:rsidR="004910F5" w:rsidRPr="004910F5" w:rsidRDefault="00180573" w:rsidP="004910F5">
                <w:pPr>
                  <w:pStyle w:val="Sarakstarindkopa"/>
                </w:pPr>
                <w:r>
                  <w:t xml:space="preserve">14. </w:t>
                </w:r>
                <w:r w:rsidR="004910F5" w:rsidRPr="004910F5">
                  <w:t xml:space="preserve">Augustīns. Atzīšanās. Rīga: Liepnieks &amp; </w:t>
                </w:r>
                <w:proofErr w:type="spellStart"/>
                <w:r w:rsidR="004910F5" w:rsidRPr="004910F5">
                  <w:t>Ritups</w:t>
                </w:r>
                <w:proofErr w:type="spellEnd"/>
                <w:r w:rsidR="004910F5" w:rsidRPr="004910F5">
                  <w:t>, 2008.</w:t>
                </w:r>
              </w:p>
              <w:p w14:paraId="2609FB18" w14:textId="77777777" w:rsidR="004910F5" w:rsidRPr="004910F5" w:rsidRDefault="004910F5" w:rsidP="004910F5">
                <w:r w:rsidRPr="004910F5">
                  <w:t>6.seminārs</w:t>
                </w:r>
              </w:p>
              <w:p w14:paraId="67F27DF7" w14:textId="2AE85D95" w:rsidR="004910F5" w:rsidRPr="004910F5" w:rsidRDefault="00180573" w:rsidP="004910F5">
                <w:pPr>
                  <w:pStyle w:val="Sarakstarindkopa"/>
                </w:pPr>
                <w:r>
                  <w:t xml:space="preserve">15. </w:t>
                </w:r>
                <w:proofErr w:type="spellStart"/>
                <w:r w:rsidR="004910F5" w:rsidRPr="004910F5">
                  <w:t>Sirdsskaidrais</w:t>
                </w:r>
                <w:proofErr w:type="spellEnd"/>
                <w:r w:rsidR="004910F5" w:rsidRPr="004910F5">
                  <w:t xml:space="preserve"> Damaskas Jānis. // </w:t>
                </w:r>
                <w:proofErr w:type="spellStart"/>
                <w:r w:rsidR="004910F5" w:rsidRPr="004910F5">
                  <w:t>Florovskis</w:t>
                </w:r>
                <w:proofErr w:type="spellEnd"/>
                <w:r w:rsidR="004910F5" w:rsidRPr="004910F5">
                  <w:t>, G. Austrumu Baznīcas tēvi. Rīga:</w:t>
                </w:r>
              </w:p>
              <w:p w14:paraId="5CD75A0D" w14:textId="77777777" w:rsidR="004910F5" w:rsidRPr="004910F5" w:rsidRDefault="004910F5" w:rsidP="004910F5">
                <w:pPr>
                  <w:pStyle w:val="Sarakstarindkopa"/>
                </w:pPr>
                <w:r w:rsidRPr="004910F5">
                  <w:t xml:space="preserve"> Latvijas Kristīgā akadēmija, 2009, 431.-454.lpp.</w:t>
                </w:r>
              </w:p>
              <w:p w14:paraId="4CA67F16" w14:textId="77777777" w:rsidR="004910F5" w:rsidRPr="004910F5" w:rsidRDefault="004910F5" w:rsidP="004910F5">
                <w:r w:rsidRPr="004910F5">
                  <w:t>7.seminārs</w:t>
                </w:r>
              </w:p>
              <w:p w14:paraId="2A664B15" w14:textId="501D659E" w:rsidR="004910F5" w:rsidRPr="004910F5" w:rsidRDefault="00180573" w:rsidP="004910F5">
                <w:pPr>
                  <w:pStyle w:val="Sarakstarindkopa"/>
                </w:pPr>
                <w:r>
                  <w:t xml:space="preserve">16. </w:t>
                </w:r>
                <w:r w:rsidR="004910F5" w:rsidRPr="004910F5">
                  <w:t xml:space="preserve">Pulcini, T. </w:t>
                </w:r>
                <w:proofErr w:type="spellStart"/>
                <w:r w:rsidR="004910F5" w:rsidRPr="004910F5">
                  <w:t>Orthodoxy</w:t>
                </w:r>
                <w:proofErr w:type="spellEnd"/>
                <w:r w:rsidR="004910F5" w:rsidRPr="004910F5">
                  <w:t xml:space="preserve"> </w:t>
                </w:r>
                <w:proofErr w:type="spellStart"/>
                <w:r w:rsidR="004910F5" w:rsidRPr="004910F5">
                  <w:t>and</w:t>
                </w:r>
                <w:proofErr w:type="spellEnd"/>
                <w:r w:rsidR="004910F5" w:rsidRPr="004910F5">
                  <w:t xml:space="preserve"> </w:t>
                </w:r>
                <w:proofErr w:type="spellStart"/>
                <w:r w:rsidR="004910F5" w:rsidRPr="004910F5">
                  <w:t>Catholicism</w:t>
                </w:r>
                <w:proofErr w:type="spellEnd"/>
                <w:r w:rsidR="004910F5" w:rsidRPr="004910F5">
                  <w:t xml:space="preserve">: </w:t>
                </w:r>
                <w:proofErr w:type="spellStart"/>
                <w:r w:rsidR="004910F5" w:rsidRPr="004910F5">
                  <w:t>What</w:t>
                </w:r>
                <w:proofErr w:type="spellEnd"/>
                <w:r w:rsidR="004910F5" w:rsidRPr="004910F5">
                  <w:t xml:space="preserve"> </w:t>
                </w:r>
                <w:proofErr w:type="spellStart"/>
                <w:r w:rsidR="004910F5" w:rsidRPr="004910F5">
                  <w:t>are</w:t>
                </w:r>
                <w:proofErr w:type="spellEnd"/>
                <w:r w:rsidR="004910F5" w:rsidRPr="004910F5">
                  <w:t xml:space="preserve"> </w:t>
                </w:r>
                <w:proofErr w:type="spellStart"/>
                <w:r w:rsidR="004910F5" w:rsidRPr="004910F5">
                  <w:t>the</w:t>
                </w:r>
                <w:proofErr w:type="spellEnd"/>
                <w:r w:rsidR="004910F5" w:rsidRPr="004910F5">
                  <w:t xml:space="preserve"> </w:t>
                </w:r>
                <w:proofErr w:type="spellStart"/>
                <w:r w:rsidR="004910F5" w:rsidRPr="004910F5">
                  <w:t>Differences</w:t>
                </w:r>
                <w:proofErr w:type="spellEnd"/>
                <w:r w:rsidR="004910F5" w:rsidRPr="004910F5">
                  <w:t xml:space="preserve">? </w:t>
                </w:r>
                <w:hyperlink r:id="rId11" w:history="1">
                  <w:r w:rsidR="004910F5" w:rsidRPr="004910F5">
                    <w:rPr>
                      <w:rStyle w:val="Hipersaite"/>
                    </w:rPr>
                    <w:t>https://3lib.net/book/3432584/375c4e</w:t>
                  </w:r>
                </w:hyperlink>
                <w:r w:rsidR="004910F5" w:rsidRPr="004910F5">
                  <w:t xml:space="preserve"> </w:t>
                </w:r>
              </w:p>
              <w:p w14:paraId="315B212C" w14:textId="77777777" w:rsidR="004910F5" w:rsidRPr="004910F5" w:rsidRDefault="004910F5" w:rsidP="004910F5">
                <w:r w:rsidRPr="004910F5">
                  <w:t>8.seminārs</w:t>
                </w:r>
              </w:p>
              <w:p w14:paraId="101465D6" w14:textId="17934358" w:rsidR="004910F5" w:rsidRPr="004910F5" w:rsidRDefault="00180573" w:rsidP="004910F5">
                <w:pPr>
                  <w:pStyle w:val="Sarakstarindkopa"/>
                </w:pPr>
                <w:r>
                  <w:t xml:space="preserve">17. </w:t>
                </w:r>
                <w:proofErr w:type="spellStart"/>
                <w:r w:rsidR="004910F5" w:rsidRPr="004910F5">
                  <w:t>Sackville</w:t>
                </w:r>
                <w:proofErr w:type="spellEnd"/>
                <w:r w:rsidR="004910F5" w:rsidRPr="004910F5">
                  <w:t xml:space="preserve">, L. J. </w:t>
                </w:r>
                <w:proofErr w:type="spellStart"/>
                <w:r w:rsidR="004910F5" w:rsidRPr="004910F5">
                  <w:t>Heresy</w:t>
                </w:r>
                <w:proofErr w:type="spellEnd"/>
                <w:r w:rsidR="004910F5" w:rsidRPr="004910F5">
                  <w:t xml:space="preserve"> </w:t>
                </w:r>
                <w:proofErr w:type="spellStart"/>
                <w:r w:rsidR="004910F5" w:rsidRPr="004910F5">
                  <w:t>and</w:t>
                </w:r>
                <w:proofErr w:type="spellEnd"/>
                <w:r w:rsidR="004910F5" w:rsidRPr="004910F5">
                  <w:t xml:space="preserve"> </w:t>
                </w:r>
                <w:proofErr w:type="spellStart"/>
                <w:r w:rsidR="004910F5" w:rsidRPr="004910F5">
                  <w:t>Heretics</w:t>
                </w:r>
                <w:proofErr w:type="spellEnd"/>
                <w:r w:rsidR="004910F5" w:rsidRPr="004910F5">
                  <w:t xml:space="preserve"> </w:t>
                </w:r>
                <w:proofErr w:type="spellStart"/>
                <w:r w:rsidR="004910F5" w:rsidRPr="004910F5">
                  <w:t>in</w:t>
                </w:r>
                <w:proofErr w:type="spellEnd"/>
                <w:r w:rsidR="004910F5" w:rsidRPr="004910F5">
                  <w:t xml:space="preserve"> </w:t>
                </w:r>
                <w:proofErr w:type="spellStart"/>
                <w:r w:rsidR="004910F5" w:rsidRPr="004910F5">
                  <w:t>the</w:t>
                </w:r>
                <w:proofErr w:type="spellEnd"/>
                <w:r w:rsidR="004910F5" w:rsidRPr="004910F5">
                  <w:t xml:space="preserve"> </w:t>
                </w:r>
                <w:proofErr w:type="spellStart"/>
                <w:r w:rsidR="004910F5" w:rsidRPr="004910F5">
                  <w:t>Thirteenth</w:t>
                </w:r>
                <w:proofErr w:type="spellEnd"/>
                <w:r w:rsidR="004910F5" w:rsidRPr="004910F5">
                  <w:t xml:space="preserve"> </w:t>
                </w:r>
                <w:proofErr w:type="spellStart"/>
                <w:r w:rsidR="004910F5" w:rsidRPr="004910F5">
                  <w:t>Century</w:t>
                </w:r>
                <w:proofErr w:type="spellEnd"/>
                <w:r w:rsidR="004910F5" w:rsidRPr="004910F5">
                  <w:t xml:space="preserve">: </w:t>
                </w:r>
                <w:proofErr w:type="spellStart"/>
                <w:r w:rsidR="004910F5" w:rsidRPr="004910F5">
                  <w:t>The</w:t>
                </w:r>
                <w:proofErr w:type="spellEnd"/>
                <w:r w:rsidR="004910F5" w:rsidRPr="004910F5">
                  <w:t xml:space="preserve"> </w:t>
                </w:r>
                <w:proofErr w:type="spellStart"/>
                <w:r w:rsidR="004910F5" w:rsidRPr="004910F5">
                  <w:t>Textual</w:t>
                </w:r>
                <w:proofErr w:type="spellEnd"/>
              </w:p>
              <w:p w14:paraId="799375D7" w14:textId="77777777" w:rsidR="004910F5" w:rsidRPr="004910F5" w:rsidRDefault="004910F5" w:rsidP="004910F5">
                <w:pPr>
                  <w:pStyle w:val="Sarakstarindkopa"/>
                </w:pPr>
                <w:r w:rsidRPr="004910F5">
                  <w:t xml:space="preserve"> </w:t>
                </w:r>
                <w:proofErr w:type="spellStart"/>
                <w:r w:rsidRPr="004910F5">
                  <w:t>Representations</w:t>
                </w:r>
                <w:proofErr w:type="spellEnd"/>
                <w:r w:rsidRPr="004910F5">
                  <w:t xml:space="preserve">. </w:t>
                </w:r>
                <w:proofErr w:type="spellStart"/>
                <w:r w:rsidRPr="004910F5">
                  <w:t>New</w:t>
                </w:r>
                <w:proofErr w:type="spellEnd"/>
                <w:r w:rsidRPr="004910F5">
                  <w:t xml:space="preserve"> </w:t>
                </w:r>
                <w:proofErr w:type="spellStart"/>
                <w:r w:rsidRPr="004910F5">
                  <w:t>York</w:t>
                </w:r>
                <w:proofErr w:type="spellEnd"/>
                <w:r w:rsidRPr="004910F5">
                  <w:t xml:space="preserve">: </w:t>
                </w:r>
                <w:proofErr w:type="spellStart"/>
                <w:r w:rsidRPr="004910F5">
                  <w:t>Boydell</w:t>
                </w:r>
                <w:proofErr w:type="spellEnd"/>
                <w:r w:rsidRPr="004910F5">
                  <w:t xml:space="preserve"> &amp; </w:t>
                </w:r>
                <w:proofErr w:type="spellStart"/>
                <w:r w:rsidRPr="004910F5">
                  <w:t>Brewer</w:t>
                </w:r>
                <w:proofErr w:type="spellEnd"/>
                <w:r w:rsidRPr="004910F5">
                  <w:t>, 2011, pp.13-40.</w:t>
                </w:r>
              </w:p>
              <w:p w14:paraId="291CB4AA" w14:textId="1CEFB4C2" w:rsidR="004910F5" w:rsidRPr="004910F5" w:rsidRDefault="00180573" w:rsidP="004910F5">
                <w:pPr>
                  <w:pStyle w:val="Sarakstarindkopa"/>
                </w:pPr>
                <w:r>
                  <w:lastRenderedPageBreak/>
                  <w:t xml:space="preserve">18. </w:t>
                </w:r>
                <w:r w:rsidR="004910F5" w:rsidRPr="004910F5">
                  <w:t xml:space="preserve"> Peters, E. (</w:t>
                </w:r>
                <w:proofErr w:type="spellStart"/>
                <w:r w:rsidR="004910F5" w:rsidRPr="004910F5">
                  <w:t>ed</w:t>
                </w:r>
                <w:proofErr w:type="spellEnd"/>
                <w:r w:rsidR="004910F5" w:rsidRPr="004910F5">
                  <w:t xml:space="preserve">.) </w:t>
                </w:r>
                <w:proofErr w:type="spellStart"/>
                <w:r w:rsidR="004910F5" w:rsidRPr="004910F5">
                  <w:t>Heresy</w:t>
                </w:r>
                <w:proofErr w:type="spellEnd"/>
                <w:r w:rsidR="004910F5" w:rsidRPr="004910F5">
                  <w:t xml:space="preserve"> </w:t>
                </w:r>
                <w:proofErr w:type="spellStart"/>
                <w:r w:rsidR="004910F5" w:rsidRPr="004910F5">
                  <w:t>and</w:t>
                </w:r>
                <w:proofErr w:type="spellEnd"/>
                <w:r w:rsidR="004910F5" w:rsidRPr="004910F5">
                  <w:t xml:space="preserve"> </w:t>
                </w:r>
                <w:proofErr w:type="spellStart"/>
                <w:r w:rsidR="004910F5" w:rsidRPr="004910F5">
                  <w:t>authority</w:t>
                </w:r>
                <w:proofErr w:type="spellEnd"/>
                <w:r w:rsidR="004910F5" w:rsidRPr="004910F5">
                  <w:t xml:space="preserve"> </w:t>
                </w:r>
                <w:proofErr w:type="spellStart"/>
                <w:r w:rsidR="004910F5" w:rsidRPr="004910F5">
                  <w:t>in</w:t>
                </w:r>
                <w:proofErr w:type="spellEnd"/>
                <w:r w:rsidR="004910F5" w:rsidRPr="004910F5">
                  <w:t xml:space="preserve"> </w:t>
                </w:r>
                <w:proofErr w:type="spellStart"/>
                <w:r w:rsidR="004910F5" w:rsidRPr="004910F5">
                  <w:t>medieval</w:t>
                </w:r>
                <w:proofErr w:type="spellEnd"/>
                <w:r w:rsidR="004910F5" w:rsidRPr="004910F5">
                  <w:t xml:space="preserve"> </w:t>
                </w:r>
                <w:proofErr w:type="spellStart"/>
                <w:r w:rsidR="004910F5" w:rsidRPr="004910F5">
                  <w:t>Europe</w:t>
                </w:r>
                <w:proofErr w:type="spellEnd"/>
                <w:r w:rsidR="004910F5" w:rsidRPr="004910F5">
                  <w:t xml:space="preserve">: Documents </w:t>
                </w:r>
                <w:proofErr w:type="spellStart"/>
                <w:r w:rsidR="004910F5" w:rsidRPr="004910F5">
                  <w:t>in</w:t>
                </w:r>
                <w:proofErr w:type="spellEnd"/>
                <w:r w:rsidR="004910F5" w:rsidRPr="004910F5">
                  <w:t xml:space="preserve"> </w:t>
                </w:r>
                <w:proofErr w:type="spellStart"/>
                <w:r w:rsidR="004910F5" w:rsidRPr="004910F5">
                  <w:t>translation</w:t>
                </w:r>
                <w:proofErr w:type="spellEnd"/>
                <w:r w:rsidR="004910F5" w:rsidRPr="004910F5">
                  <w:t xml:space="preserve">. </w:t>
                </w:r>
                <w:proofErr w:type="spellStart"/>
                <w:r w:rsidR="004910F5" w:rsidRPr="004910F5">
                  <w:t>Philadelphia</w:t>
                </w:r>
                <w:proofErr w:type="spellEnd"/>
                <w:r w:rsidR="004910F5" w:rsidRPr="004910F5">
                  <w:t xml:space="preserve">: </w:t>
                </w:r>
                <w:proofErr w:type="spellStart"/>
                <w:r w:rsidR="004910F5" w:rsidRPr="004910F5">
                  <w:t>University</w:t>
                </w:r>
                <w:proofErr w:type="spellEnd"/>
                <w:r w:rsidR="004910F5" w:rsidRPr="004910F5">
                  <w:t xml:space="preserve"> </w:t>
                </w:r>
                <w:proofErr w:type="spellStart"/>
                <w:r w:rsidR="004910F5" w:rsidRPr="004910F5">
                  <w:t>of</w:t>
                </w:r>
                <w:proofErr w:type="spellEnd"/>
                <w:r w:rsidR="004910F5" w:rsidRPr="004910F5">
                  <w:t xml:space="preserve"> </w:t>
                </w:r>
                <w:proofErr w:type="spellStart"/>
                <w:r w:rsidR="004910F5" w:rsidRPr="004910F5">
                  <w:t>Pennsylvania</w:t>
                </w:r>
                <w:proofErr w:type="spellEnd"/>
                <w:r w:rsidR="004910F5" w:rsidRPr="004910F5">
                  <w:t xml:space="preserve"> </w:t>
                </w:r>
                <w:proofErr w:type="spellStart"/>
                <w:r w:rsidR="004910F5" w:rsidRPr="004910F5">
                  <w:t>Press</w:t>
                </w:r>
                <w:proofErr w:type="spellEnd"/>
                <w:r w:rsidR="004910F5" w:rsidRPr="004910F5">
                  <w:t>, 1980, pp.103-164.</w:t>
                </w:r>
              </w:p>
              <w:p w14:paraId="49D52888" w14:textId="0A93AFD1" w:rsidR="004910F5" w:rsidRDefault="00180573" w:rsidP="007534EA">
                <w:r>
                  <w:t xml:space="preserve">        19. </w:t>
                </w:r>
                <w:proofErr w:type="spellStart"/>
                <w:r w:rsidR="004910F5" w:rsidRPr="004910F5">
                  <w:t>Štolls</w:t>
                </w:r>
                <w:proofErr w:type="spellEnd"/>
                <w:r w:rsidR="004910F5" w:rsidRPr="004910F5">
                  <w:t xml:space="preserve">, Pāvels. Jana </w:t>
                </w:r>
                <w:proofErr w:type="spellStart"/>
                <w:r w:rsidR="004910F5" w:rsidRPr="004910F5">
                  <w:t>Husa</w:t>
                </w:r>
                <w:proofErr w:type="spellEnd"/>
                <w:r w:rsidR="004910F5" w:rsidRPr="004910F5">
                  <w:t xml:space="preserve"> personība un ideju </w:t>
                </w:r>
                <w:proofErr w:type="spellStart"/>
                <w:r w:rsidR="004910F5" w:rsidRPr="004910F5">
                  <w:t>recepcija</w:t>
                </w:r>
                <w:proofErr w:type="spellEnd"/>
                <w:r w:rsidR="004910F5" w:rsidRPr="004910F5">
                  <w:t xml:space="preserve"> Latvijā čehu kontekstā. Latvijas Universitātes raksti. 748.sēj. 2009, 31-39.lpp. http://www.lu.lv/fileadmin/user_upload/lu_portal/apgads/PDF/LUR-748_Lit-un-relig.pdf</w:t>
                </w:r>
              </w:p>
            </w:sdtContent>
          </w:sdt>
          <w:p w14:paraId="52226813" w14:textId="21D02982" w:rsidR="00525213" w:rsidRPr="0093308E" w:rsidRDefault="00240D9B" w:rsidP="007534EA">
            <w:r>
              <w:t xml:space="preserve"> 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Periodika un citi informācijas avoti</w:t>
            </w:r>
          </w:p>
        </w:tc>
      </w:tr>
      <w:tr w:rsidR="00E13AEA" w:rsidRPr="0093308E" w14:paraId="6B468861" w14:textId="77777777" w:rsidTr="00C33379">
        <w:permStart w:id="2104519286" w:edGrp="everyone" w:displacedByCustomXml="next"/>
        <w:sdt>
          <w:sdtPr>
            <w:id w:val="-1026567526"/>
            <w:placeholder>
              <w:docPart w:val="538026A389BB44FA92662E6A1D5422E7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72647F00" w14:textId="77777777" w:rsidR="00180573" w:rsidRPr="00180573" w:rsidRDefault="00180573" w:rsidP="00180573">
                <w:r w:rsidRPr="00180573">
                  <w:t xml:space="preserve">1. LU Filozofijas un socioloģijas institūta “Reliģiski – filozofiski raksti. </w:t>
                </w:r>
              </w:p>
              <w:p w14:paraId="14692288" w14:textId="77777777" w:rsidR="00180573" w:rsidRPr="00180573" w:rsidRDefault="00180573" w:rsidP="00180573">
                <w:r w:rsidRPr="00180573">
                  <w:t xml:space="preserve">2. LU </w:t>
                </w:r>
                <w:proofErr w:type="spellStart"/>
                <w:r w:rsidRPr="00180573">
                  <w:t>Teoloğijas</w:t>
                </w:r>
                <w:proofErr w:type="spellEnd"/>
                <w:r w:rsidRPr="00180573">
                  <w:t xml:space="preserve"> fak. zinātnisko rakstu krājums „Ceļš” </w:t>
                </w:r>
              </w:p>
              <w:p w14:paraId="2F1F9FE9" w14:textId="205E74E1" w:rsidR="00525213" w:rsidRPr="0093308E" w:rsidRDefault="00180573" w:rsidP="007534EA">
                <w:r w:rsidRPr="00180573">
                  <w:t>3. “</w:t>
                </w:r>
                <w:proofErr w:type="spellStart"/>
                <w:r w:rsidRPr="00180573">
                  <w:t>Church</w:t>
                </w:r>
                <w:proofErr w:type="spellEnd"/>
                <w:r w:rsidRPr="00180573">
                  <w:t xml:space="preserve"> </w:t>
                </w:r>
                <w:proofErr w:type="spellStart"/>
                <w:r w:rsidRPr="00180573">
                  <w:t>History</w:t>
                </w:r>
                <w:proofErr w:type="spellEnd"/>
                <w:r w:rsidRPr="00180573">
                  <w:t xml:space="preserve"> </w:t>
                </w:r>
                <w:proofErr w:type="spellStart"/>
                <w:r w:rsidRPr="00180573">
                  <w:t>and</w:t>
                </w:r>
                <w:proofErr w:type="spellEnd"/>
                <w:r w:rsidRPr="00180573">
                  <w:t xml:space="preserve"> </w:t>
                </w:r>
                <w:proofErr w:type="spellStart"/>
                <w:r w:rsidRPr="00180573">
                  <w:t>Religious</w:t>
                </w:r>
                <w:proofErr w:type="spellEnd"/>
                <w:r w:rsidRPr="00180573">
                  <w:t xml:space="preserve"> </w:t>
                </w:r>
                <w:proofErr w:type="spellStart"/>
                <w:r w:rsidRPr="00180573">
                  <w:t>Culture</w:t>
                </w:r>
                <w:proofErr w:type="spellEnd"/>
                <w:r w:rsidRPr="00180573">
                  <w:t xml:space="preserve">” </w:t>
                </w:r>
                <w:hyperlink r:id="rId12" w:history="1">
                  <w:r w:rsidRPr="00180573">
                    <w:rPr>
                      <w:rStyle w:val="Hipersaite"/>
                    </w:rPr>
                    <w:t>https://brill.com/view/journals/chrc/chrc-overview.xml</w:t>
                  </w:r>
                </w:hyperlink>
                <w:r w:rsidRPr="00180573">
                  <w:t xml:space="preserve"> </w:t>
                </w:r>
              </w:p>
            </w:tc>
          </w:sdtContent>
        </w:sdt>
        <w:permEnd w:id="2104519286" w:displacedByCustomXml="prev"/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permStart w:id="1906538136" w:edGrp="everyone"/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57F86DE6" w:rsidR="00525213" w:rsidRPr="0093308E" w:rsidRDefault="00910F26" w:rsidP="007534EA">
            <w:sdt>
              <w:sdtPr>
                <w:id w:val="630674961"/>
                <w:placeholder>
                  <w:docPart w:val="7C681E7F44A74CF184BA58B09D2A2E05"/>
                </w:placeholder>
              </w:sdtPr>
              <w:sdtEndPr/>
              <w:sdtContent>
                <w:r w:rsidR="00CF720B">
                  <w:t>ABSP "</w:t>
                </w:r>
                <w:proofErr w:type="spellStart"/>
                <w:r w:rsidR="00CF720B">
                  <w:t>Vēture</w:t>
                </w:r>
                <w:proofErr w:type="spellEnd"/>
                <w:r w:rsidR="00CF720B">
                  <w:t>" A daļa</w:t>
                </w:r>
                <w:bookmarkStart w:id="0" w:name="_GoBack"/>
                <w:bookmarkEnd w:id="0"/>
              </w:sdtContent>
            </w:sdt>
            <w:r w:rsidR="00827C96"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13"/>
      <w:footerReference w:type="default" r:id="rId14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2B2494" w14:textId="77777777" w:rsidR="00910F26" w:rsidRDefault="00910F26" w:rsidP="007534EA">
      <w:r>
        <w:separator/>
      </w:r>
    </w:p>
  </w:endnote>
  <w:endnote w:type="continuationSeparator" w:id="0">
    <w:p w14:paraId="4181A0E2" w14:textId="77777777" w:rsidR="00910F26" w:rsidRDefault="00910F26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1D3646F5" w:rsidR="00525213" w:rsidRDefault="00525213" w:rsidP="007534EA">
        <w:pPr>
          <w:pStyle w:val="Kjene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F720B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69CC8E" w14:textId="77777777" w:rsidR="00910F26" w:rsidRDefault="00910F26" w:rsidP="007534EA">
      <w:r>
        <w:separator/>
      </w:r>
    </w:p>
  </w:footnote>
  <w:footnote w:type="continuationSeparator" w:id="0">
    <w:p w14:paraId="1F8308D4" w14:textId="77777777" w:rsidR="00910F26" w:rsidRDefault="00910F26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5C552" w14:textId="77777777" w:rsidR="007B1FB4" w:rsidRDefault="007B1FB4" w:rsidP="007534EA">
    <w:pPr>
      <w:pStyle w:val="Galvene"/>
    </w:pPr>
  </w:p>
  <w:p w14:paraId="6F3FA99C" w14:textId="77777777" w:rsidR="007B1FB4" w:rsidRPr="007B1FB4" w:rsidRDefault="007B1FB4" w:rsidP="007534EA">
    <w:pPr>
      <w:pStyle w:val="Galvene"/>
    </w:pPr>
  </w:p>
  <w:p w14:paraId="785AC92B" w14:textId="77777777" w:rsidR="00982C4A" w:rsidRPr="00D66CC2" w:rsidRDefault="00982C4A" w:rsidP="007534EA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5B373C"/>
    <w:multiLevelType w:val="hybridMultilevel"/>
    <w:tmpl w:val="EDF0CC1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775E2CEA"/>
    <w:multiLevelType w:val="hybridMultilevel"/>
    <w:tmpl w:val="DCAA29BC"/>
    <w:lvl w:ilvl="0" w:tplc="4ACE2FF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4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CF9"/>
    <w:rsid w:val="0000274B"/>
    <w:rsid w:val="00011FD2"/>
    <w:rsid w:val="00040EF0"/>
    <w:rsid w:val="000516E5"/>
    <w:rsid w:val="00057199"/>
    <w:rsid w:val="00057F5E"/>
    <w:rsid w:val="0006606E"/>
    <w:rsid w:val="000718FB"/>
    <w:rsid w:val="00082FD0"/>
    <w:rsid w:val="00083D51"/>
    <w:rsid w:val="00092451"/>
    <w:rsid w:val="000A166B"/>
    <w:rsid w:val="000A2D8D"/>
    <w:rsid w:val="000A4413"/>
    <w:rsid w:val="000B541D"/>
    <w:rsid w:val="000D275C"/>
    <w:rsid w:val="000D281F"/>
    <w:rsid w:val="000E62D2"/>
    <w:rsid w:val="000F31B0"/>
    <w:rsid w:val="00124650"/>
    <w:rsid w:val="00125F2F"/>
    <w:rsid w:val="00126789"/>
    <w:rsid w:val="00131128"/>
    <w:rsid w:val="00180573"/>
    <w:rsid w:val="0019467B"/>
    <w:rsid w:val="001B5F63"/>
    <w:rsid w:val="001C40BD"/>
    <w:rsid w:val="001C5466"/>
    <w:rsid w:val="001D68F3"/>
    <w:rsid w:val="001E010A"/>
    <w:rsid w:val="001E37E7"/>
    <w:rsid w:val="001F53B5"/>
    <w:rsid w:val="00211AC3"/>
    <w:rsid w:val="00212071"/>
    <w:rsid w:val="002177C1"/>
    <w:rsid w:val="00232205"/>
    <w:rsid w:val="00240D9B"/>
    <w:rsid w:val="00257890"/>
    <w:rsid w:val="002831C0"/>
    <w:rsid w:val="002C1B85"/>
    <w:rsid w:val="002C1EA4"/>
    <w:rsid w:val="002D26FA"/>
    <w:rsid w:val="002E1D5A"/>
    <w:rsid w:val="002E5F8E"/>
    <w:rsid w:val="002F08A8"/>
    <w:rsid w:val="00303975"/>
    <w:rsid w:val="00322F4A"/>
    <w:rsid w:val="003242B3"/>
    <w:rsid w:val="00337CF9"/>
    <w:rsid w:val="003629CF"/>
    <w:rsid w:val="003826FF"/>
    <w:rsid w:val="00386DE3"/>
    <w:rsid w:val="00391185"/>
    <w:rsid w:val="00391B74"/>
    <w:rsid w:val="003A0FC1"/>
    <w:rsid w:val="003A2A8D"/>
    <w:rsid w:val="003A4392"/>
    <w:rsid w:val="003B7D44"/>
    <w:rsid w:val="003E0766"/>
    <w:rsid w:val="003E4234"/>
    <w:rsid w:val="003E71D7"/>
    <w:rsid w:val="003F3E33"/>
    <w:rsid w:val="003F4CAE"/>
    <w:rsid w:val="00406A60"/>
    <w:rsid w:val="0041505D"/>
    <w:rsid w:val="004255EF"/>
    <w:rsid w:val="00446FAA"/>
    <w:rsid w:val="004520EF"/>
    <w:rsid w:val="004537CD"/>
    <w:rsid w:val="004633B3"/>
    <w:rsid w:val="00482FC2"/>
    <w:rsid w:val="0049086B"/>
    <w:rsid w:val="004910F5"/>
    <w:rsid w:val="00496691"/>
    <w:rsid w:val="004A560D"/>
    <w:rsid w:val="004A57E0"/>
    <w:rsid w:val="004B5043"/>
    <w:rsid w:val="004D22E2"/>
    <w:rsid w:val="004D356E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634FA"/>
    <w:rsid w:val="00566BA6"/>
    <w:rsid w:val="00576867"/>
    <w:rsid w:val="0059171A"/>
    <w:rsid w:val="005C6853"/>
    <w:rsid w:val="005E5E8A"/>
    <w:rsid w:val="00606976"/>
    <w:rsid w:val="00612759"/>
    <w:rsid w:val="00632863"/>
    <w:rsid w:val="00655E76"/>
    <w:rsid w:val="00656B02"/>
    <w:rsid w:val="00660967"/>
    <w:rsid w:val="00667018"/>
    <w:rsid w:val="0069338F"/>
    <w:rsid w:val="00697EEE"/>
    <w:rsid w:val="006C0C68"/>
    <w:rsid w:val="006C517B"/>
    <w:rsid w:val="006E1AA5"/>
    <w:rsid w:val="007018EF"/>
    <w:rsid w:val="0072031C"/>
    <w:rsid w:val="00724ECA"/>
    <w:rsid w:val="00732EA4"/>
    <w:rsid w:val="00732F99"/>
    <w:rsid w:val="0073718F"/>
    <w:rsid w:val="00752671"/>
    <w:rsid w:val="007534EA"/>
    <w:rsid w:val="0076689C"/>
    <w:rsid w:val="00773562"/>
    <w:rsid w:val="007811C8"/>
    <w:rsid w:val="0078238C"/>
    <w:rsid w:val="007901C7"/>
    <w:rsid w:val="007B1FB4"/>
    <w:rsid w:val="007D4849"/>
    <w:rsid w:val="007D690A"/>
    <w:rsid w:val="007D6F15"/>
    <w:rsid w:val="007F2A5B"/>
    <w:rsid w:val="00815FAB"/>
    <w:rsid w:val="008231E1"/>
    <w:rsid w:val="00827C96"/>
    <w:rsid w:val="00830DB0"/>
    <w:rsid w:val="008377E7"/>
    <w:rsid w:val="00841180"/>
    <w:rsid w:val="008727DA"/>
    <w:rsid w:val="0087428B"/>
    <w:rsid w:val="00877B26"/>
    <w:rsid w:val="00884C63"/>
    <w:rsid w:val="008869E1"/>
    <w:rsid w:val="008A1F26"/>
    <w:rsid w:val="008B030A"/>
    <w:rsid w:val="008B7213"/>
    <w:rsid w:val="008C1A35"/>
    <w:rsid w:val="008C7627"/>
    <w:rsid w:val="008D14A0"/>
    <w:rsid w:val="00900DC9"/>
    <w:rsid w:val="00910F26"/>
    <w:rsid w:val="00916D56"/>
    <w:rsid w:val="0093308E"/>
    <w:rsid w:val="009613C9"/>
    <w:rsid w:val="00966D4F"/>
    <w:rsid w:val="00977BBE"/>
    <w:rsid w:val="00977E76"/>
    <w:rsid w:val="00982C4A"/>
    <w:rsid w:val="009904CC"/>
    <w:rsid w:val="009A7DE8"/>
    <w:rsid w:val="009B0DA7"/>
    <w:rsid w:val="009B6AF5"/>
    <w:rsid w:val="009D350C"/>
    <w:rsid w:val="00A00CBC"/>
    <w:rsid w:val="00A120DE"/>
    <w:rsid w:val="00A1665A"/>
    <w:rsid w:val="00A30254"/>
    <w:rsid w:val="00A6366E"/>
    <w:rsid w:val="00A77980"/>
    <w:rsid w:val="00A8127C"/>
    <w:rsid w:val="00AA0800"/>
    <w:rsid w:val="00AA5194"/>
    <w:rsid w:val="00AD4584"/>
    <w:rsid w:val="00B139F9"/>
    <w:rsid w:val="00B13A71"/>
    <w:rsid w:val="00B36DCD"/>
    <w:rsid w:val="00B53309"/>
    <w:rsid w:val="00B61706"/>
    <w:rsid w:val="00B74D7E"/>
    <w:rsid w:val="00B76DDB"/>
    <w:rsid w:val="00B959C2"/>
    <w:rsid w:val="00BA06EC"/>
    <w:rsid w:val="00BB0A32"/>
    <w:rsid w:val="00BB1515"/>
    <w:rsid w:val="00BB3CCC"/>
    <w:rsid w:val="00BC1FA7"/>
    <w:rsid w:val="00BC5298"/>
    <w:rsid w:val="00BD2D0D"/>
    <w:rsid w:val="00BE3226"/>
    <w:rsid w:val="00BE6F4B"/>
    <w:rsid w:val="00BF2CA5"/>
    <w:rsid w:val="00C02152"/>
    <w:rsid w:val="00C06D10"/>
    <w:rsid w:val="00C2381A"/>
    <w:rsid w:val="00C26F3E"/>
    <w:rsid w:val="00C53F7F"/>
    <w:rsid w:val="00C543D4"/>
    <w:rsid w:val="00C73DD5"/>
    <w:rsid w:val="00C91DAC"/>
    <w:rsid w:val="00CB7B41"/>
    <w:rsid w:val="00CC06B2"/>
    <w:rsid w:val="00CD1241"/>
    <w:rsid w:val="00CE05F4"/>
    <w:rsid w:val="00CE76C3"/>
    <w:rsid w:val="00CF2CE2"/>
    <w:rsid w:val="00CF2EFD"/>
    <w:rsid w:val="00CF720B"/>
    <w:rsid w:val="00CF725F"/>
    <w:rsid w:val="00D05806"/>
    <w:rsid w:val="00D10360"/>
    <w:rsid w:val="00D21238"/>
    <w:rsid w:val="00D21C3F"/>
    <w:rsid w:val="00D43CF2"/>
    <w:rsid w:val="00D477F9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F0484"/>
    <w:rsid w:val="00DF50C8"/>
    <w:rsid w:val="00E051B8"/>
    <w:rsid w:val="00E13AEA"/>
    <w:rsid w:val="00E20AF5"/>
    <w:rsid w:val="00E3236B"/>
    <w:rsid w:val="00E33F4D"/>
    <w:rsid w:val="00E36E84"/>
    <w:rsid w:val="00E54033"/>
    <w:rsid w:val="00E6096C"/>
    <w:rsid w:val="00E82F3C"/>
    <w:rsid w:val="00E83FA4"/>
    <w:rsid w:val="00E84A4C"/>
    <w:rsid w:val="00E93940"/>
    <w:rsid w:val="00EA0BB0"/>
    <w:rsid w:val="00EA1A34"/>
    <w:rsid w:val="00EA2E61"/>
    <w:rsid w:val="00EB4D5A"/>
    <w:rsid w:val="00ED5B09"/>
    <w:rsid w:val="00EE16F0"/>
    <w:rsid w:val="00EE24FC"/>
    <w:rsid w:val="00EE6661"/>
    <w:rsid w:val="00F06EFB"/>
    <w:rsid w:val="00F115CB"/>
    <w:rsid w:val="00F21145"/>
    <w:rsid w:val="00F24CB8"/>
    <w:rsid w:val="00F2581C"/>
    <w:rsid w:val="00F3263F"/>
    <w:rsid w:val="00F432B9"/>
    <w:rsid w:val="00F445F1"/>
    <w:rsid w:val="00F54D27"/>
    <w:rsid w:val="00F75719"/>
    <w:rsid w:val="00FB384F"/>
    <w:rsid w:val="00FB60E3"/>
    <w:rsid w:val="00FC31CD"/>
    <w:rsid w:val="00FD6E2F"/>
    <w:rsid w:val="00FE0C9B"/>
    <w:rsid w:val="00FE2178"/>
    <w:rsid w:val="00FE55CB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F4476"/>
  <w15:docId w15:val="{88219AF6-7351-4564-B9BD-6C4C13AA1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Virsraksts1">
    <w:name w:val="heading 1"/>
    <w:basedOn w:val="Parasts"/>
    <w:link w:val="Virsraksts1Rakstz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e">
    <w:name w:val="Hyperlink"/>
    <w:basedOn w:val="Noklusjumarindkopasfonts"/>
    <w:uiPriority w:val="99"/>
    <w:unhideWhenUsed/>
    <w:rsid w:val="002D26FA"/>
    <w:rPr>
      <w:color w:val="0000FF"/>
      <w:u w:val="single"/>
    </w:rPr>
  </w:style>
  <w:style w:type="paragraph" w:styleId="Galvene">
    <w:name w:val="header"/>
    <w:basedOn w:val="Parasts"/>
    <w:link w:val="GalveneRakstz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982C4A"/>
  </w:style>
  <w:style w:type="paragraph" w:styleId="Kjene">
    <w:name w:val="footer"/>
    <w:basedOn w:val="Parasts"/>
    <w:link w:val="KjeneRakstz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982C4A"/>
  </w:style>
  <w:style w:type="paragraph" w:styleId="Balonteksts">
    <w:name w:val="Balloon Text"/>
    <w:basedOn w:val="Parasts"/>
    <w:link w:val="BalontekstsRakstz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Sarakstarindkopa">
    <w:name w:val="List Paragraph"/>
    <w:basedOn w:val="Parasts"/>
    <w:uiPriority w:val="34"/>
    <w:qFormat/>
    <w:rsid w:val="004A560D"/>
    <w:pPr>
      <w:ind w:left="720"/>
      <w:contextualSpacing/>
    </w:pPr>
  </w:style>
  <w:style w:type="paragraph" w:styleId="Vienkrsteksts">
    <w:name w:val="Plain Text"/>
    <w:basedOn w:val="Parasts"/>
    <w:link w:val="VienkrstekstsRakstz"/>
    <w:uiPriority w:val="99"/>
    <w:rsid w:val="0087428B"/>
    <w:rPr>
      <w:rFonts w:ascii="Calibri" w:eastAsia="Calibri" w:hAnsi="Calibri" w:cs="Arial"/>
      <w:szCs w:val="21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Vietturateksts">
    <w:name w:val="Placeholder Text"/>
    <w:basedOn w:val="Noklusjumarindkopasfonts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Parasts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Parasts"/>
    <w:qFormat/>
    <w:rsid w:val="00EA1A34"/>
    <w:rPr>
      <w:i/>
      <w:iCs w:val="0"/>
    </w:rPr>
  </w:style>
  <w:style w:type="character" w:customStyle="1" w:styleId="Virsraksts1Rakstz">
    <w:name w:val="Virsraksts 1 Rakstz."/>
    <w:basedOn w:val="Noklusjumarindkopasfonts"/>
    <w:link w:val="Virsraksts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Komentraatsauce">
    <w:name w:val="annotation reference"/>
    <w:basedOn w:val="Noklusjumarindkopasfonts"/>
    <w:semiHidden/>
    <w:unhideWhenUsed/>
    <w:rsid w:val="00D92891"/>
    <w:rPr>
      <w:sz w:val="16"/>
      <w:szCs w:val="16"/>
    </w:rPr>
  </w:style>
  <w:style w:type="paragraph" w:styleId="Komentrateksts">
    <w:name w:val="annotation text"/>
    <w:basedOn w:val="Parasts"/>
    <w:link w:val="KomentratekstsRakstz"/>
    <w:semiHidden/>
    <w:unhideWhenUsed/>
    <w:rsid w:val="00D92891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D92891"/>
    <w:rPr>
      <w:b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ewadvent.org/fathers/0103.htm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rill.com/view/journals/chrc/chrc-overview.xm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3lib.net/book/3432584/375c4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documentacatholicaomnia.eu/03d/0160-0220,_Tertullianus,_Adversus_Gnosticos_Scorpiace_%5bSchaff%5d,_EN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scribd.com/document/202016523/Legge-Philosophumena-formerly-attributed-to-Origen-but-now-to-Hippolytus-Translated-from-the-text-of-Cruice-1921-Vol-1" TargetMode="Externa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B50F788BBAC044D094EA4470A843D685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AFC13B2F-3AB6-48F1-82EC-9C72DE20F2B7}"/>
      </w:docPartPr>
      <w:docPartBody>
        <w:p w:rsidR="00561D22" w:rsidRDefault="007F7711" w:rsidP="007F7711">
          <w:pPr>
            <w:pStyle w:val="B50F788BBAC044D094EA4470A843D685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9D7D5F3028A2497FA5C12140E9AB4314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EB9BA66F-B587-4843-9C7E-40CBA9050CBA}"/>
      </w:docPartPr>
      <w:docPartBody>
        <w:p w:rsidR="00561D22" w:rsidRDefault="007F7711" w:rsidP="007F7711">
          <w:pPr>
            <w:pStyle w:val="9D7D5F3028A2497FA5C12140E9AB4314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0C6CA4061F494AF08766C683AFC77A5D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D9DBC211-4A9E-4441-A1B1-EA20BF078803}"/>
      </w:docPartPr>
      <w:docPartBody>
        <w:p w:rsidR="00561D22" w:rsidRDefault="007F7711" w:rsidP="007F7711">
          <w:pPr>
            <w:pStyle w:val="0C6CA4061F494AF08766C683AFC77A5D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06DEE4AFA4CA4BE8A9C002BDF47B1731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5B7F81F5-61B5-42CD-99D5-F3A42109CB8A}"/>
      </w:docPartPr>
      <w:docPartBody>
        <w:p w:rsidR="00561D22" w:rsidRDefault="007F7711" w:rsidP="007F7711">
          <w:pPr>
            <w:pStyle w:val="06DEE4AFA4CA4BE8A9C002BDF47B1731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C4751736DCB84FBEB91EA4AF6F4E9606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128FBC3D-6B69-4BFD-9242-0CD8E365A3FA}"/>
      </w:docPartPr>
      <w:docPartBody>
        <w:p w:rsidR="00561D22" w:rsidRDefault="007F7711" w:rsidP="007F7711">
          <w:pPr>
            <w:pStyle w:val="C4751736DCB84FBEB91EA4AF6F4E9606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2347633ECC784DD681912781709DAD95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14320575-1047-4BFC-88FD-4703E2FF08EE}"/>
      </w:docPartPr>
      <w:docPartBody>
        <w:p w:rsidR="00561D22" w:rsidRDefault="007F7711" w:rsidP="007F7711">
          <w:pPr>
            <w:pStyle w:val="2347633ECC784DD681912781709DAD95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966B4DE3BF4ADE896E18FF0F1F4498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EB8D5FB6-9AC2-4B6F-BB8D-2A5394CCB342}"/>
      </w:docPartPr>
      <w:docPartBody>
        <w:p w:rsidR="00561D22" w:rsidRDefault="007F7711" w:rsidP="007F7711">
          <w:pPr>
            <w:pStyle w:val="D7966B4DE3BF4ADE896E18FF0F1F4498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38026A389BB44FA92662E6A1D5422E7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C3945119-1270-450F-8C8B-9293B31B5147}"/>
      </w:docPartPr>
      <w:docPartBody>
        <w:p w:rsidR="00561D22" w:rsidRDefault="007F7711" w:rsidP="007F7711">
          <w:pPr>
            <w:pStyle w:val="538026A389BB44FA92662E6A1D5422E7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7C681E7F44A74CF184BA58B09D2A2E05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7B9BA14A-96A7-4D5B-8D2D-5D9D9DE8EA92}"/>
      </w:docPartPr>
      <w:docPartBody>
        <w:p w:rsidR="00561D22" w:rsidRDefault="007F7711" w:rsidP="007F7711">
          <w:pPr>
            <w:pStyle w:val="7C681E7F44A74CF184BA58B09D2A2E05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153D6"/>
    <w:rsid w:val="00035E66"/>
    <w:rsid w:val="0005691F"/>
    <w:rsid w:val="00061AAD"/>
    <w:rsid w:val="000B4DB4"/>
    <w:rsid w:val="001023BA"/>
    <w:rsid w:val="00221A22"/>
    <w:rsid w:val="00251532"/>
    <w:rsid w:val="002D3F45"/>
    <w:rsid w:val="00301385"/>
    <w:rsid w:val="003761D2"/>
    <w:rsid w:val="003E7201"/>
    <w:rsid w:val="003F25CC"/>
    <w:rsid w:val="0045298F"/>
    <w:rsid w:val="004D04D9"/>
    <w:rsid w:val="004F1284"/>
    <w:rsid w:val="004F49AE"/>
    <w:rsid w:val="0050447D"/>
    <w:rsid w:val="00537A6B"/>
    <w:rsid w:val="005414C4"/>
    <w:rsid w:val="0055073D"/>
    <w:rsid w:val="00556B0D"/>
    <w:rsid w:val="00561D22"/>
    <w:rsid w:val="005B6211"/>
    <w:rsid w:val="00656F4D"/>
    <w:rsid w:val="006B7FD6"/>
    <w:rsid w:val="006E240D"/>
    <w:rsid w:val="00791A44"/>
    <w:rsid w:val="007D173C"/>
    <w:rsid w:val="007F7711"/>
    <w:rsid w:val="008440A1"/>
    <w:rsid w:val="00866491"/>
    <w:rsid w:val="008C0028"/>
    <w:rsid w:val="008D4407"/>
    <w:rsid w:val="00963956"/>
    <w:rsid w:val="00A33476"/>
    <w:rsid w:val="00A802D5"/>
    <w:rsid w:val="00A95349"/>
    <w:rsid w:val="00AD54F6"/>
    <w:rsid w:val="00AE25C7"/>
    <w:rsid w:val="00B4587E"/>
    <w:rsid w:val="00B45CD5"/>
    <w:rsid w:val="00B47D5A"/>
    <w:rsid w:val="00B74947"/>
    <w:rsid w:val="00BE448D"/>
    <w:rsid w:val="00C109AD"/>
    <w:rsid w:val="00C47012"/>
    <w:rsid w:val="00C958E9"/>
    <w:rsid w:val="00CC6130"/>
    <w:rsid w:val="00CE24B1"/>
    <w:rsid w:val="00D0292E"/>
    <w:rsid w:val="00D561BB"/>
    <w:rsid w:val="00DC05CE"/>
    <w:rsid w:val="00DD40FB"/>
    <w:rsid w:val="00E01CFF"/>
    <w:rsid w:val="00E305EE"/>
    <w:rsid w:val="00EA42E6"/>
    <w:rsid w:val="00EC709C"/>
    <w:rsid w:val="00EE2700"/>
    <w:rsid w:val="00F24B9A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Vietturateksts">
    <w:name w:val="Placeholder Text"/>
    <w:basedOn w:val="Noklusjumarindkopasfonts"/>
    <w:uiPriority w:val="99"/>
    <w:semiHidden/>
    <w:rsid w:val="007F7711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  <w:style w:type="paragraph" w:customStyle="1" w:styleId="B50F788BBAC044D094EA4470A843D685">
    <w:name w:val="B50F788BBAC044D094EA4470A843D685"/>
    <w:rsid w:val="007F7711"/>
  </w:style>
  <w:style w:type="paragraph" w:customStyle="1" w:styleId="9D7D5F3028A2497FA5C12140E9AB4314">
    <w:name w:val="9D7D5F3028A2497FA5C12140E9AB4314"/>
    <w:rsid w:val="007F7711"/>
  </w:style>
  <w:style w:type="paragraph" w:customStyle="1" w:styleId="0C6CA4061F494AF08766C683AFC77A5D">
    <w:name w:val="0C6CA4061F494AF08766C683AFC77A5D"/>
    <w:rsid w:val="007F7711"/>
  </w:style>
  <w:style w:type="paragraph" w:customStyle="1" w:styleId="06DEE4AFA4CA4BE8A9C002BDF47B1731">
    <w:name w:val="06DEE4AFA4CA4BE8A9C002BDF47B1731"/>
    <w:rsid w:val="007F7711"/>
  </w:style>
  <w:style w:type="paragraph" w:customStyle="1" w:styleId="C4751736DCB84FBEB91EA4AF6F4E9606">
    <w:name w:val="C4751736DCB84FBEB91EA4AF6F4E9606"/>
    <w:rsid w:val="007F7711"/>
  </w:style>
  <w:style w:type="paragraph" w:customStyle="1" w:styleId="2347633ECC784DD681912781709DAD95">
    <w:name w:val="2347633ECC784DD681912781709DAD95"/>
    <w:rsid w:val="007F7711"/>
  </w:style>
  <w:style w:type="paragraph" w:customStyle="1" w:styleId="D7966B4DE3BF4ADE896E18FF0F1F4498">
    <w:name w:val="D7966B4DE3BF4ADE896E18FF0F1F4498"/>
    <w:rsid w:val="007F7711"/>
  </w:style>
  <w:style w:type="paragraph" w:customStyle="1" w:styleId="538026A389BB44FA92662E6A1D5422E7">
    <w:name w:val="538026A389BB44FA92662E6A1D5422E7"/>
    <w:rsid w:val="007F7711"/>
  </w:style>
  <w:style w:type="paragraph" w:customStyle="1" w:styleId="7C681E7F44A74CF184BA58B09D2A2E05">
    <w:name w:val="7C681E7F44A74CF184BA58B09D2A2E05"/>
    <w:rsid w:val="007F771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847B7B-C85B-4276-9AC6-CD10DC8A5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6544</Words>
  <Characters>3731</Characters>
  <Application>Microsoft Office Word</Application>
  <DocSecurity>8</DocSecurity>
  <Lines>31</Lines>
  <Paragraphs>20</Paragraphs>
  <ScaleCrop>false</ScaleCrop>
  <HeadingPairs>
    <vt:vector size="6" baseType="variant">
      <vt:variant>
        <vt:lpstr>Nosaukums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10255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cyberpower</cp:lastModifiedBy>
  <cp:revision>4</cp:revision>
  <cp:lastPrinted>2018-11-16T11:31:00Z</cp:lastPrinted>
  <dcterms:created xsi:type="dcterms:W3CDTF">2021-07-05T17:06:00Z</dcterms:created>
  <dcterms:modified xsi:type="dcterms:W3CDTF">2021-08-15T14:04:00Z</dcterms:modified>
</cp:coreProperties>
</file>