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DF7FA" w14:textId="77777777" w:rsidR="00CD1815" w:rsidRDefault="00CD1815" w:rsidP="00786E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60F0CB6" w14:textId="77777777" w:rsidR="00CD1815" w:rsidRDefault="00CD1815" w:rsidP="00786E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0BDA6F2" w14:textId="51238B94" w:rsidR="00CD1815" w:rsidRDefault="0073691E" w:rsidP="00CD181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766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B775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 w:rsidR="008766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B77509">
        <w:rPr>
          <w:rFonts w:ascii="Times New Roman" w:hAnsi="Times New Roman" w:cs="Times New Roman"/>
          <w:b/>
          <w:color w:val="000000"/>
          <w:sz w:val="28"/>
          <w:szCs w:val="28"/>
        </w:rPr>
        <w:t>Docētāju ienākošā mobilitāte</w:t>
      </w:r>
    </w:p>
    <w:p w14:paraId="61682EB6" w14:textId="77777777" w:rsidR="007D24AA" w:rsidRPr="00CD1815" w:rsidRDefault="007D24AA" w:rsidP="00CD181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843"/>
        <w:gridCol w:w="2551"/>
        <w:gridCol w:w="3841"/>
      </w:tblGrid>
      <w:tr w:rsidR="008D41C5" w:rsidRPr="00CD1815" w14:paraId="531241EE" w14:textId="77777777" w:rsidTr="00303C97">
        <w:trPr>
          <w:trHeight w:val="57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27D7" w14:textId="5D884D38" w:rsidR="008F5F2F" w:rsidRPr="00CD1815" w:rsidRDefault="00B77509" w:rsidP="00303C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Mācību gads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275D" w14:textId="656EDCF0" w:rsidR="008F5F2F" w:rsidRPr="00CD1815" w:rsidRDefault="00B77509" w:rsidP="008D41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Vārds Uzvārds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06D6" w14:textId="1DCF4FFD" w:rsidR="008F5F2F" w:rsidRPr="00CD1815" w:rsidRDefault="00B77509" w:rsidP="00B775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Valsts</w:t>
            </w:r>
            <w:r w:rsidR="008766BB">
              <w:rPr>
                <w:rFonts w:ascii="Times New Roman" w:hAnsi="Times New Roman" w:cs="Times New Roman"/>
                <w:b/>
              </w:rPr>
              <w:t>, universi</w:t>
            </w:r>
            <w:r>
              <w:rPr>
                <w:rFonts w:ascii="Times New Roman" w:hAnsi="Times New Roman" w:cs="Times New Roman"/>
                <w:b/>
              </w:rPr>
              <w:t>tāte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F05F" w14:textId="472925EC" w:rsidR="008F5F2F" w:rsidRPr="00CD1815" w:rsidRDefault="00B77509" w:rsidP="00303C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Lekcijas tēma</w:t>
            </w:r>
          </w:p>
        </w:tc>
      </w:tr>
      <w:tr w:rsidR="008D41C5" w:rsidRPr="00CD1815" w14:paraId="25CA8D11" w14:textId="77777777" w:rsidTr="003F33A1">
        <w:trPr>
          <w:trHeight w:val="926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823FE" w14:textId="77777777" w:rsidR="008F5F2F" w:rsidRPr="00CD1815" w:rsidRDefault="008D41C5" w:rsidP="008D41C5">
            <w:pPr>
              <w:rPr>
                <w:rFonts w:ascii="Times New Roman" w:hAnsi="Times New Roman" w:cs="Times New Roman"/>
              </w:rPr>
            </w:pPr>
            <w:r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2014/2015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9D3FD" w14:textId="0D601595" w:rsidR="008F5F2F" w:rsidRPr="00CD1815" w:rsidRDefault="004D2A12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Vēstures zinātņu kandidāts</w:t>
            </w:r>
            <w:r w:rsidR="008F5F2F" w:rsidRPr="00CD1815">
              <w:rPr>
                <w:rFonts w:ascii="Times New Roman" w:hAnsi="Times New Roman" w:cs="Times New Roman"/>
              </w:rPr>
              <w:t xml:space="preserve"> Jevgenijs Grebeņs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66F8C" w14:textId="1809C1E8" w:rsidR="008F5F2F" w:rsidRPr="00CD1815" w:rsidRDefault="004D2A12" w:rsidP="007D24AA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Baltkrievija</w:t>
            </w:r>
            <w:r w:rsidR="006C2F21" w:rsidRPr="00CD1815">
              <w:rPr>
                <w:rFonts w:ascii="Times New Roman" w:hAnsi="Times New Roman" w:cs="Times New Roman"/>
              </w:rPr>
              <w:t>, Minsk</w:t>
            </w:r>
            <w:r>
              <w:rPr>
                <w:rFonts w:ascii="Times New Roman" w:hAnsi="Times New Roman" w:cs="Times New Roman"/>
              </w:rPr>
              <w:t>a</w:t>
            </w:r>
            <w:r w:rsidR="0001709C" w:rsidRPr="00CD1815">
              <w:rPr>
                <w:rFonts w:ascii="Times New Roman" w:hAnsi="Times New Roman" w:cs="Times New Roman"/>
              </w:rPr>
              <w:t xml:space="preserve"> </w:t>
            </w:r>
            <w:r w:rsidR="008F5F2F" w:rsidRPr="00CD1815">
              <w:rPr>
                <w:rFonts w:ascii="Times New Roman" w:hAnsi="Times New Roman" w:cs="Times New Roman"/>
              </w:rPr>
              <w:t>(</w:t>
            </w:r>
            <w:r w:rsidRPr="004D2A12">
              <w:rPr>
                <w:rFonts w:ascii="Times New Roman" w:hAnsi="Times New Roman" w:cs="Times New Roman"/>
              </w:rPr>
              <w:t>Baltkrievijas Valsts agrārā tehniskā universitāte</w:t>
            </w:r>
            <w:r w:rsidR="008F5F2F" w:rsidRPr="00CD18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21125" w14:textId="77777777" w:rsidR="00696C83" w:rsidRPr="00CD1815" w:rsidRDefault="006C2F21" w:rsidP="007D24AA">
            <w:pPr>
              <w:pStyle w:val="ListParagraph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hAnsi="Times New Roman" w:cs="Times New Roman"/>
                <w:i/>
              </w:rPr>
              <w:t>Belorussia during World War II</w:t>
            </w:r>
          </w:p>
          <w:p w14:paraId="091896A1" w14:textId="6D18A45E" w:rsidR="00696C83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German occupation power military, economic, and political measures. The legal state of Belorussian civic population during the occupation</w:t>
            </w:r>
            <w:r w:rsidR="00696C83" w:rsidRPr="00CD1815">
              <w:rPr>
                <w:rFonts w:ascii="Times New Roman" w:hAnsi="Times New Roman" w:cs="Times New Roman"/>
                <w:i/>
              </w:rPr>
              <w:t>.</w:t>
            </w:r>
          </w:p>
          <w:p w14:paraId="438CDE94" w14:textId="77777777" w:rsidR="00696C83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Everyday life of Belorussian civic population during the occupation: sources of existence, survival factors and strategies</w:t>
            </w:r>
            <w:r w:rsidR="00696C83" w:rsidRPr="00CD1815">
              <w:rPr>
                <w:rFonts w:ascii="Times New Roman" w:eastAsia="Calibri" w:hAnsi="Times New Roman" w:cs="Times New Roman"/>
                <w:i/>
              </w:rPr>
              <w:t xml:space="preserve">.  </w:t>
            </w:r>
          </w:p>
          <w:p w14:paraId="0F575E55" w14:textId="2C77497A" w:rsidR="00161AED" w:rsidRPr="00CD1815" w:rsidRDefault="00161AED" w:rsidP="007D24AA">
            <w:pPr>
              <w:pStyle w:val="ListParagraph"/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</w:p>
        </w:tc>
      </w:tr>
      <w:tr w:rsidR="008F5F2F" w:rsidRPr="00CD1815" w14:paraId="10A57367" w14:textId="77777777" w:rsidTr="003F33A1">
        <w:trPr>
          <w:trHeight w:val="39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282C4" w14:textId="77777777" w:rsidR="008F5F2F" w:rsidRPr="00CD1815" w:rsidRDefault="008D41C5" w:rsidP="008F5F2F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2014/2015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7EE2" w14:textId="310AD974" w:rsidR="000D0D3C" w:rsidRPr="00CD1815" w:rsidRDefault="000D0D3C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Dr. hist. Sandra</w:t>
            </w:r>
          </w:p>
          <w:p w14:paraId="70A36A3B" w14:textId="77777777" w:rsidR="008F5F2F" w:rsidRPr="00CD1815" w:rsidRDefault="000D0D3C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Grigaravičiūtė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F5A3C" w14:textId="574F5EF6" w:rsidR="000D0D3C" w:rsidRPr="00CD1815" w:rsidRDefault="004D2A12" w:rsidP="007D24A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eastAsia="lv-LV"/>
              </w:rPr>
              <w:t>Lietuva</w:t>
            </w:r>
            <w:r w:rsidR="000D0D3C" w:rsidRPr="00CD1815">
              <w:rPr>
                <w:rFonts w:ascii="Times New Roman" w:eastAsia="Calibri" w:hAnsi="Times New Roman" w:cs="Times New Roman"/>
                <w:bCs/>
                <w:lang w:eastAsia="lv-LV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Vilņa</w:t>
            </w:r>
          </w:p>
          <w:p w14:paraId="5BA592ED" w14:textId="38097207" w:rsidR="000D0D3C" w:rsidRPr="00CD1815" w:rsidRDefault="000D0D3C" w:rsidP="007D24A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1815">
              <w:rPr>
                <w:rFonts w:ascii="Times New Roman" w:eastAsia="Calibri" w:hAnsi="Times New Roman" w:cs="Times New Roman"/>
                <w:bCs/>
                <w:lang w:eastAsia="lv-LV"/>
              </w:rPr>
              <w:t>(</w:t>
            </w:r>
            <w:r w:rsidR="004D2A12" w:rsidRPr="004D2A12">
              <w:rPr>
                <w:rFonts w:ascii="Times New Roman" w:eastAsia="Calibri" w:hAnsi="Times New Roman" w:cs="Times New Roman"/>
                <w:bCs/>
                <w:lang w:eastAsia="lv-LV"/>
              </w:rPr>
              <w:t>Lietuvas Izglītības zinātņu universitāte</w:t>
            </w:r>
            <w:r w:rsidR="004D2A12">
              <w:rPr>
                <w:rFonts w:ascii="Times New Roman" w:eastAsia="Calibri" w:hAnsi="Times New Roman" w:cs="Times New Roman"/>
                <w:bCs/>
                <w:lang w:eastAsia="lv-LV"/>
              </w:rPr>
              <w:t>)</w:t>
            </w:r>
          </w:p>
          <w:p w14:paraId="7A0273D9" w14:textId="77777777" w:rsidR="008F5F2F" w:rsidRPr="00CD1815" w:rsidRDefault="008F5F2F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33F4C" w14:textId="2745DA71" w:rsidR="00F4626A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bCs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Lithuania in international relations</w:t>
            </w:r>
            <w:r w:rsidR="00F4626A" w:rsidRPr="00CD1815">
              <w:rPr>
                <w:rFonts w:ascii="Times New Roman" w:eastAsia="Calibri" w:hAnsi="Times New Roman" w:cs="Times New Roman"/>
                <w:i/>
              </w:rPr>
              <w:t xml:space="preserve"> (</w:t>
            </w:r>
            <w:r w:rsidR="00F4626A" w:rsidRPr="00CD1815">
              <w:rPr>
                <w:rFonts w:ascii="Times New Roman" w:eastAsia="Calibri" w:hAnsi="Times New Roman" w:cs="Times New Roman"/>
                <w:bCs/>
                <w:i/>
              </w:rPr>
              <w:t>1918–1940)</w:t>
            </w:r>
            <w:r w:rsidR="00696C83" w:rsidRPr="00CD1815">
              <w:rPr>
                <w:rFonts w:ascii="Times New Roman" w:eastAsia="Calibri" w:hAnsi="Times New Roman" w:cs="Times New Roman"/>
                <w:bCs/>
                <w:i/>
              </w:rPr>
              <w:t>.</w:t>
            </w:r>
          </w:p>
          <w:p w14:paraId="0E439961" w14:textId="77777777" w:rsidR="008F5F2F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bCs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History of Lithuania’s diplomacy</w:t>
            </w:r>
            <w:r w:rsidR="00696C83" w:rsidRPr="00CD1815">
              <w:rPr>
                <w:rFonts w:ascii="Times New Roman" w:eastAsia="Calibri" w:hAnsi="Times New Roman" w:cs="Times New Roman"/>
                <w:i/>
              </w:rPr>
              <w:t xml:space="preserve"> (</w:t>
            </w:r>
            <w:r w:rsidR="00696C83" w:rsidRPr="00CD1815">
              <w:rPr>
                <w:rFonts w:ascii="Times New Roman" w:eastAsia="Calibri" w:hAnsi="Times New Roman" w:cs="Times New Roman"/>
                <w:bCs/>
                <w:i/>
              </w:rPr>
              <w:t>1918–1940).</w:t>
            </w:r>
          </w:p>
          <w:p w14:paraId="22401D01" w14:textId="17F8D6AC" w:rsidR="00161AED" w:rsidRPr="00CD1815" w:rsidRDefault="00161AED" w:rsidP="007D24AA">
            <w:pPr>
              <w:pStyle w:val="ListParagraph"/>
              <w:spacing w:after="0" w:line="240" w:lineRule="auto"/>
              <w:ind w:left="317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8D41C5" w:rsidRPr="00CD1815" w14:paraId="378500D5" w14:textId="77777777" w:rsidTr="003F33A1">
        <w:trPr>
          <w:trHeight w:val="2533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8E732" w14:textId="77777777" w:rsidR="008D41C5" w:rsidRPr="00CD1815" w:rsidRDefault="008D41C5" w:rsidP="008F5F2F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2014/2015</w:t>
            </w:r>
          </w:p>
          <w:p w14:paraId="25DA4C85" w14:textId="77777777" w:rsidR="008D41C5" w:rsidRPr="00CD1815" w:rsidRDefault="008D41C5" w:rsidP="008F5F2F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65E9C" w14:textId="704DA3C7" w:rsidR="008D41C5" w:rsidRPr="00CD1815" w:rsidRDefault="004D2A12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Vēstures zinātņu kandidāts</w:t>
            </w:r>
            <w:r w:rsidR="006C2F21" w:rsidRPr="00CD1815">
              <w:rPr>
                <w:rFonts w:ascii="Times New Roman" w:hAnsi="Times New Roman" w:cs="Times New Roman"/>
              </w:rPr>
              <w:t xml:space="preserve"> </w:t>
            </w:r>
            <w:r w:rsidR="008D41C5" w:rsidRPr="00CD1815">
              <w:rPr>
                <w:rFonts w:ascii="Times New Roman" w:hAnsi="Times New Roman" w:cs="Times New Roman"/>
              </w:rPr>
              <w:t>Antoņina Kozirska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81C60" w14:textId="578E37DF" w:rsidR="003F33A1" w:rsidRPr="00CD1815" w:rsidRDefault="004D2A12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Polija</w:t>
            </w:r>
            <w:r w:rsidR="000D0D3C" w:rsidRPr="00CD181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Toruņa</w:t>
            </w:r>
          </w:p>
          <w:p w14:paraId="1AE54161" w14:textId="14E51C6B" w:rsidR="008D41C5" w:rsidRPr="00CD1815" w:rsidRDefault="008D41C5" w:rsidP="004D2A12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(</w:t>
            </w:r>
            <w:r w:rsidR="004D2A12">
              <w:rPr>
                <w:rFonts w:ascii="Times New Roman" w:hAnsi="Times New Roman" w:cs="Times New Roman"/>
              </w:rPr>
              <w:t>Nikolaja Kopernika Universitāte</w:t>
            </w:r>
            <w:r w:rsidRPr="00CD18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9EA0C" w14:textId="77777777" w:rsidR="00F4626A" w:rsidRPr="00CD1815" w:rsidRDefault="008D41C5" w:rsidP="007D24AA">
            <w:pPr>
              <w:pStyle w:val="ListParagraph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hAnsi="Times New Roman" w:cs="Times New Roman"/>
                <w:i/>
              </w:rPr>
              <w:t>The influence of historical heritage of the Grand Duchy of Lithuania, Rzeczpospolita (Polish-Lithuanian Commonwealth) and Russia on Belarussian idea of statehood in 1915–1919</w:t>
            </w:r>
            <w:r w:rsidR="00F4626A" w:rsidRPr="00CD1815">
              <w:rPr>
                <w:rFonts w:ascii="Times New Roman" w:hAnsi="Times New Roman" w:cs="Times New Roman"/>
                <w:i/>
              </w:rPr>
              <w:t>.</w:t>
            </w:r>
          </w:p>
          <w:p w14:paraId="5F64C276" w14:textId="1E8FCD39" w:rsidR="0001709C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hAnsi="Times New Roman" w:cs="Times New Roman"/>
                <w:i/>
                <w:lang w:val="en-GB"/>
              </w:rPr>
              <w:t>Latvia as the ally of Belarusian People's Republic</w:t>
            </w:r>
            <w:r w:rsidR="008D41C5" w:rsidRPr="00CD1815">
              <w:rPr>
                <w:rFonts w:ascii="Times New Roman" w:hAnsi="Times New Roman" w:cs="Times New Roman"/>
                <w:i/>
                <w:lang w:val="en-US"/>
              </w:rPr>
              <w:t xml:space="preserve"> (1918–1920)</w:t>
            </w:r>
          </w:p>
        </w:tc>
      </w:tr>
      <w:tr w:rsidR="008F5F2F" w:rsidRPr="00CD1815" w14:paraId="14DB3C3D" w14:textId="77777777" w:rsidTr="004D2A12">
        <w:trPr>
          <w:trHeight w:val="114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DCEAA" w14:textId="77777777" w:rsidR="008D41C5" w:rsidRPr="00CD1815" w:rsidRDefault="008D41C5" w:rsidP="008D41C5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2014/2015</w:t>
            </w:r>
          </w:p>
          <w:p w14:paraId="696DF6B8" w14:textId="77777777" w:rsidR="008F5F2F" w:rsidRPr="00CD1815" w:rsidRDefault="008F5F2F" w:rsidP="008F5F2F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EDC11" w14:textId="08451328" w:rsidR="00C14E81" w:rsidRPr="00CD1815" w:rsidRDefault="008F5F2F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Dr. hab.</w:t>
            </w:r>
          </w:p>
          <w:p w14:paraId="7B6D4F3D" w14:textId="77777777" w:rsidR="008F5F2F" w:rsidRPr="00CD1815" w:rsidRDefault="008F5F2F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Dorota Mihaļuka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1F9C3" w14:textId="77777777" w:rsidR="004D2A12" w:rsidRPr="00CD1815" w:rsidRDefault="004D2A12" w:rsidP="004D2A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Polija</w:t>
            </w:r>
            <w:r w:rsidRPr="00CD181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Toruņa</w:t>
            </w:r>
          </w:p>
          <w:p w14:paraId="49059822" w14:textId="7E1753E6" w:rsidR="008F5F2F" w:rsidRPr="00CD1815" w:rsidRDefault="004D2A12" w:rsidP="004D2A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Nikolaja Kopernika Universitāte</w:t>
            </w:r>
            <w:r w:rsidRPr="00CD18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BF35B" w14:textId="77777777" w:rsidR="00161AED" w:rsidRPr="00CD1815" w:rsidRDefault="00754C7D" w:rsidP="007D24AA">
            <w:pPr>
              <w:pStyle w:val="NoSpacing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Stalin’s repressions against the Polish population in Ukranian Soviet Socialist Republic on pages of court proceedings</w:t>
            </w:r>
            <w:r w:rsidR="008F5F2F" w:rsidRPr="00CD1815">
              <w:rPr>
                <w:rFonts w:ascii="Times New Roman" w:hAnsi="Times New Roman" w:cs="Times New Roman"/>
              </w:rPr>
              <w:t xml:space="preserve"> (1937–1938)</w:t>
            </w:r>
          </w:p>
          <w:p w14:paraId="39087773" w14:textId="5A53DDD2" w:rsidR="008F5F2F" w:rsidRPr="00CD1815" w:rsidRDefault="00754C7D" w:rsidP="007D24AA">
            <w:pPr>
              <w:pStyle w:val="NoSpacing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  <w:i/>
              </w:rPr>
              <w:t>Culture diplomacy of Poland after</w:t>
            </w:r>
            <w:r w:rsidR="008F5F2F" w:rsidRPr="00CD1815">
              <w:rPr>
                <w:rFonts w:ascii="Times New Roman" w:hAnsi="Times New Roman" w:cs="Times New Roman"/>
                <w:i/>
              </w:rPr>
              <w:t xml:space="preserve"> 1989 </w:t>
            </w:r>
          </w:p>
        </w:tc>
      </w:tr>
      <w:tr w:rsidR="008F5F2F" w:rsidRPr="00CD1815" w14:paraId="385688CD" w14:textId="77777777" w:rsidTr="003F33A1">
        <w:trPr>
          <w:trHeight w:val="25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2B23F" w14:textId="77777777" w:rsidR="008F5F2F" w:rsidRPr="00CD1815" w:rsidRDefault="008D41C5" w:rsidP="008D41C5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2015/2016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CFCAB" w14:textId="77777777" w:rsidR="008F5F2F" w:rsidRPr="00CD1815" w:rsidRDefault="005623B6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Dr. Gerd Koenen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60788" w14:textId="54559DFE" w:rsidR="008F5F2F" w:rsidRPr="00CD1815" w:rsidRDefault="000D0D3C" w:rsidP="004D2A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(</w:t>
            </w:r>
            <w:r w:rsidR="004D2A12">
              <w:rPr>
                <w:rFonts w:ascii="Times New Roman" w:hAnsi="Times New Roman" w:cs="Times New Roman"/>
              </w:rPr>
              <w:t>Vācija</w:t>
            </w:r>
            <w:r w:rsidR="005623B6" w:rsidRPr="00CD18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BDD54" w14:textId="2AB034D5" w:rsidR="008F5F2F" w:rsidRPr="007D24AA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7D24AA">
              <w:rPr>
                <w:rFonts w:ascii="Times New Roman" w:hAnsi="Times New Roman" w:cs="Times New Roman"/>
                <w:i/>
              </w:rPr>
              <w:t>German – Russian complex and Ukranian crisis</w:t>
            </w:r>
            <w:r w:rsidR="004A111F" w:rsidRPr="007D24AA">
              <w:rPr>
                <w:rFonts w:ascii="Times New Roman" w:hAnsi="Times New Roman" w:cs="Times New Roman"/>
                <w:i/>
              </w:rPr>
              <w:t xml:space="preserve">. </w:t>
            </w:r>
            <w:r w:rsidRPr="007D24AA">
              <w:rPr>
                <w:rFonts w:ascii="Times New Roman" w:hAnsi="Times New Roman" w:cs="Times New Roman"/>
                <w:i/>
              </w:rPr>
              <w:t>History and recent developments.</w:t>
            </w:r>
          </w:p>
        </w:tc>
      </w:tr>
      <w:tr w:rsidR="008F5F2F" w:rsidRPr="00CD1815" w14:paraId="780B70C4" w14:textId="77777777" w:rsidTr="003F33A1">
        <w:trPr>
          <w:trHeight w:val="234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AFD88" w14:textId="77777777" w:rsidR="008F5F2F" w:rsidRPr="00CD1815" w:rsidRDefault="008D41C5" w:rsidP="008D41C5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2015/2016</w:t>
            </w:r>
            <w:r w:rsidR="004A111F" w:rsidRPr="00CD1815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D3B2D" w14:textId="77777777" w:rsidR="008F5F2F" w:rsidRPr="00CD1815" w:rsidRDefault="004A111F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Dr. Manfrēd fon Betiher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2574B" w14:textId="77777777" w:rsidR="008F5F2F" w:rsidRDefault="004D2A12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2A12">
              <w:rPr>
                <w:rFonts w:ascii="Times New Roman" w:hAnsi="Times New Roman" w:cs="Times New Roman"/>
              </w:rPr>
              <w:t>Vācijas Akadēmiskās apmaiņas dienesta vieslektors</w:t>
            </w:r>
          </w:p>
          <w:p w14:paraId="6183EF0F" w14:textId="216B8ECF" w:rsidR="004D2A12" w:rsidRPr="00CD1815" w:rsidRDefault="004D2A12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6F7C1" w14:textId="5EA10CE1" w:rsidR="008F5F2F" w:rsidRPr="007D24AA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7D24AA">
              <w:rPr>
                <w:rFonts w:ascii="Times New Roman" w:hAnsi="Times New Roman" w:cs="Times New Roman"/>
                <w:i/>
              </w:rPr>
              <w:t>Infant on tsar throne</w:t>
            </w:r>
            <w:r w:rsidR="004A111F" w:rsidRPr="007D24AA">
              <w:rPr>
                <w:rFonts w:ascii="Times New Roman" w:hAnsi="Times New Roman" w:cs="Times New Roman"/>
                <w:i/>
              </w:rPr>
              <w:t xml:space="preserve">: </w:t>
            </w:r>
            <w:r w:rsidRPr="007D24AA">
              <w:rPr>
                <w:rFonts w:ascii="Times New Roman" w:hAnsi="Times New Roman" w:cs="Times New Roman"/>
                <w:i/>
              </w:rPr>
              <w:t>Braunschweig princes in Russia or</w:t>
            </w:r>
            <w:r w:rsidR="004A111F" w:rsidRPr="007D24AA">
              <w:rPr>
                <w:rFonts w:ascii="Times New Roman" w:hAnsi="Times New Roman" w:cs="Times New Roman"/>
                <w:i/>
              </w:rPr>
              <w:t xml:space="preserve"> ‘damnatio memoriae’</w:t>
            </w:r>
          </w:p>
        </w:tc>
      </w:tr>
      <w:tr w:rsidR="008F5F2F" w:rsidRPr="00CD1815" w14:paraId="7CDDB382" w14:textId="77777777" w:rsidTr="003F33A1">
        <w:trPr>
          <w:trHeight w:val="313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1FE3F" w14:textId="09731C86" w:rsidR="008F5F2F" w:rsidRPr="00CD1815" w:rsidRDefault="00586AA5" w:rsidP="00586AA5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2017/2018</w:t>
            </w:r>
            <w:r w:rsidR="004A111F" w:rsidRPr="00CD18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39839" w14:textId="77777777" w:rsidR="008F5F2F" w:rsidRPr="00CD1815" w:rsidRDefault="00C14E81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Dr. Manfrēd fon Betiher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EF44D" w14:textId="77777777" w:rsidR="004D2A12" w:rsidRDefault="004D2A12" w:rsidP="004D2A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2A12">
              <w:rPr>
                <w:rFonts w:ascii="Times New Roman" w:hAnsi="Times New Roman" w:cs="Times New Roman"/>
              </w:rPr>
              <w:t xml:space="preserve">Vācijas Akadēmiskās apmaiņas dienesta </w:t>
            </w:r>
            <w:r w:rsidRPr="004D2A12">
              <w:rPr>
                <w:rFonts w:ascii="Times New Roman" w:hAnsi="Times New Roman" w:cs="Times New Roman"/>
              </w:rPr>
              <w:lastRenderedPageBreak/>
              <w:t>vieslektors</w:t>
            </w:r>
          </w:p>
          <w:p w14:paraId="1BE37450" w14:textId="5E3E9D21" w:rsidR="008F5F2F" w:rsidRPr="00CD1815" w:rsidRDefault="008F5F2F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1DDFA" w14:textId="4269FE8E" w:rsidR="008F5F2F" w:rsidRPr="007D24AA" w:rsidRDefault="004A111F" w:rsidP="007D24AA">
            <w:pPr>
              <w:pStyle w:val="ListParagraph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i/>
              </w:rPr>
            </w:pPr>
            <w:r w:rsidRPr="007D24AA">
              <w:rPr>
                <w:rFonts w:ascii="Times New Roman" w:hAnsi="Times New Roman" w:cs="Times New Roman"/>
                <w:i/>
              </w:rPr>
              <w:lastRenderedPageBreak/>
              <w:t>„</w:t>
            </w:r>
            <w:r w:rsidR="00754C7D" w:rsidRPr="007D24AA">
              <w:rPr>
                <w:rFonts w:ascii="Times New Roman" w:hAnsi="Times New Roman" w:cs="Times New Roman"/>
                <w:i/>
              </w:rPr>
              <w:t>Confessionalization</w:t>
            </w:r>
            <w:r w:rsidRPr="007D24AA">
              <w:rPr>
                <w:rFonts w:ascii="Times New Roman" w:hAnsi="Times New Roman" w:cs="Times New Roman"/>
                <w:i/>
              </w:rPr>
              <w:t>”</w:t>
            </w:r>
            <w:r w:rsidR="00754C7D" w:rsidRPr="007D24AA">
              <w:rPr>
                <w:rFonts w:ascii="Times New Roman" w:hAnsi="Times New Roman" w:cs="Times New Roman"/>
                <w:i/>
              </w:rPr>
              <w:t xml:space="preserve"> as </w:t>
            </w:r>
            <w:r w:rsidRPr="007D24AA">
              <w:rPr>
                <w:rFonts w:ascii="Times New Roman" w:hAnsi="Times New Roman" w:cs="Times New Roman"/>
                <w:i/>
              </w:rPr>
              <w:t xml:space="preserve"> </w:t>
            </w:r>
            <w:r w:rsidR="00754C7D" w:rsidRPr="007D24AA">
              <w:rPr>
                <w:rFonts w:ascii="Times New Roman" w:hAnsi="Times New Roman" w:cs="Times New Roman"/>
                <w:i/>
              </w:rPr>
              <w:t xml:space="preserve">a historical intersection: development </w:t>
            </w:r>
            <w:r w:rsidR="00754C7D" w:rsidRPr="007D24AA">
              <w:rPr>
                <w:rFonts w:ascii="Times New Roman" w:hAnsi="Times New Roman" w:cs="Times New Roman"/>
                <w:i/>
              </w:rPr>
              <w:lastRenderedPageBreak/>
              <w:t>differences between Western Latvia and Latgale</w:t>
            </w:r>
            <w:r w:rsidRPr="007D24A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8F5F2F" w:rsidRPr="00CD1815" w14:paraId="2216701E" w14:textId="77777777" w:rsidTr="003F33A1">
        <w:trPr>
          <w:trHeight w:val="376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C6D73" w14:textId="77777777" w:rsidR="008F5F2F" w:rsidRPr="00CD1815" w:rsidRDefault="008D41C5" w:rsidP="008D41C5">
            <w:pP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D18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2017/2018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FABEC" w14:textId="77777777" w:rsidR="008F5F2F" w:rsidRPr="00CD1815" w:rsidRDefault="004A111F" w:rsidP="007D24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815">
              <w:rPr>
                <w:rFonts w:ascii="Times New Roman" w:eastAsia="Times New Roman" w:hAnsi="Times New Roman" w:cs="Times New Roman"/>
                <w:sz w:val="24"/>
                <w:szCs w:val="24"/>
              </w:rPr>
              <w:t>PhD Antoņina Kozirska (</w:t>
            </w:r>
            <w:r w:rsidRPr="00CD1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Antonina Kozyrska</w:t>
            </w:r>
            <w:r w:rsidRPr="00CD181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5929F" w14:textId="77777777" w:rsidR="004D2A12" w:rsidRPr="00CD1815" w:rsidRDefault="004D2A12" w:rsidP="004D2A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Polija</w:t>
            </w:r>
            <w:r w:rsidRPr="00CD181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Toruņa</w:t>
            </w:r>
          </w:p>
          <w:p w14:paraId="78BA68DD" w14:textId="3756DBDE" w:rsidR="008F5F2F" w:rsidRPr="00CD1815" w:rsidRDefault="004D2A12" w:rsidP="004D2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81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Nikolaja Kopernika Universitāte</w:t>
            </w:r>
            <w:r w:rsidRPr="00CD18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5CD63" w14:textId="77777777" w:rsidR="000D0D3C" w:rsidRPr="00CD1815" w:rsidRDefault="004A111F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1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Decommunisation of the Public S</w:t>
            </w:r>
            <w:r w:rsidR="00F4626A" w:rsidRPr="00CD1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pace in Post-Euromaidan Ukraine.</w:t>
            </w:r>
            <w:r w:rsidR="000D0D3C" w:rsidRPr="00CD1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0B52668" w14:textId="77777777" w:rsidR="000D0D3C" w:rsidRPr="00CD1815" w:rsidRDefault="004A111F" w:rsidP="007D24AA">
            <w:pPr>
              <w:pStyle w:val="ListParagraph"/>
              <w:numPr>
                <w:ilvl w:val="0"/>
                <w:numId w:val="21"/>
              </w:numPr>
              <w:spacing w:after="0"/>
              <w:ind w:left="31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1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Arc</w:t>
            </w:r>
            <w:r w:rsidR="00F4626A" w:rsidRPr="00CD1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hbishop Eduard Ropp (1851–1939).</w:t>
            </w:r>
          </w:p>
          <w:p w14:paraId="3C69B35A" w14:textId="77777777" w:rsidR="008F5F2F" w:rsidRPr="00CD1815" w:rsidRDefault="004A111F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18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Polish monuments as </w:t>
            </w:r>
            <w:r w:rsidR="00F4626A" w:rsidRPr="00CD1815">
              <w:rPr>
                <w:rFonts w:ascii="Times New Roman" w:hAnsi="Times New Roman" w:cs="Times New Roman"/>
                <w:i/>
                <w:sz w:val="24"/>
                <w:szCs w:val="24"/>
              </w:rPr>
              <w:t>part of World Cultural Heritage.</w:t>
            </w:r>
          </w:p>
          <w:p w14:paraId="508F3CA5" w14:textId="77777777" w:rsidR="00161AED" w:rsidRPr="00CD1815" w:rsidRDefault="00161AED" w:rsidP="007D24AA">
            <w:pPr>
              <w:pStyle w:val="ListParagraph"/>
              <w:spacing w:after="0"/>
              <w:ind w:left="31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D41C5" w:rsidRPr="00CD1815" w14:paraId="02917123" w14:textId="77777777" w:rsidTr="003F33A1">
        <w:trPr>
          <w:trHeight w:val="287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F122" w14:textId="77777777" w:rsidR="008F5F2F" w:rsidRPr="00CD1815" w:rsidRDefault="008D41C5" w:rsidP="008D41C5">
            <w:pPr>
              <w:pStyle w:val="TableText"/>
              <w:jc w:val="center"/>
              <w:rPr>
                <w:rStyle w:val="Emphasis"/>
                <w:i w:val="0"/>
                <w:iCs w:val="0"/>
                <w:sz w:val="22"/>
                <w:szCs w:val="22"/>
              </w:rPr>
            </w:pPr>
            <w:r w:rsidRPr="00CD1815">
              <w:rPr>
                <w:sz w:val="22"/>
                <w:szCs w:val="22"/>
                <w:lang w:val="en-US"/>
              </w:rPr>
              <w:t>2017/2018</w:t>
            </w:r>
            <w:r w:rsidR="008F5F2F" w:rsidRPr="00CD181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9511" w14:textId="5CFC9B1B" w:rsidR="00303C97" w:rsidRPr="00CD1815" w:rsidRDefault="008F5F2F" w:rsidP="007D2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1815">
              <w:rPr>
                <w:rFonts w:ascii="Times New Roman" w:eastAsia="Times New Roman" w:hAnsi="Times New Roman" w:cs="Times New Roman"/>
              </w:rPr>
              <w:t>PhD</w:t>
            </w:r>
          </w:p>
          <w:p w14:paraId="1C45A6B6" w14:textId="77777777" w:rsidR="008F5F2F" w:rsidRPr="00CD1815" w:rsidRDefault="008F5F2F" w:rsidP="007D2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eastAsia="Times New Roman" w:hAnsi="Times New Roman" w:cs="Times New Roman"/>
              </w:rPr>
              <w:t>Mihals Šimane (</w:t>
            </w:r>
            <w:r w:rsidRPr="00CD1815">
              <w:rPr>
                <w:rFonts w:ascii="Times New Roman" w:eastAsia="Times New Roman" w:hAnsi="Times New Roman" w:cs="Times New Roman"/>
                <w:i/>
                <w:iCs/>
              </w:rPr>
              <w:t>Michal Šimáně</w:t>
            </w:r>
            <w:r w:rsidRPr="00CD181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5F6C" w14:textId="027051DA" w:rsidR="0001709C" w:rsidRPr="00CD1815" w:rsidRDefault="004D2A12" w:rsidP="007D24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Čehija</w:t>
            </w:r>
            <w:r w:rsidR="006765F6" w:rsidRPr="00CD1815">
              <w:rPr>
                <w:rFonts w:ascii="Times New Roman" w:hAnsi="Times New Roman" w:cs="Times New Roman"/>
              </w:rPr>
              <w:t>, Brno</w:t>
            </w:r>
          </w:p>
          <w:p w14:paraId="636E7AC3" w14:textId="48C8FCEA" w:rsidR="008F5F2F" w:rsidRPr="00CD1815" w:rsidRDefault="008F5F2F" w:rsidP="004D2A12">
            <w:pPr>
              <w:spacing w:after="0"/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(</w:t>
            </w:r>
            <w:r w:rsidR="004D2A12">
              <w:rPr>
                <w:rFonts w:ascii="Times New Roman" w:hAnsi="Times New Roman" w:cs="Times New Roman"/>
              </w:rPr>
              <w:t>Mendeļa Universitāte</w:t>
            </w:r>
            <w:r w:rsidRPr="00CD18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8473" w14:textId="77777777" w:rsidR="000D0D3C" w:rsidRPr="00CD1815" w:rsidRDefault="008F5F2F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eastAsia="Times New Roman" w:hAnsi="Times New Roman" w:cs="Times New Roman"/>
                <w:i/>
                <w:iCs/>
              </w:rPr>
              <w:t>Everyday life of primary school in socialist Czechoslovakia</w:t>
            </w:r>
            <w:r w:rsidR="00696C83" w:rsidRPr="00CD1815">
              <w:rPr>
                <w:rFonts w:ascii="Times New Roman" w:eastAsia="Times New Roman" w:hAnsi="Times New Roman" w:cs="Times New Roman"/>
                <w:i/>
                <w:iCs/>
              </w:rPr>
              <w:t xml:space="preserve"> from teachers point of view.</w:t>
            </w:r>
          </w:p>
          <w:p w14:paraId="3E12525F" w14:textId="77777777" w:rsidR="008F5F2F" w:rsidRPr="00CD1815" w:rsidRDefault="008F5F2F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CD1815">
              <w:rPr>
                <w:rFonts w:ascii="Times New Roman" w:eastAsia="Times New Roman" w:hAnsi="Times New Roman" w:cs="Times New Roman"/>
                <w:i/>
                <w:iCs/>
              </w:rPr>
              <w:t>Methodologic background of research of C</w:t>
            </w:r>
            <w:r w:rsidR="00696C83" w:rsidRPr="00CD1815">
              <w:rPr>
                <w:rFonts w:ascii="Times New Roman" w:eastAsia="Times New Roman" w:hAnsi="Times New Roman" w:cs="Times New Roman"/>
                <w:i/>
                <w:iCs/>
              </w:rPr>
              <w:t>zechoslovak socialist education.</w:t>
            </w:r>
          </w:p>
          <w:p w14:paraId="64AE020C" w14:textId="77777777" w:rsidR="00161AED" w:rsidRPr="00CD1815" w:rsidRDefault="00161AED" w:rsidP="007D24AA">
            <w:pPr>
              <w:pStyle w:val="ListParagraph"/>
              <w:spacing w:after="0"/>
              <w:ind w:left="317"/>
              <w:rPr>
                <w:rFonts w:ascii="Times New Roman" w:hAnsi="Times New Roman" w:cs="Times New Roman"/>
                <w:i/>
              </w:rPr>
            </w:pPr>
          </w:p>
        </w:tc>
      </w:tr>
      <w:tr w:rsidR="008D41C5" w:rsidRPr="00CD1815" w14:paraId="60EB641C" w14:textId="77777777" w:rsidTr="003F33A1">
        <w:trPr>
          <w:trHeight w:val="1314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F8F9" w14:textId="77777777" w:rsidR="008F5F2F" w:rsidRPr="00CD1815" w:rsidRDefault="008D41C5" w:rsidP="008D41C5">
            <w:pPr>
              <w:pStyle w:val="TableText"/>
              <w:rPr>
                <w:sz w:val="22"/>
                <w:szCs w:val="22"/>
              </w:rPr>
            </w:pPr>
            <w:r w:rsidRPr="00CD1815">
              <w:rPr>
                <w:sz w:val="22"/>
                <w:szCs w:val="22"/>
              </w:rPr>
              <w:t>2018/2019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3735" w14:textId="61D72FC7" w:rsidR="000D0D3C" w:rsidRPr="00CD1815" w:rsidRDefault="000D0D3C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Dr. hist.</w:t>
            </w:r>
          </w:p>
          <w:p w14:paraId="0D93D96E" w14:textId="1750BE63" w:rsidR="00696C83" w:rsidRPr="00CD1815" w:rsidRDefault="008D41C5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Sandra</w:t>
            </w:r>
          </w:p>
          <w:p w14:paraId="7C08F705" w14:textId="77777777" w:rsidR="008F5F2F" w:rsidRPr="00CD1815" w:rsidRDefault="008D41C5" w:rsidP="007D2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Grigaravičiūtė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E308B" w14:textId="77777777" w:rsidR="004D2A12" w:rsidRPr="00CD1815" w:rsidRDefault="004D2A12" w:rsidP="004D2A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eastAsia="lv-LV"/>
              </w:rPr>
              <w:t>Lietuva</w:t>
            </w:r>
            <w:r w:rsidRPr="00CD1815">
              <w:rPr>
                <w:rFonts w:ascii="Times New Roman" w:eastAsia="Calibri" w:hAnsi="Times New Roman" w:cs="Times New Roman"/>
                <w:bCs/>
                <w:lang w:eastAsia="lv-LV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Vilņa</w:t>
            </w:r>
          </w:p>
          <w:p w14:paraId="44B94F30" w14:textId="77777777" w:rsidR="004D2A12" w:rsidRPr="00CD1815" w:rsidRDefault="004D2A12" w:rsidP="004D2A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1815">
              <w:rPr>
                <w:rFonts w:ascii="Times New Roman" w:eastAsia="Calibri" w:hAnsi="Times New Roman" w:cs="Times New Roman"/>
                <w:bCs/>
                <w:lang w:eastAsia="lv-LV"/>
              </w:rPr>
              <w:t>(</w:t>
            </w:r>
            <w:r w:rsidRPr="004D2A12">
              <w:rPr>
                <w:rFonts w:ascii="Times New Roman" w:eastAsia="Calibri" w:hAnsi="Times New Roman" w:cs="Times New Roman"/>
                <w:bCs/>
                <w:lang w:eastAsia="lv-LV"/>
              </w:rPr>
              <w:t>Lietuvas Izglītības zinātņu universitāte</w:t>
            </w:r>
            <w:r>
              <w:rPr>
                <w:rFonts w:ascii="Times New Roman" w:eastAsia="Calibri" w:hAnsi="Times New Roman" w:cs="Times New Roman"/>
                <w:bCs/>
                <w:lang w:eastAsia="lv-LV"/>
              </w:rPr>
              <w:t>)</w:t>
            </w:r>
          </w:p>
          <w:p w14:paraId="67C89D70" w14:textId="098702E1" w:rsidR="008D41C5" w:rsidRPr="00CD1815" w:rsidRDefault="008D41C5" w:rsidP="007D24A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B0D9" w14:textId="77777777" w:rsidR="006765F6" w:rsidRPr="00CD1815" w:rsidRDefault="000D0D3C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Mission of Zigmas Toliušis-Stasiulevičius in Ukraine in 1921</w:t>
            </w:r>
            <w:r w:rsidR="006765F6"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14:paraId="17294289" w14:textId="77777777" w:rsidR="006765F6" w:rsidRPr="00CD1815" w:rsidRDefault="000D0D3C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The Lithuanian Representation in Transcaucasia, 1918–1922</w:t>
            </w:r>
            <w:r w:rsidR="006765F6"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14:paraId="24EA431C" w14:textId="77777777" w:rsidR="006765F6" w:rsidRPr="00CD1815" w:rsidRDefault="000D0D3C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Authorized Representatives of the Council of Lithuania</w:t>
            </w: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lang w:val="en-US"/>
              </w:rPr>
              <w:br/>
            </w: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and Their Activities in Ukraine in</w:t>
            </w:r>
            <w:r w:rsidR="006765F6"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 1918</w:t>
            </w:r>
            <w:r w:rsidR="006765F6"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14:paraId="3C379C08" w14:textId="77777777" w:rsidR="008F5F2F" w:rsidRPr="00CD1815" w:rsidRDefault="000D0D3C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i/>
                <w:color w:val="2C363A"/>
                <w:sz w:val="24"/>
                <w:szCs w:val="24"/>
                <w:shd w:val="clear" w:color="auto" w:fill="FFFFFF"/>
                <w:lang w:val="en-US"/>
              </w:rPr>
              <w:t>Representation of Lithuania in the Far Eastern Republic, 1920–1922</w:t>
            </w:r>
          </w:p>
          <w:p w14:paraId="4A1D4BA2" w14:textId="77777777" w:rsidR="00161AED" w:rsidRPr="00CD1815" w:rsidRDefault="00161AED" w:rsidP="007D24AA">
            <w:pPr>
              <w:pStyle w:val="ListParagraph"/>
              <w:spacing w:after="0" w:line="240" w:lineRule="auto"/>
              <w:ind w:left="317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8D41C5" w:rsidRPr="00CD1815" w14:paraId="605066A3" w14:textId="77777777" w:rsidTr="00161AED">
        <w:trPr>
          <w:trHeight w:val="144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7358" w14:textId="77777777" w:rsidR="008D41C5" w:rsidRPr="00CD1815" w:rsidRDefault="008D41C5" w:rsidP="008D41C5">
            <w:pPr>
              <w:pStyle w:val="TableText"/>
              <w:rPr>
                <w:sz w:val="22"/>
                <w:szCs w:val="22"/>
              </w:rPr>
            </w:pPr>
            <w:r w:rsidRPr="00CD1815">
              <w:rPr>
                <w:sz w:val="22"/>
                <w:szCs w:val="22"/>
              </w:rPr>
              <w:t>2019/2020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C364" w14:textId="0FA48E52" w:rsidR="00696C83" w:rsidRPr="00CD1815" w:rsidRDefault="008D41C5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Ernest</w:t>
            </w:r>
            <w:r w:rsidR="006765F6"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a</w:t>
            </w: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s</w:t>
            </w:r>
          </w:p>
          <w:p w14:paraId="0B01DE06" w14:textId="77777777" w:rsidR="008D41C5" w:rsidRPr="00CD1815" w:rsidRDefault="008D41C5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Vasiļauskas</w:t>
            </w:r>
          </w:p>
          <w:p w14:paraId="61AF480C" w14:textId="77777777" w:rsidR="008D41C5" w:rsidRPr="00CD1815" w:rsidRDefault="008D41C5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D339" w14:textId="47D3C42A" w:rsidR="00303C97" w:rsidRPr="00CD1815" w:rsidRDefault="004D2A12" w:rsidP="007D24AA">
            <w:pPr>
              <w:spacing w:after="0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lv-LV"/>
              </w:rPr>
              <w:t>Lietuva</w:t>
            </w:r>
            <w:r w:rsidR="006765F6" w:rsidRPr="00CD1815">
              <w:rPr>
                <w:rFonts w:ascii="Times New Roman" w:eastAsia="Calibri" w:hAnsi="Times New Roman" w:cs="Times New Roman"/>
                <w:bCs/>
                <w:lang w:eastAsia="lv-LV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Klaipē</w:t>
            </w:r>
            <w:r w:rsidR="00303C97" w:rsidRPr="00CD1815">
              <w:rPr>
                <w:rFonts w:ascii="Times New Roman" w:eastAsia="Calibri" w:hAnsi="Times New Roman" w:cs="Times New Roman"/>
              </w:rPr>
              <w:t>da</w:t>
            </w:r>
          </w:p>
          <w:p w14:paraId="6F92E388" w14:textId="1AC5421C" w:rsidR="008D41C5" w:rsidRPr="00CD1815" w:rsidRDefault="00303C97" w:rsidP="007D24AA">
            <w:pPr>
              <w:spacing w:after="0"/>
              <w:rPr>
                <w:rFonts w:ascii="Times New Roman" w:eastAsia="Calibri" w:hAnsi="Times New Roman" w:cs="Times New Roman"/>
                <w:bCs/>
                <w:lang w:eastAsia="lv-LV"/>
              </w:rPr>
            </w:pP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(</w:t>
            </w:r>
            <w:r w:rsidR="006C2F21"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Klaipeda</w:t>
            </w:r>
            <w:r w:rsidR="004D2A12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s Universitāte</w:t>
            </w:r>
            <w:r w:rsidRPr="00CD1815"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  <w:t>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D097" w14:textId="4DE65064" w:rsidR="00F4626A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Lithuanian medieval – new time cemeteries</w:t>
            </w:r>
            <w:r w:rsidR="00F4626A" w:rsidRPr="00CD181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D1815">
              <w:rPr>
                <w:rFonts w:ascii="Times New Roman" w:eastAsia="Calibri" w:hAnsi="Times New Roman" w:cs="Times New Roman"/>
                <w:i/>
              </w:rPr>
              <w:t>(15th-17th c</w:t>
            </w:r>
            <w:r w:rsidR="00F4626A" w:rsidRPr="00CD1815">
              <w:rPr>
                <w:rFonts w:ascii="Times New Roman" w:eastAsia="Calibri" w:hAnsi="Times New Roman" w:cs="Times New Roman"/>
                <w:i/>
              </w:rPr>
              <w:t>.)</w:t>
            </w:r>
          </w:p>
          <w:p w14:paraId="5262182E" w14:textId="1A17658F" w:rsidR="00F4626A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Vilnius royal palace (14th-17th c</w:t>
            </w:r>
            <w:r w:rsidR="00F4626A" w:rsidRPr="00CD1815">
              <w:rPr>
                <w:rFonts w:ascii="Times New Roman" w:eastAsia="Calibri" w:hAnsi="Times New Roman" w:cs="Times New Roman"/>
                <w:i/>
              </w:rPr>
              <w:t>.)</w:t>
            </w:r>
          </w:p>
          <w:p w14:paraId="18468923" w14:textId="497EC3C9" w:rsidR="00F4626A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Lithuanian Grand Duchy palace tiles</w:t>
            </w:r>
            <w:r w:rsidR="00F4626A" w:rsidRPr="00CD1815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7E1F3955" w14:textId="1A7047DF" w:rsidR="00F4626A" w:rsidRPr="00CD1815" w:rsidRDefault="00754C7D" w:rsidP="007D24A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D1815">
              <w:rPr>
                <w:rFonts w:ascii="Times New Roman" w:eastAsia="Calibri" w:hAnsi="Times New Roman" w:cs="Times New Roman"/>
                <w:i/>
              </w:rPr>
              <w:t>Biržai</w:t>
            </w:r>
            <w:r w:rsidR="00F4626A" w:rsidRPr="00CD181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D1815">
              <w:rPr>
                <w:rFonts w:ascii="Times New Roman" w:eastAsia="Calibri" w:hAnsi="Times New Roman" w:cs="Times New Roman"/>
                <w:i/>
              </w:rPr>
              <w:t>palace</w:t>
            </w:r>
          </w:p>
        </w:tc>
      </w:tr>
      <w:tr w:rsidR="00696C83" w:rsidRPr="00CD1815" w14:paraId="02A7056E" w14:textId="77777777" w:rsidTr="003F33A1">
        <w:trPr>
          <w:trHeight w:val="174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E7653" w14:textId="2834B46C" w:rsidR="00696C83" w:rsidRPr="00CD1815" w:rsidRDefault="00161AED" w:rsidP="008D41C5">
            <w:pPr>
              <w:pStyle w:val="TableText"/>
              <w:rPr>
                <w:sz w:val="22"/>
                <w:szCs w:val="22"/>
              </w:rPr>
            </w:pPr>
            <w:r w:rsidRPr="00CD1815">
              <w:rPr>
                <w:sz w:val="22"/>
                <w:szCs w:val="22"/>
              </w:rPr>
              <w:t>2019/2020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1257" w14:textId="77777777" w:rsidR="00696C83" w:rsidRPr="00CD1815" w:rsidRDefault="00696C83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</w:rPr>
              <w:t>Marija Norkunaite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5251" w14:textId="6517605E" w:rsidR="006765F6" w:rsidRPr="00CD1815" w:rsidRDefault="004D2A12" w:rsidP="007D24A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eastAsia="lv-LV"/>
              </w:rPr>
              <w:t>Lietuva</w:t>
            </w:r>
            <w:r w:rsidR="006765F6" w:rsidRPr="00CD1815">
              <w:rPr>
                <w:rFonts w:ascii="Times New Roman" w:eastAsia="Calibri" w:hAnsi="Times New Roman" w:cs="Times New Roman"/>
                <w:bCs/>
                <w:lang w:eastAsia="lv-LV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Viļņa</w:t>
            </w:r>
          </w:p>
          <w:p w14:paraId="28FCEEE7" w14:textId="77777777" w:rsidR="00696C83" w:rsidRPr="00CD1815" w:rsidRDefault="00696C83" w:rsidP="007D24AA">
            <w:pPr>
              <w:spacing w:after="0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E8F7" w14:textId="5076C2CF" w:rsidR="00696C83" w:rsidRPr="007D24AA" w:rsidRDefault="00754C7D" w:rsidP="007D24AA">
            <w:pPr>
              <w:pStyle w:val="ListParagraph"/>
              <w:numPr>
                <w:ilvl w:val="0"/>
                <w:numId w:val="21"/>
              </w:numPr>
              <w:spacing w:after="160" w:line="256" w:lineRule="auto"/>
              <w:ind w:left="317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D24AA">
              <w:rPr>
                <w:rFonts w:ascii="Times New Roman" w:eastAsia="Calibri" w:hAnsi="Times New Roman" w:cs="Times New Roman"/>
                <w:i/>
              </w:rPr>
              <w:t>Introduction to ethnography and field research practice</w:t>
            </w:r>
            <w:r w:rsidR="00696C83" w:rsidRPr="007D24AA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</w:tr>
      <w:tr w:rsidR="00696C83" w:rsidRPr="00CD1815" w14:paraId="17FFD2BE" w14:textId="77777777" w:rsidTr="003F33A1">
        <w:trPr>
          <w:trHeight w:val="483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DFF9" w14:textId="5AB50CDA" w:rsidR="00696C83" w:rsidRPr="00CD1815" w:rsidRDefault="00161AED" w:rsidP="007D24AA">
            <w:pPr>
              <w:rPr>
                <w:rFonts w:ascii="Times New Roman" w:hAnsi="Times New Roman" w:cs="Times New Roman"/>
              </w:rPr>
            </w:pPr>
            <w:r w:rsidRPr="00CD1815">
              <w:rPr>
                <w:rFonts w:ascii="Times New Roman" w:hAnsi="Times New Roman" w:cs="Times New Roman"/>
              </w:rPr>
              <w:t>2020/2021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636A" w14:textId="37BF937C" w:rsidR="00696C83" w:rsidRPr="00CD1815" w:rsidRDefault="00161AED" w:rsidP="007D24A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 w:rsidRPr="00CD1815">
              <w:rPr>
                <w:rFonts w:ascii="Times New Roman" w:eastAsia="Calibri" w:hAnsi="Times New Roman" w:cs="Times New Roman"/>
              </w:rPr>
              <w:t xml:space="preserve">Judit </w:t>
            </w:r>
            <w:r w:rsidR="003F33A1" w:rsidRPr="00CD1815">
              <w:rPr>
                <w:rFonts w:ascii="Times New Roman" w:eastAsia="Calibri" w:hAnsi="Times New Roman" w:cs="Times New Roman"/>
              </w:rPr>
              <w:t xml:space="preserve"> Kalike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EB778" w14:textId="0940B7B3" w:rsidR="00696C83" w:rsidRPr="00CD1815" w:rsidRDefault="004D2A12" w:rsidP="007D24AA">
            <w:pPr>
              <w:spacing w:after="0"/>
              <w:rPr>
                <w:rFonts w:ascii="Times New Roman" w:eastAsia="Calibri" w:hAnsi="Times New Roman" w:cs="Times New Roman"/>
                <w:color w:val="333333"/>
                <w:shd w:val="clear" w:color="auto" w:fill="FFFFFF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Izra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ēla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147E5" w14:textId="6130D331" w:rsidR="00696C83" w:rsidRPr="007D24AA" w:rsidRDefault="00754C7D" w:rsidP="007D24AA">
            <w:pPr>
              <w:pStyle w:val="ListParagraph"/>
              <w:numPr>
                <w:ilvl w:val="0"/>
                <w:numId w:val="21"/>
              </w:numPr>
              <w:spacing w:after="160" w:line="256" w:lineRule="auto"/>
              <w:ind w:left="317"/>
              <w:rPr>
                <w:rFonts w:ascii="Times New Roman" w:eastAsia="Calibri" w:hAnsi="Times New Roman" w:cs="Times New Roman"/>
                <w:i/>
              </w:rPr>
            </w:pPr>
            <w:r w:rsidRPr="007D24AA">
              <w:rPr>
                <w:rFonts w:ascii="Times New Roman" w:eastAsia="Calibri" w:hAnsi="Times New Roman" w:cs="Times New Roman"/>
                <w:i/>
              </w:rPr>
              <w:t>Jews in Latgalian rural territories in Polish-Lithuanian kingdom and Russian Empire</w:t>
            </w:r>
            <w:r w:rsidR="003F33A1" w:rsidRPr="007D24AA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</w:tc>
      </w:tr>
    </w:tbl>
    <w:p w14:paraId="4DED3781" w14:textId="3AE77537" w:rsidR="001237CA" w:rsidRPr="007D24AA" w:rsidRDefault="001237CA" w:rsidP="007D24AA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sectPr w:rsidR="001237CA" w:rsidRPr="007D24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C5520" w14:textId="77777777" w:rsidR="00141CFC" w:rsidRDefault="00141CFC" w:rsidP="006F53FD">
      <w:pPr>
        <w:spacing w:after="0" w:line="240" w:lineRule="auto"/>
      </w:pPr>
      <w:r>
        <w:separator/>
      </w:r>
    </w:p>
  </w:endnote>
  <w:endnote w:type="continuationSeparator" w:id="0">
    <w:p w14:paraId="4E6D2B98" w14:textId="77777777" w:rsidR="00141CFC" w:rsidRDefault="00141CFC" w:rsidP="006F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4EFFC" w14:textId="77777777" w:rsidR="00141CFC" w:rsidRDefault="00141CFC" w:rsidP="006F53FD">
      <w:pPr>
        <w:spacing w:after="0" w:line="240" w:lineRule="auto"/>
      </w:pPr>
      <w:r>
        <w:separator/>
      </w:r>
    </w:p>
  </w:footnote>
  <w:footnote w:type="continuationSeparator" w:id="0">
    <w:p w14:paraId="169020A3" w14:textId="77777777" w:rsidR="00141CFC" w:rsidRDefault="00141CFC" w:rsidP="006F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0040"/>
    <w:multiLevelType w:val="hybridMultilevel"/>
    <w:tmpl w:val="AAA86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D142B"/>
    <w:multiLevelType w:val="hybridMultilevel"/>
    <w:tmpl w:val="DFB48C6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97AD2"/>
    <w:multiLevelType w:val="hybridMultilevel"/>
    <w:tmpl w:val="2CB4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1C86"/>
    <w:multiLevelType w:val="hybridMultilevel"/>
    <w:tmpl w:val="E5F8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5D0"/>
    <w:multiLevelType w:val="hybridMultilevel"/>
    <w:tmpl w:val="1A3E0F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F2C38"/>
    <w:multiLevelType w:val="hybridMultilevel"/>
    <w:tmpl w:val="20BAD2F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062B6"/>
    <w:multiLevelType w:val="hybridMultilevel"/>
    <w:tmpl w:val="40E26B7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F42E5"/>
    <w:multiLevelType w:val="hybridMultilevel"/>
    <w:tmpl w:val="2E364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5081A"/>
    <w:multiLevelType w:val="hybridMultilevel"/>
    <w:tmpl w:val="B90EF8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954F0"/>
    <w:multiLevelType w:val="hybridMultilevel"/>
    <w:tmpl w:val="6B6A3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333C6"/>
    <w:multiLevelType w:val="hybridMultilevel"/>
    <w:tmpl w:val="C960081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F3F84"/>
    <w:multiLevelType w:val="hybridMultilevel"/>
    <w:tmpl w:val="BAC8175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BBC0156"/>
    <w:multiLevelType w:val="hybridMultilevel"/>
    <w:tmpl w:val="EA7E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51D72"/>
    <w:multiLevelType w:val="hybridMultilevel"/>
    <w:tmpl w:val="BD96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04AFE"/>
    <w:multiLevelType w:val="hybridMultilevel"/>
    <w:tmpl w:val="7D220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F40F84"/>
    <w:multiLevelType w:val="hybridMultilevel"/>
    <w:tmpl w:val="C678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73C30"/>
    <w:multiLevelType w:val="hybridMultilevel"/>
    <w:tmpl w:val="75E2E8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B5709"/>
    <w:multiLevelType w:val="hybridMultilevel"/>
    <w:tmpl w:val="5AB2CB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E7430"/>
    <w:multiLevelType w:val="hybridMultilevel"/>
    <w:tmpl w:val="693ECC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94510"/>
    <w:multiLevelType w:val="hybridMultilevel"/>
    <w:tmpl w:val="929CF4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12DD0"/>
    <w:multiLevelType w:val="hybridMultilevel"/>
    <w:tmpl w:val="67DAA9D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16"/>
  </w:num>
  <w:num w:numId="5">
    <w:abstractNumId w:val="4"/>
  </w:num>
  <w:num w:numId="6">
    <w:abstractNumId w:val="19"/>
  </w:num>
  <w:num w:numId="7">
    <w:abstractNumId w:val="10"/>
  </w:num>
  <w:num w:numId="8">
    <w:abstractNumId w:val="5"/>
  </w:num>
  <w:num w:numId="9">
    <w:abstractNumId w:val="18"/>
  </w:num>
  <w:num w:numId="10">
    <w:abstractNumId w:val="11"/>
  </w:num>
  <w:num w:numId="11">
    <w:abstractNumId w:val="7"/>
  </w:num>
  <w:num w:numId="12">
    <w:abstractNumId w:val="3"/>
  </w:num>
  <w:num w:numId="13">
    <w:abstractNumId w:val="12"/>
  </w:num>
  <w:num w:numId="14">
    <w:abstractNumId w:val="9"/>
  </w:num>
  <w:num w:numId="15">
    <w:abstractNumId w:val="13"/>
  </w:num>
  <w:num w:numId="16">
    <w:abstractNumId w:val="15"/>
  </w:num>
  <w:num w:numId="17">
    <w:abstractNumId w:val="14"/>
  </w:num>
  <w:num w:numId="18">
    <w:abstractNumId w:val="0"/>
  </w:num>
  <w:num w:numId="19">
    <w:abstractNumId w:val="2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6D"/>
    <w:rsid w:val="0001709C"/>
    <w:rsid w:val="00085D0D"/>
    <w:rsid w:val="000D0D3C"/>
    <w:rsid w:val="000F7511"/>
    <w:rsid w:val="001237CA"/>
    <w:rsid w:val="00141CFC"/>
    <w:rsid w:val="00161AED"/>
    <w:rsid w:val="00284B6D"/>
    <w:rsid w:val="002D19D4"/>
    <w:rsid w:val="002E34A7"/>
    <w:rsid w:val="00303C97"/>
    <w:rsid w:val="003F33A1"/>
    <w:rsid w:val="004A111F"/>
    <w:rsid w:val="004D2A12"/>
    <w:rsid w:val="005623B6"/>
    <w:rsid w:val="00586AA5"/>
    <w:rsid w:val="0066096B"/>
    <w:rsid w:val="00674B78"/>
    <w:rsid w:val="006765F6"/>
    <w:rsid w:val="00696C83"/>
    <w:rsid w:val="006C2F21"/>
    <w:rsid w:val="006F53FD"/>
    <w:rsid w:val="007134AE"/>
    <w:rsid w:val="0073691E"/>
    <w:rsid w:val="00754C7D"/>
    <w:rsid w:val="00786EB1"/>
    <w:rsid w:val="007D24AA"/>
    <w:rsid w:val="00831933"/>
    <w:rsid w:val="008766BB"/>
    <w:rsid w:val="008D41C5"/>
    <w:rsid w:val="008F5F2F"/>
    <w:rsid w:val="00B263F0"/>
    <w:rsid w:val="00B77509"/>
    <w:rsid w:val="00BC30B2"/>
    <w:rsid w:val="00C14E81"/>
    <w:rsid w:val="00CD1815"/>
    <w:rsid w:val="00F4626A"/>
    <w:rsid w:val="00F8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E082AC"/>
  <w15:docId w15:val="{ABDB01EA-4315-4CC5-B527-39CD4963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Text"/>
    <w:basedOn w:val="Normal"/>
    <w:qFormat/>
    <w:rsid w:val="008F5F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uiPriority w:val="20"/>
    <w:qFormat/>
    <w:rsid w:val="008F5F2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8F5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4626A"/>
    <w:pPr>
      <w:ind w:left="720"/>
      <w:contextualSpacing/>
    </w:pPr>
  </w:style>
  <w:style w:type="paragraph" w:styleId="NoSpacing">
    <w:name w:val="No Spacing"/>
    <w:uiPriority w:val="1"/>
    <w:qFormat/>
    <w:rsid w:val="00786E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F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3FD"/>
  </w:style>
  <w:style w:type="paragraph" w:styleId="Footer">
    <w:name w:val="footer"/>
    <w:basedOn w:val="Normal"/>
    <w:link w:val="FooterChar"/>
    <w:uiPriority w:val="99"/>
    <w:unhideWhenUsed/>
    <w:rsid w:val="006F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Kristaps Jumis</cp:lastModifiedBy>
  <cp:revision>17</cp:revision>
  <dcterms:created xsi:type="dcterms:W3CDTF">2021-06-25T19:15:00Z</dcterms:created>
  <dcterms:modified xsi:type="dcterms:W3CDTF">2021-11-08T11:16:00Z</dcterms:modified>
</cp:coreProperties>
</file>