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95"/>
        <w:gridCol w:w="498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A979500" w:rsidR="001E37E7" w:rsidRPr="0093308E" w:rsidRDefault="00E20AF5" w:rsidP="007534EA">
            <w:pPr>
              <w:rPr>
                <w:lang w:eastAsia="lv-LV"/>
              </w:rPr>
            </w:pPr>
            <w:permStart w:id="1807229392" w:edGrp="everyone"/>
            <w:r>
              <w:t xml:space="preserve">  </w:t>
            </w:r>
            <w:r w:rsidR="003625C8">
              <w:t>Arheogrāfijas pamati</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4A417D" w:rsidR="001E37E7" w:rsidRPr="0093308E" w:rsidRDefault="002B5E3F" w:rsidP="007534EA">
            <w:pPr>
              <w:rPr>
                <w:lang w:eastAsia="lv-LV"/>
              </w:rPr>
            </w:pPr>
            <w:permStart w:id="1078017356" w:edGrp="everyone"/>
            <w:r>
              <w:t xml:space="preserve"> </w:t>
            </w:r>
            <w:r w:rsidR="003625C8">
              <w:t>Vēst4019</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0553C11" w:rsidR="001E37E7" w:rsidRPr="0093308E" w:rsidRDefault="007F0B32"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BABED03" w:rsidR="001E37E7" w:rsidRPr="0093308E" w:rsidRDefault="005872F6"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4A42022" w:rsidR="00391B74" w:rsidRPr="0093308E" w:rsidRDefault="00BE275C"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0E28364" w:rsidR="00632863" w:rsidRPr="0093308E" w:rsidRDefault="003625C8" w:rsidP="007534EA">
            <w:permStart w:id="1082486305" w:edGrp="everyone"/>
            <w:r>
              <w:t>1</w:t>
            </w:r>
            <w:r w:rsidR="00BE275C">
              <w:t>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98BEF4A" w:rsidR="00A8127C" w:rsidRPr="0093308E" w:rsidRDefault="00FB33B0"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5B6FE5F" w:rsidR="00BB3CCC" w:rsidRPr="0093308E" w:rsidRDefault="00E20AF5" w:rsidP="00FB33B0">
                <w:r>
                  <w:t xml:space="preserve"> </w:t>
                </w:r>
                <w:r w:rsidR="00FB33B0" w:rsidRPr="00FB33B0">
                  <w:t>Dr .hist. prof. Aleksandrs Ivanovs</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BB2A5E0" w:rsidR="00FD6E2F" w:rsidRPr="007534EA" w:rsidRDefault="001902C8" w:rsidP="007534EA">
            <w:sdt>
              <w:sdtPr>
                <w:rPr>
                  <w:lang w:val="ru-RU"/>
                </w:rPr>
                <w:id w:val="-722602371"/>
                <w:placeholder>
                  <w:docPart w:val="D74E6AE9D3CB4486ABAB5379CB4274E8"/>
                </w:placeholder>
              </w:sdtPr>
              <w:sdtEndPr/>
              <w:sdtContent>
                <w:r w:rsidR="00E20AF5">
                  <w:t xml:space="preserve"> </w:t>
                </w:r>
                <w:r w:rsidR="00FB33B0">
                  <w:t xml:space="preserve">Dr </w:t>
                </w:r>
                <w:r w:rsidR="003625C8">
                  <w:t>.hist.</w:t>
                </w:r>
                <w:r w:rsidR="00FB33B0">
                  <w:t xml:space="preserve"> </w:t>
                </w:r>
                <w:r w:rsidR="003625C8">
                  <w:t>prof. Aleksandrs Ivanovs</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1F6E8DF" w:rsidR="00BB3CCC" w:rsidRPr="0093308E" w:rsidRDefault="002B5E3F" w:rsidP="007534EA">
            <w:permStart w:id="1804483927" w:edGrp="everyone"/>
            <w:r>
              <w:t xml:space="preserve">Nav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391020E" w:rsidR="008B7213" w:rsidRPr="008B7213" w:rsidRDefault="008B7213" w:rsidP="008B7213">
            <w:permStart w:id="2100326173" w:edGrp="everyone"/>
            <w:r w:rsidRPr="008B7213">
              <w:t xml:space="preserve">Studiju kursa mērķis – </w:t>
            </w:r>
            <w:r w:rsidR="003625C8">
              <w:t>veido sistēmisku priekšstatu par arheogrāfiju un tās nozīmi un lomu vēstures pētniecības infrastruktūrā.</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6355CE24" w14:textId="77777777" w:rsidR="003625C8" w:rsidRDefault="008B7213" w:rsidP="003625C8">
            <w:r w:rsidRPr="008B7213">
              <w:rPr>
                <w:lang w:eastAsia="ru-RU"/>
              </w:rPr>
              <w:t xml:space="preserve">- </w:t>
            </w:r>
            <w:r w:rsidR="003625C8">
              <w:t>aplūkot zinātniskās arheogrāfijas tapšanu un attīstību kopš 16.–17.gs. līdz mūsdienām;</w:t>
            </w:r>
          </w:p>
          <w:p w14:paraId="2442BBBE" w14:textId="32958939" w:rsidR="003625C8" w:rsidRDefault="003625C8" w:rsidP="003625C8">
            <w:r>
              <w:t>-  piedāvāt ieskatu arheogrāfijas teorētiskās problēmās;</w:t>
            </w:r>
          </w:p>
          <w:p w14:paraId="0BD923E5" w14:textId="5CA28F06" w:rsidR="003625C8" w:rsidRPr="003625C8" w:rsidRDefault="003625C8" w:rsidP="003625C8">
            <w:r>
              <w:t>-  raksturot arheogrāfu darbības galvenos virzienus, sevišķi atzīmējot Latvijas arheogrāfu darbību vēstures avotu edīcijas jomā un nodrošinot praktisko iemaņu (kompetences) veidošanos vēstures avotu edīcijā – prasmi atveidot vēstures avota tekstu, veikt avota datēšanu un atribūciju, sagatavot arheogrāfisko konvoju, vērtēt iespiestus vēstures avotu krājumus.</w:t>
            </w:r>
          </w:p>
          <w:p w14:paraId="1090AECB" w14:textId="362913BD" w:rsidR="008B7213" w:rsidRPr="008B7213" w:rsidRDefault="008B7213" w:rsidP="008B7213"/>
          <w:p w14:paraId="59702CEF" w14:textId="619205D8" w:rsidR="00BB3CCC" w:rsidRPr="0093308E" w:rsidRDefault="008B7213" w:rsidP="007534EA">
            <w:r w:rsidRPr="008B030A">
              <w:t>Kursa aprakstā piedāvāti</w:t>
            </w:r>
            <w:r w:rsidR="000905EB">
              <w:t xml:space="preserve">e obligātie informācijas avoti </w:t>
            </w:r>
            <w:r w:rsidRPr="008B030A">
              <w:t xml:space="preserve">studiju procesā izmantojami fragmentāri pēc </w:t>
            </w:r>
            <w:r w:rsidR="000905EB" w:rsidRPr="008B030A">
              <w:t>docētāja</w:t>
            </w:r>
            <w:r w:rsidRPr="008B030A">
              <w:t xml:space="preserve"> </w:t>
            </w:r>
            <w:r w:rsidR="000905EB"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DE50937" w:rsidR="008B7213" w:rsidRDefault="00916D56" w:rsidP="000905EB">
            <w:permStart w:id="44596525" w:edGrp="everyone"/>
            <w:r w:rsidRPr="00916D56">
              <w:t xml:space="preserve">Lekcijas </w:t>
            </w:r>
            <w:r w:rsidR="000905EB">
              <w:t xml:space="preserve">16 st., </w:t>
            </w:r>
            <w:r w:rsidR="00AB68C1">
              <w:t xml:space="preserve">semināri </w:t>
            </w:r>
            <w:r w:rsidR="000905EB">
              <w:t>16</w:t>
            </w:r>
            <w:r>
              <w:t xml:space="preserve"> </w:t>
            </w:r>
            <w:r w:rsidR="003625C8">
              <w:t xml:space="preserve">st., patstāvīgais darbs </w:t>
            </w:r>
            <w:r w:rsidR="008B7213" w:rsidRPr="00916D56">
              <w:t>st.</w:t>
            </w:r>
            <w:r w:rsidR="000905EB">
              <w:t>48</w:t>
            </w:r>
          </w:p>
          <w:p w14:paraId="069F8642" w14:textId="77777777" w:rsidR="002B5E3F" w:rsidRPr="00916D56" w:rsidRDefault="002B5E3F" w:rsidP="000905EB"/>
          <w:p w14:paraId="3126DFE9" w14:textId="77777777" w:rsidR="00036251" w:rsidRPr="00036251" w:rsidRDefault="00036251" w:rsidP="00036251">
            <w:r w:rsidRPr="00036251">
              <w:t>1. Arheogrāfija kā zinātne un praktiskā darbība vēstures avotu edīcijas jomā. L2, S2</w:t>
            </w:r>
          </w:p>
          <w:p w14:paraId="3B68A937" w14:textId="29DECCCC" w:rsidR="00036251" w:rsidRPr="00036251" w:rsidRDefault="00036251" w:rsidP="00036251">
            <w:r w:rsidRPr="00036251">
              <w:t>2. Arheogrāfijas tapšana un attīstība. L</w:t>
            </w:r>
            <w:r w:rsidR="00941E10">
              <w:t>6</w:t>
            </w:r>
            <w:r w:rsidRPr="00036251">
              <w:t>, S2</w:t>
            </w:r>
          </w:p>
          <w:p w14:paraId="393065F8" w14:textId="77777777" w:rsidR="00036251" w:rsidRPr="00036251" w:rsidRDefault="00036251" w:rsidP="00036251">
            <w:r w:rsidRPr="00036251">
              <w:t>3. Mūsdienu arheogrāfijas teorija un metodoloģija. L2,S2</w:t>
            </w:r>
          </w:p>
          <w:p w14:paraId="10C49D69" w14:textId="1277EA70" w:rsidR="00036251" w:rsidRPr="00036251" w:rsidRDefault="00036251" w:rsidP="00036251">
            <w:r w:rsidRPr="00036251">
              <w:t xml:space="preserve">4. Arheogrāfijas prakse (avotu edīcija). </w:t>
            </w:r>
            <w:r w:rsidR="00941E10">
              <w:t>L4</w:t>
            </w:r>
            <w:r w:rsidRPr="00036251">
              <w:t>, S8</w:t>
            </w:r>
          </w:p>
          <w:p w14:paraId="30486BC1" w14:textId="77777777" w:rsidR="00765D40" w:rsidRDefault="00036251" w:rsidP="007534EA">
            <w:r w:rsidRPr="00036251">
              <w:t>5. Vēstures avotu krājumu izmantošana vēstures izpētē. L2, S2</w:t>
            </w:r>
          </w:p>
          <w:p w14:paraId="36353CC6" w14:textId="6B0169E5"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5176F8DD" w:rsidR="007D4849" w:rsidRPr="007D4849" w:rsidRDefault="007D4849" w:rsidP="007D4849">
                      <w:r w:rsidRPr="007D4849">
                        <w:t>ZINĀŠANAS</w:t>
                      </w:r>
                    </w:p>
                  </w:tc>
                </w:tr>
                <w:tr w:rsidR="007D4849" w:rsidRPr="007D4849" w14:paraId="12F40F5D" w14:textId="77777777" w:rsidTr="00BA4DB2">
                  <w:tc>
                    <w:tcPr>
                      <w:tcW w:w="9351" w:type="dxa"/>
                    </w:tcPr>
                    <w:p w14:paraId="31F9DB44" w14:textId="77777777" w:rsidR="00552BAD" w:rsidRDefault="004D7DCF" w:rsidP="003625C8">
                      <w:r>
                        <w:t>1.</w:t>
                      </w:r>
                      <w:r w:rsidR="00552BAD">
                        <w:t xml:space="preserve"> D</w:t>
                      </w:r>
                      <w:r w:rsidR="003625C8">
                        <w:t>emonstrē izpratni par zinātniskās arheogrāfijas (vēstures avotu edīcijas) nozīmi un lomu</w:t>
                      </w:r>
                      <w:r w:rsidR="00552BAD">
                        <w:t xml:space="preserve"> </w:t>
                      </w:r>
                      <w:r w:rsidR="00552BAD">
                        <w:lastRenderedPageBreak/>
                        <w:t>vēstures pētniecības attīstībā.</w:t>
                      </w:r>
                    </w:p>
                    <w:p w14:paraId="5360A775" w14:textId="24B6122A" w:rsidR="00552BAD" w:rsidRPr="00552BAD" w:rsidRDefault="00552BAD" w:rsidP="00552BAD">
                      <w:r>
                        <w:t xml:space="preserve">2.  </w:t>
                      </w:r>
                      <w:r w:rsidR="00AB7F5B">
                        <w:t xml:space="preserve">Ir priekšstats par </w:t>
                      </w:r>
                      <w:r>
                        <w:t xml:space="preserve"> zinātniskās arheogrāfijas tapšanu un attīstību</w:t>
                      </w:r>
                      <w:r w:rsidR="00296EC5">
                        <w:t xml:space="preserve"> kopš 16.–17.gs. līdz mūsdienām.</w:t>
                      </w:r>
                    </w:p>
                    <w:p w14:paraId="594BC9B7" w14:textId="77777777" w:rsidR="007D4849" w:rsidRDefault="00552BAD" w:rsidP="00AB7F5B">
                      <w:r>
                        <w:t xml:space="preserve">3. </w:t>
                      </w:r>
                      <w:r w:rsidR="00AB7F5B">
                        <w:t>Raksturo arheogrāfu darbības galvenos virzienus, atzīmējot Latvijas arheogrāfu darbību vēstures avotu edīcijas jomā.</w:t>
                      </w:r>
                    </w:p>
                    <w:p w14:paraId="0C0ABCA7" w14:textId="7F5775B6" w:rsidR="007F0B32" w:rsidRPr="007D4849" w:rsidRDefault="007F0B32" w:rsidP="00AB7F5B"/>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3872C4BF" w14:textId="77E39D30" w:rsidR="00552BAD" w:rsidRDefault="002525C5" w:rsidP="002525C5">
                      <w:r>
                        <w:t xml:space="preserve">3. </w:t>
                      </w:r>
                      <w:r w:rsidR="00552BAD">
                        <w:t>S</w:t>
                      </w:r>
                      <w:r w:rsidR="00552BAD" w:rsidRPr="00552BAD">
                        <w:t>pēj pielietot teorētiskās zināšanas, vērtējot un izmantojot vēstures pētniecībā ies</w:t>
                      </w:r>
                      <w:r w:rsidR="00AB7F5B">
                        <w:t>piestos vēstures avotu krājumus</w:t>
                      </w:r>
                      <w:r w:rsidR="00296EC5">
                        <w:t>.</w:t>
                      </w:r>
                    </w:p>
                    <w:p w14:paraId="612D2646" w14:textId="2C56E84F" w:rsidR="002525C5" w:rsidRPr="002525C5" w:rsidRDefault="00AB7F5B" w:rsidP="002525C5">
                      <w:r>
                        <w:t>4. P</w:t>
                      </w:r>
                      <w:r w:rsidR="002525C5">
                        <w:t>rot plānot vēstures avotu publikāciju: atlasīt vēstures avotus publicēšanai, atveidot vēstures avotu tekstus, sastādīt publikācijas konvoju, komentē</w:t>
                      </w:r>
                      <w:r>
                        <w:t>t publicējamos vēstures avotus.</w:t>
                      </w:r>
                    </w:p>
                    <w:p w14:paraId="4BB7AF98" w14:textId="77777777" w:rsidR="007D4849" w:rsidRDefault="00296EC5" w:rsidP="00296EC5">
                      <w:r>
                        <w:t>5. Veiksmīgi komunicē semināros:  piedalās apspriedies, izsaka  argumentētu viedokli, lieto atbilstošu zinātnisko terminoloģiju.</w:t>
                      </w:r>
                    </w:p>
                    <w:p w14:paraId="1AD704DC" w14:textId="69250181" w:rsidR="007F0B32" w:rsidRPr="007D4849" w:rsidRDefault="007F0B32" w:rsidP="00296EC5"/>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1EFCA39B" w:rsidR="007D4849" w:rsidRPr="007D4849" w:rsidRDefault="00296EC5" w:rsidP="00296EC5">
                      <w:pPr>
                        <w:rPr>
                          <w:highlight w:val="yellow"/>
                        </w:rPr>
                      </w:pPr>
                      <w:r>
                        <w:t>6. S</w:t>
                      </w:r>
                      <w:r w:rsidRPr="00296EC5">
                        <w:t xml:space="preserve">pēj patstāvīgi padziļināt savu profesionālo kompetenci, apzinot aktuālās tendences mūsdienu arheogrāfijā.   </w:t>
                      </w:r>
                    </w:p>
                  </w:tc>
                </w:tr>
              </w:tbl>
              <w:p w14:paraId="0B6DE13B" w14:textId="77777777" w:rsidR="007D4849" w:rsidRPr="003625C8" w:rsidRDefault="001902C8"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273C1A61" w14:textId="77777777" w:rsidR="003625C8" w:rsidRPr="003625C8" w:rsidRDefault="003625C8" w:rsidP="003625C8">
            <w:permStart w:id="1836219002" w:edGrp="everyone"/>
            <w:r>
              <w:t>Studējošo patstāvīgais darbs:</w:t>
            </w:r>
          </w:p>
          <w:p w14:paraId="47CCC98A" w14:textId="77777777" w:rsidR="003625C8" w:rsidRPr="003625C8" w:rsidRDefault="003625C8" w:rsidP="003625C8">
            <w:r>
              <w:t>1. Studenti pamato dokumenta atlasi publicēšanai, balstoties uz izveidotājiem priekšstatiem par Latvijas valsts arhīvu fondu sastāvu un fonda dokumentu nozīmi Latvijas vēstures pētniecībā.</w:t>
            </w:r>
          </w:p>
          <w:p w14:paraId="165C85DB" w14:textId="77777777" w:rsidR="003625C8" w:rsidRPr="003625C8" w:rsidRDefault="003625C8" w:rsidP="003625C8">
            <w:r>
              <w:t>2. Studenti sagatavo publicēšanai atlasītā dokumenta teksta transkripciju ar tekstuālajiem komentāriem, ievērojot vēstures avotu tekstu atveides noteikumus (darba apjoms atkarīgs no avota, atveidotā teksta ieteikts apjoms ir ap 1800 zīmēm); nepieciešamības gadījumā tiek veikta arī publicējamā avota atribūcija un datēšana.</w:t>
            </w:r>
          </w:p>
          <w:p w14:paraId="5D6456E4" w14:textId="77777777" w:rsidR="00AB68C1" w:rsidRDefault="003625C8" w:rsidP="003625C8">
            <w:r>
              <w:t xml:space="preserve">3. Studenti sagatavo publicējamā vēstures avota konvoju (avota publikācijas kritisko aparātu), ap 3600-5400 zīmēm. </w:t>
            </w:r>
          </w:p>
          <w:p w14:paraId="29A09BC6" w14:textId="77777777" w:rsidR="00E33F4D" w:rsidRDefault="003625C8" w:rsidP="007534EA">
            <w:r>
              <w:t xml:space="preserve">4. Studenti raksturo un izvērtē vienu dokumentu krājumu, ievērojot šādus arheogrāfijas kritērijus: publicēto vēstures avotu izlases reprezentativitāte un pilnība; tekstu atveides kvalitāte; arheogrāfiskā konvoja plašums; krājuma mērķauditorija un potenciālas iespējas ietekmēt vēstures pētniecību; rakstītās </w:t>
            </w:r>
            <w:r w:rsidR="009518D2">
              <w:t>atsauksmes apjoms ap 5400 zīmēm</w:t>
            </w:r>
            <w:r w:rsidR="008B7213" w:rsidRPr="00AB68C1">
              <w:rPr>
                <w:lang w:eastAsia="ru-RU"/>
              </w:rPr>
              <w:t>.</w:t>
            </w:r>
          </w:p>
          <w:permEnd w:id="1836219002"/>
          <w:p w14:paraId="5054DECC" w14:textId="625673AD"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9AD654B" w14:textId="64A15C69" w:rsidR="00B47D4D" w:rsidRPr="00B47D4D" w:rsidRDefault="00B47D4D" w:rsidP="00B47D4D">
            <w:permStart w:id="1677921679" w:edGrp="everyone"/>
            <w:r w:rsidRPr="0061437A">
              <w:t>Studiju ku</w:t>
            </w:r>
            <w:r w:rsidRPr="00B47D4D">
              <w:t>rsa gala vērtējums (ieskaite ar atzīmi) veidojas, summējot patstāvīgi veiktā darba rezultātus, kuri tiek  prezentēti un aps</w:t>
            </w:r>
            <w:r w:rsidR="00765D40">
              <w:t>priesti semināros (starppārbaudī</w:t>
            </w:r>
            <w:r w:rsidRPr="00B47D4D">
              <w:t>jumi) un  nodoti</w:t>
            </w:r>
            <w:r>
              <w:t xml:space="preserve"> docētājam rakstiskajā veidā. </w:t>
            </w:r>
            <w:r w:rsidRPr="00B47D4D">
              <w:t xml:space="preserve"> </w:t>
            </w:r>
          </w:p>
          <w:p w14:paraId="2C13BC06" w14:textId="2F934003" w:rsidR="00B47D4D" w:rsidRDefault="00B47D4D" w:rsidP="00B47D4D">
            <w:r>
              <w:t xml:space="preserve"> </w:t>
            </w:r>
            <w:r w:rsidRPr="00B47D4D">
              <w:t>Ieskaites vērtējums  var tikt saņemts, ja ir izpildīti visi minētie nosacījumi</w:t>
            </w:r>
            <w:r>
              <w:t xml:space="preserve"> un studējošais ir piedalījies 40% lekcijās un 6</w:t>
            </w:r>
            <w:r w:rsidRPr="00B47D4D">
              <w:t>0% seminārnodarbībās un</w:t>
            </w:r>
            <w:r>
              <w:t xml:space="preserve">  nodevis  izpildītos uzdevumus.</w:t>
            </w:r>
          </w:p>
          <w:p w14:paraId="3F0B9133" w14:textId="77777777" w:rsidR="00765D40" w:rsidRPr="00B47D4D" w:rsidRDefault="00765D40" w:rsidP="00B47D4D"/>
          <w:p w14:paraId="427E43EE" w14:textId="77777777" w:rsidR="00E54033" w:rsidRPr="00E54033" w:rsidRDefault="00E54033" w:rsidP="00E54033">
            <w:r w:rsidRPr="00E54033">
              <w:t xml:space="preserve">STARPPĀRBAUDĪJUMI: </w:t>
            </w:r>
          </w:p>
          <w:p w14:paraId="0100E9FD" w14:textId="14496E8E" w:rsidR="00E54033" w:rsidRPr="00E54033" w:rsidRDefault="00E54033" w:rsidP="00E54033">
            <w:r w:rsidRPr="00E54033">
              <w:t>(</w:t>
            </w:r>
            <w:r w:rsidR="002B7B58" w:rsidRPr="00E54033">
              <w:t>starp</w:t>
            </w:r>
            <w:r w:rsidR="002B7B58">
              <w:t>p</w:t>
            </w:r>
            <w:r w:rsidR="002B7B58" w:rsidRPr="00E54033">
              <w:t>ārbaudījuma</w:t>
            </w:r>
            <w:r w:rsidRPr="00E54033">
              <w:t xml:space="preserve"> uzdevumi tiek izstrādāti un vērtēti pēc docētāja noteiktajiem kritērijiem)</w:t>
            </w:r>
          </w:p>
          <w:p w14:paraId="1B1D514D" w14:textId="64466BA9" w:rsidR="00E54033" w:rsidRPr="00E54033" w:rsidRDefault="00E54033" w:rsidP="000E1D39">
            <w:r w:rsidRPr="00E54033">
              <w:t>1.</w:t>
            </w:r>
            <w:r w:rsidR="00B47D4D">
              <w:t xml:space="preserve">  Izstrādātie un semināros prezentētie ziņojumi </w:t>
            </w:r>
            <w:r w:rsidRPr="00E54033">
              <w:rPr>
                <w:lang w:eastAsia="ru-RU"/>
              </w:rPr>
              <w:t xml:space="preserve">– </w:t>
            </w:r>
            <w:r w:rsidR="003B49B4">
              <w:t>6</w:t>
            </w:r>
            <w:r w:rsidR="000E1D39">
              <w:t xml:space="preserve">0 </w:t>
            </w:r>
            <w:r w:rsidR="00916D56">
              <w:t>%</w:t>
            </w:r>
            <w:r w:rsidRPr="00E54033">
              <w:t xml:space="preserve"> </w:t>
            </w:r>
          </w:p>
          <w:p w14:paraId="4EC4A7E7" w14:textId="56822552" w:rsidR="00E54033" w:rsidRDefault="00E54033" w:rsidP="000E1D39">
            <w:r w:rsidRPr="00916D56">
              <w:t>2.</w:t>
            </w:r>
            <w:r w:rsidR="000E1D39">
              <w:t xml:space="preserve"> </w:t>
            </w:r>
            <w:r w:rsidR="003B49B4">
              <w:t xml:space="preserve">Dalība apspriedēs  semināros </w:t>
            </w:r>
            <w:r w:rsidR="00916D56" w:rsidRPr="00916D56">
              <w:rPr>
                <w:lang w:eastAsia="ru-RU"/>
              </w:rPr>
              <w:t>–</w:t>
            </w:r>
            <w:r w:rsidR="003B49B4">
              <w:t xml:space="preserve"> 1</w:t>
            </w:r>
            <w:r w:rsidR="000E1D39">
              <w:t xml:space="preserve">5 </w:t>
            </w:r>
            <w:r w:rsidR="00916D56">
              <w:t>%</w:t>
            </w:r>
          </w:p>
          <w:p w14:paraId="01146E37" w14:textId="4E6DA84B" w:rsidR="000E1D39" w:rsidRPr="00916D56" w:rsidRDefault="00B904CA" w:rsidP="000E1D39">
            <w:pPr>
              <w:rPr>
                <w:lang w:eastAsia="ru-RU"/>
              </w:rPr>
            </w:pPr>
            <w:r>
              <w:t xml:space="preserve">3. </w:t>
            </w:r>
            <w:r w:rsidR="003B49B4">
              <w:t xml:space="preserve">Avotu </w:t>
            </w:r>
            <w:r w:rsidR="003B49B4" w:rsidRPr="003B49B4">
              <w:t xml:space="preserve"> arheogrāfiskā apstrāde pēc norādītajiem kritērijiem </w:t>
            </w:r>
            <w:r w:rsidR="000E1D39">
              <w:t>- 25%</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690A8D3" w:rsidR="003F3E33" w:rsidRPr="003F3E33" w:rsidRDefault="003F3E33" w:rsidP="003F3E33">
            <w:r w:rsidRPr="003F3E33">
              <w:t>Studiju kursa apguve tā noslēgumā tiek</w:t>
            </w:r>
            <w:r>
              <w:t xml:space="preserve"> vērtēta 10 ballu skalā saskaņā </w:t>
            </w:r>
            <w:r w:rsidRPr="003F3E33">
              <w:lastRenderedPageBreak/>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7F0B32">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397"/>
            </w:tblGrid>
            <w:tr w:rsidR="003F3E33" w:rsidRPr="003F3E33" w14:paraId="435521F4" w14:textId="77777777" w:rsidTr="007F0B32">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460" w:type="dxa"/>
                  <w:gridSpan w:val="6"/>
                  <w:shd w:val="clear" w:color="auto" w:fill="auto"/>
                </w:tcPr>
                <w:p w14:paraId="29BFEF89" w14:textId="77777777" w:rsidR="003F3E33" w:rsidRPr="003F3E33" w:rsidRDefault="003F3E33" w:rsidP="003F3E33">
                  <w:r w:rsidRPr="003F3E33">
                    <w:t>Studiju rezultāti *</w:t>
                  </w:r>
                </w:p>
              </w:tc>
            </w:tr>
            <w:tr w:rsidR="00B904CA" w:rsidRPr="003F3E33" w14:paraId="01D81789" w14:textId="3CFC2842" w:rsidTr="007F0B32">
              <w:trPr>
                <w:jc w:val="center"/>
              </w:trPr>
              <w:tc>
                <w:tcPr>
                  <w:tcW w:w="3512" w:type="dxa"/>
                  <w:vMerge/>
                  <w:shd w:val="clear" w:color="auto" w:fill="auto"/>
                </w:tcPr>
                <w:p w14:paraId="3404568C" w14:textId="77777777" w:rsidR="00B904CA" w:rsidRPr="003F3E33" w:rsidRDefault="00B904CA" w:rsidP="003F3E33"/>
              </w:tc>
              <w:tc>
                <w:tcPr>
                  <w:tcW w:w="396" w:type="dxa"/>
                  <w:shd w:val="clear" w:color="auto" w:fill="auto"/>
                </w:tcPr>
                <w:p w14:paraId="25790896" w14:textId="77777777" w:rsidR="00B904CA" w:rsidRPr="003F3E33" w:rsidRDefault="00B904CA" w:rsidP="003F3E33">
                  <w:r w:rsidRPr="003F3E33">
                    <w:t>1.</w:t>
                  </w:r>
                </w:p>
              </w:tc>
              <w:tc>
                <w:tcPr>
                  <w:tcW w:w="469" w:type="dxa"/>
                  <w:shd w:val="clear" w:color="auto" w:fill="auto"/>
                </w:tcPr>
                <w:p w14:paraId="2F4B2029" w14:textId="77777777" w:rsidR="00B904CA" w:rsidRPr="003F3E33" w:rsidRDefault="00B904CA" w:rsidP="003F3E33">
                  <w:r w:rsidRPr="003F3E33">
                    <w:t>2.</w:t>
                  </w:r>
                </w:p>
              </w:tc>
              <w:tc>
                <w:tcPr>
                  <w:tcW w:w="396" w:type="dxa"/>
                  <w:shd w:val="clear" w:color="auto" w:fill="auto"/>
                </w:tcPr>
                <w:p w14:paraId="701D8B2D" w14:textId="77777777" w:rsidR="00B904CA" w:rsidRPr="003F3E33" w:rsidRDefault="00B904CA" w:rsidP="003F3E33">
                  <w:r w:rsidRPr="003F3E33">
                    <w:t>3.</w:t>
                  </w:r>
                </w:p>
              </w:tc>
              <w:tc>
                <w:tcPr>
                  <w:tcW w:w="401" w:type="dxa"/>
                  <w:shd w:val="clear" w:color="auto" w:fill="auto"/>
                </w:tcPr>
                <w:p w14:paraId="387125B9" w14:textId="77777777" w:rsidR="00B904CA" w:rsidRPr="003F3E33" w:rsidRDefault="00B904CA" w:rsidP="003F3E33">
                  <w:r w:rsidRPr="003F3E33">
                    <w:t>4.</w:t>
                  </w:r>
                </w:p>
              </w:tc>
              <w:tc>
                <w:tcPr>
                  <w:tcW w:w="401" w:type="dxa"/>
                  <w:shd w:val="clear" w:color="auto" w:fill="auto"/>
                </w:tcPr>
                <w:p w14:paraId="67C10518" w14:textId="77777777" w:rsidR="00B904CA" w:rsidRPr="003F3E33" w:rsidRDefault="00B904CA" w:rsidP="003F3E33">
                  <w:r w:rsidRPr="003F3E33">
                    <w:t>5.</w:t>
                  </w:r>
                </w:p>
              </w:tc>
              <w:tc>
                <w:tcPr>
                  <w:tcW w:w="397" w:type="dxa"/>
                  <w:shd w:val="clear" w:color="auto" w:fill="auto"/>
                </w:tcPr>
                <w:p w14:paraId="72ED5038" w14:textId="242BD763" w:rsidR="00B904CA" w:rsidRPr="003F3E33" w:rsidRDefault="00B904CA" w:rsidP="003F3E33">
                  <w:r>
                    <w:t>6</w:t>
                  </w:r>
                </w:p>
              </w:tc>
            </w:tr>
            <w:tr w:rsidR="00B904CA" w:rsidRPr="003F3E33" w14:paraId="3C2DF642" w14:textId="4388C5A9" w:rsidTr="007F0B32">
              <w:trPr>
                <w:trHeight w:val="303"/>
                <w:jc w:val="center"/>
              </w:trPr>
              <w:tc>
                <w:tcPr>
                  <w:tcW w:w="3512" w:type="dxa"/>
                  <w:shd w:val="clear" w:color="auto" w:fill="auto"/>
                  <w:vAlign w:val="center"/>
                </w:tcPr>
                <w:p w14:paraId="5A0B96B2" w14:textId="2160D11C" w:rsidR="00B904CA" w:rsidRPr="0006360C" w:rsidRDefault="00B904CA" w:rsidP="003B49B4">
                  <w:r w:rsidRPr="003F3E33">
                    <w:t xml:space="preserve">1. </w:t>
                  </w:r>
                  <w:r w:rsidR="003B49B4">
                    <w:t>Izstrādātie un prezentētie ziņojumi</w:t>
                  </w:r>
                </w:p>
              </w:tc>
              <w:tc>
                <w:tcPr>
                  <w:tcW w:w="396" w:type="dxa"/>
                  <w:shd w:val="clear" w:color="auto" w:fill="auto"/>
                  <w:vAlign w:val="center"/>
                </w:tcPr>
                <w:p w14:paraId="09A0FFCA" w14:textId="1EC43436" w:rsidR="00B904CA" w:rsidRPr="0006360C" w:rsidRDefault="00B904CA" w:rsidP="0006360C">
                  <w:r w:rsidRPr="003F3E33">
                    <w:t>+</w:t>
                  </w:r>
                </w:p>
              </w:tc>
              <w:tc>
                <w:tcPr>
                  <w:tcW w:w="469" w:type="dxa"/>
                  <w:shd w:val="clear" w:color="auto" w:fill="auto"/>
                  <w:vAlign w:val="center"/>
                </w:tcPr>
                <w:p w14:paraId="008199B1" w14:textId="6813C0D9" w:rsidR="00B904CA" w:rsidRPr="0006360C" w:rsidRDefault="00B904CA" w:rsidP="0006360C">
                  <w:r w:rsidRPr="003F3E33">
                    <w:t>+</w:t>
                  </w:r>
                </w:p>
              </w:tc>
              <w:tc>
                <w:tcPr>
                  <w:tcW w:w="396" w:type="dxa"/>
                  <w:shd w:val="clear" w:color="auto" w:fill="auto"/>
                  <w:vAlign w:val="center"/>
                </w:tcPr>
                <w:p w14:paraId="06F1BC59" w14:textId="58DA3EBD" w:rsidR="00B904CA" w:rsidRPr="0006360C" w:rsidRDefault="00B904CA" w:rsidP="0006360C">
                  <w:r w:rsidRPr="003F3E33">
                    <w:t>+</w:t>
                  </w:r>
                </w:p>
              </w:tc>
              <w:tc>
                <w:tcPr>
                  <w:tcW w:w="401" w:type="dxa"/>
                  <w:shd w:val="clear" w:color="auto" w:fill="auto"/>
                  <w:vAlign w:val="center"/>
                </w:tcPr>
                <w:p w14:paraId="02D359C9" w14:textId="47A5C6CE" w:rsidR="00B904CA" w:rsidRPr="0006360C" w:rsidRDefault="00B904CA" w:rsidP="0006360C">
                  <w:r w:rsidRPr="003F3E33">
                    <w:t>+</w:t>
                  </w:r>
                </w:p>
              </w:tc>
              <w:tc>
                <w:tcPr>
                  <w:tcW w:w="401" w:type="dxa"/>
                  <w:shd w:val="clear" w:color="auto" w:fill="auto"/>
                  <w:vAlign w:val="center"/>
                </w:tcPr>
                <w:p w14:paraId="01281C86" w14:textId="3DC8A720" w:rsidR="00B904CA" w:rsidRPr="0006360C" w:rsidRDefault="00B904CA" w:rsidP="0006360C">
                  <w:r w:rsidRPr="003F3E33">
                    <w:t>+</w:t>
                  </w:r>
                </w:p>
              </w:tc>
              <w:tc>
                <w:tcPr>
                  <w:tcW w:w="397" w:type="dxa"/>
                  <w:shd w:val="clear" w:color="auto" w:fill="auto"/>
                  <w:vAlign w:val="center"/>
                </w:tcPr>
                <w:p w14:paraId="7ADAE7C1" w14:textId="40F2AE68" w:rsidR="00B904CA" w:rsidRPr="003F3E33" w:rsidRDefault="00B904CA" w:rsidP="0006360C">
                  <w:r>
                    <w:t>+</w:t>
                  </w:r>
                </w:p>
              </w:tc>
            </w:tr>
            <w:tr w:rsidR="00B904CA" w:rsidRPr="003F3E33" w14:paraId="6641E555" w14:textId="6F87ADDC" w:rsidTr="007F0B32">
              <w:trPr>
                <w:trHeight w:val="416"/>
                <w:jc w:val="center"/>
              </w:trPr>
              <w:tc>
                <w:tcPr>
                  <w:tcW w:w="3512" w:type="dxa"/>
                  <w:shd w:val="clear" w:color="auto" w:fill="auto"/>
                  <w:vAlign w:val="center"/>
                </w:tcPr>
                <w:p w14:paraId="4A4D0ABB" w14:textId="2D909433" w:rsidR="00B904CA" w:rsidRPr="0006360C" w:rsidRDefault="00B904CA" w:rsidP="0006360C">
                  <w:r w:rsidRPr="003F3E33">
                    <w:t xml:space="preserve">2. </w:t>
                  </w:r>
                  <w:r w:rsidR="003B49B4">
                    <w:t>Dal</w:t>
                  </w:r>
                  <w:r w:rsidR="003B49B4" w:rsidRPr="003B49B4">
                    <w:t>ība apspriedēs  semināros</w:t>
                  </w:r>
                </w:p>
              </w:tc>
              <w:tc>
                <w:tcPr>
                  <w:tcW w:w="396" w:type="dxa"/>
                  <w:shd w:val="clear" w:color="auto" w:fill="auto"/>
                  <w:vAlign w:val="center"/>
                </w:tcPr>
                <w:p w14:paraId="08A19016" w14:textId="6DC200C8" w:rsidR="00B904CA" w:rsidRPr="0006360C" w:rsidRDefault="00B904CA" w:rsidP="0006360C">
                  <w:r w:rsidRPr="003F3E33">
                    <w:t>+</w:t>
                  </w:r>
                </w:p>
              </w:tc>
              <w:tc>
                <w:tcPr>
                  <w:tcW w:w="469" w:type="dxa"/>
                  <w:shd w:val="clear" w:color="auto" w:fill="auto"/>
                  <w:vAlign w:val="center"/>
                </w:tcPr>
                <w:p w14:paraId="392161E7" w14:textId="3EAA472C" w:rsidR="00B904CA" w:rsidRPr="0006360C" w:rsidRDefault="00B904CA" w:rsidP="0006360C">
                  <w:r w:rsidRPr="003F3E33">
                    <w:t>+</w:t>
                  </w:r>
                </w:p>
              </w:tc>
              <w:tc>
                <w:tcPr>
                  <w:tcW w:w="396" w:type="dxa"/>
                  <w:shd w:val="clear" w:color="auto" w:fill="auto"/>
                  <w:vAlign w:val="center"/>
                </w:tcPr>
                <w:p w14:paraId="50B5A073" w14:textId="38F986FC" w:rsidR="00B904CA" w:rsidRPr="0006360C" w:rsidRDefault="00B904CA" w:rsidP="0006360C">
                  <w:r w:rsidRPr="003F3E33">
                    <w:t>+</w:t>
                  </w:r>
                </w:p>
              </w:tc>
              <w:tc>
                <w:tcPr>
                  <w:tcW w:w="401" w:type="dxa"/>
                  <w:shd w:val="clear" w:color="auto" w:fill="auto"/>
                  <w:vAlign w:val="center"/>
                </w:tcPr>
                <w:p w14:paraId="62D94B32" w14:textId="6F28F52D" w:rsidR="00B904CA" w:rsidRPr="0006360C" w:rsidRDefault="00B904CA" w:rsidP="0006360C">
                  <w:r w:rsidRPr="003F3E33">
                    <w:t>+</w:t>
                  </w:r>
                </w:p>
              </w:tc>
              <w:tc>
                <w:tcPr>
                  <w:tcW w:w="401" w:type="dxa"/>
                  <w:shd w:val="clear" w:color="auto" w:fill="auto"/>
                  <w:vAlign w:val="center"/>
                </w:tcPr>
                <w:p w14:paraId="45269AD3" w14:textId="1152ABD9" w:rsidR="00B904CA" w:rsidRPr="0006360C" w:rsidRDefault="00B904CA" w:rsidP="0006360C">
                  <w:r w:rsidRPr="003F3E33">
                    <w:t>+</w:t>
                  </w:r>
                </w:p>
              </w:tc>
              <w:tc>
                <w:tcPr>
                  <w:tcW w:w="397" w:type="dxa"/>
                  <w:shd w:val="clear" w:color="auto" w:fill="auto"/>
                  <w:vAlign w:val="center"/>
                </w:tcPr>
                <w:p w14:paraId="750E6C70" w14:textId="3919A386" w:rsidR="00B904CA" w:rsidRPr="003F3E33" w:rsidRDefault="00B904CA" w:rsidP="0006360C">
                  <w:r>
                    <w:t>+</w:t>
                  </w:r>
                </w:p>
              </w:tc>
            </w:tr>
            <w:tr w:rsidR="00B904CA" w:rsidRPr="003F3E33" w14:paraId="00EF2DBF" w14:textId="4B88F9A3" w:rsidTr="007F0B32">
              <w:trPr>
                <w:trHeight w:val="411"/>
                <w:jc w:val="center"/>
              </w:trPr>
              <w:tc>
                <w:tcPr>
                  <w:tcW w:w="3512" w:type="dxa"/>
                  <w:shd w:val="clear" w:color="auto" w:fill="auto"/>
                  <w:vAlign w:val="center"/>
                </w:tcPr>
                <w:p w14:paraId="0907D150" w14:textId="74DA82B7" w:rsidR="00B904CA" w:rsidRPr="0006360C" w:rsidRDefault="00B904CA" w:rsidP="0006360C">
                  <w:r w:rsidRPr="003F3E33">
                    <w:t xml:space="preserve">3. </w:t>
                  </w:r>
                  <w:r w:rsidR="003B49B4">
                    <w:t>A</w:t>
                  </w:r>
                  <w:r w:rsidR="003B49B4" w:rsidRPr="003B49B4">
                    <w:t>votu  arheogrāfiskā apstrāde</w:t>
                  </w:r>
                </w:p>
              </w:tc>
              <w:tc>
                <w:tcPr>
                  <w:tcW w:w="396" w:type="dxa"/>
                  <w:shd w:val="clear" w:color="auto" w:fill="auto"/>
                  <w:vAlign w:val="center"/>
                </w:tcPr>
                <w:p w14:paraId="0BF59EF7" w14:textId="77777777" w:rsidR="00B904CA" w:rsidRPr="0006360C" w:rsidRDefault="00B904CA" w:rsidP="0006360C">
                  <w:r w:rsidRPr="003F3E33">
                    <w:t>+</w:t>
                  </w:r>
                </w:p>
              </w:tc>
              <w:tc>
                <w:tcPr>
                  <w:tcW w:w="469" w:type="dxa"/>
                  <w:shd w:val="clear" w:color="auto" w:fill="auto"/>
                  <w:vAlign w:val="center"/>
                </w:tcPr>
                <w:p w14:paraId="68E02658" w14:textId="77777777" w:rsidR="00B904CA" w:rsidRPr="0006360C" w:rsidRDefault="00B904CA" w:rsidP="0006360C">
                  <w:r w:rsidRPr="003F3E33">
                    <w:t>+</w:t>
                  </w:r>
                </w:p>
              </w:tc>
              <w:tc>
                <w:tcPr>
                  <w:tcW w:w="396" w:type="dxa"/>
                  <w:shd w:val="clear" w:color="auto" w:fill="auto"/>
                  <w:vAlign w:val="center"/>
                </w:tcPr>
                <w:p w14:paraId="7A2BFC25" w14:textId="77777777" w:rsidR="00B904CA" w:rsidRPr="0006360C" w:rsidRDefault="00B904CA" w:rsidP="0006360C">
                  <w:r w:rsidRPr="003F3E33">
                    <w:t>+</w:t>
                  </w:r>
                </w:p>
              </w:tc>
              <w:tc>
                <w:tcPr>
                  <w:tcW w:w="401" w:type="dxa"/>
                  <w:shd w:val="clear" w:color="auto" w:fill="auto"/>
                  <w:vAlign w:val="center"/>
                </w:tcPr>
                <w:p w14:paraId="04751327" w14:textId="77777777" w:rsidR="00B904CA" w:rsidRPr="0006360C" w:rsidRDefault="00B904CA" w:rsidP="0006360C">
                  <w:r w:rsidRPr="003F3E33">
                    <w:t>+</w:t>
                  </w:r>
                </w:p>
              </w:tc>
              <w:tc>
                <w:tcPr>
                  <w:tcW w:w="401" w:type="dxa"/>
                  <w:shd w:val="clear" w:color="auto" w:fill="auto"/>
                  <w:vAlign w:val="center"/>
                </w:tcPr>
                <w:p w14:paraId="1A6C6E73" w14:textId="77777777" w:rsidR="00B904CA" w:rsidRPr="0006360C" w:rsidRDefault="00B904CA" w:rsidP="0006360C">
                  <w:r w:rsidRPr="003F3E33">
                    <w:t>+</w:t>
                  </w:r>
                </w:p>
              </w:tc>
              <w:tc>
                <w:tcPr>
                  <w:tcW w:w="397" w:type="dxa"/>
                  <w:shd w:val="clear" w:color="auto" w:fill="auto"/>
                  <w:vAlign w:val="center"/>
                </w:tcPr>
                <w:p w14:paraId="4CD5FCDB" w14:textId="27A31A0E" w:rsidR="00B904CA" w:rsidRPr="003F3E33" w:rsidRDefault="00B904CA" w:rsidP="0006360C">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63B0CA4A" w14:textId="1F331AFD" w:rsidR="00273639" w:rsidRPr="00273639" w:rsidRDefault="00273639" w:rsidP="00273639">
            <w:permStart w:id="370084287" w:edGrp="everyone"/>
            <w:r w:rsidRPr="00273639">
              <w:t>1.-2.Arheogrāfija kā zinātne un praktiskā darbība vēstures avotu edīcijas jomā. L2, S2</w:t>
            </w:r>
          </w:p>
          <w:p w14:paraId="038D7C50" w14:textId="45C7CF0F" w:rsidR="00273639" w:rsidRPr="00273639" w:rsidRDefault="00273639" w:rsidP="00273639">
            <w:r w:rsidRPr="00273639">
              <w:t>Arheogrāfija kā arhīvzinātnes sastāvdaļa. Arheogrāfija kā vēstures palīgzinātne. Arheogrāfijas priekšmets, objekti un uzdevumi. Arheogrāfija un citas vēstures palīgzinātnes.</w:t>
            </w:r>
          </w:p>
          <w:p w14:paraId="0BFCC404" w14:textId="77777777" w:rsidR="00B47D4D" w:rsidRDefault="00B47D4D" w:rsidP="00273639">
            <w:r>
              <w:t>Pastāvīgais darbs</w:t>
            </w:r>
          </w:p>
          <w:p w14:paraId="65E6AC5A" w14:textId="5E45A670" w:rsidR="00273639" w:rsidRPr="00273639" w:rsidRDefault="00B47D4D" w:rsidP="00273639">
            <w:r>
              <w:t xml:space="preserve">Darbs ar docētāja norādīto zinātnisko </w:t>
            </w:r>
            <w:r w:rsidR="00273639" w:rsidRPr="00273639">
              <w:t xml:space="preserve"> literatūru un </w:t>
            </w:r>
            <w:r>
              <w:t>pārdomāta, l</w:t>
            </w:r>
            <w:r w:rsidRPr="00B47D4D">
              <w:t>oģ</w:t>
            </w:r>
            <w:r>
              <w:t>iski konsekventua ziņojuma</w:t>
            </w:r>
            <w:r w:rsidRPr="00B47D4D">
              <w:t xml:space="preserve"> par arheogrāfijas un citu vēstures palīgzinātņu mijiedarbību </w:t>
            </w:r>
            <w:r>
              <w:t>sagatavošana</w:t>
            </w:r>
            <w:r w:rsidR="00273639" w:rsidRPr="00273639">
              <w:t>.</w:t>
            </w:r>
          </w:p>
          <w:p w14:paraId="07F357A4" w14:textId="77777777" w:rsidR="00B47D4D" w:rsidRDefault="00273639" w:rsidP="00273639">
            <w:r w:rsidRPr="00273639">
              <w:t>Seminār</w:t>
            </w:r>
            <w:r w:rsidR="00B904CA">
              <w:t>s</w:t>
            </w:r>
          </w:p>
          <w:p w14:paraId="5D6EE7BD" w14:textId="603A5376" w:rsidR="00273639" w:rsidRPr="00273639" w:rsidRDefault="00B47D4D" w:rsidP="00273639">
            <w:r>
              <w:t xml:space="preserve">Patstāvīgi veiktā darba prezentēšana un apspriede auditorijā. </w:t>
            </w:r>
          </w:p>
          <w:p w14:paraId="02BD1ED9" w14:textId="77777777" w:rsidR="00273639" w:rsidRPr="00273639" w:rsidRDefault="00273639" w:rsidP="00273639"/>
          <w:p w14:paraId="2C550E80" w14:textId="61750F32" w:rsidR="00273639" w:rsidRPr="00273639" w:rsidRDefault="00273639" w:rsidP="00273639">
            <w:r w:rsidRPr="00273639">
              <w:t>3.-7. Arheog</w:t>
            </w:r>
            <w:r w:rsidR="00281251">
              <w:t>rāfijas tapšana un attīstība. L6</w:t>
            </w:r>
            <w:r w:rsidRPr="00273639">
              <w:t>, S2</w:t>
            </w:r>
          </w:p>
          <w:p w14:paraId="561A09A9" w14:textId="77777777" w:rsidR="00273639" w:rsidRPr="00273639" w:rsidRDefault="00273639" w:rsidP="00273639">
            <w:r w:rsidRPr="00273639">
              <w:t>Arheogrāfijas tapšana (16.–18.gs.). Erudītu skola. Benediktiešu darbība vēstures avotu edīcijas jomā (Sv. Maura kongregācija).</w:t>
            </w:r>
          </w:p>
          <w:p w14:paraId="3FF17BF9" w14:textId="77777777" w:rsidR="00273639" w:rsidRPr="00273639" w:rsidRDefault="00273639" w:rsidP="00273639">
            <w:r w:rsidRPr="00273639">
              <w:t>Arheogrāfijas metodes un paņēmieni 19. gadsimtā. Vēstures avotu edīcijas projekti un to realizācija 19.–20. gs.</w:t>
            </w:r>
          </w:p>
          <w:p w14:paraId="32434FC5" w14:textId="4AADCB50" w:rsidR="00273639" w:rsidRPr="00273639" w:rsidRDefault="00273639" w:rsidP="00273639">
            <w:r w:rsidRPr="00273639">
              <w:t>Latvijas arheogrāfija (19.gs.–21.gs. sākums). Baltijas vāciešu arheogrāfiskā tradīcija vēstures avotu edīcijā. Krievu arheogrāfiskā tradīcija vēstures avotu edīcijā. Padomju arheogrāfija Latvijā. Latvijas arheogrāfijas specifikas veidošanās. Nozīmīgākās vēstures avotu publikācijas Latvijā. Latvijas vēstures avotu publikācijas ārvalstīs.</w:t>
            </w:r>
          </w:p>
          <w:p w14:paraId="392227C1" w14:textId="77777777" w:rsidR="007B7056" w:rsidRDefault="007B7056" w:rsidP="00273639">
            <w:r>
              <w:t>Pastāvīgais darbs</w:t>
            </w:r>
          </w:p>
          <w:p w14:paraId="5B581121" w14:textId="7969A016" w:rsidR="00273639" w:rsidRPr="00273639" w:rsidRDefault="007B7056" w:rsidP="00273639">
            <w:r>
              <w:t xml:space="preserve">Zinātniskajā literatūrā balstīta ziņojuma </w:t>
            </w:r>
            <w:r w:rsidR="00273639" w:rsidRPr="00273639">
              <w:t xml:space="preserve"> par Latvijas arheogrāfijas n</w:t>
            </w:r>
            <w:r>
              <w:t xml:space="preserve">ozīmīgākajām avotu publikācijām sagatavošana. </w:t>
            </w:r>
          </w:p>
          <w:p w14:paraId="037B80DD" w14:textId="77777777" w:rsidR="007B7056" w:rsidRDefault="00B904CA" w:rsidP="00273639">
            <w:r>
              <w:t>Seminārs</w:t>
            </w:r>
          </w:p>
          <w:p w14:paraId="5C9613A6" w14:textId="3EA8A6B6" w:rsidR="00273639" w:rsidRPr="00273639" w:rsidRDefault="007B7056" w:rsidP="00273639">
            <w:r>
              <w:t>Gūto atziņu prezentēšana un apspriešana.</w:t>
            </w:r>
          </w:p>
          <w:p w14:paraId="047CC065" w14:textId="77777777" w:rsidR="00273639" w:rsidRPr="00273639" w:rsidRDefault="00273639" w:rsidP="00273639"/>
          <w:p w14:paraId="40ED842F" w14:textId="77777777" w:rsidR="00273639" w:rsidRPr="00273639" w:rsidRDefault="00273639" w:rsidP="00273639">
            <w:r w:rsidRPr="00273639">
              <w:t>8.-9. Mūsdienu arheogrāfijas teorija un metodoloģija. L2,S2</w:t>
            </w:r>
          </w:p>
          <w:p w14:paraId="374EEDE1" w14:textId="574D1BAA" w:rsidR="00273639" w:rsidRPr="00273639" w:rsidRDefault="00273639" w:rsidP="00273639">
            <w:r w:rsidRPr="00273639">
              <w:t>Mūsdienu arheogrāfijas metodoloģija, metodika un tehnika. Arheogrāfijas attīstības tālākās perspektīvas.</w:t>
            </w:r>
          </w:p>
          <w:p w14:paraId="7154EC28" w14:textId="77777777" w:rsidR="007B7056" w:rsidRDefault="007B7056" w:rsidP="00273639">
            <w:r>
              <w:t>Pastāvīgais darbs</w:t>
            </w:r>
          </w:p>
          <w:p w14:paraId="6A0891D9" w14:textId="12029591" w:rsidR="00273639" w:rsidRPr="00273639" w:rsidRDefault="007B7056" w:rsidP="00273639">
            <w:r>
              <w:t>Docētāja piedāvāto</w:t>
            </w:r>
            <w:r w:rsidRPr="007B7056">
              <w:t xml:space="preserve"> </w:t>
            </w:r>
            <w:r>
              <w:t xml:space="preserve">vēstures avotu publikāciju </w:t>
            </w:r>
            <w:r w:rsidR="002A76F0">
              <w:t>anal</w:t>
            </w:r>
            <w:r>
              <w:t>īze,  s</w:t>
            </w:r>
            <w:r w:rsidR="002A76F0">
              <w:t>alīdzinā</w:t>
            </w:r>
            <w:r w:rsidR="00B55D56">
              <w:t xml:space="preserve">šana </w:t>
            </w:r>
            <w:r w:rsidR="002A76F0">
              <w:t>ar mērķi noteikt arheogrāfijas</w:t>
            </w:r>
            <w:r w:rsidR="00B55D56">
              <w:t xml:space="preserve"> </w:t>
            </w:r>
            <w:r w:rsidR="002A76F0">
              <w:t xml:space="preserve"> </w:t>
            </w:r>
            <w:r w:rsidR="00B55D56">
              <w:t>metodoloģiju, metodiku un tehnik</w:t>
            </w:r>
            <w:r>
              <w:t>u</w:t>
            </w:r>
            <w:r w:rsidR="00B55D56" w:rsidRPr="00273639">
              <w:t xml:space="preserve">. </w:t>
            </w:r>
            <w:r w:rsidR="00B55D56">
              <w:t xml:space="preserve">Analītiska ziņojuma </w:t>
            </w:r>
            <w:r>
              <w:t xml:space="preserve">izstrāde </w:t>
            </w:r>
            <w:r w:rsidR="00B55D56">
              <w:t xml:space="preserve">un prezentācijas </w:t>
            </w:r>
            <w:r w:rsidR="00B55D56">
              <w:lastRenderedPageBreak/>
              <w:t>sagatavošana.</w:t>
            </w:r>
          </w:p>
          <w:p w14:paraId="7538CD93" w14:textId="38BD8EF0" w:rsidR="00273639" w:rsidRDefault="00B904CA" w:rsidP="00273639">
            <w:r>
              <w:t>Seminārs</w:t>
            </w:r>
            <w:r w:rsidR="00273639" w:rsidRPr="00273639">
              <w:t>:.</w:t>
            </w:r>
          </w:p>
          <w:p w14:paraId="629303AF" w14:textId="24E5ACE1" w:rsidR="00B904CA" w:rsidRDefault="007B7056" w:rsidP="00273639">
            <w:r>
              <w:t>Analītikā</w:t>
            </w:r>
            <w:r w:rsidR="00B55D56">
              <w:t xml:space="preserve"> ziņojuma prezentēšana auditorijā un apspriešana.</w:t>
            </w:r>
          </w:p>
          <w:p w14:paraId="442B3242" w14:textId="77777777" w:rsidR="007B7056" w:rsidRPr="00273639" w:rsidRDefault="007B7056" w:rsidP="00273639"/>
          <w:p w14:paraId="1F337DE9" w14:textId="141F00D1" w:rsidR="00273639" w:rsidRPr="00273639" w:rsidRDefault="00273639" w:rsidP="00273639">
            <w:r w:rsidRPr="00273639">
              <w:t>10.-14. Arheogrāfijas prakse (avotu edīcija). L</w:t>
            </w:r>
            <w:r w:rsidR="00281251">
              <w:t>4</w:t>
            </w:r>
            <w:r w:rsidRPr="00273639">
              <w:t>, S8</w:t>
            </w:r>
          </w:p>
          <w:p w14:paraId="157210B7" w14:textId="77777777" w:rsidR="00273639" w:rsidRPr="00273639" w:rsidRDefault="00273639" w:rsidP="00273639">
            <w:r w:rsidRPr="00273639">
              <w:t>Vēstures avotu publikāciju veidi: faksimilpublikācijas. diplomātiskās publikācijas un kritiskās publikācijas. Populārzinātniskās publikācijas un hrestomātijas. Avotu edīcijas noteikumi.</w:t>
            </w:r>
          </w:p>
          <w:p w14:paraId="53F7F161" w14:textId="77777777" w:rsidR="00273639" w:rsidRPr="00273639" w:rsidRDefault="00273639" w:rsidP="00273639">
            <w:r w:rsidRPr="00273639">
              <w:t>Arheogrāfiskā heiristika: rakstīto avotu apzināšana, meklēšana un atlase publicēšanai. Reprezentativitāte problēma vēstures avotu krājumu veidošanā. Vēstures avotu kompleksu atveide krājumos. Dokumentu publikācija kā avotu vēsturiskā kompleksa rekonstrukcija.</w:t>
            </w:r>
          </w:p>
          <w:p w14:paraId="69F3F937" w14:textId="77777777" w:rsidR="00273639" w:rsidRPr="00273639" w:rsidRDefault="00273639" w:rsidP="00273639">
            <w:r w:rsidRPr="00273639">
              <w:t>Avotu sagatavošana publicēšanai: atribūcija, datēšana un avota tapšanas vietas noteikšana.</w:t>
            </w:r>
          </w:p>
          <w:p w14:paraId="4FACB129" w14:textId="77777777" w:rsidR="00273639" w:rsidRPr="00273639" w:rsidRDefault="00273639" w:rsidP="00273639">
            <w:r w:rsidRPr="00273639">
              <w:t>Arheogrāfija un tekstoloģija. Vēstures avotu tekstu atveide (transkripcija) un tekstuālo komentāru sagatavošana. Varianti. Vēstures avotu saīsināta reprezentācija krājumos. Regesti un to veidi. Regestu publikācijas.</w:t>
            </w:r>
          </w:p>
          <w:p w14:paraId="5E5AC4BA" w14:textId="51169A60" w:rsidR="00273639" w:rsidRPr="00273639" w:rsidRDefault="00273639" w:rsidP="00273639">
            <w:r w:rsidRPr="00273639">
              <w:t>Publicējamo avotu arheogrāfiskā apstrāde un konvoja izveide. Virsraksts. Arheogrāfiskā leģenda. Publikāciju kritiskais (zinātniskais) aparāts: priekšvārds, arheogrāfiskais ievads, komentāri, rādītāji, ilustrācijas. Avotu krājumu uzbūve un struktūra. Elektroniskās vēstures avotu publikācijas.</w:t>
            </w:r>
          </w:p>
          <w:p w14:paraId="306441C6" w14:textId="77777777" w:rsidR="007B7056" w:rsidRDefault="007B7056" w:rsidP="00273639">
            <w:r>
              <w:t>Pastāvīgais darbs</w:t>
            </w:r>
          </w:p>
          <w:p w14:paraId="0C61CE46" w14:textId="77777777" w:rsidR="007B7056" w:rsidRDefault="007B7056" w:rsidP="00273639">
            <w:r>
              <w:t xml:space="preserve">Docētāja piedāvāto avotu </w:t>
            </w:r>
            <w:r w:rsidR="00273639" w:rsidRPr="00273639">
              <w:t xml:space="preserve"> </w:t>
            </w:r>
            <w:r w:rsidRPr="00273639">
              <w:t xml:space="preserve">arheogrāfiskā apstrāde </w:t>
            </w:r>
            <w:r>
              <w:t>pēc norādītajiem kritērijiem.</w:t>
            </w:r>
          </w:p>
          <w:p w14:paraId="40D4275E" w14:textId="3BF15313" w:rsidR="00281251" w:rsidRDefault="00281251" w:rsidP="00273639">
            <w:r>
              <w:t>Semināri</w:t>
            </w:r>
          </w:p>
          <w:p w14:paraId="5AD3CA1B" w14:textId="2684247B" w:rsidR="00273639" w:rsidRPr="00273639" w:rsidRDefault="00273639" w:rsidP="00273639">
            <w:r w:rsidRPr="00273639">
              <w:t xml:space="preserve"> </w:t>
            </w:r>
            <w:r w:rsidR="00281251">
              <w:t>Patst</w:t>
            </w:r>
            <w:r w:rsidR="00281251" w:rsidRPr="00281251">
              <w:t>āvīg</w:t>
            </w:r>
            <w:r w:rsidR="00281251">
              <w:t>i  izpildīto  uzdevumu</w:t>
            </w:r>
            <w:r w:rsidR="00281251" w:rsidRPr="00281251">
              <w:t xml:space="preserve"> </w:t>
            </w:r>
            <w:r w:rsidR="00281251">
              <w:t xml:space="preserve">prezentēšana </w:t>
            </w:r>
            <w:r w:rsidRPr="00273639">
              <w:t xml:space="preserve">auditorijā un </w:t>
            </w:r>
            <w:r w:rsidR="002B208C">
              <w:t xml:space="preserve">apspriešanā. </w:t>
            </w:r>
          </w:p>
          <w:p w14:paraId="558173AA" w14:textId="77777777" w:rsidR="00273639" w:rsidRPr="00273639" w:rsidRDefault="00273639" w:rsidP="00273639"/>
          <w:p w14:paraId="623F2456" w14:textId="77777777" w:rsidR="00273639" w:rsidRPr="00273639" w:rsidRDefault="00273639" w:rsidP="00273639">
            <w:r w:rsidRPr="00273639">
              <w:t>15.-16. Vēstures avotu krājumu izmantošana vēstures izpētē. L2, S2</w:t>
            </w:r>
          </w:p>
          <w:p w14:paraId="2B61E071" w14:textId="77777777" w:rsidR="00273639" w:rsidRPr="00273639" w:rsidRDefault="00273639" w:rsidP="00273639">
            <w:r w:rsidRPr="00273639">
              <w:t>Avotu krājumu izmantošana vēstures izpētē: iespējas un ierobežojumi. Iespiesto avotu krājumu loma un nozīme vēstures pētniecībā.</w:t>
            </w:r>
          </w:p>
          <w:p w14:paraId="4D7F2FCA" w14:textId="73DCD238" w:rsidR="00281251" w:rsidRDefault="00281251" w:rsidP="00273639">
            <w:r>
              <w:t>Pastāvīgais darbs</w:t>
            </w:r>
          </w:p>
          <w:p w14:paraId="64EC29C9" w14:textId="55435A46" w:rsidR="00273639" w:rsidRPr="00273639" w:rsidRDefault="00281251" w:rsidP="00273639">
            <w:r>
              <w:t xml:space="preserve">Balstoties uz zinātnisko literatūru </w:t>
            </w:r>
            <w:r w:rsidR="002B208C">
              <w:t xml:space="preserve"> </w:t>
            </w:r>
            <w:r>
              <w:t xml:space="preserve">raksturo un izvērtē </w:t>
            </w:r>
            <w:r w:rsidR="00273639" w:rsidRPr="00273639">
              <w:t xml:space="preserve"> </w:t>
            </w:r>
            <w:r w:rsidRPr="00273639">
              <w:t>vienu dokumentu krājumu</w:t>
            </w:r>
            <w:r>
              <w:t xml:space="preserve">, sagatavo ziņojumu </w:t>
            </w:r>
            <w:r w:rsidR="002B208C">
              <w:t xml:space="preserve"> </w:t>
            </w:r>
            <w:r w:rsidR="00273639" w:rsidRPr="00273639">
              <w:t>par iespiesto avotu krājumu izmantošana</w:t>
            </w:r>
            <w:r w:rsidR="002B208C">
              <w:t>s iespējām vēstures pētniecībā.</w:t>
            </w:r>
          </w:p>
          <w:p w14:paraId="24995311" w14:textId="77777777" w:rsidR="00281251" w:rsidRDefault="003A08F8" w:rsidP="00273639">
            <w:r>
              <w:t>Seminārs</w:t>
            </w:r>
          </w:p>
          <w:p w14:paraId="448EC5B6" w14:textId="2EA30D28" w:rsidR="002B208C" w:rsidRDefault="00281251" w:rsidP="00273639">
            <w:r>
              <w:t xml:space="preserve">Sagatavotā  ziņojuma prezentēšana   un apspriešana </w:t>
            </w:r>
            <w:r w:rsidR="002B208C">
              <w:t>auditorijā.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42BF28C0" w14:textId="77777777" w:rsidR="003625C8" w:rsidRPr="003625C8" w:rsidRDefault="003625C8" w:rsidP="003625C8">
            <w:permStart w:id="580019727" w:edGrp="everyone"/>
            <w:r>
              <w:t>1. Goetz, H.-W. Proseminar Geschichte. 3., überarbeitete Auflage. Stuttgart, 2006.</w:t>
            </w:r>
          </w:p>
          <w:p w14:paraId="3A8B3347" w14:textId="77777777" w:rsidR="003625C8" w:rsidRPr="003625C8" w:rsidRDefault="003625C8" w:rsidP="003625C8">
            <w:r>
              <w:t>2. Ivanovs, A. Arheogrāfija, avotu mācība un vēstures speciālās zinātnes jaunāko laiku Latvijas vēstures izpētē. Latvijas Vēsture: Jaunie un Jaunākie Laiki. 2007. Nr. 2(66).</w:t>
            </w:r>
          </w:p>
          <w:p w14:paraId="093B095B" w14:textId="77777777" w:rsidR="003625C8" w:rsidRPr="003625C8" w:rsidRDefault="003625C8" w:rsidP="003625C8">
            <w:r>
              <w:t>3. Ivanovs, A. Datortehnoloģijas vēstures avotu reprezentācijā, edīcijā un avotpētnieciskajā kritikā. Latvijas Vēstures Institūta Žurnāls. 2012. Nr. 4 (85). 5.-31. lpp.</w:t>
            </w:r>
          </w:p>
          <w:p w14:paraId="38E2A460" w14:textId="77777777" w:rsidR="003625C8" w:rsidRPr="003625C8" w:rsidRDefault="003625C8" w:rsidP="003625C8">
            <w:r>
              <w:t>4. Ivanovs, A. Dokumentu kompleksa apzināšana, rekonstrukcija un izpēte: arheogrāfiskie un avotpētnieciskie aspekti. Humanitāro Zinātņu Vēstnesis. 2006, Nr. 10.</w:t>
            </w:r>
          </w:p>
          <w:p w14:paraId="69C8D92E" w14:textId="77777777" w:rsidR="003625C8" w:rsidRPr="003625C8" w:rsidRDefault="003625C8" w:rsidP="003625C8">
            <w:r>
              <w:t>5. Ivanovs, A. Latvijas Valsts vēstures arhīvs un zinātniskās arheogrāfijas attīstības tendences Latvijā. 1919.–2009. gads. Latvijas Arhīvi. 2009. Nr. 3: 21–51.</w:t>
            </w:r>
          </w:p>
          <w:p w14:paraId="59409F8A" w14:textId="77777777" w:rsidR="003625C8" w:rsidRPr="003625C8" w:rsidRDefault="003625C8" w:rsidP="003625C8">
            <w:r>
              <w:t>6. Ivanovs, A., Varfolomeyev, A. Some Approaches to the Semantic Publication of Charter Corpora. In: Archiv für Dipl</w:t>
            </w:r>
            <w:r w:rsidRPr="003625C8">
              <w:t>omatik. Beiheft 14. (Ambrosio, A., Barret, S., Vogeler, G., eds. Digital Diplomatics. The Computer as a Tool for the Diplomatist?). Köln; Weimar; Wien: Böhlau Verlag, 2014. Pp. 149-167.</w:t>
            </w:r>
          </w:p>
          <w:p w14:paraId="1F354534" w14:textId="77777777" w:rsidR="003625C8" w:rsidRPr="003625C8" w:rsidRDefault="003625C8" w:rsidP="003625C8">
            <w:r>
              <w:t>7. Ivanovs, A., Varfolomeyev, A. ‘Direct’ Representation of Meta-information and the Tenor of Charters on the Semantic Web: Attempto Controlled English (ACE). In: Digital Diplomatics 2013: What is Diplomatics in the Digital Environment? Paris, 2013. Pp. 18-19.</w:t>
            </w:r>
          </w:p>
          <w:p w14:paraId="59ACAE16" w14:textId="77777777" w:rsidR="003625C8" w:rsidRPr="003625C8" w:rsidRDefault="003625C8" w:rsidP="003625C8">
            <w:r>
              <w:t>8. Varfolomeyev, A., Ivanovs, A. Representation of Historical Sou</w:t>
            </w:r>
            <w:r w:rsidRPr="003625C8">
              <w:t xml:space="preserve">rces on the Semantic Web by </w:t>
            </w:r>
            <w:r w:rsidRPr="003625C8">
              <w:lastRenderedPageBreak/>
              <w:t>Means of Attempto Controlled English. In: Knowledge Engineering and the Semantic Web: KESW 2013. (Communications in Computer and Information Science 394). Heidelberg; New York; Dordrecht; London: Springer, 2013. Pp. 177-190.</w:t>
            </w:r>
          </w:p>
          <w:p w14:paraId="509F65CC" w14:textId="77777777" w:rsidR="003625C8" w:rsidRPr="003625C8" w:rsidRDefault="003625C8" w:rsidP="003625C8">
            <w:r>
              <w:t>9. Vītola, L., sast. Publikācijai sagatavoto dokumentu arheogrāfiskais noformējums: Norādījumi. Rīga, 1996 [LVA instrukcija].</w:t>
            </w:r>
          </w:p>
          <w:p w14:paraId="1D662C04" w14:textId="77777777" w:rsidR="00765D40" w:rsidRDefault="003625C8" w:rsidP="00ED5B09">
            <w:r>
              <w:t xml:space="preserve">10. Kaштанов С.М. Актовая археография. Москва, 1998. </w:t>
            </w:r>
          </w:p>
          <w:p w14:paraId="2B9581C8" w14:textId="1F97CB7D" w:rsidR="00ED5B09" w:rsidRPr="00ED5B09" w:rsidRDefault="003625C8" w:rsidP="00ED5B09">
            <w:r>
              <w:t>11. Козлов В.П. Основы теоретической и прикладной археографии. Москва, 2008.</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63397AE8" w14:textId="77777777" w:rsidR="003625C8" w:rsidRPr="003625C8" w:rsidRDefault="003625C8" w:rsidP="003625C8">
            <w:permStart w:id="1596548908" w:edGrp="everyone"/>
            <w:r>
              <w:t>1. Āboltiņa, M. Arhīvu dokumentu izmantošanas un pieejamības problēmas Latvijā (1990 – 2000). Latvijas Arhīvi. 2001, Nr.4.</w:t>
            </w:r>
          </w:p>
          <w:p w14:paraId="2F2CF6DE" w14:textId="77777777" w:rsidR="003625C8" w:rsidRPr="003625C8" w:rsidRDefault="003625C8" w:rsidP="003625C8">
            <w:r>
              <w:t>2. Archives in Cyberspace: Electronic Records in East and West. Moscow, 2004.</w:t>
            </w:r>
          </w:p>
          <w:p w14:paraId="6B07724B" w14:textId="77777777" w:rsidR="003625C8" w:rsidRPr="003625C8" w:rsidRDefault="003625C8" w:rsidP="003625C8">
            <w:r>
              <w:t>3. Bes, L., Frankot, E. and H.</w:t>
            </w:r>
            <w:r w:rsidRPr="003625C8">
              <w:t xml:space="preserve"> Brand, eds. Baltic Connections: Archival Guide to the Maritime Relations of the Countries around the Baltic Sea (including the Netherlands), 1450 – 1800. Vols. I – III. Leiden; Boston, 2007.</w:t>
            </w:r>
          </w:p>
          <w:p w14:paraId="17B8AAAC" w14:textId="77777777" w:rsidR="003625C8" w:rsidRPr="003625C8" w:rsidRDefault="003625C8" w:rsidP="003625C8">
            <w:r>
              <w:t>4. Eckhardt, H.W., Stüber, G. und T. Trumpp. “Thun kund und zu wissen jedermännidlich”: Paläographie – Archivalische Textsorten – Antenkunde. Köln, 1999.</w:t>
            </w:r>
          </w:p>
          <w:p w14:paraId="2278530A" w14:textId="77777777" w:rsidR="003625C8" w:rsidRPr="003625C8" w:rsidRDefault="003625C8" w:rsidP="003625C8">
            <w:r>
              <w:t>5. Higgs, E. History and Electronic Artifacts. Oxford, 1998.</w:t>
            </w:r>
          </w:p>
          <w:p w14:paraId="7D167634" w14:textId="77777777" w:rsidR="003625C8" w:rsidRPr="003625C8" w:rsidRDefault="003625C8" w:rsidP="003625C8">
            <w:r>
              <w:t>6. Instrukcija par juridisko personu arhīvu dokumentu uzkrāšanu, uzskaiti, saglabāšanu un izmantošanu / Latvijas Valsts arhīvu ģenerāldirekcija. 2. izd. Rīga, 2000.</w:t>
            </w:r>
          </w:p>
          <w:p w14:paraId="61C1A558" w14:textId="77777777" w:rsidR="003625C8" w:rsidRPr="003625C8" w:rsidRDefault="003625C8" w:rsidP="003625C8">
            <w:r>
              <w:t>7. Ivanovs, A. Complex Approach to the Research of the 1949 Deportation (the Case of Latvia): Collection of Oral History and Documentary Records ‘The Voices of the Deported, 25 March 1949’. Lituanistica. 2011. T. 57. Nr. 1(83). Pp. 106–111.</w:t>
            </w:r>
          </w:p>
          <w:p w14:paraId="5CF115EE" w14:textId="77777777" w:rsidR="003625C8" w:rsidRPr="003625C8" w:rsidRDefault="003625C8" w:rsidP="003625C8">
            <w:r>
              <w:t>8. Ivanovs, A. Dokumentu krājums ‘Krišjānis Valdemārs. Lietišķā un privātā sarakste’ un Latvijas arheogrāfijas attīstības perspektīvas. Latvijas Arhīvi. 2007. Nr. 4.</w:t>
            </w:r>
          </w:p>
          <w:p w14:paraId="27E33A0F" w14:textId="77777777" w:rsidR="003625C8" w:rsidRPr="003625C8" w:rsidRDefault="003625C8" w:rsidP="003625C8">
            <w:r>
              <w:t>9. Ivanovs, A. Dokumenti par Rīgas, Gotlandes un Hanzas attiecībām ar Lielo Novgorodu Latvijas Valsts vēstures arhīvā (12. – 16. gs.). Latvijas Arhīvi. 2010. Nr. 2: 7-34.</w:t>
            </w:r>
          </w:p>
          <w:p w14:paraId="533708D2" w14:textId="77777777" w:rsidR="003625C8" w:rsidRPr="003625C8" w:rsidRDefault="003625C8" w:rsidP="003625C8">
            <w:r>
              <w:t>10. Ivanovs, A. Kompleksa “Moscowitica – Ruthenica” ieviešana zinātnes apritē: arheogrāfisks apskats. Latvijas Arhīvi. 2004, Nr.2.</w:t>
            </w:r>
          </w:p>
          <w:p w14:paraId="015A430C" w14:textId="77777777" w:rsidR="003625C8" w:rsidRPr="003625C8" w:rsidRDefault="003625C8" w:rsidP="003625C8">
            <w:r>
              <w:t>11. Ivanovs, A. Kompleksās avotu bāzes veidošana 1949. gada deportācijas vēstures jautājumu izpētei un krājums “1949. gada 25. martā izvesto balsis”. Latvijas Arhīvi. 2008. Nr. 3.</w:t>
            </w:r>
          </w:p>
          <w:p w14:paraId="7ECAE644" w14:textId="77777777" w:rsidR="003625C8" w:rsidRPr="003625C8" w:rsidRDefault="003625C8" w:rsidP="003625C8">
            <w:r>
              <w:t>12. Ivanovs, A. Latvijas arheogrāfija un rakstīto vēstures avotu saglabāšanas un popularizēšanas problēmas. Grām.: Kultūras krustpunkti: Latvijas Kultūras akadēmijas zinātnisko rakstu krājums. 4. laidiens. Rīga, 2008.</w:t>
            </w:r>
          </w:p>
          <w:p w14:paraId="48F0C6C6" w14:textId="77777777" w:rsidR="003625C8" w:rsidRPr="003625C8" w:rsidRDefault="003625C8" w:rsidP="003625C8">
            <w:r>
              <w:t>13. Ivanovs, A. Modern Latvian Archaeography. Grām.: Vēsture: Avoti un cilvēki. Humanitārās fakultātes XVII zinātnisko lasījumu materiāli. Vēsture XI. Daugavpils, 2009. 124.–134. lpp.</w:t>
            </w:r>
          </w:p>
          <w:p w14:paraId="580679E9" w14:textId="77777777" w:rsidR="003625C8" w:rsidRPr="003625C8" w:rsidRDefault="003625C8" w:rsidP="003625C8">
            <w:r>
              <w:t>14. Ivanovs, A. Vēstures avotu kompleksa rekonstrukcijas problēma. Grām.: Vēsture: Avoti un cilvēki. Humanitārās fakultātes XIV starptautisko zinātnisko lasījumu materiāli. Vēsture VIII. Daugavpils, 2004.</w:t>
            </w:r>
          </w:p>
          <w:p w14:paraId="0B7FD3A3" w14:textId="77777777" w:rsidR="003625C8" w:rsidRPr="003625C8" w:rsidRDefault="003625C8" w:rsidP="003625C8">
            <w:r>
              <w:t>15. Ivanovs, A. un A. Kuzņecovs. Dinaburga Krievijas Valsts seno aktu arhīva dokumentos (1656 – 1666). I un II daļa. Daugavpils, 2002.</w:t>
            </w:r>
          </w:p>
          <w:p w14:paraId="41E6CE96" w14:textId="77777777" w:rsidR="003625C8" w:rsidRPr="003625C8" w:rsidRDefault="003625C8" w:rsidP="003625C8">
            <w:r>
              <w:t>16. Ivanovs, A. un A. Kuzņecovs. Senākie līgumi ar Smoļensku Latvijas Valsts vēstures arhīvā: datēšanas un atribūcijas jautājumi. Latvijas Arhīvi. 2006, Nr. 2.</w:t>
            </w:r>
          </w:p>
          <w:p w14:paraId="4E901713" w14:textId="77777777" w:rsidR="003625C8" w:rsidRPr="003625C8" w:rsidRDefault="003625C8" w:rsidP="003625C8">
            <w:r>
              <w:t>17. Ivanovs, A., Kuzņecovs, A. Smoļenskas–Rīgas aktis: 13.gs.–14.gs. pirmā puse: Kompleksa Moscowitica – Ruthenica dokumenti par Smoļenskas un Rīgas attiecībām. [Rīga], 2009. 768 lpp., ill. (Žurnāla „Latvijas Arhīvi” pielikums, Sērija „Vēstures Avoti”, 6. sēj.).</w:t>
            </w:r>
          </w:p>
          <w:p w14:paraId="08D211CB" w14:textId="77777777" w:rsidR="003625C8" w:rsidRPr="003625C8" w:rsidRDefault="003625C8" w:rsidP="003625C8">
            <w:r>
              <w:t>18. Ivanovs, A., Soms, H. Vēsturnieka radošā mantojuma apzināšanas un reprezentācijas jautājumi: Boļeslava Brežgo Kopoto rakstu izdošanas projekts. Grām.: Vēsture: Avoti un cilvēki. Humanitārās fakultātes XVIII zinātnisko lasījumu materiāli. Vēsture XII. Daugavpils, 2009.</w:t>
            </w:r>
          </w:p>
          <w:p w14:paraId="7E013CB5" w14:textId="77777777" w:rsidR="003625C8" w:rsidRPr="003625C8" w:rsidRDefault="003625C8" w:rsidP="003625C8">
            <w:r>
              <w:t>19. Ivanovs, A. and A. Varfolomeyev. Editing and Exploratory Analysi</w:t>
            </w:r>
            <w:r w:rsidRPr="003625C8">
              <w:t xml:space="preserve">s of Medieval Documents </w:t>
            </w:r>
            <w:r w:rsidRPr="003625C8">
              <w:lastRenderedPageBreak/>
              <w:t>by Means of XML Technologies. In: Humanities, Computers and Cultural Heritage. Amsterdam, 2005.</w:t>
            </w:r>
          </w:p>
          <w:p w14:paraId="1082F327" w14:textId="77777777" w:rsidR="003625C8" w:rsidRPr="003625C8" w:rsidRDefault="003625C8" w:rsidP="003625C8">
            <w:r>
              <w:t>20. Normalisation internationale des méthodes de publication des documents latins du Moyen Âge. Roma, 1977.</w:t>
            </w:r>
          </w:p>
          <w:p w14:paraId="0AB6DB57" w14:textId="77777777" w:rsidR="003625C8" w:rsidRPr="003625C8" w:rsidRDefault="003625C8" w:rsidP="003625C8">
            <w:r>
              <w:t>21. Shepherd, E. and L. Geoffrey. Managing Records: A Handbook of Principles and Practice. London: Faut Publishing, 2003.</w:t>
            </w:r>
          </w:p>
          <w:p w14:paraId="2409469D" w14:textId="77777777" w:rsidR="003625C8" w:rsidRPr="003625C8" w:rsidRDefault="003625C8" w:rsidP="003625C8">
            <w:r>
              <w:t>22. Varfolomeyev, A., Ivanovs, A. Wiki Technologies for Semantic Publication of Old Russian Charters. In: Digital Humanities 2012. Hamburg: Hamburg University Pre</w:t>
            </w:r>
            <w:r w:rsidRPr="003625C8">
              <w:t>ss, 2012. Pp. 405-407.</w:t>
            </w:r>
          </w:p>
          <w:p w14:paraId="12E6BCBF" w14:textId="77777777" w:rsidR="003625C8" w:rsidRPr="003625C8" w:rsidRDefault="003625C8" w:rsidP="003625C8">
            <w:r>
              <w:t>23. Zelče, V. Arhīvi, vēstures pētniecība un vēsturnieki. Latvijas Arhīvi. 2000, Nr.1.</w:t>
            </w:r>
          </w:p>
          <w:p w14:paraId="38E39858" w14:textId="77777777" w:rsidR="003625C8" w:rsidRPr="003625C8" w:rsidRDefault="003625C8" w:rsidP="003625C8">
            <w:r>
              <w:t>24. Валк С.Н. Археографическая легенда. В кн.: Археографический ежегодник за 1968 год. Москва, 1970.</w:t>
            </w:r>
          </w:p>
          <w:p w14:paraId="0E584136" w14:textId="77777777" w:rsidR="003625C8" w:rsidRPr="003625C8" w:rsidRDefault="003625C8" w:rsidP="003625C8">
            <w:r>
              <w:t>25. Валк С.Н. Избранные труды по археографии. СПб., 1991.</w:t>
            </w:r>
          </w:p>
          <w:p w14:paraId="6ACA74E7" w14:textId="77777777" w:rsidR="003625C8" w:rsidRPr="003625C8" w:rsidRDefault="003625C8" w:rsidP="003625C8">
            <w:r>
              <w:t>Варфоломеев А. Г., Иванов А. С. Компьютерное источниковедение. Семантическое связывание информации в репрезентации и критике исторических источников. Петрозаводск: Издательство ПетрГУ, 2013.</w:t>
            </w:r>
          </w:p>
          <w:p w14:paraId="73F3BC46" w14:textId="77777777" w:rsidR="003625C8" w:rsidRPr="003625C8" w:rsidRDefault="003625C8" w:rsidP="003625C8">
            <w:r>
              <w:t>26. Варфоломеев А. Г., Иванов А. С. Семантические публикации комплексов исторических источников. В кн.: Информационные технологии и письменное наследие. El’Manuscript-10. Уфа; Ижевск, 2010. С. 42-46.</w:t>
            </w:r>
          </w:p>
          <w:p w14:paraId="688ABB18" w14:textId="77777777" w:rsidR="003625C8" w:rsidRPr="003625C8" w:rsidRDefault="003625C8" w:rsidP="003625C8">
            <w:r>
              <w:t>27. Зейд Т.Я. Характеристика изданий письменных источников по истории феодализма в Латвии. В кн.: Источниковедческие проблемы истории народов Прибалтики. Рига, 1970.</w:t>
            </w:r>
          </w:p>
          <w:p w14:paraId="2D3876B0" w14:textId="77777777" w:rsidR="003625C8" w:rsidRPr="003625C8" w:rsidRDefault="003625C8" w:rsidP="003625C8">
            <w:r>
              <w:t>28. Иванов А. С. Источниковедческие и археографические аспекты реконструкции исторических комплексов источников. В кн.: Сословия, институты и государственная власть в России. Москва, 2010. (Studia philologica). С. 97-105.</w:t>
            </w:r>
          </w:p>
          <w:p w14:paraId="6A2E1826" w14:textId="77777777" w:rsidR="003625C8" w:rsidRPr="003625C8" w:rsidRDefault="003625C8" w:rsidP="003625C8">
            <w:r>
              <w:t>290. Иванов А., Варфоломеев А. Публикация и анализ рукописных исторических документов с помощью технологии XML. Humanitāro Zinātņu Vēstnesis. 2009. Nr. 16: 69–84.</w:t>
            </w:r>
          </w:p>
          <w:p w14:paraId="05615E52" w14:textId="77777777" w:rsidR="003625C8" w:rsidRPr="003625C8" w:rsidRDefault="003625C8" w:rsidP="003625C8">
            <w:r>
              <w:t>30. Королев Г.И. Медиевистическая археография за рубежом: Труды XVI – XVIII веков. Москва, 2001.</w:t>
            </w:r>
          </w:p>
          <w:p w14:paraId="036C3494" w14:textId="77777777" w:rsidR="003625C8" w:rsidRPr="003625C8" w:rsidRDefault="003625C8" w:rsidP="003625C8">
            <w:r>
              <w:t>31. Королев Г.И. Медиевистическая археография за рубежом: Труды XIX – начала XX века. Москва, 2003.</w:t>
            </w:r>
          </w:p>
          <w:p w14:paraId="6929BB80" w14:textId="77777777" w:rsidR="003625C8" w:rsidRPr="003625C8" w:rsidRDefault="003625C8" w:rsidP="003625C8">
            <w:r>
              <w:t>32. Лихачев Д.С. Текстология. СПб., 2001.</w:t>
            </w:r>
          </w:p>
          <w:p w14:paraId="010AFE03" w14:textId="77777777" w:rsidR="003625C8" w:rsidRPr="003625C8" w:rsidRDefault="003625C8" w:rsidP="003625C8">
            <w:r>
              <w:t>33. Отбор исторических источников для публикации в различных типах и видах изданий документов. Методические рекомендации. Москва, 1986.</w:t>
            </w:r>
          </w:p>
          <w:p w14:paraId="1DBF6AC5" w14:textId="26CBBEAC" w:rsidR="003625C8" w:rsidRPr="003625C8" w:rsidRDefault="002B5E3F" w:rsidP="003625C8">
            <w:r>
              <w:t>34</w:t>
            </w:r>
            <w:r w:rsidR="003625C8">
              <w:t>. Правила издания исторических документов в СССР. Изд. 2-е, перераб. и доп. Москва, 1990.</w:t>
            </w:r>
          </w:p>
          <w:p w14:paraId="2246737C" w14:textId="77777777" w:rsidR="002B5E3F" w:rsidRDefault="002B5E3F" w:rsidP="003625C8">
            <w:r>
              <w:t>35</w:t>
            </w:r>
            <w:r w:rsidR="003625C8">
              <w:t>. Проблемы полевой археографии. Москва, 1977.</w:t>
            </w:r>
          </w:p>
          <w:p w14:paraId="536FCB74" w14:textId="2CDFD6F6" w:rsidR="003625C8" w:rsidRPr="003625C8" w:rsidRDefault="002B5E3F" w:rsidP="003625C8">
            <w:r>
              <w:t xml:space="preserve"> 36</w:t>
            </w:r>
            <w:r w:rsidR="003625C8">
              <w:t>. Шмидт С.О. Археография. Архивоведение. Памятниковедение. Москва, 1997.</w:t>
            </w:r>
          </w:p>
          <w:permEnd w:id="1596548908"/>
          <w:p w14:paraId="52226813" w14:textId="024D1C0B"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F45FA00" w14:textId="77777777" w:rsidR="003625C8" w:rsidRPr="003625C8" w:rsidRDefault="003625C8" w:rsidP="003625C8">
            <w:permStart w:id="2104519286" w:edGrp="everyone"/>
            <w:r>
              <w:t>Archivaria.</w:t>
            </w:r>
          </w:p>
          <w:p w14:paraId="2A949630" w14:textId="77777777" w:rsidR="003625C8" w:rsidRPr="003625C8" w:rsidRDefault="003625C8" w:rsidP="003625C8">
            <w:r>
              <w:t>Latvijas Arhīvi.</w:t>
            </w:r>
          </w:p>
          <w:p w14:paraId="215279A8" w14:textId="77777777" w:rsidR="003625C8" w:rsidRPr="003625C8" w:rsidRDefault="003625C8" w:rsidP="003625C8">
            <w:r>
              <w:t>Latvijas Vēsture.</w:t>
            </w:r>
          </w:p>
          <w:p w14:paraId="7411E56D" w14:textId="77777777" w:rsidR="003625C8" w:rsidRPr="003625C8" w:rsidRDefault="003625C8" w:rsidP="003625C8">
            <w:r>
              <w:t>Latvijas Vēstures Institūta Žurnāls.</w:t>
            </w:r>
          </w:p>
          <w:p w14:paraId="6D9B826A" w14:textId="77777777" w:rsidR="003625C8" w:rsidRPr="003625C8" w:rsidRDefault="003625C8" w:rsidP="003625C8">
            <w:r>
              <w:t>Археографический ежегодник (Москва).</w:t>
            </w:r>
          </w:p>
          <w:p w14:paraId="01E70FD4" w14:textId="77777777" w:rsidR="003625C8" w:rsidRDefault="003625C8" w:rsidP="003625C8"/>
          <w:p w14:paraId="1856DA1C" w14:textId="77777777" w:rsidR="003625C8" w:rsidRPr="003625C8" w:rsidRDefault="003625C8" w:rsidP="003625C8">
            <w:r>
              <w:t>Digitālais arhīvs „Codices Electronici Ecclesiae Coloniensis”</w:t>
            </w:r>
          </w:p>
          <w:p w14:paraId="56FA3073" w14:textId="77777777" w:rsidR="003625C8" w:rsidRPr="003625C8" w:rsidRDefault="003625C8" w:rsidP="003625C8">
            <w:r>
              <w:t>Digitālais arhīvs „Monasterium.Net“ Charters Encoding Initiative,</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627AF80" w:rsidR="00525213" w:rsidRPr="0093308E" w:rsidRDefault="002B5E3F" w:rsidP="007534EA">
            <w:permStart w:id="1906538136" w:edGrp="everyone"/>
            <w:r>
              <w:t>AMSP</w:t>
            </w:r>
            <w:r w:rsidR="00765D40">
              <w:t xml:space="preserve"> “Vēsture” B </w:t>
            </w:r>
            <w:bookmarkStart w:id="0" w:name="_GoBack"/>
            <w:bookmarkEnd w:id="0"/>
            <w:r w:rsidR="003625C8">
              <w:t>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A44A8" w14:textId="77777777" w:rsidR="001902C8" w:rsidRDefault="001902C8" w:rsidP="007534EA">
      <w:r>
        <w:separator/>
      </w:r>
    </w:p>
  </w:endnote>
  <w:endnote w:type="continuationSeparator" w:id="0">
    <w:p w14:paraId="34F7757C" w14:textId="77777777" w:rsidR="001902C8" w:rsidRDefault="001902C8"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228B725" w:rsidR="00525213" w:rsidRDefault="00525213" w:rsidP="007534EA">
        <w:pPr>
          <w:pStyle w:val="Kjene"/>
        </w:pPr>
        <w:r>
          <w:fldChar w:fldCharType="begin"/>
        </w:r>
        <w:r>
          <w:instrText xml:space="preserve"> PAGE   \* MERGEFORMAT </w:instrText>
        </w:r>
        <w:r>
          <w:fldChar w:fldCharType="separate"/>
        </w:r>
        <w:r w:rsidR="00765D40">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F6B92" w14:textId="77777777" w:rsidR="001902C8" w:rsidRDefault="001902C8" w:rsidP="007534EA">
      <w:r>
        <w:separator/>
      </w:r>
    </w:p>
  </w:footnote>
  <w:footnote w:type="continuationSeparator" w:id="0">
    <w:p w14:paraId="56ED1D8F" w14:textId="77777777" w:rsidR="001902C8" w:rsidRDefault="001902C8"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36251"/>
    <w:rsid w:val="00040EF0"/>
    <w:rsid w:val="000516E5"/>
    <w:rsid w:val="00057199"/>
    <w:rsid w:val="00057F5E"/>
    <w:rsid w:val="0006360C"/>
    <w:rsid w:val="00065031"/>
    <w:rsid w:val="0006606E"/>
    <w:rsid w:val="000718FB"/>
    <w:rsid w:val="00082FD0"/>
    <w:rsid w:val="00083D51"/>
    <w:rsid w:val="000905EB"/>
    <w:rsid w:val="00092451"/>
    <w:rsid w:val="000A2D8D"/>
    <w:rsid w:val="000A4413"/>
    <w:rsid w:val="000B541D"/>
    <w:rsid w:val="000D275C"/>
    <w:rsid w:val="000D281F"/>
    <w:rsid w:val="000E1A53"/>
    <w:rsid w:val="000E1D39"/>
    <w:rsid w:val="000E62D2"/>
    <w:rsid w:val="000F31B0"/>
    <w:rsid w:val="00124650"/>
    <w:rsid w:val="00125F2F"/>
    <w:rsid w:val="00126789"/>
    <w:rsid w:val="00131128"/>
    <w:rsid w:val="001902C8"/>
    <w:rsid w:val="0019467B"/>
    <w:rsid w:val="001B5F63"/>
    <w:rsid w:val="001C40BD"/>
    <w:rsid w:val="001C5466"/>
    <w:rsid w:val="001D68F3"/>
    <w:rsid w:val="001E010A"/>
    <w:rsid w:val="001E37E7"/>
    <w:rsid w:val="001F53B5"/>
    <w:rsid w:val="00211AC3"/>
    <w:rsid w:val="00212071"/>
    <w:rsid w:val="002177C1"/>
    <w:rsid w:val="00232205"/>
    <w:rsid w:val="00240D9B"/>
    <w:rsid w:val="002525C5"/>
    <w:rsid w:val="00257890"/>
    <w:rsid w:val="00273639"/>
    <w:rsid w:val="00281251"/>
    <w:rsid w:val="002831C0"/>
    <w:rsid w:val="00296C59"/>
    <w:rsid w:val="00296EC5"/>
    <w:rsid w:val="002A76F0"/>
    <w:rsid w:val="002B208C"/>
    <w:rsid w:val="002B5E3F"/>
    <w:rsid w:val="002B7B58"/>
    <w:rsid w:val="002C1B85"/>
    <w:rsid w:val="002C1EA4"/>
    <w:rsid w:val="002D26FA"/>
    <w:rsid w:val="002E1D5A"/>
    <w:rsid w:val="002E5F8E"/>
    <w:rsid w:val="00303975"/>
    <w:rsid w:val="003242B3"/>
    <w:rsid w:val="00337CF9"/>
    <w:rsid w:val="0034480E"/>
    <w:rsid w:val="003625C8"/>
    <w:rsid w:val="003629CF"/>
    <w:rsid w:val="003826FF"/>
    <w:rsid w:val="00386DE3"/>
    <w:rsid w:val="00391185"/>
    <w:rsid w:val="00391B74"/>
    <w:rsid w:val="003A08F8"/>
    <w:rsid w:val="003A0FC1"/>
    <w:rsid w:val="003A2A8D"/>
    <w:rsid w:val="003A4392"/>
    <w:rsid w:val="003B49B4"/>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4D7DCF"/>
    <w:rsid w:val="00515EA9"/>
    <w:rsid w:val="005226EC"/>
    <w:rsid w:val="00522D4B"/>
    <w:rsid w:val="00525213"/>
    <w:rsid w:val="0052677A"/>
    <w:rsid w:val="00533C29"/>
    <w:rsid w:val="00543742"/>
    <w:rsid w:val="00544B54"/>
    <w:rsid w:val="00552314"/>
    <w:rsid w:val="00552BAD"/>
    <w:rsid w:val="005634FA"/>
    <w:rsid w:val="00566BA6"/>
    <w:rsid w:val="00576867"/>
    <w:rsid w:val="005872F6"/>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5D40"/>
    <w:rsid w:val="0076689C"/>
    <w:rsid w:val="00773562"/>
    <w:rsid w:val="0078238C"/>
    <w:rsid w:val="007901C7"/>
    <w:rsid w:val="007B1FB4"/>
    <w:rsid w:val="007B7056"/>
    <w:rsid w:val="007C60D0"/>
    <w:rsid w:val="007D4849"/>
    <w:rsid w:val="007D690A"/>
    <w:rsid w:val="007D6F15"/>
    <w:rsid w:val="007F0B32"/>
    <w:rsid w:val="007F2A5B"/>
    <w:rsid w:val="00815FAB"/>
    <w:rsid w:val="008231E1"/>
    <w:rsid w:val="00827C96"/>
    <w:rsid w:val="00830DB0"/>
    <w:rsid w:val="008377E7"/>
    <w:rsid w:val="00841180"/>
    <w:rsid w:val="008727DA"/>
    <w:rsid w:val="0087428B"/>
    <w:rsid w:val="00877128"/>
    <w:rsid w:val="00877B26"/>
    <w:rsid w:val="00884C63"/>
    <w:rsid w:val="008869E1"/>
    <w:rsid w:val="008B030A"/>
    <w:rsid w:val="008B7213"/>
    <w:rsid w:val="008C1A35"/>
    <w:rsid w:val="008C7627"/>
    <w:rsid w:val="008D14A0"/>
    <w:rsid w:val="00900DC9"/>
    <w:rsid w:val="00916D56"/>
    <w:rsid w:val="0093308E"/>
    <w:rsid w:val="00941E10"/>
    <w:rsid w:val="009518D2"/>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B68C1"/>
    <w:rsid w:val="00AB7F5B"/>
    <w:rsid w:val="00AD4584"/>
    <w:rsid w:val="00B139F9"/>
    <w:rsid w:val="00B13A71"/>
    <w:rsid w:val="00B36DCD"/>
    <w:rsid w:val="00B47D4D"/>
    <w:rsid w:val="00B53309"/>
    <w:rsid w:val="00B55D56"/>
    <w:rsid w:val="00B61706"/>
    <w:rsid w:val="00B74D7E"/>
    <w:rsid w:val="00B76DDB"/>
    <w:rsid w:val="00B904CA"/>
    <w:rsid w:val="00B959C2"/>
    <w:rsid w:val="00BA06EC"/>
    <w:rsid w:val="00BB0A32"/>
    <w:rsid w:val="00BB1515"/>
    <w:rsid w:val="00BB3CCC"/>
    <w:rsid w:val="00BB7070"/>
    <w:rsid w:val="00BC1FA7"/>
    <w:rsid w:val="00BC5298"/>
    <w:rsid w:val="00BD2D0D"/>
    <w:rsid w:val="00BE275C"/>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0723C"/>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3B0"/>
    <w:rsid w:val="00FB384F"/>
    <w:rsid w:val="00FB4FC6"/>
    <w:rsid w:val="00FB60E3"/>
    <w:rsid w:val="00FC31CD"/>
    <w:rsid w:val="00FD6E2F"/>
    <w:rsid w:val="00FE0C9B"/>
    <w:rsid w:val="00FE2178"/>
    <w:rsid w:val="00FF0714"/>
    <w:rsid w:val="00FF67D4"/>
    <w:rsid w:val="00FF7A58"/>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107BBFE8-3C47-4133-A4EC-24FEE3DC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4401E"/>
    <w:rsid w:val="001C30FB"/>
    <w:rsid w:val="00221A22"/>
    <w:rsid w:val="00251532"/>
    <w:rsid w:val="002D3F45"/>
    <w:rsid w:val="00301385"/>
    <w:rsid w:val="00303C89"/>
    <w:rsid w:val="003761D2"/>
    <w:rsid w:val="003E7201"/>
    <w:rsid w:val="003F25CC"/>
    <w:rsid w:val="0045298F"/>
    <w:rsid w:val="004D04D9"/>
    <w:rsid w:val="004D07AF"/>
    <w:rsid w:val="004F1284"/>
    <w:rsid w:val="004F49AE"/>
    <w:rsid w:val="0050447D"/>
    <w:rsid w:val="00524DB7"/>
    <w:rsid w:val="005414C4"/>
    <w:rsid w:val="0055073D"/>
    <w:rsid w:val="00556B0D"/>
    <w:rsid w:val="005B6211"/>
    <w:rsid w:val="00623188"/>
    <w:rsid w:val="00656F4D"/>
    <w:rsid w:val="006B7FD6"/>
    <w:rsid w:val="006E240D"/>
    <w:rsid w:val="007532F1"/>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877D7"/>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DC201-A418-4916-AB75-D84E5409D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10509</Words>
  <Characters>5991</Characters>
  <Application>Microsoft Office Word</Application>
  <DocSecurity>8</DocSecurity>
  <Lines>49</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20</cp:revision>
  <cp:lastPrinted>2018-11-16T11:31:00Z</cp:lastPrinted>
  <dcterms:created xsi:type="dcterms:W3CDTF">2021-06-22T07:23:00Z</dcterms:created>
  <dcterms:modified xsi:type="dcterms:W3CDTF">2021-08-13T09:19:00Z</dcterms:modified>
</cp:coreProperties>
</file>