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0D0E899" w:rsidR="001E37E7" w:rsidRPr="0093308E" w:rsidRDefault="00FF5B4C" w:rsidP="007534EA">
            <w:pPr>
              <w:rPr>
                <w:lang w:eastAsia="lv-LV"/>
              </w:rPr>
            </w:pPr>
            <w:permStart w:id="1807229392" w:edGrp="everyone"/>
            <w:r w:rsidRPr="00575F3A">
              <w:t>Kari un Kaujas</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3B638DD" w:rsidR="001E37E7" w:rsidRPr="0093308E" w:rsidRDefault="00FF5B4C" w:rsidP="007534EA">
            <w:pPr>
              <w:rPr>
                <w:lang w:eastAsia="lv-LV"/>
              </w:rPr>
            </w:pPr>
            <w:permStart w:id="1078017356" w:edGrp="everyone"/>
            <w:r w:rsidRPr="00575F3A">
              <w:t>Vēst1093</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884BD28" w:rsidR="001E37E7" w:rsidRPr="0093308E" w:rsidRDefault="00FF5B4C"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A0E74CC" w:rsidR="001E37E7" w:rsidRPr="0093308E" w:rsidRDefault="00FF5B4C" w:rsidP="007534EA">
            <w:pPr>
              <w:rPr>
                <w:lang w:eastAsia="lv-LV"/>
              </w:rPr>
            </w:pPr>
            <w:permStart w:id="341396338" w:edGrp="everyone"/>
            <w:r>
              <w:t xml:space="preserve"> </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D30E625" w:rsidR="00BB3CCC" w:rsidRPr="0093308E" w:rsidRDefault="00FF5B4C" w:rsidP="007534EA">
                <w:r w:rsidRPr="002409CA">
                  <w:t>Mg</w:t>
                </w:r>
                <w:r w:rsidRPr="00FF5B4C">
                  <w:t xml:space="preserve">. hist., Mg. paed. lekt. </w:t>
                </w:r>
                <w:proofErr w:type="spellStart"/>
                <w:r w:rsidRPr="00FF5B4C">
                  <w:t>A.Kupšāns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41A0152" w:rsidR="00FD6E2F" w:rsidRPr="007534EA" w:rsidRDefault="00397FBA" w:rsidP="007534EA">
            <w:sdt>
              <w:sdtPr>
                <w:rPr>
                  <w:lang w:val="ru-RU"/>
                </w:rPr>
                <w:id w:val="-722602371"/>
                <w:placeholder>
                  <w:docPart w:val="D74E6AE9D3CB4486ABAB5379CB4274E8"/>
                </w:placeholder>
              </w:sdtPr>
              <w:sdtEndPr/>
              <w:sdtContent>
                <w:r w:rsidR="00E20AF5">
                  <w:t xml:space="preserve"> </w:t>
                </w:r>
                <w:r w:rsidR="00FF5B4C" w:rsidRPr="002409CA">
                  <w:t>Mg</w:t>
                </w:r>
                <w:r w:rsidR="00FF5B4C" w:rsidRPr="00FF5B4C">
                  <w:t xml:space="preserve">. hist., Mg. paed. lekt. </w:t>
                </w:r>
                <w:proofErr w:type="spellStart"/>
                <w:r w:rsidR="00FF5B4C" w:rsidRPr="00FF5B4C">
                  <w:t>A.Kupšāns</w:t>
                </w:r>
                <w:proofErr w:type="spellEnd"/>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4BF1233" w:rsidR="00BB3CCC" w:rsidRPr="0093308E" w:rsidRDefault="00FF5B4C" w:rsidP="007534EA">
            <w:permStart w:id="1804483927" w:edGrp="everyone"/>
            <w:r>
              <w:t>Nav</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B31C046" w:rsidR="008B7213" w:rsidRPr="008B7213" w:rsidRDefault="008B7213" w:rsidP="008B7213">
            <w:permStart w:id="2100326173" w:edGrp="everyone"/>
            <w:r w:rsidRPr="008B7213">
              <w:t xml:space="preserve">Studiju kursa mērķis – </w:t>
            </w:r>
            <w:r w:rsidR="00FF5B4C" w:rsidRPr="00575F3A">
              <w:t xml:space="preserve">veidot priekšstatu par karu un militāro tehnoloģiju duālo ietekmi uz sabiedrības attīstību.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2E5D28C9" w14:textId="77777777" w:rsidR="00FF5B4C" w:rsidRPr="00FF5B4C" w:rsidRDefault="00FF5B4C" w:rsidP="00FF5B4C">
            <w:r w:rsidRPr="0024402D">
              <w:t>–</w:t>
            </w:r>
            <w:r w:rsidRPr="00FF5B4C">
              <w:t xml:space="preserve"> nodrošināt svarīgāko terminu un jēdzienu apguvi;</w:t>
            </w:r>
          </w:p>
          <w:p w14:paraId="46F272FF" w14:textId="77777777" w:rsidR="00FF5B4C" w:rsidRPr="00FF5B4C" w:rsidRDefault="00FF5B4C" w:rsidP="00FF5B4C">
            <w:r w:rsidRPr="00575F3A">
              <w:t xml:space="preserve"> </w:t>
            </w:r>
            <w:r w:rsidRPr="00FF5B4C">
              <w:t>– izsekot karamākslas attīstībai un inovācijām militārajā jomā, aplūkojot nozīmīgākos karus un kaujas;</w:t>
            </w:r>
          </w:p>
          <w:p w14:paraId="5E328184" w14:textId="77777777" w:rsidR="00FF5B4C" w:rsidRPr="00FF5B4C" w:rsidRDefault="00FF5B4C" w:rsidP="00FF5B4C">
            <w:r w:rsidRPr="0024402D">
              <w:t>–</w:t>
            </w:r>
            <w:r w:rsidRPr="00FF5B4C">
              <w:t xml:space="preserve"> noskaidrot militāra rakstura sadursmju lomu pasaules vēstures pagrieziena momentos;</w:t>
            </w:r>
          </w:p>
          <w:p w14:paraId="529F9FD6" w14:textId="77777777" w:rsidR="00FF5B4C" w:rsidRPr="00FF5B4C" w:rsidRDefault="00FF5B4C" w:rsidP="00FF5B4C">
            <w:r w:rsidRPr="0024402D">
              <w:t>–</w:t>
            </w:r>
            <w:r w:rsidRPr="00FF5B4C">
              <w:t xml:space="preserve"> analizējot cilvēces vēsturē nozīmīgākos karus un kaujas, spēt saskatīt tajos humāno katastrofu un karadarbības gaitā veikto inovāciju progresīvo lomu arī civilās dzīves zinātniski tehniskajā jomā.</w:t>
            </w:r>
          </w:p>
          <w:p w14:paraId="1090AECB" w14:textId="77777777" w:rsidR="008B7213" w:rsidRPr="008B7213" w:rsidRDefault="008B7213" w:rsidP="008B7213"/>
          <w:p w14:paraId="59702CEF" w14:textId="198E5BBE" w:rsidR="00BB3CCC" w:rsidRPr="0093308E" w:rsidRDefault="008B7213" w:rsidP="007534EA">
            <w:r w:rsidRPr="008B030A">
              <w:t xml:space="preserve">Kursa aprakstā piedāvātie obligātie informācijas avoti  studiju procesā izmantojami fragmentāri pēc </w:t>
            </w:r>
            <w:proofErr w:type="spellStart"/>
            <w:r w:rsidRPr="008B030A">
              <w:t>docetāja</w:t>
            </w:r>
            <w:proofErr w:type="spellEnd"/>
            <w:r w:rsidRPr="008B030A">
              <w:t xml:space="preserve">  </w:t>
            </w:r>
            <w:proofErr w:type="spellStart"/>
            <w:r w:rsidRPr="008B030A">
              <w:t>norādijuma</w:t>
            </w:r>
            <w:proofErr w:type="spellEnd"/>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1230458" w14:textId="5B6404FB" w:rsidR="00FF5B4C" w:rsidRDefault="00FF5B4C" w:rsidP="00FF5B4C">
            <w:permStart w:id="44596525" w:edGrp="everyone"/>
            <w:r w:rsidRPr="009E173F">
              <w:t>Le</w:t>
            </w:r>
            <w:r w:rsidRPr="00FF5B4C">
              <w:t>kcijas 16 st., semināri 16 st., patstāvīgais darbs 48 st.</w:t>
            </w:r>
          </w:p>
          <w:p w14:paraId="2720022D" w14:textId="77777777" w:rsidR="00CF682C" w:rsidRPr="00FF5B4C" w:rsidRDefault="00CF682C" w:rsidP="00FF5B4C"/>
          <w:p w14:paraId="176A8D05" w14:textId="77777777" w:rsidR="00FF5B4C" w:rsidRPr="00FF5B4C" w:rsidRDefault="00FF5B4C" w:rsidP="00FF5B4C">
            <w:r>
              <w:t xml:space="preserve">I </w:t>
            </w:r>
            <w:r w:rsidRPr="00FF5B4C">
              <w:t>Kara māksla Senajos Austrumos. L2</w:t>
            </w:r>
          </w:p>
          <w:p w14:paraId="6DB0C59E" w14:textId="77777777" w:rsidR="00FF5B4C" w:rsidRPr="00FF5B4C" w:rsidRDefault="00FF5B4C" w:rsidP="00FF5B4C">
            <w:r>
              <w:t xml:space="preserve">II </w:t>
            </w:r>
            <w:r w:rsidRPr="00FF5B4C">
              <w:t>Kara māksla antīkajā pasaulē. L4,S4</w:t>
            </w:r>
          </w:p>
          <w:p w14:paraId="319A1F35" w14:textId="77777777" w:rsidR="00FF5B4C" w:rsidRPr="00FF5B4C" w:rsidRDefault="00FF5B4C" w:rsidP="00FF5B4C">
            <w:r>
              <w:t xml:space="preserve">III </w:t>
            </w:r>
            <w:r w:rsidRPr="00FF5B4C">
              <w:t>Viduslaiku kara mākslas īpatnības. L2,S2</w:t>
            </w:r>
          </w:p>
          <w:p w14:paraId="00AC01CF" w14:textId="77777777" w:rsidR="00FF5B4C" w:rsidRPr="00FF5B4C" w:rsidRDefault="00FF5B4C" w:rsidP="00FF5B4C">
            <w:r>
              <w:t xml:space="preserve">IV </w:t>
            </w:r>
            <w:r w:rsidRPr="00FF5B4C">
              <w:t>Jauno laiku nozīmīgākie militārie sasniegumi. L2,S2</w:t>
            </w:r>
          </w:p>
          <w:p w14:paraId="6D83B1EB" w14:textId="77777777" w:rsidR="00CF682C" w:rsidRDefault="00FF5B4C" w:rsidP="007534EA">
            <w:r>
              <w:t xml:space="preserve">V </w:t>
            </w:r>
            <w:r w:rsidRPr="00FF5B4C">
              <w:t>Jaunāko laiku militārās stratēģijas. L6,S8</w:t>
            </w:r>
          </w:p>
          <w:p w14:paraId="36353CC6" w14:textId="7D3175D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lastRenderedPageBreak/>
                        <w:t>ZINĀŠANAS</w:t>
                      </w:r>
                    </w:p>
                  </w:tc>
                </w:tr>
                <w:tr w:rsidR="007D4849" w:rsidRPr="007D4849" w14:paraId="12F40F5D" w14:textId="77777777" w:rsidTr="00BA4DB2">
                  <w:tc>
                    <w:tcPr>
                      <w:tcW w:w="9351" w:type="dxa"/>
                    </w:tcPr>
                    <w:p w14:paraId="42E9E7C6" w14:textId="77777777" w:rsidR="00FF5B4C" w:rsidRPr="00FF5B4C" w:rsidRDefault="00FF5B4C" w:rsidP="00FF5B4C">
                      <w:r>
                        <w:t xml:space="preserve">1. </w:t>
                      </w:r>
                      <w:r w:rsidRPr="00FF5B4C">
                        <w:t xml:space="preserve">Zina, izprot un spēj pielietot militāros terminus un jēdzienus. </w:t>
                      </w:r>
                    </w:p>
                    <w:p w14:paraId="226D72DE" w14:textId="77777777" w:rsidR="00FF5B4C" w:rsidRPr="00FF5B4C" w:rsidRDefault="00FF5B4C" w:rsidP="00FF5B4C">
                      <w:r>
                        <w:t xml:space="preserve">2. </w:t>
                      </w:r>
                      <w:r w:rsidRPr="00FF5B4C">
                        <w:t>Demonstrē izpratni par karu un kauju nozīmi cilvēces vēsturē, izmanto to vēstures procesu interpretācijā.</w:t>
                      </w:r>
                    </w:p>
                    <w:p w14:paraId="5D5138F3" w14:textId="77777777" w:rsidR="007D4849" w:rsidRDefault="00FF5B4C" w:rsidP="007D4849">
                      <w:r>
                        <w:t xml:space="preserve">3. </w:t>
                      </w:r>
                      <w:r w:rsidRPr="00FF5B4C">
                        <w:t>Analizē un izvērtē militāro sasniegumu iespaidu uz tehniskajām inovācijām civilajā jomā.</w:t>
                      </w:r>
                    </w:p>
                    <w:p w14:paraId="0C0ABCA7" w14:textId="1B566AF0" w:rsidR="00CF682C" w:rsidRPr="007D4849" w:rsidRDefault="00CF682C"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90DE40E" w14:textId="77777777" w:rsidR="00FF5B4C" w:rsidRPr="00FF5B4C" w:rsidRDefault="00FF5B4C" w:rsidP="00FF5B4C">
                      <w:r>
                        <w:t>4</w:t>
                      </w:r>
                      <w:r w:rsidRPr="00FF5B4C">
                        <w:t>. Prot atlasīt vēstures avotus un zinātnisko literatūru atbilstoši noteiktam pētījuma jautājumam.</w:t>
                      </w:r>
                    </w:p>
                    <w:p w14:paraId="54F2EAD1" w14:textId="77777777" w:rsidR="00FF5B4C" w:rsidRPr="00FF5B4C" w:rsidRDefault="00FF5B4C" w:rsidP="00FF5B4C">
                      <w:r>
                        <w:t>5</w:t>
                      </w:r>
                      <w:r w:rsidRPr="00FF5B4C">
                        <w:t>. Spēj noteikt problēmu pētāmās tēmas ietvaros.</w:t>
                      </w:r>
                    </w:p>
                    <w:p w14:paraId="12FEAD92" w14:textId="77777777" w:rsidR="007D4849" w:rsidRDefault="00FF5B4C" w:rsidP="007D4849">
                      <w:r>
                        <w:t>6</w:t>
                      </w:r>
                      <w:r w:rsidRPr="00FF5B4C">
                        <w:t>. Prot strukturēt gūto informāciju un prezentēt to auditorijā.</w:t>
                      </w:r>
                    </w:p>
                    <w:p w14:paraId="1AD704DC" w14:textId="6890B863" w:rsidR="00CF682C" w:rsidRPr="007D4849" w:rsidRDefault="00CF682C"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629DC0E" w:rsidR="007D4849" w:rsidRPr="00FF5B4C" w:rsidRDefault="00FF5B4C" w:rsidP="007D4849">
                      <w:r>
                        <w:t>7</w:t>
                      </w:r>
                      <w:bookmarkStart w:id="0" w:name="OLE_LINK1"/>
                      <w:bookmarkStart w:id="1" w:name="OLE_LINK2"/>
                      <w:r>
                        <w:t xml:space="preserve">. </w:t>
                      </w:r>
                      <w:r w:rsidRPr="00FF5B4C">
                        <w:t>Spēj patstāvīgi izskaidrot kara duālo ietekmi uz sabiedrības attīstību; atlasīt un analizēt informāciju; reflektēt par militārās jomas lomu cilvēces vēsturē.</w:t>
                      </w:r>
                      <w:bookmarkEnd w:id="0"/>
                      <w:bookmarkEnd w:id="1"/>
                    </w:p>
                  </w:tc>
                </w:tr>
              </w:tbl>
              <w:p w14:paraId="0B6DE13B" w14:textId="77777777" w:rsidR="007D4849" w:rsidRDefault="00397FBA"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1565AEFF" w14:textId="77777777" w:rsidR="00FF5B4C" w:rsidRPr="00FF5B4C" w:rsidRDefault="00FF5B4C" w:rsidP="00FF5B4C">
            <w:permStart w:id="1836219002" w:edGrp="everyone"/>
            <w:r w:rsidRPr="00DD329E">
              <w:t>Patstāvīgais darbs:</w:t>
            </w:r>
          </w:p>
          <w:p w14:paraId="78F71864" w14:textId="4D78B38A" w:rsidR="00FF5B4C" w:rsidRPr="00FF5B4C" w:rsidRDefault="00FF5B4C" w:rsidP="00FF5B4C">
            <w:r w:rsidRPr="00DD329E">
              <w:t>–</w:t>
            </w:r>
            <w:r>
              <w:t xml:space="preserve"> I</w:t>
            </w:r>
            <w:r w:rsidRPr="00FF5B4C">
              <w:t>epazīšanās ar zinātnisko literatūru un informācijas analīze, gatavojoties semināriem;</w:t>
            </w:r>
          </w:p>
          <w:p w14:paraId="3A6FB787" w14:textId="485F9A00" w:rsidR="00FF5B4C" w:rsidRPr="00FF5B4C" w:rsidRDefault="00FF5B4C" w:rsidP="00FF5B4C">
            <w:r w:rsidRPr="00DD329E">
              <w:t>–</w:t>
            </w:r>
            <w:r w:rsidRPr="00FF5B4C">
              <w:t xml:space="preserve"> </w:t>
            </w:r>
            <w:r>
              <w:t>Z</w:t>
            </w:r>
            <w:r w:rsidRPr="00FF5B4C">
              <w:t>inātniskās literatūras apzināšana un atlase prezentācijas sagatavošanai;</w:t>
            </w:r>
          </w:p>
          <w:p w14:paraId="5054DECC" w14:textId="496313EC" w:rsidR="00E33F4D" w:rsidRPr="0093308E" w:rsidRDefault="00FF5B4C" w:rsidP="007534EA">
            <w:r w:rsidRPr="00DD329E">
              <w:t>–</w:t>
            </w:r>
            <w:r w:rsidRPr="00FF5B4C">
              <w:t xml:space="preserve"> PowerPoint prezentācijas sagatavošana.</w:t>
            </w:r>
            <w:r>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B92AFE5" w14:textId="780B80F5" w:rsidR="00FF5B4C" w:rsidRPr="00FF5B4C" w:rsidRDefault="00FF5B4C" w:rsidP="00FF5B4C">
            <w:permStart w:id="1677921679" w:edGrp="everyone"/>
            <w:r w:rsidRPr="00536E23">
              <w:t xml:space="preserve">Studiju kursa </w:t>
            </w:r>
            <w:r w:rsidRPr="00FF5B4C">
              <w:t>gala vērtējums veidojas, summējot patstāvīgi veiktā darba rezultātus, kuri tiek prezentēti un apspriesti semināros, kā a</w:t>
            </w:r>
            <w:r>
              <w:t>rī sekmīgi nokārtota</w:t>
            </w:r>
            <w:r w:rsidRPr="00FF5B4C">
              <w:t xml:space="preserve"> ieskaite. </w:t>
            </w:r>
          </w:p>
          <w:p w14:paraId="5572B530" w14:textId="4DB0F3A4" w:rsidR="00FF5B4C" w:rsidRPr="00FF5B4C" w:rsidRDefault="00FF5B4C" w:rsidP="00FF5B4C">
            <w:r w:rsidRPr="009265D6">
              <w:t xml:space="preserve">Prezentācijas par paša pēc konsultācijas ar docētāju izvēlēto tēmu aizstāvēšana </w:t>
            </w:r>
            <w:r w:rsidRPr="00FF5B4C">
              <w:t>– 20%, darbs semināros – 30%, ieskaite</w:t>
            </w:r>
            <w:r>
              <w:t xml:space="preserve"> ar atzīmi</w:t>
            </w:r>
            <w:r w:rsidRPr="00FF5B4C">
              <w:t xml:space="preserve"> – 50%.</w:t>
            </w:r>
          </w:p>
          <w:p w14:paraId="2C9DD9D7" w14:textId="77777777" w:rsidR="00FF5B4C" w:rsidRPr="0094141A" w:rsidRDefault="00FF5B4C" w:rsidP="00FF5B4C"/>
          <w:p w14:paraId="3EBADA0F" w14:textId="77777777" w:rsidR="00FF5B4C" w:rsidRPr="00FF5B4C" w:rsidRDefault="00FF5B4C" w:rsidP="00FF5B4C">
            <w:r>
              <w:t>STARPPĀRBAUDĪJUMI</w:t>
            </w:r>
          </w:p>
          <w:p w14:paraId="214C39D5" w14:textId="77777777" w:rsidR="00FF5B4C" w:rsidRPr="00FF5B4C" w:rsidRDefault="00FF5B4C" w:rsidP="00FF5B4C">
            <w:r w:rsidRPr="00536E23">
              <w:t xml:space="preserve">1. </w:t>
            </w:r>
            <w:r w:rsidRPr="00FF5B4C">
              <w:t xml:space="preserve"> Prezentācijas par paša pēc konsultācijas ar docētāju izvēlēto tēmu aizstāvēšana – 20%.</w:t>
            </w:r>
          </w:p>
          <w:p w14:paraId="045365B1" w14:textId="77777777" w:rsidR="00FF5B4C" w:rsidRPr="00FF5B4C" w:rsidRDefault="00FF5B4C" w:rsidP="00FF5B4C">
            <w:r>
              <w:t>2</w:t>
            </w:r>
            <w:r w:rsidRPr="00FF5B4C">
              <w:t xml:space="preserve">. Darbs semināros – 30%. </w:t>
            </w:r>
          </w:p>
          <w:p w14:paraId="0E70EB74" w14:textId="77777777" w:rsidR="00FF5B4C" w:rsidRPr="0094141A" w:rsidRDefault="00FF5B4C" w:rsidP="00FF5B4C"/>
          <w:p w14:paraId="1D0584CE" w14:textId="77777777" w:rsidR="00FF5B4C" w:rsidRPr="00FF5B4C" w:rsidRDefault="00FF5B4C" w:rsidP="00FF5B4C">
            <w:r w:rsidRPr="0094141A">
              <w:t>NOSLĒGUMA PĀRBAUDĪJUMS</w:t>
            </w:r>
          </w:p>
          <w:p w14:paraId="77C48722" w14:textId="30E91C28" w:rsidR="00FF5B4C" w:rsidRPr="00FF5B4C" w:rsidRDefault="00FF5B4C" w:rsidP="00FF5B4C">
            <w:r>
              <w:t>3. I</w:t>
            </w:r>
            <w:r w:rsidRPr="00FF5B4C">
              <w:t>eskaite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gridCol w:w="396"/>
              <w:gridCol w:w="396"/>
            </w:tblGrid>
            <w:tr w:rsidR="00FF5B4C" w:rsidRPr="000B5B10" w14:paraId="188882C0" w14:textId="77777777" w:rsidTr="00241748">
              <w:trPr>
                <w:jc w:val="center"/>
              </w:trPr>
              <w:tc>
                <w:tcPr>
                  <w:tcW w:w="2029" w:type="dxa"/>
                  <w:vMerge w:val="restart"/>
                  <w:shd w:val="clear" w:color="auto" w:fill="auto"/>
                </w:tcPr>
                <w:p w14:paraId="5FFD159D" w14:textId="77777777" w:rsidR="00FF5B4C" w:rsidRPr="00BE0D77" w:rsidRDefault="00FF5B4C" w:rsidP="00FF5B4C"/>
                <w:p w14:paraId="0B331DFA" w14:textId="77777777" w:rsidR="00FF5B4C" w:rsidRPr="00FF5B4C" w:rsidRDefault="00FF5B4C" w:rsidP="00FF5B4C">
                  <w:r w:rsidRPr="00BE0D77">
                    <w:t>Pārbaudījumu veidi</w:t>
                  </w:r>
                </w:p>
              </w:tc>
              <w:tc>
                <w:tcPr>
                  <w:tcW w:w="2757" w:type="dxa"/>
                  <w:gridSpan w:val="7"/>
                  <w:shd w:val="clear" w:color="auto" w:fill="auto"/>
                </w:tcPr>
                <w:p w14:paraId="4311AF8D" w14:textId="77777777" w:rsidR="00FF5B4C" w:rsidRPr="00FF5B4C" w:rsidRDefault="00FF5B4C" w:rsidP="00FF5B4C">
                  <w:r w:rsidRPr="00BE0D77">
                    <w:t xml:space="preserve">Studiju rezultāti </w:t>
                  </w:r>
                </w:p>
              </w:tc>
            </w:tr>
            <w:tr w:rsidR="00FF5B4C" w:rsidRPr="000B5B10" w14:paraId="5081A6A5" w14:textId="77777777" w:rsidTr="00241748">
              <w:trPr>
                <w:jc w:val="center"/>
              </w:trPr>
              <w:tc>
                <w:tcPr>
                  <w:tcW w:w="2029" w:type="dxa"/>
                  <w:vMerge/>
                  <w:shd w:val="clear" w:color="auto" w:fill="auto"/>
                </w:tcPr>
                <w:p w14:paraId="480CC103" w14:textId="77777777" w:rsidR="00FF5B4C" w:rsidRPr="00BE0D77" w:rsidRDefault="00FF5B4C" w:rsidP="00FF5B4C"/>
              </w:tc>
              <w:tc>
                <w:tcPr>
                  <w:tcW w:w="396" w:type="dxa"/>
                  <w:shd w:val="clear" w:color="auto" w:fill="auto"/>
                </w:tcPr>
                <w:p w14:paraId="2C5571F3" w14:textId="77777777" w:rsidR="00FF5B4C" w:rsidRPr="00FF5B4C" w:rsidRDefault="00FF5B4C" w:rsidP="00FF5B4C">
                  <w:r w:rsidRPr="00BE0D77">
                    <w:t>1.</w:t>
                  </w:r>
                </w:p>
              </w:tc>
              <w:tc>
                <w:tcPr>
                  <w:tcW w:w="396" w:type="dxa"/>
                  <w:shd w:val="clear" w:color="auto" w:fill="auto"/>
                </w:tcPr>
                <w:p w14:paraId="6501334B" w14:textId="77777777" w:rsidR="00FF5B4C" w:rsidRPr="00FF5B4C" w:rsidRDefault="00FF5B4C" w:rsidP="00FF5B4C">
                  <w:r w:rsidRPr="00BE0D77">
                    <w:t>2.</w:t>
                  </w:r>
                </w:p>
              </w:tc>
              <w:tc>
                <w:tcPr>
                  <w:tcW w:w="396" w:type="dxa"/>
                  <w:shd w:val="clear" w:color="auto" w:fill="auto"/>
                </w:tcPr>
                <w:p w14:paraId="7A19B10A" w14:textId="77777777" w:rsidR="00FF5B4C" w:rsidRPr="00FF5B4C" w:rsidRDefault="00FF5B4C" w:rsidP="00FF5B4C">
                  <w:r w:rsidRPr="00BE0D77">
                    <w:t>3.</w:t>
                  </w:r>
                </w:p>
              </w:tc>
              <w:tc>
                <w:tcPr>
                  <w:tcW w:w="396" w:type="dxa"/>
                  <w:shd w:val="clear" w:color="auto" w:fill="auto"/>
                </w:tcPr>
                <w:p w14:paraId="46A9C2F2" w14:textId="77777777" w:rsidR="00FF5B4C" w:rsidRPr="00FF5B4C" w:rsidRDefault="00FF5B4C" w:rsidP="00FF5B4C">
                  <w:r w:rsidRPr="00BE0D77">
                    <w:t>4.</w:t>
                  </w:r>
                </w:p>
              </w:tc>
              <w:tc>
                <w:tcPr>
                  <w:tcW w:w="396" w:type="dxa"/>
                  <w:shd w:val="clear" w:color="auto" w:fill="auto"/>
                </w:tcPr>
                <w:p w14:paraId="79A8908F" w14:textId="77777777" w:rsidR="00FF5B4C" w:rsidRPr="00FF5B4C" w:rsidRDefault="00FF5B4C" w:rsidP="00FF5B4C">
                  <w:r w:rsidRPr="00BE0D77">
                    <w:t>5.</w:t>
                  </w:r>
                </w:p>
              </w:tc>
              <w:tc>
                <w:tcPr>
                  <w:tcW w:w="396" w:type="dxa"/>
                  <w:shd w:val="clear" w:color="auto" w:fill="auto"/>
                </w:tcPr>
                <w:p w14:paraId="52BEA533" w14:textId="77777777" w:rsidR="00FF5B4C" w:rsidRPr="00FF5B4C" w:rsidRDefault="00FF5B4C" w:rsidP="00FF5B4C">
                  <w:r w:rsidRPr="00BE0D77">
                    <w:t>6.</w:t>
                  </w:r>
                </w:p>
              </w:tc>
              <w:tc>
                <w:tcPr>
                  <w:tcW w:w="381" w:type="dxa"/>
                  <w:shd w:val="clear" w:color="auto" w:fill="auto"/>
                </w:tcPr>
                <w:p w14:paraId="76D47B0D" w14:textId="77777777" w:rsidR="00FF5B4C" w:rsidRPr="00FF5B4C" w:rsidRDefault="00FF5B4C" w:rsidP="00FF5B4C">
                  <w:r w:rsidRPr="00BE0D77">
                    <w:t>7.</w:t>
                  </w:r>
                </w:p>
              </w:tc>
            </w:tr>
            <w:tr w:rsidR="00FF5B4C" w:rsidRPr="000B5B10" w14:paraId="254F3AF2" w14:textId="77777777" w:rsidTr="00241748">
              <w:trPr>
                <w:jc w:val="center"/>
              </w:trPr>
              <w:tc>
                <w:tcPr>
                  <w:tcW w:w="2029" w:type="dxa"/>
                  <w:shd w:val="clear" w:color="auto" w:fill="auto"/>
                </w:tcPr>
                <w:p w14:paraId="18E2EAC6" w14:textId="77777777" w:rsidR="00FF5B4C" w:rsidRPr="00FF5B4C" w:rsidRDefault="00FF5B4C" w:rsidP="00FF5B4C">
                  <w:r>
                    <w:lastRenderedPageBreak/>
                    <w:t xml:space="preserve">1. </w:t>
                  </w:r>
                  <w:r w:rsidRPr="00FF5B4C">
                    <w:t>Prezentācijas par paša pēc konsultācijas ar docētāju izvēlēto tēmu aizstāvēšana</w:t>
                  </w:r>
                </w:p>
              </w:tc>
              <w:tc>
                <w:tcPr>
                  <w:tcW w:w="396" w:type="dxa"/>
                  <w:shd w:val="clear" w:color="auto" w:fill="auto"/>
                </w:tcPr>
                <w:p w14:paraId="545577CF" w14:textId="77777777" w:rsidR="00FF5B4C" w:rsidRPr="00BE0D77" w:rsidRDefault="00FF5B4C" w:rsidP="00FF5B4C"/>
              </w:tc>
              <w:tc>
                <w:tcPr>
                  <w:tcW w:w="396" w:type="dxa"/>
                  <w:shd w:val="clear" w:color="auto" w:fill="auto"/>
                </w:tcPr>
                <w:p w14:paraId="6DE21DC8" w14:textId="77777777" w:rsidR="00FF5B4C" w:rsidRPr="00BE0D77" w:rsidRDefault="00FF5B4C" w:rsidP="00FF5B4C"/>
              </w:tc>
              <w:tc>
                <w:tcPr>
                  <w:tcW w:w="396" w:type="dxa"/>
                  <w:shd w:val="clear" w:color="auto" w:fill="auto"/>
                </w:tcPr>
                <w:p w14:paraId="169D7CD7" w14:textId="77777777" w:rsidR="00FF5B4C" w:rsidRPr="00FF5B4C" w:rsidRDefault="00FF5B4C" w:rsidP="00FF5B4C">
                  <w:r>
                    <w:t>+</w:t>
                  </w:r>
                </w:p>
              </w:tc>
              <w:tc>
                <w:tcPr>
                  <w:tcW w:w="396" w:type="dxa"/>
                  <w:shd w:val="clear" w:color="auto" w:fill="auto"/>
                </w:tcPr>
                <w:p w14:paraId="32CB0F42" w14:textId="77777777" w:rsidR="00FF5B4C" w:rsidRPr="00FF5B4C" w:rsidRDefault="00FF5B4C" w:rsidP="00FF5B4C">
                  <w:r>
                    <w:t>+</w:t>
                  </w:r>
                </w:p>
              </w:tc>
              <w:tc>
                <w:tcPr>
                  <w:tcW w:w="396" w:type="dxa"/>
                  <w:shd w:val="clear" w:color="auto" w:fill="auto"/>
                </w:tcPr>
                <w:p w14:paraId="331537EF" w14:textId="77777777" w:rsidR="00FF5B4C" w:rsidRPr="00FF5B4C" w:rsidRDefault="00FF5B4C" w:rsidP="00FF5B4C">
                  <w:r>
                    <w:t>+</w:t>
                  </w:r>
                </w:p>
              </w:tc>
              <w:tc>
                <w:tcPr>
                  <w:tcW w:w="396" w:type="dxa"/>
                  <w:shd w:val="clear" w:color="auto" w:fill="auto"/>
                </w:tcPr>
                <w:p w14:paraId="500FA750" w14:textId="77777777" w:rsidR="00FF5B4C" w:rsidRPr="00FF5B4C" w:rsidRDefault="00FF5B4C" w:rsidP="00FF5B4C">
                  <w:r>
                    <w:t>+</w:t>
                  </w:r>
                </w:p>
              </w:tc>
              <w:tc>
                <w:tcPr>
                  <w:tcW w:w="381" w:type="dxa"/>
                  <w:shd w:val="clear" w:color="auto" w:fill="auto"/>
                </w:tcPr>
                <w:p w14:paraId="03927997" w14:textId="77777777" w:rsidR="00FF5B4C" w:rsidRPr="00BE0D77" w:rsidRDefault="00FF5B4C" w:rsidP="00FF5B4C"/>
              </w:tc>
            </w:tr>
            <w:tr w:rsidR="00FF5B4C" w:rsidRPr="000B5B10" w14:paraId="2302000F" w14:textId="77777777" w:rsidTr="00241748">
              <w:trPr>
                <w:jc w:val="center"/>
              </w:trPr>
              <w:tc>
                <w:tcPr>
                  <w:tcW w:w="2029" w:type="dxa"/>
                  <w:shd w:val="clear" w:color="auto" w:fill="auto"/>
                  <w:vAlign w:val="center"/>
                </w:tcPr>
                <w:p w14:paraId="6B952C61" w14:textId="77777777" w:rsidR="00FF5B4C" w:rsidRPr="00FF5B4C" w:rsidRDefault="00FF5B4C" w:rsidP="00FF5B4C">
                  <w:r>
                    <w:t>2</w:t>
                  </w:r>
                  <w:r w:rsidRPr="00FF5B4C">
                    <w:t xml:space="preserve">. Uzstāšanās </w:t>
                  </w:r>
                  <w:proofErr w:type="spellStart"/>
                  <w:r w:rsidRPr="00FF5B4C">
                    <w:t>seminārnodarbībās</w:t>
                  </w:r>
                  <w:proofErr w:type="spellEnd"/>
                </w:p>
              </w:tc>
              <w:tc>
                <w:tcPr>
                  <w:tcW w:w="396" w:type="dxa"/>
                  <w:shd w:val="clear" w:color="auto" w:fill="auto"/>
                  <w:vAlign w:val="center"/>
                </w:tcPr>
                <w:p w14:paraId="54D4769B" w14:textId="77777777" w:rsidR="00FF5B4C" w:rsidRPr="00FF5B4C" w:rsidRDefault="00FF5B4C" w:rsidP="00FF5B4C">
                  <w:r>
                    <w:t>+</w:t>
                  </w:r>
                </w:p>
              </w:tc>
              <w:tc>
                <w:tcPr>
                  <w:tcW w:w="396" w:type="dxa"/>
                  <w:shd w:val="clear" w:color="auto" w:fill="auto"/>
                  <w:vAlign w:val="center"/>
                </w:tcPr>
                <w:p w14:paraId="75D6EB67" w14:textId="77777777" w:rsidR="00FF5B4C" w:rsidRPr="00FF5B4C" w:rsidRDefault="00FF5B4C" w:rsidP="00FF5B4C">
                  <w:r>
                    <w:t>+</w:t>
                  </w:r>
                </w:p>
              </w:tc>
              <w:tc>
                <w:tcPr>
                  <w:tcW w:w="396" w:type="dxa"/>
                  <w:shd w:val="clear" w:color="auto" w:fill="auto"/>
                  <w:vAlign w:val="center"/>
                </w:tcPr>
                <w:p w14:paraId="5111B91D" w14:textId="77777777" w:rsidR="00FF5B4C" w:rsidRPr="00FF5B4C" w:rsidRDefault="00FF5B4C" w:rsidP="00FF5B4C">
                  <w:r>
                    <w:t>+</w:t>
                  </w:r>
                </w:p>
              </w:tc>
              <w:tc>
                <w:tcPr>
                  <w:tcW w:w="396" w:type="dxa"/>
                  <w:shd w:val="clear" w:color="auto" w:fill="auto"/>
                  <w:vAlign w:val="center"/>
                </w:tcPr>
                <w:p w14:paraId="2FF7808D" w14:textId="77777777" w:rsidR="00FF5B4C" w:rsidRPr="00FF5B4C" w:rsidRDefault="00FF5B4C" w:rsidP="00FF5B4C">
                  <w:r>
                    <w:t>+</w:t>
                  </w:r>
                </w:p>
              </w:tc>
              <w:tc>
                <w:tcPr>
                  <w:tcW w:w="396" w:type="dxa"/>
                  <w:shd w:val="clear" w:color="auto" w:fill="auto"/>
                  <w:vAlign w:val="center"/>
                </w:tcPr>
                <w:p w14:paraId="450B7418" w14:textId="77777777" w:rsidR="00FF5B4C" w:rsidRPr="00FF5B4C" w:rsidRDefault="00FF5B4C" w:rsidP="00FF5B4C">
                  <w:r>
                    <w:t>+</w:t>
                  </w:r>
                </w:p>
              </w:tc>
              <w:tc>
                <w:tcPr>
                  <w:tcW w:w="396" w:type="dxa"/>
                  <w:shd w:val="clear" w:color="auto" w:fill="auto"/>
                  <w:vAlign w:val="center"/>
                </w:tcPr>
                <w:p w14:paraId="63719283" w14:textId="77777777" w:rsidR="00FF5B4C" w:rsidRPr="00FF5B4C" w:rsidRDefault="00FF5B4C" w:rsidP="00FF5B4C">
                  <w:r>
                    <w:t>+</w:t>
                  </w:r>
                </w:p>
              </w:tc>
              <w:tc>
                <w:tcPr>
                  <w:tcW w:w="381" w:type="dxa"/>
                  <w:shd w:val="clear" w:color="auto" w:fill="auto"/>
                  <w:vAlign w:val="center"/>
                </w:tcPr>
                <w:p w14:paraId="170E849C" w14:textId="77777777" w:rsidR="00FF5B4C" w:rsidRPr="00FF5B4C" w:rsidRDefault="00FF5B4C" w:rsidP="00FF5B4C">
                  <w:r>
                    <w:t>+</w:t>
                  </w:r>
                </w:p>
              </w:tc>
            </w:tr>
            <w:tr w:rsidR="00FF5B4C" w:rsidRPr="00367E8A" w14:paraId="465A9BE3" w14:textId="77777777" w:rsidTr="00241748">
              <w:trPr>
                <w:jc w:val="center"/>
              </w:trPr>
              <w:tc>
                <w:tcPr>
                  <w:tcW w:w="2029" w:type="dxa"/>
                  <w:shd w:val="clear" w:color="auto" w:fill="auto"/>
                  <w:vAlign w:val="center"/>
                </w:tcPr>
                <w:p w14:paraId="1EC8F972" w14:textId="2706A856" w:rsidR="00FF5B4C" w:rsidRPr="00FF5B4C" w:rsidRDefault="00FF5B4C" w:rsidP="00FF5B4C">
                  <w:r>
                    <w:t>3</w:t>
                  </w:r>
                  <w:r w:rsidRPr="00FF5B4C">
                    <w:t xml:space="preserve">. </w:t>
                  </w:r>
                  <w:r>
                    <w:t>I</w:t>
                  </w:r>
                  <w:r w:rsidRPr="00FF5B4C">
                    <w:t>eskaite</w:t>
                  </w:r>
                </w:p>
              </w:tc>
              <w:tc>
                <w:tcPr>
                  <w:tcW w:w="396" w:type="dxa"/>
                  <w:shd w:val="clear" w:color="auto" w:fill="auto"/>
                  <w:vAlign w:val="center"/>
                </w:tcPr>
                <w:p w14:paraId="1F165485" w14:textId="77777777" w:rsidR="00FF5B4C" w:rsidRPr="00FF5B4C" w:rsidRDefault="00FF5B4C" w:rsidP="00FF5B4C">
                  <w:r>
                    <w:t>+</w:t>
                  </w:r>
                </w:p>
              </w:tc>
              <w:tc>
                <w:tcPr>
                  <w:tcW w:w="396" w:type="dxa"/>
                  <w:shd w:val="clear" w:color="auto" w:fill="auto"/>
                  <w:vAlign w:val="center"/>
                </w:tcPr>
                <w:p w14:paraId="36B53E72" w14:textId="77777777" w:rsidR="00FF5B4C" w:rsidRPr="00FF5B4C" w:rsidRDefault="00FF5B4C" w:rsidP="00FF5B4C">
                  <w:r>
                    <w:t>+</w:t>
                  </w:r>
                </w:p>
              </w:tc>
              <w:tc>
                <w:tcPr>
                  <w:tcW w:w="396" w:type="dxa"/>
                  <w:shd w:val="clear" w:color="auto" w:fill="auto"/>
                  <w:vAlign w:val="center"/>
                </w:tcPr>
                <w:p w14:paraId="622963DE" w14:textId="77777777" w:rsidR="00FF5B4C" w:rsidRPr="00FF5B4C" w:rsidRDefault="00FF5B4C" w:rsidP="00FF5B4C">
                  <w:r>
                    <w:t>+</w:t>
                  </w:r>
                </w:p>
              </w:tc>
              <w:tc>
                <w:tcPr>
                  <w:tcW w:w="396" w:type="dxa"/>
                  <w:shd w:val="clear" w:color="auto" w:fill="auto"/>
                  <w:vAlign w:val="center"/>
                </w:tcPr>
                <w:p w14:paraId="68E92E49" w14:textId="77777777" w:rsidR="00FF5B4C" w:rsidRPr="00FF5B4C" w:rsidRDefault="00FF5B4C" w:rsidP="00FF5B4C">
                  <w:r>
                    <w:t>+</w:t>
                  </w:r>
                </w:p>
              </w:tc>
              <w:tc>
                <w:tcPr>
                  <w:tcW w:w="396" w:type="dxa"/>
                  <w:shd w:val="clear" w:color="auto" w:fill="auto"/>
                  <w:vAlign w:val="center"/>
                </w:tcPr>
                <w:p w14:paraId="54A1A346" w14:textId="77777777" w:rsidR="00FF5B4C" w:rsidRPr="00FF5B4C" w:rsidRDefault="00FF5B4C" w:rsidP="00FF5B4C">
                  <w:r>
                    <w:t>+</w:t>
                  </w:r>
                </w:p>
              </w:tc>
              <w:tc>
                <w:tcPr>
                  <w:tcW w:w="396" w:type="dxa"/>
                  <w:shd w:val="clear" w:color="auto" w:fill="auto"/>
                  <w:vAlign w:val="center"/>
                </w:tcPr>
                <w:p w14:paraId="58019ED4" w14:textId="77777777" w:rsidR="00FF5B4C" w:rsidRPr="00FF5B4C" w:rsidRDefault="00FF5B4C" w:rsidP="00FF5B4C">
                  <w:r>
                    <w:t>+</w:t>
                  </w:r>
                </w:p>
              </w:tc>
              <w:tc>
                <w:tcPr>
                  <w:tcW w:w="381" w:type="dxa"/>
                  <w:shd w:val="clear" w:color="auto" w:fill="auto"/>
                  <w:vAlign w:val="center"/>
                </w:tcPr>
                <w:p w14:paraId="51370228" w14:textId="77777777" w:rsidR="00FF5B4C" w:rsidRPr="00FF5B4C" w:rsidRDefault="00FF5B4C" w:rsidP="00FF5B4C">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F03B104" w14:textId="77777777" w:rsidR="00FF5B4C" w:rsidRPr="00FF5B4C" w:rsidRDefault="00F24CB8" w:rsidP="00FF5B4C">
            <w:permStart w:id="370084287" w:edGrp="everyone"/>
            <w:r>
              <w:t xml:space="preserve"> </w:t>
            </w:r>
            <w:r w:rsidR="00FF5B4C">
              <w:t>Lekciju tēmas:</w:t>
            </w:r>
          </w:p>
          <w:p w14:paraId="4BAADDD0" w14:textId="77777777" w:rsidR="00FF5B4C" w:rsidRPr="00FF5B4C" w:rsidRDefault="00FF5B4C" w:rsidP="00FF5B4C">
            <w:r>
              <w:t xml:space="preserve">I </w:t>
            </w:r>
            <w:r w:rsidRPr="00FF5B4C">
              <w:t>Kara māksla Senajos Austrumos. L2</w:t>
            </w:r>
          </w:p>
          <w:p w14:paraId="750C5C09" w14:textId="77777777" w:rsidR="00FF5B4C" w:rsidRPr="006C01AD" w:rsidRDefault="00FF5B4C" w:rsidP="00FF5B4C"/>
          <w:p w14:paraId="7633BF8D" w14:textId="77777777" w:rsidR="00FF5B4C" w:rsidRPr="00FF5B4C" w:rsidRDefault="00FF5B4C" w:rsidP="00FF5B4C">
            <w:r>
              <w:t xml:space="preserve">1. </w:t>
            </w:r>
            <w:r w:rsidRPr="00FF5B4C">
              <w:t xml:space="preserve">Kursa specifika un terminoloģija.  Karš. Kauja. Stratēģija. Taktika. Kara māksla. Karaspēks. Pirmie ieroči (loks un bultas, to veidi, stops, šķēps u.c.). Pirmās armijas senatnē, to lokālo variantu īpatnības. Kaujas ratu loma karaspēka mobilitātē. Nozīmīgākās militārās sadursmes Senajos Austrumos. L2 </w:t>
            </w:r>
          </w:p>
          <w:p w14:paraId="3A486ED9" w14:textId="77777777" w:rsidR="00FF5B4C" w:rsidRPr="00A734B6" w:rsidRDefault="00FF5B4C" w:rsidP="00FF5B4C"/>
          <w:p w14:paraId="07D14098" w14:textId="77777777" w:rsidR="00FF5B4C" w:rsidRPr="00FF5B4C" w:rsidRDefault="00FF5B4C" w:rsidP="00FF5B4C">
            <w:r>
              <w:t xml:space="preserve">II </w:t>
            </w:r>
            <w:r w:rsidRPr="00FF5B4C">
              <w:t>Kara māksla antīkajā pasaulē. L4, S4</w:t>
            </w:r>
          </w:p>
          <w:p w14:paraId="01A7BED2" w14:textId="77777777" w:rsidR="00FF5B4C" w:rsidRPr="006C01AD" w:rsidRDefault="00FF5B4C" w:rsidP="00FF5B4C"/>
          <w:p w14:paraId="1B50293A" w14:textId="77777777" w:rsidR="00FF5B4C" w:rsidRPr="00FF5B4C" w:rsidRDefault="00FF5B4C" w:rsidP="00FF5B4C">
            <w:r>
              <w:t xml:space="preserve">1. </w:t>
            </w:r>
            <w:r w:rsidRPr="00FF5B4C">
              <w:t xml:space="preserve">Senās Grieķijas kara māksla. Grieķu – persiešu karš. </w:t>
            </w:r>
            <w:proofErr w:type="spellStart"/>
            <w:r w:rsidRPr="00FF5B4C">
              <w:t>Maratonas</w:t>
            </w:r>
            <w:proofErr w:type="spellEnd"/>
            <w:r w:rsidRPr="00FF5B4C">
              <w:t xml:space="preserve"> kauja. </w:t>
            </w:r>
            <w:proofErr w:type="spellStart"/>
            <w:r w:rsidRPr="00FF5B4C">
              <w:t>Salamīnu</w:t>
            </w:r>
            <w:proofErr w:type="spellEnd"/>
            <w:r w:rsidRPr="00FF5B4C">
              <w:t xml:space="preserve"> kauja – pirmā ievērojamā jūras kauja. L2</w:t>
            </w:r>
          </w:p>
          <w:p w14:paraId="6D4A4C9E" w14:textId="77777777" w:rsidR="00FF5B4C" w:rsidRPr="00FF5B4C" w:rsidRDefault="00FF5B4C" w:rsidP="00FF5B4C">
            <w:r>
              <w:t xml:space="preserve">2. </w:t>
            </w:r>
            <w:r w:rsidRPr="00FF5B4C">
              <w:t>Grieķu militārā stratēģija un taktika vēstures avotos. Peloponēsas karš. Maķedonijas Aleksandra karagājieni. S2</w:t>
            </w:r>
          </w:p>
          <w:p w14:paraId="566A37BB" w14:textId="77777777" w:rsidR="00FF5B4C" w:rsidRPr="00FF5B4C" w:rsidRDefault="00FF5B4C" w:rsidP="00FF5B4C">
            <w:r>
              <w:t xml:space="preserve">3. </w:t>
            </w:r>
            <w:r w:rsidRPr="00FF5B4C">
              <w:t xml:space="preserve"> Senās Romas kara māksla. Pūniešu kari. Hanibāls. Kauja pie Kannām. </w:t>
            </w:r>
            <w:proofErr w:type="spellStart"/>
            <w:r w:rsidRPr="00FF5B4C">
              <w:t>Scīpions</w:t>
            </w:r>
            <w:proofErr w:type="spellEnd"/>
            <w:r w:rsidRPr="00FF5B4C">
              <w:t xml:space="preserve">. Zemessardze un pāreja uz profesionālu armiju. Kohortas. </w:t>
            </w:r>
            <w:proofErr w:type="spellStart"/>
            <w:r w:rsidRPr="00FF5B4C">
              <w:t>Centurioni</w:t>
            </w:r>
            <w:proofErr w:type="spellEnd"/>
            <w:r w:rsidRPr="00FF5B4C">
              <w:t>. Leģioni. Pilsoņu kari. L2</w:t>
            </w:r>
          </w:p>
          <w:p w14:paraId="43E8D993" w14:textId="77777777" w:rsidR="00FF5B4C" w:rsidRPr="00FF5B4C" w:rsidRDefault="00FF5B4C" w:rsidP="00FF5B4C">
            <w:r>
              <w:t xml:space="preserve">4. </w:t>
            </w:r>
            <w:proofErr w:type="spellStart"/>
            <w:r w:rsidRPr="00FF5B4C">
              <w:t>Gallu</w:t>
            </w:r>
            <w:proofErr w:type="spellEnd"/>
            <w:r w:rsidRPr="00FF5B4C">
              <w:t xml:space="preserve"> kari vēstures avotos.  Seno ģermāņu karamāksla. Romiešu iebrukums </w:t>
            </w:r>
            <w:proofErr w:type="spellStart"/>
            <w:r w:rsidRPr="00FF5B4C">
              <w:t>Britānijā</w:t>
            </w:r>
            <w:proofErr w:type="spellEnd"/>
            <w:r w:rsidRPr="00FF5B4C">
              <w:t>. S2</w:t>
            </w:r>
          </w:p>
          <w:p w14:paraId="56EFB1AB" w14:textId="77777777" w:rsidR="00FF5B4C" w:rsidRPr="00A734B6" w:rsidRDefault="00FF5B4C" w:rsidP="00FF5B4C"/>
          <w:p w14:paraId="447FE216" w14:textId="77777777" w:rsidR="00FF5B4C" w:rsidRPr="00FF5B4C" w:rsidRDefault="00FF5B4C" w:rsidP="00FF5B4C">
            <w:r>
              <w:t xml:space="preserve">III </w:t>
            </w:r>
            <w:r w:rsidRPr="00FF5B4C">
              <w:t>Viduslaiku kara mākslas īpatnības. L2, S2</w:t>
            </w:r>
          </w:p>
          <w:p w14:paraId="79112E38" w14:textId="77777777" w:rsidR="00FF5B4C" w:rsidRPr="00FF5B4C" w:rsidRDefault="00FF5B4C" w:rsidP="00FF5B4C">
            <w:r w:rsidRPr="006C01AD">
              <w:t xml:space="preserve"> </w:t>
            </w:r>
          </w:p>
          <w:p w14:paraId="23271E72" w14:textId="77777777" w:rsidR="00FF5B4C" w:rsidRPr="00FF5B4C" w:rsidRDefault="00FF5B4C" w:rsidP="00FF5B4C">
            <w:r>
              <w:t xml:space="preserve">1. </w:t>
            </w:r>
            <w:r w:rsidRPr="00FF5B4C">
              <w:t xml:space="preserve">Viduslaiku kara māksla. Vispārējās karaklausības idejas. L2 </w:t>
            </w:r>
          </w:p>
          <w:p w14:paraId="2EC7B7E2" w14:textId="77777777" w:rsidR="00FF5B4C" w:rsidRPr="00FF5B4C" w:rsidRDefault="00FF5B4C" w:rsidP="00FF5B4C">
            <w:r>
              <w:t xml:space="preserve">2. </w:t>
            </w:r>
            <w:r w:rsidRPr="00FF5B4C">
              <w:t xml:space="preserve">Krusta kari, to Baltijas atzars. Krustnešu karaspēks. Vikingi. Samuraji. </w:t>
            </w:r>
            <w:proofErr w:type="spellStart"/>
            <w:r w:rsidRPr="00FF5B4C">
              <w:t>Janičāri</w:t>
            </w:r>
            <w:proofErr w:type="spellEnd"/>
            <w:r w:rsidRPr="00FF5B4C">
              <w:t>. S2</w:t>
            </w:r>
          </w:p>
          <w:p w14:paraId="3EE622FB" w14:textId="77777777" w:rsidR="00FF5B4C" w:rsidRPr="00A734B6" w:rsidRDefault="00FF5B4C" w:rsidP="00FF5B4C"/>
          <w:p w14:paraId="1DD8D4C5" w14:textId="77777777" w:rsidR="00FF5B4C" w:rsidRPr="00FF5B4C" w:rsidRDefault="00FF5B4C" w:rsidP="00FF5B4C">
            <w:r>
              <w:t xml:space="preserve">IV </w:t>
            </w:r>
            <w:r w:rsidRPr="00FF5B4C">
              <w:t>Jauno laiku nozīmīgākie militārie sasniegumi. L2, S2</w:t>
            </w:r>
          </w:p>
          <w:p w14:paraId="22675E63" w14:textId="77777777" w:rsidR="00FF5B4C" w:rsidRPr="00FF5B4C" w:rsidRDefault="00FF5B4C" w:rsidP="00FF5B4C">
            <w:r w:rsidRPr="006C01AD">
              <w:t xml:space="preserve"> </w:t>
            </w:r>
          </w:p>
          <w:p w14:paraId="729CC71D" w14:textId="77777777" w:rsidR="00FF5B4C" w:rsidRPr="00FF5B4C" w:rsidRDefault="00FF5B4C" w:rsidP="00FF5B4C">
            <w:r>
              <w:t xml:space="preserve">1. </w:t>
            </w:r>
            <w:r w:rsidRPr="00FF5B4C">
              <w:t xml:space="preserve">Kara māksla 15. gs. beigas - 19. gs. Napoleons </w:t>
            </w:r>
            <w:proofErr w:type="spellStart"/>
            <w:r w:rsidRPr="00FF5B4C">
              <w:t>Bonaparts</w:t>
            </w:r>
            <w:proofErr w:type="spellEnd"/>
            <w:r w:rsidRPr="00FF5B4C">
              <w:t>, viņa karagājieni. L2</w:t>
            </w:r>
          </w:p>
          <w:p w14:paraId="038FAADC" w14:textId="77777777" w:rsidR="00FF5B4C" w:rsidRPr="00FF5B4C" w:rsidRDefault="00FF5B4C" w:rsidP="00FF5B4C">
            <w:r>
              <w:t xml:space="preserve">2. </w:t>
            </w:r>
            <w:r w:rsidRPr="00FF5B4C">
              <w:t xml:space="preserve">Krimas karš, inovācijas. </w:t>
            </w:r>
            <w:proofErr w:type="spellStart"/>
            <w:r w:rsidRPr="00FF5B4C">
              <w:t>Manē</w:t>
            </w:r>
            <w:proofErr w:type="spellEnd"/>
            <w:r w:rsidRPr="00FF5B4C">
              <w:t xml:space="preserve"> lode. Amerikas pilsoņu karš, </w:t>
            </w:r>
            <w:proofErr w:type="spellStart"/>
            <w:r w:rsidRPr="00FF5B4C">
              <w:t>bruņuvilcienu</w:t>
            </w:r>
            <w:proofErr w:type="spellEnd"/>
            <w:r w:rsidRPr="00FF5B4C">
              <w:t xml:space="preserve"> pielietojums. Prūsijas militārā doktrīna. S2</w:t>
            </w:r>
          </w:p>
          <w:p w14:paraId="399A6F32" w14:textId="77777777" w:rsidR="00FF5B4C" w:rsidRPr="00A734B6" w:rsidRDefault="00FF5B4C" w:rsidP="00FF5B4C"/>
          <w:p w14:paraId="74A8B09F" w14:textId="77777777" w:rsidR="00FF5B4C" w:rsidRPr="00FF5B4C" w:rsidRDefault="00FF5B4C" w:rsidP="00FF5B4C">
            <w:r>
              <w:t xml:space="preserve">V </w:t>
            </w:r>
            <w:r w:rsidRPr="00FF5B4C">
              <w:t>Jaunāko laiku militārās stratēģijas. L6, S8</w:t>
            </w:r>
          </w:p>
          <w:p w14:paraId="068CAD57" w14:textId="77777777" w:rsidR="00FF5B4C" w:rsidRPr="00506BB4" w:rsidRDefault="00FF5B4C" w:rsidP="00FF5B4C"/>
          <w:p w14:paraId="5DE29388" w14:textId="77777777" w:rsidR="00FF5B4C" w:rsidRPr="00FF5B4C" w:rsidRDefault="00FF5B4C" w:rsidP="00FF5B4C">
            <w:r>
              <w:t>1</w:t>
            </w:r>
            <w:r w:rsidRPr="00FF5B4C">
              <w:t>.Militārās stratēģijas un taktikas attīstība Pirmajā pasaules karā. Ierakumu karš. Propaganda. Ķīmiskie ieroči. Masu armijas. Pirmā pasaules kara politiskās sekas. L2</w:t>
            </w:r>
          </w:p>
          <w:p w14:paraId="5842B9B2" w14:textId="77777777" w:rsidR="00FF5B4C" w:rsidRPr="00FF5B4C" w:rsidRDefault="00FF5B4C" w:rsidP="00FF5B4C">
            <w:r>
              <w:t xml:space="preserve">2. </w:t>
            </w:r>
            <w:r w:rsidRPr="00FF5B4C">
              <w:t>Latvijas armijas izveidošana. Neatkarības cīņas. S2</w:t>
            </w:r>
          </w:p>
          <w:p w14:paraId="12DAD415" w14:textId="77777777" w:rsidR="00FF5B4C" w:rsidRPr="00FF5B4C" w:rsidRDefault="00FF5B4C" w:rsidP="00FF5B4C">
            <w:r>
              <w:t xml:space="preserve">3. </w:t>
            </w:r>
            <w:r w:rsidRPr="00FF5B4C">
              <w:t>Otrais pasaules karš un nozīmīgākās kaujas. ”</w:t>
            </w:r>
            <w:proofErr w:type="spellStart"/>
            <w:r w:rsidRPr="00FF5B4C">
              <w:t>Blitzkrieg</w:t>
            </w:r>
            <w:proofErr w:type="spellEnd"/>
            <w:r w:rsidRPr="00FF5B4C">
              <w:t>”.  “</w:t>
            </w:r>
            <w:proofErr w:type="spellStart"/>
            <w:r w:rsidRPr="00FF5B4C">
              <w:t>Enigma</w:t>
            </w:r>
            <w:proofErr w:type="spellEnd"/>
            <w:r w:rsidRPr="00FF5B4C">
              <w:t>”. Maldināšana karā. Staļingradas kauja. Tanki un to loma Kurskas kaujā. Otrās frontes atklāšana. Kodolieroči. L2</w:t>
            </w:r>
          </w:p>
          <w:p w14:paraId="7006EB1D" w14:textId="77777777" w:rsidR="00FF5B4C" w:rsidRPr="00FF5B4C" w:rsidRDefault="00FF5B4C" w:rsidP="00FF5B4C">
            <w:r>
              <w:t>4</w:t>
            </w:r>
            <w:r w:rsidRPr="00FF5B4C">
              <w:t>. Otrā pasaules kara norises Latvijā. Latviešu karavīri SA un Vērmahta rindās. S2</w:t>
            </w:r>
          </w:p>
          <w:p w14:paraId="5476AE4C" w14:textId="77777777" w:rsidR="00FF5B4C" w:rsidRPr="00FF5B4C" w:rsidRDefault="00FF5B4C" w:rsidP="00FF5B4C">
            <w:r>
              <w:lastRenderedPageBreak/>
              <w:t>5</w:t>
            </w:r>
            <w:r w:rsidRPr="00FF5B4C">
              <w:t>. Situācija pēc Otrā pasaules kara. Bipolārā sistēma. “Aukstais karš”. Korejas karš. Vjetnamas karš – pirmais TV karš. L2</w:t>
            </w:r>
          </w:p>
          <w:p w14:paraId="56440ACE" w14:textId="17240927" w:rsidR="003F3E33" w:rsidRPr="00FF5B4C" w:rsidRDefault="00FF5B4C" w:rsidP="00916D56">
            <w:r>
              <w:t>6</w:t>
            </w:r>
            <w:r w:rsidRPr="00FF5B4C">
              <w:t>. 1990-to gadu militārās krīzes. Irāka, Dienvidslāvija. ISIS.  Terorisma un globālās drošības problēmas. Latvijas PSR karavīri PSRS bruņotajos spēkos. Latvijas armijas atjaunošana. Latvija un NATO. S4</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643A5B6" w14:textId="77777777" w:rsidR="00CF682C" w:rsidRPr="00CF682C" w:rsidRDefault="00CF682C" w:rsidP="00CF682C">
            <w:permStart w:id="580019727" w:edGrp="everyone"/>
            <w:r>
              <w:t>1.</w:t>
            </w:r>
            <w:r w:rsidRPr="00CF682C">
              <w:t xml:space="preserve"> </w:t>
            </w:r>
            <w:proofErr w:type="spellStart"/>
            <w:r w:rsidRPr="00CF682C">
              <w:t>Bull</w:t>
            </w:r>
            <w:proofErr w:type="spellEnd"/>
            <w:r w:rsidRPr="00CF682C">
              <w:t xml:space="preserve"> M., </w:t>
            </w:r>
            <w:proofErr w:type="spellStart"/>
            <w:r w:rsidRPr="00CF682C">
              <w:t>Housleyetal</w:t>
            </w:r>
            <w:proofErr w:type="spellEnd"/>
            <w:r w:rsidRPr="00CF682C">
              <w:t>. (</w:t>
            </w:r>
            <w:proofErr w:type="spellStart"/>
            <w:r w:rsidRPr="00CF682C">
              <w:t>eds</w:t>
            </w:r>
            <w:proofErr w:type="spellEnd"/>
            <w:r w:rsidRPr="00CF682C">
              <w:t xml:space="preserve">.) </w:t>
            </w:r>
            <w:proofErr w:type="spellStart"/>
            <w:r w:rsidRPr="00CF682C">
              <w:t>The</w:t>
            </w:r>
            <w:proofErr w:type="spellEnd"/>
            <w:r w:rsidRPr="00CF682C">
              <w:t xml:space="preserve"> </w:t>
            </w:r>
            <w:proofErr w:type="spellStart"/>
            <w:r w:rsidRPr="00CF682C">
              <w:t>Experience</w:t>
            </w:r>
            <w:proofErr w:type="spellEnd"/>
            <w:r w:rsidRPr="00CF682C">
              <w:t xml:space="preserve"> </w:t>
            </w:r>
            <w:proofErr w:type="spellStart"/>
            <w:r w:rsidRPr="00CF682C">
              <w:t>of</w:t>
            </w:r>
            <w:proofErr w:type="spellEnd"/>
            <w:r w:rsidRPr="00CF682C">
              <w:t xml:space="preserve"> </w:t>
            </w:r>
            <w:proofErr w:type="spellStart"/>
            <w:r w:rsidRPr="00CF682C">
              <w:t>Crusading</w:t>
            </w:r>
            <w:proofErr w:type="spellEnd"/>
            <w:r w:rsidRPr="00CF682C">
              <w:t xml:space="preserve">. </w:t>
            </w:r>
            <w:proofErr w:type="spellStart"/>
            <w:r w:rsidRPr="00CF682C">
              <w:t>Vol</w:t>
            </w:r>
            <w:proofErr w:type="spellEnd"/>
            <w:r w:rsidRPr="00CF682C">
              <w:t xml:space="preserve">. 1-2. </w:t>
            </w:r>
            <w:proofErr w:type="spellStart"/>
            <w:r w:rsidRPr="00CF682C">
              <w:t>Cambridge</w:t>
            </w:r>
            <w:proofErr w:type="spellEnd"/>
            <w:r w:rsidRPr="00CF682C">
              <w:t>, 2003</w:t>
            </w:r>
          </w:p>
          <w:p w14:paraId="7C392436" w14:textId="77777777" w:rsidR="00CF682C" w:rsidRPr="00CF682C" w:rsidRDefault="00CF682C" w:rsidP="00CF682C">
            <w:r>
              <w:t>2</w:t>
            </w:r>
            <w:r w:rsidRPr="00CF682C">
              <w:t xml:space="preserve">. </w:t>
            </w:r>
            <w:proofErr w:type="spellStart"/>
            <w:r w:rsidRPr="00CF682C">
              <w:t>CharlesTownshend</w:t>
            </w:r>
            <w:proofErr w:type="spellEnd"/>
            <w:r w:rsidRPr="00CF682C">
              <w:t xml:space="preserve">. </w:t>
            </w:r>
            <w:proofErr w:type="spellStart"/>
            <w:r w:rsidRPr="00CF682C">
              <w:t>The</w:t>
            </w:r>
            <w:proofErr w:type="spellEnd"/>
            <w:r w:rsidRPr="00CF682C">
              <w:t xml:space="preserve"> </w:t>
            </w:r>
            <w:proofErr w:type="spellStart"/>
            <w:r w:rsidRPr="00CF682C">
              <w:t>Oxford</w:t>
            </w:r>
            <w:proofErr w:type="spellEnd"/>
            <w:r w:rsidRPr="00CF682C">
              <w:t xml:space="preserve">  </w:t>
            </w:r>
            <w:proofErr w:type="spellStart"/>
            <w:r w:rsidRPr="00CF682C">
              <w:t>History</w:t>
            </w:r>
            <w:proofErr w:type="spellEnd"/>
            <w:r w:rsidRPr="00CF682C">
              <w:t xml:space="preserve"> </w:t>
            </w:r>
            <w:proofErr w:type="spellStart"/>
            <w:r w:rsidRPr="00CF682C">
              <w:t>of</w:t>
            </w:r>
            <w:proofErr w:type="spellEnd"/>
            <w:r w:rsidRPr="00CF682C">
              <w:t xml:space="preserve"> </w:t>
            </w:r>
            <w:proofErr w:type="spellStart"/>
            <w:r w:rsidRPr="00CF682C">
              <w:t>ModernWar</w:t>
            </w:r>
            <w:proofErr w:type="spellEnd"/>
            <w:r w:rsidRPr="00CF682C">
              <w:t xml:space="preserve">. </w:t>
            </w:r>
            <w:proofErr w:type="spellStart"/>
            <w:r w:rsidRPr="00CF682C">
              <w:t>Oxford</w:t>
            </w:r>
            <w:proofErr w:type="spellEnd"/>
            <w:r w:rsidRPr="00CF682C">
              <w:t>, 2000., 407.</w:t>
            </w:r>
          </w:p>
          <w:p w14:paraId="372F1771" w14:textId="77777777" w:rsidR="00CF682C" w:rsidRPr="00CF682C" w:rsidRDefault="00CF682C" w:rsidP="00CF682C">
            <w:r>
              <w:t>3</w:t>
            </w:r>
            <w:r w:rsidRPr="00CF682C">
              <w:t xml:space="preserve">. </w:t>
            </w:r>
            <w:proofErr w:type="spellStart"/>
            <w:r w:rsidRPr="00CF682C">
              <w:t>Darnell</w:t>
            </w:r>
            <w:proofErr w:type="spellEnd"/>
            <w:r w:rsidRPr="00CF682C">
              <w:t xml:space="preserve">, </w:t>
            </w:r>
            <w:proofErr w:type="spellStart"/>
            <w:r w:rsidRPr="00CF682C">
              <w:t>Manasa.Tutankhamun’s</w:t>
            </w:r>
            <w:proofErr w:type="spellEnd"/>
            <w:r w:rsidRPr="00CF682C">
              <w:t xml:space="preserve"> </w:t>
            </w:r>
            <w:proofErr w:type="spellStart"/>
            <w:r w:rsidRPr="00CF682C">
              <w:t>Armies</w:t>
            </w:r>
            <w:proofErr w:type="spellEnd"/>
            <w:r w:rsidRPr="00CF682C">
              <w:t xml:space="preserve"> </w:t>
            </w:r>
            <w:proofErr w:type="spellStart"/>
            <w:r w:rsidRPr="00CF682C">
              <w:t>NewJersey</w:t>
            </w:r>
            <w:proofErr w:type="spellEnd"/>
            <w:r w:rsidRPr="00CF682C">
              <w:t>, 2007. - 286.</w:t>
            </w:r>
          </w:p>
          <w:p w14:paraId="24A30C37" w14:textId="77777777" w:rsidR="00CF682C" w:rsidRPr="00CF682C" w:rsidRDefault="00CF682C" w:rsidP="00CF682C">
            <w:r>
              <w:t>4</w:t>
            </w:r>
            <w:r w:rsidRPr="00CF682C">
              <w:t xml:space="preserve">. </w:t>
            </w:r>
            <w:hyperlink r:id="rId8" w:tooltip="Hans Delbruck" w:history="1">
              <w:proofErr w:type="spellStart"/>
              <w:r w:rsidRPr="00CF682C">
                <w:t>Delbruck</w:t>
              </w:r>
              <w:proofErr w:type="spellEnd"/>
            </w:hyperlink>
            <w:r w:rsidRPr="00CF682C">
              <w:t xml:space="preserve">, Hans.  </w:t>
            </w:r>
            <w:proofErr w:type="spellStart"/>
            <w:r w:rsidRPr="00CF682C">
              <w:t>History</w:t>
            </w:r>
            <w:proofErr w:type="spellEnd"/>
            <w:r w:rsidRPr="00CF682C">
              <w:t xml:space="preserve"> </w:t>
            </w:r>
            <w:proofErr w:type="spellStart"/>
            <w:r w:rsidRPr="00CF682C">
              <w:t>of</w:t>
            </w:r>
            <w:proofErr w:type="spellEnd"/>
            <w:r w:rsidRPr="00CF682C">
              <w:t xml:space="preserve"> </w:t>
            </w:r>
            <w:proofErr w:type="spellStart"/>
            <w:r w:rsidRPr="00CF682C">
              <w:t>the</w:t>
            </w:r>
            <w:proofErr w:type="spellEnd"/>
            <w:r w:rsidRPr="00CF682C">
              <w:t xml:space="preserve"> Art </w:t>
            </w:r>
            <w:proofErr w:type="spellStart"/>
            <w:r w:rsidRPr="00CF682C">
              <w:t>of</w:t>
            </w:r>
            <w:proofErr w:type="spellEnd"/>
            <w:r w:rsidRPr="00CF682C">
              <w:t xml:space="preserve"> </w:t>
            </w:r>
            <w:proofErr w:type="spellStart"/>
            <w:r w:rsidRPr="00CF682C">
              <w:t>War</w:t>
            </w:r>
            <w:proofErr w:type="spellEnd"/>
            <w:r w:rsidRPr="00CF682C">
              <w:t xml:space="preserve">, </w:t>
            </w:r>
            <w:proofErr w:type="spellStart"/>
            <w:r w:rsidRPr="00CF682C">
              <w:t>Volume</w:t>
            </w:r>
            <w:proofErr w:type="spellEnd"/>
            <w:r w:rsidRPr="00CF682C">
              <w:t xml:space="preserve"> I-IV, 20-Jun-2017. : </w:t>
            </w:r>
            <w:proofErr w:type="spellStart"/>
            <w:r w:rsidRPr="00CF682C">
              <w:t>Strelbytskyy</w:t>
            </w:r>
            <w:proofErr w:type="spellEnd"/>
            <w:r w:rsidRPr="00CF682C">
              <w:t xml:space="preserve"> Multimedia </w:t>
            </w:r>
            <w:proofErr w:type="spellStart"/>
            <w:r w:rsidRPr="00CF682C">
              <w:t>Publishing</w:t>
            </w:r>
            <w:proofErr w:type="spellEnd"/>
            <w:r w:rsidRPr="00CF682C">
              <w:t>.</w:t>
            </w:r>
          </w:p>
          <w:p w14:paraId="1E185C5F" w14:textId="77777777" w:rsidR="00CF682C" w:rsidRPr="00CF682C" w:rsidRDefault="00CF682C" w:rsidP="00CF682C">
            <w:r>
              <w:t>5</w:t>
            </w:r>
            <w:r w:rsidRPr="00CF682C">
              <w:t xml:space="preserve">. </w:t>
            </w:r>
            <w:proofErr w:type="spellStart"/>
            <w:r w:rsidRPr="00CF682C">
              <w:t>Hillenbrand</w:t>
            </w:r>
            <w:proofErr w:type="spellEnd"/>
            <w:r w:rsidRPr="00CF682C">
              <w:t xml:space="preserve"> C. </w:t>
            </w:r>
            <w:proofErr w:type="spellStart"/>
            <w:r w:rsidRPr="00CF682C">
              <w:t>The</w:t>
            </w:r>
            <w:proofErr w:type="spellEnd"/>
            <w:r w:rsidRPr="00CF682C">
              <w:t xml:space="preserve"> </w:t>
            </w:r>
            <w:proofErr w:type="spellStart"/>
            <w:r w:rsidRPr="00CF682C">
              <w:t>Crusades</w:t>
            </w:r>
            <w:proofErr w:type="spellEnd"/>
            <w:r w:rsidRPr="00CF682C">
              <w:t xml:space="preserve">: </w:t>
            </w:r>
            <w:proofErr w:type="spellStart"/>
            <w:r w:rsidRPr="00CF682C">
              <w:t>Islamic</w:t>
            </w:r>
            <w:proofErr w:type="spellEnd"/>
            <w:r w:rsidRPr="00CF682C">
              <w:t xml:space="preserve"> </w:t>
            </w:r>
            <w:proofErr w:type="spellStart"/>
            <w:r w:rsidRPr="00CF682C">
              <w:t>Perspectives</w:t>
            </w:r>
            <w:proofErr w:type="spellEnd"/>
            <w:r w:rsidRPr="00CF682C">
              <w:t xml:space="preserve">. </w:t>
            </w:r>
            <w:proofErr w:type="spellStart"/>
            <w:r w:rsidRPr="00CF682C">
              <w:t>NewYork</w:t>
            </w:r>
            <w:proofErr w:type="spellEnd"/>
            <w:r w:rsidRPr="00CF682C">
              <w:t>, 2000.</w:t>
            </w:r>
          </w:p>
          <w:p w14:paraId="279C5971" w14:textId="77777777" w:rsidR="00CF682C" w:rsidRPr="00CF682C" w:rsidRDefault="00CF682C" w:rsidP="00CF682C">
            <w:r>
              <w:t>6</w:t>
            </w:r>
            <w:r w:rsidRPr="00CF682C">
              <w:t xml:space="preserve">. James </w:t>
            </w:r>
            <w:proofErr w:type="spellStart"/>
            <w:r w:rsidRPr="00CF682C">
              <w:t>H.Willbanks</w:t>
            </w:r>
            <w:proofErr w:type="spellEnd"/>
            <w:r w:rsidRPr="00CF682C">
              <w:t xml:space="preserve">. </w:t>
            </w:r>
            <w:proofErr w:type="spellStart"/>
            <w:r w:rsidRPr="00CF682C">
              <w:t>VietnamWar</w:t>
            </w:r>
            <w:proofErr w:type="spellEnd"/>
            <w:r w:rsidRPr="00CF682C">
              <w:t>. N-Y, 2009., 589.</w:t>
            </w:r>
          </w:p>
          <w:p w14:paraId="34200EFB" w14:textId="77777777" w:rsidR="00CF682C" w:rsidRPr="00CF682C" w:rsidRDefault="00CF682C" w:rsidP="00CF682C">
            <w:r>
              <w:t>7</w:t>
            </w:r>
            <w:r w:rsidRPr="00CF682C">
              <w:t xml:space="preserve">. </w:t>
            </w:r>
            <w:proofErr w:type="spellStart"/>
            <w:r w:rsidRPr="00CF682C">
              <w:t>Jermacāne</w:t>
            </w:r>
            <w:proofErr w:type="spellEnd"/>
            <w:r w:rsidRPr="00CF682C">
              <w:t>. Strēlnieku dzīvība sarkanā. Latviešu strēlnieki Otrajā pasaules karā. Rīga, Latvijas Mediji., 2021.</w:t>
            </w:r>
          </w:p>
          <w:p w14:paraId="4CEB7F3C" w14:textId="77777777" w:rsidR="00CF682C" w:rsidRPr="00CF682C" w:rsidRDefault="00CF682C" w:rsidP="00CF682C">
            <w:r>
              <w:t>8</w:t>
            </w:r>
            <w:r w:rsidRPr="00CF682C">
              <w:t xml:space="preserve"> </w:t>
            </w:r>
            <w:proofErr w:type="spellStart"/>
            <w:r w:rsidRPr="00CF682C">
              <w:t>Julian</w:t>
            </w:r>
            <w:proofErr w:type="spellEnd"/>
            <w:r w:rsidRPr="00CF682C">
              <w:t xml:space="preserve"> S. </w:t>
            </w:r>
            <w:proofErr w:type="spellStart"/>
            <w:r w:rsidRPr="00CF682C">
              <w:t>Corbett</w:t>
            </w:r>
            <w:proofErr w:type="spellEnd"/>
            <w:r w:rsidRPr="00CF682C">
              <w:t xml:space="preserve">. </w:t>
            </w:r>
            <w:proofErr w:type="spellStart"/>
            <w:r w:rsidRPr="00CF682C">
              <w:t>Principles</w:t>
            </w:r>
            <w:proofErr w:type="spellEnd"/>
            <w:r w:rsidRPr="00CF682C">
              <w:t xml:space="preserve"> </w:t>
            </w:r>
            <w:proofErr w:type="spellStart"/>
            <w:r w:rsidRPr="00CF682C">
              <w:t>Of</w:t>
            </w:r>
            <w:proofErr w:type="spellEnd"/>
            <w:r w:rsidRPr="00CF682C">
              <w:t xml:space="preserve"> </w:t>
            </w:r>
            <w:proofErr w:type="spellStart"/>
            <w:r w:rsidRPr="00CF682C">
              <w:t>Maritime</w:t>
            </w:r>
            <w:proofErr w:type="spellEnd"/>
            <w:r w:rsidRPr="00CF682C">
              <w:t xml:space="preserve"> </w:t>
            </w:r>
            <w:proofErr w:type="spellStart"/>
            <w:r w:rsidRPr="00CF682C">
              <w:t>Strategy</w:t>
            </w:r>
            <w:proofErr w:type="spellEnd"/>
            <w:r w:rsidRPr="00CF682C">
              <w:t>, 2009., 255.</w:t>
            </w:r>
          </w:p>
          <w:p w14:paraId="017D08A7" w14:textId="77777777" w:rsidR="00CF682C" w:rsidRPr="00CF682C" w:rsidRDefault="00CF682C" w:rsidP="00CF682C">
            <w:r>
              <w:t>9</w:t>
            </w:r>
            <w:r w:rsidRPr="00CF682C">
              <w:t xml:space="preserve">. </w:t>
            </w:r>
            <w:proofErr w:type="spellStart"/>
            <w:r w:rsidRPr="00CF682C">
              <w:t>Mayer</w:t>
            </w:r>
            <w:proofErr w:type="spellEnd"/>
            <w:r w:rsidRPr="00CF682C">
              <w:t xml:space="preserve"> H.E. </w:t>
            </w:r>
            <w:proofErr w:type="spellStart"/>
            <w:r w:rsidRPr="00CF682C">
              <w:t>The</w:t>
            </w:r>
            <w:proofErr w:type="spellEnd"/>
            <w:r w:rsidRPr="00CF682C">
              <w:t xml:space="preserve"> </w:t>
            </w:r>
            <w:proofErr w:type="spellStart"/>
            <w:r w:rsidRPr="00CF682C">
              <w:t>Crusades</w:t>
            </w:r>
            <w:proofErr w:type="spellEnd"/>
            <w:r w:rsidRPr="00CF682C">
              <w:t xml:space="preserve">. </w:t>
            </w:r>
            <w:proofErr w:type="spellStart"/>
            <w:r w:rsidRPr="00CF682C">
              <w:t>Oxford</w:t>
            </w:r>
            <w:proofErr w:type="spellEnd"/>
            <w:r w:rsidRPr="00CF682C">
              <w:t>, 1996.</w:t>
            </w:r>
          </w:p>
          <w:p w14:paraId="34C198B4" w14:textId="77777777" w:rsidR="00CF682C" w:rsidRPr="00CF682C" w:rsidRDefault="00CF682C" w:rsidP="00CF682C">
            <w:r>
              <w:t>10</w:t>
            </w:r>
            <w:r w:rsidRPr="00CF682C">
              <w:t xml:space="preserve">. </w:t>
            </w:r>
            <w:proofErr w:type="spellStart"/>
            <w:r w:rsidRPr="00CF682C">
              <w:t>Murray</w:t>
            </w:r>
            <w:proofErr w:type="spellEnd"/>
            <w:r w:rsidRPr="00CF682C">
              <w:t xml:space="preserve"> A. (</w:t>
            </w:r>
            <w:proofErr w:type="spellStart"/>
            <w:r w:rsidRPr="00CF682C">
              <w:t>ed</w:t>
            </w:r>
            <w:proofErr w:type="spellEnd"/>
            <w:r w:rsidRPr="00CF682C">
              <w:t xml:space="preserve">.) </w:t>
            </w:r>
            <w:proofErr w:type="spellStart"/>
            <w:r w:rsidRPr="00CF682C">
              <w:t>Crusade</w:t>
            </w:r>
            <w:proofErr w:type="spellEnd"/>
            <w:r w:rsidRPr="00CF682C">
              <w:t xml:space="preserve"> </w:t>
            </w:r>
            <w:proofErr w:type="spellStart"/>
            <w:r w:rsidRPr="00CF682C">
              <w:t>and</w:t>
            </w:r>
            <w:proofErr w:type="spellEnd"/>
            <w:r w:rsidRPr="00CF682C">
              <w:t xml:space="preserve"> </w:t>
            </w:r>
            <w:proofErr w:type="spellStart"/>
            <w:r w:rsidRPr="00CF682C">
              <w:t>Conversionon</w:t>
            </w:r>
            <w:proofErr w:type="spellEnd"/>
            <w:r w:rsidRPr="00CF682C">
              <w:t xml:space="preserve"> </w:t>
            </w:r>
            <w:proofErr w:type="spellStart"/>
            <w:r w:rsidRPr="00CF682C">
              <w:t>the</w:t>
            </w:r>
            <w:proofErr w:type="spellEnd"/>
            <w:r w:rsidRPr="00CF682C">
              <w:t xml:space="preserve"> </w:t>
            </w:r>
            <w:proofErr w:type="spellStart"/>
            <w:r w:rsidRPr="00CF682C">
              <w:t>Baltic</w:t>
            </w:r>
            <w:proofErr w:type="spellEnd"/>
            <w:r w:rsidRPr="00CF682C">
              <w:t xml:space="preserve"> </w:t>
            </w:r>
            <w:proofErr w:type="spellStart"/>
            <w:r w:rsidRPr="00CF682C">
              <w:t>Frontier</w:t>
            </w:r>
            <w:proofErr w:type="spellEnd"/>
            <w:r w:rsidRPr="00CF682C">
              <w:t xml:space="preserve">, 1150-1500. </w:t>
            </w:r>
            <w:proofErr w:type="spellStart"/>
            <w:r w:rsidRPr="00CF682C">
              <w:t>Aldershot</w:t>
            </w:r>
            <w:proofErr w:type="spellEnd"/>
            <w:r w:rsidRPr="00CF682C">
              <w:t>, 2001.</w:t>
            </w:r>
          </w:p>
          <w:p w14:paraId="020C076A" w14:textId="77777777" w:rsidR="00CF682C" w:rsidRPr="00CF682C" w:rsidRDefault="00CF682C" w:rsidP="00CF682C">
            <w:r>
              <w:t>11</w:t>
            </w:r>
            <w:r w:rsidRPr="00CF682C">
              <w:t xml:space="preserve">. </w:t>
            </w:r>
            <w:proofErr w:type="spellStart"/>
            <w:r w:rsidRPr="00CF682C">
              <w:t>Overmans</w:t>
            </w:r>
            <w:proofErr w:type="spellEnd"/>
            <w:r w:rsidRPr="00CF682C">
              <w:t xml:space="preserve"> R. </w:t>
            </w:r>
            <w:proofErr w:type="spellStart"/>
            <w:r w:rsidRPr="00CF682C">
              <w:t>Deutschemilitarische</w:t>
            </w:r>
            <w:proofErr w:type="spellEnd"/>
            <w:r w:rsidRPr="00CF682C">
              <w:t xml:space="preserve"> </w:t>
            </w:r>
            <w:proofErr w:type="spellStart"/>
            <w:r w:rsidRPr="00CF682C">
              <w:t>Verlusteim</w:t>
            </w:r>
            <w:proofErr w:type="spellEnd"/>
            <w:r w:rsidRPr="00CF682C">
              <w:t xml:space="preserve"> </w:t>
            </w:r>
            <w:proofErr w:type="spellStart"/>
            <w:r w:rsidRPr="00CF682C">
              <w:t>ZweitenWeltkrieg</w:t>
            </w:r>
            <w:proofErr w:type="spellEnd"/>
            <w:r w:rsidRPr="00CF682C">
              <w:t xml:space="preserve">. </w:t>
            </w:r>
            <w:proofErr w:type="spellStart"/>
            <w:r w:rsidRPr="00CF682C">
              <w:t>Munchen</w:t>
            </w:r>
            <w:proofErr w:type="spellEnd"/>
            <w:r w:rsidRPr="00CF682C">
              <w:t>, 2000,367 S.</w:t>
            </w:r>
          </w:p>
          <w:p w14:paraId="22851A34" w14:textId="77777777" w:rsidR="00CF682C" w:rsidRPr="00CF682C" w:rsidRDefault="00CF682C" w:rsidP="00CF682C">
            <w:r>
              <w:t>12</w:t>
            </w:r>
            <w:r w:rsidRPr="00CF682C">
              <w:t xml:space="preserve">. </w:t>
            </w:r>
            <w:proofErr w:type="spellStart"/>
            <w:r w:rsidRPr="00CF682C">
              <w:t>The</w:t>
            </w:r>
            <w:proofErr w:type="spellEnd"/>
            <w:r w:rsidRPr="00CF682C">
              <w:t xml:space="preserve"> </w:t>
            </w:r>
            <w:proofErr w:type="spellStart"/>
            <w:r w:rsidRPr="00CF682C">
              <w:t>World</w:t>
            </w:r>
            <w:proofErr w:type="spellEnd"/>
            <w:r w:rsidRPr="00CF682C">
              <w:t xml:space="preserve"> </w:t>
            </w:r>
            <w:proofErr w:type="spellStart"/>
            <w:r w:rsidRPr="00CF682C">
              <w:t>of</w:t>
            </w:r>
            <w:proofErr w:type="spellEnd"/>
            <w:r w:rsidRPr="00CF682C">
              <w:t xml:space="preserve"> </w:t>
            </w:r>
            <w:proofErr w:type="spellStart"/>
            <w:r w:rsidRPr="00CF682C">
              <w:t>the</w:t>
            </w:r>
            <w:proofErr w:type="spellEnd"/>
            <w:r w:rsidRPr="00CF682C">
              <w:t xml:space="preserve"> </w:t>
            </w:r>
            <w:proofErr w:type="spellStart"/>
            <w:r w:rsidRPr="00CF682C">
              <w:t>Samurai</w:t>
            </w:r>
            <w:proofErr w:type="spellEnd"/>
            <w:r w:rsidRPr="00CF682C">
              <w:t xml:space="preserve">. </w:t>
            </w:r>
            <w:proofErr w:type="spellStart"/>
            <w:r w:rsidRPr="00CF682C">
              <w:t>London</w:t>
            </w:r>
            <w:proofErr w:type="spellEnd"/>
            <w:r w:rsidRPr="00CF682C">
              <w:t>. 1996.</w:t>
            </w:r>
          </w:p>
          <w:p w14:paraId="674B10EC" w14:textId="77777777" w:rsidR="00CF682C" w:rsidRPr="00CF682C" w:rsidRDefault="00CF682C" w:rsidP="00CF682C">
            <w:r w:rsidRPr="00CF682C">
              <w:t xml:space="preserve">13.Дубровская О. </w:t>
            </w:r>
            <w:proofErr w:type="spellStart"/>
            <w:r w:rsidRPr="00CF682C">
              <w:t>Краткая</w:t>
            </w:r>
            <w:proofErr w:type="spellEnd"/>
            <w:r w:rsidRPr="00CF682C">
              <w:t xml:space="preserve"> </w:t>
            </w:r>
            <w:proofErr w:type="spellStart"/>
            <w:r w:rsidRPr="00CF682C">
              <w:t>история</w:t>
            </w:r>
            <w:proofErr w:type="spellEnd"/>
            <w:r w:rsidRPr="00CF682C">
              <w:t xml:space="preserve"> </w:t>
            </w:r>
            <w:proofErr w:type="spellStart"/>
            <w:r w:rsidRPr="00CF682C">
              <w:t>войн</w:t>
            </w:r>
            <w:proofErr w:type="spellEnd"/>
            <w:r w:rsidRPr="00CF682C">
              <w:t xml:space="preserve"> и </w:t>
            </w:r>
            <w:proofErr w:type="spellStart"/>
            <w:r w:rsidRPr="00CF682C">
              <w:t>сражений</w:t>
            </w:r>
            <w:proofErr w:type="spellEnd"/>
            <w:r w:rsidRPr="00CF682C">
              <w:t xml:space="preserve">. – </w:t>
            </w:r>
            <w:proofErr w:type="spellStart"/>
            <w:r w:rsidRPr="00CF682C">
              <w:t>Москва</w:t>
            </w:r>
            <w:proofErr w:type="spellEnd"/>
            <w:r w:rsidRPr="00CF682C">
              <w:t xml:space="preserve">, </w:t>
            </w:r>
            <w:proofErr w:type="spellStart"/>
            <w:r w:rsidRPr="00CF682C">
              <w:t>РиполКлассик</w:t>
            </w:r>
            <w:proofErr w:type="spellEnd"/>
            <w:r w:rsidRPr="00CF682C">
              <w:t>, 2002.</w:t>
            </w:r>
          </w:p>
          <w:p w14:paraId="45D526A2" w14:textId="77777777" w:rsidR="00CF682C" w:rsidRPr="00CF682C" w:rsidRDefault="00CF682C" w:rsidP="00CF682C">
            <w:r w:rsidRPr="00CF682C">
              <w:t xml:space="preserve">14.Николле Д. </w:t>
            </w:r>
            <w:proofErr w:type="spellStart"/>
            <w:r w:rsidRPr="00CF682C">
              <w:t>Янычары</w:t>
            </w:r>
            <w:proofErr w:type="spellEnd"/>
            <w:r w:rsidRPr="00CF682C">
              <w:t>., М,2004.,71.с.</w:t>
            </w:r>
          </w:p>
          <w:p w14:paraId="1D37DE6F" w14:textId="77777777" w:rsidR="00CF682C" w:rsidRPr="00CF682C" w:rsidRDefault="00CF682C" w:rsidP="00CF682C">
            <w:r w:rsidRPr="00CF682C">
              <w:t xml:space="preserve">15.Симпсон </w:t>
            </w:r>
            <w:proofErr w:type="spellStart"/>
            <w:r w:rsidRPr="00CF682C">
              <w:t>Жаклин</w:t>
            </w:r>
            <w:proofErr w:type="spellEnd"/>
            <w:r w:rsidRPr="00CF682C">
              <w:t xml:space="preserve">. </w:t>
            </w:r>
            <w:proofErr w:type="spellStart"/>
            <w:r w:rsidRPr="00CF682C">
              <w:t>Викинги</w:t>
            </w:r>
            <w:proofErr w:type="spellEnd"/>
            <w:r w:rsidRPr="00CF682C">
              <w:t xml:space="preserve">. М.,2005.,239с. </w:t>
            </w:r>
          </w:p>
          <w:p w14:paraId="035D0A0A" w14:textId="77777777" w:rsidR="00CF682C" w:rsidRPr="00CF682C" w:rsidRDefault="00CF682C" w:rsidP="00CF682C">
            <w:r w:rsidRPr="00CF682C">
              <w:t xml:space="preserve">16.Стивен </w:t>
            </w:r>
            <w:proofErr w:type="spellStart"/>
            <w:r w:rsidRPr="00CF682C">
              <w:t>Тeрнбулл</w:t>
            </w:r>
            <w:proofErr w:type="spellEnd"/>
            <w:r w:rsidRPr="00CF682C">
              <w:t xml:space="preserve">. </w:t>
            </w:r>
            <w:proofErr w:type="spellStart"/>
            <w:r w:rsidRPr="00CF682C">
              <w:t>Самураи</w:t>
            </w:r>
            <w:proofErr w:type="spellEnd"/>
            <w:r w:rsidRPr="00CF682C">
              <w:t xml:space="preserve">. </w:t>
            </w:r>
            <w:proofErr w:type="spellStart"/>
            <w:r w:rsidRPr="00CF682C">
              <w:t>Военная</w:t>
            </w:r>
            <w:proofErr w:type="spellEnd"/>
            <w:r w:rsidRPr="00CF682C">
              <w:t xml:space="preserve"> </w:t>
            </w:r>
            <w:proofErr w:type="spellStart"/>
            <w:r w:rsidRPr="00CF682C">
              <w:t>история</w:t>
            </w:r>
            <w:proofErr w:type="spellEnd"/>
            <w:r w:rsidRPr="00CF682C">
              <w:t>., e-</w:t>
            </w:r>
            <w:proofErr w:type="spellStart"/>
            <w:r w:rsidRPr="00CF682C">
              <w:t>book</w:t>
            </w:r>
            <w:proofErr w:type="spellEnd"/>
            <w:r w:rsidRPr="00CF682C">
              <w:t xml:space="preserve">, 2009. </w:t>
            </w:r>
          </w:p>
          <w:p w14:paraId="2356E093" w14:textId="77777777" w:rsidR="00CF682C" w:rsidRPr="00CF682C" w:rsidRDefault="00CF682C" w:rsidP="00CF682C">
            <w:r w:rsidRPr="00CF682C">
              <w:t xml:space="preserve">17.Эйлсби К. </w:t>
            </w:r>
            <w:proofErr w:type="spellStart"/>
            <w:r w:rsidRPr="00CF682C">
              <w:t>План</w:t>
            </w:r>
            <w:proofErr w:type="spellEnd"/>
            <w:r w:rsidRPr="00CF682C">
              <w:t xml:space="preserve"> </w:t>
            </w:r>
            <w:proofErr w:type="spellStart"/>
            <w:r w:rsidRPr="00CF682C">
              <w:t>Барбаросса</w:t>
            </w:r>
            <w:proofErr w:type="spellEnd"/>
            <w:r w:rsidRPr="00CF682C">
              <w:t>. М.,2010.,223.</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94521DF" w14:textId="77777777" w:rsidR="00FF5B4C" w:rsidRPr="00FF5B4C" w:rsidRDefault="00FF5B4C" w:rsidP="00FF5B4C">
            <w:permStart w:id="1596548908" w:edGrp="everyone"/>
            <w:r>
              <w:t>1.</w:t>
            </w:r>
            <w:r w:rsidRPr="00FF5B4C">
              <w:t xml:space="preserve">Atskaņu hronika = </w:t>
            </w:r>
            <w:proofErr w:type="spellStart"/>
            <w:r w:rsidRPr="00FF5B4C">
              <w:t>LivländischeReimchronik</w:t>
            </w:r>
            <w:proofErr w:type="spellEnd"/>
            <w:r w:rsidRPr="00FF5B4C">
              <w:t>. Rīga: Zinātne, 1998. 389 lpp.</w:t>
            </w:r>
          </w:p>
          <w:p w14:paraId="1C3151F6" w14:textId="77777777" w:rsidR="00FF5B4C" w:rsidRPr="00FF5B4C" w:rsidRDefault="00FF5B4C" w:rsidP="00FF5B4C">
            <w:r w:rsidRPr="006F3F20">
              <w:t xml:space="preserve">2.Bergmane, I., Ziediņš, E. </w:t>
            </w:r>
            <w:proofErr w:type="spellStart"/>
            <w:r w:rsidRPr="006F3F20">
              <w:t>EinenSchrittweiter</w:t>
            </w:r>
            <w:proofErr w:type="spellEnd"/>
            <w:r w:rsidRPr="006F3F20">
              <w:t>. Rīga: Zvaigzne ABC, 1999.</w:t>
            </w:r>
          </w:p>
          <w:p w14:paraId="2B221E10" w14:textId="77777777" w:rsidR="00FF5B4C" w:rsidRPr="00FF5B4C" w:rsidRDefault="00FF5B4C" w:rsidP="00FF5B4C">
            <w:r w:rsidRPr="006F3F20">
              <w:t xml:space="preserve">3Gajs Jūlijs Cēzars. Piezīmes par </w:t>
            </w:r>
            <w:proofErr w:type="spellStart"/>
            <w:r w:rsidRPr="006F3F20">
              <w:t>Gallu</w:t>
            </w:r>
            <w:proofErr w:type="spellEnd"/>
            <w:r w:rsidRPr="006F3F20">
              <w:t xml:space="preserve"> karu.- Rīga,</w:t>
            </w:r>
            <w:r w:rsidRPr="00FF5B4C">
              <w:t xml:space="preserve"> 1977.</w:t>
            </w:r>
          </w:p>
          <w:p w14:paraId="56E82188" w14:textId="77777777" w:rsidR="00FF5B4C" w:rsidRPr="00FF5B4C" w:rsidRDefault="00FF5B4C" w:rsidP="00FF5B4C">
            <w:r w:rsidRPr="006F3F20">
              <w:t>4.http://ancienthistory.about.com/od/</w:t>
            </w:r>
            <w:proofErr w:type="spellStart"/>
            <w:r w:rsidRPr="006F3F20">
              <w:t>warfareconflictarmor</w:t>
            </w:r>
            <w:proofErr w:type="spellEnd"/>
            <w:r w:rsidRPr="006F3F20">
              <w:t>/</w:t>
            </w:r>
          </w:p>
          <w:p w14:paraId="225B3074" w14:textId="77777777" w:rsidR="00FF5B4C" w:rsidRPr="00FF5B4C" w:rsidRDefault="00FF5B4C" w:rsidP="00FF5B4C">
            <w:r w:rsidRPr="006F3F20">
              <w:t>5.http://www.historylearningsite.co.uk/roman_army_and_warfare.htm</w:t>
            </w:r>
          </w:p>
          <w:p w14:paraId="1F5EA803" w14:textId="77777777" w:rsidR="00FF5B4C" w:rsidRPr="00FF5B4C" w:rsidRDefault="00FF5B4C" w:rsidP="00FF5B4C">
            <w:r w:rsidRPr="006F3F20">
              <w:t>6.http://www.livones.lv/</w:t>
            </w:r>
          </w:p>
          <w:p w14:paraId="0D6034B7" w14:textId="77777777" w:rsidR="00FF5B4C" w:rsidRPr="00FF5B4C" w:rsidRDefault="00FF5B4C" w:rsidP="00FF5B4C">
            <w:r w:rsidRPr="006F3F20">
              <w:t>7.http://www.middleeast.narod.ru/iraq/main.html</w:t>
            </w:r>
          </w:p>
          <w:p w14:paraId="3ED2F7BE" w14:textId="77777777" w:rsidR="00FF5B4C" w:rsidRPr="00FF5B4C" w:rsidRDefault="00FF5B4C" w:rsidP="00FF5B4C">
            <w:r w:rsidRPr="006F3F20">
              <w:t>8.http://www.middleeast.narod.ru/terorizm.htm</w:t>
            </w:r>
          </w:p>
          <w:p w14:paraId="3E7714C2" w14:textId="77777777" w:rsidR="00FF5B4C" w:rsidRPr="00FF5B4C" w:rsidRDefault="00FF5B4C" w:rsidP="00FF5B4C">
            <w:r w:rsidRPr="006F3F20">
              <w:t>9.http://www.middleeast.narod.ru/palestina.htm</w:t>
            </w:r>
          </w:p>
          <w:p w14:paraId="79641D0E" w14:textId="77777777" w:rsidR="00FF5B4C" w:rsidRPr="00FF5B4C" w:rsidRDefault="00FF5B4C" w:rsidP="00FF5B4C">
            <w:r w:rsidRPr="006F3F20">
              <w:t>10..http://www.museum.upenn.edu/Greek_World/men_war.html</w:t>
            </w:r>
          </w:p>
          <w:p w14:paraId="10BBA656" w14:textId="77777777" w:rsidR="00FF5B4C" w:rsidRPr="00FF5B4C" w:rsidRDefault="00FF5B4C" w:rsidP="00FF5B4C">
            <w:r w:rsidRPr="006F3F20">
              <w:t>11.http://www.smith.edu/hsc/museum/ancient_inventions/hsclist.htm</w:t>
            </w:r>
          </w:p>
          <w:p w14:paraId="09E8FBA6" w14:textId="77777777" w:rsidR="00FF5B4C" w:rsidRPr="00FF5B4C" w:rsidRDefault="00FF5B4C" w:rsidP="00FF5B4C">
            <w:r w:rsidRPr="006F3F20">
              <w:t xml:space="preserve">12.Indriķa hronika = </w:t>
            </w:r>
            <w:proofErr w:type="spellStart"/>
            <w:r w:rsidRPr="006F3F20">
              <w:t>HeinriciChronicon</w:t>
            </w:r>
            <w:proofErr w:type="spellEnd"/>
            <w:r w:rsidRPr="006F3F20">
              <w:t>. Rīga: Zinātne, 1993. 453 lpp.</w:t>
            </w:r>
          </w:p>
          <w:p w14:paraId="4A0AD0F1" w14:textId="77777777" w:rsidR="00FF5B4C" w:rsidRPr="00FF5B4C" w:rsidRDefault="00FF5B4C" w:rsidP="00FF5B4C">
            <w:r w:rsidRPr="006F3F20">
              <w:t xml:space="preserve">13.Kinders, H un </w:t>
            </w:r>
            <w:proofErr w:type="spellStart"/>
            <w:r w:rsidRPr="006F3F20">
              <w:t>Hilgemanis</w:t>
            </w:r>
            <w:proofErr w:type="spellEnd"/>
            <w:r w:rsidRPr="006F3F20">
              <w:t>, V. Pasaules vēstures atlants, 1.daļa No pirmsākumiem līdz Lielajai franču revolūcijai. Rīga: Zvaigzne ABC, 2002.</w:t>
            </w:r>
          </w:p>
          <w:p w14:paraId="1BFE8BE3" w14:textId="77777777" w:rsidR="00FF5B4C" w:rsidRPr="00FF5B4C" w:rsidRDefault="00FF5B4C" w:rsidP="00FF5B4C">
            <w:r w:rsidRPr="006F3F20">
              <w:t>14. Kūla A. Bruņinieki.</w:t>
            </w:r>
            <w:r w:rsidRPr="00FF5B4C">
              <w:t xml:space="preserve"> Zvaigzne ABC.1995</w:t>
            </w:r>
          </w:p>
          <w:p w14:paraId="0F49513E" w14:textId="77777777" w:rsidR="00FF5B4C" w:rsidRPr="00FF5B4C" w:rsidRDefault="00FF5B4C" w:rsidP="00FF5B4C">
            <w:r>
              <w:t>15.Līv</w:t>
            </w:r>
            <w:r w:rsidRPr="00FF5B4C">
              <w:t xml:space="preserve">ijs </w:t>
            </w:r>
            <w:proofErr w:type="spellStart"/>
            <w:r w:rsidRPr="00FF5B4C">
              <w:t>Tits</w:t>
            </w:r>
            <w:proofErr w:type="spellEnd"/>
            <w:r w:rsidRPr="00FF5B4C">
              <w:t xml:space="preserve">, </w:t>
            </w:r>
            <w:proofErr w:type="spellStart"/>
            <w:r w:rsidRPr="00FF5B4C">
              <w:t>Hannibals</w:t>
            </w:r>
            <w:proofErr w:type="spellEnd"/>
            <w:r w:rsidRPr="00FF5B4C">
              <w:t xml:space="preserve"> pret Romu, Rīga – Liesma, 1973. g. – 399. lpp.</w:t>
            </w:r>
          </w:p>
          <w:p w14:paraId="0ABE7FD5" w14:textId="77777777" w:rsidR="00FF5B4C" w:rsidRPr="00FF5B4C" w:rsidRDefault="00FF5B4C" w:rsidP="00FF5B4C">
            <w:r>
              <w:t>16.Militāro terminu skaidrojošā vārdnīca. Rīga NAA AZPC 2003. http://www.</w:t>
            </w:r>
            <w:r w:rsidRPr="00FF5B4C">
              <w:t>naa.mil.lv/azc.php?7 (12.04.2021)</w:t>
            </w:r>
          </w:p>
          <w:p w14:paraId="493ACCB8" w14:textId="77777777" w:rsidR="00FF5B4C" w:rsidRPr="00FF5B4C" w:rsidRDefault="00FF5B4C" w:rsidP="00FF5B4C">
            <w:r w:rsidRPr="006F3F20">
              <w:t>17. Saules kauja http://lv.wiki</w:t>
            </w:r>
            <w:r w:rsidRPr="00FF5B4C">
              <w:t>pedia.org/wiki/Saules_kauja(2021.16.03.)</w:t>
            </w:r>
          </w:p>
          <w:p w14:paraId="6FCC8D7A" w14:textId="77777777" w:rsidR="00FF5B4C" w:rsidRPr="00FF5B4C" w:rsidRDefault="00FF5B4C" w:rsidP="00FF5B4C">
            <w:r>
              <w:t xml:space="preserve">18..Scales L., </w:t>
            </w:r>
            <w:proofErr w:type="spellStart"/>
            <w:r>
              <w:t>Zimmer</w:t>
            </w:r>
            <w:proofErr w:type="spellEnd"/>
            <w:r>
              <w:t xml:space="preserve"> O. </w:t>
            </w:r>
            <w:proofErr w:type="spellStart"/>
            <w:r>
              <w:t>PowerandthenationinEuropeanhistory</w:t>
            </w:r>
            <w:proofErr w:type="spellEnd"/>
            <w:r>
              <w:t>.-</w:t>
            </w:r>
            <w:proofErr w:type="spellStart"/>
            <w:r>
              <w:t>Cambridge</w:t>
            </w:r>
            <w:proofErr w:type="spellEnd"/>
            <w:r>
              <w:t xml:space="preserve">: </w:t>
            </w:r>
            <w:proofErr w:type="spellStart"/>
            <w:r>
              <w:t>CambridgeUniversityPress</w:t>
            </w:r>
            <w:proofErr w:type="spellEnd"/>
            <w:r>
              <w:t>,</w:t>
            </w:r>
            <w:r w:rsidRPr="00FF5B4C">
              <w:t xml:space="preserve"> 2005. 2</w:t>
            </w:r>
          </w:p>
          <w:p w14:paraId="155C6AF9" w14:textId="77777777" w:rsidR="00FF5B4C" w:rsidRPr="00FF5B4C" w:rsidRDefault="00FF5B4C" w:rsidP="00FF5B4C">
            <w:r>
              <w:t xml:space="preserve">19.Tildes Datorenciklopēdija Latvijas vēsture”. </w:t>
            </w:r>
            <w:r w:rsidRPr="00FF5B4C">
              <w:t>http://www.HISTORIA.LV(2021.17.02)</w:t>
            </w:r>
          </w:p>
          <w:p w14:paraId="15808A6E" w14:textId="77777777" w:rsidR="00FF5B4C" w:rsidRPr="00FF5B4C" w:rsidRDefault="00FF5B4C" w:rsidP="00FF5B4C">
            <w:r>
              <w:lastRenderedPageBreak/>
              <w:t xml:space="preserve">20.Tucidids. </w:t>
            </w:r>
            <w:proofErr w:type="spellStart"/>
            <w:r>
              <w:t>Peloponēsiešu</w:t>
            </w:r>
            <w:proofErr w:type="spellEnd"/>
            <w:r>
              <w:t xml:space="preserve"> karš.- Rīga, 1930.</w:t>
            </w:r>
          </w:p>
          <w:p w14:paraId="7F4B6BBC" w14:textId="77777777" w:rsidR="00FF5B4C" w:rsidRPr="00FF5B4C" w:rsidRDefault="00FF5B4C" w:rsidP="00FF5B4C">
            <w:r>
              <w:t xml:space="preserve">21.Turlajs, J. </w:t>
            </w:r>
            <w:proofErr w:type="spellStart"/>
            <w:r>
              <w:t>etal</w:t>
            </w:r>
            <w:proofErr w:type="spellEnd"/>
            <w:r>
              <w:t>. Latvijas vēstures atlants. R</w:t>
            </w:r>
            <w:r w:rsidRPr="00FF5B4C">
              <w:t>īga, 2005. 88 lpp.</w:t>
            </w:r>
          </w:p>
          <w:p w14:paraId="0B70F9F8" w14:textId="77777777" w:rsidR="00FF5B4C" w:rsidRPr="00FF5B4C" w:rsidRDefault="00FF5B4C" w:rsidP="00FF5B4C">
            <w:r w:rsidRPr="006F3F20">
              <w:t>22.www.auditorium.ru</w:t>
            </w:r>
          </w:p>
          <w:p w14:paraId="08325D83" w14:textId="77777777" w:rsidR="00FF5B4C" w:rsidRPr="00FF5B4C" w:rsidRDefault="00FF5B4C" w:rsidP="00FF5B4C">
            <w:r w:rsidRPr="006F3F20">
              <w:t xml:space="preserve">23.Аппиан </w:t>
            </w:r>
            <w:proofErr w:type="spellStart"/>
            <w:r w:rsidRPr="006F3F20">
              <w:t>Римские</w:t>
            </w:r>
            <w:proofErr w:type="spellEnd"/>
            <w:r w:rsidRPr="00FF5B4C">
              <w:t xml:space="preserve"> </w:t>
            </w:r>
            <w:proofErr w:type="spellStart"/>
            <w:r w:rsidRPr="00FF5B4C">
              <w:t>Войны</w:t>
            </w:r>
            <w:proofErr w:type="spellEnd"/>
            <w:r w:rsidRPr="00FF5B4C">
              <w:t xml:space="preserve">, </w:t>
            </w:r>
            <w:proofErr w:type="spellStart"/>
            <w:r w:rsidRPr="00FF5B4C">
              <w:t>Санкт-Петербург:Алетейя</w:t>
            </w:r>
            <w:proofErr w:type="spellEnd"/>
            <w:r w:rsidRPr="00FF5B4C">
              <w:t xml:space="preserve">, 1994. – 784 с. </w:t>
            </w:r>
          </w:p>
          <w:p w14:paraId="0F3A29D5" w14:textId="77777777" w:rsidR="00FF5B4C" w:rsidRPr="00FF5B4C" w:rsidRDefault="00FF5B4C" w:rsidP="00FF5B4C">
            <w:r w:rsidRPr="006F3F20">
              <w:t xml:space="preserve">24.Жмодиков А.Л. </w:t>
            </w:r>
            <w:proofErr w:type="spellStart"/>
            <w:r w:rsidRPr="006F3F20">
              <w:t>Тактика</w:t>
            </w:r>
            <w:proofErr w:type="spellEnd"/>
            <w:r w:rsidRPr="00FF5B4C">
              <w:t xml:space="preserve"> </w:t>
            </w:r>
            <w:proofErr w:type="spellStart"/>
            <w:r w:rsidRPr="00FF5B4C">
              <w:t>римской</w:t>
            </w:r>
            <w:proofErr w:type="spellEnd"/>
            <w:r w:rsidRPr="00FF5B4C">
              <w:t xml:space="preserve"> </w:t>
            </w:r>
            <w:proofErr w:type="spellStart"/>
            <w:r w:rsidRPr="00FF5B4C">
              <w:t>пехоты</w:t>
            </w:r>
            <w:proofErr w:type="spellEnd"/>
            <w:r w:rsidRPr="00FF5B4C">
              <w:t xml:space="preserve"> IV-II </w:t>
            </w:r>
            <w:proofErr w:type="spellStart"/>
            <w:r w:rsidRPr="00FF5B4C">
              <w:t>вв</w:t>
            </w:r>
            <w:proofErr w:type="spellEnd"/>
            <w:r w:rsidRPr="00FF5B4C">
              <w:t xml:space="preserve">. </w:t>
            </w:r>
            <w:proofErr w:type="spellStart"/>
            <w:r w:rsidRPr="00FF5B4C">
              <w:t>дон.э</w:t>
            </w:r>
            <w:proofErr w:type="spellEnd"/>
            <w:r w:rsidRPr="00FF5B4C">
              <w:t>. http://xlegio.ru/armies/roman_infantry/tactics.htm (12.04.2021)</w:t>
            </w:r>
          </w:p>
          <w:p w14:paraId="52226813" w14:textId="16BBB6C2" w:rsidR="00525213" w:rsidRPr="0093308E" w:rsidRDefault="00FF5B4C" w:rsidP="007534EA">
            <w:r w:rsidRPr="006F3F20">
              <w:t xml:space="preserve"> 25.Покровский М.М. </w:t>
            </w:r>
            <w:proofErr w:type="spellStart"/>
            <w:r w:rsidRPr="006F3F20">
              <w:t>Военноедело</w:t>
            </w:r>
            <w:proofErr w:type="spellEnd"/>
            <w:r w:rsidRPr="006F3F20">
              <w:t xml:space="preserve"> у </w:t>
            </w:r>
            <w:proofErr w:type="spellStart"/>
            <w:r w:rsidRPr="006F3F20">
              <w:t>римлян</w:t>
            </w:r>
            <w:proofErr w:type="spellEnd"/>
            <w:r w:rsidRPr="00FF5B4C">
              <w:t xml:space="preserve"> </w:t>
            </w:r>
            <w:proofErr w:type="spellStart"/>
            <w:r w:rsidRPr="00FF5B4C">
              <w:t>во</w:t>
            </w:r>
            <w:proofErr w:type="spellEnd"/>
            <w:r w:rsidRPr="00FF5B4C">
              <w:t xml:space="preserve"> </w:t>
            </w:r>
            <w:proofErr w:type="spellStart"/>
            <w:r w:rsidRPr="00FF5B4C">
              <w:t>времена</w:t>
            </w:r>
            <w:proofErr w:type="spellEnd"/>
            <w:r w:rsidRPr="00FF5B4C">
              <w:t xml:space="preserve"> </w:t>
            </w:r>
            <w:proofErr w:type="spellStart"/>
            <w:r w:rsidRPr="00FF5B4C">
              <w:t>Цезаря</w:t>
            </w:r>
            <w:proofErr w:type="spellEnd"/>
            <w:r w:rsidRPr="00FF5B4C">
              <w:t>. http://ancientrome.ru/army/pokrov.html (15.04.2021)</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726CFFF" w14:textId="77777777" w:rsidR="00FF5B4C" w:rsidRPr="00FF5B4C" w:rsidRDefault="00FF5B4C" w:rsidP="00FF5B4C">
            <w:bookmarkStart w:id="2" w:name="_GoBack"/>
            <w:permStart w:id="2104519286" w:edGrp="everyone"/>
            <w:r>
              <w:t>1.</w:t>
            </w:r>
            <w:r w:rsidRPr="00FF5B4C">
              <w:t xml:space="preserve">CD- ROM: </w:t>
            </w:r>
            <w:proofErr w:type="spellStart"/>
            <w:r w:rsidRPr="00FF5B4C">
              <w:t>Encyclopedia</w:t>
            </w:r>
            <w:proofErr w:type="spellEnd"/>
            <w:r w:rsidRPr="00FF5B4C">
              <w:t xml:space="preserve"> </w:t>
            </w:r>
            <w:proofErr w:type="spellStart"/>
            <w:r w:rsidRPr="00FF5B4C">
              <w:t>of</w:t>
            </w:r>
            <w:proofErr w:type="spellEnd"/>
            <w:r w:rsidRPr="00FF5B4C">
              <w:t xml:space="preserve"> Weapon.1999.-2000. </w:t>
            </w:r>
          </w:p>
          <w:bookmarkEnd w:id="2"/>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072BC483" w:rsidR="00525213" w:rsidRPr="0093308E" w:rsidRDefault="00CF682C" w:rsidP="007534EA">
            <w:permStart w:id="1906538136" w:edGrp="everyone"/>
            <w:r>
              <w:t xml:space="preserve">ABSP </w:t>
            </w:r>
            <w:r w:rsidR="00FF5B4C" w:rsidRPr="00FF5B4C">
              <w:t>„Vēs</w:t>
            </w:r>
            <w:r>
              <w:t>ture” B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47D79" w14:textId="77777777" w:rsidR="00397FBA" w:rsidRDefault="00397FBA" w:rsidP="007534EA">
      <w:r>
        <w:separator/>
      </w:r>
    </w:p>
  </w:endnote>
  <w:endnote w:type="continuationSeparator" w:id="0">
    <w:p w14:paraId="47DC5F80" w14:textId="77777777" w:rsidR="00397FBA" w:rsidRDefault="00397FBA"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A7EB07F" w:rsidR="00525213" w:rsidRDefault="00525213" w:rsidP="007534EA">
        <w:pPr>
          <w:pStyle w:val="Kjene"/>
        </w:pPr>
        <w:r>
          <w:fldChar w:fldCharType="begin"/>
        </w:r>
        <w:r>
          <w:instrText xml:space="preserve"> PAGE   \* MERGEFORMAT </w:instrText>
        </w:r>
        <w:r>
          <w:fldChar w:fldCharType="separate"/>
        </w:r>
        <w:r w:rsidR="00CF682C">
          <w:rPr>
            <w:noProof/>
          </w:rPr>
          <w:t>2</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F1A8E" w14:textId="77777777" w:rsidR="00397FBA" w:rsidRDefault="00397FBA" w:rsidP="007534EA">
      <w:r>
        <w:separator/>
      </w:r>
    </w:p>
  </w:footnote>
  <w:footnote w:type="continuationSeparator" w:id="0">
    <w:p w14:paraId="0AC53E7F" w14:textId="77777777" w:rsidR="00397FBA" w:rsidRDefault="00397FBA"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97FBA"/>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0C62"/>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682C"/>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5B4C"/>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4AFC447-A79B-4D6B-B5C3-5BF51FAF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iso.lv/cgi-bin/shop/searchbooks.html?author=Hans+Delbruck&amp;database=ebook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702CA"/>
    <w:rsid w:val="0047390C"/>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2C0EF-2A8F-415C-A8EF-E931C492A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5919</Words>
  <Characters>3375</Characters>
  <Application>Microsoft Office Word</Application>
  <DocSecurity>8</DocSecurity>
  <Lines>28</Lines>
  <Paragraphs>18</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3</cp:revision>
  <cp:lastPrinted>2018-11-16T11:31:00Z</cp:lastPrinted>
  <dcterms:created xsi:type="dcterms:W3CDTF">2021-07-27T10:07:00Z</dcterms:created>
  <dcterms:modified xsi:type="dcterms:W3CDTF">2021-08-15T16:35:00Z</dcterms:modified>
</cp:coreProperties>
</file>