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575"/>
        <w:gridCol w:w="5002"/>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20B1758F" w:rsidR="001E37E7" w:rsidRPr="0093308E" w:rsidRDefault="00E20AF5" w:rsidP="007534EA">
            <w:pPr>
              <w:rPr>
                <w:lang w:eastAsia="lv-LV"/>
              </w:rPr>
            </w:pPr>
            <w:permStart w:id="1807229392" w:edGrp="everyone"/>
            <w:r>
              <w:t xml:space="preserve"> </w:t>
            </w:r>
            <w:r w:rsidR="001C476F" w:rsidRPr="001C476F">
              <w:t>Doktorantūras seminārs III</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3EBE8882" w:rsidR="001E37E7" w:rsidRPr="0093308E" w:rsidRDefault="001C476F"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351A18F5" w:rsidR="001E37E7" w:rsidRPr="0093308E" w:rsidRDefault="001C476F" w:rsidP="007534EA">
            <w:pPr>
              <w:rPr>
                <w:lang w:eastAsia="lv-LV"/>
              </w:rPr>
            </w:pPr>
            <w:permStart w:id="341396338" w:edGrp="everyone"/>
            <w:r>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11C10B79" w:rsidR="001E37E7" w:rsidRPr="0093308E" w:rsidRDefault="001C476F"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40AF307D" w:rsidR="001E37E7" w:rsidRPr="0093308E" w:rsidRDefault="001C476F"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169C8A12" w:rsidR="00391B74" w:rsidRPr="0093308E" w:rsidRDefault="001C476F" w:rsidP="007534EA">
            <w:pPr>
              <w:rPr>
                <w:lang w:eastAsia="lv-LV"/>
              </w:rPr>
            </w:pPr>
            <w:permStart w:id="904287362" w:edGrp="everyone"/>
            <w:r>
              <w:t>16</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6D313E49" w:rsidR="00391B74" w:rsidRPr="0093308E" w:rsidRDefault="001C476F" w:rsidP="007534EA">
            <w:permStart w:id="1978955086" w:edGrp="everyone"/>
            <w:r>
              <w:t>8</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54E4A46D" w:rsidR="00632863" w:rsidRPr="0093308E" w:rsidRDefault="001C476F" w:rsidP="007534EA">
            <w:permStart w:id="1082486305" w:edGrp="everyone"/>
            <w:r>
              <w:t>8</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602B471C" w:rsidR="00632863" w:rsidRPr="0093308E" w:rsidRDefault="001C476F" w:rsidP="007534EA">
            <w:permStart w:id="1655965574" w:edGrp="everyone"/>
            <w:r>
              <w:t>0</w:t>
            </w:r>
            <w:r w:rsidR="00F24CB8">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0283EA8A" w:rsidR="00A8127C" w:rsidRPr="0093308E" w:rsidRDefault="001C476F" w:rsidP="007534EA">
            <w:pPr>
              <w:rPr>
                <w:lang w:eastAsia="lv-LV"/>
              </w:rPr>
            </w:pPr>
            <w:permStart w:id="1392334818" w:edGrp="everyone"/>
            <w:r>
              <w:t>144</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37514DFB" w:rsidR="00BB3CCC" w:rsidRPr="0093308E" w:rsidRDefault="00E20AF5" w:rsidP="007534EA">
                <w:r>
                  <w:t xml:space="preserve"> </w:t>
                </w:r>
                <w:r w:rsidR="001C476F" w:rsidRPr="001C476F">
                  <w:t xml:space="preserve">Dr.hist., </w:t>
                </w:r>
                <w:proofErr w:type="spellStart"/>
                <w:r w:rsidR="001C476F" w:rsidRPr="001C476F">
                  <w:t>asoc.prof</w:t>
                </w:r>
                <w:proofErr w:type="spellEnd"/>
                <w:r w:rsidR="001C476F" w:rsidRPr="001C476F">
                  <w:t xml:space="preserve">. Andris </w:t>
                </w:r>
                <w:proofErr w:type="spellStart"/>
                <w:r w:rsidR="001C476F" w:rsidRPr="001C476F">
                  <w:t>Levāns</w:t>
                </w:r>
                <w:proofErr w:type="spellEnd"/>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0782889A" w:rsidR="00FD6E2F" w:rsidRPr="007534EA" w:rsidRDefault="00F705FB" w:rsidP="007534EA">
            <w:sdt>
              <w:sdtPr>
                <w:rPr>
                  <w:lang w:val="ru-RU"/>
                </w:rPr>
                <w:id w:val="-722602371"/>
                <w:placeholder>
                  <w:docPart w:val="D74E6AE9D3CB4486ABAB5379CB4274E8"/>
                </w:placeholder>
              </w:sdtPr>
              <w:sdtEndPr/>
              <w:sdtContent>
                <w:sdt>
                  <w:sdtPr>
                    <w:id w:val="-67106930"/>
                    <w:placeholder>
                      <w:docPart w:val="00E39D52C8434AB293DE4C5CD981261F"/>
                    </w:placeholder>
                  </w:sdtPr>
                  <w:sdtEndPr/>
                  <w:sdtContent>
                    <w:r w:rsidR="008F47DD" w:rsidRPr="008F47DD">
                      <w:t xml:space="preserve">Dr. hist. prof. Ēriks Jēkabsons, Dr.hist., </w:t>
                    </w:r>
                    <w:proofErr w:type="spellStart"/>
                    <w:r w:rsidR="008F47DD" w:rsidRPr="008F47DD">
                      <w:t>asoc.prof</w:t>
                    </w:r>
                    <w:proofErr w:type="spellEnd"/>
                    <w:r w:rsidR="008F47DD" w:rsidRPr="008F47DD">
                      <w:t xml:space="preserve">. Andris </w:t>
                    </w:r>
                    <w:proofErr w:type="spellStart"/>
                    <w:r w:rsidR="008F47DD" w:rsidRPr="008F47DD">
                      <w:t>Levāns</w:t>
                    </w:r>
                    <w:proofErr w:type="spellEnd"/>
                    <w:r w:rsidR="008F47DD" w:rsidRPr="008F47DD">
                      <w:t xml:space="preserve">, Dr. hist. prof. Irēna Saleniece, Dr. theol. prof. Anita </w:t>
                    </w:r>
                    <w:proofErr w:type="spellStart"/>
                    <w:r w:rsidR="008F47DD" w:rsidRPr="008F47DD">
                      <w:t>Stašulāne</w:t>
                    </w:r>
                    <w:proofErr w:type="spellEnd"/>
                    <w:r w:rsidR="008F47DD" w:rsidRPr="008F47DD">
                      <w:t>, Dr.hist. prof. Henrihs Soms</w:t>
                    </w:r>
                  </w:sdtContent>
                </w:sdt>
                <w:r w:rsidR="008F47DD" w:rsidRPr="008F47DD">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15DCF3CF" w:rsidR="00BB3CCC" w:rsidRPr="0093308E" w:rsidRDefault="00E20AF5" w:rsidP="007534EA">
            <w:permStart w:id="1804483927" w:edGrp="everyone"/>
            <w:r>
              <w:t xml:space="preserve"> </w:t>
            </w:r>
            <w:r w:rsidR="001C476F" w:rsidRPr="001C476F">
              <w:t>Kursam priekšzināšanas nav nepieciešamas</w:t>
            </w:r>
            <w:r w:rsidR="001C476F">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02C7596B" w14:textId="11848123" w:rsidR="001C5466" w:rsidRDefault="008B7213" w:rsidP="008B7213">
            <w:pPr>
              <w:rPr>
                <w:lang w:eastAsia="ru-RU"/>
              </w:rPr>
            </w:pPr>
            <w:permStart w:id="2100326173" w:edGrp="everyone"/>
            <w:r w:rsidRPr="008B7213">
              <w:t xml:space="preserve">Studiju kursa mērķis – </w:t>
            </w:r>
            <w:r w:rsidR="00E20AF5">
              <w:rPr>
                <w:lang w:eastAsia="ru-RU"/>
              </w:rPr>
              <w:t xml:space="preserve"> </w:t>
            </w:r>
            <w:r w:rsidR="001C476F" w:rsidRPr="001C476F">
              <w:t>nodrošināt iespēju doktorantiem iegūt padziļinātu izpratni par promocijas darba kā konceptuālas rakstīšanas procesa atsevišķiem posmiem – teksta pamatotas struktūras izveidi, atsevišķo daļu metodisku izstrādi un kvalitatīva argumentēta satura formulējumiem, lai tādējādi nodrošinātu darba atbilstību zinātniskam pētījumam.</w:t>
            </w:r>
            <w:r w:rsidR="001C476F" w:rsidRPr="001C476F">
              <w:br/>
            </w:r>
          </w:p>
          <w:p w14:paraId="767594B1" w14:textId="77777777" w:rsidR="008B7213" w:rsidRPr="008B7213" w:rsidRDefault="008B7213" w:rsidP="008B7213">
            <w:pPr>
              <w:rPr>
                <w:lang w:eastAsia="ru-RU"/>
              </w:rPr>
            </w:pPr>
            <w:r w:rsidRPr="008B7213">
              <w:rPr>
                <w:lang w:eastAsia="ru-RU"/>
              </w:rPr>
              <w:t>Kursa uzdevumi:</w:t>
            </w:r>
          </w:p>
          <w:p w14:paraId="1090AECB" w14:textId="656C3D5E" w:rsidR="008B7213" w:rsidRDefault="008B7213" w:rsidP="008B7213">
            <w:r w:rsidRPr="008B7213">
              <w:rPr>
                <w:lang w:eastAsia="ru-RU"/>
              </w:rPr>
              <w:t xml:space="preserve">- </w:t>
            </w:r>
            <w:r w:rsidR="001C476F" w:rsidRPr="001C476F">
              <w:t>sekmēt izpratni par jaunākajiem pieejām vēstures zinātnē pasaulē, izpratni par darba strukturēšanu, recenzēšanu, analīzi, prezentāciju, vēsturnieka ētiku, praktiski iepazīstināt studentus ar ārvalstu un vietējo vēsturnieku darba metodēm un sasniegumiem. Nodarbību laikā tiks analizēti katra doktoranta promocijas darbā izmantotie avoti un to grupas, kā arī pētnieciskā literatūra, pilnveidotas iemaņas promocijas darba satura atsevišķu daļu rakstīšanas iemaņas, diskutēts par galvenajām problēmām, ar kādām jāsaskaras, rakstot zinātnisku darbu vēstures zinātnē.</w:t>
            </w:r>
            <w:r w:rsidR="001C476F" w:rsidRPr="001C476F">
              <w:br/>
              <w:t>Kursa struktūra un saturs formāli atbilst promocijas darba uzbūvei. Šī kursa fokusā ir promocijas darba atsevišķu izpētes rezultātus reprezentējošu nodaļu konceptuālo un metodoloģijas problēmu risinājumi, secinājumi un nobeigums. Kursa norise un darbs tiek orientēti pēc doktorantūras studentu promocijas darbu tēmām un izstrādes stāvokļa.</w:t>
            </w:r>
            <w:r w:rsidR="001C476F" w:rsidRPr="001C476F">
              <w:br/>
              <w:t>Kurss tiek docēts latviešu un angļu valodās.</w:t>
            </w:r>
          </w:p>
          <w:p w14:paraId="047B36E3" w14:textId="77777777" w:rsidR="001C476F" w:rsidRPr="008B7213" w:rsidRDefault="001C476F" w:rsidP="008B7213">
            <w:pPr>
              <w:rPr>
                <w:lang w:eastAsia="ru-RU"/>
              </w:rPr>
            </w:pPr>
          </w:p>
          <w:p w14:paraId="724B0905" w14:textId="31B6DAF8" w:rsidR="00092737" w:rsidRDefault="008B7213" w:rsidP="007534EA">
            <w:r w:rsidRPr="008B030A">
              <w:t xml:space="preserve">Kursa aprakstā piedāvātie obligātie informācijas avoti  studiju procesā izmantojami fragmentāri pēc </w:t>
            </w:r>
            <w:r w:rsidR="00092737">
              <w:t>docētāja</w:t>
            </w:r>
            <w:r w:rsidRPr="008B030A">
              <w:t xml:space="preserve">  </w:t>
            </w:r>
            <w:r w:rsidR="00092737" w:rsidRPr="008B030A">
              <w:t>norādījuma</w:t>
            </w:r>
            <w:r w:rsidRPr="008B030A">
              <w:t>.</w:t>
            </w:r>
          </w:p>
          <w:p w14:paraId="59702CEF" w14:textId="721A3408" w:rsidR="00BB3CCC" w:rsidRPr="0093308E" w:rsidRDefault="00F445F1" w:rsidP="007534EA">
            <w:r>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54ED0016" w:rsidR="008B7213" w:rsidRDefault="00916D56" w:rsidP="008B7213">
            <w:permStart w:id="44596525" w:edGrp="everyone"/>
            <w:r w:rsidRPr="00916D56">
              <w:t xml:space="preserve">Lekcijas </w:t>
            </w:r>
            <w:r w:rsidR="001C476F">
              <w:t>8 st.,  semināri  8</w:t>
            </w:r>
            <w:r>
              <w:t xml:space="preserve"> </w:t>
            </w:r>
            <w:r w:rsidR="001C476F">
              <w:t>st., patstāvīgais darbs 144</w:t>
            </w:r>
            <w:r w:rsidR="008B7213" w:rsidRPr="00916D56">
              <w:t>st.</w:t>
            </w:r>
          </w:p>
          <w:p w14:paraId="23293C03" w14:textId="77777777" w:rsidR="00092737" w:rsidRPr="00916D56" w:rsidRDefault="00092737" w:rsidP="008B7213"/>
          <w:p w14:paraId="28C3D2C6" w14:textId="77777777" w:rsidR="005923BB" w:rsidRDefault="001C476F" w:rsidP="007534EA">
            <w:r w:rsidRPr="001C476F">
              <w:lastRenderedPageBreak/>
              <w:t>1. Promocijas darba izstrādes un vēsturnieka zinātniskās darbības pamatprincipi, L8</w:t>
            </w:r>
            <w:r w:rsidRPr="001C476F">
              <w:br/>
              <w:t>2. Doktorantu referātu prezentācija nodarbībā, S8</w:t>
            </w:r>
            <w:r w:rsidRPr="001C476F">
              <w:br/>
              <w:t>L-lekcija, S-seminārs</w:t>
            </w:r>
          </w:p>
          <w:p w14:paraId="36353CC6" w14:textId="403ABF25"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3DCB4D4F" w:rsidR="007D4849" w:rsidRPr="007D4849" w:rsidRDefault="007D4849" w:rsidP="007D4849">
                      <w:r w:rsidRPr="007D4849">
                        <w:t>ZINĀŠANAS</w:t>
                      </w:r>
                    </w:p>
                  </w:tc>
                </w:tr>
                <w:tr w:rsidR="007D4849" w:rsidRPr="007D4849" w14:paraId="12F40F5D" w14:textId="77777777" w:rsidTr="00BA4DB2">
                  <w:tc>
                    <w:tcPr>
                      <w:tcW w:w="9351" w:type="dxa"/>
                    </w:tcPr>
                    <w:p w14:paraId="118BC03F" w14:textId="0C6C9876" w:rsidR="007D4849" w:rsidRDefault="001C476F" w:rsidP="007D4849">
                      <w:r w:rsidRPr="001C476F">
                        <w:t>1. Izprot saikni starp vēsturiskajiem procesiem un norisēm ar mūsdienām</w:t>
                      </w:r>
                      <w:r w:rsidR="00092737">
                        <w:t>;</w:t>
                      </w:r>
                      <w:r w:rsidRPr="001C476F">
                        <w:br/>
                        <w:t>2. Izprot rakstīto un citu vēstures avotu kritikas teorijas jautājumus</w:t>
                      </w:r>
                      <w:r w:rsidR="00092737">
                        <w:t>;</w:t>
                      </w:r>
                      <w:r w:rsidRPr="001C476F">
                        <w:br/>
                        <w:t>3. Izprot vēstures zinātnes vietu un nozīmi citu humanitāro un sabiedrisko zinātņu starpā</w:t>
                      </w:r>
                      <w:r w:rsidR="00092737">
                        <w:t>;</w:t>
                      </w:r>
                      <w:r w:rsidRPr="001C476F">
                        <w:br/>
                        <w:t>4. Izprot starpdisciplināras pieejas nozīmi vēstures pētījumos</w:t>
                      </w:r>
                      <w:r w:rsidR="00092737">
                        <w:t>;</w:t>
                      </w:r>
                      <w:r w:rsidRPr="001C476F">
                        <w:br/>
                        <w:t>5. Izprot avotu un zinātniskās literatūras autoru uzskatu dažādības iemeslus un tos ietekmējošos faktorus (tautība, kultūra u.c.)</w:t>
                      </w:r>
                      <w:r w:rsidR="00092737">
                        <w:t>;</w:t>
                      </w:r>
                    </w:p>
                    <w:p w14:paraId="0C0ABCA7" w14:textId="7B694BBE" w:rsidR="00092737" w:rsidRPr="007D4849" w:rsidRDefault="00092737"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2FF65D84" w14:textId="77777777" w:rsidR="007D4849" w:rsidRDefault="001C476F" w:rsidP="007D4849">
                      <w:r w:rsidRPr="001C476F">
                        <w:t>6. Prezentē zinātniskā un saprotamā veidā sava pētnieciskā darba rezultātus</w:t>
                      </w:r>
                      <w:r w:rsidR="00092737">
                        <w:t>;</w:t>
                      </w:r>
                      <w:r w:rsidRPr="001C476F">
                        <w:br/>
                        <w:t>7. Izmanto mūsdienu prezentācijas metodes</w:t>
                      </w:r>
                      <w:r w:rsidR="00092737">
                        <w:t>;</w:t>
                      </w:r>
                      <w:r w:rsidRPr="001C476F">
                        <w:br/>
                        <w:t>8. Patstāvīgi risina vidējas sarežģītī</w:t>
                      </w:r>
                      <w:r>
                        <w:t>bas vēstures zinātnes problēmas</w:t>
                      </w:r>
                      <w:r w:rsidR="00092737">
                        <w:t>;</w:t>
                      </w:r>
                    </w:p>
                    <w:p w14:paraId="1AD704DC" w14:textId="4780B6EC" w:rsidR="00092737" w:rsidRPr="007D4849" w:rsidRDefault="00092737"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1B72D458" w:rsidR="007D4849" w:rsidRPr="007D4849" w:rsidRDefault="001C476F" w:rsidP="007D4849">
                      <w:pPr>
                        <w:rPr>
                          <w:highlight w:val="yellow"/>
                        </w:rPr>
                      </w:pPr>
                      <w:r w:rsidRPr="001C476F">
                        <w:t>9. Izskaidro un prezentē konkrētu autoru viedokļus un argumentus</w:t>
                      </w:r>
                      <w:r w:rsidR="00092737">
                        <w:t>;</w:t>
                      </w:r>
                      <w:r w:rsidRPr="001C476F">
                        <w:br/>
                        <w:t xml:space="preserve">10. Patstāvīgi un kritiski izvērtē vēstures avotu </w:t>
                      </w:r>
                      <w:r w:rsidR="00092737">
                        <w:t>materiālu un interpretēt to;</w:t>
                      </w:r>
                      <w:r w:rsidRPr="001C476F">
                        <w:br/>
                        <w:t>11. Integrē analītiski pētnieciskajā darbā iegūtos novērojumus un atziņas disertācijā.</w:t>
                      </w:r>
                    </w:p>
                  </w:tc>
                </w:tr>
              </w:tbl>
              <w:p w14:paraId="0B6DE13B" w14:textId="77777777" w:rsidR="007D4849" w:rsidRDefault="00F705FB"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224DD9E7" w14:textId="7574FBFE" w:rsidR="00E33F4D" w:rsidRDefault="001C476F" w:rsidP="007534EA">
            <w:permStart w:id="1836219002" w:edGrp="everyone"/>
            <w:r w:rsidRPr="001C476F">
              <w:t>1. Studēt zinātnisko literatūru</w:t>
            </w:r>
            <w:r w:rsidR="00D949BF">
              <w:t>;</w:t>
            </w:r>
            <w:r w:rsidRPr="001C476F">
              <w:br/>
              <w:t>2. Regulāri iepazīties ar semināra darbam sagatavotajiem materiāliem</w:t>
            </w:r>
            <w:r w:rsidR="00D949BF">
              <w:t>;</w:t>
            </w:r>
            <w:r w:rsidRPr="001C476F">
              <w:br/>
              <w:t>3. Aktīvi un radoši piedalīties semināros</w:t>
            </w:r>
            <w:r w:rsidR="00D949BF">
              <w:t>;</w:t>
            </w:r>
            <w:r w:rsidRPr="001C476F">
              <w:br/>
              <w:t>4. Sagatavot doktora darba daļu prezentācijas</w:t>
            </w:r>
            <w:r w:rsidR="008B7213" w:rsidRPr="008B7213">
              <w:rPr>
                <w:lang w:val="en-US" w:eastAsia="ru-RU"/>
              </w:rPr>
              <w:t>.</w:t>
            </w:r>
          </w:p>
          <w:permEnd w:id="1836219002"/>
          <w:p w14:paraId="5054DECC" w14:textId="35E80D2A"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9448EC4" w14:textId="2C309546" w:rsidR="003F3E33" w:rsidRDefault="00D949BF" w:rsidP="003F3E33">
            <w:permStart w:id="1677921679" w:edGrp="everyone"/>
            <w:r>
              <w:t>1. D</w:t>
            </w:r>
            <w:r w:rsidR="001C476F" w:rsidRPr="001C476F">
              <w:t>isertācijas izstrādes posmu un atsevišķu daļu apspriede un prezentācija semināros, kā arī aktīva dalība diskusijās – 50%.</w:t>
            </w:r>
            <w:r w:rsidR="001C476F" w:rsidRPr="001C476F">
              <w:br/>
              <w:t>Noslēguma pārbaudījums:</w:t>
            </w:r>
            <w:r w:rsidR="001C476F" w:rsidRPr="001C476F">
              <w:br/>
              <w:t>2. Eksāmens: disertācijas atsevišķu daļu vismaz divas prezentācijas – 50%</w:t>
            </w:r>
          </w:p>
          <w:p w14:paraId="3EB2E54F" w14:textId="77777777" w:rsidR="001C476F" w:rsidRDefault="001C476F" w:rsidP="003F3E33"/>
          <w:p w14:paraId="60B7322E" w14:textId="77777777" w:rsidR="00AF5632" w:rsidRPr="00AF5632" w:rsidRDefault="00AF5632" w:rsidP="00AF5632">
            <w:r w:rsidRPr="00AF5632">
              <w:t>STUDIJU REZULTĀTU VĒRTĒŠANAS KRITĒRIJI</w:t>
            </w:r>
          </w:p>
          <w:p w14:paraId="6F0D0B77" w14:textId="77777777" w:rsidR="00AF5632" w:rsidRPr="00AF5632" w:rsidRDefault="00AF5632" w:rsidP="00AF5632">
            <w:r w:rsidRPr="00AF5632">
              <w:t>Studiju kursa apguve tā noslēgumā tiek vērtēta 10 </w:t>
            </w:r>
            <w:proofErr w:type="spellStart"/>
            <w:r w:rsidRPr="00AF5632">
              <w:t>ballu</w:t>
            </w:r>
            <w:proofErr w:type="spellEnd"/>
            <w:r w:rsidRPr="00AF5632">
              <w:t> skalā saskaņā ar Latvijas Republikas normatīvajiem aktiem un atbilstoši "Nolikumam</w:t>
            </w:r>
            <w:r w:rsidRPr="00AF5632">
              <w:br/>
              <w:t>par studijām Daugavpils Universitātē" (apstiprināts DU Senāta sēdē 17.12.2018., protokols Nr. 15), vadoties pēc šādiem kritērijiem: iegūto zināšanu apjoms un kvalitāte, iegūtās prasmes un kompetences atbilstoši plānotajiem studiju rezultātiem.</w:t>
            </w:r>
          </w:p>
          <w:p w14:paraId="0B8B898C" w14:textId="77777777" w:rsidR="003F3E33" w:rsidRDefault="003F3E33" w:rsidP="003F3E33">
            <w:bookmarkStart w:id="0" w:name="_GoBack"/>
            <w:bookmarkEnd w:id="0"/>
          </w:p>
          <w:p w14:paraId="51855D8E" w14:textId="4E52BDF7" w:rsidR="007E1789" w:rsidRPr="003F3E33" w:rsidRDefault="003F3E33" w:rsidP="003F3E33">
            <w:r w:rsidRPr="003F3E33">
              <w:t>STUDIJU REZULTĀTU VĒRTĒŠANA</w:t>
            </w:r>
          </w:p>
          <w:p w14:paraId="7176CD1B" w14:textId="77777777" w:rsidR="003F3E33" w:rsidRPr="003F3E33" w:rsidRDefault="003F3E33" w:rsidP="003F3E33"/>
          <w:tbl>
            <w:tblPr>
              <w:tblW w:w="7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6"/>
              <w:gridCol w:w="396"/>
              <w:gridCol w:w="440"/>
              <w:gridCol w:w="396"/>
              <w:gridCol w:w="399"/>
              <w:gridCol w:w="399"/>
              <w:gridCol w:w="399"/>
              <w:gridCol w:w="399"/>
              <w:gridCol w:w="411"/>
              <w:gridCol w:w="440"/>
              <w:gridCol w:w="516"/>
              <w:gridCol w:w="516"/>
            </w:tblGrid>
            <w:tr w:rsidR="007E1789" w:rsidRPr="003F3E33" w14:paraId="435521F4" w14:textId="0F266844" w:rsidTr="000D37B0">
              <w:trPr>
                <w:trHeight w:val="517"/>
                <w:jc w:val="center"/>
              </w:trPr>
              <w:tc>
                <w:tcPr>
                  <w:tcW w:w="2746" w:type="dxa"/>
                  <w:vMerge w:val="restart"/>
                  <w:shd w:val="clear" w:color="auto" w:fill="auto"/>
                </w:tcPr>
                <w:p w14:paraId="75A78B87" w14:textId="77777777" w:rsidR="007E1789" w:rsidRPr="003F3E33" w:rsidRDefault="007E1789" w:rsidP="003F3E33"/>
                <w:p w14:paraId="37A0AAA9" w14:textId="77777777" w:rsidR="007E1789" w:rsidRPr="003F3E33" w:rsidRDefault="007E1789" w:rsidP="003F3E33">
                  <w:r w:rsidRPr="003F3E33">
                    <w:t>Pārbaudījumu veidi</w:t>
                  </w:r>
                </w:p>
              </w:tc>
              <w:tc>
                <w:tcPr>
                  <w:tcW w:w="4711" w:type="dxa"/>
                  <w:gridSpan w:val="11"/>
                  <w:shd w:val="clear" w:color="auto" w:fill="auto"/>
                </w:tcPr>
                <w:p w14:paraId="4F7AC308" w14:textId="1F114259" w:rsidR="007E1789" w:rsidRPr="003F3E33" w:rsidRDefault="007E1789" w:rsidP="003F3E33">
                  <w:r w:rsidRPr="003F3E33">
                    <w:t>Studiju rezultāti *</w:t>
                  </w:r>
                </w:p>
              </w:tc>
            </w:tr>
            <w:tr w:rsidR="007E1789" w:rsidRPr="003F3E33" w14:paraId="01D81789" w14:textId="3398EAF1" w:rsidTr="007E1789">
              <w:trPr>
                <w:jc w:val="center"/>
              </w:trPr>
              <w:tc>
                <w:tcPr>
                  <w:tcW w:w="2746" w:type="dxa"/>
                  <w:vMerge/>
                  <w:shd w:val="clear" w:color="auto" w:fill="auto"/>
                </w:tcPr>
                <w:p w14:paraId="3404568C" w14:textId="77777777" w:rsidR="007E1789" w:rsidRPr="003F3E33" w:rsidRDefault="007E1789" w:rsidP="003F3E33"/>
              </w:tc>
              <w:tc>
                <w:tcPr>
                  <w:tcW w:w="396" w:type="dxa"/>
                  <w:shd w:val="clear" w:color="auto" w:fill="auto"/>
                </w:tcPr>
                <w:p w14:paraId="25790896" w14:textId="77777777" w:rsidR="007E1789" w:rsidRPr="003F3E33" w:rsidRDefault="007E1789" w:rsidP="003F3E33">
                  <w:r w:rsidRPr="003F3E33">
                    <w:t>1.</w:t>
                  </w:r>
                </w:p>
              </w:tc>
              <w:tc>
                <w:tcPr>
                  <w:tcW w:w="440" w:type="dxa"/>
                  <w:shd w:val="clear" w:color="auto" w:fill="auto"/>
                </w:tcPr>
                <w:p w14:paraId="2F4B2029" w14:textId="77777777" w:rsidR="007E1789" w:rsidRPr="003F3E33" w:rsidRDefault="007E1789" w:rsidP="003F3E33">
                  <w:r w:rsidRPr="003F3E33">
                    <w:t>2.</w:t>
                  </w:r>
                </w:p>
              </w:tc>
              <w:tc>
                <w:tcPr>
                  <w:tcW w:w="396" w:type="dxa"/>
                  <w:shd w:val="clear" w:color="auto" w:fill="auto"/>
                </w:tcPr>
                <w:p w14:paraId="701D8B2D" w14:textId="77777777" w:rsidR="007E1789" w:rsidRPr="003F3E33" w:rsidRDefault="007E1789" w:rsidP="003F3E33">
                  <w:r w:rsidRPr="003F3E33">
                    <w:t>3.</w:t>
                  </w:r>
                </w:p>
              </w:tc>
              <w:tc>
                <w:tcPr>
                  <w:tcW w:w="399" w:type="dxa"/>
                  <w:shd w:val="clear" w:color="auto" w:fill="auto"/>
                </w:tcPr>
                <w:p w14:paraId="387125B9" w14:textId="77777777" w:rsidR="007E1789" w:rsidRPr="003F3E33" w:rsidRDefault="007E1789" w:rsidP="003F3E33">
                  <w:r w:rsidRPr="003F3E33">
                    <w:t>4.</w:t>
                  </w:r>
                </w:p>
              </w:tc>
              <w:tc>
                <w:tcPr>
                  <w:tcW w:w="399" w:type="dxa"/>
                  <w:shd w:val="clear" w:color="auto" w:fill="auto"/>
                </w:tcPr>
                <w:p w14:paraId="67C10518" w14:textId="77777777" w:rsidR="007E1789" w:rsidRPr="003F3E33" w:rsidRDefault="007E1789" w:rsidP="003F3E33">
                  <w:r w:rsidRPr="003F3E33">
                    <w:t>5.</w:t>
                  </w:r>
                </w:p>
              </w:tc>
              <w:tc>
                <w:tcPr>
                  <w:tcW w:w="399" w:type="dxa"/>
                  <w:shd w:val="clear" w:color="auto" w:fill="auto"/>
                </w:tcPr>
                <w:p w14:paraId="72ED5038" w14:textId="77777777" w:rsidR="007E1789" w:rsidRPr="003F3E33" w:rsidRDefault="007E1789" w:rsidP="003F3E33">
                  <w:r w:rsidRPr="003F3E33">
                    <w:t>6.</w:t>
                  </w:r>
                </w:p>
              </w:tc>
              <w:tc>
                <w:tcPr>
                  <w:tcW w:w="399" w:type="dxa"/>
                  <w:shd w:val="clear" w:color="auto" w:fill="auto"/>
                </w:tcPr>
                <w:p w14:paraId="152B60C5" w14:textId="77777777" w:rsidR="007E1789" w:rsidRPr="003F3E33" w:rsidRDefault="007E1789" w:rsidP="003F3E33">
                  <w:r w:rsidRPr="003F3E33">
                    <w:t>7.</w:t>
                  </w:r>
                </w:p>
              </w:tc>
              <w:tc>
                <w:tcPr>
                  <w:tcW w:w="411" w:type="dxa"/>
                  <w:shd w:val="clear" w:color="auto" w:fill="auto"/>
                </w:tcPr>
                <w:p w14:paraId="3C2C12C0" w14:textId="77777777" w:rsidR="007E1789" w:rsidRPr="003F3E33" w:rsidRDefault="007E1789" w:rsidP="003F3E33">
                  <w:r w:rsidRPr="003F3E33">
                    <w:t>8.</w:t>
                  </w:r>
                </w:p>
              </w:tc>
              <w:tc>
                <w:tcPr>
                  <w:tcW w:w="440" w:type="dxa"/>
                  <w:shd w:val="clear" w:color="auto" w:fill="auto"/>
                </w:tcPr>
                <w:p w14:paraId="30A131A9" w14:textId="3C35E59C" w:rsidR="007E1789" w:rsidRPr="003F3E33" w:rsidRDefault="007E1789" w:rsidP="006E1AA5">
                  <w:r>
                    <w:t>9.</w:t>
                  </w:r>
                </w:p>
              </w:tc>
              <w:tc>
                <w:tcPr>
                  <w:tcW w:w="516" w:type="dxa"/>
                </w:tcPr>
                <w:p w14:paraId="294D7F55" w14:textId="5E9D9086" w:rsidR="007E1789" w:rsidRDefault="007E1789" w:rsidP="006E1AA5">
                  <w:r>
                    <w:t>10.</w:t>
                  </w:r>
                </w:p>
              </w:tc>
              <w:tc>
                <w:tcPr>
                  <w:tcW w:w="516" w:type="dxa"/>
                </w:tcPr>
                <w:p w14:paraId="0C79DBA6" w14:textId="6B858A15" w:rsidR="007E1789" w:rsidRDefault="007E1789" w:rsidP="006E1AA5">
                  <w:r>
                    <w:t>11.</w:t>
                  </w:r>
                </w:p>
              </w:tc>
            </w:tr>
            <w:tr w:rsidR="007E1789" w:rsidRPr="003F3E33" w14:paraId="3C2DF642" w14:textId="39EC1658" w:rsidTr="007E1789">
              <w:trPr>
                <w:trHeight w:val="303"/>
                <w:jc w:val="center"/>
              </w:trPr>
              <w:tc>
                <w:tcPr>
                  <w:tcW w:w="2746" w:type="dxa"/>
                  <w:shd w:val="clear" w:color="auto" w:fill="auto"/>
                  <w:vAlign w:val="center"/>
                </w:tcPr>
                <w:p w14:paraId="5A0B96B2" w14:textId="6681B414" w:rsidR="007E1789" w:rsidRPr="003F3E33" w:rsidRDefault="007E1789" w:rsidP="00916D56">
                  <w:r w:rsidRPr="003F3E33">
                    <w:lastRenderedPageBreak/>
                    <w:t xml:space="preserve">1. </w:t>
                  </w:r>
                  <w:r w:rsidRPr="007E1789">
                    <w:t>Starppārbaudījums</w:t>
                  </w:r>
                </w:p>
              </w:tc>
              <w:tc>
                <w:tcPr>
                  <w:tcW w:w="396" w:type="dxa"/>
                  <w:shd w:val="clear" w:color="auto" w:fill="auto"/>
                  <w:vAlign w:val="center"/>
                </w:tcPr>
                <w:p w14:paraId="09A0FFCA" w14:textId="398A32C3" w:rsidR="007E1789" w:rsidRPr="003F3E33" w:rsidRDefault="007E1789" w:rsidP="003F3E33">
                  <w:r>
                    <w:t>+</w:t>
                  </w:r>
                </w:p>
              </w:tc>
              <w:tc>
                <w:tcPr>
                  <w:tcW w:w="440" w:type="dxa"/>
                  <w:shd w:val="clear" w:color="auto" w:fill="auto"/>
                  <w:vAlign w:val="center"/>
                </w:tcPr>
                <w:p w14:paraId="008199B1" w14:textId="2F0D765D" w:rsidR="007E1789" w:rsidRPr="003F3E33" w:rsidRDefault="007E1789" w:rsidP="003F3E33">
                  <w:r>
                    <w:t>+</w:t>
                  </w:r>
                </w:p>
              </w:tc>
              <w:tc>
                <w:tcPr>
                  <w:tcW w:w="396" w:type="dxa"/>
                  <w:shd w:val="clear" w:color="auto" w:fill="auto"/>
                  <w:vAlign w:val="center"/>
                </w:tcPr>
                <w:p w14:paraId="06F1BC59" w14:textId="32CCA326" w:rsidR="007E1789" w:rsidRPr="003F3E33" w:rsidRDefault="007E1789" w:rsidP="003F3E33">
                  <w:r>
                    <w:t>+</w:t>
                  </w:r>
                </w:p>
              </w:tc>
              <w:tc>
                <w:tcPr>
                  <w:tcW w:w="399" w:type="dxa"/>
                  <w:shd w:val="clear" w:color="auto" w:fill="auto"/>
                  <w:vAlign w:val="center"/>
                </w:tcPr>
                <w:p w14:paraId="02D359C9" w14:textId="153C540E" w:rsidR="007E1789" w:rsidRPr="003F3E33" w:rsidRDefault="007E1789" w:rsidP="003F3E33">
                  <w:r>
                    <w:t>+</w:t>
                  </w:r>
                </w:p>
              </w:tc>
              <w:tc>
                <w:tcPr>
                  <w:tcW w:w="399" w:type="dxa"/>
                  <w:shd w:val="clear" w:color="auto" w:fill="auto"/>
                  <w:vAlign w:val="center"/>
                </w:tcPr>
                <w:p w14:paraId="01281C86" w14:textId="33933CF2" w:rsidR="007E1789" w:rsidRPr="003F3E33" w:rsidRDefault="007E1789" w:rsidP="003F3E33">
                  <w:r>
                    <w:t>+</w:t>
                  </w:r>
                </w:p>
              </w:tc>
              <w:tc>
                <w:tcPr>
                  <w:tcW w:w="399" w:type="dxa"/>
                  <w:shd w:val="clear" w:color="auto" w:fill="auto"/>
                  <w:vAlign w:val="center"/>
                </w:tcPr>
                <w:p w14:paraId="7ADAE7C1" w14:textId="3041700F" w:rsidR="007E1789" w:rsidRPr="003F3E33" w:rsidRDefault="007E1789" w:rsidP="003F3E33">
                  <w:r>
                    <w:t>+</w:t>
                  </w:r>
                </w:p>
              </w:tc>
              <w:tc>
                <w:tcPr>
                  <w:tcW w:w="399" w:type="dxa"/>
                  <w:shd w:val="clear" w:color="auto" w:fill="auto"/>
                  <w:vAlign w:val="center"/>
                </w:tcPr>
                <w:p w14:paraId="3AF9D09B" w14:textId="21FB3B35" w:rsidR="007E1789" w:rsidRPr="003F3E33" w:rsidRDefault="007E1789" w:rsidP="003F3E33">
                  <w:r>
                    <w:t>+</w:t>
                  </w:r>
                </w:p>
              </w:tc>
              <w:tc>
                <w:tcPr>
                  <w:tcW w:w="411" w:type="dxa"/>
                  <w:shd w:val="clear" w:color="auto" w:fill="auto"/>
                  <w:vAlign w:val="center"/>
                </w:tcPr>
                <w:p w14:paraId="1CC49251" w14:textId="53F1EA24" w:rsidR="007E1789" w:rsidRPr="003F3E33" w:rsidRDefault="007E1789" w:rsidP="003F3E33">
                  <w:r>
                    <w:t>+</w:t>
                  </w:r>
                </w:p>
              </w:tc>
              <w:tc>
                <w:tcPr>
                  <w:tcW w:w="440" w:type="dxa"/>
                  <w:shd w:val="clear" w:color="auto" w:fill="auto"/>
                  <w:vAlign w:val="center"/>
                </w:tcPr>
                <w:p w14:paraId="7113C02E" w14:textId="3B8A29CF" w:rsidR="007E1789" w:rsidRPr="003F3E33" w:rsidRDefault="007E1789" w:rsidP="003F3E33">
                  <w:r>
                    <w:t>+</w:t>
                  </w:r>
                </w:p>
              </w:tc>
              <w:tc>
                <w:tcPr>
                  <w:tcW w:w="516" w:type="dxa"/>
                </w:tcPr>
                <w:p w14:paraId="226DFAE2" w14:textId="7759DEE4" w:rsidR="007E1789" w:rsidRPr="003F3E33" w:rsidRDefault="007E1789" w:rsidP="003F3E33">
                  <w:r>
                    <w:t>+</w:t>
                  </w:r>
                </w:p>
              </w:tc>
              <w:tc>
                <w:tcPr>
                  <w:tcW w:w="516" w:type="dxa"/>
                </w:tcPr>
                <w:p w14:paraId="3121F9CC" w14:textId="28EB4B64" w:rsidR="007E1789" w:rsidRPr="003F3E33" w:rsidRDefault="007E1789" w:rsidP="003F3E33">
                  <w:r>
                    <w:t>+</w:t>
                  </w:r>
                </w:p>
              </w:tc>
            </w:tr>
            <w:tr w:rsidR="007E1789" w:rsidRPr="003F3E33" w14:paraId="6641E555" w14:textId="7F78DA0D" w:rsidTr="007E1789">
              <w:trPr>
                <w:trHeight w:val="416"/>
                <w:jc w:val="center"/>
              </w:trPr>
              <w:tc>
                <w:tcPr>
                  <w:tcW w:w="2746" w:type="dxa"/>
                  <w:shd w:val="clear" w:color="auto" w:fill="auto"/>
                  <w:vAlign w:val="center"/>
                </w:tcPr>
                <w:p w14:paraId="4A4D0ABB" w14:textId="34FEFA75" w:rsidR="007E1789" w:rsidRPr="003F3E33" w:rsidRDefault="007E1789" w:rsidP="00916D56">
                  <w:r w:rsidRPr="003F3E33">
                    <w:t>2.</w:t>
                  </w:r>
                  <w:r>
                    <w:t xml:space="preserve"> </w:t>
                  </w:r>
                  <w:r w:rsidRPr="007E1789">
                    <w:t>Eksāmens</w:t>
                  </w:r>
                  <w:r w:rsidRPr="003F3E33">
                    <w:t xml:space="preserve"> </w:t>
                  </w:r>
                </w:p>
              </w:tc>
              <w:tc>
                <w:tcPr>
                  <w:tcW w:w="396" w:type="dxa"/>
                  <w:shd w:val="clear" w:color="auto" w:fill="auto"/>
                  <w:vAlign w:val="center"/>
                </w:tcPr>
                <w:p w14:paraId="08A19016" w14:textId="04F7C674" w:rsidR="007E1789" w:rsidRPr="003F3E33" w:rsidRDefault="007E1789" w:rsidP="003F3E33"/>
              </w:tc>
              <w:tc>
                <w:tcPr>
                  <w:tcW w:w="440" w:type="dxa"/>
                  <w:shd w:val="clear" w:color="auto" w:fill="auto"/>
                  <w:vAlign w:val="center"/>
                </w:tcPr>
                <w:p w14:paraId="392161E7" w14:textId="787BC886" w:rsidR="007E1789" w:rsidRPr="003F3E33" w:rsidRDefault="007E1789" w:rsidP="003F3E33"/>
              </w:tc>
              <w:tc>
                <w:tcPr>
                  <w:tcW w:w="396" w:type="dxa"/>
                  <w:shd w:val="clear" w:color="auto" w:fill="auto"/>
                  <w:vAlign w:val="center"/>
                </w:tcPr>
                <w:p w14:paraId="50B5A073" w14:textId="77777777" w:rsidR="007E1789" w:rsidRPr="003F3E33" w:rsidRDefault="007E1789" w:rsidP="003F3E33">
                  <w:r w:rsidRPr="003F3E33">
                    <w:t>+</w:t>
                  </w:r>
                </w:p>
              </w:tc>
              <w:tc>
                <w:tcPr>
                  <w:tcW w:w="399" w:type="dxa"/>
                  <w:shd w:val="clear" w:color="auto" w:fill="auto"/>
                  <w:vAlign w:val="center"/>
                </w:tcPr>
                <w:p w14:paraId="62D94B32" w14:textId="77777777" w:rsidR="007E1789" w:rsidRPr="003F3E33" w:rsidRDefault="007E1789" w:rsidP="003F3E33">
                  <w:r w:rsidRPr="003F3E33">
                    <w:t>+</w:t>
                  </w:r>
                </w:p>
              </w:tc>
              <w:tc>
                <w:tcPr>
                  <w:tcW w:w="399" w:type="dxa"/>
                  <w:shd w:val="clear" w:color="auto" w:fill="auto"/>
                  <w:vAlign w:val="center"/>
                </w:tcPr>
                <w:p w14:paraId="45269AD3" w14:textId="0F5D2A45" w:rsidR="007E1789" w:rsidRPr="003F3E33" w:rsidRDefault="007E1789" w:rsidP="003F3E33">
                  <w:r>
                    <w:t>+</w:t>
                  </w:r>
                </w:p>
              </w:tc>
              <w:tc>
                <w:tcPr>
                  <w:tcW w:w="399" w:type="dxa"/>
                  <w:shd w:val="clear" w:color="auto" w:fill="auto"/>
                  <w:vAlign w:val="center"/>
                </w:tcPr>
                <w:p w14:paraId="750E6C70" w14:textId="77777777" w:rsidR="007E1789" w:rsidRPr="003F3E33" w:rsidRDefault="007E1789" w:rsidP="003F3E33">
                  <w:r w:rsidRPr="003F3E33">
                    <w:t>+</w:t>
                  </w:r>
                </w:p>
              </w:tc>
              <w:tc>
                <w:tcPr>
                  <w:tcW w:w="399" w:type="dxa"/>
                  <w:shd w:val="clear" w:color="auto" w:fill="auto"/>
                  <w:vAlign w:val="center"/>
                </w:tcPr>
                <w:p w14:paraId="4562F215" w14:textId="77777777" w:rsidR="007E1789" w:rsidRPr="003F3E33" w:rsidRDefault="007E1789" w:rsidP="003F3E33">
                  <w:r w:rsidRPr="003F3E33">
                    <w:t>+</w:t>
                  </w:r>
                </w:p>
              </w:tc>
              <w:tc>
                <w:tcPr>
                  <w:tcW w:w="411" w:type="dxa"/>
                  <w:shd w:val="clear" w:color="auto" w:fill="auto"/>
                  <w:vAlign w:val="center"/>
                </w:tcPr>
                <w:p w14:paraId="7FEDF0F5" w14:textId="77777777" w:rsidR="007E1789" w:rsidRPr="003F3E33" w:rsidRDefault="007E1789" w:rsidP="003F3E33">
                  <w:r w:rsidRPr="003F3E33">
                    <w:t>+</w:t>
                  </w:r>
                </w:p>
              </w:tc>
              <w:tc>
                <w:tcPr>
                  <w:tcW w:w="440" w:type="dxa"/>
                  <w:shd w:val="clear" w:color="auto" w:fill="auto"/>
                  <w:vAlign w:val="center"/>
                </w:tcPr>
                <w:p w14:paraId="4325B3E7" w14:textId="61F1429A" w:rsidR="007E1789" w:rsidRPr="003F3E33" w:rsidRDefault="007E1789" w:rsidP="006E1AA5">
                  <w:r>
                    <w:t>+</w:t>
                  </w:r>
                </w:p>
              </w:tc>
              <w:tc>
                <w:tcPr>
                  <w:tcW w:w="516" w:type="dxa"/>
                </w:tcPr>
                <w:p w14:paraId="2889C7E2" w14:textId="3F8D7EBF" w:rsidR="007E1789" w:rsidRPr="003F3E33" w:rsidRDefault="007E1789" w:rsidP="006E1AA5">
                  <w:r>
                    <w:t>+</w:t>
                  </w:r>
                </w:p>
              </w:tc>
              <w:tc>
                <w:tcPr>
                  <w:tcW w:w="516" w:type="dxa"/>
                </w:tcPr>
                <w:p w14:paraId="5A5227D9" w14:textId="36E7E7B3" w:rsidR="007E1789" w:rsidRPr="003F3E33" w:rsidRDefault="007E1789" w:rsidP="006E1AA5">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56440ACE" w14:textId="4CF19827" w:rsidR="003F3E33" w:rsidRPr="003F3E33" w:rsidRDefault="00F24CB8" w:rsidP="00916D56">
            <w:pPr>
              <w:rPr>
                <w:lang w:val="en-US" w:eastAsia="ru-RU"/>
              </w:rPr>
            </w:pPr>
            <w:permStart w:id="370084287" w:edGrp="everyone"/>
            <w:r>
              <w:t xml:space="preserve"> </w:t>
            </w:r>
            <w:r w:rsidR="007E1789" w:rsidRPr="007E1789">
              <w:t>1. Promocijas darba izstrādes un vēsturnieka zinātniskās darbības pamatprincipi. Promocijas darbs – pamatelementi un prasības. Autortiesības un vēsturnieka profesionālā ētika. Historiogrāfija kā vēstures naratīvs – specifika un principi. Vēstures avotu un pētnieciskās literatūras materiāla sintēzes principi. Modernās historiogrāfijas virzieni un vēstures rakstīšanas paraugi.</w:t>
            </w:r>
            <w:r w:rsidR="007E1789" w:rsidRPr="007E1789">
              <w:br/>
              <w:t xml:space="preserve">2. Doktorantu referātu prezentācija nodarbībā: Doktora darbu koncepcijas, atsevišķu satura daļu prezentācija un apspriede: formulējumi vēstures </w:t>
            </w:r>
            <w:proofErr w:type="spellStart"/>
            <w:r w:rsidR="007E1789" w:rsidRPr="007E1789">
              <w:t>naratīvā</w:t>
            </w:r>
            <w:proofErr w:type="spellEnd"/>
            <w:r w:rsidR="007E1789" w:rsidRPr="007E1789">
              <w:t xml:space="preserve"> un metodoloģijas problēmu risinājumi.</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2B9581C8" w14:textId="3FF324B2" w:rsidR="00ED5B09" w:rsidRPr="00ED5B09" w:rsidRDefault="007E1789" w:rsidP="00ED5B09">
            <w:permStart w:id="580019727" w:edGrp="everyone"/>
            <w:r w:rsidRPr="007E1789">
              <w:t xml:space="preserve">1. </w:t>
            </w:r>
            <w:proofErr w:type="spellStart"/>
            <w:r w:rsidRPr="007E1789">
              <w:t>Goodman</w:t>
            </w:r>
            <w:proofErr w:type="spellEnd"/>
            <w:r w:rsidRPr="007E1789">
              <w:t xml:space="preserve"> J., </w:t>
            </w:r>
            <w:proofErr w:type="spellStart"/>
            <w:r w:rsidRPr="007E1789">
              <w:t>Editorial</w:t>
            </w:r>
            <w:proofErr w:type="spellEnd"/>
            <w:r w:rsidRPr="007E1789">
              <w:t xml:space="preserve">: </w:t>
            </w:r>
            <w:proofErr w:type="spellStart"/>
            <w:r w:rsidRPr="007E1789">
              <w:t>history</w:t>
            </w:r>
            <w:proofErr w:type="spellEnd"/>
            <w:r w:rsidRPr="007E1789">
              <w:t xml:space="preserve"> </w:t>
            </w:r>
            <w:proofErr w:type="spellStart"/>
            <w:r w:rsidRPr="007E1789">
              <w:t>as</w:t>
            </w:r>
            <w:proofErr w:type="spellEnd"/>
            <w:r w:rsidRPr="007E1789">
              <w:t xml:space="preserve"> </w:t>
            </w:r>
            <w:proofErr w:type="spellStart"/>
            <w:r w:rsidRPr="007E1789">
              <w:t>creative</w:t>
            </w:r>
            <w:proofErr w:type="spellEnd"/>
            <w:r w:rsidRPr="007E1789">
              <w:t xml:space="preserve"> </w:t>
            </w:r>
            <w:proofErr w:type="spellStart"/>
            <w:r w:rsidRPr="007E1789">
              <w:t>writing</w:t>
            </w:r>
            <w:proofErr w:type="spellEnd"/>
            <w:r w:rsidRPr="007E1789">
              <w:t xml:space="preserve">, </w:t>
            </w:r>
            <w:proofErr w:type="spellStart"/>
            <w:r w:rsidRPr="007E1789">
              <w:t>in</w:t>
            </w:r>
            <w:proofErr w:type="spellEnd"/>
            <w:r w:rsidRPr="007E1789">
              <w:t xml:space="preserve">: </w:t>
            </w:r>
            <w:proofErr w:type="spellStart"/>
            <w:r w:rsidRPr="007E1789">
              <w:t>Rethinking</w:t>
            </w:r>
            <w:proofErr w:type="spellEnd"/>
            <w:r w:rsidRPr="007E1789">
              <w:t xml:space="preserve"> </w:t>
            </w:r>
            <w:proofErr w:type="spellStart"/>
            <w:r w:rsidRPr="007E1789">
              <w:t>History</w:t>
            </w:r>
            <w:proofErr w:type="spellEnd"/>
            <w:r w:rsidRPr="007E1789">
              <w:t xml:space="preserve"> 14/1 (2010), pp.1-3</w:t>
            </w:r>
            <w:r w:rsidRPr="007E1789">
              <w:br/>
              <w:t xml:space="preserve">2. </w:t>
            </w:r>
            <w:proofErr w:type="spellStart"/>
            <w:r w:rsidRPr="007E1789">
              <w:t>Jenkins</w:t>
            </w:r>
            <w:proofErr w:type="spellEnd"/>
            <w:r w:rsidRPr="007E1789">
              <w:t xml:space="preserve"> K., Re-</w:t>
            </w:r>
            <w:proofErr w:type="spellStart"/>
            <w:r w:rsidRPr="007E1789">
              <w:t>thinking</w:t>
            </w:r>
            <w:proofErr w:type="spellEnd"/>
            <w:r w:rsidRPr="007E1789">
              <w:t xml:space="preserve"> </w:t>
            </w:r>
            <w:proofErr w:type="spellStart"/>
            <w:r w:rsidRPr="007E1789">
              <w:t>History</w:t>
            </w:r>
            <w:proofErr w:type="spellEnd"/>
            <w:r w:rsidRPr="007E1789">
              <w:t xml:space="preserve">, </w:t>
            </w:r>
            <w:proofErr w:type="spellStart"/>
            <w:r w:rsidRPr="007E1789">
              <w:t>London</w:t>
            </w:r>
            <w:proofErr w:type="spellEnd"/>
            <w:r w:rsidRPr="007E1789">
              <w:t xml:space="preserve"> </w:t>
            </w:r>
            <w:proofErr w:type="spellStart"/>
            <w:r w:rsidRPr="007E1789">
              <w:t>and</w:t>
            </w:r>
            <w:proofErr w:type="spellEnd"/>
            <w:r w:rsidRPr="007E1789">
              <w:t xml:space="preserve"> </w:t>
            </w:r>
            <w:proofErr w:type="spellStart"/>
            <w:r w:rsidRPr="007E1789">
              <w:t>New</w:t>
            </w:r>
            <w:proofErr w:type="spellEnd"/>
            <w:r w:rsidRPr="007E1789">
              <w:t xml:space="preserve"> </w:t>
            </w:r>
            <w:proofErr w:type="spellStart"/>
            <w:r w:rsidRPr="007E1789">
              <w:t>York</w:t>
            </w:r>
            <w:proofErr w:type="spellEnd"/>
            <w:r w:rsidRPr="007E1789">
              <w:t xml:space="preserve"> 2003</w:t>
            </w:r>
            <w:r w:rsidRPr="007E1789">
              <w:br/>
              <w:t xml:space="preserve">3. </w:t>
            </w:r>
            <w:proofErr w:type="spellStart"/>
            <w:r w:rsidRPr="007E1789">
              <w:t>McMahon</w:t>
            </w:r>
            <w:proofErr w:type="spellEnd"/>
            <w:r w:rsidRPr="007E1789">
              <w:t xml:space="preserve"> D. M., </w:t>
            </w:r>
            <w:proofErr w:type="spellStart"/>
            <w:r w:rsidRPr="007E1789">
              <w:t>Moyn</w:t>
            </w:r>
            <w:proofErr w:type="spellEnd"/>
            <w:r w:rsidRPr="007E1789">
              <w:t xml:space="preserve"> S. (Eds.), </w:t>
            </w:r>
            <w:proofErr w:type="spellStart"/>
            <w:r w:rsidRPr="007E1789">
              <w:t>Rethinking</w:t>
            </w:r>
            <w:proofErr w:type="spellEnd"/>
            <w:r w:rsidRPr="007E1789">
              <w:t xml:space="preserve"> </w:t>
            </w:r>
            <w:proofErr w:type="spellStart"/>
            <w:r w:rsidRPr="007E1789">
              <w:t>Modern</w:t>
            </w:r>
            <w:proofErr w:type="spellEnd"/>
            <w:r w:rsidRPr="007E1789">
              <w:t xml:space="preserve"> </w:t>
            </w:r>
            <w:proofErr w:type="spellStart"/>
            <w:r w:rsidRPr="007E1789">
              <w:t>European</w:t>
            </w:r>
            <w:proofErr w:type="spellEnd"/>
            <w:r w:rsidRPr="007E1789">
              <w:t xml:space="preserve"> </w:t>
            </w:r>
            <w:proofErr w:type="spellStart"/>
            <w:r w:rsidRPr="007E1789">
              <w:t>Intellectual</w:t>
            </w:r>
            <w:proofErr w:type="spellEnd"/>
            <w:r w:rsidRPr="007E1789">
              <w:t xml:space="preserve"> </w:t>
            </w:r>
            <w:proofErr w:type="spellStart"/>
            <w:r w:rsidRPr="007E1789">
              <w:t>History</w:t>
            </w:r>
            <w:proofErr w:type="spellEnd"/>
            <w:r w:rsidRPr="007E1789">
              <w:t xml:space="preserve">, </w:t>
            </w:r>
            <w:proofErr w:type="spellStart"/>
            <w:r w:rsidRPr="007E1789">
              <w:t>Oxford</w:t>
            </w:r>
            <w:proofErr w:type="spellEnd"/>
            <w:r w:rsidRPr="007E1789">
              <w:t xml:space="preserve"> 2014</w:t>
            </w:r>
            <w:r w:rsidRPr="007E1789">
              <w:br/>
              <w:t xml:space="preserve">4. </w:t>
            </w:r>
            <w:proofErr w:type="spellStart"/>
            <w:r w:rsidRPr="007E1789">
              <w:t>Müller</w:t>
            </w:r>
            <w:proofErr w:type="spellEnd"/>
            <w:r w:rsidRPr="007E1789">
              <w:t xml:space="preserve"> J.-W., </w:t>
            </w:r>
            <w:proofErr w:type="spellStart"/>
            <w:r w:rsidRPr="007E1789">
              <w:t>On</w:t>
            </w:r>
            <w:proofErr w:type="spellEnd"/>
            <w:r w:rsidRPr="007E1789">
              <w:t xml:space="preserve"> </w:t>
            </w:r>
            <w:proofErr w:type="spellStart"/>
            <w:r w:rsidRPr="007E1789">
              <w:t>Conceptual</w:t>
            </w:r>
            <w:proofErr w:type="spellEnd"/>
            <w:r w:rsidRPr="007E1789">
              <w:t xml:space="preserve"> </w:t>
            </w:r>
            <w:proofErr w:type="spellStart"/>
            <w:r w:rsidRPr="007E1789">
              <w:t>History</w:t>
            </w:r>
            <w:proofErr w:type="spellEnd"/>
            <w:r w:rsidRPr="007E1789">
              <w:t xml:space="preserve">, </w:t>
            </w:r>
            <w:proofErr w:type="spellStart"/>
            <w:r w:rsidRPr="007E1789">
              <w:t>in</w:t>
            </w:r>
            <w:proofErr w:type="spellEnd"/>
            <w:r w:rsidRPr="007E1789">
              <w:t xml:space="preserve">: </w:t>
            </w:r>
            <w:proofErr w:type="spellStart"/>
            <w:r w:rsidRPr="007E1789">
              <w:t>McMahon</w:t>
            </w:r>
            <w:proofErr w:type="spellEnd"/>
            <w:r w:rsidRPr="007E1789">
              <w:t xml:space="preserve"> D. M., </w:t>
            </w:r>
            <w:proofErr w:type="spellStart"/>
            <w:r w:rsidRPr="007E1789">
              <w:t>Moyn</w:t>
            </w:r>
            <w:proofErr w:type="spellEnd"/>
            <w:r w:rsidRPr="007E1789">
              <w:t xml:space="preserve"> S. (Eds.), </w:t>
            </w:r>
            <w:proofErr w:type="spellStart"/>
            <w:r w:rsidRPr="007E1789">
              <w:t>Rethinking</w:t>
            </w:r>
            <w:proofErr w:type="spellEnd"/>
            <w:r w:rsidRPr="007E1789">
              <w:t xml:space="preserve"> </w:t>
            </w:r>
            <w:proofErr w:type="spellStart"/>
            <w:r w:rsidRPr="007E1789">
              <w:t>Modern</w:t>
            </w:r>
            <w:proofErr w:type="spellEnd"/>
            <w:r w:rsidRPr="007E1789">
              <w:t xml:space="preserve"> </w:t>
            </w:r>
            <w:proofErr w:type="spellStart"/>
            <w:r w:rsidRPr="007E1789">
              <w:t>European</w:t>
            </w:r>
            <w:proofErr w:type="spellEnd"/>
            <w:r w:rsidRPr="007E1789">
              <w:t xml:space="preserve"> </w:t>
            </w:r>
            <w:proofErr w:type="spellStart"/>
            <w:r w:rsidRPr="007E1789">
              <w:t>Intellectual</w:t>
            </w:r>
            <w:proofErr w:type="spellEnd"/>
            <w:r w:rsidRPr="007E1789">
              <w:t xml:space="preserve"> </w:t>
            </w:r>
            <w:proofErr w:type="spellStart"/>
            <w:r w:rsidRPr="007E1789">
              <w:t>History</w:t>
            </w:r>
            <w:proofErr w:type="spellEnd"/>
            <w:r w:rsidRPr="007E1789">
              <w:t xml:space="preserve">, </w:t>
            </w:r>
            <w:proofErr w:type="spellStart"/>
            <w:r w:rsidRPr="007E1789">
              <w:t>Oxford</w:t>
            </w:r>
            <w:proofErr w:type="spellEnd"/>
            <w:r w:rsidRPr="007E1789">
              <w:t xml:space="preserve"> 2014, </w:t>
            </w:r>
            <w:proofErr w:type="spellStart"/>
            <w:r w:rsidRPr="007E1789">
              <w:t>pp</w:t>
            </w:r>
            <w:proofErr w:type="spellEnd"/>
            <w:r w:rsidRPr="007E1789">
              <w:t>. 74-93</w:t>
            </w:r>
            <w:r w:rsidRPr="007E1789">
              <w:br/>
              <w:t xml:space="preserve">5. </w:t>
            </w:r>
            <w:proofErr w:type="spellStart"/>
            <w:r w:rsidRPr="007E1789">
              <w:t>Myers</w:t>
            </w:r>
            <w:proofErr w:type="spellEnd"/>
            <w:r w:rsidRPr="007E1789">
              <w:t xml:space="preserve"> D.G., </w:t>
            </w:r>
            <w:proofErr w:type="spellStart"/>
            <w:r w:rsidRPr="007E1789">
              <w:t>The</w:t>
            </w:r>
            <w:proofErr w:type="spellEnd"/>
            <w:r w:rsidRPr="007E1789">
              <w:t xml:space="preserve"> </w:t>
            </w:r>
            <w:proofErr w:type="spellStart"/>
            <w:r w:rsidRPr="007E1789">
              <w:t>Rise</w:t>
            </w:r>
            <w:proofErr w:type="spellEnd"/>
            <w:r w:rsidRPr="007E1789">
              <w:t xml:space="preserve"> </w:t>
            </w:r>
            <w:proofErr w:type="spellStart"/>
            <w:r w:rsidRPr="007E1789">
              <w:t>of</w:t>
            </w:r>
            <w:proofErr w:type="spellEnd"/>
            <w:r w:rsidRPr="007E1789">
              <w:t xml:space="preserve"> </w:t>
            </w:r>
            <w:proofErr w:type="spellStart"/>
            <w:r w:rsidRPr="007E1789">
              <w:t>Creative</w:t>
            </w:r>
            <w:proofErr w:type="spellEnd"/>
            <w:r w:rsidRPr="007E1789">
              <w:t xml:space="preserve"> </w:t>
            </w:r>
            <w:proofErr w:type="spellStart"/>
            <w:r w:rsidRPr="007E1789">
              <w:t>Writing</w:t>
            </w:r>
            <w:proofErr w:type="spellEnd"/>
            <w:r w:rsidRPr="007E1789">
              <w:t xml:space="preserve">, </w:t>
            </w:r>
            <w:proofErr w:type="spellStart"/>
            <w:r w:rsidRPr="007E1789">
              <w:t>in</w:t>
            </w:r>
            <w:proofErr w:type="spellEnd"/>
            <w:r w:rsidRPr="007E1789">
              <w:t xml:space="preserve">: </w:t>
            </w:r>
            <w:proofErr w:type="spellStart"/>
            <w:r w:rsidRPr="007E1789">
              <w:t>Journal</w:t>
            </w:r>
            <w:proofErr w:type="spellEnd"/>
            <w:r w:rsidRPr="007E1789">
              <w:t xml:space="preserve"> </w:t>
            </w:r>
            <w:proofErr w:type="spellStart"/>
            <w:r w:rsidRPr="007E1789">
              <w:t>of</w:t>
            </w:r>
            <w:proofErr w:type="spellEnd"/>
            <w:r w:rsidRPr="007E1789">
              <w:t xml:space="preserve"> </w:t>
            </w:r>
            <w:proofErr w:type="spellStart"/>
            <w:r w:rsidRPr="007E1789">
              <w:t>the</w:t>
            </w:r>
            <w:proofErr w:type="spellEnd"/>
            <w:r w:rsidRPr="007E1789">
              <w:t xml:space="preserve"> </w:t>
            </w:r>
            <w:proofErr w:type="spellStart"/>
            <w:r w:rsidRPr="007E1789">
              <w:t>History</w:t>
            </w:r>
            <w:proofErr w:type="spellEnd"/>
            <w:r w:rsidRPr="007E1789">
              <w:t xml:space="preserve"> </w:t>
            </w:r>
            <w:proofErr w:type="spellStart"/>
            <w:r w:rsidRPr="007E1789">
              <w:t>of</w:t>
            </w:r>
            <w:proofErr w:type="spellEnd"/>
            <w:r w:rsidRPr="007E1789">
              <w:t xml:space="preserve"> </w:t>
            </w:r>
            <w:proofErr w:type="spellStart"/>
            <w:r w:rsidRPr="007E1789">
              <w:t>Ideas</w:t>
            </w:r>
            <w:proofErr w:type="spellEnd"/>
            <w:r w:rsidRPr="007E1789">
              <w:t xml:space="preserve"> 54/2 (1993), </w:t>
            </w:r>
            <w:proofErr w:type="spellStart"/>
            <w:r w:rsidRPr="007E1789">
              <w:t>pp</w:t>
            </w:r>
            <w:proofErr w:type="spellEnd"/>
            <w:r w:rsidRPr="007E1789">
              <w:t>. 277-297</w:t>
            </w:r>
            <w:r w:rsidRPr="007E1789">
              <w:br/>
              <w:t xml:space="preserve">6. </w:t>
            </w:r>
            <w:proofErr w:type="spellStart"/>
            <w:r w:rsidRPr="007E1789">
              <w:t>Ricoeur</w:t>
            </w:r>
            <w:proofErr w:type="spellEnd"/>
            <w:r w:rsidRPr="007E1789">
              <w:t xml:space="preserve"> P., </w:t>
            </w:r>
            <w:proofErr w:type="spellStart"/>
            <w:r w:rsidRPr="007E1789">
              <w:t>Narrative</w:t>
            </w:r>
            <w:proofErr w:type="spellEnd"/>
            <w:r w:rsidRPr="007E1789">
              <w:t xml:space="preserve"> </w:t>
            </w:r>
            <w:proofErr w:type="spellStart"/>
            <w:r w:rsidRPr="007E1789">
              <w:t>Time</w:t>
            </w:r>
            <w:proofErr w:type="spellEnd"/>
            <w:r w:rsidRPr="007E1789">
              <w:t xml:space="preserve">, </w:t>
            </w:r>
            <w:proofErr w:type="spellStart"/>
            <w:r w:rsidRPr="007E1789">
              <w:t>in</w:t>
            </w:r>
            <w:proofErr w:type="spellEnd"/>
            <w:r w:rsidRPr="007E1789">
              <w:t xml:space="preserve">: </w:t>
            </w:r>
            <w:proofErr w:type="spellStart"/>
            <w:r w:rsidRPr="007E1789">
              <w:t>Critical</w:t>
            </w:r>
            <w:proofErr w:type="spellEnd"/>
            <w:r w:rsidRPr="007E1789">
              <w:t xml:space="preserve"> </w:t>
            </w:r>
            <w:proofErr w:type="spellStart"/>
            <w:r w:rsidRPr="007E1789">
              <w:t>Inquiry</w:t>
            </w:r>
            <w:proofErr w:type="spellEnd"/>
            <w:r w:rsidRPr="007E1789">
              <w:t xml:space="preserve"> 7/1 (1980), </w:t>
            </w:r>
            <w:proofErr w:type="spellStart"/>
            <w:r w:rsidRPr="007E1789">
              <w:t>pp</w:t>
            </w:r>
            <w:proofErr w:type="spellEnd"/>
            <w:r w:rsidRPr="007E1789">
              <w:t>. 169-190</w:t>
            </w:r>
            <w:r w:rsidRPr="007E1789">
              <w:br/>
              <w:t xml:space="preserve">7. </w:t>
            </w:r>
            <w:proofErr w:type="spellStart"/>
            <w:r w:rsidRPr="007E1789">
              <w:t>Tanselle</w:t>
            </w:r>
            <w:proofErr w:type="spellEnd"/>
            <w:r w:rsidRPr="007E1789">
              <w:t xml:space="preserve"> G. T., </w:t>
            </w:r>
            <w:proofErr w:type="spellStart"/>
            <w:r w:rsidRPr="007E1789">
              <w:t>Bibliographical</w:t>
            </w:r>
            <w:proofErr w:type="spellEnd"/>
            <w:r w:rsidRPr="007E1789">
              <w:t xml:space="preserve"> </w:t>
            </w:r>
            <w:proofErr w:type="spellStart"/>
            <w:r w:rsidRPr="007E1789">
              <w:t>Analysis</w:t>
            </w:r>
            <w:proofErr w:type="spellEnd"/>
            <w:r w:rsidRPr="007E1789">
              <w:t xml:space="preserve">. A </w:t>
            </w:r>
            <w:proofErr w:type="spellStart"/>
            <w:r w:rsidRPr="007E1789">
              <w:t>Historical</w:t>
            </w:r>
            <w:proofErr w:type="spellEnd"/>
            <w:r w:rsidRPr="007E1789">
              <w:t xml:space="preserve"> </w:t>
            </w:r>
            <w:proofErr w:type="spellStart"/>
            <w:r w:rsidRPr="007E1789">
              <w:t>Introduction</w:t>
            </w:r>
            <w:proofErr w:type="spellEnd"/>
            <w:r w:rsidRPr="007E1789">
              <w:t xml:space="preserve">, </w:t>
            </w:r>
            <w:proofErr w:type="spellStart"/>
            <w:r w:rsidRPr="007E1789">
              <w:t>Cambridge</w:t>
            </w:r>
            <w:proofErr w:type="spellEnd"/>
            <w:r w:rsidRPr="007E1789">
              <w:t xml:space="preserve"> 2009</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2BDE79D7" w14:textId="77777777" w:rsidR="00D949BF" w:rsidRDefault="007E1789" w:rsidP="007534EA">
            <w:permStart w:id="1596548908" w:edGrp="everyone"/>
            <w:r w:rsidRPr="007E1789">
              <w:t>1. Beķere K., Zemītis G. (sast.), Vēstures zinātne Latvijā – 27 gadi pēc neatkarības atjaunošanas: joprojām krustcelēs? Latvijas vēsturnieku II kongresa materiāli, Rīga 2019</w:t>
            </w:r>
            <w:r w:rsidRPr="007E1789">
              <w:br/>
              <w:t xml:space="preserve">2. </w:t>
            </w:r>
            <w:proofErr w:type="spellStart"/>
            <w:r w:rsidRPr="007E1789">
              <w:t>Booth</w:t>
            </w:r>
            <w:proofErr w:type="spellEnd"/>
            <w:r w:rsidRPr="007E1789">
              <w:t xml:space="preserve"> W. C., </w:t>
            </w:r>
            <w:proofErr w:type="spellStart"/>
            <w:r w:rsidRPr="007E1789">
              <w:t>Colomb</w:t>
            </w:r>
            <w:proofErr w:type="spellEnd"/>
            <w:r w:rsidRPr="007E1789">
              <w:t xml:space="preserve"> G. G., </w:t>
            </w:r>
            <w:proofErr w:type="spellStart"/>
            <w:r w:rsidRPr="007E1789">
              <w:t>Williams</w:t>
            </w:r>
            <w:proofErr w:type="spellEnd"/>
            <w:r w:rsidRPr="007E1789">
              <w:t xml:space="preserve"> J. M., </w:t>
            </w:r>
            <w:proofErr w:type="spellStart"/>
            <w:r w:rsidRPr="007E1789">
              <w:t>The</w:t>
            </w:r>
            <w:proofErr w:type="spellEnd"/>
            <w:r w:rsidRPr="007E1789">
              <w:t xml:space="preserve"> </w:t>
            </w:r>
            <w:proofErr w:type="spellStart"/>
            <w:r w:rsidRPr="007E1789">
              <w:t>craft</w:t>
            </w:r>
            <w:proofErr w:type="spellEnd"/>
            <w:r w:rsidRPr="007E1789">
              <w:t xml:space="preserve"> </w:t>
            </w:r>
            <w:proofErr w:type="spellStart"/>
            <w:r w:rsidRPr="007E1789">
              <w:t>of</w:t>
            </w:r>
            <w:proofErr w:type="spellEnd"/>
            <w:r w:rsidRPr="007E1789">
              <w:t xml:space="preserve"> </w:t>
            </w:r>
            <w:proofErr w:type="spellStart"/>
            <w:r w:rsidRPr="007E1789">
              <w:t>research</w:t>
            </w:r>
            <w:proofErr w:type="spellEnd"/>
            <w:r w:rsidRPr="007E1789">
              <w:t xml:space="preserve">, </w:t>
            </w:r>
            <w:proofErr w:type="spellStart"/>
            <w:r w:rsidRPr="007E1789">
              <w:t>Chicago</w:t>
            </w:r>
            <w:proofErr w:type="spellEnd"/>
            <w:r w:rsidRPr="007E1789">
              <w:t xml:space="preserve">, </w:t>
            </w:r>
            <w:proofErr w:type="spellStart"/>
            <w:r w:rsidRPr="007E1789">
              <w:t>London</w:t>
            </w:r>
            <w:proofErr w:type="spellEnd"/>
            <w:r w:rsidRPr="007E1789">
              <w:t xml:space="preserve"> 1995</w:t>
            </w:r>
          </w:p>
          <w:p w14:paraId="52226813" w14:textId="3F90AA35"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5E20F994" w14:textId="77777777" w:rsidR="00525213" w:rsidRDefault="007E1789" w:rsidP="007534EA">
            <w:permStart w:id="2104519286" w:edGrp="everyone"/>
            <w:r w:rsidRPr="007E1789">
              <w:t xml:space="preserve">1. </w:t>
            </w:r>
            <w:proofErr w:type="spellStart"/>
            <w:r w:rsidRPr="007E1789">
              <w:t>Journal</w:t>
            </w:r>
            <w:proofErr w:type="spellEnd"/>
            <w:r w:rsidRPr="007E1789">
              <w:t xml:space="preserve"> </w:t>
            </w:r>
            <w:proofErr w:type="spellStart"/>
            <w:r w:rsidRPr="007E1789">
              <w:t>of</w:t>
            </w:r>
            <w:proofErr w:type="spellEnd"/>
            <w:r w:rsidRPr="007E1789">
              <w:t xml:space="preserve"> </w:t>
            </w:r>
            <w:proofErr w:type="spellStart"/>
            <w:r w:rsidRPr="007E1789">
              <w:t>the</w:t>
            </w:r>
            <w:proofErr w:type="spellEnd"/>
            <w:r w:rsidRPr="007E1789">
              <w:t xml:space="preserve"> </w:t>
            </w:r>
            <w:proofErr w:type="spellStart"/>
            <w:r w:rsidRPr="007E1789">
              <w:t>History</w:t>
            </w:r>
            <w:proofErr w:type="spellEnd"/>
            <w:r w:rsidRPr="007E1789">
              <w:t xml:space="preserve"> </w:t>
            </w:r>
            <w:proofErr w:type="spellStart"/>
            <w:r w:rsidRPr="007E1789">
              <w:t>of</w:t>
            </w:r>
            <w:proofErr w:type="spellEnd"/>
            <w:r w:rsidRPr="007E1789">
              <w:t xml:space="preserve"> </w:t>
            </w:r>
            <w:proofErr w:type="spellStart"/>
            <w:r w:rsidRPr="007E1789">
              <w:t>Ideas</w:t>
            </w:r>
            <w:proofErr w:type="spellEnd"/>
            <w:r w:rsidRPr="007E1789">
              <w:br/>
              <w:t xml:space="preserve">2. </w:t>
            </w:r>
            <w:proofErr w:type="spellStart"/>
            <w:r w:rsidRPr="007E1789">
              <w:t>History</w:t>
            </w:r>
            <w:proofErr w:type="spellEnd"/>
            <w:r w:rsidRPr="007E1789">
              <w:t xml:space="preserve"> </w:t>
            </w:r>
            <w:proofErr w:type="spellStart"/>
            <w:r w:rsidRPr="007E1789">
              <w:t>and</w:t>
            </w:r>
            <w:proofErr w:type="spellEnd"/>
            <w:r w:rsidRPr="007E1789">
              <w:t xml:space="preserve"> </w:t>
            </w:r>
            <w:proofErr w:type="spellStart"/>
            <w:r w:rsidRPr="007E1789">
              <w:t>Theory</w:t>
            </w:r>
            <w:proofErr w:type="spellEnd"/>
            <w:r w:rsidRPr="007E1789">
              <w:br/>
              <w:t xml:space="preserve">3. </w:t>
            </w:r>
            <w:proofErr w:type="spellStart"/>
            <w:r w:rsidRPr="007E1789">
              <w:t>Rethinking</w:t>
            </w:r>
            <w:proofErr w:type="spellEnd"/>
            <w:r w:rsidRPr="007E1789">
              <w:t xml:space="preserve"> </w:t>
            </w:r>
            <w:proofErr w:type="spellStart"/>
            <w:r w:rsidRPr="007E1789">
              <w:t>History</w:t>
            </w:r>
            <w:proofErr w:type="spellEnd"/>
          </w:p>
          <w:permEnd w:id="2104519286"/>
          <w:p w14:paraId="2F1F9FE9" w14:textId="79F8F020"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1A27976B" w:rsidR="00525213" w:rsidRPr="0093308E" w:rsidRDefault="005923BB" w:rsidP="007534EA">
            <w:permStart w:id="1906538136" w:edGrp="everyone"/>
            <w:r w:rsidRPr="005923BB">
              <w:t>Kurss iekļauts doktora studiju programmas "Vēsture un arheoloģija" B1 (obligātā izvēle) daļa.</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CF08A" w14:textId="77777777" w:rsidR="00F705FB" w:rsidRDefault="00F705FB" w:rsidP="007534EA">
      <w:r>
        <w:separator/>
      </w:r>
    </w:p>
  </w:endnote>
  <w:endnote w:type="continuationSeparator" w:id="0">
    <w:p w14:paraId="65215DE7" w14:textId="77777777" w:rsidR="00F705FB" w:rsidRDefault="00F705FB"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3CCF7B8F" w:rsidR="00525213" w:rsidRDefault="00525213" w:rsidP="007534EA">
        <w:pPr>
          <w:pStyle w:val="Kjene"/>
        </w:pPr>
        <w:r>
          <w:fldChar w:fldCharType="begin"/>
        </w:r>
        <w:r>
          <w:instrText xml:space="preserve"> PAGE   \* MERGEFORMAT </w:instrText>
        </w:r>
        <w:r>
          <w:fldChar w:fldCharType="separate"/>
        </w:r>
        <w:r w:rsidR="00AF5632">
          <w:rPr>
            <w:noProof/>
          </w:rPr>
          <w:t>3</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B2862" w14:textId="77777777" w:rsidR="00F705FB" w:rsidRDefault="00F705FB" w:rsidP="007534EA">
      <w:r>
        <w:separator/>
      </w:r>
    </w:p>
  </w:footnote>
  <w:footnote w:type="continuationSeparator" w:id="0">
    <w:p w14:paraId="11C99BB6" w14:textId="77777777" w:rsidR="00F705FB" w:rsidRDefault="00F705FB"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67B3B"/>
    <w:rsid w:val="000718FB"/>
    <w:rsid w:val="00082FD0"/>
    <w:rsid w:val="00083D51"/>
    <w:rsid w:val="00092451"/>
    <w:rsid w:val="00092737"/>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476F"/>
    <w:rsid w:val="001C5466"/>
    <w:rsid w:val="001D68F3"/>
    <w:rsid w:val="001E010A"/>
    <w:rsid w:val="001E29C6"/>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629CF"/>
    <w:rsid w:val="003826FF"/>
    <w:rsid w:val="00385ACA"/>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923BB"/>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E1789"/>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8F47DD"/>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AF5632"/>
    <w:rsid w:val="00B139F9"/>
    <w:rsid w:val="00B13A71"/>
    <w:rsid w:val="00B36DCD"/>
    <w:rsid w:val="00B53309"/>
    <w:rsid w:val="00B61706"/>
    <w:rsid w:val="00B74D7E"/>
    <w:rsid w:val="00B76DDB"/>
    <w:rsid w:val="00B82B54"/>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1FD6"/>
    <w:rsid w:val="00CB7B41"/>
    <w:rsid w:val="00CC03CA"/>
    <w:rsid w:val="00CC06B2"/>
    <w:rsid w:val="00CD1241"/>
    <w:rsid w:val="00CE05F4"/>
    <w:rsid w:val="00CE76C3"/>
    <w:rsid w:val="00CF2CE2"/>
    <w:rsid w:val="00CF2EFD"/>
    <w:rsid w:val="00CF725F"/>
    <w:rsid w:val="00D03CFE"/>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9B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05FB"/>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896CA7D7-8FA5-4577-9887-F66F641E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224071361">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60546119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00E39D52C8434AB293DE4C5CD981261F"/>
        <w:category>
          <w:name w:val="Vispārīgi"/>
          <w:gallery w:val="placeholder"/>
        </w:category>
        <w:types>
          <w:type w:val="bbPlcHdr"/>
        </w:types>
        <w:behaviors>
          <w:behavior w:val="content"/>
        </w:behaviors>
        <w:guid w:val="{30DB58ED-C75E-470A-9196-7AAB9F023477}"/>
      </w:docPartPr>
      <w:docPartBody>
        <w:p w:rsidR="006D1ABC" w:rsidRDefault="00862CDE" w:rsidP="00862CDE">
          <w:pPr>
            <w:pStyle w:val="00E39D52C8434AB293DE4C5CD981261F"/>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B768F"/>
    <w:rsid w:val="00214C5C"/>
    <w:rsid w:val="00221A22"/>
    <w:rsid w:val="00251532"/>
    <w:rsid w:val="002D3F45"/>
    <w:rsid w:val="00301385"/>
    <w:rsid w:val="003761D2"/>
    <w:rsid w:val="003E7201"/>
    <w:rsid w:val="003F25CC"/>
    <w:rsid w:val="004277FB"/>
    <w:rsid w:val="0045298F"/>
    <w:rsid w:val="004D04D9"/>
    <w:rsid w:val="004F1284"/>
    <w:rsid w:val="004F49AE"/>
    <w:rsid w:val="0050447D"/>
    <w:rsid w:val="005414C4"/>
    <w:rsid w:val="0055073D"/>
    <w:rsid w:val="00556B0D"/>
    <w:rsid w:val="005B6211"/>
    <w:rsid w:val="00656F4D"/>
    <w:rsid w:val="006B7FD6"/>
    <w:rsid w:val="006D1ABC"/>
    <w:rsid w:val="006E240D"/>
    <w:rsid w:val="00791A44"/>
    <w:rsid w:val="007D173C"/>
    <w:rsid w:val="008440A1"/>
    <w:rsid w:val="00862CDE"/>
    <w:rsid w:val="00866491"/>
    <w:rsid w:val="008C0028"/>
    <w:rsid w:val="008D4407"/>
    <w:rsid w:val="00905BCD"/>
    <w:rsid w:val="00963956"/>
    <w:rsid w:val="00A33476"/>
    <w:rsid w:val="00A802D5"/>
    <w:rsid w:val="00A95349"/>
    <w:rsid w:val="00AC7C06"/>
    <w:rsid w:val="00AD54F6"/>
    <w:rsid w:val="00AE25C7"/>
    <w:rsid w:val="00B4587E"/>
    <w:rsid w:val="00B47D5A"/>
    <w:rsid w:val="00B74947"/>
    <w:rsid w:val="00BE448D"/>
    <w:rsid w:val="00C109AD"/>
    <w:rsid w:val="00C47012"/>
    <w:rsid w:val="00C958E9"/>
    <w:rsid w:val="00C95BF8"/>
    <w:rsid w:val="00CC6130"/>
    <w:rsid w:val="00CE24B1"/>
    <w:rsid w:val="00D0292E"/>
    <w:rsid w:val="00D561BB"/>
    <w:rsid w:val="00DC05CE"/>
    <w:rsid w:val="00E01CFF"/>
    <w:rsid w:val="00E305EE"/>
    <w:rsid w:val="00EA42E6"/>
    <w:rsid w:val="00EC709C"/>
    <w:rsid w:val="00EE2700"/>
    <w:rsid w:val="00F12C95"/>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862CDE"/>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00E39D52C8434AB293DE4C5CD981261F">
    <w:name w:val="00E39D52C8434AB293DE4C5CD981261F"/>
    <w:rsid w:val="00862C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27842-A13F-4263-8338-B364B9DDD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4030</Words>
  <Characters>2298</Characters>
  <Application>Microsoft Office Word</Application>
  <DocSecurity>8</DocSecurity>
  <Lines>19</Lines>
  <Paragraphs>12</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8</cp:revision>
  <cp:lastPrinted>2018-11-16T11:31:00Z</cp:lastPrinted>
  <dcterms:created xsi:type="dcterms:W3CDTF">2021-07-01T13:46:00Z</dcterms:created>
  <dcterms:modified xsi:type="dcterms:W3CDTF">2021-08-20T08:15:00Z</dcterms:modified>
</cp:coreProperties>
</file>