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990"/>
        <w:gridCol w:w="4984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D5230FE" w:rsidR="001E37E7" w:rsidRPr="0093308E" w:rsidRDefault="0061437A" w:rsidP="007534EA">
            <w:pPr>
              <w:rPr>
                <w:lang w:eastAsia="lv-LV"/>
              </w:rPr>
            </w:pPr>
            <w:permStart w:id="1807229392" w:edGrp="everyone"/>
            <w:r w:rsidRPr="0061437A">
              <w:rPr>
                <w:lang w:val="ru-RU" w:eastAsia="ru-RU"/>
              </w:rPr>
              <w:t>Senās pasaules ģeogrāfiskie atklājumi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permStart w:id="1078017356" w:edGrp="everyone" w:displacedByCustomXml="next"/>
        <w:sdt>
          <w:sdtPr>
            <w:rPr>
              <w:lang w:val="ru-RU" w:eastAsia="lv-LV"/>
            </w:rPr>
            <w:id w:val="-1677953675"/>
            <w:placeholder>
              <w:docPart w:val="64A04D0618324F139D04DECF2C0DDCF6"/>
            </w:placeholder>
          </w:sdtPr>
          <w:sdtEndPr/>
          <w:sdtContent>
            <w:tc>
              <w:tcPr>
                <w:tcW w:w="4820" w:type="dxa"/>
                <w:vAlign w:val="center"/>
              </w:tcPr>
              <w:p w14:paraId="4DDDF98F" w14:textId="052E9CA9" w:rsidR="001E37E7" w:rsidRPr="0093308E" w:rsidRDefault="0061437A" w:rsidP="007534EA">
                <w:pPr>
                  <w:rPr>
                    <w:lang w:eastAsia="lv-LV"/>
                  </w:rPr>
                </w:pPr>
                <w:r w:rsidRPr="0061437A">
                  <w:rPr>
                    <w:lang w:val="en-US" w:eastAsia="ru-RU"/>
                  </w:rPr>
                  <w:t>Vēst1024</w:t>
                </w:r>
              </w:p>
            </w:tc>
          </w:sdtContent>
        </w:sdt>
        <w:permEnd w:id="1078017356" w:displacedByCustomXml="prev"/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E99250D" w:rsidR="001E37E7" w:rsidRPr="0093308E" w:rsidRDefault="0061437A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42F2462" w:rsidR="001E37E7" w:rsidRPr="0093308E" w:rsidRDefault="0061437A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69442E7" w:rsidR="001E37E7" w:rsidRPr="0093308E" w:rsidRDefault="0061437A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0D759EF" w:rsidR="001E37E7" w:rsidRPr="0093308E" w:rsidRDefault="0061437A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60A1DA46" w:rsidR="00391B74" w:rsidRPr="0093308E" w:rsidRDefault="0061437A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C3F8EF7" w:rsidR="00391B74" w:rsidRPr="0093308E" w:rsidRDefault="0061437A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D5C6F5F" w:rsidR="00632863" w:rsidRPr="0093308E" w:rsidRDefault="0061437A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E2980F5" w:rsidR="00A8127C" w:rsidRPr="0093308E" w:rsidRDefault="0061437A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5C43A2BFA5462FA9C41F60ACE7A2B1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4DFE011" w:rsidR="00BB3CCC" w:rsidRPr="0093308E" w:rsidRDefault="0061437A" w:rsidP="007534EA">
                <w:r w:rsidRPr="0061437A">
                  <w:rPr>
                    <w:lang w:val="en-US"/>
                  </w:rPr>
                  <w:t>Dr. soc. sc. doc. I. Šenberga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920306D" w:rsidR="00FD6E2F" w:rsidRPr="007534EA" w:rsidRDefault="00111DD6" w:rsidP="007534EA">
            <w:sdt>
              <w:sdtPr>
                <w:rPr>
                  <w:lang w:val="ru-RU"/>
                </w:rPr>
                <w:id w:val="1597823141"/>
                <w:placeholder>
                  <w:docPart w:val="59FF4CCFBDF04B63A3F847FBBC1D5016"/>
                </w:placeholder>
              </w:sdtPr>
              <w:sdtEndPr/>
              <w:sdtContent>
                <w:r w:rsidR="0061437A" w:rsidRPr="005A6F50">
                  <w:t>Dr. soc. sc. doc. I. Šenberga</w:t>
                </w:r>
                <w:r w:rsidR="005A6F50">
                  <w:t xml:space="preserve">, </w:t>
                </w:r>
              </w:sdtContent>
            </w:sdt>
            <w:r w:rsidR="005A6F50">
              <w:t xml:space="preserve"> </w:t>
            </w:r>
            <w:r w:rsidR="005A6F50" w:rsidRPr="005A6F50">
              <w:rPr>
                <w:lang w:val="en-US"/>
              </w:rPr>
              <w:t xml:space="preserve">Mg. hist., Mg. paed. lekt. </w:t>
            </w:r>
            <w:r w:rsidR="005A6F50" w:rsidRPr="005A6F50">
              <w:rPr>
                <w:lang w:val="ru-RU"/>
              </w:rPr>
              <w:t>A.Kupšāns</w:t>
            </w:r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FC4932B" w:rsidR="00BB3CCC" w:rsidRPr="0093308E" w:rsidRDefault="0061437A" w:rsidP="007534EA">
            <w:permStart w:id="1804483927" w:edGrp="everyone"/>
            <w:r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ermStart w:id="2100326173" w:edGrp="everyone" w:displacedByCustomXml="next"/>
          <w:sdt>
            <w:sdtPr>
              <w:id w:val="1819141257"/>
              <w:placeholder>
                <w:docPart w:val="EC28604054B2423396142F5027A0546D"/>
              </w:placeholder>
            </w:sdtPr>
            <w:sdtEndPr/>
            <w:sdtContent>
              <w:p w14:paraId="44C78014" w14:textId="4A1B2F8C" w:rsidR="0061437A" w:rsidRDefault="0061437A" w:rsidP="0061437A">
                <w:r w:rsidRPr="00514AD7">
                  <w:t>Studiju kursa mērķis –</w:t>
                </w:r>
                <w:r w:rsidRPr="00514AD7">
                  <w:rPr>
                    <w:lang w:eastAsia="ru-RU"/>
                  </w:rPr>
                  <w:t xml:space="preserve"> veidot studējošo priekšstatu par ģeogrāfiskās vides un cilvēku sabiedrības mijiedarbības būtību un šīs mijiedarbības rezultātiem, pilnveidojot prasmi lokalizēt notikumus laik</w:t>
                </w:r>
                <w:r w:rsidR="00A979E7" w:rsidRPr="00514AD7">
                  <w:t>ā</w:t>
                </w:r>
                <w:r w:rsidRPr="00514AD7">
                  <w:rPr>
                    <w:lang w:eastAsia="ru-RU"/>
                  </w:rPr>
                  <w:t xml:space="preserve"> un telp</w:t>
                </w:r>
                <w:r w:rsidR="00A979E7" w:rsidRPr="00514AD7">
                  <w:t>ā</w:t>
                </w:r>
                <w:r w:rsidRPr="00514AD7">
                  <w:rPr>
                    <w:lang w:eastAsia="ru-RU"/>
                  </w:rPr>
                  <w:t>.</w:t>
                </w:r>
              </w:p>
              <w:p w14:paraId="0FFBF796" w14:textId="77777777" w:rsidR="00FB0423" w:rsidRPr="00514AD7" w:rsidRDefault="00FB0423" w:rsidP="0061437A">
                <w:pPr>
                  <w:rPr>
                    <w:lang w:eastAsia="ru-RU"/>
                  </w:rPr>
                </w:pPr>
              </w:p>
              <w:p w14:paraId="34895E80" w14:textId="77777777" w:rsidR="0061437A" w:rsidRPr="00514AD7" w:rsidRDefault="0061437A" w:rsidP="0061437A">
                <w:r w:rsidRPr="00514AD7">
                  <w:t>Kursa uzdevumi:</w:t>
                </w:r>
              </w:p>
              <w:p w14:paraId="14FB292C" w14:textId="6E5D7871" w:rsidR="0061437A" w:rsidRPr="00514AD7" w:rsidRDefault="000A4C64" w:rsidP="0061437A">
                <w:r w:rsidRPr="00514AD7">
                  <w:t xml:space="preserve">- </w:t>
                </w:r>
                <w:r w:rsidR="0061437A" w:rsidRPr="00514AD7">
                  <w:rPr>
                    <w:lang w:eastAsia="ru-RU"/>
                  </w:rPr>
                  <w:t>atklāt ģeogrāfiskās vides un cilvēku sabiedrības mijiedarbības problēmas ( priekšstati par ģeogrāfiskās vides ietekmi, šo priekšstatu evolūcija);</w:t>
                </w:r>
              </w:p>
              <w:p w14:paraId="02673A34" w14:textId="2982C376" w:rsidR="0061437A" w:rsidRPr="00514AD7" w:rsidRDefault="000A4C64" w:rsidP="0061437A">
                <w:r w:rsidRPr="00514AD7">
                  <w:t xml:space="preserve">- </w:t>
                </w:r>
                <w:r w:rsidR="0061437A" w:rsidRPr="00514AD7">
                  <w:rPr>
                    <w:lang w:eastAsia="ru-RU"/>
                  </w:rPr>
                  <w:t xml:space="preserve">secināt par senās pasaules </w:t>
                </w:r>
                <w:r w:rsidR="00514AD7" w:rsidRPr="00514AD7">
                  <w:rPr>
                    <w:lang w:eastAsia="ru-RU"/>
                  </w:rPr>
                  <w:t>ģeogrāfisko</w:t>
                </w:r>
                <w:r w:rsidR="0061437A" w:rsidRPr="00514AD7">
                  <w:rPr>
                    <w:lang w:eastAsia="ru-RU"/>
                  </w:rPr>
                  <w:t xml:space="preserve"> atklājumu būtību, to priekšnosacījumiem un rezultātiem un nozīmi ģeogrāfiskā horizonta paplašināšanā un  etnokultūras kontaktu veidošanā; </w:t>
                </w:r>
              </w:p>
              <w:p w14:paraId="4D309FBA" w14:textId="17297D43" w:rsidR="0061437A" w:rsidRPr="00514AD7" w:rsidRDefault="000A4C64" w:rsidP="0061437A">
                <w:r w:rsidRPr="00514AD7">
                  <w:t xml:space="preserve">- </w:t>
                </w:r>
                <w:r w:rsidR="0061437A" w:rsidRPr="00514AD7">
                  <w:rPr>
                    <w:lang w:eastAsia="ru-RU"/>
                  </w:rPr>
                  <w:t>pilnveidot studējošo prasmes darbā ar dažāda veida vēstures avotiem, kartēm, zinātnisko literatūru.</w:t>
                </w:r>
                <w:r w:rsidR="0061437A" w:rsidRPr="00514AD7">
                  <w:tab/>
                </w:r>
                <w:r w:rsidR="0061437A" w:rsidRPr="00514AD7">
                  <w:tab/>
                </w:r>
              </w:p>
              <w:p w14:paraId="51D3BB5C" w14:textId="77777777" w:rsidR="008B2D09" w:rsidRDefault="0061437A" w:rsidP="007534EA">
                <w:r w:rsidRPr="00514AD7">
                  <w:t xml:space="preserve">Kursa </w:t>
                </w:r>
                <w:r w:rsidR="00514AD7" w:rsidRPr="00514AD7">
                  <w:t>aprakstā</w:t>
                </w:r>
                <w:r w:rsidRPr="00514AD7">
                  <w:t xml:space="preserve"> piedāvātie obligātie informācijas avoti  studiju procesā izmantojami fragmentāri pēc </w:t>
                </w:r>
                <w:r w:rsidR="00514AD7" w:rsidRPr="00514AD7">
                  <w:t>docētāja</w:t>
                </w:r>
                <w:r w:rsidRPr="00514AD7">
                  <w:t xml:space="preserve">  </w:t>
                </w:r>
                <w:r w:rsidR="00514AD7" w:rsidRPr="00514AD7">
                  <w:t>norādījuma</w:t>
                </w:r>
                <w:r w:rsidRPr="00514AD7">
                  <w:t>.</w:t>
                </w:r>
              </w:p>
            </w:sdtContent>
          </w:sdt>
          <w:p w14:paraId="59702CEF" w14:textId="3AC5D045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7D51061E" w14:textId="77777777" w:rsidR="0061437A" w:rsidRPr="00514AD7" w:rsidRDefault="0061437A" w:rsidP="0061437A">
            <w:permStart w:id="44596525" w:edGrp="everyone"/>
            <w:r w:rsidRPr="00514AD7">
              <w:t>Lekcijas 16 st.,  semināri  16 st., patstāvīgais darbs 48st.</w:t>
            </w:r>
          </w:p>
          <w:p w14:paraId="28649E6B" w14:textId="77777777" w:rsidR="0061437A" w:rsidRPr="00514AD7" w:rsidRDefault="0061437A" w:rsidP="0061437A"/>
          <w:p w14:paraId="371E298A" w14:textId="2DB7386D" w:rsidR="0061437A" w:rsidRPr="00514AD7" w:rsidRDefault="000A4C64" w:rsidP="0061437A">
            <w:pPr>
              <w:rPr>
                <w:lang w:eastAsia="ru-RU"/>
              </w:rPr>
            </w:pPr>
            <w:r w:rsidRPr="00514AD7">
              <w:t xml:space="preserve">1. </w:t>
            </w:r>
            <w:r w:rsidR="0061437A" w:rsidRPr="00514AD7">
              <w:rPr>
                <w:lang w:eastAsia="ru-RU"/>
              </w:rPr>
              <w:t>Ģeogrāfiskā vide un cilvēku sabiedrība. L2</w:t>
            </w:r>
          </w:p>
          <w:p w14:paraId="1B2C7597" w14:textId="68FC7334" w:rsidR="0061437A" w:rsidRPr="00514AD7" w:rsidRDefault="000A4C64" w:rsidP="0061437A">
            <w:pPr>
              <w:rPr>
                <w:lang w:eastAsia="ru-RU"/>
              </w:rPr>
            </w:pPr>
            <w:r w:rsidRPr="00514AD7">
              <w:t xml:space="preserve">2. </w:t>
            </w:r>
            <w:r w:rsidR="0061437A" w:rsidRPr="00514AD7">
              <w:rPr>
                <w:lang w:eastAsia="ru-RU"/>
              </w:rPr>
              <w:t>Senēģiptiešu ceļojumi.L2,S2</w:t>
            </w:r>
          </w:p>
          <w:p w14:paraId="13A7EF42" w14:textId="37DC8847" w:rsidR="0061437A" w:rsidRPr="00514AD7" w:rsidRDefault="000A4C64" w:rsidP="0061437A">
            <w:pPr>
              <w:rPr>
                <w:lang w:eastAsia="ru-RU"/>
              </w:rPr>
            </w:pPr>
            <w:r w:rsidRPr="00514AD7">
              <w:t xml:space="preserve">3. </w:t>
            </w:r>
            <w:r w:rsidR="0061437A" w:rsidRPr="00514AD7">
              <w:rPr>
                <w:lang w:eastAsia="ru-RU"/>
              </w:rPr>
              <w:t>Senās Divupes iedzīvotāju ceļojumi un atklājumi. L2,S2</w:t>
            </w:r>
          </w:p>
          <w:p w14:paraId="2C9282CE" w14:textId="2264E556" w:rsidR="0061437A" w:rsidRPr="00514AD7" w:rsidRDefault="000A4C64" w:rsidP="0061437A">
            <w:pPr>
              <w:rPr>
                <w:lang w:eastAsia="ru-RU"/>
              </w:rPr>
            </w:pPr>
            <w:r w:rsidRPr="00514AD7">
              <w:t xml:space="preserve">4. </w:t>
            </w:r>
            <w:r w:rsidR="0061437A" w:rsidRPr="00514AD7">
              <w:rPr>
                <w:lang w:eastAsia="ru-RU"/>
              </w:rPr>
              <w:t>Seno feniķiešu ceļojumi un atklājumi. L2, S2</w:t>
            </w:r>
          </w:p>
          <w:p w14:paraId="0BB0EBC9" w14:textId="13BECA0B" w:rsidR="0061437A" w:rsidRPr="00514AD7" w:rsidRDefault="000A4C64" w:rsidP="0061437A">
            <w:pPr>
              <w:rPr>
                <w:lang w:eastAsia="ru-RU"/>
              </w:rPr>
            </w:pPr>
            <w:r w:rsidRPr="00514AD7">
              <w:t xml:space="preserve">5. </w:t>
            </w:r>
            <w:r w:rsidR="0061437A" w:rsidRPr="00514AD7">
              <w:rPr>
                <w:lang w:eastAsia="ru-RU"/>
              </w:rPr>
              <w:t>Seno ķīniešu ceļojumi. L2,S2</w:t>
            </w:r>
          </w:p>
          <w:p w14:paraId="1D52346B" w14:textId="1959CB82" w:rsidR="0061437A" w:rsidRPr="00514AD7" w:rsidRDefault="000A4C64" w:rsidP="0061437A">
            <w:pPr>
              <w:rPr>
                <w:lang w:eastAsia="ru-RU"/>
              </w:rPr>
            </w:pPr>
            <w:r w:rsidRPr="00514AD7">
              <w:t xml:space="preserve">6. </w:t>
            </w:r>
            <w:r w:rsidR="0061437A" w:rsidRPr="00514AD7">
              <w:rPr>
                <w:lang w:eastAsia="ru-RU"/>
              </w:rPr>
              <w:t>Seno grieķu ģeogrāfiskie atklājumi. L2,S2</w:t>
            </w:r>
          </w:p>
          <w:p w14:paraId="75B1C1C3" w14:textId="24E106F5" w:rsidR="0061437A" w:rsidRPr="00514AD7" w:rsidRDefault="000A4C64" w:rsidP="0061437A">
            <w:pPr>
              <w:rPr>
                <w:lang w:eastAsia="ru-RU"/>
              </w:rPr>
            </w:pPr>
            <w:r w:rsidRPr="00514AD7">
              <w:t xml:space="preserve">7. </w:t>
            </w:r>
            <w:r w:rsidR="0061437A" w:rsidRPr="00514AD7">
              <w:rPr>
                <w:lang w:eastAsia="ru-RU"/>
              </w:rPr>
              <w:t>Ģeogrāfiskie atklājumi un ģeogrāfijas zinātne hellēnisma laikā. L2,S4</w:t>
            </w:r>
          </w:p>
          <w:p w14:paraId="7C399FC5" w14:textId="67D4987A" w:rsidR="0061437A" w:rsidRPr="000A4C64" w:rsidRDefault="000A4C64" w:rsidP="0061437A">
            <w:pPr>
              <w:rPr>
                <w:lang w:val="en-US" w:eastAsia="ru-RU"/>
              </w:rPr>
            </w:pPr>
            <w:r w:rsidRPr="00514AD7">
              <w:t xml:space="preserve">8. </w:t>
            </w:r>
            <w:r w:rsidR="0061437A" w:rsidRPr="00514AD7">
              <w:rPr>
                <w:lang w:eastAsia="ru-RU"/>
              </w:rPr>
              <w:t>Romiešu ieguldījums ojkumenas robežu paplašināšanā. L2,S2</w:t>
            </w:r>
          </w:p>
          <w:permEnd w:id="44596525"/>
          <w:p w14:paraId="36353CC6" w14:textId="6F2BC5D2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 w14:paraId="5A293878" w14:textId="77777777" w:rsidR="0061437A" w:rsidRPr="0061437A" w:rsidRDefault="0061437A" w:rsidP="0061437A">
            <w:permStart w:id="2094868652" w:edGrp="everyone"/>
            <w:r w:rsidRPr="0061437A">
              <w:t>ZINĀŠANAS</w:t>
            </w:r>
          </w:p>
          <w:p w14:paraId="7A6839DE" w14:textId="2A903C6D" w:rsidR="0061437A" w:rsidRPr="0061437A" w:rsidRDefault="0061437A" w:rsidP="0061437A">
            <w:r>
              <w:t>1.</w:t>
            </w:r>
            <w:r w:rsidRPr="0061437A">
              <w:t xml:space="preserve">Secina par ģeogrāfiskās vides un cilvēku sabiedrības mijiedarbības būtību un </w:t>
            </w:r>
            <w:r w:rsidR="00514AD7" w:rsidRPr="0061437A">
              <w:t>novērtē</w:t>
            </w:r>
            <w:r w:rsidRPr="0061437A">
              <w:t xml:space="preserve"> tās rezultātus.</w:t>
            </w:r>
          </w:p>
          <w:p w14:paraId="0B80F788" w14:textId="63A369AE" w:rsidR="0061437A" w:rsidRPr="0061437A" w:rsidRDefault="0061437A" w:rsidP="0061437A">
            <w:r>
              <w:t>2.</w:t>
            </w:r>
            <w:r w:rsidRPr="0061437A">
              <w:t xml:space="preserve"> Pamato </w:t>
            </w:r>
            <w:r w:rsidR="00514AD7" w:rsidRPr="0061437A">
              <w:t>dažādu</w:t>
            </w:r>
            <w:r w:rsidRPr="0061437A">
              <w:t xml:space="preserve"> faktoru nozīmi ģeogrāfiskā horizonta </w:t>
            </w:r>
            <w:r w:rsidR="00514AD7" w:rsidRPr="0061437A">
              <w:t>paplašināšanas</w:t>
            </w:r>
            <w:r w:rsidRPr="0061437A">
              <w:t xml:space="preserve"> procesā un skaidro ceļojumu specifiku dažādās ojkumenas daļās. </w:t>
            </w:r>
          </w:p>
          <w:p w14:paraId="6DA4D5E0" w14:textId="12DC9010" w:rsidR="0061437A" w:rsidRDefault="0061437A" w:rsidP="0061437A">
            <w:r>
              <w:t>3.</w:t>
            </w:r>
            <w:r w:rsidRPr="0061437A">
              <w:t>Secina par etnokultūru kontaktu nozīmi, skaidro to rezultātus un sekas.</w:t>
            </w:r>
          </w:p>
          <w:p w14:paraId="328F780D" w14:textId="77777777" w:rsidR="008B2D09" w:rsidRPr="0061437A" w:rsidRDefault="008B2D09" w:rsidP="0061437A"/>
          <w:p w14:paraId="67ADD86D" w14:textId="77777777" w:rsidR="0061437A" w:rsidRPr="0061437A" w:rsidRDefault="0061437A" w:rsidP="0061437A">
            <w:r w:rsidRPr="0061437A">
              <w:t>PRASMES</w:t>
            </w:r>
          </w:p>
          <w:p w14:paraId="1354B6BA" w14:textId="25F30EB2" w:rsidR="0061437A" w:rsidRPr="0061437A" w:rsidRDefault="0061437A" w:rsidP="0061437A">
            <w:r>
              <w:t xml:space="preserve">4. </w:t>
            </w:r>
            <w:r w:rsidRPr="0061437A">
              <w:t>Demonstrē analītiskas prasmes, vērtējot ģeogrāfisko atklājumu priekšnosac</w:t>
            </w:r>
            <w:r w:rsidR="00722129">
              <w:t>ī</w:t>
            </w:r>
            <w:r w:rsidRPr="0061437A">
              <w:t>jumus un  nozīmi cilvēces vēsturē.</w:t>
            </w:r>
          </w:p>
          <w:p w14:paraId="33F2AAFA" w14:textId="66634F45" w:rsidR="0061437A" w:rsidRPr="0061437A" w:rsidRDefault="0061437A" w:rsidP="0061437A">
            <w:r>
              <w:t>5.</w:t>
            </w:r>
            <w:r w:rsidRPr="0061437A">
              <w:t xml:space="preserve">Orientējās </w:t>
            </w:r>
            <w:r w:rsidR="00514AD7" w:rsidRPr="0061437A">
              <w:t>ģeogrāfiskajās</w:t>
            </w:r>
            <w:r w:rsidRPr="0061437A">
              <w:t xml:space="preserve"> un vēstures kartēs, atklājot, analizējot un interpretējot  tajās esošo </w:t>
            </w:r>
            <w:r w:rsidR="00514AD7" w:rsidRPr="0061437A">
              <w:t>informāciju</w:t>
            </w:r>
            <w:r w:rsidRPr="0061437A">
              <w:t>; lokalizē notikumus telpā.</w:t>
            </w:r>
          </w:p>
          <w:p w14:paraId="7F961581" w14:textId="6C3B4640" w:rsidR="0061437A" w:rsidRPr="0061437A" w:rsidRDefault="0061437A" w:rsidP="0061437A">
            <w:r>
              <w:t>6.</w:t>
            </w:r>
            <w:r w:rsidRPr="0061437A">
              <w:t xml:space="preserve">Salīdzina un savieno kartēs gūto </w:t>
            </w:r>
            <w:r w:rsidR="00514AD7" w:rsidRPr="0061437A">
              <w:t>informāciju</w:t>
            </w:r>
            <w:r w:rsidRPr="0061437A">
              <w:t xml:space="preserve"> ar pausto zinātniskajā literatūrā un vēstures avotos. </w:t>
            </w:r>
          </w:p>
          <w:p w14:paraId="3BC3EA27" w14:textId="65715122" w:rsidR="0061437A" w:rsidRDefault="0061437A" w:rsidP="0061437A">
            <w:r>
              <w:t>7.</w:t>
            </w:r>
            <w:r w:rsidRPr="0061437A">
              <w:t xml:space="preserve">Demonstrē digitālās prasmes, </w:t>
            </w:r>
            <w:r w:rsidR="00514AD7" w:rsidRPr="0061437A">
              <w:t>orientējas</w:t>
            </w:r>
            <w:r w:rsidRPr="0061437A">
              <w:t xml:space="preserve"> datu bāzēs un  spēj atlasīt informāciju pēc noteiktajiem kritērijiem un klasificēt to.</w:t>
            </w:r>
          </w:p>
          <w:p w14:paraId="47427046" w14:textId="77777777" w:rsidR="008B2D09" w:rsidRPr="0061437A" w:rsidRDefault="008B2D09" w:rsidP="0061437A"/>
          <w:p w14:paraId="65FAB069" w14:textId="77777777" w:rsidR="0061437A" w:rsidRPr="0061437A" w:rsidRDefault="0061437A" w:rsidP="0061437A">
            <w:r w:rsidRPr="0061437A">
              <w:t>KOMPETENCE</w:t>
            </w:r>
          </w:p>
          <w:p w14:paraId="56CEBA1D" w14:textId="77777777" w:rsidR="00FB0423" w:rsidRDefault="008B2D09" w:rsidP="007534EA">
            <w:r>
              <w:t xml:space="preserve">8. </w:t>
            </w:r>
            <w:r w:rsidR="00A442C1">
              <w:t xml:space="preserve">Izvērtē komunicēšanas  nozīmi cilvēces vēsturē un demonstrē spēju atklāt un interpretēt kartēs sniegto informāciju. </w:t>
            </w:r>
          </w:p>
          <w:p w14:paraId="0BB7B935" w14:textId="40C16865" w:rsidR="00525213" w:rsidRPr="0093308E" w:rsidRDefault="00A442C1" w:rsidP="007534EA">
            <w:r>
              <w:t xml:space="preserve"> </w:t>
            </w:r>
            <w:permEnd w:id="2094868652"/>
          </w:p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A28BC1E" w14:textId="296B5152" w:rsidR="0061437A" w:rsidRPr="00514AD7" w:rsidRDefault="0061437A" w:rsidP="0061437A">
            <w:permStart w:id="1836219002" w:edGrp="everyone"/>
            <w:r>
              <w:t xml:space="preserve"> 1. </w:t>
            </w:r>
            <w:r w:rsidRPr="00514AD7">
              <w:t>Darbs ar zinātnisko literatūru: zinātniskās literatūras apzināšana, konspekta izveide, inf</w:t>
            </w:r>
            <w:r w:rsidR="00F129CB" w:rsidRPr="00514AD7">
              <w:t>o</w:t>
            </w:r>
            <w:r w:rsidRPr="00514AD7">
              <w:t>rmācijas apkopošana, analīze, salīdzināšana. Gūto atziņu prezentēšan</w:t>
            </w:r>
            <w:r w:rsidR="00FB0423">
              <w:t>a (prezentācijas sagatavošana);</w:t>
            </w:r>
          </w:p>
          <w:p w14:paraId="17C5A3B1" w14:textId="0BAE7D2F" w:rsidR="0061437A" w:rsidRPr="00514AD7" w:rsidRDefault="0061437A" w:rsidP="0061437A">
            <w:r w:rsidRPr="00514AD7">
              <w:t xml:space="preserve"> 2. Darbs ar vēstures avotiem : avotu </w:t>
            </w:r>
            <w:r w:rsidR="00514AD7" w:rsidRPr="00514AD7">
              <w:t>analīze</w:t>
            </w:r>
            <w:r w:rsidRPr="00514AD7">
              <w:t>, g</w:t>
            </w:r>
            <w:r w:rsidR="00F129CB" w:rsidRPr="00514AD7">
              <w:t>ū</w:t>
            </w:r>
            <w:r w:rsidRPr="00514AD7">
              <w:t>to atziņu apkopošana un salīdzināšana</w:t>
            </w:r>
            <w:r w:rsidR="000A4C64" w:rsidRPr="00514AD7">
              <w:t xml:space="preserve">,  </w:t>
            </w:r>
            <w:r w:rsidRPr="00514AD7">
              <w:t>prezentēšana (prezentācijas sagatavošana)</w:t>
            </w:r>
            <w:r w:rsidR="00FB0423">
              <w:t>;</w:t>
            </w:r>
          </w:p>
          <w:p w14:paraId="14257A25" w14:textId="1A0B2929" w:rsidR="0061437A" w:rsidRPr="00514AD7" w:rsidRDefault="00FB0423" w:rsidP="0061437A">
            <w:r>
              <w:t xml:space="preserve"> 3. Gatavošanās kolokvijam;</w:t>
            </w:r>
          </w:p>
          <w:p w14:paraId="7C8505DB" w14:textId="77777777" w:rsidR="00E33F4D" w:rsidRDefault="0061437A" w:rsidP="007534EA">
            <w:r w:rsidRPr="00514AD7">
              <w:t xml:space="preserve"> 4. Analītiska naratīva izveide</w:t>
            </w:r>
            <w:r w:rsidR="00FB0423">
              <w:t xml:space="preserve">. </w:t>
            </w:r>
          </w:p>
          <w:permEnd w:id="1836219002"/>
          <w:p w14:paraId="5054DECC" w14:textId="513F17E8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0CF8CF2" w14:textId="779AC7B3" w:rsidR="0061437A" w:rsidRPr="0061437A" w:rsidRDefault="0061437A" w:rsidP="0061437A">
            <w:permStart w:id="1677921679" w:edGrp="everyone"/>
            <w:r w:rsidRPr="0061437A">
              <w:t>Studiju kursa gala vērtējums (ieskaite</w:t>
            </w:r>
            <w:r w:rsidR="008B2D09">
              <w:t xml:space="preserve"> ar atzīmi</w:t>
            </w:r>
            <w:r w:rsidRPr="0061437A">
              <w:t>) veidojas, summējot patstāvīgi veiktā darba rezultātus, kuri tiek  prezentēti un apspriesti semināros (starppārbaud</w:t>
            </w:r>
            <w:r w:rsidR="00514AD7">
              <w:t>ī</w:t>
            </w:r>
            <w:r w:rsidRPr="0061437A">
              <w:t xml:space="preserve">jumi) un  nodoti docētājam izveidotajā portfolio, kā arī no atbildes uz docētāja piedāvātajiem jautājumiem ieskaites laikā.  </w:t>
            </w:r>
          </w:p>
          <w:p w14:paraId="255EEDEB" w14:textId="6B13ACD1" w:rsidR="0061437A" w:rsidRPr="0061437A" w:rsidRDefault="008B2D09" w:rsidP="0061437A">
            <w:r>
              <w:t>I</w:t>
            </w:r>
            <w:r w:rsidR="0061437A" w:rsidRPr="0061437A">
              <w:t>eskaites vērtējums  var tikt saņemts, ja ir izpildīti visi minētie nosacījumi un studējošais ir piedalījies 30% lekcijās un 70% seminārnodarbībās un veicis pētījumus.</w:t>
            </w:r>
          </w:p>
          <w:p w14:paraId="45DA0738" w14:textId="77777777" w:rsidR="0061437A" w:rsidRPr="0061437A" w:rsidRDefault="0061437A" w:rsidP="0061437A"/>
          <w:p w14:paraId="5853C7AF" w14:textId="77777777" w:rsidR="0061437A" w:rsidRPr="00F129CB" w:rsidRDefault="0061437A" w:rsidP="0061437A">
            <w:r w:rsidRPr="00F129CB">
              <w:t xml:space="preserve">STARPPĀRBAUDĪJUMI: </w:t>
            </w:r>
          </w:p>
          <w:p w14:paraId="21206456" w14:textId="755EE75E" w:rsidR="0061437A" w:rsidRPr="00F129CB" w:rsidRDefault="0061437A" w:rsidP="0061437A">
            <w:r w:rsidRPr="00F129CB">
              <w:t>(star</w:t>
            </w:r>
            <w:r w:rsidR="00F129CB">
              <w:t>p</w:t>
            </w:r>
            <w:r w:rsidRPr="00F129CB">
              <w:t>pārbaud</w:t>
            </w:r>
            <w:r w:rsidR="00395487">
              <w:t>ī</w:t>
            </w:r>
            <w:r w:rsidRPr="00F129CB">
              <w:t>juma uzdevumi tiek izstrādāti un vērtēti pēc docētāja noteiktajiem kritērijiem)</w:t>
            </w:r>
          </w:p>
          <w:p w14:paraId="72B5EFF6" w14:textId="0D3DBE08" w:rsidR="0061437A" w:rsidRPr="00F129CB" w:rsidRDefault="0061437A" w:rsidP="0061437A">
            <w:r w:rsidRPr="00F129CB">
              <w:t xml:space="preserve">1. </w:t>
            </w:r>
            <w:r w:rsidRPr="00F129CB">
              <w:rPr>
                <w:lang w:eastAsia="ru-RU"/>
              </w:rPr>
              <w:t xml:space="preserve">Pētījums “Mūsdienu cilvēku priekšstati par </w:t>
            </w:r>
            <w:r w:rsidR="00395487" w:rsidRPr="00F129CB">
              <w:rPr>
                <w:lang w:eastAsia="ru-RU"/>
              </w:rPr>
              <w:t>helēnistisko</w:t>
            </w:r>
            <w:r w:rsidRPr="00F129CB">
              <w:rPr>
                <w:lang w:eastAsia="ru-RU"/>
              </w:rPr>
              <w:t xml:space="preserve"> pasauli” </w:t>
            </w:r>
            <w:r w:rsidRPr="00F129CB">
              <w:t xml:space="preserve">– 25%. </w:t>
            </w:r>
          </w:p>
          <w:p w14:paraId="48C39D76" w14:textId="1D396C72" w:rsidR="0061437A" w:rsidRPr="00F129CB" w:rsidRDefault="0061437A" w:rsidP="0061437A">
            <w:r w:rsidRPr="00F129CB">
              <w:t>2. Kolokvijs "</w:t>
            </w:r>
            <w:r w:rsidRPr="00F129CB">
              <w:rPr>
                <w:lang w:eastAsia="ru-RU"/>
              </w:rPr>
              <w:t>Ģeogrāfijas zinātnes sākumi</w:t>
            </w:r>
            <w:r w:rsidR="003E0983" w:rsidRPr="00F129CB">
              <w:t xml:space="preserve">" </w:t>
            </w:r>
            <w:r w:rsidRPr="00F129CB">
              <w:t xml:space="preserve">– </w:t>
            </w:r>
            <w:r w:rsidR="003E0983" w:rsidRPr="00F129CB">
              <w:t xml:space="preserve">15 </w:t>
            </w:r>
            <w:r w:rsidRPr="00F129CB">
              <w:t>%.</w:t>
            </w:r>
          </w:p>
          <w:p w14:paraId="137CA3B1" w14:textId="64D4E137" w:rsidR="0061437A" w:rsidRDefault="0061437A" w:rsidP="0061437A">
            <w:r w:rsidRPr="00F129CB">
              <w:t xml:space="preserve">3. Portfolio ar semestra laikā patstāvīgi izstrādātajiem uzdevumiem  </w:t>
            </w:r>
            <w:r w:rsidR="003E0983" w:rsidRPr="00F129CB">
              <w:t xml:space="preserve">un gūto atziņu </w:t>
            </w:r>
            <w:r w:rsidR="00395487" w:rsidRPr="00F129CB">
              <w:t>prezentēšan</w:t>
            </w:r>
            <w:r w:rsidR="00395487">
              <w:t>a</w:t>
            </w:r>
            <w:r w:rsidR="003E0983" w:rsidRPr="00F129CB">
              <w:t xml:space="preserve"> seminārnodarbībās  </w:t>
            </w:r>
            <w:r w:rsidRPr="00F129CB">
              <w:t xml:space="preserve">– </w:t>
            </w:r>
            <w:r w:rsidR="003E0983" w:rsidRPr="00F129CB">
              <w:t>40</w:t>
            </w:r>
            <w:r w:rsidRPr="00F129CB">
              <w:t>%.</w:t>
            </w:r>
          </w:p>
          <w:p w14:paraId="55D0DE2F" w14:textId="77777777" w:rsidR="00FB0423" w:rsidRPr="00F129CB" w:rsidRDefault="00FB0423" w:rsidP="0061437A"/>
          <w:p w14:paraId="2FA07F64" w14:textId="77777777" w:rsidR="0061437A" w:rsidRPr="00F129CB" w:rsidRDefault="0061437A" w:rsidP="0061437A">
            <w:r w:rsidRPr="00F129CB">
              <w:t xml:space="preserve"> NOSLĒGUMA PĀRBAUDĪJUMS: </w:t>
            </w:r>
          </w:p>
          <w:p w14:paraId="4CA68F53" w14:textId="2C69ECFB" w:rsidR="003E0983" w:rsidRDefault="0061437A" w:rsidP="003E0983">
            <w:r w:rsidRPr="00F129CB">
              <w:t xml:space="preserve">Atbildes uz docētāja </w:t>
            </w:r>
            <w:r w:rsidR="00395487" w:rsidRPr="00F129CB">
              <w:t>piedāvātajiem</w:t>
            </w:r>
            <w:r w:rsidRPr="00F129CB">
              <w:t xml:space="preserve"> jautājumiem  – 20 %.</w:t>
            </w:r>
          </w:p>
          <w:p w14:paraId="77A8790C" w14:textId="77777777" w:rsidR="000A4C64" w:rsidRDefault="000A4C64" w:rsidP="003E0983"/>
          <w:p w14:paraId="59ADF43F" w14:textId="2CD5450C" w:rsidR="003E0983" w:rsidRPr="00A442C1" w:rsidRDefault="003E0983" w:rsidP="003E0983">
            <w:r w:rsidRPr="00A442C1">
              <w:t>STUDIJU REZULTĀTU VĒRTĒŠANAS KRITĒRIJI</w:t>
            </w:r>
          </w:p>
          <w:p w14:paraId="01800DAD" w14:textId="77777777" w:rsidR="003E0983" w:rsidRPr="00A442C1" w:rsidRDefault="003E0983" w:rsidP="003E0983">
            <w:r w:rsidRPr="00A442C1">
              <w:t>Studiju kursa apguve tā noslēgumā tiek vērtēta 10 ballu skalā saskaņā ar Latvijas Republikas normatīvajiem aktiem un atbilstoši "Nolikumam</w:t>
            </w:r>
            <w:r w:rsidRPr="00A442C1">
              <w:br/>
              <w:t xml:space="preserve">par studijām Daugavpils Universitātē" (apstiprināts DU Senāta sēdē </w:t>
            </w:r>
            <w:r w:rsidRPr="00A442C1">
              <w:lastRenderedPageBreak/>
              <w:t>17.12.2018., protokols Nr. 15), vadoties pēc šādiem kritērijiem:iegūto zināšanu</w:t>
            </w:r>
          </w:p>
          <w:p w14:paraId="289951D5" w14:textId="77777777" w:rsidR="003E0983" w:rsidRPr="003E0983" w:rsidRDefault="003E0983" w:rsidP="003E0983">
            <w:pPr>
              <w:rPr>
                <w:lang w:val="en-US"/>
              </w:rPr>
            </w:pPr>
            <w:r w:rsidRPr="00A442C1">
              <w:t> </w:t>
            </w:r>
            <w:r w:rsidRPr="003E0983">
              <w:rPr>
                <w:lang w:val="en-US"/>
              </w:rPr>
              <w:t>apjoms un kvalitāte, iegūtās prasmes un kompetences atbilstoši plānotajiem studiju</w:t>
            </w:r>
          </w:p>
          <w:p w14:paraId="1CE523C3" w14:textId="77777777" w:rsidR="003E0983" w:rsidRPr="003E0983" w:rsidRDefault="003E0983" w:rsidP="003E0983">
            <w:pPr>
              <w:rPr>
                <w:lang w:val="ru-RU"/>
              </w:rPr>
            </w:pPr>
            <w:r w:rsidRPr="003E0983">
              <w:rPr>
                <w:lang w:val="en-US"/>
              </w:rPr>
              <w:t> </w:t>
            </w:r>
            <w:r w:rsidRPr="003E0983">
              <w:rPr>
                <w:lang w:val="ru-RU"/>
              </w:rPr>
              <w:t>rezultātiem.</w:t>
            </w:r>
          </w:p>
          <w:p w14:paraId="1D99A47B" w14:textId="77777777" w:rsidR="003E0983" w:rsidRPr="003E0983" w:rsidRDefault="003E0983" w:rsidP="003E0983">
            <w:pPr>
              <w:rPr>
                <w:lang w:val="ru-RU"/>
              </w:rPr>
            </w:pPr>
          </w:p>
          <w:p w14:paraId="701DBB9E" w14:textId="71773D6D" w:rsidR="00CF536F" w:rsidRPr="00CF536F" w:rsidRDefault="003E0983" w:rsidP="00CF536F">
            <w:pPr>
              <w:rPr>
                <w:lang w:val="ru-RU"/>
              </w:rPr>
            </w:pPr>
            <w:r w:rsidRPr="003E0983">
              <w:rPr>
                <w:lang w:val="ru-RU"/>
              </w:rPr>
              <w:t>STUDIJU REZULTĀTU VĒRTĒŠANA</w:t>
            </w:r>
          </w:p>
          <w:tbl>
            <w:tblPr>
              <w:tblW w:w="6921" w:type="dxa"/>
              <w:tblInd w:w="5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20"/>
              <w:gridCol w:w="525"/>
            </w:tblGrid>
            <w:tr w:rsidR="008B2D09" w:rsidRPr="00CF536F" w14:paraId="5F71373E" w14:textId="77777777" w:rsidTr="008B2D09">
              <w:trPr>
                <w:trHeight w:val="517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3FB3800E" w14:textId="77777777" w:rsidR="008B2D09" w:rsidRPr="00CF536F" w:rsidRDefault="008B2D09" w:rsidP="00CF536F"/>
                <w:p w14:paraId="6444630A" w14:textId="77777777" w:rsidR="008B2D09" w:rsidRPr="00CF536F" w:rsidRDefault="008B2D09" w:rsidP="00CF536F">
                  <w:r w:rsidRPr="00CF536F">
                    <w:t>Pārbaudījumu veidi</w:t>
                  </w:r>
                </w:p>
              </w:tc>
              <w:tc>
                <w:tcPr>
                  <w:tcW w:w="3409" w:type="dxa"/>
                  <w:gridSpan w:val="8"/>
                  <w:shd w:val="clear" w:color="auto" w:fill="auto"/>
                </w:tcPr>
                <w:p w14:paraId="2E985B30" w14:textId="77777777" w:rsidR="008B2D09" w:rsidRPr="00CF536F" w:rsidRDefault="008B2D09" w:rsidP="00CF536F">
                  <w:r w:rsidRPr="00CF536F">
                    <w:t>Studiju rezultāti *</w:t>
                  </w:r>
                </w:p>
              </w:tc>
            </w:tr>
            <w:tr w:rsidR="00CF536F" w:rsidRPr="00CF536F" w14:paraId="794CDF0E" w14:textId="77777777" w:rsidTr="008B2D09">
              <w:tc>
                <w:tcPr>
                  <w:tcW w:w="3512" w:type="dxa"/>
                  <w:vMerge/>
                  <w:shd w:val="clear" w:color="auto" w:fill="auto"/>
                </w:tcPr>
                <w:p w14:paraId="156122F6" w14:textId="77777777" w:rsidR="00CF536F" w:rsidRPr="00CF536F" w:rsidRDefault="00CF536F" w:rsidP="00CF536F"/>
              </w:tc>
              <w:tc>
                <w:tcPr>
                  <w:tcW w:w="396" w:type="dxa"/>
                  <w:shd w:val="clear" w:color="auto" w:fill="auto"/>
                </w:tcPr>
                <w:p w14:paraId="4A86FE40" w14:textId="77777777" w:rsidR="00CF536F" w:rsidRPr="00CF536F" w:rsidRDefault="00CF536F" w:rsidP="00CF536F">
                  <w:r w:rsidRPr="00CF536F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37D4B0A5" w14:textId="77777777" w:rsidR="00CF536F" w:rsidRPr="00CF536F" w:rsidRDefault="00CF536F" w:rsidP="00CF536F">
                  <w:r w:rsidRPr="00CF536F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5898A25" w14:textId="77777777" w:rsidR="00CF536F" w:rsidRPr="00CF536F" w:rsidRDefault="00CF536F" w:rsidP="00CF536F">
                  <w:r w:rsidRPr="00CF536F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85B656" w14:textId="77777777" w:rsidR="00CF536F" w:rsidRPr="00CF536F" w:rsidRDefault="00CF536F" w:rsidP="00CF536F">
                  <w:r w:rsidRPr="00CF536F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CB0D5AF" w14:textId="77777777" w:rsidR="00CF536F" w:rsidRPr="00CF536F" w:rsidRDefault="00CF536F" w:rsidP="00CF536F">
                  <w:r w:rsidRPr="00CF536F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7028F9D" w14:textId="77777777" w:rsidR="00CF536F" w:rsidRPr="00CF536F" w:rsidRDefault="00CF536F" w:rsidP="00CF536F">
                  <w:r w:rsidRPr="00CF536F">
                    <w:t>6.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284C4963" w14:textId="77777777" w:rsidR="00CF536F" w:rsidRPr="00CF536F" w:rsidRDefault="00CF536F" w:rsidP="00CF536F">
                  <w:r w:rsidRPr="00CF536F">
                    <w:t>7.</w:t>
                  </w:r>
                </w:p>
              </w:tc>
              <w:tc>
                <w:tcPr>
                  <w:tcW w:w="525" w:type="dxa"/>
                  <w:shd w:val="clear" w:color="auto" w:fill="auto"/>
                </w:tcPr>
                <w:p w14:paraId="11A81C28" w14:textId="77777777" w:rsidR="00CF536F" w:rsidRPr="00CF536F" w:rsidRDefault="00CF536F" w:rsidP="00CF536F">
                  <w:r w:rsidRPr="00CF536F">
                    <w:t>8.</w:t>
                  </w:r>
                </w:p>
              </w:tc>
            </w:tr>
            <w:tr w:rsidR="00CF536F" w:rsidRPr="00CF536F" w14:paraId="7B372DAF" w14:textId="77777777" w:rsidTr="008B2D09">
              <w:trPr>
                <w:trHeight w:val="375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5160297" w14:textId="77777777" w:rsidR="00CF536F" w:rsidRPr="00CF536F" w:rsidRDefault="00CF536F" w:rsidP="00CF536F">
                  <w:r w:rsidRPr="00CF536F">
                    <w:t xml:space="preserve">1. Pētījums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6E20EB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3F1847B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374237F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9829D8B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2E2D89B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39C7691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47D84B9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525" w:type="dxa"/>
                  <w:shd w:val="clear" w:color="auto" w:fill="auto"/>
                  <w:vAlign w:val="center"/>
                </w:tcPr>
                <w:p w14:paraId="6E598459" w14:textId="1538B0DB" w:rsidR="00CF536F" w:rsidRPr="00CF536F" w:rsidRDefault="000A4C64" w:rsidP="00CF536F">
                  <w:r>
                    <w:t>+</w:t>
                  </w:r>
                </w:p>
              </w:tc>
            </w:tr>
            <w:tr w:rsidR="00CF536F" w:rsidRPr="00CF536F" w14:paraId="01B703B7" w14:textId="77777777" w:rsidTr="008B2D09">
              <w:trPr>
                <w:trHeight w:val="350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EE08D63" w14:textId="77777777" w:rsidR="00CF536F" w:rsidRPr="00CF536F" w:rsidRDefault="00CF536F" w:rsidP="00CF536F">
                  <w:r w:rsidRPr="00CF536F">
                    <w:t>2. Kolokvijs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79CB75A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232CDDD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2106CC7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B29F1CD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32E0158" w14:textId="2B4D3E6C" w:rsidR="00CF536F" w:rsidRPr="00CF536F" w:rsidRDefault="00CF536F" w:rsidP="00CF536F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F64578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0D3BE6D" w14:textId="4D60724D" w:rsidR="00CF536F" w:rsidRPr="00CF536F" w:rsidRDefault="00CF536F" w:rsidP="00CF536F">
                  <w:r>
                    <w:t>+</w:t>
                  </w:r>
                </w:p>
              </w:tc>
              <w:tc>
                <w:tcPr>
                  <w:tcW w:w="525" w:type="dxa"/>
                  <w:shd w:val="clear" w:color="auto" w:fill="auto"/>
                  <w:vAlign w:val="center"/>
                </w:tcPr>
                <w:p w14:paraId="563D1E0F" w14:textId="3AE57FD3" w:rsidR="00CF536F" w:rsidRPr="00CF536F" w:rsidRDefault="000A4C64" w:rsidP="00CF536F">
                  <w:r>
                    <w:t>+</w:t>
                  </w:r>
                </w:p>
              </w:tc>
            </w:tr>
            <w:tr w:rsidR="00CF536F" w:rsidRPr="00CF536F" w14:paraId="39F455C2" w14:textId="77777777" w:rsidTr="008B2D09">
              <w:trPr>
                <w:trHeight w:val="724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5162F63" w14:textId="080DCF3D" w:rsidR="00CF536F" w:rsidRPr="00CF536F" w:rsidRDefault="00CF536F" w:rsidP="00CF536F">
                  <w:r w:rsidRPr="00CF536F">
                    <w:t xml:space="preserve">3. Portfolio </w:t>
                  </w:r>
                  <w:r>
                    <w:t xml:space="preserve">ar uzdevumiem </w:t>
                  </w:r>
                  <w:r w:rsidRPr="00CF536F">
                    <w:t>un gūto atziņu prezentēšana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F24D3BE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2DBE448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8D18A34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9AFC3E3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6FA8A85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4A0ECDA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CAB4D8C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525" w:type="dxa"/>
                  <w:shd w:val="clear" w:color="auto" w:fill="auto"/>
                  <w:vAlign w:val="center"/>
                </w:tcPr>
                <w:p w14:paraId="02CAD259" w14:textId="11659952" w:rsidR="00CF536F" w:rsidRPr="00CF536F" w:rsidRDefault="000A4C64" w:rsidP="00CF536F">
                  <w:r>
                    <w:t>+</w:t>
                  </w:r>
                </w:p>
              </w:tc>
            </w:tr>
            <w:tr w:rsidR="00CF536F" w:rsidRPr="00CF536F" w14:paraId="5C29087E" w14:textId="77777777" w:rsidTr="008B2D09">
              <w:trPr>
                <w:trHeight w:val="255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D8ABA82" w14:textId="77777777" w:rsidR="00CF536F" w:rsidRPr="00CF536F" w:rsidRDefault="00CF536F" w:rsidP="00CF536F">
                  <w:r w:rsidRPr="00CF536F">
                    <w:t>Noslēguma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E22058F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A3C345C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2B19F89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3423D30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F321C00" w14:textId="77777777" w:rsidR="00CF536F" w:rsidRPr="00CF536F" w:rsidRDefault="00CF536F" w:rsidP="00CF536F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069035F" w14:textId="77777777" w:rsidR="00CF536F" w:rsidRPr="00CF536F" w:rsidRDefault="00CF536F" w:rsidP="00CF536F">
                  <w:r w:rsidRPr="00CF536F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7B2FF0B" w14:textId="77777777" w:rsidR="00CF536F" w:rsidRPr="00CF536F" w:rsidRDefault="00CF536F" w:rsidP="00CF536F"/>
              </w:tc>
              <w:tc>
                <w:tcPr>
                  <w:tcW w:w="525" w:type="dxa"/>
                  <w:shd w:val="clear" w:color="auto" w:fill="auto"/>
                  <w:vAlign w:val="center"/>
                </w:tcPr>
                <w:p w14:paraId="08EF374C" w14:textId="01B7A633" w:rsidR="00CF536F" w:rsidRPr="00CF536F" w:rsidRDefault="000A4C64" w:rsidP="00CF536F">
                  <w:r>
                    <w:t>+</w:t>
                  </w:r>
                </w:p>
              </w:tc>
            </w:tr>
          </w:tbl>
          <w:p w14:paraId="47ED81C1" w14:textId="77777777" w:rsidR="003E0983" w:rsidRPr="0061437A" w:rsidRDefault="003E0983" w:rsidP="00ED5B09">
            <w:pPr>
              <w:rPr>
                <w:lang w:val="en-US"/>
              </w:rPr>
            </w:pPr>
          </w:p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ermStart w:id="370084287" w:edGrp="everyone" w:displacedByCustomXml="next"/>
          <w:sdt>
            <w:sdtPr>
              <w:rPr>
                <w:lang w:val="ru-RU"/>
              </w:rPr>
              <w:id w:val="1847133970"/>
              <w:placeholder>
                <w:docPart w:val="E377DA4D35FA4894AA97BE4F98CCA4AC"/>
              </w:placeholder>
            </w:sdtPr>
            <w:sdtEndPr>
              <w:rPr>
                <w:lang w:val="lv-LV"/>
              </w:rPr>
            </w:sdtEndPr>
            <w:sdtContent>
              <w:p w14:paraId="67045105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CF536F">
                  <w:rPr>
                    <w:lang w:eastAsia="ru-RU"/>
                  </w:rPr>
                  <w:t>1</w:t>
                </w:r>
                <w:r w:rsidRPr="004670EF">
                  <w:rPr>
                    <w:lang w:eastAsia="ru-RU"/>
                  </w:rPr>
                  <w:t>.Ievads kursā. Ģeogrāfiskā vide un cilvēku sabiedrība. L2</w:t>
                </w:r>
              </w:p>
              <w:p w14:paraId="2BA50A41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Priekšstati par ģeogrāfiskās vides ietekmi, šo priekšstatu evolūcija. Teoriju dažādība. Ģeogrāfiskā horizonta paplašināšanās kā priekšnoteikums etnokultūras kontaktu veidošanās procesam.</w:t>
                </w:r>
              </w:p>
              <w:p w14:paraId="2BDFF19D" w14:textId="77777777" w:rsidR="00FB0423" w:rsidRDefault="00FB0423" w:rsidP="00CF536F"/>
              <w:p w14:paraId="7587267E" w14:textId="3BAB0B5E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 xml:space="preserve">2.-3. Senēģiptiešu ceļojumi.L2,S2 </w:t>
                </w:r>
              </w:p>
              <w:p w14:paraId="5CDCA988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Ceļojumu cēloņi. Ēģiptiešu transporta veidi, to īpatnības. Senēģiptiešu ceļojumu pamatvirzieni. Seno ēģiptiešu kosmogoniskie priekšstati..</w:t>
                </w:r>
              </w:p>
              <w:p w14:paraId="1860A6B1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Patstāvīgais darbs</w:t>
                </w:r>
              </w:p>
              <w:p w14:paraId="4EE79770" w14:textId="704491DE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t xml:space="preserve">   </w:t>
                </w:r>
                <w:r w:rsidRPr="004670EF">
                  <w:rPr>
                    <w:lang w:eastAsia="ru-RU"/>
                  </w:rPr>
                  <w:t xml:space="preserve">Darbs ar zinātnisko literatūru, kartēm: ziņojuma sagatavošana  “Senēģiptiešu kontakti”, vai “Hipotēzes par senēģiptiešu ceļojumiem uz Amerikas kontinentu”. </w:t>
                </w:r>
              </w:p>
              <w:p w14:paraId="25A973F0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Seminārs</w:t>
                </w:r>
              </w:p>
              <w:p w14:paraId="70D18644" w14:textId="563C5E12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t xml:space="preserve">     </w:t>
                </w:r>
                <w:r w:rsidRPr="004670EF">
                  <w:rPr>
                    <w:lang w:eastAsia="ru-RU"/>
                  </w:rPr>
                  <w:t xml:space="preserve">Kontakti, šo kontaktu rezultāti. Hipotēzes par ceļojumiem uz Amerikas kontinentu: ziņojumu prezentēšana un </w:t>
                </w:r>
                <w:r w:rsidR="004670EF" w:rsidRPr="004670EF">
                  <w:rPr>
                    <w:lang w:eastAsia="ru-RU"/>
                  </w:rPr>
                  <w:t>apspriešana</w:t>
                </w:r>
                <w:r w:rsidRPr="004670EF">
                  <w:rPr>
                    <w:lang w:eastAsia="ru-RU"/>
                  </w:rPr>
                  <w:t>.</w:t>
                </w:r>
              </w:p>
              <w:p w14:paraId="427DE3E1" w14:textId="77777777" w:rsidR="00FB0423" w:rsidRDefault="00FB0423" w:rsidP="00CF536F"/>
              <w:p w14:paraId="3118D4DE" w14:textId="28E3B405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4.-5. Senās Divupes iedzīvotāju ceļojumi un atklājumi. L2,S2</w:t>
                </w:r>
              </w:p>
              <w:p w14:paraId="20AB0D5C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Avotu bāzes īpatnības. Senās Divupes ģeogrāfiskā vide, tās ietekme uz ceļojumu nepieciešamību un to virzieni. Ceļojumu organizācija Senajā Divupē, transporta veidi. Priekšstati par ojkumenu. Ceļojumu virzieni.</w:t>
                </w:r>
              </w:p>
              <w:p w14:paraId="5D2C4B8D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Patstāvīgais darbs</w:t>
                </w:r>
              </w:p>
              <w:p w14:paraId="075B44DB" w14:textId="1A772F6E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t xml:space="preserve">     </w:t>
                </w:r>
                <w:r w:rsidRPr="004670EF">
                  <w:rPr>
                    <w:lang w:eastAsia="ru-RU"/>
                  </w:rPr>
                  <w:t xml:space="preserve">Darbs ar zinātnisko literatūru, kartēm: ziņojuma “Senās Divupes </w:t>
                </w:r>
                <w:r w:rsidR="004670EF" w:rsidRPr="004670EF">
                  <w:rPr>
                    <w:lang w:eastAsia="ru-RU"/>
                  </w:rPr>
                  <w:t>iedzīvotāju</w:t>
                </w:r>
                <w:r w:rsidRPr="004670EF">
                  <w:rPr>
                    <w:lang w:eastAsia="ru-RU"/>
                  </w:rPr>
                  <w:t xml:space="preserve"> kontakti, to rezultāti. Panbabilonisma teorija” sagatavošana.</w:t>
                </w:r>
              </w:p>
              <w:p w14:paraId="536D36DC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Seminārs</w:t>
                </w:r>
              </w:p>
              <w:p w14:paraId="1FDE83B2" w14:textId="40A4B2B2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t xml:space="preserve">    </w:t>
                </w:r>
                <w:r w:rsidRPr="004670EF">
                  <w:rPr>
                    <w:lang w:eastAsia="ru-RU"/>
                  </w:rPr>
                  <w:t xml:space="preserve">Senās Divupes </w:t>
                </w:r>
                <w:r w:rsidR="004670EF" w:rsidRPr="004670EF">
                  <w:rPr>
                    <w:lang w:eastAsia="ru-RU"/>
                  </w:rPr>
                  <w:t>iedzīvotāju</w:t>
                </w:r>
                <w:r w:rsidRPr="004670EF">
                  <w:rPr>
                    <w:lang w:eastAsia="ru-RU"/>
                  </w:rPr>
                  <w:t xml:space="preserve"> kontakti, to rezultāti. Panbabilonisma teorija: sagatavoto ziņojumu prezentēšana un apspriešana.</w:t>
                </w:r>
              </w:p>
              <w:p w14:paraId="7C2EF55F" w14:textId="77777777" w:rsidR="00FB0423" w:rsidRDefault="00FB0423" w:rsidP="00CF536F"/>
              <w:p w14:paraId="366EFB1D" w14:textId="7EC58FEA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6.-7. Seno feniķiešu ceļojumi un atklājumi. L2, S2</w:t>
                </w:r>
              </w:p>
              <w:p w14:paraId="5AA44AE5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Ģeogrāfiskās vides īpatnības, to ietekme uz feniķiešu dzīvi un nodarbošanos. Feniķiešu sasniegumi kuģniecībā. Ceļojumu virzieni. Feniķiešu kultūras ietekme uz citām kultūrām</w:t>
                </w:r>
              </w:p>
              <w:p w14:paraId="6BDA1858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Patstāvīgais darbs</w:t>
                </w:r>
              </w:p>
              <w:p w14:paraId="28E4CA0D" w14:textId="24ECD170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t xml:space="preserve">    </w:t>
                </w:r>
                <w:r w:rsidRPr="004670EF">
                  <w:rPr>
                    <w:lang w:eastAsia="ru-RU"/>
                  </w:rPr>
                  <w:t xml:space="preserve">Darbs ar zinātnisko literatūru, kartēm: </w:t>
                </w:r>
                <w:r w:rsidR="004670EF" w:rsidRPr="004670EF">
                  <w:rPr>
                    <w:lang w:eastAsia="ru-RU"/>
                  </w:rPr>
                  <w:t>feniķiešu</w:t>
                </w:r>
                <w:r w:rsidRPr="004670EF">
                  <w:rPr>
                    <w:lang w:eastAsia="ru-RU"/>
                  </w:rPr>
                  <w:t xml:space="preserve"> ceļojumu kartes izveide un </w:t>
                </w:r>
                <w:r w:rsidR="004670EF" w:rsidRPr="004670EF">
                  <w:rPr>
                    <w:lang w:eastAsia="ru-RU"/>
                  </w:rPr>
                  <w:t>maršrutu</w:t>
                </w:r>
                <w:r w:rsidRPr="004670EF">
                  <w:rPr>
                    <w:lang w:eastAsia="ru-RU"/>
                  </w:rPr>
                  <w:t xml:space="preserve"> aprakstu izveide.</w:t>
                </w:r>
              </w:p>
              <w:p w14:paraId="6C2825B8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Seminārs</w:t>
                </w:r>
                <w:r w:rsidRPr="004670EF">
                  <w:rPr>
                    <w:lang w:eastAsia="ru-RU"/>
                  </w:rPr>
                  <w:tab/>
                </w:r>
              </w:p>
              <w:p w14:paraId="5B3BEB3E" w14:textId="357732A2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lastRenderedPageBreak/>
                  <w:t xml:space="preserve">  </w:t>
                </w:r>
                <w:r w:rsidRPr="004670EF">
                  <w:rPr>
                    <w:lang w:eastAsia="ru-RU"/>
                  </w:rPr>
                  <w:t xml:space="preserve"> Feniķiešu ceļojumi: fakti un hipotēzes [Vidusjūra, ceļojumi uz Ofīru, apkārt Āfrikai, Atlantijas okeāna ūdeņos (?)] : izveidoto materiālu un gūto atzi</w:t>
                </w:r>
                <w:r w:rsidR="00C222B1" w:rsidRPr="004670EF">
                  <w:t>ņ</w:t>
                </w:r>
                <w:r w:rsidRPr="004670EF">
                  <w:rPr>
                    <w:lang w:eastAsia="ru-RU"/>
                  </w:rPr>
                  <w:t>u prezent</w:t>
                </w:r>
                <w:r w:rsidR="00C222B1" w:rsidRPr="004670EF">
                  <w:t>ēš</w:t>
                </w:r>
                <w:r w:rsidRPr="004670EF">
                  <w:rPr>
                    <w:lang w:eastAsia="ru-RU"/>
                  </w:rPr>
                  <w:t>ana un apspriešana.</w:t>
                </w:r>
              </w:p>
              <w:p w14:paraId="24BC9CD7" w14:textId="77777777" w:rsidR="00CF536F" w:rsidRPr="004670EF" w:rsidRDefault="00CF536F" w:rsidP="00CF536F">
                <w:pPr>
                  <w:rPr>
                    <w:lang w:eastAsia="ru-RU"/>
                  </w:rPr>
                </w:pPr>
              </w:p>
              <w:p w14:paraId="72D9AC7C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8.-9. Seno ķīniešu ceļojumi. L2,S2</w:t>
                </w:r>
              </w:p>
              <w:p w14:paraId="23BAFCB9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Ģeogrāfiskās vides īpatnības. Seno ķīniešu ceļojumu virzieni. Ceļojumu aprakstu īpatnības. Ķīniešu un citu kultūru savstarpējā mijiedarbība.</w:t>
                </w:r>
              </w:p>
              <w:p w14:paraId="577DF96E" w14:textId="032F4979" w:rsidR="00CF536F" w:rsidRPr="004670EF" w:rsidRDefault="004670E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Patstāvīgais</w:t>
                </w:r>
                <w:r w:rsidR="00CF536F" w:rsidRPr="004670EF">
                  <w:rPr>
                    <w:lang w:eastAsia="ru-RU"/>
                  </w:rPr>
                  <w:t xml:space="preserve"> darbs</w:t>
                </w:r>
              </w:p>
              <w:p w14:paraId="16D6E1F5" w14:textId="72067159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 xml:space="preserve">Zinātniskajā </w:t>
                </w:r>
                <w:r w:rsidR="004670EF" w:rsidRPr="004670EF">
                  <w:rPr>
                    <w:lang w:eastAsia="ru-RU"/>
                  </w:rPr>
                  <w:t>literatūrā</w:t>
                </w:r>
                <w:r w:rsidRPr="004670EF">
                  <w:rPr>
                    <w:lang w:eastAsia="ru-RU"/>
                  </w:rPr>
                  <w:t xml:space="preserve"> un vēstures avotos balstīta senās Ķīnas sasniegumu apraksta izveide un prezentācijas sagatavošana.</w:t>
                </w:r>
              </w:p>
              <w:p w14:paraId="4CA7242F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Seminārs</w:t>
                </w:r>
              </w:p>
              <w:p w14:paraId="4323F10C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Seno ķīniešu ceļojumu priekšnoteikumi: sasniegumi dažādās jomās, to specifika un ietekme uz ceļojumu virzienu izvēli: patstāvīgi gūto atziņu prezentēšana un apspriešana.</w:t>
                </w:r>
              </w:p>
              <w:p w14:paraId="75203A38" w14:textId="77777777" w:rsidR="00FB0423" w:rsidRDefault="00FB0423" w:rsidP="00CF536F"/>
              <w:p w14:paraId="54E32842" w14:textId="59E30413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10.-11. Seno grieķu ģeogrāfiskie atklājumi. L2,S2</w:t>
                </w:r>
              </w:p>
              <w:p w14:paraId="298C5015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Ceļojumu nozīme grieķu dzīvē. Lielās grieķu kolonizācijas iemesli un virzieni. Seno grieķu atklājumi, attieksme pret tiem.</w:t>
                </w:r>
              </w:p>
              <w:p w14:paraId="06E902E2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Patstāvīgais darbs</w:t>
                </w:r>
              </w:p>
              <w:p w14:paraId="342055FE" w14:textId="78F87175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 xml:space="preserve">Darbs ar zinātnisko literatūru: iepazīšanās ar </w:t>
                </w:r>
                <w:r w:rsidR="004670EF" w:rsidRPr="004670EF">
                  <w:rPr>
                    <w:lang w:eastAsia="ru-RU"/>
                  </w:rPr>
                  <w:t>pētījumiem</w:t>
                </w:r>
                <w:r w:rsidRPr="004670EF">
                  <w:rPr>
                    <w:lang w:eastAsia="ru-RU"/>
                  </w:rPr>
                  <w:t xml:space="preserve"> par Herodotu, informācijas analīze, gūto atziņu apkopošana un ziņojuma sagatavošana.</w:t>
                </w:r>
              </w:p>
              <w:p w14:paraId="578FCC76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Seminārs/kolokvijs</w:t>
                </w:r>
              </w:p>
              <w:p w14:paraId="42A3A6E1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Ģeogrāfijas zinātnes sākumi. Herodots - ģeogrāfijas “tēvs”: gūto atziņu prezentēšana un apspriešana.</w:t>
                </w:r>
              </w:p>
              <w:p w14:paraId="5B2E8E71" w14:textId="77777777" w:rsidR="00FB0423" w:rsidRDefault="00FB0423" w:rsidP="00CF536F"/>
              <w:p w14:paraId="1B45E1AE" w14:textId="08EF30C4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12.-14. Ģeogrāfiskie atklājumi un ģeogrāfijas zinātne hellēnisma laikā. L2,S4</w:t>
                </w:r>
              </w:p>
              <w:p w14:paraId="62EF7ED1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Laikmeta raksturīgākās iezīmes.. Ģeogrāfiskie atklājumi. Piteja ceļojumi. Erastofēna nozīme ģeogrāfijas zinātnes attīstībā, darbība Aleksandrijā.</w:t>
                </w:r>
              </w:p>
              <w:p w14:paraId="18E0F105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Patstāvīgais darbs 1</w:t>
                </w:r>
              </w:p>
              <w:p w14:paraId="088AFF2C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 xml:space="preserve">Maķedonijas Aleksandra darbības atspoguļojums zinātniskajā literatūrā: literatūras apzināšana, gūtās informācijas analīze un salīdzinājums. </w:t>
                </w:r>
              </w:p>
              <w:p w14:paraId="576BF0DB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 xml:space="preserve">Seminārs1 </w:t>
                </w:r>
              </w:p>
              <w:p w14:paraId="6303F266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Maķedonijas Aleksandra ieguldījums ģeogrāfiskā horizonta paplašināšanā un etnokultūras kontaktu veidošanā.</w:t>
                </w:r>
              </w:p>
              <w:p w14:paraId="29772206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Patstāvīgais darbs 2</w:t>
                </w:r>
              </w:p>
              <w:p w14:paraId="5A611A64" w14:textId="6FFBBF46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 xml:space="preserve">Pētījums “Mūsdienu cilvēku priekšstati par </w:t>
                </w:r>
                <w:r w:rsidR="004670EF" w:rsidRPr="004670EF">
                  <w:rPr>
                    <w:lang w:eastAsia="ru-RU"/>
                  </w:rPr>
                  <w:t>helēnistisko</w:t>
                </w:r>
                <w:r w:rsidRPr="004670EF">
                  <w:rPr>
                    <w:lang w:eastAsia="ru-RU"/>
                  </w:rPr>
                  <w:t xml:space="preserve"> pasauli”: vēstures notikumu atspoguļojuma filmā “Aleksandrs Lielais” analīze, balstoties uz  zinātniskajā literatūrā gūtajām atziņām.</w:t>
                </w:r>
              </w:p>
              <w:p w14:paraId="5A3E62D7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Seminārs 2</w:t>
                </w:r>
              </w:p>
              <w:p w14:paraId="2662BD41" w14:textId="47CBB799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 xml:space="preserve">Seno laiku  atspoguļojums filmā Aleksandrs Lielais: mūsdienu cilvēka priekšstati par </w:t>
                </w:r>
                <w:r w:rsidR="004670EF" w:rsidRPr="004670EF">
                  <w:rPr>
                    <w:lang w:eastAsia="ru-RU"/>
                  </w:rPr>
                  <w:t>helēnistisko</w:t>
                </w:r>
                <w:r w:rsidRPr="004670EF">
                  <w:rPr>
                    <w:lang w:eastAsia="ru-RU"/>
                  </w:rPr>
                  <w:t xml:space="preserve"> pasauli. Pētījumu prezentēšana un gūto atziņu apspriešana.</w:t>
                </w:r>
              </w:p>
              <w:p w14:paraId="350336B6" w14:textId="77777777" w:rsidR="00CF536F" w:rsidRPr="004670EF" w:rsidRDefault="00CF536F" w:rsidP="00CF536F">
                <w:pPr>
                  <w:rPr>
                    <w:lang w:eastAsia="ru-RU"/>
                  </w:rPr>
                </w:pPr>
              </w:p>
              <w:p w14:paraId="5756C4A0" w14:textId="77777777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 xml:space="preserve"> 15.-16. Romiešu ieguldījums ojkumenas robežu paplašināšanā. L4 </w:t>
                </w:r>
              </w:p>
              <w:p w14:paraId="36C2062B" w14:textId="1C11F3F6" w:rsidR="00CF536F" w:rsidRPr="004670EF" w:rsidRDefault="00CF536F" w:rsidP="00CF536F">
                <w:pPr>
                  <w:rPr>
                    <w:lang w:eastAsia="ru-RU"/>
                  </w:rPr>
                </w:pPr>
                <w:r w:rsidRPr="004670EF">
                  <w:rPr>
                    <w:lang w:eastAsia="ru-RU"/>
                  </w:rPr>
                  <w:t>Romiešu leģioni Eiropā. Romiešu iepazīšanās ar Āfriku un Āziju. "Tūrisma bums" Senajā Romā. Diskusijas Senajā Romā par ģeogrāfijas zinātnes attīstības ceļu. Antīkās zinātnes noriets</w:t>
                </w:r>
                <w:r w:rsidRPr="004670EF">
                  <w:t>.</w:t>
                </w:r>
                <w:r w:rsidRPr="004670EF">
                  <w:tab/>
                </w:r>
              </w:p>
            </w:sdtContent>
          </w:sdt>
          <w:permEnd w:id="370084287"/>
          <w:p w14:paraId="119700E1" w14:textId="6CB496A6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41ACEF6" w14:textId="77777777" w:rsidR="005A6F50" w:rsidRDefault="005A6F50" w:rsidP="005A6F50">
            <w:permStart w:id="580019727" w:edGrp="everyone"/>
            <w:r>
              <w:t>Avoti</w:t>
            </w:r>
          </w:p>
          <w:p w14:paraId="71477EC6" w14:textId="77777777" w:rsidR="002E295E" w:rsidRPr="002E295E" w:rsidRDefault="002E295E" w:rsidP="002E295E">
            <w:r w:rsidRPr="002E295E">
              <w:t xml:space="preserve">Arrian. Alexander the Great: The Anabasis and the Indica (Oxford World's Classics). Oxford: Univerity Press, 2013. </w:t>
            </w:r>
          </w:p>
          <w:p w14:paraId="75225256" w14:textId="77777777" w:rsidR="009C57B9" w:rsidRDefault="005A6F50" w:rsidP="005A6F50">
            <w:r w:rsidRPr="005A6F50">
              <w:t>Gajs Jūlijs Cē</w:t>
            </w:r>
            <w:r>
              <w:t>zars. Piezīmes par Gallu karu.</w:t>
            </w:r>
            <w:r w:rsidRPr="005A6F50">
              <w:t>Rīga, 1977.</w:t>
            </w:r>
          </w:p>
          <w:p w14:paraId="586EBD82" w14:textId="40BDA20E" w:rsidR="005A6F50" w:rsidRDefault="009C57B9" w:rsidP="005A6F50">
            <w:r w:rsidRPr="005A6F50">
              <w:t xml:space="preserve"> Herodots .Vēsture (jebkurš izdevums).</w:t>
            </w:r>
          </w:p>
          <w:p w14:paraId="6833ECE9" w14:textId="5CADCD14" w:rsidR="00716586" w:rsidRDefault="00716586" w:rsidP="005A6F50">
            <w:r>
              <w:t xml:space="preserve">Strabons. Ģeogrāfija. Pieejams: </w:t>
            </w:r>
            <w:hyperlink r:id="rId8" w:history="1">
              <w:r w:rsidR="00FB0423" w:rsidRPr="004A724C">
                <w:rPr>
                  <w:rStyle w:val="Hipersaite"/>
                </w:rPr>
                <w:t>http://www.strabo.ca/electronic.html</w:t>
              </w:r>
            </w:hyperlink>
          </w:p>
          <w:p w14:paraId="5E1F3D12" w14:textId="77777777" w:rsidR="00FB0423" w:rsidRDefault="00FB0423" w:rsidP="005A6F50"/>
          <w:p w14:paraId="54AADEE1" w14:textId="229F8695" w:rsidR="005A6F50" w:rsidRPr="005A6F50" w:rsidRDefault="005A6F50" w:rsidP="005A6F50">
            <w:r>
              <w:lastRenderedPageBreak/>
              <w:t>Literatūra</w:t>
            </w:r>
          </w:p>
          <w:p w14:paraId="7EAF9A08" w14:textId="2C56A332" w:rsidR="009C57B9" w:rsidRPr="009C57B9" w:rsidRDefault="005A6F50" w:rsidP="009C57B9">
            <w:r>
              <w:t>1</w:t>
            </w:r>
            <w:r w:rsidRPr="005A6F50">
              <w:t>.</w:t>
            </w:r>
            <w:r>
              <w:t xml:space="preserve"> </w:t>
            </w:r>
            <w:r w:rsidR="009C57B9" w:rsidRPr="009C57B9">
              <w:t xml:space="preserve">Dougherty, C., Kurke, L. The CulturesWithin Ancient Greek Culture: Contact, </w:t>
            </w:r>
          </w:p>
          <w:p w14:paraId="0A63B745" w14:textId="77777777" w:rsidR="009C57B9" w:rsidRDefault="009C57B9" w:rsidP="009C57B9">
            <w:r w:rsidRPr="009C57B9">
              <w:t>Conflict, Collaboration. Cambridge: Cambridge University Press, 2014. Pieejams: https://www.academia.edu/3448517/The_cultures_within_ancient_Greek_culture_Contact_ conflict_collaboration</w:t>
            </w:r>
          </w:p>
          <w:p w14:paraId="364643D0" w14:textId="7A305437" w:rsidR="005A6F50" w:rsidRPr="005A6F50" w:rsidRDefault="002E295E" w:rsidP="009C57B9">
            <w:r>
              <w:t>2</w:t>
            </w:r>
            <w:r w:rsidR="005A6F50" w:rsidRPr="005A6F50">
              <w:t xml:space="preserve">. Hobson </w:t>
            </w:r>
            <w:r w:rsidR="00FF423C" w:rsidRPr="005A6F50">
              <w:t>John M</w:t>
            </w:r>
            <w:r w:rsidR="00FF423C">
              <w:t>.</w:t>
            </w:r>
            <w:r w:rsidR="00FF423C" w:rsidRPr="00FF423C">
              <w:t xml:space="preserve"> </w:t>
            </w:r>
            <w:r w:rsidR="005A6F50" w:rsidRPr="005A6F50">
              <w:t>The Eastern Ori</w:t>
            </w:r>
            <w:r w:rsidR="00FF423C">
              <w:t xml:space="preserve">gins of Western Civilisation. </w:t>
            </w:r>
            <w:r w:rsidR="005A6F50" w:rsidRPr="005A6F50">
              <w:t>Cambridge University Press, 2004.</w:t>
            </w:r>
            <w:r w:rsidR="009C57B9">
              <w:t xml:space="preserve"> </w:t>
            </w:r>
            <w:r w:rsidR="00FF423C">
              <w:t xml:space="preserve">Pieejams: </w:t>
            </w:r>
            <w:r w:rsidR="009C57B9" w:rsidRPr="009C57B9">
              <w:t>https://www.researchgate.net/publication/271916825_The_Eastern_Origins_of_Western_Civilization</w:t>
            </w:r>
          </w:p>
          <w:p w14:paraId="40A462EC" w14:textId="790E9DB0" w:rsidR="005A6F50" w:rsidRPr="005A6F50" w:rsidRDefault="002E295E" w:rsidP="005A6F50">
            <w:r>
              <w:t>3</w:t>
            </w:r>
            <w:r w:rsidR="005A6F50" w:rsidRPr="005A6F50">
              <w:t>.Kreibig H. Gechichte des Hellenismus.- Berlin, 1982.</w:t>
            </w:r>
          </w:p>
          <w:p w14:paraId="7D73C1D6" w14:textId="28AD4BD7" w:rsidR="005A6F50" w:rsidRPr="005A6F50" w:rsidRDefault="002E295E" w:rsidP="005A6F50">
            <w:r>
              <w:t>4</w:t>
            </w:r>
            <w:r w:rsidR="005A6F50" w:rsidRPr="005A6F50">
              <w:t>.Martin, Geoffrey J. All Possible Worlds: A History of Geographical Ideas. New York: Oxford University Press</w:t>
            </w:r>
            <w:r w:rsidR="005625E1">
              <w:t xml:space="preserve">, 2005. Pieejams: </w:t>
            </w:r>
          </w:p>
          <w:p w14:paraId="34FA78F0" w14:textId="3961D9DD" w:rsidR="005625E1" w:rsidRDefault="00FF423C" w:rsidP="005A6F50">
            <w:r w:rsidRPr="00FF423C">
              <w:t>https://www.researchgate.net/publication/227466838_All_Possible_Worlds_A_History_of _Geographical_Ideas</w:t>
            </w:r>
          </w:p>
          <w:p w14:paraId="27AE15DB" w14:textId="50DC0352" w:rsidR="009E53EC" w:rsidRPr="009E53EC" w:rsidRDefault="00B12867" w:rsidP="009E53EC">
            <w:r>
              <w:t>5</w:t>
            </w:r>
            <w:r w:rsidR="009E53EC">
              <w:t>.</w:t>
            </w:r>
            <w:r w:rsidR="009E53EC" w:rsidRPr="009E53EC">
              <w:t xml:space="preserve">Toynbee,  A.J. A Study Of History. Jebkur izdevums. Pieejams: https://archive.org/details/in.ernet.dli.2015.12118/page/n7 (Тойнби, А. </w:t>
            </w:r>
          </w:p>
          <w:p w14:paraId="23C0E1B1" w14:textId="5C893086" w:rsidR="005A6F50" w:rsidRPr="005A6F50" w:rsidRDefault="009E53EC" w:rsidP="009E53EC">
            <w:r w:rsidRPr="009E53EC">
              <w:t>Постижениеистории.- Москва, 1991.)</w:t>
            </w:r>
          </w:p>
          <w:p w14:paraId="432CDB09" w14:textId="5F1F6C70" w:rsidR="002E295E" w:rsidRPr="002E295E" w:rsidRDefault="00B12867" w:rsidP="002E295E">
            <w:r>
              <w:t>7</w:t>
            </w:r>
            <w:r w:rsidR="005A6F50" w:rsidRPr="005A6F50">
              <w:t>.</w:t>
            </w:r>
            <w:r w:rsidR="002E295E" w:rsidRPr="009C57B9">
              <w:t xml:space="preserve"> </w:t>
            </w:r>
            <w:r w:rsidR="002E295E" w:rsidRPr="002E295E">
              <w:t>Thomas F. Tartaron. Cross-Cultural Interaction in the Greek World: Culture Contact Issues and</w:t>
            </w:r>
            <w:r w:rsidR="002E295E">
              <w:t xml:space="preserve"> </w:t>
            </w:r>
            <w:r w:rsidR="002E295E" w:rsidRPr="002E295E">
              <w:t>Theories.  New York:  Springer Science+Business Media, 2014.</w:t>
            </w:r>
          </w:p>
          <w:p w14:paraId="70D0A128" w14:textId="21D7ABFE" w:rsidR="002E295E" w:rsidRDefault="00B12867" w:rsidP="005A6F50">
            <w:r>
              <w:t>8</w:t>
            </w:r>
            <w:r w:rsidR="002E295E">
              <w:t xml:space="preserve">. </w:t>
            </w:r>
            <w:r w:rsidR="005A6F50" w:rsidRPr="005A6F50">
              <w:t xml:space="preserve">Veinbergs I. Kolumbi pirms Kolumba.- Rīga, 1973. </w:t>
            </w:r>
          </w:p>
          <w:p w14:paraId="792576E7" w14:textId="2E42A9D8" w:rsidR="005443ED" w:rsidRPr="005443ED" w:rsidRDefault="00B12867" w:rsidP="005443ED">
            <w:r>
              <w:t>9.</w:t>
            </w:r>
            <w:r w:rsidR="005443ED">
              <w:t xml:space="preserve"> </w:t>
            </w:r>
            <w:r w:rsidR="005443ED" w:rsidRPr="005443ED">
              <w:t>Woolmer, M. The Phoenicians. Bloomsbury Publishing, 2019.</w:t>
            </w:r>
            <w:r w:rsidR="005443ED">
              <w:t xml:space="preserve"> </w:t>
            </w:r>
          </w:p>
          <w:p w14:paraId="5CACEF27" w14:textId="720EDDBF" w:rsidR="005443ED" w:rsidRDefault="00BF34A5" w:rsidP="005443ED">
            <w:r>
              <w:t xml:space="preserve">Pieejams:   </w:t>
            </w:r>
            <w:r w:rsidR="005443ED" w:rsidRPr="005443ED">
              <w:t>https://www.academia.edu/35870226/A_Short_History_of_The_Phoenicians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01BADAD" w14:textId="77777777" w:rsidR="007372CA" w:rsidRDefault="00BF34A5" w:rsidP="005A6F50">
            <w:permStart w:id="1596548908" w:edGrp="everyone"/>
            <w:r>
              <w:t>1.</w:t>
            </w:r>
            <w:r w:rsidR="007372CA" w:rsidRPr="007372CA">
              <w:t xml:space="preserve">  Peter S. Bellwood .First Migrants: Ancient Migration in Global Perspective. Wiley Blackwell,   2013.</w:t>
            </w:r>
          </w:p>
          <w:p w14:paraId="7A9D8C16" w14:textId="10E29294" w:rsidR="007372CA" w:rsidRDefault="007372CA" w:rsidP="005A6F50">
            <w:r>
              <w:t xml:space="preserve">Pieejams: </w:t>
            </w:r>
            <w:r w:rsidRPr="007372CA">
              <w:t>https://www.researchgate.net/publication/264383835_Review_of_Peter_Bellwood's_</w:t>
            </w:r>
          </w:p>
          <w:p w14:paraId="609BE34E" w14:textId="7FA362A1" w:rsidR="007372CA" w:rsidRDefault="00BF34A5" w:rsidP="005A6F50">
            <w:r>
              <w:t xml:space="preserve"> </w:t>
            </w:r>
            <w:r w:rsidR="007372CA" w:rsidRPr="007372CA">
              <w:t>First_Migrants_Ancient_Migrations_in_Global_Perspective_2013</w:t>
            </w:r>
          </w:p>
          <w:p w14:paraId="7696E79E" w14:textId="0FDA7C20" w:rsidR="005A6F50" w:rsidRPr="005A6F50" w:rsidRDefault="007372CA" w:rsidP="005A6F50">
            <w:r>
              <w:t xml:space="preserve">2. </w:t>
            </w:r>
            <w:r w:rsidR="005A6F50" w:rsidRPr="005A6F50">
              <w:t>Latvijas vēstures atlants. – Rīga, 2002.</w:t>
            </w:r>
          </w:p>
          <w:p w14:paraId="0C5452B0" w14:textId="3B910206" w:rsidR="00B12867" w:rsidRDefault="007372CA" w:rsidP="005A6F50">
            <w:r>
              <w:t>3</w:t>
            </w:r>
            <w:r w:rsidR="005A6F50" w:rsidRPr="005A6F50">
              <w:t>.</w:t>
            </w:r>
            <w:r w:rsidR="00B12867" w:rsidRPr="005A6F50">
              <w:t xml:space="preserve"> </w:t>
            </w:r>
            <w:r w:rsidR="00B12867" w:rsidRPr="00B12867">
              <w:t>Mazar,  B. Canaan and Izrael.- Jerusalem. – 1990.</w:t>
            </w:r>
          </w:p>
          <w:p w14:paraId="16409AC7" w14:textId="2E56DBD6" w:rsidR="005A6F50" w:rsidRPr="005A6F50" w:rsidRDefault="007372CA" w:rsidP="005A6F50">
            <w:r>
              <w:t>4</w:t>
            </w:r>
            <w:r w:rsidR="00B12867">
              <w:t xml:space="preserve">. </w:t>
            </w:r>
            <w:r w:rsidR="005A6F50" w:rsidRPr="005A6F50">
              <w:t>Needham, Joseph Science and Civilization in China: Volume 3. Taipei: Caves Books, Ltd., 1986.</w:t>
            </w:r>
          </w:p>
          <w:p w14:paraId="2EE1613B" w14:textId="00BFC26F" w:rsidR="00B12867" w:rsidRDefault="007372CA" w:rsidP="00B12867">
            <w:r>
              <w:t>5</w:t>
            </w:r>
            <w:r w:rsidR="005A6F50" w:rsidRPr="005A6F50">
              <w:t>.</w:t>
            </w:r>
            <w:r w:rsidR="00B12867" w:rsidRPr="005A6F50">
              <w:t xml:space="preserve"> </w:t>
            </w:r>
            <w:r w:rsidR="00B12867" w:rsidRPr="00B12867">
              <w:t>Radt S., Strabons Geographika, Band 9: Epitome und Chrestomathie –Göttingen, 2010.</w:t>
            </w:r>
          </w:p>
          <w:p w14:paraId="477E79DE" w14:textId="630AD3D0" w:rsidR="005A6F50" w:rsidRPr="005A6F50" w:rsidRDefault="007372CA" w:rsidP="005A6F50">
            <w:r>
              <w:t>6</w:t>
            </w:r>
            <w:r w:rsidR="00B12867">
              <w:t xml:space="preserve">. </w:t>
            </w:r>
            <w:r w:rsidR="00B12867" w:rsidRPr="00B12867">
              <w:t>Wiserman D. Nebuchadrezzar and Babylon. – Oxford, 1985.</w:t>
            </w:r>
          </w:p>
          <w:p w14:paraId="5A160E9E" w14:textId="471D93EC" w:rsidR="005A6F50" w:rsidRPr="005A6F50" w:rsidRDefault="00B12867" w:rsidP="005A6F50">
            <w:r>
              <w:t>7</w:t>
            </w:r>
            <w:r w:rsidR="005A6F50" w:rsidRPr="005A6F50">
              <w:t>.</w:t>
            </w:r>
            <w:r>
              <w:t xml:space="preserve"> </w:t>
            </w:r>
            <w:r w:rsidR="005A6F50" w:rsidRPr="005A6F50">
              <w:t>Большаков А.А. За столпами Геракла.- Москва, 1988.</w:t>
            </w:r>
          </w:p>
          <w:p w14:paraId="58EF4020" w14:textId="4EE3D9BD" w:rsidR="005A6F50" w:rsidRPr="005A6F50" w:rsidRDefault="001C6DF5" w:rsidP="005A6F50">
            <w:r>
              <w:t>8</w:t>
            </w:r>
            <w:r w:rsidR="005A6F50" w:rsidRPr="005A6F50">
              <w:t>.Древний Восток. Этнокультурные связи.- Москва, 1988.</w:t>
            </w:r>
          </w:p>
          <w:p w14:paraId="52226813" w14:textId="3A25B7B7" w:rsidR="00525213" w:rsidRPr="0093308E" w:rsidRDefault="001C6DF5" w:rsidP="007534EA">
            <w:r>
              <w:t>9</w:t>
            </w:r>
            <w:r w:rsidR="005A6F50" w:rsidRPr="005A6F50">
              <w:t>.Межгосударственные отношения и дипломатия на Д</w:t>
            </w:r>
            <w:r>
              <w:t>ревнем Востоке.- Москва, 1987. 10</w:t>
            </w:r>
            <w:r w:rsidR="005A6F50" w:rsidRPr="005A6F50">
              <w:t>.Яйленко В.П. Архаическая Греция и Ближний Восток.- Москва, 1990.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9E8501C" w14:textId="77777777" w:rsidR="001C6DF5" w:rsidRPr="001C6DF5" w:rsidRDefault="001C6DF5" w:rsidP="001C6DF5">
            <w:permStart w:id="2104519286" w:edGrp="everyone"/>
            <w:r w:rsidRPr="001C6DF5">
              <w:t>The American Historical Review.</w:t>
            </w:r>
          </w:p>
          <w:p w14:paraId="0230E254" w14:textId="77777777" w:rsidR="00525213" w:rsidRDefault="001C6DF5" w:rsidP="007534EA">
            <w:r w:rsidRPr="001C6DF5">
              <w:t xml:space="preserve"> The English Historical Review</w:t>
            </w:r>
          </w:p>
          <w:p w14:paraId="3E2CEECD" w14:textId="13EF5823" w:rsidR="009C3777" w:rsidRDefault="001C6DF5" w:rsidP="007534EA">
            <w:r w:rsidRPr="001C6DF5">
              <w:t>Jornal of Cognitiv Historiography</w:t>
            </w:r>
          </w:p>
          <w:permEnd w:id="2104519286"/>
          <w:p w14:paraId="2F1F9FE9" w14:textId="105644DA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3FA716A" w:rsidR="00525213" w:rsidRPr="0093308E" w:rsidRDefault="00827C96" w:rsidP="007534EA">
            <w:permStart w:id="1906538136" w:edGrp="everyone"/>
            <w:r>
              <w:t xml:space="preserve"> </w:t>
            </w:r>
            <w:r w:rsidR="00FB0423">
              <w:t xml:space="preserve">ABSP "Vēsture" B daļa </w:t>
            </w:r>
            <w:bookmarkStart w:id="0" w:name="_GoBack"/>
            <w:bookmarkEnd w:id="0"/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D48E9" w14:textId="77777777" w:rsidR="00111DD6" w:rsidRDefault="00111DD6" w:rsidP="007534EA">
      <w:r>
        <w:separator/>
      </w:r>
    </w:p>
  </w:endnote>
  <w:endnote w:type="continuationSeparator" w:id="0">
    <w:p w14:paraId="02AA325B" w14:textId="77777777" w:rsidR="00111DD6" w:rsidRDefault="00111DD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C335427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4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0197B" w14:textId="77777777" w:rsidR="00111DD6" w:rsidRDefault="00111DD6" w:rsidP="007534EA">
      <w:r>
        <w:separator/>
      </w:r>
    </w:p>
  </w:footnote>
  <w:footnote w:type="continuationSeparator" w:id="0">
    <w:p w14:paraId="0A1A7D95" w14:textId="77777777" w:rsidR="00111DD6" w:rsidRDefault="00111DD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B6704"/>
    <w:multiLevelType w:val="hybridMultilevel"/>
    <w:tmpl w:val="79DA2AE6"/>
    <w:lvl w:ilvl="0" w:tplc="9DD6B3B4">
      <w:start w:val="2"/>
      <w:numFmt w:val="bullet"/>
      <w:lvlText w:val="-"/>
      <w:lvlJc w:val="left"/>
      <w:pPr>
        <w:ind w:left="75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65F06D6D"/>
    <w:multiLevelType w:val="hybridMultilevel"/>
    <w:tmpl w:val="AD10B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A4C64"/>
    <w:rsid w:val="000B541D"/>
    <w:rsid w:val="000D275C"/>
    <w:rsid w:val="000D281F"/>
    <w:rsid w:val="000E62D2"/>
    <w:rsid w:val="000F31B0"/>
    <w:rsid w:val="00111DD6"/>
    <w:rsid w:val="00124650"/>
    <w:rsid w:val="00125F2F"/>
    <w:rsid w:val="00126789"/>
    <w:rsid w:val="00131128"/>
    <w:rsid w:val="0019467B"/>
    <w:rsid w:val="001B5F63"/>
    <w:rsid w:val="001C40BD"/>
    <w:rsid w:val="001C6DF5"/>
    <w:rsid w:val="001E010A"/>
    <w:rsid w:val="001E37E7"/>
    <w:rsid w:val="001F53B5"/>
    <w:rsid w:val="00211AC3"/>
    <w:rsid w:val="00212071"/>
    <w:rsid w:val="002177C1"/>
    <w:rsid w:val="00232205"/>
    <w:rsid w:val="00240D9B"/>
    <w:rsid w:val="00247392"/>
    <w:rsid w:val="00257890"/>
    <w:rsid w:val="002831C0"/>
    <w:rsid w:val="002C1B85"/>
    <w:rsid w:val="002C1EA4"/>
    <w:rsid w:val="002D26FA"/>
    <w:rsid w:val="002E1D5A"/>
    <w:rsid w:val="002E295E"/>
    <w:rsid w:val="002E5F8E"/>
    <w:rsid w:val="003063DB"/>
    <w:rsid w:val="003242B3"/>
    <w:rsid w:val="00337CF9"/>
    <w:rsid w:val="003629CF"/>
    <w:rsid w:val="003826FF"/>
    <w:rsid w:val="00386DE3"/>
    <w:rsid w:val="00391185"/>
    <w:rsid w:val="00391B74"/>
    <w:rsid w:val="00395487"/>
    <w:rsid w:val="003A0FC1"/>
    <w:rsid w:val="003A2A8D"/>
    <w:rsid w:val="003A4392"/>
    <w:rsid w:val="003B7D44"/>
    <w:rsid w:val="003E0983"/>
    <w:rsid w:val="003E4234"/>
    <w:rsid w:val="003E71D7"/>
    <w:rsid w:val="003F3C0A"/>
    <w:rsid w:val="003F4CAE"/>
    <w:rsid w:val="00406A60"/>
    <w:rsid w:val="0041505D"/>
    <w:rsid w:val="004255EF"/>
    <w:rsid w:val="00446FAA"/>
    <w:rsid w:val="004520EF"/>
    <w:rsid w:val="004537CD"/>
    <w:rsid w:val="004633B3"/>
    <w:rsid w:val="004670EF"/>
    <w:rsid w:val="00482FC2"/>
    <w:rsid w:val="0049086B"/>
    <w:rsid w:val="00496691"/>
    <w:rsid w:val="004A560D"/>
    <w:rsid w:val="004A57E0"/>
    <w:rsid w:val="004B5043"/>
    <w:rsid w:val="004D22E2"/>
    <w:rsid w:val="004D356E"/>
    <w:rsid w:val="004D4775"/>
    <w:rsid w:val="00514AD7"/>
    <w:rsid w:val="00515EA9"/>
    <w:rsid w:val="005226EC"/>
    <w:rsid w:val="00522D4B"/>
    <w:rsid w:val="00525213"/>
    <w:rsid w:val="0052677A"/>
    <w:rsid w:val="00533C29"/>
    <w:rsid w:val="00543742"/>
    <w:rsid w:val="005443ED"/>
    <w:rsid w:val="00544B54"/>
    <w:rsid w:val="00552314"/>
    <w:rsid w:val="005625E1"/>
    <w:rsid w:val="005634FA"/>
    <w:rsid w:val="00566BA6"/>
    <w:rsid w:val="00576867"/>
    <w:rsid w:val="0059171A"/>
    <w:rsid w:val="005A6F50"/>
    <w:rsid w:val="005C6853"/>
    <w:rsid w:val="005E5E8A"/>
    <w:rsid w:val="00606976"/>
    <w:rsid w:val="00612759"/>
    <w:rsid w:val="0061437A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F5844"/>
    <w:rsid w:val="007018EF"/>
    <w:rsid w:val="00716586"/>
    <w:rsid w:val="0072031C"/>
    <w:rsid w:val="00722129"/>
    <w:rsid w:val="00724ECA"/>
    <w:rsid w:val="00732EA4"/>
    <w:rsid w:val="0073718F"/>
    <w:rsid w:val="007372CA"/>
    <w:rsid w:val="00752671"/>
    <w:rsid w:val="007534EA"/>
    <w:rsid w:val="0076689C"/>
    <w:rsid w:val="00773562"/>
    <w:rsid w:val="0078238C"/>
    <w:rsid w:val="007901C7"/>
    <w:rsid w:val="007B1FB4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2D09"/>
    <w:rsid w:val="008C1A35"/>
    <w:rsid w:val="008C7627"/>
    <w:rsid w:val="008D14A0"/>
    <w:rsid w:val="00900DC9"/>
    <w:rsid w:val="0093308E"/>
    <w:rsid w:val="0093328F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C3777"/>
    <w:rsid w:val="009C57B9"/>
    <w:rsid w:val="009D350C"/>
    <w:rsid w:val="009E53EC"/>
    <w:rsid w:val="00A00CBC"/>
    <w:rsid w:val="00A102FF"/>
    <w:rsid w:val="00A120DE"/>
    <w:rsid w:val="00A1665A"/>
    <w:rsid w:val="00A30254"/>
    <w:rsid w:val="00A442C1"/>
    <w:rsid w:val="00A6366E"/>
    <w:rsid w:val="00A77980"/>
    <w:rsid w:val="00A8127C"/>
    <w:rsid w:val="00A979E7"/>
    <w:rsid w:val="00AA0800"/>
    <w:rsid w:val="00AA5194"/>
    <w:rsid w:val="00AD4584"/>
    <w:rsid w:val="00B12867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6F4B"/>
    <w:rsid w:val="00BF2CA5"/>
    <w:rsid w:val="00BF34A5"/>
    <w:rsid w:val="00C02152"/>
    <w:rsid w:val="00C06D10"/>
    <w:rsid w:val="00C222B1"/>
    <w:rsid w:val="00C2381A"/>
    <w:rsid w:val="00C26F3E"/>
    <w:rsid w:val="00C53F7F"/>
    <w:rsid w:val="00C543D4"/>
    <w:rsid w:val="00C73DD5"/>
    <w:rsid w:val="00C91DAC"/>
    <w:rsid w:val="00CB7B41"/>
    <w:rsid w:val="00CD1241"/>
    <w:rsid w:val="00CE05F4"/>
    <w:rsid w:val="00CE76C3"/>
    <w:rsid w:val="00CF2CE2"/>
    <w:rsid w:val="00CF2EFD"/>
    <w:rsid w:val="00CF536F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3236B"/>
    <w:rsid w:val="00E33F4D"/>
    <w:rsid w:val="00E36E84"/>
    <w:rsid w:val="00E6096C"/>
    <w:rsid w:val="00E662E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129CB"/>
    <w:rsid w:val="00F24CB8"/>
    <w:rsid w:val="00F2581C"/>
    <w:rsid w:val="00F3263F"/>
    <w:rsid w:val="00F432B9"/>
    <w:rsid w:val="00F445F1"/>
    <w:rsid w:val="00F75719"/>
    <w:rsid w:val="00FB0423"/>
    <w:rsid w:val="00FB0EA2"/>
    <w:rsid w:val="00FB384F"/>
    <w:rsid w:val="00FB60E3"/>
    <w:rsid w:val="00FC31CD"/>
    <w:rsid w:val="00FD6E2F"/>
    <w:rsid w:val="00FE0C9B"/>
    <w:rsid w:val="00FE2178"/>
    <w:rsid w:val="00FF0714"/>
    <w:rsid w:val="00FF423C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C4C994BF-8AEC-40DA-B9E9-8FAF8F692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abo.ca/electronic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64A04D0618324F139D04DECF2C0DDC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605EBD-2BA4-4E3E-A108-105C71B708E5}"/>
      </w:docPartPr>
      <w:docPartBody>
        <w:p w:rsidR="00547C09" w:rsidRDefault="00235263" w:rsidP="00235263">
          <w:pPr>
            <w:pStyle w:val="64A04D0618324F139D04DECF2C0DDCF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F5C43A2BFA5462FA9C41F60ACE7A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C76AC-580C-4D9B-A474-8121C780FC1C}"/>
      </w:docPartPr>
      <w:docPartBody>
        <w:p w:rsidR="00547C09" w:rsidRDefault="00235263" w:rsidP="00235263">
          <w:pPr>
            <w:pStyle w:val="8F5C43A2BFA5462FA9C41F60ACE7A2B1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9FF4CCFBDF04B63A3F847FBBC1D50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DD5D1C-98DB-4009-AE2F-864FA65A9577}"/>
      </w:docPartPr>
      <w:docPartBody>
        <w:p w:rsidR="00547C09" w:rsidRDefault="00235263" w:rsidP="00235263">
          <w:pPr>
            <w:pStyle w:val="59FF4CCFBDF04B63A3F847FBBC1D501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C28604054B2423396142F5027A054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E7906E-B4EB-4246-9D24-E9EB32D1155F}"/>
      </w:docPartPr>
      <w:docPartBody>
        <w:p w:rsidR="00547C09" w:rsidRDefault="00235263" w:rsidP="00235263">
          <w:pPr>
            <w:pStyle w:val="EC28604054B2423396142F5027A0546D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377DA4D35FA4894AA97BE4F98CCA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FD8D0F-0751-4E30-B572-89BAB8B97E51}"/>
      </w:docPartPr>
      <w:docPartBody>
        <w:p w:rsidR="00547C09" w:rsidRDefault="00235263" w:rsidP="00235263">
          <w:pPr>
            <w:pStyle w:val="E377DA4D35FA4894AA97BE4F98CCA4AC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1023BA"/>
    <w:rsid w:val="00155973"/>
    <w:rsid w:val="00221A22"/>
    <w:rsid w:val="00235263"/>
    <w:rsid w:val="00251532"/>
    <w:rsid w:val="00271E5F"/>
    <w:rsid w:val="002B24C8"/>
    <w:rsid w:val="00301385"/>
    <w:rsid w:val="003761D2"/>
    <w:rsid w:val="003934C2"/>
    <w:rsid w:val="003E7201"/>
    <w:rsid w:val="003F25CC"/>
    <w:rsid w:val="0045298F"/>
    <w:rsid w:val="004F1284"/>
    <w:rsid w:val="004F49AE"/>
    <w:rsid w:val="0050447D"/>
    <w:rsid w:val="005414C4"/>
    <w:rsid w:val="00547C09"/>
    <w:rsid w:val="0055073D"/>
    <w:rsid w:val="00556B0D"/>
    <w:rsid w:val="005967ED"/>
    <w:rsid w:val="005B6211"/>
    <w:rsid w:val="00656F4D"/>
    <w:rsid w:val="006B7FD6"/>
    <w:rsid w:val="006F55B5"/>
    <w:rsid w:val="00791A44"/>
    <w:rsid w:val="007D173C"/>
    <w:rsid w:val="008440A1"/>
    <w:rsid w:val="008D4407"/>
    <w:rsid w:val="00963956"/>
    <w:rsid w:val="00A33476"/>
    <w:rsid w:val="00A801E5"/>
    <w:rsid w:val="00A802D5"/>
    <w:rsid w:val="00AD54F6"/>
    <w:rsid w:val="00AE25C7"/>
    <w:rsid w:val="00B00000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235263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64A04D0618324F139D04DECF2C0DDCF6">
    <w:name w:val="64A04D0618324F139D04DECF2C0DDCF6"/>
    <w:rsid w:val="00235263"/>
    <w:pPr>
      <w:spacing w:after="200" w:line="276" w:lineRule="auto"/>
    </w:pPr>
    <w:rPr>
      <w:lang w:val="ru-RU" w:eastAsia="ru-RU"/>
    </w:rPr>
  </w:style>
  <w:style w:type="paragraph" w:customStyle="1" w:styleId="8F5C43A2BFA5462FA9C41F60ACE7A2B1">
    <w:name w:val="8F5C43A2BFA5462FA9C41F60ACE7A2B1"/>
    <w:rsid w:val="00235263"/>
    <w:pPr>
      <w:spacing w:after="200" w:line="276" w:lineRule="auto"/>
    </w:pPr>
    <w:rPr>
      <w:lang w:val="ru-RU" w:eastAsia="ru-RU"/>
    </w:rPr>
  </w:style>
  <w:style w:type="paragraph" w:customStyle="1" w:styleId="59FF4CCFBDF04B63A3F847FBBC1D5016">
    <w:name w:val="59FF4CCFBDF04B63A3F847FBBC1D5016"/>
    <w:rsid w:val="00235263"/>
    <w:pPr>
      <w:spacing w:after="200" w:line="276" w:lineRule="auto"/>
    </w:pPr>
    <w:rPr>
      <w:lang w:val="ru-RU" w:eastAsia="ru-RU"/>
    </w:rPr>
  </w:style>
  <w:style w:type="paragraph" w:customStyle="1" w:styleId="EC28604054B2423396142F5027A0546D">
    <w:name w:val="EC28604054B2423396142F5027A0546D"/>
    <w:rsid w:val="00235263"/>
    <w:pPr>
      <w:spacing w:after="200" w:line="276" w:lineRule="auto"/>
    </w:pPr>
    <w:rPr>
      <w:lang w:val="ru-RU" w:eastAsia="ru-RU"/>
    </w:rPr>
  </w:style>
  <w:style w:type="paragraph" w:customStyle="1" w:styleId="E377DA4D35FA4894AA97BE4F98CCA4AC">
    <w:name w:val="E377DA4D35FA4894AA97BE4F98CCA4AC"/>
    <w:rsid w:val="00235263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CDB20-7EFD-427A-B16C-CAECD1075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7426</Words>
  <Characters>4233</Characters>
  <Application>Microsoft Office Word</Application>
  <DocSecurity>8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10</cp:revision>
  <cp:lastPrinted>2018-11-16T11:31:00Z</cp:lastPrinted>
  <dcterms:created xsi:type="dcterms:W3CDTF">2021-05-13T13:18:00Z</dcterms:created>
  <dcterms:modified xsi:type="dcterms:W3CDTF">2021-08-15T20:03:00Z</dcterms:modified>
</cp:coreProperties>
</file>