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FBA" w:rsidRPr="00F80347" w:rsidRDefault="00435FBA" w:rsidP="00435FBA">
      <w:pPr>
        <w:jc w:val="center"/>
        <w:rPr>
          <w:b/>
          <w:color w:val="000000"/>
          <w:szCs w:val="28"/>
          <w:lang w:val="lv-LV" w:eastAsia="lv-LV"/>
        </w:rPr>
      </w:pPr>
      <w:bookmarkStart w:id="0" w:name="_GoBack"/>
      <w:bookmarkEnd w:id="0"/>
    </w:p>
    <w:p w:rsidR="00435FBA" w:rsidRPr="00F80347" w:rsidRDefault="00435FBA" w:rsidP="00435FBA">
      <w:pPr>
        <w:jc w:val="center"/>
        <w:rPr>
          <w:b/>
          <w:color w:val="000000"/>
          <w:szCs w:val="28"/>
          <w:lang w:val="lv-LV" w:eastAsia="lv-LV"/>
        </w:rPr>
      </w:pPr>
      <w:r w:rsidRPr="00F80347">
        <w:rPr>
          <w:b/>
          <w:color w:val="000000"/>
          <w:szCs w:val="28"/>
          <w:lang w:val="lv-LV" w:eastAsia="lv-LV"/>
        </w:rPr>
        <w:t>Studējošo prakses organizācijas apraksts</w:t>
      </w:r>
    </w:p>
    <w:p w:rsidR="00435FBA" w:rsidRPr="00F80347" w:rsidRDefault="00435FBA" w:rsidP="00435FBA">
      <w:pPr>
        <w:jc w:val="center"/>
        <w:rPr>
          <w:color w:val="000000"/>
          <w:szCs w:val="28"/>
          <w:lang w:val="lv-LV" w:eastAsia="lv-LV"/>
        </w:rPr>
      </w:pPr>
      <w:r w:rsidRPr="00F80347">
        <w:rPr>
          <w:color w:val="000000"/>
          <w:szCs w:val="28"/>
          <w:lang w:val="lv-LV" w:eastAsia="lv-LV"/>
        </w:rPr>
        <w:t xml:space="preserve">Akadēmiskā bakalaura studiju programma </w:t>
      </w:r>
    </w:p>
    <w:p w:rsidR="00435FBA" w:rsidRPr="00F80347" w:rsidRDefault="00435FBA" w:rsidP="00435FBA">
      <w:pPr>
        <w:jc w:val="center"/>
        <w:rPr>
          <w:color w:val="000000"/>
          <w:szCs w:val="28"/>
          <w:lang w:val="lv-LV" w:eastAsia="lv-LV"/>
        </w:rPr>
      </w:pPr>
      <w:r w:rsidRPr="00F80347">
        <w:rPr>
          <w:color w:val="000000"/>
          <w:szCs w:val="28"/>
          <w:lang w:val="lv-LV" w:eastAsia="lv-LV"/>
        </w:rPr>
        <w:t>„Vēsture”</w:t>
      </w:r>
    </w:p>
    <w:p w:rsidR="00435FBA" w:rsidRPr="00F80347" w:rsidRDefault="00435FBA" w:rsidP="00435FBA">
      <w:pPr>
        <w:jc w:val="center"/>
        <w:rPr>
          <w:color w:val="000000"/>
          <w:szCs w:val="28"/>
          <w:lang w:val="lv-LV" w:eastAsia="lv-LV"/>
        </w:rPr>
      </w:pPr>
      <w:r w:rsidRPr="00F80347">
        <w:rPr>
          <w:color w:val="000000"/>
          <w:szCs w:val="28"/>
          <w:lang w:val="lv-LV" w:eastAsia="lv-LV"/>
        </w:rPr>
        <w:t xml:space="preserve">(programmas kods </w:t>
      </w:r>
      <w:r w:rsidRPr="00F80347">
        <w:rPr>
          <w:szCs w:val="28"/>
          <w:lang w:val="lv-LV"/>
        </w:rPr>
        <w:t>43228, D02D4</w:t>
      </w:r>
      <w:r w:rsidRPr="00F80347">
        <w:rPr>
          <w:color w:val="000000"/>
          <w:szCs w:val="28"/>
          <w:lang w:val="lv-LV" w:eastAsia="lv-LV"/>
        </w:rPr>
        <w:t>)</w:t>
      </w:r>
    </w:p>
    <w:p w:rsidR="00435FBA" w:rsidRPr="00F80347" w:rsidRDefault="00435FBA" w:rsidP="00435FBA">
      <w:pPr>
        <w:jc w:val="center"/>
        <w:rPr>
          <w:b/>
          <w:szCs w:val="28"/>
          <w:lang w:val="lv-LV" w:eastAsia="lv-LV"/>
        </w:rPr>
      </w:pPr>
    </w:p>
    <w:p w:rsidR="00435FBA" w:rsidRPr="00F80347" w:rsidRDefault="00435FBA" w:rsidP="00435FBA">
      <w:pPr>
        <w:jc w:val="both"/>
        <w:rPr>
          <w:color w:val="000000"/>
          <w:szCs w:val="28"/>
          <w:lang w:val="lv-LV" w:eastAsia="lv-LV"/>
        </w:rPr>
      </w:pPr>
      <w:r w:rsidRPr="00F80347">
        <w:rPr>
          <w:color w:val="000000"/>
          <w:szCs w:val="28"/>
          <w:lang w:val="lv-LV" w:eastAsia="lv-LV"/>
        </w:rPr>
        <w:t>Akadēmiskās bakalaura studiju programmas</w:t>
      </w:r>
      <w:r w:rsidR="008604BF">
        <w:rPr>
          <w:color w:val="000000"/>
          <w:szCs w:val="28"/>
          <w:lang w:val="lv-LV" w:eastAsia="lv-LV"/>
        </w:rPr>
        <w:t xml:space="preserve"> (turpmāk ABSP)</w:t>
      </w:r>
      <w:r w:rsidRPr="00F80347">
        <w:rPr>
          <w:color w:val="000000"/>
          <w:szCs w:val="28"/>
          <w:lang w:val="lv-LV" w:eastAsia="lv-LV"/>
        </w:rPr>
        <w:t xml:space="preserve"> „Vēsture“</w:t>
      </w:r>
      <w:r w:rsidRPr="00F80347">
        <w:rPr>
          <w:szCs w:val="28"/>
          <w:lang w:val="lv-LV" w:eastAsia="lv-LV"/>
        </w:rPr>
        <w:t xml:space="preserve"> studējošo </w:t>
      </w:r>
      <w:r w:rsidR="008560E2">
        <w:rPr>
          <w:szCs w:val="28"/>
          <w:lang w:val="lv-LV" w:eastAsia="lv-LV"/>
        </w:rPr>
        <w:t>Mutvārdu vēstures</w:t>
      </w:r>
      <w:r w:rsidRPr="00F80347">
        <w:rPr>
          <w:szCs w:val="28"/>
          <w:lang w:val="lv-LV" w:eastAsia="lv-LV"/>
        </w:rPr>
        <w:t xml:space="preserve"> praksi</w:t>
      </w:r>
      <w:r w:rsidR="008604BF">
        <w:rPr>
          <w:szCs w:val="28"/>
          <w:lang w:val="lv-LV" w:eastAsia="lv-LV"/>
        </w:rPr>
        <w:t xml:space="preserve"> </w:t>
      </w:r>
      <w:r w:rsidRPr="00F80347">
        <w:rPr>
          <w:szCs w:val="28"/>
          <w:lang w:val="lv-LV" w:eastAsia="lv-LV"/>
        </w:rPr>
        <w:t xml:space="preserve">Daugavpils Universitātē (turpmāk DU) organizē saskaņā ar </w:t>
      </w:r>
      <w:r w:rsidRPr="00F80347">
        <w:rPr>
          <w:szCs w:val="28"/>
          <w:lang w:val="lv-LV"/>
        </w:rPr>
        <w:t>Ministru kabineta 2014. gada 13. augusta noteikumiem Nr. 240 „Noteikumi par valsts akadēmiskās izglītības standartu”</w:t>
      </w:r>
      <w:r w:rsidRPr="00F80347">
        <w:rPr>
          <w:szCs w:val="28"/>
          <w:lang w:val="lv-LV" w:eastAsia="lv-LV"/>
        </w:rPr>
        <w:t>, Nolikumu par studijām DU un citiem normatīvajiem dokumentiem.</w:t>
      </w:r>
    </w:p>
    <w:p w:rsidR="00435FBA" w:rsidRPr="00F80347" w:rsidRDefault="008560E2" w:rsidP="00435FBA">
      <w:pPr>
        <w:jc w:val="both"/>
        <w:rPr>
          <w:szCs w:val="28"/>
          <w:lang w:val="lv-LV" w:eastAsia="lv-LV"/>
        </w:rPr>
      </w:pPr>
      <w:r>
        <w:rPr>
          <w:color w:val="000000"/>
          <w:szCs w:val="28"/>
          <w:lang w:val="lv-LV" w:eastAsia="lv-LV"/>
        </w:rPr>
        <w:t>Mutvārdu vēstures</w:t>
      </w:r>
      <w:r w:rsidR="00435FBA" w:rsidRPr="00F80347">
        <w:rPr>
          <w:color w:val="000000"/>
          <w:szCs w:val="28"/>
          <w:lang w:val="lv-LV" w:eastAsia="lv-LV"/>
        </w:rPr>
        <w:t xml:space="preserve"> prakse </w:t>
      </w:r>
      <w:r w:rsidR="00435FBA" w:rsidRPr="00F80347">
        <w:rPr>
          <w:szCs w:val="28"/>
          <w:lang w:val="lv-LV" w:eastAsia="lv-LV"/>
        </w:rPr>
        <w:t xml:space="preserve">(turpmāk prakse) </w:t>
      </w:r>
      <w:r w:rsidR="00435FBA" w:rsidRPr="00F80347">
        <w:rPr>
          <w:color w:val="000000"/>
          <w:szCs w:val="28"/>
          <w:lang w:val="lv-LV" w:eastAsia="lv-LV"/>
        </w:rPr>
        <w:t>ir A</w:t>
      </w:r>
      <w:r w:rsidR="008604BF">
        <w:rPr>
          <w:color w:val="000000"/>
          <w:szCs w:val="28"/>
          <w:lang w:val="lv-LV" w:eastAsia="lv-LV"/>
        </w:rPr>
        <w:t>BSP</w:t>
      </w:r>
      <w:r w:rsidR="00435FBA" w:rsidRPr="00F80347">
        <w:rPr>
          <w:color w:val="000000"/>
          <w:szCs w:val="28"/>
          <w:lang w:val="lv-LV" w:eastAsia="lv-LV"/>
        </w:rPr>
        <w:t xml:space="preserve"> „Vēsture“</w:t>
      </w:r>
      <w:r w:rsidR="00435FBA" w:rsidRPr="00F80347">
        <w:rPr>
          <w:szCs w:val="28"/>
          <w:lang w:val="lv-LV" w:eastAsia="lv-LV"/>
        </w:rPr>
        <w:t xml:space="preserve"> studējošo</w:t>
      </w:r>
      <w:r w:rsidR="00435FBA" w:rsidRPr="00F80347">
        <w:rPr>
          <w:color w:val="000000"/>
          <w:szCs w:val="28"/>
          <w:lang w:val="lv-LV" w:eastAsia="lv-LV"/>
        </w:rPr>
        <w:t xml:space="preserve"> teoriju un praksi integrējoša studiju</w:t>
      </w:r>
      <w:r w:rsidR="00435FBA" w:rsidRPr="00F80347">
        <w:rPr>
          <w:szCs w:val="28"/>
          <w:lang w:val="lv-LV" w:eastAsia="lv-LV"/>
        </w:rPr>
        <w:t xml:space="preserve"> procesa svarīga un obligāta sastāvdaļa.</w:t>
      </w:r>
    </w:p>
    <w:p w:rsidR="00B77465" w:rsidRPr="00F80347" w:rsidRDefault="00B77465">
      <w:pPr>
        <w:rPr>
          <w:szCs w:val="28"/>
          <w:lang w:val="lv-LV"/>
        </w:rPr>
      </w:pPr>
    </w:p>
    <w:p w:rsidR="00B77465" w:rsidRPr="00F80347" w:rsidRDefault="00B77465">
      <w:pPr>
        <w:numPr>
          <w:ilvl w:val="0"/>
          <w:numId w:val="24"/>
        </w:numPr>
        <w:rPr>
          <w:b/>
          <w:bCs/>
          <w:szCs w:val="28"/>
          <w:lang w:val="lv-LV"/>
        </w:rPr>
      </w:pPr>
      <w:r w:rsidRPr="00F80347">
        <w:rPr>
          <w:b/>
          <w:bCs/>
          <w:szCs w:val="28"/>
          <w:lang w:val="lv-LV"/>
        </w:rPr>
        <w:t>Prakses mērķis.</w:t>
      </w:r>
    </w:p>
    <w:p w:rsidR="00B77465" w:rsidRPr="00F80347" w:rsidRDefault="00B77465">
      <w:pPr>
        <w:ind w:left="360"/>
        <w:jc w:val="both"/>
        <w:rPr>
          <w:b/>
          <w:bCs/>
          <w:szCs w:val="28"/>
          <w:lang w:val="lv-LV"/>
        </w:rPr>
      </w:pPr>
    </w:p>
    <w:p w:rsidR="008604BF" w:rsidRPr="005A3C05" w:rsidRDefault="008604BF" w:rsidP="008604BF">
      <w:pPr>
        <w:jc w:val="both"/>
        <w:rPr>
          <w:color w:val="000000"/>
          <w:szCs w:val="28"/>
          <w:lang w:val="lv-LV" w:eastAsia="lv-LV"/>
        </w:rPr>
      </w:pPr>
      <w:r w:rsidRPr="005A3C05">
        <w:rPr>
          <w:color w:val="000000"/>
          <w:szCs w:val="28"/>
          <w:lang w:val="lv-LV" w:eastAsia="lv-LV"/>
        </w:rPr>
        <w:t>Vēstures pētnieku sagatavošanas pilnveide, attīstot studējošo zinātniski pētnieciskā darba prasmjes mutvārdu vēstures metodoloģijā.</w:t>
      </w:r>
    </w:p>
    <w:p w:rsidR="00B77465" w:rsidRPr="005A3C05" w:rsidRDefault="00B77465">
      <w:pPr>
        <w:ind w:left="360"/>
        <w:jc w:val="both"/>
        <w:rPr>
          <w:szCs w:val="28"/>
          <w:lang w:val="lv-LV"/>
        </w:rPr>
      </w:pPr>
    </w:p>
    <w:p w:rsidR="00B77465" w:rsidRPr="005A3C05" w:rsidRDefault="00B77465">
      <w:pPr>
        <w:numPr>
          <w:ilvl w:val="0"/>
          <w:numId w:val="24"/>
        </w:numPr>
        <w:rPr>
          <w:b/>
          <w:bCs/>
          <w:szCs w:val="28"/>
          <w:lang w:val="lv-LV"/>
        </w:rPr>
      </w:pPr>
      <w:r w:rsidRPr="005A3C05">
        <w:rPr>
          <w:b/>
          <w:bCs/>
          <w:szCs w:val="28"/>
          <w:lang w:val="lv-LV"/>
        </w:rPr>
        <w:t>Prakses uzdevumi.</w:t>
      </w:r>
    </w:p>
    <w:p w:rsidR="00B77465" w:rsidRPr="005A3C05" w:rsidRDefault="00B77465">
      <w:pPr>
        <w:ind w:left="360"/>
        <w:jc w:val="both"/>
        <w:rPr>
          <w:b/>
          <w:bCs/>
          <w:szCs w:val="28"/>
          <w:lang w:val="lv-LV"/>
        </w:rPr>
      </w:pPr>
    </w:p>
    <w:p w:rsidR="00B77465" w:rsidRPr="005A3C05" w:rsidRDefault="00E4577D">
      <w:pPr>
        <w:pStyle w:val="BodyTextIndent2"/>
        <w:numPr>
          <w:ilvl w:val="1"/>
          <w:numId w:val="24"/>
        </w:numPr>
        <w:spacing w:line="240" w:lineRule="auto"/>
        <w:rPr>
          <w:szCs w:val="28"/>
        </w:rPr>
      </w:pPr>
      <w:r w:rsidRPr="005A3C05">
        <w:rPr>
          <w:szCs w:val="28"/>
        </w:rPr>
        <w:t xml:space="preserve"> </w:t>
      </w:r>
      <w:r w:rsidR="008604BF" w:rsidRPr="005A3C05">
        <w:rPr>
          <w:szCs w:val="28"/>
        </w:rPr>
        <w:t>sekmēt teorētisko zināšanu vēstures metodoloģijas pamatos un konkrēti – mutvārdu vēsturē – patstāvīgu izmantošanu</w:t>
      </w:r>
      <w:r w:rsidR="00B77465" w:rsidRPr="005A3C05">
        <w:rPr>
          <w:szCs w:val="28"/>
        </w:rPr>
        <w:t>.</w:t>
      </w:r>
    </w:p>
    <w:p w:rsidR="008604BF" w:rsidRPr="005A3C05" w:rsidRDefault="00E4577D" w:rsidP="008604BF">
      <w:pPr>
        <w:numPr>
          <w:ilvl w:val="1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szCs w:val="28"/>
          <w:lang w:val="lv-LV"/>
        </w:rPr>
        <w:t xml:space="preserve"> </w:t>
      </w:r>
      <w:r w:rsidR="008604BF" w:rsidRPr="005A3C05">
        <w:rPr>
          <w:szCs w:val="28"/>
          <w:lang w:val="lv-LV"/>
        </w:rPr>
        <w:t xml:space="preserve">attīstīt prasmi veidot mutvārdu vēstures avotu: </w:t>
      </w:r>
    </w:p>
    <w:p w:rsidR="008604BF" w:rsidRPr="005A3C05" w:rsidRDefault="008604BF" w:rsidP="008604BF">
      <w:pPr>
        <w:numPr>
          <w:ilvl w:val="2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szCs w:val="28"/>
          <w:lang w:val="lv-LV"/>
        </w:rPr>
        <w:t>organizēt interviju;</w:t>
      </w:r>
    </w:p>
    <w:p w:rsidR="008604BF" w:rsidRPr="005A3C05" w:rsidRDefault="008604BF" w:rsidP="008604BF">
      <w:pPr>
        <w:numPr>
          <w:ilvl w:val="2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szCs w:val="28"/>
          <w:lang w:val="lv-LV"/>
        </w:rPr>
        <w:t>noformēt dokumentāciju;</w:t>
      </w:r>
    </w:p>
    <w:p w:rsidR="008604BF" w:rsidRPr="005A3C05" w:rsidRDefault="008604BF" w:rsidP="008604BF">
      <w:pPr>
        <w:numPr>
          <w:ilvl w:val="2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szCs w:val="28"/>
          <w:lang w:val="lv-LV"/>
        </w:rPr>
        <w:t>vadīt, fiksēt un transkribēt interviju;</w:t>
      </w:r>
    </w:p>
    <w:p w:rsidR="008604BF" w:rsidRPr="005A3C05" w:rsidRDefault="008604BF" w:rsidP="008604BF">
      <w:pPr>
        <w:numPr>
          <w:ilvl w:val="2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szCs w:val="28"/>
          <w:lang w:val="lv-LV"/>
        </w:rPr>
        <w:t>sagatavot interviju iekļaušanai kolekcijā;</w:t>
      </w:r>
    </w:p>
    <w:p w:rsidR="00E4577D" w:rsidRPr="005A3C05" w:rsidRDefault="00E4577D" w:rsidP="00E4577D">
      <w:pPr>
        <w:numPr>
          <w:ilvl w:val="1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szCs w:val="28"/>
          <w:lang w:val="lv-LV"/>
        </w:rPr>
        <w:t xml:space="preserve"> bagātināt priekšstatus par vēsturi, sekmēt interesi par novadu pagātni.</w:t>
      </w:r>
    </w:p>
    <w:p w:rsidR="00B77465" w:rsidRPr="005A3C05" w:rsidRDefault="00B77465">
      <w:pPr>
        <w:rPr>
          <w:b/>
          <w:bCs/>
          <w:szCs w:val="28"/>
          <w:lang w:val="lv-LV"/>
        </w:rPr>
      </w:pPr>
    </w:p>
    <w:p w:rsidR="00E5272F" w:rsidRPr="005A3C05" w:rsidRDefault="00E5272F">
      <w:pPr>
        <w:rPr>
          <w:b/>
          <w:bCs/>
          <w:szCs w:val="28"/>
          <w:lang w:val="lv-LV"/>
        </w:rPr>
      </w:pPr>
    </w:p>
    <w:p w:rsidR="00B77465" w:rsidRPr="005A3C05" w:rsidRDefault="00B77465">
      <w:pPr>
        <w:numPr>
          <w:ilvl w:val="0"/>
          <w:numId w:val="24"/>
        </w:numPr>
        <w:rPr>
          <w:b/>
          <w:bCs/>
          <w:szCs w:val="28"/>
          <w:lang w:val="lv-LV"/>
        </w:rPr>
      </w:pPr>
      <w:r w:rsidRPr="005A3C05">
        <w:rPr>
          <w:b/>
          <w:bCs/>
          <w:szCs w:val="28"/>
          <w:lang w:val="lv-LV"/>
        </w:rPr>
        <w:t>Prakses norise</w:t>
      </w:r>
      <w:r w:rsidR="00FF2430" w:rsidRPr="005A3C05">
        <w:rPr>
          <w:b/>
          <w:bCs/>
          <w:szCs w:val="28"/>
          <w:lang w:val="lv-LV"/>
        </w:rPr>
        <w:t>.</w:t>
      </w:r>
    </w:p>
    <w:p w:rsidR="00E4577D" w:rsidRPr="005A3C05" w:rsidRDefault="00B77465" w:rsidP="00FF2430">
      <w:pPr>
        <w:numPr>
          <w:ilvl w:val="1"/>
          <w:numId w:val="26"/>
        </w:numPr>
        <w:jc w:val="both"/>
        <w:rPr>
          <w:bCs/>
          <w:szCs w:val="28"/>
          <w:lang w:val="lv-LV"/>
        </w:rPr>
      </w:pPr>
      <w:r w:rsidRPr="005A3C05">
        <w:rPr>
          <w:b/>
          <w:bCs/>
          <w:szCs w:val="28"/>
          <w:lang w:val="lv-LV"/>
        </w:rPr>
        <w:t>Prakses vieta</w:t>
      </w:r>
      <w:r w:rsidR="00AF2B22" w:rsidRPr="005A3C05">
        <w:rPr>
          <w:b/>
          <w:bCs/>
          <w:szCs w:val="28"/>
          <w:lang w:val="lv-LV"/>
        </w:rPr>
        <w:t>:</w:t>
      </w:r>
      <w:r w:rsidR="004D4ACF" w:rsidRPr="005A3C05">
        <w:rPr>
          <w:b/>
          <w:bCs/>
          <w:szCs w:val="28"/>
          <w:lang w:val="lv-LV"/>
        </w:rPr>
        <w:t xml:space="preserve"> </w:t>
      </w:r>
      <w:r w:rsidR="00E4577D" w:rsidRPr="005A3C05">
        <w:rPr>
          <w:szCs w:val="28"/>
          <w:lang w:val="lv-LV"/>
        </w:rPr>
        <w:t>Austrumlatvijas</w:t>
      </w:r>
      <w:r w:rsidR="00FF2430" w:rsidRPr="005A3C05">
        <w:rPr>
          <w:szCs w:val="28"/>
          <w:lang w:val="lv-LV"/>
        </w:rPr>
        <w:t xml:space="preserve"> </w:t>
      </w:r>
      <w:r w:rsidR="00E4577D" w:rsidRPr="005A3C05">
        <w:rPr>
          <w:szCs w:val="28"/>
          <w:lang w:val="lv-LV"/>
        </w:rPr>
        <w:t>reģions</w:t>
      </w:r>
      <w:r w:rsidR="00FF2430" w:rsidRPr="005A3C05">
        <w:rPr>
          <w:szCs w:val="28"/>
          <w:lang w:val="lv-LV"/>
        </w:rPr>
        <w:t xml:space="preserve"> (Latgale/Sēlija)</w:t>
      </w:r>
    </w:p>
    <w:p w:rsidR="00B77465" w:rsidRPr="005A3C05" w:rsidRDefault="00B77465" w:rsidP="000F6C3A">
      <w:pPr>
        <w:numPr>
          <w:ilvl w:val="1"/>
          <w:numId w:val="24"/>
        </w:numPr>
        <w:tabs>
          <w:tab w:val="left" w:pos="3570"/>
        </w:tabs>
        <w:rPr>
          <w:b/>
          <w:bCs/>
          <w:szCs w:val="28"/>
          <w:lang w:val="lv-LV"/>
        </w:rPr>
      </w:pPr>
      <w:r w:rsidRPr="005A3C05">
        <w:rPr>
          <w:b/>
          <w:bCs/>
          <w:szCs w:val="28"/>
          <w:lang w:val="lv-LV"/>
        </w:rPr>
        <w:t>Prakses ilgums:</w:t>
      </w:r>
      <w:r w:rsidR="00E4577D" w:rsidRPr="005A3C05">
        <w:rPr>
          <w:szCs w:val="28"/>
          <w:lang w:val="lv-LV"/>
        </w:rPr>
        <w:t xml:space="preserve"> </w:t>
      </w:r>
      <w:r w:rsidRPr="005A3C05">
        <w:rPr>
          <w:szCs w:val="28"/>
          <w:lang w:val="lv-LV"/>
        </w:rPr>
        <w:t>viena nedēļa</w:t>
      </w:r>
      <w:r w:rsidR="002C0500" w:rsidRPr="005A3C05">
        <w:rPr>
          <w:szCs w:val="28"/>
          <w:lang w:val="lv-LV"/>
        </w:rPr>
        <w:t xml:space="preserve"> (1 KP)</w:t>
      </w:r>
    </w:p>
    <w:p w:rsidR="00B77465" w:rsidRPr="005A3C05" w:rsidRDefault="00B77465" w:rsidP="00A8761D">
      <w:pPr>
        <w:numPr>
          <w:ilvl w:val="1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b/>
          <w:bCs/>
          <w:szCs w:val="28"/>
          <w:lang w:val="lv-LV"/>
        </w:rPr>
        <w:t>Prakses saturs:</w:t>
      </w:r>
      <w:r w:rsidR="00FF2430" w:rsidRPr="005A3C05">
        <w:rPr>
          <w:b/>
          <w:bCs/>
          <w:szCs w:val="28"/>
          <w:lang w:val="lv-LV"/>
        </w:rPr>
        <w:t xml:space="preserve"> </w:t>
      </w:r>
      <w:r w:rsidR="00FF2430" w:rsidRPr="005A3C05">
        <w:rPr>
          <w:bCs/>
          <w:szCs w:val="28"/>
          <w:lang w:val="lv-LV"/>
        </w:rPr>
        <w:t xml:space="preserve">Pirms </w:t>
      </w:r>
      <w:r w:rsidRPr="005A3C05">
        <w:rPr>
          <w:szCs w:val="28"/>
          <w:lang w:val="lv-LV"/>
        </w:rPr>
        <w:t xml:space="preserve">prakses </w:t>
      </w:r>
      <w:r w:rsidR="00FF2430" w:rsidRPr="005A3C05">
        <w:rPr>
          <w:szCs w:val="28"/>
          <w:lang w:val="lv-LV"/>
        </w:rPr>
        <w:t xml:space="preserve">sākuma </w:t>
      </w:r>
      <w:r w:rsidRPr="005A3C05">
        <w:rPr>
          <w:szCs w:val="28"/>
          <w:lang w:val="lv-LV"/>
        </w:rPr>
        <w:t xml:space="preserve">studenti </w:t>
      </w:r>
      <w:r w:rsidR="00E4577D" w:rsidRPr="005A3C05">
        <w:rPr>
          <w:szCs w:val="28"/>
          <w:lang w:val="lv-LV"/>
        </w:rPr>
        <w:t>atrod potenciālo teicēju, sarun</w:t>
      </w:r>
      <w:r w:rsidR="00FF2430" w:rsidRPr="005A3C05">
        <w:rPr>
          <w:szCs w:val="28"/>
          <w:lang w:val="lv-LV"/>
        </w:rPr>
        <w:t>ā</w:t>
      </w:r>
      <w:r w:rsidR="00E4577D" w:rsidRPr="005A3C05">
        <w:rPr>
          <w:szCs w:val="28"/>
          <w:lang w:val="lv-LV"/>
        </w:rPr>
        <w:t xml:space="preserve"> un organizē interviju</w:t>
      </w:r>
      <w:r w:rsidRPr="005A3C05">
        <w:rPr>
          <w:szCs w:val="28"/>
          <w:lang w:val="lv-LV"/>
        </w:rPr>
        <w:t xml:space="preserve">. </w:t>
      </w:r>
      <w:r w:rsidR="00FF2430" w:rsidRPr="005A3C05">
        <w:rPr>
          <w:szCs w:val="28"/>
          <w:lang w:val="lv-LV"/>
        </w:rPr>
        <w:t>Prakses laikā, i</w:t>
      </w:r>
      <w:r w:rsidR="00E4577D" w:rsidRPr="005A3C05">
        <w:rPr>
          <w:szCs w:val="28"/>
          <w:lang w:val="lv-LV"/>
        </w:rPr>
        <w:t>zmantojot iegūtās teorētiskās</w:t>
      </w:r>
      <w:r w:rsidRPr="005A3C05">
        <w:rPr>
          <w:szCs w:val="28"/>
          <w:lang w:val="lv-LV"/>
        </w:rPr>
        <w:t xml:space="preserve"> zināšanas</w:t>
      </w:r>
      <w:r w:rsidR="00E4577D" w:rsidRPr="005A3C05">
        <w:rPr>
          <w:szCs w:val="28"/>
          <w:lang w:val="lv-LV"/>
        </w:rPr>
        <w:t xml:space="preserve"> un intervēšanas</w:t>
      </w:r>
      <w:r w:rsidR="00FF2430" w:rsidRPr="005A3C05">
        <w:rPr>
          <w:szCs w:val="28"/>
          <w:lang w:val="lv-LV"/>
        </w:rPr>
        <w:t>/transkribēšanas</w:t>
      </w:r>
      <w:r w:rsidR="00E4577D" w:rsidRPr="005A3C05">
        <w:rPr>
          <w:szCs w:val="28"/>
          <w:lang w:val="lv-LV"/>
        </w:rPr>
        <w:t xml:space="preserve"> primārās iemaņas</w:t>
      </w:r>
      <w:r w:rsidRPr="005A3C05">
        <w:rPr>
          <w:szCs w:val="28"/>
          <w:lang w:val="lv-LV"/>
        </w:rPr>
        <w:t xml:space="preserve">, veic </w:t>
      </w:r>
      <w:r w:rsidR="00E4577D" w:rsidRPr="005A3C05">
        <w:rPr>
          <w:szCs w:val="28"/>
          <w:lang w:val="lv-LV"/>
        </w:rPr>
        <w:t>prakses</w:t>
      </w:r>
      <w:r w:rsidRPr="005A3C05">
        <w:rPr>
          <w:szCs w:val="28"/>
          <w:lang w:val="lv-LV"/>
        </w:rPr>
        <w:t xml:space="preserve"> uzdevumus. </w:t>
      </w:r>
      <w:r w:rsidR="00FF2430" w:rsidRPr="005A3C05">
        <w:rPr>
          <w:szCs w:val="28"/>
          <w:lang w:val="lv-LV"/>
        </w:rPr>
        <w:t>Pa</w:t>
      </w:r>
      <w:r w:rsidRPr="005A3C05">
        <w:rPr>
          <w:szCs w:val="28"/>
          <w:lang w:val="lv-LV"/>
        </w:rPr>
        <w:t xml:space="preserve">veikto darbu prezentē un aizstāv prakses noslēguma konferencē. </w:t>
      </w:r>
    </w:p>
    <w:p w:rsidR="00E4577D" w:rsidRPr="005A3C05" w:rsidRDefault="00E4577D" w:rsidP="00E4577D">
      <w:pPr>
        <w:ind w:left="360"/>
        <w:jc w:val="both"/>
        <w:rPr>
          <w:b/>
          <w:bCs/>
          <w:szCs w:val="28"/>
          <w:lang w:val="lv-LV"/>
        </w:rPr>
      </w:pPr>
    </w:p>
    <w:p w:rsidR="00E5272F" w:rsidRPr="005A3C05" w:rsidRDefault="00E5272F" w:rsidP="00E4577D">
      <w:pPr>
        <w:ind w:left="360"/>
        <w:jc w:val="both"/>
        <w:rPr>
          <w:b/>
          <w:bCs/>
          <w:szCs w:val="28"/>
          <w:lang w:val="lv-LV"/>
        </w:rPr>
      </w:pPr>
    </w:p>
    <w:p w:rsidR="00B77465" w:rsidRPr="005A3C05" w:rsidRDefault="00B77465">
      <w:pPr>
        <w:numPr>
          <w:ilvl w:val="0"/>
          <w:numId w:val="24"/>
        </w:numPr>
        <w:rPr>
          <w:b/>
          <w:bCs/>
          <w:szCs w:val="28"/>
          <w:lang w:val="lv-LV"/>
        </w:rPr>
      </w:pPr>
      <w:r w:rsidRPr="005A3C05">
        <w:rPr>
          <w:b/>
          <w:bCs/>
          <w:szCs w:val="28"/>
          <w:lang w:val="lv-LV"/>
        </w:rPr>
        <w:t>Studentam izvirzītās prasības.</w:t>
      </w:r>
    </w:p>
    <w:p w:rsidR="00FF2430" w:rsidRPr="005A3C05" w:rsidRDefault="00E5272F" w:rsidP="00FF2430">
      <w:pPr>
        <w:numPr>
          <w:ilvl w:val="1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szCs w:val="28"/>
        </w:rPr>
        <w:t xml:space="preserve"> </w:t>
      </w:r>
      <w:proofErr w:type="spellStart"/>
      <w:r w:rsidR="00FF2430" w:rsidRPr="005A3C05">
        <w:rPr>
          <w:szCs w:val="28"/>
        </w:rPr>
        <w:t>atrast</w:t>
      </w:r>
      <w:proofErr w:type="spellEnd"/>
      <w:r w:rsidR="00FF2430" w:rsidRPr="005A3C05">
        <w:rPr>
          <w:szCs w:val="28"/>
        </w:rPr>
        <w:t xml:space="preserve"> </w:t>
      </w:r>
      <w:proofErr w:type="spellStart"/>
      <w:r w:rsidR="00FF2430" w:rsidRPr="005A3C05">
        <w:rPr>
          <w:szCs w:val="28"/>
        </w:rPr>
        <w:t>teicēju</w:t>
      </w:r>
      <w:proofErr w:type="spellEnd"/>
      <w:r w:rsidR="00FF2430" w:rsidRPr="005A3C05">
        <w:rPr>
          <w:szCs w:val="28"/>
        </w:rPr>
        <w:t xml:space="preserve">, </w:t>
      </w:r>
      <w:proofErr w:type="spellStart"/>
      <w:r w:rsidR="00FF2430" w:rsidRPr="005A3C05">
        <w:rPr>
          <w:szCs w:val="28"/>
        </w:rPr>
        <w:t>kurš</w:t>
      </w:r>
      <w:proofErr w:type="spellEnd"/>
      <w:r w:rsidR="00FF2430" w:rsidRPr="005A3C05">
        <w:rPr>
          <w:szCs w:val="28"/>
        </w:rPr>
        <w:t xml:space="preserve">/-a </w:t>
      </w:r>
      <w:proofErr w:type="spellStart"/>
      <w:r w:rsidR="00FF2430" w:rsidRPr="005A3C05">
        <w:rPr>
          <w:szCs w:val="28"/>
        </w:rPr>
        <w:t>piekrīt</w:t>
      </w:r>
      <w:proofErr w:type="spellEnd"/>
      <w:r w:rsidR="00FF2430" w:rsidRPr="005A3C05">
        <w:rPr>
          <w:szCs w:val="28"/>
        </w:rPr>
        <w:t xml:space="preserve"> </w:t>
      </w:r>
      <w:proofErr w:type="spellStart"/>
      <w:r w:rsidR="00FF2430" w:rsidRPr="005A3C05">
        <w:rPr>
          <w:szCs w:val="28"/>
        </w:rPr>
        <w:t>dalīties</w:t>
      </w:r>
      <w:proofErr w:type="spellEnd"/>
      <w:r w:rsidR="00FF2430" w:rsidRPr="005A3C05">
        <w:rPr>
          <w:szCs w:val="28"/>
        </w:rPr>
        <w:t xml:space="preserve"> </w:t>
      </w:r>
      <w:proofErr w:type="spellStart"/>
      <w:r w:rsidR="00FF2430" w:rsidRPr="005A3C05">
        <w:rPr>
          <w:szCs w:val="28"/>
        </w:rPr>
        <w:t>atmiņās</w:t>
      </w:r>
      <w:proofErr w:type="spellEnd"/>
      <w:r w:rsidR="00FF2430" w:rsidRPr="005A3C05">
        <w:rPr>
          <w:szCs w:val="28"/>
        </w:rPr>
        <w:t xml:space="preserve">, un </w:t>
      </w:r>
      <w:proofErr w:type="spellStart"/>
      <w:r w:rsidR="00FF2430" w:rsidRPr="005A3C05">
        <w:rPr>
          <w:szCs w:val="28"/>
        </w:rPr>
        <w:t>organizēt</w:t>
      </w:r>
      <w:proofErr w:type="spellEnd"/>
      <w:r w:rsidR="00FF2430" w:rsidRPr="005A3C05">
        <w:rPr>
          <w:szCs w:val="28"/>
        </w:rPr>
        <w:t xml:space="preserve"> </w:t>
      </w:r>
      <w:proofErr w:type="spellStart"/>
      <w:r w:rsidR="00FF2430" w:rsidRPr="005A3C05">
        <w:rPr>
          <w:szCs w:val="28"/>
        </w:rPr>
        <w:t>interviju</w:t>
      </w:r>
      <w:proofErr w:type="spellEnd"/>
      <w:r w:rsidR="00FF2430" w:rsidRPr="005A3C05">
        <w:rPr>
          <w:szCs w:val="28"/>
        </w:rPr>
        <w:t xml:space="preserve">; </w:t>
      </w:r>
    </w:p>
    <w:p w:rsidR="00FF2430" w:rsidRPr="005A3C05" w:rsidRDefault="00E5272F" w:rsidP="00FF2430">
      <w:pPr>
        <w:numPr>
          <w:ilvl w:val="1"/>
          <w:numId w:val="24"/>
        </w:numPr>
        <w:jc w:val="both"/>
        <w:rPr>
          <w:b/>
          <w:bCs/>
          <w:szCs w:val="28"/>
          <w:lang w:val="lv-LV"/>
        </w:rPr>
      </w:pPr>
      <w:r w:rsidRPr="005A3C05">
        <w:rPr>
          <w:szCs w:val="28"/>
          <w:lang w:val="lv-LV"/>
        </w:rPr>
        <w:t xml:space="preserve"> </w:t>
      </w:r>
      <w:r w:rsidR="00FF2430" w:rsidRPr="005A3C05">
        <w:rPr>
          <w:szCs w:val="28"/>
          <w:lang w:val="lv-LV"/>
        </w:rPr>
        <w:t>novadīt un ierakstīt interviju (ne mazāk par 60 min.), noformēt dokumentāciju, transkribēt pilnu ierakstīto interviju;</w:t>
      </w:r>
    </w:p>
    <w:p w:rsidR="00FF2430" w:rsidRPr="00FF2430" w:rsidRDefault="00E5272F" w:rsidP="00FF2430">
      <w:pPr>
        <w:numPr>
          <w:ilvl w:val="1"/>
          <w:numId w:val="24"/>
        </w:numPr>
        <w:jc w:val="both"/>
        <w:rPr>
          <w:szCs w:val="28"/>
        </w:rPr>
      </w:pPr>
      <w:r w:rsidRPr="005A3C05">
        <w:rPr>
          <w:szCs w:val="28"/>
          <w:lang w:val="lv-LV"/>
        </w:rPr>
        <w:t xml:space="preserve"> </w:t>
      </w:r>
      <w:proofErr w:type="spellStart"/>
      <w:r w:rsidR="00FF2430" w:rsidRPr="005A3C05">
        <w:rPr>
          <w:szCs w:val="28"/>
        </w:rPr>
        <w:t>transkribēt</w:t>
      </w:r>
      <w:proofErr w:type="spellEnd"/>
      <w:r w:rsidR="00FF2430" w:rsidRPr="005A3C05">
        <w:rPr>
          <w:szCs w:val="28"/>
        </w:rPr>
        <w:t xml:space="preserve"> </w:t>
      </w:r>
      <w:proofErr w:type="spellStart"/>
      <w:r w:rsidR="00FF2430" w:rsidRPr="005A3C05">
        <w:rPr>
          <w:szCs w:val="28"/>
        </w:rPr>
        <w:t>interviju</w:t>
      </w:r>
      <w:proofErr w:type="spellEnd"/>
      <w:r w:rsidR="00FF2430" w:rsidRPr="005A3C05">
        <w:rPr>
          <w:szCs w:val="28"/>
        </w:rPr>
        <w:t xml:space="preserve"> no MVC </w:t>
      </w:r>
      <w:proofErr w:type="spellStart"/>
      <w:r w:rsidR="00FF2430" w:rsidRPr="005A3C05">
        <w:rPr>
          <w:szCs w:val="28"/>
        </w:rPr>
        <w:t>krājuma</w:t>
      </w:r>
      <w:proofErr w:type="spellEnd"/>
      <w:r w:rsidR="00FF2430" w:rsidRPr="005A3C05">
        <w:rPr>
          <w:szCs w:val="28"/>
        </w:rPr>
        <w:t xml:space="preserve"> (ne </w:t>
      </w:r>
      <w:proofErr w:type="spellStart"/>
      <w:r w:rsidR="00FF2430" w:rsidRPr="005A3C05">
        <w:rPr>
          <w:szCs w:val="28"/>
        </w:rPr>
        <w:t>mazā</w:t>
      </w:r>
      <w:r w:rsidR="00FF2430" w:rsidRPr="00FF2430">
        <w:rPr>
          <w:szCs w:val="28"/>
        </w:rPr>
        <w:t>k</w:t>
      </w:r>
      <w:proofErr w:type="spellEnd"/>
      <w:r w:rsidR="00FF2430" w:rsidRPr="00FF2430">
        <w:rPr>
          <w:szCs w:val="28"/>
        </w:rPr>
        <w:t xml:space="preserve"> par 60 min.);</w:t>
      </w:r>
    </w:p>
    <w:p w:rsidR="00FF2430" w:rsidRPr="00FF2430" w:rsidRDefault="00E5272F" w:rsidP="00FF2430">
      <w:pPr>
        <w:numPr>
          <w:ilvl w:val="1"/>
          <w:numId w:val="24"/>
        </w:numPr>
        <w:jc w:val="both"/>
        <w:rPr>
          <w:b/>
          <w:bCs/>
          <w:szCs w:val="28"/>
          <w:lang w:val="lv-LV"/>
        </w:rPr>
      </w:pPr>
      <w:r>
        <w:rPr>
          <w:szCs w:val="28"/>
          <w:lang w:val="lv-LV"/>
        </w:rPr>
        <w:t xml:space="preserve"> </w:t>
      </w:r>
      <w:r w:rsidR="00FF2430" w:rsidRPr="00FF2430">
        <w:rPr>
          <w:szCs w:val="28"/>
          <w:lang w:val="lv-LV"/>
        </w:rPr>
        <w:t>iesniegt prakses materiālus un rakstisko pārskatu par praksi DU Vēstures katedrā līdz prakses noslēguma konferencei;</w:t>
      </w:r>
    </w:p>
    <w:p w:rsidR="00FF2430" w:rsidRPr="00FF2430" w:rsidRDefault="00E5272F" w:rsidP="00FF2430">
      <w:pPr>
        <w:numPr>
          <w:ilvl w:val="1"/>
          <w:numId w:val="24"/>
        </w:numPr>
        <w:jc w:val="both"/>
        <w:rPr>
          <w:b/>
          <w:bCs/>
          <w:szCs w:val="28"/>
          <w:lang w:val="lv-LV"/>
        </w:rPr>
      </w:pPr>
      <w:r>
        <w:rPr>
          <w:szCs w:val="28"/>
          <w:lang w:val="lv-LV"/>
        </w:rPr>
        <w:lastRenderedPageBreak/>
        <w:t xml:space="preserve"> </w:t>
      </w:r>
      <w:r w:rsidR="00FF2430" w:rsidRPr="00FF2430">
        <w:rPr>
          <w:szCs w:val="28"/>
          <w:lang w:val="lv-LV"/>
        </w:rPr>
        <w:t xml:space="preserve">piedalīties prakses noslēguma konferencē. </w:t>
      </w:r>
    </w:p>
    <w:p w:rsidR="00FF2430" w:rsidRPr="00FF2430" w:rsidRDefault="00FF2430" w:rsidP="00FF2430">
      <w:pPr>
        <w:ind w:left="360"/>
        <w:rPr>
          <w:szCs w:val="28"/>
          <w:highlight w:val="yellow"/>
          <w:lang w:val="lv-LV"/>
        </w:rPr>
      </w:pPr>
    </w:p>
    <w:p w:rsidR="00FF2430" w:rsidRDefault="00FF2430" w:rsidP="00E5272F">
      <w:pPr>
        <w:rPr>
          <w:szCs w:val="28"/>
          <w:highlight w:val="yellow"/>
          <w:lang w:val="lv-LV"/>
        </w:rPr>
      </w:pPr>
    </w:p>
    <w:p w:rsidR="00B77465" w:rsidRPr="00F80347" w:rsidRDefault="00B77465">
      <w:pPr>
        <w:numPr>
          <w:ilvl w:val="0"/>
          <w:numId w:val="24"/>
        </w:numPr>
        <w:rPr>
          <w:b/>
          <w:bCs/>
          <w:szCs w:val="28"/>
          <w:lang w:val="lv-LV"/>
        </w:rPr>
      </w:pPr>
      <w:r w:rsidRPr="00F80347">
        <w:rPr>
          <w:b/>
          <w:bCs/>
          <w:szCs w:val="28"/>
          <w:lang w:val="lv-LV"/>
        </w:rPr>
        <w:t>Prakses vērtējums.</w:t>
      </w:r>
    </w:p>
    <w:p w:rsidR="00B77465" w:rsidRPr="00F80347" w:rsidRDefault="00B77465">
      <w:pPr>
        <w:numPr>
          <w:ilvl w:val="1"/>
          <w:numId w:val="24"/>
        </w:numPr>
        <w:rPr>
          <w:b/>
          <w:bCs/>
          <w:szCs w:val="28"/>
          <w:lang w:val="lv-LV"/>
        </w:rPr>
      </w:pPr>
      <w:r w:rsidRPr="00F80347">
        <w:rPr>
          <w:szCs w:val="28"/>
          <w:lang w:val="lv-LV"/>
        </w:rPr>
        <w:t xml:space="preserve">Vērtēšanas </w:t>
      </w:r>
      <w:r w:rsidR="00E5272F">
        <w:rPr>
          <w:szCs w:val="28"/>
          <w:lang w:val="lv-LV"/>
        </w:rPr>
        <w:t>kritēriji</w:t>
      </w:r>
      <w:r w:rsidRPr="00F80347">
        <w:rPr>
          <w:szCs w:val="28"/>
          <w:lang w:val="lv-LV"/>
        </w:rPr>
        <w:t xml:space="preserve">: </w:t>
      </w:r>
    </w:p>
    <w:p w:rsidR="00B77465" w:rsidRPr="00F80347" w:rsidRDefault="00E5272F">
      <w:pPr>
        <w:numPr>
          <w:ilvl w:val="2"/>
          <w:numId w:val="24"/>
        </w:numPr>
        <w:rPr>
          <w:b/>
          <w:bCs/>
          <w:szCs w:val="28"/>
          <w:lang w:val="lv-LV"/>
        </w:rPr>
      </w:pPr>
      <w:r>
        <w:rPr>
          <w:szCs w:val="28"/>
          <w:lang w:val="lv-LV"/>
        </w:rPr>
        <w:t>intervēšanas, transkribēšanas un arhivēšanas p</w:t>
      </w:r>
      <w:r w:rsidR="00B77465" w:rsidRPr="00F80347">
        <w:rPr>
          <w:szCs w:val="28"/>
          <w:lang w:val="lv-LV"/>
        </w:rPr>
        <w:t>rasmes un iemaņas</w:t>
      </w:r>
      <w:r>
        <w:rPr>
          <w:szCs w:val="28"/>
          <w:lang w:val="lv-LV"/>
        </w:rPr>
        <w:t>;</w:t>
      </w:r>
    </w:p>
    <w:p w:rsidR="00B77465" w:rsidRPr="00E5272F" w:rsidRDefault="00E5272F" w:rsidP="000B1CF2">
      <w:pPr>
        <w:numPr>
          <w:ilvl w:val="2"/>
          <w:numId w:val="24"/>
        </w:numPr>
        <w:rPr>
          <w:b/>
          <w:bCs/>
          <w:szCs w:val="28"/>
          <w:lang w:val="lv-LV"/>
        </w:rPr>
      </w:pPr>
      <w:r w:rsidRPr="00E5272F">
        <w:rPr>
          <w:szCs w:val="28"/>
          <w:lang w:val="lv-LV"/>
        </w:rPr>
        <w:t>a</w:t>
      </w:r>
      <w:r w:rsidR="00B77465" w:rsidRPr="00E5272F">
        <w:rPr>
          <w:szCs w:val="28"/>
          <w:lang w:val="lv-LV"/>
        </w:rPr>
        <w:t>ttieksme pret prakses laikā veicamajiem uzdevumiem</w:t>
      </w:r>
      <w:r w:rsidRPr="00E5272F">
        <w:rPr>
          <w:szCs w:val="28"/>
          <w:lang w:val="lv-LV"/>
        </w:rPr>
        <w:t>;</w:t>
      </w:r>
      <w:r w:rsidR="00B77465" w:rsidRPr="00E5272F">
        <w:rPr>
          <w:szCs w:val="28"/>
          <w:lang w:val="lv-LV"/>
        </w:rPr>
        <w:t xml:space="preserve"> </w:t>
      </w:r>
    </w:p>
    <w:p w:rsidR="00B77465" w:rsidRPr="00F80347" w:rsidRDefault="00E5272F">
      <w:pPr>
        <w:numPr>
          <w:ilvl w:val="2"/>
          <w:numId w:val="24"/>
        </w:numPr>
        <w:rPr>
          <w:b/>
          <w:bCs/>
          <w:szCs w:val="28"/>
          <w:lang w:val="lv-LV"/>
        </w:rPr>
      </w:pPr>
      <w:r>
        <w:rPr>
          <w:szCs w:val="28"/>
          <w:lang w:val="lv-LV"/>
        </w:rPr>
        <w:t>p</w:t>
      </w:r>
      <w:r w:rsidR="00B77465" w:rsidRPr="00F80347">
        <w:rPr>
          <w:szCs w:val="28"/>
          <w:lang w:val="lv-LV"/>
        </w:rPr>
        <w:t xml:space="preserve">rakses dokumentācija. </w:t>
      </w:r>
    </w:p>
    <w:p w:rsidR="00B77465" w:rsidRPr="00F80347" w:rsidRDefault="00B77465">
      <w:pPr>
        <w:ind w:left="720"/>
        <w:rPr>
          <w:szCs w:val="28"/>
          <w:lang w:val="lv-LV"/>
        </w:rPr>
      </w:pPr>
    </w:p>
    <w:p w:rsidR="00B77465" w:rsidRPr="00F80347" w:rsidRDefault="00B77465">
      <w:pPr>
        <w:numPr>
          <w:ilvl w:val="1"/>
          <w:numId w:val="24"/>
        </w:numPr>
        <w:rPr>
          <w:b/>
          <w:bCs/>
          <w:szCs w:val="28"/>
          <w:lang w:val="lv-LV"/>
        </w:rPr>
      </w:pPr>
      <w:r w:rsidRPr="00F80347">
        <w:rPr>
          <w:b/>
          <w:bCs/>
          <w:szCs w:val="28"/>
          <w:lang w:val="lv-LV"/>
        </w:rPr>
        <w:t xml:space="preserve">Vērtējumu veido: </w:t>
      </w:r>
    </w:p>
    <w:p w:rsidR="00B77465" w:rsidRPr="00E5272F" w:rsidRDefault="00E5272F" w:rsidP="00E5272F">
      <w:pPr>
        <w:numPr>
          <w:ilvl w:val="2"/>
          <w:numId w:val="24"/>
        </w:numPr>
        <w:rPr>
          <w:b/>
          <w:bCs/>
          <w:szCs w:val="28"/>
          <w:lang w:val="lv-LV"/>
        </w:rPr>
      </w:pPr>
      <w:r>
        <w:rPr>
          <w:szCs w:val="28"/>
          <w:lang w:val="lv-LV"/>
        </w:rPr>
        <w:t>s</w:t>
      </w:r>
      <w:r w:rsidR="00B77465" w:rsidRPr="00F80347">
        <w:rPr>
          <w:szCs w:val="28"/>
          <w:lang w:val="lv-LV"/>
        </w:rPr>
        <w:t>tudenta pašnovērtējums</w:t>
      </w:r>
      <w:r>
        <w:rPr>
          <w:szCs w:val="28"/>
          <w:lang w:val="lv-LV"/>
        </w:rPr>
        <w:t>;</w:t>
      </w:r>
      <w:r w:rsidR="00B77465" w:rsidRPr="00E5272F">
        <w:rPr>
          <w:szCs w:val="28"/>
          <w:highlight w:val="yellow"/>
          <w:lang w:val="lv-LV"/>
        </w:rPr>
        <w:t xml:space="preserve"> </w:t>
      </w:r>
    </w:p>
    <w:p w:rsidR="00B77465" w:rsidRPr="00F80347" w:rsidRDefault="00E5272F">
      <w:pPr>
        <w:numPr>
          <w:ilvl w:val="2"/>
          <w:numId w:val="24"/>
        </w:numPr>
        <w:rPr>
          <w:b/>
          <w:bCs/>
          <w:szCs w:val="28"/>
          <w:lang w:val="lv-LV"/>
        </w:rPr>
      </w:pPr>
      <w:r>
        <w:rPr>
          <w:szCs w:val="28"/>
          <w:lang w:val="lv-LV"/>
        </w:rPr>
        <w:t>prakses vadītāja priekšlikumi;</w:t>
      </w:r>
    </w:p>
    <w:p w:rsidR="00B77465" w:rsidRPr="00F80347" w:rsidRDefault="00B77465">
      <w:pPr>
        <w:numPr>
          <w:ilvl w:val="2"/>
          <w:numId w:val="24"/>
        </w:numPr>
        <w:rPr>
          <w:b/>
          <w:bCs/>
          <w:szCs w:val="28"/>
          <w:lang w:val="lv-LV"/>
        </w:rPr>
      </w:pPr>
      <w:r w:rsidRPr="00F80347">
        <w:rPr>
          <w:szCs w:val="28"/>
          <w:lang w:val="lv-LV"/>
        </w:rPr>
        <w:t>pēc visu prasību izpildes praktikants saņem pozitīvo vērtējumu – diferencētu ieskaiti 10 ballu sistēmā un 1 KP apjomā.</w:t>
      </w:r>
    </w:p>
    <w:p w:rsidR="00B77465" w:rsidRPr="00F80347" w:rsidRDefault="00B77465">
      <w:pPr>
        <w:jc w:val="both"/>
        <w:rPr>
          <w:b/>
          <w:bCs/>
          <w:szCs w:val="28"/>
          <w:lang w:val="lv-LV"/>
        </w:rPr>
      </w:pPr>
    </w:p>
    <w:p w:rsidR="00B77465" w:rsidRDefault="00B77465">
      <w:pPr>
        <w:numPr>
          <w:ilvl w:val="0"/>
          <w:numId w:val="24"/>
        </w:numPr>
        <w:jc w:val="both"/>
        <w:rPr>
          <w:b/>
          <w:bCs/>
          <w:szCs w:val="28"/>
          <w:lang w:val="lv-LV"/>
        </w:rPr>
      </w:pPr>
      <w:r w:rsidRPr="00F80347">
        <w:rPr>
          <w:b/>
          <w:bCs/>
          <w:szCs w:val="28"/>
          <w:lang w:val="lv-LV"/>
        </w:rPr>
        <w:t>Prakses organizēšana</w:t>
      </w:r>
    </w:p>
    <w:p w:rsidR="00E5272F" w:rsidRPr="008B2802" w:rsidRDefault="00E5272F" w:rsidP="00E5272F">
      <w:pPr>
        <w:numPr>
          <w:ilvl w:val="1"/>
          <w:numId w:val="24"/>
        </w:numPr>
        <w:jc w:val="both"/>
        <w:rPr>
          <w:szCs w:val="28"/>
          <w:lang w:val="lv-LV"/>
        </w:rPr>
      </w:pPr>
      <w:r w:rsidRPr="008B2802">
        <w:rPr>
          <w:szCs w:val="28"/>
          <w:lang w:val="lv-LV"/>
        </w:rPr>
        <w:t>Pirms prakses docētājs, kurš vada praksi, iesniedz HF dekanātā sarakstu ar prakses norises vietām un studentu sarakstu, norādot konkrēto prakses vietu.</w:t>
      </w:r>
    </w:p>
    <w:p w:rsidR="00E5272F" w:rsidRPr="008B2802" w:rsidRDefault="00E5272F" w:rsidP="00E5272F">
      <w:pPr>
        <w:numPr>
          <w:ilvl w:val="1"/>
          <w:numId w:val="24"/>
        </w:numPr>
        <w:jc w:val="both"/>
        <w:rPr>
          <w:szCs w:val="28"/>
          <w:lang w:val="lv-LV"/>
        </w:rPr>
      </w:pPr>
      <w:r w:rsidRPr="008B2802">
        <w:rPr>
          <w:szCs w:val="28"/>
          <w:lang w:val="lv-LV"/>
        </w:rPr>
        <w:t xml:space="preserve">Dekanāts sagatavo rīkojuma projektu par studentu nosūtīšanu praksē. </w:t>
      </w:r>
    </w:p>
    <w:p w:rsidR="00E5272F" w:rsidRPr="008B2802" w:rsidRDefault="00E5272F" w:rsidP="00E5272F">
      <w:pPr>
        <w:numPr>
          <w:ilvl w:val="1"/>
          <w:numId w:val="24"/>
        </w:numPr>
        <w:jc w:val="both"/>
        <w:rPr>
          <w:szCs w:val="28"/>
          <w:lang w:val="lv-LV"/>
        </w:rPr>
      </w:pPr>
      <w:r w:rsidRPr="008B2802">
        <w:rPr>
          <w:szCs w:val="28"/>
          <w:lang w:val="lv-LV"/>
        </w:rPr>
        <w:t>Atbildīgais par praksi studiju gada sākumā iesniedz dekanātā prakses ievadkonferences un noslēguma konferences datumus.</w:t>
      </w:r>
    </w:p>
    <w:p w:rsidR="00E5272F" w:rsidRPr="008B2802" w:rsidRDefault="00E5272F" w:rsidP="00E5272F">
      <w:pPr>
        <w:ind w:left="360"/>
        <w:jc w:val="both"/>
        <w:rPr>
          <w:b/>
          <w:bCs/>
          <w:szCs w:val="28"/>
          <w:lang w:val="lv-LV"/>
        </w:rPr>
      </w:pPr>
    </w:p>
    <w:p w:rsidR="00B77465" w:rsidRPr="008B2802" w:rsidRDefault="00B77465">
      <w:pPr>
        <w:jc w:val="both"/>
        <w:rPr>
          <w:b/>
          <w:bCs/>
          <w:szCs w:val="28"/>
          <w:lang w:val="lv-LV"/>
        </w:rPr>
      </w:pPr>
    </w:p>
    <w:p w:rsidR="00B77465" w:rsidRPr="006A71C9" w:rsidRDefault="004D4ACF">
      <w:pPr>
        <w:numPr>
          <w:ilvl w:val="0"/>
          <w:numId w:val="24"/>
        </w:numPr>
        <w:jc w:val="both"/>
        <w:rPr>
          <w:b/>
          <w:bCs/>
          <w:szCs w:val="28"/>
          <w:lang w:val="lv-LV"/>
        </w:rPr>
      </w:pPr>
      <w:r w:rsidRPr="006A71C9">
        <w:rPr>
          <w:b/>
          <w:bCs/>
          <w:szCs w:val="28"/>
          <w:lang w:val="lv-LV"/>
        </w:rPr>
        <w:t>Docētāja slodzes uzskaite</w:t>
      </w:r>
      <w:r w:rsidR="00B77465" w:rsidRPr="006A71C9">
        <w:rPr>
          <w:b/>
          <w:bCs/>
          <w:szCs w:val="28"/>
          <w:lang w:val="lv-LV"/>
        </w:rPr>
        <w:t>.</w:t>
      </w:r>
    </w:p>
    <w:p w:rsidR="00B77465" w:rsidRPr="00F80347" w:rsidRDefault="00B77465">
      <w:pPr>
        <w:jc w:val="both"/>
        <w:rPr>
          <w:b/>
          <w:bCs/>
          <w:szCs w:val="28"/>
          <w:lang w:val="lv-LV"/>
        </w:rPr>
      </w:pPr>
    </w:p>
    <w:p w:rsidR="00B77465" w:rsidRPr="00F80347" w:rsidRDefault="004D4ACF">
      <w:pPr>
        <w:pStyle w:val="BodyText2"/>
        <w:rPr>
          <w:sz w:val="28"/>
        </w:rPr>
      </w:pPr>
      <w:r w:rsidRPr="00F80347">
        <w:rPr>
          <w:sz w:val="28"/>
        </w:rPr>
        <w:t>DU docētājam – prakses vadītāja</w:t>
      </w:r>
      <w:r w:rsidR="00B77465" w:rsidRPr="00F80347">
        <w:rPr>
          <w:sz w:val="28"/>
        </w:rPr>
        <w:t xml:space="preserve">m </w:t>
      </w:r>
      <w:r w:rsidRPr="00F80347">
        <w:rPr>
          <w:sz w:val="28"/>
        </w:rPr>
        <w:t>darba slodzi nosaka pēc šādiem kritērijiem</w:t>
      </w:r>
      <w:r w:rsidR="00B77465" w:rsidRPr="00F80347">
        <w:rPr>
          <w:sz w:val="28"/>
        </w:rPr>
        <w:t>:</w:t>
      </w:r>
    </w:p>
    <w:p w:rsidR="00D73E31" w:rsidRPr="00F80347" w:rsidRDefault="00D73E31">
      <w:pPr>
        <w:pStyle w:val="BodyText2"/>
        <w:rPr>
          <w:sz w:val="28"/>
        </w:rPr>
      </w:pP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7"/>
        <w:gridCol w:w="4894"/>
      </w:tblGrid>
      <w:tr w:rsidR="00D73E31" w:rsidRPr="00A8761D" w:rsidTr="008B2802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E31" w:rsidRPr="00F80347" w:rsidRDefault="00D73E31" w:rsidP="00D6588B">
            <w:pPr>
              <w:rPr>
                <w:szCs w:val="28"/>
                <w:lang w:val="lv-LV" w:eastAsia="lv-LV"/>
              </w:rPr>
            </w:pPr>
            <w:r w:rsidRPr="00F80347">
              <w:rPr>
                <w:szCs w:val="28"/>
                <w:lang w:val="lv-LV" w:eastAsia="lv-LV"/>
              </w:rPr>
              <w:t>Ievadkonference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E31" w:rsidRPr="00F80347" w:rsidRDefault="00D73E31" w:rsidP="00D6588B">
            <w:pPr>
              <w:rPr>
                <w:szCs w:val="28"/>
                <w:lang w:val="lv-LV" w:eastAsia="lv-LV"/>
              </w:rPr>
            </w:pPr>
            <w:r w:rsidRPr="00F80347">
              <w:rPr>
                <w:szCs w:val="28"/>
                <w:lang w:val="lv-LV" w:eastAsia="lv-LV"/>
              </w:rPr>
              <w:t>2 stundas studiju programmā uz kursu</w:t>
            </w:r>
          </w:p>
        </w:tc>
      </w:tr>
      <w:tr w:rsidR="008B2802" w:rsidRPr="00F80347" w:rsidTr="008B2802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02" w:rsidRPr="008B2802" w:rsidRDefault="008B2802" w:rsidP="008B2802">
            <w:pPr>
              <w:rPr>
                <w:szCs w:val="28"/>
                <w:lang w:val="lv-LV" w:eastAsia="lv-LV"/>
              </w:rPr>
            </w:pPr>
            <w:r w:rsidRPr="008B2802">
              <w:rPr>
                <w:szCs w:val="28"/>
                <w:lang w:val="lv-LV"/>
              </w:rPr>
              <w:t>Mutvārdu vēstures prakse ekspedīcijas formā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02" w:rsidRPr="008B2802" w:rsidRDefault="008B2802" w:rsidP="008B2802">
            <w:pPr>
              <w:rPr>
                <w:szCs w:val="28"/>
                <w:lang w:val="lv-LV"/>
              </w:rPr>
            </w:pPr>
            <w:r w:rsidRPr="008B2802">
              <w:rPr>
                <w:szCs w:val="28"/>
                <w:lang w:val="lv-LV"/>
              </w:rPr>
              <w:t>nedēļas prakse (5 dienas); 8 stundas dienā prakses vadītājam</w:t>
            </w:r>
          </w:p>
        </w:tc>
      </w:tr>
      <w:tr w:rsidR="008B2802" w:rsidRPr="00F80347" w:rsidTr="008B2802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02" w:rsidRPr="008B2802" w:rsidRDefault="008B2802" w:rsidP="005A3C05">
            <w:pPr>
              <w:rPr>
                <w:szCs w:val="28"/>
                <w:lang w:val="lv-LV"/>
              </w:rPr>
            </w:pPr>
            <w:r w:rsidRPr="008B2802">
              <w:rPr>
                <w:szCs w:val="28"/>
                <w:lang w:val="lv-LV"/>
              </w:rPr>
              <w:t>Student</w:t>
            </w:r>
            <w:r w:rsidR="005A3C05">
              <w:rPr>
                <w:szCs w:val="28"/>
                <w:lang w:val="lv-LV"/>
              </w:rPr>
              <w:t xml:space="preserve">u individuālās </w:t>
            </w:r>
            <w:r w:rsidRPr="008B2802">
              <w:rPr>
                <w:szCs w:val="28"/>
                <w:lang w:val="lv-LV"/>
              </w:rPr>
              <w:t>prakses materiālu analīze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02" w:rsidRPr="008B2802" w:rsidRDefault="008B2802" w:rsidP="008B2802">
            <w:pPr>
              <w:rPr>
                <w:szCs w:val="28"/>
                <w:lang w:val="lv-LV"/>
              </w:rPr>
            </w:pPr>
            <w:r w:rsidRPr="008B2802">
              <w:rPr>
                <w:szCs w:val="28"/>
                <w:lang w:val="lv-LV"/>
              </w:rPr>
              <w:t>2 stundas par vienu studentu docētājam</w:t>
            </w:r>
            <w:r>
              <w:rPr>
                <w:szCs w:val="28"/>
                <w:lang w:val="lv-LV"/>
              </w:rPr>
              <w:t>, kurš vada</w:t>
            </w:r>
            <w:r w:rsidRPr="008B2802">
              <w:rPr>
                <w:szCs w:val="28"/>
                <w:lang w:val="lv-LV"/>
              </w:rPr>
              <w:t xml:space="preserve"> praks</w:t>
            </w:r>
            <w:r>
              <w:rPr>
                <w:szCs w:val="28"/>
                <w:lang w:val="lv-LV"/>
              </w:rPr>
              <w:t>i</w:t>
            </w:r>
          </w:p>
        </w:tc>
      </w:tr>
      <w:tr w:rsidR="008B2802" w:rsidRPr="00A8761D" w:rsidTr="008B2802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02" w:rsidRPr="00F80347" w:rsidRDefault="008B2802" w:rsidP="008B2802">
            <w:pPr>
              <w:rPr>
                <w:szCs w:val="28"/>
                <w:lang w:val="lv-LV" w:eastAsia="lv-LV"/>
              </w:rPr>
            </w:pPr>
            <w:r w:rsidRPr="00F80347">
              <w:rPr>
                <w:szCs w:val="28"/>
                <w:lang w:val="lv-LV" w:eastAsia="lv-LV"/>
              </w:rPr>
              <w:t>Prakses noslēguma konference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02" w:rsidRPr="00F80347" w:rsidRDefault="008B2802" w:rsidP="008B2802">
            <w:pPr>
              <w:rPr>
                <w:szCs w:val="28"/>
                <w:lang w:val="lv-LV" w:eastAsia="lv-LV"/>
              </w:rPr>
            </w:pPr>
            <w:r w:rsidRPr="00F80347">
              <w:rPr>
                <w:szCs w:val="28"/>
                <w:lang w:val="lv-LV" w:eastAsia="lv-LV"/>
              </w:rPr>
              <w:t>2 stundas studiju programmā uz kursu</w:t>
            </w:r>
          </w:p>
        </w:tc>
      </w:tr>
    </w:tbl>
    <w:p w:rsidR="00D73E31" w:rsidRPr="00F80347" w:rsidRDefault="00D73E31">
      <w:pPr>
        <w:pStyle w:val="BodyText2"/>
        <w:rPr>
          <w:sz w:val="28"/>
        </w:rPr>
      </w:pPr>
    </w:p>
    <w:p w:rsidR="00B77465" w:rsidRPr="00F80347" w:rsidRDefault="00B77465">
      <w:pPr>
        <w:pStyle w:val="BodyText2"/>
        <w:rPr>
          <w:sz w:val="28"/>
        </w:rPr>
      </w:pPr>
    </w:p>
    <w:p w:rsidR="00B77465" w:rsidRPr="00F80347" w:rsidRDefault="00B77465">
      <w:pPr>
        <w:jc w:val="both"/>
        <w:rPr>
          <w:szCs w:val="28"/>
          <w:lang w:val="lv-LV"/>
        </w:rPr>
      </w:pPr>
    </w:p>
    <w:p w:rsidR="00B77465" w:rsidRPr="00F80347" w:rsidRDefault="00B77465">
      <w:pPr>
        <w:jc w:val="both"/>
        <w:rPr>
          <w:szCs w:val="28"/>
          <w:lang w:val="lv-LV"/>
        </w:rPr>
      </w:pPr>
    </w:p>
    <w:sectPr w:rsidR="00B77465" w:rsidRPr="00F80347" w:rsidSect="00FA0638">
      <w:pgSz w:w="11906" w:h="16838"/>
      <w:pgMar w:top="719" w:right="1134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24431"/>
    <w:multiLevelType w:val="hybridMultilevel"/>
    <w:tmpl w:val="AA806B44"/>
    <w:lvl w:ilvl="0" w:tplc="C8A600B6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0"/>
        </w:tabs>
        <w:ind w:left="-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880"/>
        </w:tabs>
        <w:ind w:left="-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160"/>
        </w:tabs>
        <w:ind w:left="-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1" w15:restartNumberingAfterBreak="0">
    <w:nsid w:val="080A1FC8"/>
    <w:multiLevelType w:val="hybridMultilevel"/>
    <w:tmpl w:val="E8489302"/>
    <w:lvl w:ilvl="0" w:tplc="C8A600B6">
      <w:start w:val="4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1FA52B5"/>
    <w:multiLevelType w:val="hybridMultilevel"/>
    <w:tmpl w:val="7D861F44"/>
    <w:lvl w:ilvl="0" w:tplc="C8A600B6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0"/>
        </w:tabs>
        <w:ind w:left="-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880"/>
        </w:tabs>
        <w:ind w:left="-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160"/>
        </w:tabs>
        <w:ind w:left="-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3" w15:restartNumberingAfterBreak="0">
    <w:nsid w:val="124A5A2A"/>
    <w:multiLevelType w:val="hybridMultilevel"/>
    <w:tmpl w:val="66564A3E"/>
    <w:lvl w:ilvl="0" w:tplc="0409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4" w15:restartNumberingAfterBreak="0">
    <w:nsid w:val="12B85A8E"/>
    <w:multiLevelType w:val="multilevel"/>
    <w:tmpl w:val="29B46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65628F1"/>
    <w:multiLevelType w:val="hybridMultilevel"/>
    <w:tmpl w:val="B92C61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F00DF"/>
    <w:multiLevelType w:val="hybridMultilevel"/>
    <w:tmpl w:val="4F38950E"/>
    <w:lvl w:ilvl="0" w:tplc="9768E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00EF2"/>
    <w:multiLevelType w:val="hybridMultilevel"/>
    <w:tmpl w:val="F364E900"/>
    <w:lvl w:ilvl="0" w:tplc="C8A600B6">
      <w:start w:val="4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E577D4"/>
    <w:multiLevelType w:val="hybridMultilevel"/>
    <w:tmpl w:val="9466B390"/>
    <w:lvl w:ilvl="0" w:tplc="C8A600B6">
      <w:start w:val="4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53720D"/>
    <w:multiLevelType w:val="hybridMultilevel"/>
    <w:tmpl w:val="587C265A"/>
    <w:lvl w:ilvl="0" w:tplc="C8A600B6">
      <w:start w:val="4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0" w15:restartNumberingAfterBreak="0">
    <w:nsid w:val="257113C0"/>
    <w:multiLevelType w:val="hybridMultilevel"/>
    <w:tmpl w:val="B7385DA4"/>
    <w:lvl w:ilvl="0" w:tplc="C8A600B6">
      <w:start w:val="4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70808AD"/>
    <w:multiLevelType w:val="hybridMultilevel"/>
    <w:tmpl w:val="23BEA3D0"/>
    <w:lvl w:ilvl="0" w:tplc="C8A600B6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0"/>
        </w:tabs>
        <w:ind w:left="-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880"/>
        </w:tabs>
        <w:ind w:left="-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160"/>
        </w:tabs>
        <w:ind w:left="-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12" w15:restartNumberingAfterBreak="0">
    <w:nsid w:val="2BA22D96"/>
    <w:multiLevelType w:val="hybridMultilevel"/>
    <w:tmpl w:val="1C5AF436"/>
    <w:lvl w:ilvl="0" w:tplc="C8A600B6">
      <w:start w:val="4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4013681"/>
    <w:multiLevelType w:val="hybridMultilevel"/>
    <w:tmpl w:val="63AAEB4E"/>
    <w:lvl w:ilvl="0" w:tplc="C8A600B6">
      <w:start w:val="4"/>
      <w:numFmt w:val="bullet"/>
      <w:lvlText w:val=""/>
      <w:lvlJc w:val="left"/>
      <w:pPr>
        <w:tabs>
          <w:tab w:val="num" w:pos="7395"/>
        </w:tabs>
        <w:ind w:left="739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35"/>
        </w:tabs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55"/>
        </w:tabs>
        <w:ind w:left="77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75"/>
        </w:tabs>
        <w:ind w:left="8475" w:hanging="360"/>
      </w:pPr>
      <w:rPr>
        <w:rFonts w:ascii="Wingdings" w:hAnsi="Wingdings" w:hint="default"/>
      </w:rPr>
    </w:lvl>
  </w:abstractNum>
  <w:abstractNum w:abstractNumId="14" w15:restartNumberingAfterBreak="0">
    <w:nsid w:val="38DD3185"/>
    <w:multiLevelType w:val="multilevel"/>
    <w:tmpl w:val="0409001F"/>
    <w:lvl w:ilvl="0">
      <w:start w:val="20"/>
      <w:numFmt w:val="bullet"/>
      <w:lvlText w:val="٧"/>
      <w:lvlJc w:val="left"/>
      <w:pPr>
        <w:tabs>
          <w:tab w:val="num" w:pos="360"/>
        </w:tabs>
        <w:ind w:left="340" w:hanging="340"/>
      </w:pPr>
      <w:rPr>
        <w:rFonts w:asci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D5E718C"/>
    <w:multiLevelType w:val="hybridMultilevel"/>
    <w:tmpl w:val="AEB4A864"/>
    <w:lvl w:ilvl="0" w:tplc="1CBA5F40">
      <w:start w:val="4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6" w15:restartNumberingAfterBreak="0">
    <w:nsid w:val="3F416723"/>
    <w:multiLevelType w:val="hybridMultilevel"/>
    <w:tmpl w:val="9A1CC710"/>
    <w:lvl w:ilvl="0" w:tplc="C8A600B6">
      <w:start w:val="4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7" w15:restartNumberingAfterBreak="0">
    <w:nsid w:val="4315508A"/>
    <w:multiLevelType w:val="hybridMultilevel"/>
    <w:tmpl w:val="595A4C98"/>
    <w:lvl w:ilvl="0" w:tplc="D9B20118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17702D"/>
    <w:multiLevelType w:val="hybridMultilevel"/>
    <w:tmpl w:val="925A27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85E73"/>
    <w:multiLevelType w:val="multilevel"/>
    <w:tmpl w:val="366AD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8A3355E"/>
    <w:multiLevelType w:val="hybridMultilevel"/>
    <w:tmpl w:val="988A6FB8"/>
    <w:lvl w:ilvl="0" w:tplc="EF3A3C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5E064B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C8A600B6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9F7A0D"/>
    <w:multiLevelType w:val="hybridMultilevel"/>
    <w:tmpl w:val="393ACFCC"/>
    <w:lvl w:ilvl="0" w:tplc="C8A600B6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0"/>
        </w:tabs>
        <w:ind w:left="-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880"/>
        </w:tabs>
        <w:ind w:left="-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160"/>
        </w:tabs>
        <w:ind w:left="-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22" w15:restartNumberingAfterBreak="0">
    <w:nsid w:val="645D10F0"/>
    <w:multiLevelType w:val="hybridMultilevel"/>
    <w:tmpl w:val="FD9CEFE6"/>
    <w:lvl w:ilvl="0" w:tplc="C8A600B6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0"/>
        </w:tabs>
        <w:ind w:left="-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880"/>
        </w:tabs>
        <w:ind w:left="-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160"/>
        </w:tabs>
        <w:ind w:left="-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23" w15:restartNumberingAfterBreak="0">
    <w:nsid w:val="679D3144"/>
    <w:multiLevelType w:val="hybridMultilevel"/>
    <w:tmpl w:val="5FFE0E4E"/>
    <w:lvl w:ilvl="0" w:tplc="C8A600B6">
      <w:start w:val="4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0B93BEA"/>
    <w:multiLevelType w:val="hybridMultilevel"/>
    <w:tmpl w:val="6FE4F3C4"/>
    <w:lvl w:ilvl="0" w:tplc="C8A600B6">
      <w:start w:val="4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CCB478B"/>
    <w:multiLevelType w:val="hybridMultilevel"/>
    <w:tmpl w:val="C5FAAB88"/>
    <w:lvl w:ilvl="0" w:tplc="C8A600B6">
      <w:start w:val="4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5"/>
  </w:num>
  <w:num w:numId="4">
    <w:abstractNumId w:val="16"/>
  </w:num>
  <w:num w:numId="5">
    <w:abstractNumId w:val="8"/>
  </w:num>
  <w:num w:numId="6">
    <w:abstractNumId w:val="7"/>
  </w:num>
  <w:num w:numId="7">
    <w:abstractNumId w:val="9"/>
  </w:num>
  <w:num w:numId="8">
    <w:abstractNumId w:val="22"/>
  </w:num>
  <w:num w:numId="9">
    <w:abstractNumId w:val="24"/>
  </w:num>
  <w:num w:numId="10">
    <w:abstractNumId w:val="10"/>
  </w:num>
  <w:num w:numId="11">
    <w:abstractNumId w:val="25"/>
  </w:num>
  <w:num w:numId="12">
    <w:abstractNumId w:val="1"/>
  </w:num>
  <w:num w:numId="13">
    <w:abstractNumId w:val="11"/>
  </w:num>
  <w:num w:numId="14">
    <w:abstractNumId w:val="0"/>
  </w:num>
  <w:num w:numId="15">
    <w:abstractNumId w:val="13"/>
  </w:num>
  <w:num w:numId="16">
    <w:abstractNumId w:val="23"/>
  </w:num>
  <w:num w:numId="17">
    <w:abstractNumId w:val="2"/>
  </w:num>
  <w:num w:numId="18">
    <w:abstractNumId w:val="21"/>
  </w:num>
  <w:num w:numId="19">
    <w:abstractNumId w:val="12"/>
  </w:num>
  <w:num w:numId="20">
    <w:abstractNumId w:val="5"/>
  </w:num>
  <w:num w:numId="21">
    <w:abstractNumId w:val="3"/>
  </w:num>
  <w:num w:numId="22">
    <w:abstractNumId w:val="17"/>
  </w:num>
  <w:num w:numId="23">
    <w:abstractNumId w:val="6"/>
  </w:num>
  <w:num w:numId="24">
    <w:abstractNumId w:val="4"/>
  </w:num>
  <w:num w:numId="25">
    <w:abstractNumId w:val="1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465"/>
    <w:rsid w:val="00172FF5"/>
    <w:rsid w:val="002C0500"/>
    <w:rsid w:val="00365287"/>
    <w:rsid w:val="00435FBA"/>
    <w:rsid w:val="004D4ACF"/>
    <w:rsid w:val="005A3C05"/>
    <w:rsid w:val="006A71C9"/>
    <w:rsid w:val="006F63CC"/>
    <w:rsid w:val="008243A0"/>
    <w:rsid w:val="008560E2"/>
    <w:rsid w:val="008604BF"/>
    <w:rsid w:val="008B2802"/>
    <w:rsid w:val="009028BA"/>
    <w:rsid w:val="0095594B"/>
    <w:rsid w:val="009D4485"/>
    <w:rsid w:val="00A14D65"/>
    <w:rsid w:val="00A8761D"/>
    <w:rsid w:val="00A9642B"/>
    <w:rsid w:val="00AF2B22"/>
    <w:rsid w:val="00B77465"/>
    <w:rsid w:val="00D73E31"/>
    <w:rsid w:val="00E4577D"/>
    <w:rsid w:val="00E5272F"/>
    <w:rsid w:val="00F80347"/>
    <w:rsid w:val="00F9299A"/>
    <w:rsid w:val="00FA0638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97D63"/>
  <w15:docId w15:val="{190055D3-9766-4656-878A-384B528D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638"/>
    <w:rPr>
      <w:sz w:val="28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A0638"/>
    <w:pPr>
      <w:keepNext/>
      <w:jc w:val="right"/>
      <w:outlineLvl w:val="0"/>
    </w:pPr>
    <w:rPr>
      <w:b/>
      <w:bCs/>
      <w:lang w:val="lv-LV"/>
    </w:rPr>
  </w:style>
  <w:style w:type="paragraph" w:styleId="Heading2">
    <w:name w:val="heading 2"/>
    <w:basedOn w:val="Normal"/>
    <w:next w:val="Normal"/>
    <w:qFormat/>
    <w:rsid w:val="00FA0638"/>
    <w:pPr>
      <w:keepNext/>
      <w:spacing w:line="360" w:lineRule="auto"/>
      <w:jc w:val="both"/>
      <w:outlineLvl w:val="1"/>
    </w:pPr>
    <w:rPr>
      <w:b/>
      <w:bCs/>
      <w:lang w:val="lv-LV"/>
    </w:rPr>
  </w:style>
  <w:style w:type="paragraph" w:styleId="Heading3">
    <w:name w:val="heading 3"/>
    <w:basedOn w:val="Normal"/>
    <w:next w:val="Normal"/>
    <w:qFormat/>
    <w:rsid w:val="00FA0638"/>
    <w:pPr>
      <w:keepNext/>
      <w:jc w:val="center"/>
      <w:outlineLvl w:val="2"/>
    </w:pPr>
    <w:rPr>
      <w:b/>
      <w:bCs/>
      <w:sz w:val="24"/>
      <w:lang w:val="lv-LV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35FB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A0638"/>
    <w:pPr>
      <w:jc w:val="center"/>
    </w:pPr>
    <w:rPr>
      <w:b/>
      <w:bCs/>
      <w:i/>
      <w:iCs/>
      <w:sz w:val="40"/>
      <w:lang w:val="lv-LV"/>
    </w:rPr>
  </w:style>
  <w:style w:type="paragraph" w:styleId="BodyTextIndent">
    <w:name w:val="Body Text Indent"/>
    <w:basedOn w:val="Normal"/>
    <w:rsid w:val="00FA0638"/>
    <w:pPr>
      <w:spacing w:line="360" w:lineRule="auto"/>
      <w:ind w:left="360"/>
      <w:jc w:val="both"/>
    </w:pPr>
    <w:rPr>
      <w:lang w:val="lv-LV"/>
    </w:rPr>
  </w:style>
  <w:style w:type="paragraph" w:styleId="BodyTextIndent2">
    <w:name w:val="Body Text Indent 2"/>
    <w:basedOn w:val="Normal"/>
    <w:rsid w:val="00FA0638"/>
    <w:pPr>
      <w:spacing w:line="360" w:lineRule="auto"/>
      <w:ind w:left="1080"/>
      <w:jc w:val="both"/>
    </w:pPr>
    <w:rPr>
      <w:lang w:val="lv-LV"/>
    </w:rPr>
  </w:style>
  <w:style w:type="paragraph" w:styleId="BodyText2">
    <w:name w:val="Body Text 2"/>
    <w:basedOn w:val="Normal"/>
    <w:rsid w:val="00FA0638"/>
    <w:pPr>
      <w:jc w:val="both"/>
    </w:pPr>
    <w:rPr>
      <w:sz w:val="24"/>
      <w:szCs w:val="28"/>
      <w:lang w:val="lv-LV" w:eastAsia="lv-LV"/>
    </w:rPr>
  </w:style>
  <w:style w:type="paragraph" w:styleId="BodyText3">
    <w:name w:val="Body Text 3"/>
    <w:basedOn w:val="Normal"/>
    <w:rsid w:val="00FA0638"/>
    <w:pPr>
      <w:jc w:val="both"/>
    </w:pPr>
    <w:rPr>
      <w:szCs w:val="28"/>
      <w:lang w:val="lv-LV" w:eastAsia="lv-LV"/>
    </w:rPr>
  </w:style>
  <w:style w:type="character" w:customStyle="1" w:styleId="Heading5Char">
    <w:name w:val="Heading 5 Char"/>
    <w:basedOn w:val="DefaultParagraphFont"/>
    <w:link w:val="Heading5"/>
    <w:semiHidden/>
    <w:rsid w:val="00435FBA"/>
    <w:rPr>
      <w:rFonts w:asciiTheme="majorHAnsi" w:eastAsiaTheme="majorEastAsia" w:hAnsiTheme="majorHAnsi" w:cstheme="majorBidi"/>
      <w:color w:val="243F60" w:themeColor="accent1" w:themeShade="7F"/>
      <w:sz w:val="28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8604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604BF"/>
    <w:rPr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NOVADPĒTNIECĪBAS</vt:lpstr>
      <vt:lpstr>NOVADPĒTNIECĪBAS</vt:lpstr>
    </vt:vector>
  </TitlesOfParts>
  <Company>comp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NOVADPĒTNIECĪBAS</dc:title>
  <dc:creator>user</dc:creator>
  <cp:lastModifiedBy>santa.zarina9@gmail.com</cp:lastModifiedBy>
  <cp:revision>4</cp:revision>
  <cp:lastPrinted>2012-06-08T10:43:00Z</cp:lastPrinted>
  <dcterms:created xsi:type="dcterms:W3CDTF">2021-08-20T15:40:00Z</dcterms:created>
  <dcterms:modified xsi:type="dcterms:W3CDTF">2021-08-20T15:41:00Z</dcterms:modified>
</cp:coreProperties>
</file>