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C84C6" w14:textId="29E8249C" w:rsidR="00542C11" w:rsidRPr="00A01E35" w:rsidRDefault="00832298" w:rsidP="00542C11">
      <w:pPr>
        <w:jc w:val="center"/>
        <w:rPr>
          <w:rFonts w:asciiTheme="minorHAnsi" w:hAnsiTheme="minorHAnsi" w:cstheme="minorHAnsi"/>
          <w:b/>
          <w:sz w:val="28"/>
          <w:szCs w:val="28"/>
          <w:lang w:val="lv-LV"/>
        </w:rPr>
      </w:pPr>
      <w:r w:rsidRPr="00A01E35">
        <w:rPr>
          <w:rFonts w:asciiTheme="minorHAnsi" w:hAnsiTheme="minorHAnsi" w:cstheme="minorHAnsi"/>
          <w:b/>
          <w:sz w:val="28"/>
          <w:szCs w:val="28"/>
          <w:lang w:val="lv-LV"/>
        </w:rPr>
        <w:t xml:space="preserve">Absolventu </w:t>
      </w:r>
      <w:r w:rsidR="00542C11" w:rsidRPr="00A01E35">
        <w:rPr>
          <w:rFonts w:asciiTheme="minorHAnsi" w:hAnsiTheme="minorHAnsi" w:cstheme="minorHAnsi"/>
          <w:b/>
          <w:sz w:val="28"/>
          <w:szCs w:val="28"/>
          <w:lang w:val="lv-LV"/>
        </w:rPr>
        <w:t>aptauju rezultāti, to analīze un novērtējums</w:t>
      </w:r>
    </w:p>
    <w:p w14:paraId="21E8FC59" w14:textId="10E788D3" w:rsidR="00287F19" w:rsidRPr="00A01E35" w:rsidRDefault="00674366" w:rsidP="00287F19">
      <w:pPr>
        <w:shd w:val="clear" w:color="auto" w:fill="DEEAF6" w:themeFill="accent1" w:themeFillTint="33"/>
        <w:jc w:val="center"/>
        <w:rPr>
          <w:rFonts w:asciiTheme="minorHAnsi" w:hAnsiTheme="minorHAnsi" w:cstheme="minorHAnsi"/>
          <w:b/>
          <w:sz w:val="28"/>
          <w:szCs w:val="28"/>
          <w:lang w:val="lv-LV"/>
        </w:rPr>
      </w:pPr>
      <w:r w:rsidRPr="00A01E35">
        <w:rPr>
          <w:rFonts w:asciiTheme="minorHAnsi" w:hAnsiTheme="minorHAnsi" w:cstheme="minorHAnsi"/>
          <w:b/>
          <w:sz w:val="28"/>
          <w:szCs w:val="28"/>
          <w:lang w:val="lv-LV"/>
        </w:rPr>
        <w:t>P</w:t>
      </w:r>
      <w:r w:rsidR="00287F19" w:rsidRPr="00A01E35">
        <w:rPr>
          <w:rFonts w:asciiTheme="minorHAnsi" w:hAnsiTheme="minorHAnsi" w:cstheme="minorHAnsi"/>
          <w:b/>
          <w:sz w:val="28"/>
          <w:szCs w:val="28"/>
          <w:lang w:val="lv-LV"/>
        </w:rPr>
        <w:t xml:space="preserve">rofesionālā </w:t>
      </w:r>
      <w:r w:rsidRPr="00A01E35">
        <w:rPr>
          <w:rFonts w:asciiTheme="minorHAnsi" w:hAnsiTheme="minorHAnsi" w:cstheme="minorHAnsi"/>
          <w:b/>
          <w:sz w:val="28"/>
          <w:szCs w:val="28"/>
          <w:lang w:val="lv-LV"/>
        </w:rPr>
        <w:t xml:space="preserve">bakalaura </w:t>
      </w:r>
      <w:r w:rsidR="00287F19" w:rsidRPr="00A01E35">
        <w:rPr>
          <w:rFonts w:asciiTheme="minorHAnsi" w:hAnsiTheme="minorHAnsi" w:cstheme="minorHAnsi"/>
          <w:b/>
          <w:sz w:val="28"/>
          <w:szCs w:val="28"/>
          <w:lang w:val="lv-LV"/>
        </w:rPr>
        <w:t>studiju programma „</w:t>
      </w:r>
      <w:r w:rsidRPr="00A01E35">
        <w:rPr>
          <w:rFonts w:asciiTheme="minorHAnsi" w:hAnsiTheme="minorHAnsi" w:cstheme="minorHAnsi"/>
          <w:b/>
          <w:sz w:val="28"/>
          <w:szCs w:val="28"/>
          <w:lang w:val="lv-LV"/>
        </w:rPr>
        <w:t>Fizioterapija</w:t>
      </w:r>
      <w:r w:rsidR="00287F19" w:rsidRPr="00A01E35">
        <w:rPr>
          <w:rFonts w:asciiTheme="minorHAnsi" w:hAnsiTheme="minorHAnsi" w:cstheme="minorHAnsi"/>
          <w:b/>
          <w:sz w:val="28"/>
          <w:szCs w:val="28"/>
          <w:lang w:val="lv-LV"/>
        </w:rPr>
        <w:t>”</w:t>
      </w:r>
    </w:p>
    <w:p w14:paraId="3E7D2945" w14:textId="77777777" w:rsidR="005A62B5" w:rsidRPr="00A01E35" w:rsidRDefault="005A62B5" w:rsidP="005A62B5">
      <w:pPr>
        <w:spacing w:line="276" w:lineRule="auto"/>
        <w:ind w:firstLine="284"/>
        <w:rPr>
          <w:rFonts w:eastAsia="Times New Roman"/>
          <w:szCs w:val="24"/>
          <w:lang w:val="lv-LV" w:eastAsia="lv-LV"/>
        </w:rPr>
      </w:pPr>
      <w:bookmarkStart w:id="0" w:name="_Hlk160449574"/>
      <w:r w:rsidRPr="00A01E35">
        <w:rPr>
          <w:rFonts w:eastAsia="Times New Roman"/>
          <w:szCs w:val="24"/>
          <w:lang w:val="lv-LV" w:eastAsia="lv-LV"/>
        </w:rPr>
        <w:t>2022./2023.studiju gada veiktajā absolventu aptaujā atbildes var vērtēt kā pozitīvas vei neitrālas. Aptaujā piedalījās 14 absolventi. Absolventi strādā pilna laika nodarbinātībā veselības aprūpes jomā, ar veikto studiju programmas izvēli ir pilnīgi apmierināti, augsti novērtē studiju kvalitāti. 92.31 % aptaujāto atbildēja, ka iegūtās zināšanas sekmē profesionālo izaugsmi, kā arī piekrīt, ka studiju programmas kursu saturs atbilst darba tirgus prasībām. 69,23 % respondenti apgalvo, ka iegūtajai izglītībai bija būtiska loma darba vietas atrašanā vai uzņēmējdarbības sākšanā. 92.31 % apgalvo, ka ir apmierināti ar izvēlēto profesiju, 76,92</w:t>
      </w:r>
      <w:bookmarkStart w:id="1" w:name="_GoBack"/>
      <w:bookmarkEnd w:id="1"/>
      <w:r w:rsidRPr="00A01E35">
        <w:rPr>
          <w:rFonts w:eastAsia="Times New Roman"/>
          <w:szCs w:val="24"/>
          <w:lang w:val="lv-LV" w:eastAsia="lv-LV"/>
        </w:rPr>
        <w:t xml:space="preserve"> % vērtē studiju kvalitāti kā labu līdz izcilu. Viens respondents ieteica </w:t>
      </w:r>
      <w:r w:rsidRPr="00A01E35">
        <w:rPr>
          <w:lang w:val="lv-LV"/>
        </w:rPr>
        <w:t>– “vairāk uzmanību pievērst praktiskām lietām un skaidrāk apkopot teorētiskos materiālus”. Kopš 2023./2024.gada vairāki studiju kursi tiek īstenoti stacionāros, kur tiek likts uzsvars uz praktisko iemaņu padziļinātu apgūšanu klīniskā vidē.</w:t>
      </w:r>
    </w:p>
    <w:bookmarkEnd w:id="0"/>
    <w:p w14:paraId="00D805E3" w14:textId="77777777" w:rsidR="00674366" w:rsidRPr="00A01E35" w:rsidRDefault="00674366" w:rsidP="00CE1D0B">
      <w:pPr>
        <w:spacing w:before="0" w:after="0"/>
        <w:rPr>
          <w:rFonts w:asciiTheme="minorHAnsi" w:hAnsiTheme="minorHAnsi" w:cstheme="minorHAnsi"/>
          <w:sz w:val="22"/>
          <w:lang w:val="lv-LV"/>
        </w:rPr>
      </w:pPr>
    </w:p>
    <w:p w14:paraId="6101DA7F" w14:textId="7F9A7ECE" w:rsidR="007450EA" w:rsidRPr="00A01E35" w:rsidRDefault="007450EA" w:rsidP="007450EA">
      <w:pPr>
        <w:shd w:val="clear" w:color="auto" w:fill="DEEAF6" w:themeFill="accent1" w:themeFillTint="33"/>
        <w:jc w:val="center"/>
        <w:rPr>
          <w:rFonts w:asciiTheme="minorHAnsi" w:hAnsiTheme="minorHAnsi" w:cstheme="minorHAnsi"/>
          <w:b/>
          <w:sz w:val="28"/>
          <w:szCs w:val="28"/>
          <w:lang w:val="lv-LV"/>
        </w:rPr>
      </w:pPr>
      <w:r w:rsidRPr="00A01E35">
        <w:rPr>
          <w:rFonts w:asciiTheme="minorHAnsi" w:hAnsiTheme="minorHAnsi" w:cstheme="minorHAnsi"/>
          <w:b/>
          <w:sz w:val="28"/>
          <w:szCs w:val="28"/>
          <w:lang w:val="lv-LV"/>
        </w:rPr>
        <w:t>Profesionālā bakalaura studiju programma „</w:t>
      </w:r>
      <w:proofErr w:type="spellStart"/>
      <w:r w:rsidR="00674366" w:rsidRPr="00A01E35">
        <w:rPr>
          <w:rFonts w:asciiTheme="minorHAnsi" w:hAnsiTheme="minorHAnsi" w:cstheme="minorHAnsi"/>
          <w:b/>
          <w:sz w:val="28"/>
          <w:szCs w:val="28"/>
          <w:lang w:val="lv-LV"/>
        </w:rPr>
        <w:t>Māszinības</w:t>
      </w:r>
      <w:proofErr w:type="spellEnd"/>
      <w:r w:rsidRPr="00A01E35">
        <w:rPr>
          <w:rFonts w:asciiTheme="minorHAnsi" w:hAnsiTheme="minorHAnsi" w:cstheme="minorHAnsi"/>
          <w:b/>
          <w:sz w:val="28"/>
          <w:szCs w:val="28"/>
          <w:lang w:val="lv-LV"/>
        </w:rPr>
        <w:t>”</w:t>
      </w:r>
    </w:p>
    <w:p w14:paraId="72F2AF31" w14:textId="77777777" w:rsidR="005A62B5" w:rsidRPr="00914D87" w:rsidRDefault="005A62B5" w:rsidP="005A62B5">
      <w:pPr>
        <w:spacing w:after="0" w:line="276" w:lineRule="auto"/>
        <w:ind w:firstLine="284"/>
        <w:rPr>
          <w:rFonts w:eastAsia="Times New Roman"/>
          <w:szCs w:val="24"/>
          <w:lang w:val="lv-LV" w:eastAsia="lv-LV"/>
        </w:rPr>
      </w:pPr>
      <w:r w:rsidRPr="00A01E35">
        <w:rPr>
          <w:rFonts w:eastAsia="Times New Roman"/>
          <w:szCs w:val="24"/>
          <w:lang w:val="lv-LV" w:eastAsia="lv-LV"/>
        </w:rPr>
        <w:t>2022./2023.studiju gada veiktajā absolventu aptaujā atbildes var vērtēt kā neitrālas ar nelielu pārsvaru uz labu vērtējumu. Aptaujā piedalījās 6 absolventi. 100% respondentu atbildēja, ka strādā pilna laika nodarbinātībā profesijā vai ar izglītību saistītā nozarē. Absolventi apgalvo, ka studiju laikā apgūtais saturs atbilst darba tirgus prasībām, iegūtās zināšanas sekmē profesionālo izaugsmi, iegūtajai izglītībai bija būtiska loma darba vietas atrašanā vai uzņēmējdarbības sākšanā. Visi respondenti atbildēja, ka ir apmierināti ar studiju programmu, ka bija iespēja piedalīties studiju programmas kvalitātes pilnveidošanā un vērtē studiju programmas kvalitāti ar vērtējumu no ļoti labi līdz teicami. Respondenti neatzīmēja ieteikumus.</w:t>
      </w:r>
    </w:p>
    <w:p w14:paraId="052336C9" w14:textId="77777777" w:rsidR="00914D87" w:rsidRPr="00914D87" w:rsidRDefault="00914D87" w:rsidP="00914D87">
      <w:pPr>
        <w:spacing w:after="0" w:line="276" w:lineRule="auto"/>
        <w:ind w:firstLine="284"/>
        <w:rPr>
          <w:rFonts w:eastAsia="Times New Roman"/>
          <w:szCs w:val="24"/>
          <w:lang w:val="lv-LV" w:eastAsia="lv-LV"/>
        </w:rPr>
      </w:pPr>
    </w:p>
    <w:p w14:paraId="1F4A1FBE" w14:textId="4A3BACFA" w:rsidR="00BF1B9E" w:rsidRPr="00914D87" w:rsidRDefault="00BF1B9E" w:rsidP="00914D87">
      <w:pPr>
        <w:spacing w:line="276" w:lineRule="auto"/>
        <w:rPr>
          <w:szCs w:val="24"/>
          <w:lang w:val="lv-LV"/>
        </w:rPr>
      </w:pPr>
    </w:p>
    <w:p w14:paraId="734C713F" w14:textId="127981AB" w:rsidR="001E3877" w:rsidRPr="007670F0" w:rsidRDefault="001E3877">
      <w:pPr>
        <w:rPr>
          <w:rFonts w:asciiTheme="minorHAnsi" w:hAnsiTheme="minorHAnsi" w:cstheme="minorHAnsi"/>
          <w:sz w:val="22"/>
          <w:lang w:val="lv-LV"/>
        </w:rPr>
      </w:pPr>
    </w:p>
    <w:sectPr w:rsidR="001E3877" w:rsidRPr="007670F0" w:rsidSect="007F3B38">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073EF"/>
    <w:multiLevelType w:val="hybridMultilevel"/>
    <w:tmpl w:val="ADE6E4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D0B"/>
    <w:rsid w:val="00032BEF"/>
    <w:rsid w:val="00035419"/>
    <w:rsid w:val="00066164"/>
    <w:rsid w:val="000A2FBE"/>
    <w:rsid w:val="000D6D1F"/>
    <w:rsid w:val="00105C47"/>
    <w:rsid w:val="00112381"/>
    <w:rsid w:val="00195574"/>
    <w:rsid w:val="001A68A1"/>
    <w:rsid w:val="001B006E"/>
    <w:rsid w:val="001C7937"/>
    <w:rsid w:val="001E3877"/>
    <w:rsid w:val="001E4F1D"/>
    <w:rsid w:val="0022744D"/>
    <w:rsid w:val="00230DA3"/>
    <w:rsid w:val="0026266E"/>
    <w:rsid w:val="00273248"/>
    <w:rsid w:val="0028737C"/>
    <w:rsid w:val="00287F19"/>
    <w:rsid w:val="00291DF0"/>
    <w:rsid w:val="002A1764"/>
    <w:rsid w:val="002C4F60"/>
    <w:rsid w:val="002E66F0"/>
    <w:rsid w:val="00361C2E"/>
    <w:rsid w:val="003E6D8C"/>
    <w:rsid w:val="004615FE"/>
    <w:rsid w:val="00474435"/>
    <w:rsid w:val="00483005"/>
    <w:rsid w:val="004A407F"/>
    <w:rsid w:val="004B0F9C"/>
    <w:rsid w:val="004F1969"/>
    <w:rsid w:val="00542C11"/>
    <w:rsid w:val="00573D94"/>
    <w:rsid w:val="00590418"/>
    <w:rsid w:val="00592279"/>
    <w:rsid w:val="005A62B5"/>
    <w:rsid w:val="005D622F"/>
    <w:rsid w:val="005F768B"/>
    <w:rsid w:val="00661189"/>
    <w:rsid w:val="00673A48"/>
    <w:rsid w:val="00674366"/>
    <w:rsid w:val="0067524E"/>
    <w:rsid w:val="00684485"/>
    <w:rsid w:val="006931B2"/>
    <w:rsid w:val="006F0BB1"/>
    <w:rsid w:val="0070077D"/>
    <w:rsid w:val="00704CEA"/>
    <w:rsid w:val="007450EA"/>
    <w:rsid w:val="007670F0"/>
    <w:rsid w:val="007838BC"/>
    <w:rsid w:val="00797936"/>
    <w:rsid w:val="007F3B38"/>
    <w:rsid w:val="007F7F63"/>
    <w:rsid w:val="0081118D"/>
    <w:rsid w:val="00832298"/>
    <w:rsid w:val="008443DA"/>
    <w:rsid w:val="008569F1"/>
    <w:rsid w:val="00890FCA"/>
    <w:rsid w:val="00914D87"/>
    <w:rsid w:val="00970733"/>
    <w:rsid w:val="009714CD"/>
    <w:rsid w:val="009C0F73"/>
    <w:rsid w:val="00A01E35"/>
    <w:rsid w:val="00A56740"/>
    <w:rsid w:val="00A91B64"/>
    <w:rsid w:val="00AA11A6"/>
    <w:rsid w:val="00B03D4A"/>
    <w:rsid w:val="00B4487C"/>
    <w:rsid w:val="00B5752E"/>
    <w:rsid w:val="00B94761"/>
    <w:rsid w:val="00BB2274"/>
    <w:rsid w:val="00BF1B9E"/>
    <w:rsid w:val="00CE1D0B"/>
    <w:rsid w:val="00CF37CF"/>
    <w:rsid w:val="00D036F5"/>
    <w:rsid w:val="00D20656"/>
    <w:rsid w:val="00D356B9"/>
    <w:rsid w:val="00DE5EE0"/>
    <w:rsid w:val="00DE7579"/>
    <w:rsid w:val="00E637DA"/>
    <w:rsid w:val="00ED2693"/>
    <w:rsid w:val="00F03D1A"/>
    <w:rsid w:val="00F0570D"/>
    <w:rsid w:val="00F7465D"/>
    <w:rsid w:val="00F975CD"/>
    <w:rsid w:val="00FA0861"/>
    <w:rsid w:val="00FD76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9275"/>
  <w15:chartTrackingRefBased/>
  <w15:docId w15:val="{807C4CF5-1B4A-47E0-BA13-FD314C02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1D0B"/>
    <w:pPr>
      <w:widowControl w:val="0"/>
      <w:spacing w:before="120" w:after="120" w:line="240" w:lineRule="auto"/>
      <w:jc w:val="both"/>
    </w:pPr>
    <w:rPr>
      <w:rFonts w:ascii="Times New Roman" w:eastAsia="Calibri"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CE1D0B"/>
    <w:rPr>
      <w:b/>
      <w:bCs/>
    </w:rPr>
  </w:style>
  <w:style w:type="paragraph" w:styleId="ListParagraph">
    <w:name w:val="List Paragraph"/>
    <w:basedOn w:val="Normal"/>
    <w:uiPriority w:val="34"/>
    <w:qFormat/>
    <w:rsid w:val="00673A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1188</Words>
  <Characters>678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dc:creator>
  <cp:keywords/>
  <dc:description/>
  <cp:lastModifiedBy>Admin</cp:lastModifiedBy>
  <cp:revision>4</cp:revision>
  <dcterms:created xsi:type="dcterms:W3CDTF">2024-03-04T12:39:00Z</dcterms:created>
  <dcterms:modified xsi:type="dcterms:W3CDTF">2024-05-07T12:54:00Z</dcterms:modified>
</cp:coreProperties>
</file>