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D05BE" w14:textId="77777777" w:rsidR="00A24F64" w:rsidRDefault="00861AAA" w:rsidP="00562F5C">
      <w:pPr>
        <w:pBdr>
          <w:top w:val="nil"/>
          <w:left w:val="nil"/>
          <w:bottom w:val="nil"/>
          <w:right w:val="nil"/>
          <w:between w:val="nil"/>
        </w:pBdr>
        <w:tabs>
          <w:tab w:val="center" w:pos="4153"/>
          <w:tab w:val="right" w:pos="8306"/>
        </w:tabs>
        <w:jc w:val="both"/>
        <w:rPr>
          <w:b/>
          <w:color w:val="000000"/>
          <w:sz w:val="28"/>
          <w:szCs w:val="28"/>
        </w:rPr>
      </w:pPr>
      <w:r>
        <w:rPr>
          <w:b/>
          <w:color w:val="000000"/>
          <w:sz w:val="28"/>
          <w:szCs w:val="28"/>
        </w:rPr>
        <w:t>DAUGAVPILS UNIVERSITĀTES</w:t>
      </w:r>
    </w:p>
    <w:p w14:paraId="7B2229EE" w14:textId="77777777" w:rsidR="00A24F64" w:rsidRDefault="00861AAA">
      <w:pPr>
        <w:jc w:val="center"/>
        <w:rPr>
          <w:b/>
          <w:sz w:val="28"/>
          <w:szCs w:val="28"/>
        </w:rPr>
      </w:pPr>
      <w:r>
        <w:rPr>
          <w:b/>
          <w:sz w:val="28"/>
          <w:szCs w:val="28"/>
        </w:rPr>
        <w:t>STUDIJU KURSA APRAKSTS</w:t>
      </w:r>
    </w:p>
    <w:p w14:paraId="68AF7C7B" w14:textId="77777777" w:rsidR="00A24F64" w:rsidRDefault="00A24F64"/>
    <w:tbl>
      <w:tblPr>
        <w:tblStyle w:val="a"/>
        <w:tblW w:w="9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4"/>
        <w:gridCol w:w="5147"/>
      </w:tblGrid>
      <w:tr w:rsidR="00A24F64" w:rsidRPr="001D4A9B" w14:paraId="0CEC0FE8" w14:textId="77777777">
        <w:tc>
          <w:tcPr>
            <w:tcW w:w="4494" w:type="dxa"/>
          </w:tcPr>
          <w:p w14:paraId="2F475F9D" w14:textId="77777777" w:rsidR="00A24F64" w:rsidRPr="001D4A9B" w:rsidRDefault="00861AAA">
            <w:pPr>
              <w:pBdr>
                <w:top w:val="nil"/>
                <w:left w:val="nil"/>
                <w:bottom w:val="nil"/>
                <w:right w:val="nil"/>
                <w:between w:val="nil"/>
              </w:pBdr>
              <w:rPr>
                <w:b/>
                <w:i/>
                <w:color w:val="000000"/>
              </w:rPr>
            </w:pPr>
            <w:r w:rsidRPr="001D4A9B">
              <w:rPr>
                <w:b/>
                <w:i/>
                <w:color w:val="000000"/>
              </w:rPr>
              <w:t>Studiju kursa nosaukums</w:t>
            </w:r>
          </w:p>
        </w:tc>
        <w:tc>
          <w:tcPr>
            <w:tcW w:w="5147" w:type="dxa"/>
            <w:vAlign w:val="center"/>
          </w:tcPr>
          <w:p w14:paraId="602BD736" w14:textId="77777777" w:rsidR="00A24F64" w:rsidRPr="001D4A9B" w:rsidRDefault="00861AAA">
            <w:bookmarkStart w:id="0" w:name="_heading=h.gjdgxs" w:colFirst="0" w:colLast="0"/>
            <w:bookmarkEnd w:id="0"/>
            <w:r w:rsidRPr="001D4A9B">
              <w:t xml:space="preserve">Darba organizēšana un menedžments veselības aprūpes iestādēs </w:t>
            </w:r>
          </w:p>
        </w:tc>
      </w:tr>
      <w:tr w:rsidR="00A24F64" w:rsidRPr="001D4A9B" w14:paraId="58AA4B36" w14:textId="77777777">
        <w:tc>
          <w:tcPr>
            <w:tcW w:w="4494" w:type="dxa"/>
          </w:tcPr>
          <w:p w14:paraId="572AF03A" w14:textId="77777777" w:rsidR="00A24F64" w:rsidRPr="001D4A9B" w:rsidRDefault="00861AAA">
            <w:pPr>
              <w:pBdr>
                <w:top w:val="nil"/>
                <w:left w:val="nil"/>
                <w:bottom w:val="nil"/>
                <w:right w:val="nil"/>
                <w:between w:val="nil"/>
              </w:pBdr>
              <w:rPr>
                <w:b/>
                <w:i/>
                <w:color w:val="000000"/>
              </w:rPr>
            </w:pPr>
            <w:r w:rsidRPr="001D4A9B">
              <w:rPr>
                <w:b/>
                <w:i/>
                <w:color w:val="000000"/>
              </w:rPr>
              <w:t>Studiju kursa kods (DUIS)</w:t>
            </w:r>
          </w:p>
        </w:tc>
        <w:tc>
          <w:tcPr>
            <w:tcW w:w="5147" w:type="dxa"/>
            <w:vAlign w:val="center"/>
          </w:tcPr>
          <w:p w14:paraId="254EBCB6" w14:textId="77777777" w:rsidR="00A24F64" w:rsidRPr="001D4A9B" w:rsidRDefault="00861AAA">
            <w:r w:rsidRPr="001D4A9B">
              <w:t xml:space="preserve"> </w:t>
            </w:r>
          </w:p>
        </w:tc>
      </w:tr>
      <w:tr w:rsidR="00A24F64" w:rsidRPr="001D4A9B" w14:paraId="0B82D6C8" w14:textId="77777777">
        <w:tc>
          <w:tcPr>
            <w:tcW w:w="4494" w:type="dxa"/>
          </w:tcPr>
          <w:p w14:paraId="18144032" w14:textId="77777777" w:rsidR="00A24F64" w:rsidRPr="001D4A9B" w:rsidRDefault="00861AAA">
            <w:pPr>
              <w:pBdr>
                <w:top w:val="nil"/>
                <w:left w:val="nil"/>
                <w:bottom w:val="nil"/>
                <w:right w:val="nil"/>
                <w:between w:val="nil"/>
              </w:pBdr>
              <w:rPr>
                <w:b/>
                <w:i/>
                <w:color w:val="000000"/>
              </w:rPr>
            </w:pPr>
            <w:r w:rsidRPr="001D4A9B">
              <w:rPr>
                <w:b/>
                <w:i/>
                <w:color w:val="000000"/>
              </w:rPr>
              <w:t>Zinātnes nozare</w:t>
            </w:r>
          </w:p>
        </w:tc>
        <w:tc>
          <w:tcPr>
            <w:tcW w:w="5147" w:type="dxa"/>
          </w:tcPr>
          <w:p w14:paraId="5BEF6F04" w14:textId="77777777" w:rsidR="00A24F64" w:rsidRPr="001D4A9B" w:rsidRDefault="00861AAA">
            <w:pPr>
              <w:rPr>
                <w:b/>
              </w:rPr>
            </w:pPr>
            <w:r w:rsidRPr="001D4A9B">
              <w:rPr>
                <w:b/>
              </w:rPr>
              <w:t>Ekonomika un uzņēmējdarbība</w:t>
            </w:r>
          </w:p>
        </w:tc>
      </w:tr>
      <w:tr w:rsidR="00A24F64" w:rsidRPr="001D4A9B" w14:paraId="040B9FAD" w14:textId="77777777">
        <w:tc>
          <w:tcPr>
            <w:tcW w:w="4494" w:type="dxa"/>
          </w:tcPr>
          <w:p w14:paraId="35766078" w14:textId="77777777" w:rsidR="00A24F64" w:rsidRPr="001D4A9B" w:rsidRDefault="00861AAA">
            <w:pPr>
              <w:pBdr>
                <w:top w:val="nil"/>
                <w:left w:val="nil"/>
                <w:bottom w:val="nil"/>
                <w:right w:val="nil"/>
                <w:between w:val="nil"/>
              </w:pBdr>
              <w:rPr>
                <w:b/>
                <w:i/>
                <w:color w:val="000000"/>
              </w:rPr>
            </w:pPr>
            <w:r w:rsidRPr="001D4A9B">
              <w:rPr>
                <w:b/>
                <w:i/>
                <w:color w:val="000000"/>
              </w:rPr>
              <w:t>Kursa līmenis</w:t>
            </w:r>
          </w:p>
        </w:tc>
        <w:tc>
          <w:tcPr>
            <w:tcW w:w="5147" w:type="dxa"/>
          </w:tcPr>
          <w:p w14:paraId="195F9CB6" w14:textId="72D5492A" w:rsidR="00A24F64" w:rsidRPr="001D4A9B" w:rsidRDefault="0073651F">
            <w:r w:rsidRPr="001D4A9B">
              <w:t>3</w:t>
            </w:r>
          </w:p>
        </w:tc>
      </w:tr>
      <w:tr w:rsidR="00A24F64" w:rsidRPr="001D4A9B" w14:paraId="1B81778E" w14:textId="77777777" w:rsidTr="00D52211">
        <w:tc>
          <w:tcPr>
            <w:tcW w:w="4494" w:type="dxa"/>
          </w:tcPr>
          <w:p w14:paraId="4CF9741B" w14:textId="77777777" w:rsidR="00A24F64" w:rsidRPr="001D4A9B" w:rsidRDefault="00861AAA">
            <w:pPr>
              <w:pBdr>
                <w:top w:val="nil"/>
                <w:left w:val="nil"/>
                <w:bottom w:val="nil"/>
                <w:right w:val="nil"/>
                <w:between w:val="nil"/>
              </w:pBdr>
              <w:rPr>
                <w:b/>
                <w:i/>
                <w:color w:val="000000"/>
                <w:u w:val="single"/>
              </w:rPr>
            </w:pPr>
            <w:r w:rsidRPr="001D4A9B">
              <w:rPr>
                <w:b/>
                <w:i/>
                <w:color w:val="000000"/>
              </w:rPr>
              <w:t>Kredītpunkti</w:t>
            </w:r>
          </w:p>
        </w:tc>
        <w:tc>
          <w:tcPr>
            <w:tcW w:w="5147" w:type="dxa"/>
            <w:shd w:val="clear" w:color="auto" w:fill="auto"/>
            <w:vAlign w:val="center"/>
          </w:tcPr>
          <w:p w14:paraId="18E81BDC" w14:textId="2A523CFC" w:rsidR="00A24F64" w:rsidRPr="00D52211" w:rsidRDefault="00870FA9">
            <w:r w:rsidRPr="00D52211">
              <w:t xml:space="preserve">2 </w:t>
            </w:r>
          </w:p>
        </w:tc>
      </w:tr>
      <w:tr w:rsidR="00A24F64" w:rsidRPr="001D4A9B" w14:paraId="341267E3" w14:textId="77777777" w:rsidTr="00D52211">
        <w:tc>
          <w:tcPr>
            <w:tcW w:w="4494" w:type="dxa"/>
          </w:tcPr>
          <w:p w14:paraId="50D431A4" w14:textId="77777777" w:rsidR="00A24F64" w:rsidRPr="001D4A9B" w:rsidRDefault="00861AAA">
            <w:pPr>
              <w:pBdr>
                <w:top w:val="nil"/>
                <w:left w:val="nil"/>
                <w:bottom w:val="nil"/>
                <w:right w:val="nil"/>
                <w:between w:val="nil"/>
              </w:pBdr>
              <w:rPr>
                <w:b/>
                <w:i/>
                <w:color w:val="000000"/>
                <w:u w:val="single"/>
              </w:rPr>
            </w:pPr>
            <w:r w:rsidRPr="001D4A9B">
              <w:rPr>
                <w:b/>
                <w:i/>
                <w:color w:val="000000"/>
              </w:rPr>
              <w:t>ECTS kredītpunkti</w:t>
            </w:r>
          </w:p>
        </w:tc>
        <w:tc>
          <w:tcPr>
            <w:tcW w:w="5147" w:type="dxa"/>
            <w:shd w:val="clear" w:color="auto" w:fill="auto"/>
          </w:tcPr>
          <w:p w14:paraId="77813D1D" w14:textId="696F8528" w:rsidR="00A24F64" w:rsidRPr="00D52211" w:rsidRDefault="00870FA9">
            <w:r w:rsidRPr="00D52211">
              <w:t>3</w:t>
            </w:r>
          </w:p>
        </w:tc>
      </w:tr>
      <w:tr w:rsidR="00A24F64" w:rsidRPr="001D4A9B" w14:paraId="05612A1F" w14:textId="77777777" w:rsidTr="00D52211">
        <w:tc>
          <w:tcPr>
            <w:tcW w:w="4494" w:type="dxa"/>
          </w:tcPr>
          <w:p w14:paraId="41284E19" w14:textId="77777777" w:rsidR="00A24F64" w:rsidRPr="001D4A9B" w:rsidRDefault="00861AAA">
            <w:pPr>
              <w:pBdr>
                <w:top w:val="nil"/>
                <w:left w:val="nil"/>
                <w:bottom w:val="nil"/>
                <w:right w:val="nil"/>
                <w:between w:val="nil"/>
              </w:pBdr>
              <w:rPr>
                <w:b/>
                <w:i/>
                <w:color w:val="000000"/>
              </w:rPr>
            </w:pPr>
            <w:r w:rsidRPr="001D4A9B">
              <w:rPr>
                <w:b/>
                <w:i/>
                <w:color w:val="000000"/>
              </w:rPr>
              <w:t>Kopējais kontaktstundu skaits</w:t>
            </w:r>
          </w:p>
        </w:tc>
        <w:tc>
          <w:tcPr>
            <w:tcW w:w="5147" w:type="dxa"/>
            <w:shd w:val="clear" w:color="auto" w:fill="auto"/>
            <w:vAlign w:val="center"/>
          </w:tcPr>
          <w:p w14:paraId="4248FEBB" w14:textId="4C9C3656" w:rsidR="00A24F64" w:rsidRPr="00D52211" w:rsidRDefault="00870FA9">
            <w:r w:rsidRPr="00D52211">
              <w:t xml:space="preserve">32 </w:t>
            </w:r>
          </w:p>
        </w:tc>
      </w:tr>
      <w:tr w:rsidR="00A24F64" w:rsidRPr="001D4A9B" w14:paraId="0011D44F" w14:textId="77777777" w:rsidTr="00D52211">
        <w:tc>
          <w:tcPr>
            <w:tcW w:w="4494" w:type="dxa"/>
          </w:tcPr>
          <w:p w14:paraId="7B99A719" w14:textId="77777777" w:rsidR="00A24F64" w:rsidRPr="001D4A9B" w:rsidRDefault="00861AAA">
            <w:pPr>
              <w:pBdr>
                <w:top w:val="nil"/>
                <w:left w:val="nil"/>
                <w:bottom w:val="nil"/>
                <w:right w:val="nil"/>
                <w:between w:val="nil"/>
              </w:pBdr>
              <w:rPr>
                <w:i/>
                <w:color w:val="000000"/>
              </w:rPr>
            </w:pPr>
            <w:r w:rsidRPr="001D4A9B">
              <w:rPr>
                <w:i/>
                <w:color w:val="000000"/>
              </w:rPr>
              <w:t>Lekciju stundu skaits</w:t>
            </w:r>
          </w:p>
        </w:tc>
        <w:tc>
          <w:tcPr>
            <w:tcW w:w="5147" w:type="dxa"/>
            <w:shd w:val="clear" w:color="auto" w:fill="auto"/>
          </w:tcPr>
          <w:p w14:paraId="50AC60FE" w14:textId="3CEC00C3" w:rsidR="00A24F64" w:rsidRPr="00D52211" w:rsidRDefault="00870FA9" w:rsidP="00AF03E4">
            <w:r w:rsidRPr="00D52211">
              <w:t xml:space="preserve">16  </w:t>
            </w:r>
          </w:p>
        </w:tc>
      </w:tr>
      <w:tr w:rsidR="00A24F64" w:rsidRPr="001D4A9B" w14:paraId="6EDE7F61" w14:textId="77777777" w:rsidTr="00D52211">
        <w:tc>
          <w:tcPr>
            <w:tcW w:w="4494" w:type="dxa"/>
          </w:tcPr>
          <w:p w14:paraId="470A7A9E" w14:textId="77777777" w:rsidR="00A24F64" w:rsidRPr="001D4A9B" w:rsidRDefault="00861AAA">
            <w:pPr>
              <w:pBdr>
                <w:top w:val="nil"/>
                <w:left w:val="nil"/>
                <w:bottom w:val="nil"/>
                <w:right w:val="nil"/>
                <w:between w:val="nil"/>
              </w:pBdr>
              <w:rPr>
                <w:i/>
                <w:color w:val="000000"/>
              </w:rPr>
            </w:pPr>
            <w:r w:rsidRPr="001D4A9B">
              <w:rPr>
                <w:i/>
                <w:color w:val="000000"/>
              </w:rPr>
              <w:t>Semināru stundu skaits</w:t>
            </w:r>
          </w:p>
        </w:tc>
        <w:tc>
          <w:tcPr>
            <w:tcW w:w="5147" w:type="dxa"/>
            <w:shd w:val="clear" w:color="auto" w:fill="auto"/>
          </w:tcPr>
          <w:p w14:paraId="780EE7C6" w14:textId="26A12E2D" w:rsidR="00A24F64" w:rsidRPr="00D52211" w:rsidRDefault="00870FA9">
            <w:r w:rsidRPr="00D52211">
              <w:t>16</w:t>
            </w:r>
          </w:p>
        </w:tc>
      </w:tr>
      <w:tr w:rsidR="00A24F64" w:rsidRPr="001D4A9B" w14:paraId="56AF22A3" w14:textId="77777777" w:rsidTr="00D52211">
        <w:tc>
          <w:tcPr>
            <w:tcW w:w="4494" w:type="dxa"/>
          </w:tcPr>
          <w:p w14:paraId="68C98E2B" w14:textId="77777777" w:rsidR="00A24F64" w:rsidRPr="001D4A9B" w:rsidRDefault="00861AAA">
            <w:pPr>
              <w:pBdr>
                <w:top w:val="nil"/>
                <w:left w:val="nil"/>
                <w:bottom w:val="nil"/>
                <w:right w:val="nil"/>
                <w:between w:val="nil"/>
              </w:pBdr>
              <w:rPr>
                <w:i/>
                <w:color w:val="000000"/>
              </w:rPr>
            </w:pPr>
            <w:r w:rsidRPr="001D4A9B">
              <w:rPr>
                <w:i/>
                <w:color w:val="000000"/>
              </w:rPr>
              <w:t>Praktisko darbu stundu skaits</w:t>
            </w:r>
          </w:p>
        </w:tc>
        <w:tc>
          <w:tcPr>
            <w:tcW w:w="5147" w:type="dxa"/>
            <w:shd w:val="clear" w:color="auto" w:fill="auto"/>
          </w:tcPr>
          <w:p w14:paraId="175FF10C" w14:textId="77777777" w:rsidR="00A24F64" w:rsidRPr="00D52211" w:rsidRDefault="00861AAA">
            <w:r w:rsidRPr="00D52211">
              <w:t xml:space="preserve">- </w:t>
            </w:r>
          </w:p>
        </w:tc>
      </w:tr>
      <w:tr w:rsidR="00A24F64" w:rsidRPr="001D4A9B" w14:paraId="25C0D6C9" w14:textId="77777777" w:rsidTr="00D52211">
        <w:tc>
          <w:tcPr>
            <w:tcW w:w="4494" w:type="dxa"/>
          </w:tcPr>
          <w:p w14:paraId="17D0B9C8" w14:textId="77777777" w:rsidR="00A24F64" w:rsidRPr="001D4A9B" w:rsidRDefault="00861AAA">
            <w:pPr>
              <w:pBdr>
                <w:top w:val="nil"/>
                <w:left w:val="nil"/>
                <w:bottom w:val="nil"/>
                <w:right w:val="nil"/>
                <w:between w:val="nil"/>
              </w:pBdr>
              <w:rPr>
                <w:i/>
                <w:color w:val="000000"/>
              </w:rPr>
            </w:pPr>
            <w:r w:rsidRPr="001D4A9B">
              <w:rPr>
                <w:i/>
                <w:color w:val="000000"/>
              </w:rPr>
              <w:t>Laboratorijas darbu stundu skaits</w:t>
            </w:r>
          </w:p>
        </w:tc>
        <w:tc>
          <w:tcPr>
            <w:tcW w:w="5147" w:type="dxa"/>
            <w:shd w:val="clear" w:color="auto" w:fill="auto"/>
          </w:tcPr>
          <w:p w14:paraId="3D73FD15" w14:textId="77777777" w:rsidR="00A24F64" w:rsidRPr="00D52211" w:rsidRDefault="00861AAA">
            <w:r w:rsidRPr="00D52211">
              <w:t xml:space="preserve">- </w:t>
            </w:r>
          </w:p>
        </w:tc>
      </w:tr>
      <w:tr w:rsidR="00A24F64" w:rsidRPr="001D4A9B" w14:paraId="791D962A" w14:textId="77777777" w:rsidTr="00D52211">
        <w:tc>
          <w:tcPr>
            <w:tcW w:w="4494" w:type="dxa"/>
          </w:tcPr>
          <w:p w14:paraId="71FCB3C9" w14:textId="77777777" w:rsidR="00A24F64" w:rsidRPr="001D4A9B" w:rsidRDefault="00861AAA">
            <w:pPr>
              <w:pBdr>
                <w:top w:val="nil"/>
                <w:left w:val="nil"/>
                <w:bottom w:val="nil"/>
                <w:right w:val="nil"/>
                <w:between w:val="nil"/>
              </w:pBdr>
              <w:rPr>
                <w:i/>
                <w:color w:val="000000"/>
              </w:rPr>
            </w:pPr>
            <w:r w:rsidRPr="001D4A9B">
              <w:rPr>
                <w:i/>
                <w:color w:val="000000"/>
              </w:rPr>
              <w:t>Studējošā patstāvīgā darba stundu skaits</w:t>
            </w:r>
          </w:p>
        </w:tc>
        <w:tc>
          <w:tcPr>
            <w:tcW w:w="5147" w:type="dxa"/>
            <w:shd w:val="clear" w:color="auto" w:fill="auto"/>
            <w:vAlign w:val="center"/>
          </w:tcPr>
          <w:p w14:paraId="068A0CE6" w14:textId="54A55FE3" w:rsidR="00A24F64" w:rsidRPr="00D52211" w:rsidRDefault="00AF03E4">
            <w:r w:rsidRPr="00D52211">
              <w:t>48</w:t>
            </w:r>
          </w:p>
        </w:tc>
      </w:tr>
      <w:tr w:rsidR="00A24F64" w:rsidRPr="001D4A9B" w14:paraId="253C0812" w14:textId="77777777">
        <w:tc>
          <w:tcPr>
            <w:tcW w:w="9641" w:type="dxa"/>
            <w:gridSpan w:val="2"/>
          </w:tcPr>
          <w:p w14:paraId="7F16B573" w14:textId="77777777" w:rsidR="00A24F64" w:rsidRPr="001D4A9B" w:rsidRDefault="00A24F64"/>
        </w:tc>
      </w:tr>
      <w:tr w:rsidR="00A24F64" w:rsidRPr="001D4A9B" w14:paraId="42B094A3" w14:textId="77777777">
        <w:tc>
          <w:tcPr>
            <w:tcW w:w="9641" w:type="dxa"/>
            <w:gridSpan w:val="2"/>
          </w:tcPr>
          <w:p w14:paraId="0B0E67CB" w14:textId="77777777" w:rsidR="00A24F64" w:rsidRPr="001D4A9B" w:rsidRDefault="00861AAA">
            <w:pPr>
              <w:pBdr>
                <w:top w:val="nil"/>
                <w:left w:val="nil"/>
                <w:bottom w:val="nil"/>
                <w:right w:val="nil"/>
                <w:between w:val="nil"/>
              </w:pBdr>
              <w:rPr>
                <w:b/>
                <w:i/>
                <w:color w:val="000000"/>
              </w:rPr>
            </w:pPr>
            <w:r w:rsidRPr="001D4A9B">
              <w:rPr>
                <w:b/>
                <w:i/>
                <w:color w:val="000000"/>
              </w:rPr>
              <w:t>Kursa autors(-i)</w:t>
            </w:r>
          </w:p>
        </w:tc>
      </w:tr>
      <w:tr w:rsidR="00A24F64" w:rsidRPr="001D4A9B" w14:paraId="263FA76F" w14:textId="77777777">
        <w:tc>
          <w:tcPr>
            <w:tcW w:w="9641" w:type="dxa"/>
            <w:gridSpan w:val="2"/>
          </w:tcPr>
          <w:p w14:paraId="0B430C68" w14:textId="77777777" w:rsidR="00A24F64" w:rsidRPr="001D4A9B" w:rsidRDefault="00861AAA">
            <w:r w:rsidRPr="001D4A9B">
              <w:t xml:space="preserve">Dr.paed., doc. </w:t>
            </w:r>
            <w:proofErr w:type="spellStart"/>
            <w:r w:rsidRPr="001D4A9B">
              <w:t>I.Ostrovska</w:t>
            </w:r>
            <w:proofErr w:type="spellEnd"/>
            <w:r w:rsidRPr="001D4A9B">
              <w:t xml:space="preserve"> </w:t>
            </w:r>
          </w:p>
        </w:tc>
      </w:tr>
      <w:tr w:rsidR="00A24F64" w:rsidRPr="001D4A9B" w14:paraId="6F070685" w14:textId="77777777">
        <w:tc>
          <w:tcPr>
            <w:tcW w:w="9641" w:type="dxa"/>
            <w:gridSpan w:val="2"/>
          </w:tcPr>
          <w:p w14:paraId="730702E5" w14:textId="77777777" w:rsidR="00A24F64" w:rsidRPr="001D4A9B" w:rsidRDefault="00861AAA">
            <w:pPr>
              <w:pBdr>
                <w:top w:val="nil"/>
                <w:left w:val="nil"/>
                <w:bottom w:val="nil"/>
                <w:right w:val="nil"/>
                <w:between w:val="nil"/>
              </w:pBdr>
              <w:rPr>
                <w:b/>
                <w:i/>
                <w:color w:val="000000"/>
              </w:rPr>
            </w:pPr>
            <w:r w:rsidRPr="001D4A9B">
              <w:rPr>
                <w:b/>
                <w:i/>
                <w:color w:val="000000"/>
              </w:rPr>
              <w:t>Kursa docētājs(-i)</w:t>
            </w:r>
          </w:p>
        </w:tc>
      </w:tr>
      <w:tr w:rsidR="00A24F64" w:rsidRPr="001D4A9B" w14:paraId="2F45ED19" w14:textId="77777777">
        <w:tc>
          <w:tcPr>
            <w:tcW w:w="9641" w:type="dxa"/>
            <w:gridSpan w:val="2"/>
          </w:tcPr>
          <w:p w14:paraId="7B921BEA" w14:textId="77777777" w:rsidR="00A24F64" w:rsidRPr="001D4A9B" w:rsidRDefault="00861AAA">
            <w:r w:rsidRPr="001D4A9B">
              <w:t xml:space="preserve"> Dr.paed., doc. </w:t>
            </w:r>
            <w:proofErr w:type="spellStart"/>
            <w:r w:rsidRPr="001D4A9B">
              <w:t>I.Ostrovska</w:t>
            </w:r>
            <w:proofErr w:type="spellEnd"/>
            <w:r w:rsidRPr="001D4A9B">
              <w:t xml:space="preserve"> </w:t>
            </w:r>
          </w:p>
        </w:tc>
      </w:tr>
      <w:tr w:rsidR="00A24F64" w:rsidRPr="001D4A9B" w14:paraId="77D57A55" w14:textId="77777777">
        <w:tc>
          <w:tcPr>
            <w:tcW w:w="9641" w:type="dxa"/>
            <w:gridSpan w:val="2"/>
          </w:tcPr>
          <w:p w14:paraId="28A5B31F" w14:textId="77777777" w:rsidR="00A24F64" w:rsidRPr="001D4A9B" w:rsidRDefault="00861AAA">
            <w:pPr>
              <w:pBdr>
                <w:top w:val="nil"/>
                <w:left w:val="nil"/>
                <w:bottom w:val="nil"/>
                <w:right w:val="nil"/>
                <w:between w:val="nil"/>
              </w:pBdr>
              <w:rPr>
                <w:b/>
                <w:i/>
                <w:color w:val="000000"/>
              </w:rPr>
            </w:pPr>
            <w:r w:rsidRPr="001D4A9B">
              <w:rPr>
                <w:b/>
                <w:i/>
                <w:color w:val="000000"/>
              </w:rPr>
              <w:t>Priekšzināšanas</w:t>
            </w:r>
          </w:p>
        </w:tc>
      </w:tr>
      <w:tr w:rsidR="00A24F64" w:rsidRPr="001D4A9B" w14:paraId="7EB31886" w14:textId="77777777">
        <w:tc>
          <w:tcPr>
            <w:tcW w:w="9641" w:type="dxa"/>
            <w:gridSpan w:val="2"/>
          </w:tcPr>
          <w:p w14:paraId="53C3196C" w14:textId="77777777" w:rsidR="00A24F64" w:rsidRPr="001D4A9B" w:rsidRDefault="00861AAA">
            <w:r w:rsidRPr="001D4A9B">
              <w:t xml:space="preserve">nav </w:t>
            </w:r>
          </w:p>
        </w:tc>
      </w:tr>
      <w:tr w:rsidR="00A24F64" w:rsidRPr="001D4A9B" w14:paraId="7C7D94E1" w14:textId="77777777">
        <w:tc>
          <w:tcPr>
            <w:tcW w:w="9641" w:type="dxa"/>
            <w:gridSpan w:val="2"/>
          </w:tcPr>
          <w:p w14:paraId="37C0DA25" w14:textId="77777777" w:rsidR="00A24F64" w:rsidRPr="001D4A9B" w:rsidRDefault="00861AAA">
            <w:pPr>
              <w:pBdr>
                <w:top w:val="nil"/>
                <w:left w:val="nil"/>
                <w:bottom w:val="nil"/>
                <w:right w:val="nil"/>
                <w:between w:val="nil"/>
              </w:pBdr>
              <w:rPr>
                <w:b/>
                <w:i/>
                <w:color w:val="000000"/>
              </w:rPr>
            </w:pPr>
            <w:r w:rsidRPr="001D4A9B">
              <w:rPr>
                <w:b/>
                <w:i/>
                <w:color w:val="000000"/>
              </w:rPr>
              <w:t xml:space="preserve">Studiju kursa anotācija </w:t>
            </w:r>
          </w:p>
        </w:tc>
      </w:tr>
      <w:tr w:rsidR="00A24F64" w:rsidRPr="001D4A9B" w14:paraId="4B0B400E" w14:textId="77777777">
        <w:tc>
          <w:tcPr>
            <w:tcW w:w="9641" w:type="dxa"/>
            <w:gridSpan w:val="2"/>
          </w:tcPr>
          <w:p w14:paraId="78C57AF7" w14:textId="77777777" w:rsidR="00A24F64" w:rsidRPr="001D4A9B" w:rsidRDefault="00861AAA" w:rsidP="00562F5C">
            <w:pPr>
              <w:jc w:val="both"/>
            </w:pPr>
            <w:r w:rsidRPr="001D4A9B">
              <w:t xml:space="preserve">Kursa mērķis ir sniegt strukturētas zināšanas par pārvaldības teorijām, pamatprincipiem, organizācijas vadības procesa analīzes pamatiem un veicināt analītiskās prasmes, sasaistot vadībzinību teoriju ar situāciju izpēti reālās organizācijās un darba tirgū, lai nodrošinātu iegūto zināšanu pārnesi praktisko problēmu risinājumiem. Kursa gaitā studējošie apgūst galvenās menedžmenta kategorijas, kā arī prasmi patstāvīgi spriest, kritiski domāt un vērtēt procesus un  parādības organizācijā. Studiju kursā ir ietvertas galvenās vadības problēmas cilvēkresursu kontekstā, kas pēc to apgūšanas dod iespēju izveidot vienotu priekšstatu un izpratni par mūsdienu organizāciju vadību. Īpaša uzmanība tiks veltīta darba organizēšanai vadības procesa kontekstā, kas veicina organizācijas  mērķu sasniegšanu, kā uzsvērtas vadīšanas īpatnības medicīnas jomā un veselības aprūpes sistēmā. </w:t>
            </w:r>
          </w:p>
        </w:tc>
      </w:tr>
      <w:tr w:rsidR="00A24F64" w:rsidRPr="001D4A9B" w14:paraId="202F9053" w14:textId="77777777">
        <w:tc>
          <w:tcPr>
            <w:tcW w:w="9641" w:type="dxa"/>
            <w:gridSpan w:val="2"/>
          </w:tcPr>
          <w:p w14:paraId="09A52956" w14:textId="77777777" w:rsidR="00A24F64" w:rsidRPr="001D4A9B" w:rsidRDefault="00861AAA">
            <w:pPr>
              <w:pBdr>
                <w:top w:val="nil"/>
                <w:left w:val="nil"/>
                <w:bottom w:val="nil"/>
                <w:right w:val="nil"/>
                <w:between w:val="nil"/>
              </w:pBdr>
              <w:rPr>
                <w:b/>
                <w:i/>
                <w:color w:val="000000"/>
              </w:rPr>
            </w:pPr>
            <w:r w:rsidRPr="001D4A9B">
              <w:rPr>
                <w:b/>
                <w:i/>
                <w:color w:val="000000"/>
              </w:rPr>
              <w:t>Studiju kursa kalendārais plāns</w:t>
            </w:r>
          </w:p>
        </w:tc>
      </w:tr>
      <w:tr w:rsidR="00A24F64" w:rsidRPr="001D4A9B" w14:paraId="0A8B776E" w14:textId="77777777">
        <w:tc>
          <w:tcPr>
            <w:tcW w:w="9641" w:type="dxa"/>
            <w:gridSpan w:val="2"/>
          </w:tcPr>
          <w:p w14:paraId="5BC08FF3" w14:textId="77777777" w:rsidR="00A24F64" w:rsidRPr="001D4A9B" w:rsidRDefault="00861AAA" w:rsidP="00B76BFD">
            <w:pPr>
              <w:tabs>
                <w:tab w:val="left" w:pos="375"/>
              </w:tabs>
              <w:jc w:val="both"/>
            </w:pPr>
            <w:r w:rsidRPr="001D4A9B">
              <w:t>Detalizēts kalendārā plāna apraksts</w:t>
            </w:r>
          </w:p>
          <w:p w14:paraId="33648DF5" w14:textId="1D9D5812" w:rsidR="00A24F64" w:rsidRPr="001D4A9B" w:rsidRDefault="00D52211" w:rsidP="00B76BFD">
            <w:pPr>
              <w:tabs>
                <w:tab w:val="left" w:pos="375"/>
              </w:tabs>
              <w:jc w:val="both"/>
            </w:pPr>
            <w:r>
              <w:t xml:space="preserve">Lekcijas L 16, Semināri S16, Patstāvīgais darbs </w:t>
            </w:r>
            <w:proofErr w:type="spellStart"/>
            <w:r>
              <w:t>Pd</w:t>
            </w:r>
            <w:proofErr w:type="spellEnd"/>
            <w:r>
              <w:t xml:space="preserve"> 48.</w:t>
            </w:r>
          </w:p>
          <w:p w14:paraId="554A50A1" w14:textId="4F85A7C3" w:rsidR="00D52211" w:rsidRDefault="00861AAA" w:rsidP="00B76BFD">
            <w:pPr>
              <w:pStyle w:val="ListParagraph"/>
              <w:numPr>
                <w:ilvl w:val="0"/>
                <w:numId w:val="2"/>
              </w:numPr>
              <w:ind w:left="306" w:hanging="284"/>
              <w:jc w:val="both"/>
            </w:pPr>
            <w:r w:rsidRPr="001D4A9B">
              <w:t xml:space="preserve">Ieskats menedžmenta attīstības vēsturē un vadības  </w:t>
            </w:r>
            <w:proofErr w:type="spellStart"/>
            <w:r w:rsidRPr="001D4A9B">
              <w:t>pamatteorijās</w:t>
            </w:r>
            <w:proofErr w:type="spellEnd"/>
            <w:r w:rsidRPr="001D4A9B">
              <w:t>.</w:t>
            </w:r>
            <w:r w:rsidR="00D52211">
              <w:t xml:space="preserve"> L1 </w:t>
            </w:r>
            <w:proofErr w:type="spellStart"/>
            <w:r w:rsidR="00D52211">
              <w:t>Pd</w:t>
            </w:r>
            <w:proofErr w:type="spellEnd"/>
            <w:r w:rsidR="00D52211">
              <w:t xml:space="preserve"> 5</w:t>
            </w:r>
          </w:p>
          <w:p w14:paraId="33A6B264" w14:textId="093E8198" w:rsidR="00A24F64" w:rsidRPr="001D4A9B" w:rsidRDefault="0073651F" w:rsidP="00B76BFD">
            <w:pPr>
              <w:pStyle w:val="ListParagraph"/>
              <w:numPr>
                <w:ilvl w:val="0"/>
                <w:numId w:val="2"/>
              </w:numPr>
              <w:ind w:left="306" w:hanging="284"/>
              <w:jc w:val="both"/>
            </w:pPr>
            <w:r w:rsidRPr="001D4A9B">
              <w:t xml:space="preserve">Organizācija kā sistēma. Iekšējās  un ārējās vides elementu apskats. Organizācijas kultūra un tās izpētes iespējas (OCAI metodika, </w:t>
            </w:r>
            <w:proofErr w:type="spellStart"/>
            <w:r w:rsidRPr="001D4A9B">
              <w:t>Denisona</w:t>
            </w:r>
            <w:proofErr w:type="spellEnd"/>
            <w:r w:rsidRPr="001D4A9B">
              <w:t xml:space="preserve"> modelis u.c.). </w:t>
            </w:r>
            <w:r w:rsidR="00D52211">
              <w:t xml:space="preserve">L2 S2 </w:t>
            </w:r>
            <w:proofErr w:type="spellStart"/>
            <w:r w:rsidR="00D52211">
              <w:t>Pd</w:t>
            </w:r>
            <w:proofErr w:type="spellEnd"/>
            <w:r w:rsidR="00D52211">
              <w:t xml:space="preserve"> 5</w:t>
            </w:r>
          </w:p>
          <w:p w14:paraId="02DE07B2" w14:textId="62D27385" w:rsidR="00A24F64" w:rsidRPr="001D4A9B" w:rsidRDefault="00861AAA" w:rsidP="00B76BFD">
            <w:pPr>
              <w:pStyle w:val="ListParagraph"/>
              <w:numPr>
                <w:ilvl w:val="0"/>
                <w:numId w:val="2"/>
              </w:numPr>
              <w:ind w:left="306" w:hanging="284"/>
              <w:jc w:val="both"/>
            </w:pPr>
            <w:r w:rsidRPr="001D4A9B">
              <w:t>Vadīšanas funkciju raksturojums: plāno</w:t>
            </w:r>
            <w:r w:rsidR="00D52211">
              <w:t xml:space="preserve">šana, organizēšana un kontrole. L1 S1 </w:t>
            </w:r>
            <w:proofErr w:type="spellStart"/>
            <w:r w:rsidR="00D52211">
              <w:t>Pd</w:t>
            </w:r>
            <w:proofErr w:type="spellEnd"/>
            <w:r w:rsidR="00D52211">
              <w:t xml:space="preserve"> 5</w:t>
            </w:r>
          </w:p>
          <w:p w14:paraId="68987F7C" w14:textId="60729F2B" w:rsidR="00D52211" w:rsidRDefault="00D52211" w:rsidP="00D52211">
            <w:pPr>
              <w:pStyle w:val="ListParagraph"/>
              <w:numPr>
                <w:ilvl w:val="0"/>
                <w:numId w:val="2"/>
              </w:numPr>
              <w:ind w:left="306" w:hanging="284"/>
              <w:jc w:val="both"/>
            </w:pPr>
            <w:r>
              <w:t xml:space="preserve">Motivācija kā vadīšanas funkcija. Motivācijas teoriju raksturojums. L1 S1 </w:t>
            </w:r>
            <w:proofErr w:type="spellStart"/>
            <w:r>
              <w:t>Pd</w:t>
            </w:r>
            <w:proofErr w:type="spellEnd"/>
            <w:r>
              <w:t xml:space="preserve"> 5</w:t>
            </w:r>
          </w:p>
          <w:p w14:paraId="02E1B5C5" w14:textId="3BD4AA5D" w:rsidR="00D52211" w:rsidRDefault="00861AAA" w:rsidP="00D52211">
            <w:pPr>
              <w:pStyle w:val="ListParagraph"/>
              <w:numPr>
                <w:ilvl w:val="0"/>
                <w:numId w:val="2"/>
              </w:numPr>
              <w:ind w:left="306" w:hanging="284"/>
              <w:jc w:val="both"/>
            </w:pPr>
            <w:r w:rsidRPr="001D4A9B">
              <w:t xml:space="preserve">Vadīšanas metožu raksturojums. </w:t>
            </w:r>
            <w:r w:rsidR="00D52211">
              <w:t xml:space="preserve">L1 S1 </w:t>
            </w:r>
            <w:proofErr w:type="spellStart"/>
            <w:r w:rsidR="00D52211">
              <w:t>Pd</w:t>
            </w:r>
            <w:proofErr w:type="spellEnd"/>
            <w:r w:rsidR="00D52211">
              <w:t xml:space="preserve"> 3</w:t>
            </w:r>
          </w:p>
          <w:p w14:paraId="15A7B2E7" w14:textId="3A6C4F85" w:rsidR="00D52211" w:rsidRDefault="0073651F" w:rsidP="00D52211">
            <w:pPr>
              <w:pStyle w:val="ListParagraph"/>
              <w:numPr>
                <w:ilvl w:val="0"/>
                <w:numId w:val="2"/>
              </w:numPr>
              <w:ind w:left="306" w:hanging="284"/>
              <w:jc w:val="both"/>
            </w:pPr>
            <w:r w:rsidRPr="001D4A9B">
              <w:t xml:space="preserve">Vadīšanas procesa specifika medicīnas jomā. </w:t>
            </w:r>
            <w:r w:rsidR="00D52211">
              <w:t xml:space="preserve">L1 S1 </w:t>
            </w:r>
            <w:proofErr w:type="spellStart"/>
            <w:r w:rsidR="00D52211">
              <w:t>Pd</w:t>
            </w:r>
            <w:proofErr w:type="spellEnd"/>
            <w:r w:rsidR="00D52211">
              <w:t xml:space="preserve"> 2</w:t>
            </w:r>
          </w:p>
          <w:p w14:paraId="330DAD8D" w14:textId="07B782CC" w:rsidR="00A24F64" w:rsidRPr="001D4A9B" w:rsidRDefault="0073651F" w:rsidP="00D52211">
            <w:pPr>
              <w:pStyle w:val="ListParagraph"/>
              <w:numPr>
                <w:ilvl w:val="0"/>
                <w:numId w:val="2"/>
              </w:numPr>
              <w:ind w:left="306" w:hanging="284"/>
              <w:jc w:val="both"/>
            </w:pPr>
            <w:r w:rsidRPr="001D4A9B">
              <w:t>Komunikācijas procesa raksturojums vadīšanas procesā. Lietišķo kontaktu veidi organizācijā.</w:t>
            </w:r>
            <w:r w:rsidR="00D52211">
              <w:t xml:space="preserve"> L1 S2 Pd5</w:t>
            </w:r>
            <w:r w:rsidRPr="001D4A9B">
              <w:t xml:space="preserve"> </w:t>
            </w:r>
          </w:p>
          <w:p w14:paraId="1F8BFC01" w14:textId="15E356E8" w:rsidR="00F5139C" w:rsidRDefault="00861AAA" w:rsidP="00B76BFD">
            <w:pPr>
              <w:pStyle w:val="ListParagraph"/>
              <w:numPr>
                <w:ilvl w:val="0"/>
                <w:numId w:val="2"/>
              </w:numPr>
              <w:ind w:left="306" w:hanging="284"/>
              <w:jc w:val="both"/>
            </w:pPr>
            <w:r w:rsidRPr="001D4A9B">
              <w:t xml:space="preserve">Riska un krīzes komunikācijas organizācijā. Lēmumu pieņemšana vadīšanas procesā. </w:t>
            </w:r>
            <w:r w:rsidR="00F5139C">
              <w:t>L1 S1</w:t>
            </w:r>
          </w:p>
          <w:p w14:paraId="0B2EF3A1" w14:textId="4322F153" w:rsidR="00A24F64" w:rsidRPr="001D4A9B" w:rsidRDefault="0073651F" w:rsidP="00B76BFD">
            <w:pPr>
              <w:pStyle w:val="ListParagraph"/>
              <w:numPr>
                <w:ilvl w:val="0"/>
                <w:numId w:val="2"/>
              </w:numPr>
              <w:ind w:left="306" w:hanging="284"/>
              <w:jc w:val="both"/>
            </w:pPr>
            <w:r w:rsidRPr="001D4A9B">
              <w:t xml:space="preserve">Laika faktora nozīme vadīšanas procesā. Laika menedžments. </w:t>
            </w:r>
            <w:r w:rsidR="00F5139C">
              <w:t xml:space="preserve">L1 S1 </w:t>
            </w:r>
          </w:p>
          <w:p w14:paraId="16B87F94" w14:textId="16F87E41" w:rsidR="00F5139C" w:rsidRDefault="00861AAA" w:rsidP="00F5139C">
            <w:pPr>
              <w:pStyle w:val="ListParagraph"/>
              <w:numPr>
                <w:ilvl w:val="0"/>
                <w:numId w:val="2"/>
              </w:numPr>
              <w:ind w:left="447" w:hanging="425"/>
              <w:jc w:val="both"/>
            </w:pPr>
            <w:proofErr w:type="spellStart"/>
            <w:r w:rsidRPr="001D4A9B">
              <w:lastRenderedPageBreak/>
              <w:t>Cilvēkpotenciāls</w:t>
            </w:r>
            <w:proofErr w:type="spellEnd"/>
            <w:r w:rsidRPr="001D4A9B">
              <w:t xml:space="preserve"> un darbaspēks: kopīgais un atšķirīgais. Cilvēkresursu vadīšanas process un tā īpatnības veselības aprūpes sistēmā. </w:t>
            </w:r>
            <w:r w:rsidR="00F5139C">
              <w:t>L2 S2 Pd5</w:t>
            </w:r>
          </w:p>
          <w:p w14:paraId="21A098CE" w14:textId="341C8327" w:rsidR="0057767E" w:rsidRDefault="0073651F" w:rsidP="00F5139C">
            <w:pPr>
              <w:pStyle w:val="ListParagraph"/>
              <w:numPr>
                <w:ilvl w:val="0"/>
                <w:numId w:val="2"/>
              </w:numPr>
              <w:ind w:left="447" w:hanging="425"/>
              <w:jc w:val="both"/>
            </w:pPr>
            <w:r w:rsidRPr="001D4A9B">
              <w:t xml:space="preserve">Darbs ar personālu: atlase, novērtēšana, iesaiste, attīstība u.c. </w:t>
            </w:r>
            <w:r w:rsidR="00F5139C">
              <w:t>L1 S1, Pd5</w:t>
            </w:r>
          </w:p>
          <w:p w14:paraId="56F9C503" w14:textId="541C7336" w:rsidR="0057767E" w:rsidRDefault="00861AAA" w:rsidP="00F5139C">
            <w:pPr>
              <w:pStyle w:val="ListParagraph"/>
              <w:numPr>
                <w:ilvl w:val="0"/>
                <w:numId w:val="2"/>
              </w:numPr>
              <w:ind w:left="447" w:hanging="425"/>
              <w:jc w:val="both"/>
            </w:pPr>
            <w:r w:rsidRPr="001D4A9B">
              <w:t xml:space="preserve">Darba meklēšanas stratēģijas. Darba devēja un darba ņēmēja pozīciju atšķirīgās un kopējās iezīmes. </w:t>
            </w:r>
            <w:r w:rsidR="00F5139C">
              <w:t xml:space="preserve">L1 S1 </w:t>
            </w:r>
          </w:p>
          <w:p w14:paraId="00190925" w14:textId="1C349E70" w:rsidR="0057767E" w:rsidRDefault="00861AAA" w:rsidP="00F5139C">
            <w:pPr>
              <w:pStyle w:val="ListParagraph"/>
              <w:numPr>
                <w:ilvl w:val="0"/>
                <w:numId w:val="2"/>
              </w:numPr>
              <w:ind w:left="447" w:hanging="425"/>
              <w:jc w:val="both"/>
            </w:pPr>
            <w:r w:rsidRPr="001D4A9B">
              <w:t xml:space="preserve">Personāla plānošanas jaunākās metodes. Cilvēkresursu (personāla) vadīšanas struktūrvienību darbības </w:t>
            </w:r>
            <w:r w:rsidR="0057767E">
              <w:t xml:space="preserve">novērtēšanas kritēriji. </w:t>
            </w:r>
            <w:r w:rsidR="00F5139C">
              <w:t>L1, S1, Pd5</w:t>
            </w:r>
          </w:p>
          <w:p w14:paraId="1E179A69" w14:textId="0357F989" w:rsidR="00A24F64" w:rsidRPr="001D4A9B" w:rsidRDefault="00861AAA" w:rsidP="00F5139C">
            <w:pPr>
              <w:pStyle w:val="ListParagraph"/>
              <w:numPr>
                <w:ilvl w:val="0"/>
                <w:numId w:val="2"/>
              </w:numPr>
              <w:ind w:left="447" w:hanging="425"/>
              <w:jc w:val="both"/>
            </w:pPr>
            <w:r w:rsidRPr="001D4A9B">
              <w:t xml:space="preserve">Darba analīze (darba analīzes būtība, darba klasifikācija un izvērtēšanas metodes, darba apraksta jēdziens, sastāvdaļas, prasību profils </w:t>
            </w:r>
            <w:r w:rsidR="00F5139C">
              <w:t>L1, S1, Pd3</w:t>
            </w:r>
          </w:p>
        </w:tc>
      </w:tr>
      <w:tr w:rsidR="00A24F64" w:rsidRPr="001D4A9B" w14:paraId="4F01F3E5" w14:textId="77777777">
        <w:tc>
          <w:tcPr>
            <w:tcW w:w="9641" w:type="dxa"/>
            <w:gridSpan w:val="2"/>
          </w:tcPr>
          <w:p w14:paraId="23715CCD" w14:textId="77777777" w:rsidR="00A24F64" w:rsidRPr="001D4A9B" w:rsidRDefault="00861AAA">
            <w:pPr>
              <w:pBdr>
                <w:top w:val="nil"/>
                <w:left w:val="nil"/>
                <w:bottom w:val="nil"/>
                <w:right w:val="nil"/>
                <w:between w:val="nil"/>
              </w:pBdr>
              <w:rPr>
                <w:b/>
                <w:i/>
                <w:color w:val="000000"/>
              </w:rPr>
            </w:pPr>
            <w:r w:rsidRPr="001D4A9B">
              <w:rPr>
                <w:b/>
                <w:i/>
                <w:color w:val="000000"/>
              </w:rPr>
              <w:lastRenderedPageBreak/>
              <w:t>Studiju rezultāti</w:t>
            </w:r>
          </w:p>
        </w:tc>
      </w:tr>
      <w:tr w:rsidR="00A24F64" w:rsidRPr="001D4A9B" w14:paraId="25F7A290" w14:textId="77777777">
        <w:tc>
          <w:tcPr>
            <w:tcW w:w="9641" w:type="dxa"/>
            <w:gridSpan w:val="2"/>
          </w:tcPr>
          <w:p w14:paraId="18F686B7" w14:textId="77777777" w:rsidR="00A24F64" w:rsidRPr="001D4A9B" w:rsidRDefault="00861AAA">
            <w:r w:rsidRPr="001D4A9B">
              <w:t>Zināšanas</w:t>
            </w:r>
          </w:p>
          <w:p w14:paraId="449ACAE2"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 xml:space="preserve">Demonstrē zināšanas un izpratni par: menedžmenta teorijām un cilvēkresursu pieeju tajās, </w:t>
            </w:r>
            <w:proofErr w:type="spellStart"/>
            <w:r w:rsidRPr="001D4A9B">
              <w:t>efektīvas</w:t>
            </w:r>
            <w:proofErr w:type="spellEnd"/>
            <w:r w:rsidRPr="001D4A9B">
              <w:t xml:space="preserve"> </w:t>
            </w:r>
            <w:proofErr w:type="spellStart"/>
            <w:r w:rsidRPr="001D4A9B">
              <w:t>organizācijas</w:t>
            </w:r>
            <w:proofErr w:type="spellEnd"/>
            <w:r w:rsidRPr="001D4A9B">
              <w:t xml:space="preserve"> </w:t>
            </w:r>
            <w:proofErr w:type="spellStart"/>
            <w:r w:rsidRPr="001D4A9B">
              <w:t>vadības</w:t>
            </w:r>
            <w:proofErr w:type="spellEnd"/>
            <w:r w:rsidRPr="001D4A9B">
              <w:t xml:space="preserve"> principiem, </w:t>
            </w:r>
            <w:r w:rsidRPr="002777EA">
              <w:rPr>
                <w:color w:val="000000"/>
              </w:rPr>
              <w:t xml:space="preserve">organizācijas vadīšanas </w:t>
            </w:r>
            <w:proofErr w:type="spellStart"/>
            <w:r w:rsidRPr="002777EA">
              <w:rPr>
                <w:color w:val="000000"/>
              </w:rPr>
              <w:t>problēmjautājumiem</w:t>
            </w:r>
            <w:proofErr w:type="spellEnd"/>
            <w:r w:rsidRPr="002777EA">
              <w:rPr>
                <w:color w:val="000000"/>
              </w:rPr>
              <w:t>, darba organizēšanas aspektiem medicīnas jomā un veselības aprūpes sistēmā.</w:t>
            </w:r>
          </w:p>
          <w:p w14:paraId="016626FB"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Orientējas un analizē cilvēkresursu vadības norises Latvijā un pasaulē, prot spriest un analizēt vadības procesu ietekmi uz organizāciju kā sistēmu.</w:t>
            </w:r>
          </w:p>
          <w:p w14:paraId="46F22DB8"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Izskaidro un prot pētīt dažādus organizācijas vadības procesus: funkcijas, organizācijas kultūru, filozofiju un funkcionēšanu, līderības aspektus utt.</w:t>
            </w:r>
          </w:p>
          <w:p w14:paraId="53D0D112"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 xml:space="preserve">Pārzina organizācijas kā sistēmas galvenos elementus, izprot to savstarpējo mijiedarbību. </w:t>
            </w:r>
          </w:p>
          <w:p w14:paraId="0CF1940E"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 xml:space="preserve">Izskaidro vadības un </w:t>
            </w:r>
            <w:proofErr w:type="spellStart"/>
            <w:r w:rsidRPr="002777EA">
              <w:rPr>
                <w:color w:val="000000"/>
              </w:rPr>
              <w:t>cilvēkpotenciāla</w:t>
            </w:r>
            <w:proofErr w:type="spellEnd"/>
            <w:r w:rsidRPr="002777EA">
              <w:rPr>
                <w:color w:val="000000"/>
              </w:rPr>
              <w:t xml:space="preserve"> nozīmi organizācijas mērķu sasniegšanā.</w:t>
            </w:r>
          </w:p>
          <w:p w14:paraId="2AC9A1DF" w14:textId="77777777" w:rsidR="00A24F64" w:rsidRPr="002777EA" w:rsidRDefault="00861AAA" w:rsidP="002777EA">
            <w:pPr>
              <w:pStyle w:val="ListParagraph"/>
              <w:numPr>
                <w:ilvl w:val="0"/>
                <w:numId w:val="3"/>
              </w:numPr>
              <w:pBdr>
                <w:top w:val="nil"/>
                <w:left w:val="nil"/>
                <w:bottom w:val="nil"/>
                <w:right w:val="nil"/>
                <w:between w:val="nil"/>
              </w:pBdr>
              <w:ind w:left="447" w:hanging="425"/>
              <w:jc w:val="both"/>
              <w:rPr>
                <w:color w:val="000000"/>
              </w:rPr>
            </w:pPr>
            <w:r w:rsidRPr="002777EA">
              <w:rPr>
                <w:color w:val="000000"/>
              </w:rPr>
              <w:t xml:space="preserve">Raksturo organizācijas vadības procesa īpatnības veselības aprūpes sistēmā, izprotot cilvēkresursu, </w:t>
            </w:r>
            <w:proofErr w:type="spellStart"/>
            <w:r w:rsidRPr="001D4A9B">
              <w:t>pašorganizācijas</w:t>
            </w:r>
            <w:proofErr w:type="spellEnd"/>
            <w:r w:rsidRPr="002777EA">
              <w:rPr>
                <w:color w:val="000000"/>
              </w:rPr>
              <w:t xml:space="preserve"> un komandas darba organizēšanas lomu tās attīstībā.</w:t>
            </w:r>
          </w:p>
          <w:p w14:paraId="1453B81D" w14:textId="1889DD24" w:rsidR="00A24F64" w:rsidRDefault="00861AAA" w:rsidP="002777EA">
            <w:pPr>
              <w:pStyle w:val="ListParagraph"/>
              <w:numPr>
                <w:ilvl w:val="0"/>
                <w:numId w:val="3"/>
              </w:numPr>
              <w:pBdr>
                <w:top w:val="nil"/>
                <w:left w:val="nil"/>
                <w:bottom w:val="nil"/>
                <w:right w:val="nil"/>
                <w:between w:val="nil"/>
              </w:pBdr>
              <w:ind w:left="447" w:hanging="425"/>
              <w:jc w:val="both"/>
              <w:rPr>
                <w:highlight w:val="white"/>
              </w:rPr>
            </w:pPr>
            <w:r w:rsidRPr="001D4A9B">
              <w:t xml:space="preserve">Pārzina </w:t>
            </w:r>
            <w:r w:rsidRPr="002777EA">
              <w:rPr>
                <w:highlight w:val="white"/>
              </w:rPr>
              <w:t xml:space="preserve">laika, darbu secības </w:t>
            </w:r>
            <w:r w:rsidR="00630069" w:rsidRPr="002777EA">
              <w:rPr>
                <w:highlight w:val="white"/>
              </w:rPr>
              <w:t>plānošanas</w:t>
            </w:r>
            <w:r w:rsidRPr="002777EA">
              <w:rPr>
                <w:highlight w:val="white"/>
              </w:rPr>
              <w:t xml:space="preserve"> </w:t>
            </w:r>
            <w:proofErr w:type="spellStart"/>
            <w:r w:rsidRPr="002777EA">
              <w:rPr>
                <w:highlight w:val="white"/>
              </w:rPr>
              <w:t>paņēmienus</w:t>
            </w:r>
            <w:proofErr w:type="spellEnd"/>
            <w:r w:rsidRPr="002777EA">
              <w:rPr>
                <w:highlight w:val="white"/>
              </w:rPr>
              <w:t>.</w:t>
            </w:r>
          </w:p>
          <w:p w14:paraId="3227489D" w14:textId="77777777" w:rsidR="002777EA" w:rsidRPr="002777EA" w:rsidRDefault="002777EA" w:rsidP="002777EA">
            <w:pPr>
              <w:pStyle w:val="ListParagraph"/>
              <w:pBdr>
                <w:top w:val="nil"/>
                <w:left w:val="nil"/>
                <w:bottom w:val="nil"/>
                <w:right w:val="nil"/>
                <w:between w:val="nil"/>
              </w:pBdr>
              <w:ind w:left="447"/>
              <w:jc w:val="both"/>
              <w:rPr>
                <w:highlight w:val="white"/>
              </w:rPr>
            </w:pPr>
          </w:p>
          <w:p w14:paraId="6ACAEAAD" w14:textId="77777777" w:rsidR="00A24F64" w:rsidRPr="001D4A9B" w:rsidRDefault="00861AAA">
            <w:pPr>
              <w:pBdr>
                <w:top w:val="nil"/>
                <w:left w:val="nil"/>
                <w:bottom w:val="nil"/>
                <w:right w:val="nil"/>
                <w:between w:val="nil"/>
              </w:pBdr>
            </w:pPr>
            <w:r w:rsidRPr="001D4A9B">
              <w:t>Prasmes</w:t>
            </w:r>
          </w:p>
          <w:p w14:paraId="0599ED41" w14:textId="77777777" w:rsidR="00A24F64" w:rsidRPr="002777EA"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Analizēt organizācijas darbību, izmantojot pieejamo informāciju, statistikas datus un zinātnisko literatūru.</w:t>
            </w:r>
          </w:p>
          <w:p w14:paraId="7D2F9A92" w14:textId="77777777" w:rsidR="00A24F64" w:rsidRPr="002777EA"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 xml:space="preserve">Analizēt iespējamos risinājumus un attīstības organizācijas politikas veidošanas procesā. </w:t>
            </w:r>
          </w:p>
          <w:p w14:paraId="2649C994" w14:textId="77777777" w:rsidR="00A24F64" w:rsidRPr="002777EA"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Analizēt vadītāja lomu, noteikt likumsakarības, izmantojot vadībzinību metožu kopumu.</w:t>
            </w:r>
          </w:p>
          <w:p w14:paraId="77C6F406" w14:textId="77777777" w:rsidR="00A24F64" w:rsidRPr="002777EA"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 xml:space="preserve">Analizēt un izvērtēt dažādu vadības stilu un citu vadības darbību priekšrocības un ierobežojumus, modelējot situācijas, izvērtējot alternatīvas. </w:t>
            </w:r>
          </w:p>
          <w:p w14:paraId="268C9267" w14:textId="77777777" w:rsidR="00A24F64" w:rsidRPr="002777EA"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Pielietot vadībzinību teorētiskās pamatnostādnes organizācijas norišu analīzei (teorētisko zināšanu pielietošana reālās situācijas analīzei).</w:t>
            </w:r>
          </w:p>
          <w:p w14:paraId="79D93595" w14:textId="741C9F6F" w:rsidR="00A24F64" w:rsidRDefault="00861AAA" w:rsidP="002777EA">
            <w:pPr>
              <w:pStyle w:val="ListParagraph"/>
              <w:numPr>
                <w:ilvl w:val="0"/>
                <w:numId w:val="4"/>
              </w:numPr>
              <w:pBdr>
                <w:top w:val="nil"/>
                <w:left w:val="nil"/>
                <w:bottom w:val="nil"/>
                <w:right w:val="nil"/>
                <w:between w:val="nil"/>
              </w:pBdr>
              <w:ind w:left="306" w:hanging="306"/>
              <w:jc w:val="both"/>
              <w:rPr>
                <w:color w:val="000000"/>
              </w:rPr>
            </w:pPr>
            <w:r w:rsidRPr="002777EA">
              <w:rPr>
                <w:color w:val="000000"/>
              </w:rPr>
              <w:t xml:space="preserve">Apzināt un pamatot darba organizēšanas nozīmi organizācijas vadības procesā veselības aprūpes </w:t>
            </w:r>
            <w:r w:rsidR="002777EA">
              <w:rPr>
                <w:color w:val="000000"/>
              </w:rPr>
              <w:t>sistēmā</w:t>
            </w:r>
            <w:r w:rsidRPr="002777EA">
              <w:rPr>
                <w:color w:val="000000"/>
              </w:rPr>
              <w:t xml:space="preserve">. </w:t>
            </w:r>
          </w:p>
          <w:p w14:paraId="091D599E" w14:textId="77777777" w:rsidR="002777EA" w:rsidRPr="002777EA" w:rsidRDefault="002777EA" w:rsidP="002777EA">
            <w:pPr>
              <w:pStyle w:val="ListParagraph"/>
              <w:pBdr>
                <w:top w:val="nil"/>
                <w:left w:val="nil"/>
                <w:bottom w:val="nil"/>
                <w:right w:val="nil"/>
                <w:between w:val="nil"/>
              </w:pBdr>
              <w:ind w:left="306"/>
              <w:jc w:val="both"/>
              <w:rPr>
                <w:color w:val="000000"/>
              </w:rPr>
            </w:pPr>
          </w:p>
          <w:p w14:paraId="1CE98FDD" w14:textId="77777777" w:rsidR="00A24F64" w:rsidRPr="001D4A9B" w:rsidRDefault="00861AAA">
            <w:r w:rsidRPr="001D4A9B">
              <w:t>Kompetences</w:t>
            </w:r>
          </w:p>
          <w:p w14:paraId="4740D924" w14:textId="77777777" w:rsidR="00A24F64" w:rsidRPr="002777EA" w:rsidRDefault="00861AAA" w:rsidP="002777EA">
            <w:pPr>
              <w:pStyle w:val="ListParagraph"/>
              <w:numPr>
                <w:ilvl w:val="0"/>
                <w:numId w:val="6"/>
              </w:numPr>
              <w:pBdr>
                <w:top w:val="nil"/>
                <w:left w:val="nil"/>
                <w:bottom w:val="nil"/>
                <w:right w:val="nil"/>
                <w:between w:val="nil"/>
              </w:pBdr>
              <w:ind w:left="306" w:hanging="284"/>
              <w:jc w:val="both"/>
              <w:rPr>
                <w:color w:val="000000"/>
              </w:rPr>
            </w:pPr>
            <w:r w:rsidRPr="002777EA">
              <w:rPr>
                <w:color w:val="000000"/>
              </w:rPr>
              <w:t>Argumentēti prognozē  vadības procesus nākotnē un to ietekmi uz organizācijas attīstību, izmantojot stratēģiskās analīzes metodes.</w:t>
            </w:r>
          </w:p>
          <w:p w14:paraId="1DD71B56" w14:textId="77777777" w:rsidR="00A24F64" w:rsidRPr="002777EA" w:rsidRDefault="00861AAA" w:rsidP="002777EA">
            <w:pPr>
              <w:pStyle w:val="ListParagraph"/>
              <w:numPr>
                <w:ilvl w:val="0"/>
                <w:numId w:val="6"/>
              </w:numPr>
              <w:pBdr>
                <w:top w:val="nil"/>
                <w:left w:val="nil"/>
                <w:bottom w:val="nil"/>
                <w:right w:val="nil"/>
                <w:between w:val="nil"/>
              </w:pBdr>
              <w:ind w:left="306" w:hanging="284"/>
              <w:jc w:val="both"/>
              <w:rPr>
                <w:color w:val="000000"/>
              </w:rPr>
            </w:pPr>
            <w:r w:rsidRPr="002777EA">
              <w:rPr>
                <w:color w:val="000000"/>
              </w:rPr>
              <w:t>Pauž atbildīgu un pamatotu pozīciju organizācijas problēmu risināšanā.</w:t>
            </w:r>
          </w:p>
          <w:p w14:paraId="6040833D" w14:textId="17AE0F95" w:rsidR="00A24F64" w:rsidRPr="001D4A9B" w:rsidRDefault="00861AAA" w:rsidP="002777EA">
            <w:pPr>
              <w:pStyle w:val="ListParagraph"/>
              <w:numPr>
                <w:ilvl w:val="0"/>
                <w:numId w:val="6"/>
              </w:numPr>
              <w:ind w:left="306" w:hanging="284"/>
              <w:jc w:val="both"/>
            </w:pPr>
            <w:r w:rsidRPr="001D4A9B">
              <w:t xml:space="preserve">Argumentēti diskutē par vadības procesiem makro un </w:t>
            </w:r>
            <w:proofErr w:type="spellStart"/>
            <w:r w:rsidRPr="001D4A9B">
              <w:t>mikrolīmenī</w:t>
            </w:r>
            <w:proofErr w:type="spellEnd"/>
            <w:r w:rsidRPr="001D4A9B">
              <w:t xml:space="preserve"> medicīnas jomā. </w:t>
            </w:r>
          </w:p>
        </w:tc>
      </w:tr>
      <w:tr w:rsidR="00A24F64" w:rsidRPr="001D4A9B" w14:paraId="11026816" w14:textId="77777777">
        <w:tc>
          <w:tcPr>
            <w:tcW w:w="9641" w:type="dxa"/>
            <w:gridSpan w:val="2"/>
          </w:tcPr>
          <w:p w14:paraId="28243B44" w14:textId="77777777" w:rsidR="00A24F64" w:rsidRPr="001D4A9B" w:rsidRDefault="00861AAA">
            <w:pPr>
              <w:pBdr>
                <w:top w:val="nil"/>
                <w:left w:val="nil"/>
                <w:bottom w:val="nil"/>
                <w:right w:val="nil"/>
                <w:between w:val="nil"/>
              </w:pBdr>
              <w:rPr>
                <w:b/>
                <w:i/>
                <w:color w:val="000000"/>
              </w:rPr>
            </w:pPr>
            <w:r w:rsidRPr="001D4A9B">
              <w:rPr>
                <w:b/>
                <w:i/>
                <w:color w:val="000000"/>
              </w:rPr>
              <w:t>Studējošo patstāvīgo darbu organizācijas un uzdevumu raksturojums</w:t>
            </w:r>
          </w:p>
        </w:tc>
      </w:tr>
      <w:tr w:rsidR="00A24F64" w:rsidRPr="001D4A9B" w14:paraId="0F359FB6" w14:textId="77777777">
        <w:tc>
          <w:tcPr>
            <w:tcW w:w="9641" w:type="dxa"/>
            <w:gridSpan w:val="2"/>
          </w:tcPr>
          <w:p w14:paraId="245FD94E" w14:textId="650C9F46" w:rsidR="00A24F64" w:rsidRDefault="00861AAA">
            <w:r w:rsidRPr="001D4A9B">
              <w:t xml:space="preserve">Studējošo patstāvīgais darbs tiek organizēts individuāli un/vai grupās. </w:t>
            </w:r>
          </w:p>
          <w:p w14:paraId="30471C98" w14:textId="77777777" w:rsidR="002777EA" w:rsidRPr="001D4A9B" w:rsidRDefault="002777EA"/>
          <w:p w14:paraId="0C20397D" w14:textId="4647F52A" w:rsidR="00A24F64" w:rsidRDefault="00861AAA" w:rsidP="002777EA">
            <w:pPr>
              <w:jc w:val="both"/>
            </w:pPr>
            <w:r w:rsidRPr="001D4A9B">
              <w:t>Uzdevumi:</w:t>
            </w:r>
            <w:r w:rsidRPr="001D4A9B">
              <w:br/>
              <w:t xml:space="preserve">Darbs ar literatūru, lai apgūtu menedžmenta pamatjēdzienus un veiktu pārvaldību teoriju raksturojumu esejas veidā. </w:t>
            </w:r>
          </w:p>
          <w:p w14:paraId="51952F16" w14:textId="77777777" w:rsidR="002777EA" w:rsidRPr="001D4A9B" w:rsidRDefault="002777EA" w:rsidP="002777EA">
            <w:pPr>
              <w:jc w:val="both"/>
            </w:pPr>
          </w:p>
          <w:p w14:paraId="4B4A3412" w14:textId="77777777" w:rsidR="00A24F64" w:rsidRPr="001D4A9B" w:rsidRDefault="00861AAA" w:rsidP="002777EA">
            <w:pPr>
              <w:jc w:val="both"/>
            </w:pPr>
            <w:r w:rsidRPr="001D4A9B">
              <w:t xml:space="preserve">Organizācijas kultūras izpēte konkrētā organizācijā, izmantojot OCAI metodiku vai </w:t>
            </w:r>
            <w:proofErr w:type="spellStart"/>
            <w:r w:rsidRPr="001D4A9B">
              <w:t>Denisona</w:t>
            </w:r>
            <w:proofErr w:type="spellEnd"/>
            <w:r w:rsidRPr="001D4A9B">
              <w:t xml:space="preserve"> modeli.</w:t>
            </w:r>
          </w:p>
          <w:p w14:paraId="78BC7133" w14:textId="77777777" w:rsidR="00A24F64" w:rsidRPr="001D4A9B" w:rsidRDefault="00861AAA">
            <w:r w:rsidRPr="001D4A9B">
              <w:lastRenderedPageBreak/>
              <w:t>Cilvēkresursu vadīšanas struktūrvienības efektivitātes mērījums konkrētā organizācijā.</w:t>
            </w:r>
          </w:p>
          <w:p w14:paraId="704FA97C" w14:textId="77777777" w:rsidR="00A24F64" w:rsidRPr="001D4A9B" w:rsidRDefault="00861AAA">
            <w:r w:rsidRPr="001D4A9B">
              <w:t>Motivācijas teorētisko un praktisko atziņu apkopojums un analīze.</w:t>
            </w:r>
          </w:p>
          <w:p w14:paraId="3B25F2E8" w14:textId="77777777" w:rsidR="00A24F64" w:rsidRPr="001D4A9B" w:rsidRDefault="00861AAA">
            <w:r w:rsidRPr="001D4A9B">
              <w:t xml:space="preserve">Vadīšanas metožu izmantošanas iespēju raksturojums. </w:t>
            </w:r>
          </w:p>
          <w:p w14:paraId="39E487AC" w14:textId="77777777" w:rsidR="00A24F64" w:rsidRPr="001D4A9B" w:rsidRDefault="00861AAA">
            <w:r w:rsidRPr="001D4A9B">
              <w:t xml:space="preserve"> </w:t>
            </w:r>
          </w:p>
        </w:tc>
      </w:tr>
      <w:tr w:rsidR="00A24F64" w:rsidRPr="001D4A9B" w14:paraId="13BF3AFE" w14:textId="77777777">
        <w:tc>
          <w:tcPr>
            <w:tcW w:w="9641" w:type="dxa"/>
            <w:gridSpan w:val="2"/>
          </w:tcPr>
          <w:p w14:paraId="173CD4DF" w14:textId="77777777" w:rsidR="00A24F64" w:rsidRPr="001D4A9B" w:rsidRDefault="00861AAA">
            <w:pPr>
              <w:pBdr>
                <w:top w:val="nil"/>
                <w:left w:val="nil"/>
                <w:bottom w:val="nil"/>
                <w:right w:val="nil"/>
                <w:between w:val="nil"/>
              </w:pBdr>
              <w:rPr>
                <w:b/>
                <w:i/>
                <w:color w:val="000000"/>
              </w:rPr>
            </w:pPr>
            <w:r w:rsidRPr="001D4A9B">
              <w:rPr>
                <w:b/>
                <w:i/>
                <w:color w:val="000000"/>
              </w:rPr>
              <w:lastRenderedPageBreak/>
              <w:t>Prasības kredītpunktu iegūšanai</w:t>
            </w:r>
          </w:p>
        </w:tc>
      </w:tr>
      <w:tr w:rsidR="00A24F64" w:rsidRPr="001D4A9B" w14:paraId="0B5C025A" w14:textId="77777777">
        <w:tc>
          <w:tcPr>
            <w:tcW w:w="9641" w:type="dxa"/>
            <w:gridSpan w:val="2"/>
          </w:tcPr>
          <w:p w14:paraId="2A46DCCB" w14:textId="77777777" w:rsidR="00A24F64" w:rsidRPr="001D4A9B" w:rsidRDefault="00861AAA" w:rsidP="002777EA">
            <w:pPr>
              <w:jc w:val="both"/>
            </w:pPr>
            <w:r w:rsidRPr="001D4A9B">
              <w:t xml:space="preserve">Studiju kursa vērtējums veidojas, summējot studējošo darbu praktiskajās nodarbībās un lekcijās visa kursa norises laikā, kā arī noslēguma pārbaudījumu. Aktīva iedalīšanās lekcijās (20%), darbs  </w:t>
            </w:r>
            <w:proofErr w:type="spellStart"/>
            <w:r w:rsidRPr="001D4A9B">
              <w:t>seminārnodarbībās</w:t>
            </w:r>
            <w:proofErr w:type="spellEnd"/>
            <w:r w:rsidRPr="001D4A9B">
              <w:t xml:space="preserve"> un patstāvīgo darbu veikšana (40%), pārbaudījums kursa noslēgumā (40%).</w:t>
            </w:r>
          </w:p>
          <w:p w14:paraId="7B912C43" w14:textId="77777777" w:rsidR="00A24F64" w:rsidRPr="001D4A9B" w:rsidRDefault="00861AAA" w:rsidP="002777EA">
            <w:pPr>
              <w:jc w:val="both"/>
            </w:pPr>
            <w:r w:rsidRPr="001D4A9B">
              <w:t xml:space="preserve">Studiju rezultātu vērtēšanas kritēriji: studiju kursa apguve tā noslēgumā tiek vērtēta 10 </w:t>
            </w:r>
            <w:proofErr w:type="spellStart"/>
            <w:r w:rsidRPr="001D4A9B">
              <w:t>ballu</w:t>
            </w:r>
            <w:proofErr w:type="spellEnd"/>
            <w:r w:rsidRPr="001D4A9B">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 Kopējais vērtējums ir ne zemāks par 4 ballēm </w:t>
            </w:r>
          </w:p>
        </w:tc>
      </w:tr>
      <w:tr w:rsidR="00A24F64" w:rsidRPr="001D4A9B" w14:paraId="2B3B0501" w14:textId="77777777">
        <w:tc>
          <w:tcPr>
            <w:tcW w:w="9641" w:type="dxa"/>
            <w:gridSpan w:val="2"/>
          </w:tcPr>
          <w:p w14:paraId="63D2DB7C" w14:textId="77777777" w:rsidR="00A24F64" w:rsidRPr="001D4A9B" w:rsidRDefault="00861AAA">
            <w:pPr>
              <w:pBdr>
                <w:top w:val="nil"/>
                <w:left w:val="nil"/>
                <w:bottom w:val="nil"/>
                <w:right w:val="nil"/>
                <w:between w:val="nil"/>
              </w:pBdr>
              <w:rPr>
                <w:b/>
                <w:i/>
                <w:color w:val="000000"/>
              </w:rPr>
            </w:pPr>
            <w:r w:rsidRPr="001D4A9B">
              <w:rPr>
                <w:b/>
                <w:i/>
                <w:color w:val="000000"/>
              </w:rPr>
              <w:t>Kursa saturs</w:t>
            </w:r>
          </w:p>
        </w:tc>
      </w:tr>
      <w:tr w:rsidR="00A24F64" w:rsidRPr="001D4A9B" w14:paraId="72F3E771" w14:textId="77777777">
        <w:tc>
          <w:tcPr>
            <w:tcW w:w="9641" w:type="dxa"/>
            <w:gridSpan w:val="2"/>
          </w:tcPr>
          <w:p w14:paraId="0C47F50E" w14:textId="77777777" w:rsidR="00F5139C" w:rsidRDefault="00F5139C" w:rsidP="00605A20">
            <w:pPr>
              <w:pStyle w:val="ListParagraph"/>
              <w:numPr>
                <w:ilvl w:val="0"/>
                <w:numId w:val="8"/>
              </w:numPr>
              <w:ind w:left="306" w:hanging="284"/>
              <w:jc w:val="both"/>
            </w:pPr>
            <w:r>
              <w:t xml:space="preserve">Ieskats menedžmenta attīstības vēsturē un vadības  </w:t>
            </w:r>
            <w:proofErr w:type="spellStart"/>
            <w:r>
              <w:t>pamatteorijās</w:t>
            </w:r>
            <w:proofErr w:type="spellEnd"/>
            <w:r>
              <w:t xml:space="preserve">. L1 </w:t>
            </w:r>
          </w:p>
          <w:p w14:paraId="3F90C9BE" w14:textId="16A3659F" w:rsidR="00F5139C" w:rsidRDefault="00F5139C" w:rsidP="00605A20">
            <w:pPr>
              <w:pStyle w:val="ListParagraph"/>
              <w:numPr>
                <w:ilvl w:val="0"/>
                <w:numId w:val="8"/>
              </w:numPr>
              <w:ind w:left="306" w:hanging="284"/>
              <w:jc w:val="both"/>
            </w:pPr>
            <w:r>
              <w:t xml:space="preserve">Organizācija kā sistēma. Iekšējās  un ārējās vides elementu apskats. L2 </w:t>
            </w:r>
          </w:p>
          <w:p w14:paraId="30984595" w14:textId="1F4A904D" w:rsidR="00F5139C" w:rsidRDefault="00F5139C" w:rsidP="00605A20">
            <w:pPr>
              <w:pStyle w:val="ListParagraph"/>
              <w:numPr>
                <w:ilvl w:val="0"/>
                <w:numId w:val="8"/>
              </w:numPr>
              <w:ind w:left="306" w:hanging="284"/>
              <w:jc w:val="both"/>
            </w:pPr>
            <w:r>
              <w:t xml:space="preserve">Vadīšanas funkciju raksturojums: plānošana, organizēšana un kontrole.  L1 </w:t>
            </w:r>
          </w:p>
          <w:p w14:paraId="5CB22A83" w14:textId="52336A97" w:rsidR="00F5139C" w:rsidRDefault="00F5139C" w:rsidP="00605A20">
            <w:pPr>
              <w:pStyle w:val="ListParagraph"/>
              <w:numPr>
                <w:ilvl w:val="0"/>
                <w:numId w:val="8"/>
              </w:numPr>
              <w:ind w:left="306" w:hanging="284"/>
              <w:jc w:val="both"/>
            </w:pPr>
            <w:r>
              <w:t>Motivācija kā vadīšanas funkcija. Motivācijas teoriju raksturojums. L1</w:t>
            </w:r>
          </w:p>
          <w:p w14:paraId="3A15C512" w14:textId="16384B82" w:rsidR="00F5139C" w:rsidRDefault="00F5139C" w:rsidP="00605A20">
            <w:pPr>
              <w:pStyle w:val="ListParagraph"/>
              <w:numPr>
                <w:ilvl w:val="0"/>
                <w:numId w:val="8"/>
              </w:numPr>
              <w:ind w:left="306" w:hanging="284"/>
              <w:jc w:val="both"/>
            </w:pPr>
            <w:r>
              <w:t xml:space="preserve">Vadīšanas metožu raksturojums. L2 </w:t>
            </w:r>
          </w:p>
          <w:p w14:paraId="70362970" w14:textId="7D96B559" w:rsidR="00F5139C" w:rsidRDefault="00F5139C" w:rsidP="00605A20">
            <w:pPr>
              <w:pStyle w:val="ListParagraph"/>
              <w:numPr>
                <w:ilvl w:val="0"/>
                <w:numId w:val="8"/>
              </w:numPr>
              <w:ind w:left="306" w:hanging="284"/>
              <w:jc w:val="both"/>
            </w:pPr>
            <w:r>
              <w:t>Vadīšanas procesa spec</w:t>
            </w:r>
            <w:r w:rsidR="00605A20">
              <w:t xml:space="preserve">ifika medicīnas jomā. L1 </w:t>
            </w:r>
          </w:p>
          <w:p w14:paraId="68E0AF16" w14:textId="0B7F6DC3" w:rsidR="00F5139C" w:rsidRDefault="00F5139C" w:rsidP="00605A20">
            <w:pPr>
              <w:pStyle w:val="ListParagraph"/>
              <w:numPr>
                <w:ilvl w:val="0"/>
                <w:numId w:val="8"/>
              </w:numPr>
              <w:ind w:left="306" w:hanging="284"/>
              <w:jc w:val="both"/>
            </w:pPr>
            <w:r>
              <w:t>Komunikācijas procesa raksturojums vadīšanas pr</w:t>
            </w:r>
            <w:r w:rsidR="00605A20">
              <w:t xml:space="preserve">ocesā. Lietišķo kontaktu veidi </w:t>
            </w:r>
            <w:r>
              <w:t xml:space="preserve">organizācijā. L1 </w:t>
            </w:r>
          </w:p>
          <w:p w14:paraId="0EA9D382" w14:textId="2886DCAD" w:rsidR="00F5139C" w:rsidRDefault="00F5139C" w:rsidP="00605A20">
            <w:pPr>
              <w:pStyle w:val="ListParagraph"/>
              <w:numPr>
                <w:ilvl w:val="0"/>
                <w:numId w:val="8"/>
              </w:numPr>
              <w:ind w:left="306" w:hanging="284"/>
              <w:jc w:val="both"/>
            </w:pPr>
            <w:r>
              <w:t xml:space="preserve">Riska un krīzes komunikācijas organizācijā. Lēmumu pieņemšana vadīšanas procesā. L1 </w:t>
            </w:r>
          </w:p>
          <w:p w14:paraId="7AE673D6" w14:textId="77777777" w:rsidR="00F5139C" w:rsidRDefault="00F5139C" w:rsidP="00605A20">
            <w:pPr>
              <w:pStyle w:val="ListParagraph"/>
              <w:numPr>
                <w:ilvl w:val="0"/>
                <w:numId w:val="8"/>
              </w:numPr>
              <w:ind w:left="306" w:hanging="284"/>
              <w:jc w:val="both"/>
            </w:pPr>
            <w:r>
              <w:t xml:space="preserve">Laika faktora nozīme vadīšanas procesā. Laika menedžments. L1 </w:t>
            </w:r>
          </w:p>
          <w:p w14:paraId="2827165B" w14:textId="77777777" w:rsidR="00F5139C" w:rsidRDefault="00F5139C" w:rsidP="00605A20">
            <w:pPr>
              <w:pStyle w:val="ListParagraph"/>
              <w:numPr>
                <w:ilvl w:val="0"/>
                <w:numId w:val="8"/>
              </w:numPr>
              <w:ind w:left="447" w:hanging="425"/>
              <w:jc w:val="both"/>
            </w:pPr>
            <w:proofErr w:type="spellStart"/>
            <w:r>
              <w:t>Cilvēkpotenciāls</w:t>
            </w:r>
            <w:proofErr w:type="spellEnd"/>
            <w:r>
              <w:t xml:space="preserve"> un darbaspēks: kopīgais un atšķirīgais. Cilvēkresursu vadīšanas process. L2</w:t>
            </w:r>
          </w:p>
          <w:p w14:paraId="2192C7F3" w14:textId="56AC3982" w:rsidR="00F5139C" w:rsidRDefault="00F5139C" w:rsidP="00605A20">
            <w:pPr>
              <w:pStyle w:val="ListParagraph"/>
              <w:numPr>
                <w:ilvl w:val="0"/>
                <w:numId w:val="8"/>
              </w:numPr>
              <w:ind w:left="447" w:hanging="425"/>
              <w:jc w:val="both"/>
            </w:pPr>
            <w:r>
              <w:t xml:space="preserve">Darbs ar personālu: atlase, novērtēšana, iesaiste, attīstība u.c. L1 </w:t>
            </w:r>
          </w:p>
          <w:p w14:paraId="5747BBBA" w14:textId="77777777" w:rsidR="00F5139C" w:rsidRDefault="00F5139C" w:rsidP="00605A20">
            <w:pPr>
              <w:pStyle w:val="ListParagraph"/>
              <w:numPr>
                <w:ilvl w:val="0"/>
                <w:numId w:val="8"/>
              </w:numPr>
              <w:ind w:left="447" w:hanging="425"/>
              <w:jc w:val="both"/>
            </w:pPr>
            <w:r>
              <w:t xml:space="preserve">Darba meklēšanas stratēģijas. Darba devēja un darba ņēmēja pozīciju atšķirīgās un kopējās iezīmes. L1 </w:t>
            </w:r>
          </w:p>
          <w:p w14:paraId="66256098" w14:textId="77777777" w:rsidR="00F5139C" w:rsidRDefault="00F5139C" w:rsidP="00605A20">
            <w:pPr>
              <w:pStyle w:val="ListParagraph"/>
              <w:numPr>
                <w:ilvl w:val="0"/>
                <w:numId w:val="8"/>
              </w:numPr>
              <w:ind w:left="447" w:hanging="425"/>
              <w:jc w:val="both"/>
            </w:pPr>
            <w:r>
              <w:t xml:space="preserve">Personāla plānošanas jaunākās metodes. Cilvēkresursu (personāla) vadīšanas struktūrvienību darbības novērtēšanas kritēriji. L1 </w:t>
            </w:r>
          </w:p>
          <w:p w14:paraId="2A66C6F9" w14:textId="39B79834" w:rsidR="00A24F64" w:rsidRDefault="00F5139C" w:rsidP="00605A20">
            <w:pPr>
              <w:pStyle w:val="ListParagraph"/>
              <w:numPr>
                <w:ilvl w:val="0"/>
                <w:numId w:val="8"/>
              </w:numPr>
              <w:ind w:left="447" w:hanging="425"/>
              <w:jc w:val="both"/>
            </w:pPr>
            <w:r>
              <w:t>Darba analīze (darba analīzes  būtība, darba klasifikācija un izvērtēšanas metodes, darba apraksta jēdziens, sastāvdaļas, prasību profils L1</w:t>
            </w:r>
          </w:p>
          <w:p w14:paraId="5356E38C" w14:textId="77777777" w:rsidR="00F5139C" w:rsidRDefault="00F5139C" w:rsidP="00F5139C">
            <w:pPr>
              <w:pStyle w:val="ListParagraph"/>
              <w:ind w:left="447"/>
              <w:jc w:val="both"/>
            </w:pPr>
          </w:p>
          <w:p w14:paraId="0F9339A5" w14:textId="77777777" w:rsidR="00F5139C" w:rsidRDefault="00F5139C" w:rsidP="00F5139C">
            <w:r>
              <w:t>Semināri 16.st.</w:t>
            </w:r>
          </w:p>
          <w:p w14:paraId="1E172352" w14:textId="69592C8E" w:rsidR="00F5139C" w:rsidRDefault="00F5139C" w:rsidP="00605A20">
            <w:pPr>
              <w:pStyle w:val="ListParagraph"/>
              <w:numPr>
                <w:ilvl w:val="0"/>
                <w:numId w:val="14"/>
              </w:numPr>
              <w:tabs>
                <w:tab w:val="left" w:pos="306"/>
              </w:tabs>
              <w:ind w:left="447" w:hanging="425"/>
            </w:pPr>
            <w:r>
              <w:t xml:space="preserve">Organizācijas kultūra un tās izpētes iespējas (OCAI metodika, </w:t>
            </w:r>
            <w:proofErr w:type="spellStart"/>
            <w:r>
              <w:t>Denisona</w:t>
            </w:r>
            <w:proofErr w:type="spellEnd"/>
            <w:r>
              <w:t xml:space="preserve"> modelis u.c.) S1</w:t>
            </w:r>
          </w:p>
          <w:p w14:paraId="78B2B2FD" w14:textId="4B2631A4" w:rsidR="00F5139C" w:rsidRDefault="00F5139C" w:rsidP="00605A20">
            <w:pPr>
              <w:pStyle w:val="ListParagraph"/>
              <w:numPr>
                <w:ilvl w:val="0"/>
                <w:numId w:val="14"/>
              </w:numPr>
              <w:tabs>
                <w:tab w:val="left" w:pos="306"/>
              </w:tabs>
              <w:ind w:left="447" w:hanging="425"/>
            </w:pPr>
            <w:r>
              <w:t xml:space="preserve">Vadīšanas funkciju raksturojums: plānošana, organizēšana un kontrole.  S1 </w:t>
            </w:r>
          </w:p>
          <w:p w14:paraId="7A898892" w14:textId="6EEA11ED" w:rsidR="00F5139C" w:rsidRDefault="00F5139C" w:rsidP="00605A20">
            <w:pPr>
              <w:pStyle w:val="ListParagraph"/>
              <w:numPr>
                <w:ilvl w:val="0"/>
                <w:numId w:val="14"/>
              </w:numPr>
              <w:tabs>
                <w:tab w:val="left" w:pos="306"/>
              </w:tabs>
              <w:ind w:left="447" w:hanging="425"/>
            </w:pPr>
            <w:r>
              <w:t xml:space="preserve">Motivācija kā vadīšanas funkcija. Motivācijas teoriju raksturojums. S1 </w:t>
            </w:r>
          </w:p>
          <w:p w14:paraId="09494234" w14:textId="4EB8913D" w:rsidR="00F5139C" w:rsidRDefault="00F5139C" w:rsidP="00605A20">
            <w:pPr>
              <w:pStyle w:val="ListParagraph"/>
              <w:numPr>
                <w:ilvl w:val="0"/>
                <w:numId w:val="14"/>
              </w:numPr>
              <w:tabs>
                <w:tab w:val="left" w:pos="306"/>
              </w:tabs>
              <w:ind w:left="447" w:hanging="425"/>
            </w:pPr>
            <w:r>
              <w:t>Vadīšanas metožu raksturojums. S1</w:t>
            </w:r>
          </w:p>
          <w:p w14:paraId="5A7D6D6D" w14:textId="7C1C815C" w:rsidR="00F5139C" w:rsidRDefault="00F5139C" w:rsidP="00605A20">
            <w:pPr>
              <w:pStyle w:val="ListParagraph"/>
              <w:numPr>
                <w:ilvl w:val="0"/>
                <w:numId w:val="14"/>
              </w:numPr>
              <w:tabs>
                <w:tab w:val="left" w:pos="306"/>
              </w:tabs>
              <w:ind w:left="447" w:hanging="425"/>
            </w:pPr>
            <w:r>
              <w:t xml:space="preserve">Vadīšanas procesa specifika medicīnas jomā. S1 </w:t>
            </w:r>
          </w:p>
          <w:p w14:paraId="18DBD2B4" w14:textId="29439AD1" w:rsidR="00F5139C" w:rsidRDefault="00F5139C" w:rsidP="00605A20">
            <w:pPr>
              <w:pStyle w:val="ListParagraph"/>
              <w:numPr>
                <w:ilvl w:val="0"/>
                <w:numId w:val="14"/>
              </w:numPr>
              <w:tabs>
                <w:tab w:val="left" w:pos="306"/>
              </w:tabs>
              <w:ind w:left="447" w:hanging="425"/>
            </w:pPr>
            <w:r>
              <w:t xml:space="preserve">Komunikācijas procesa raksturojums vadīšanas procesā. Lietišķo kontaktu veidi   organizācijā. S2 </w:t>
            </w:r>
          </w:p>
          <w:p w14:paraId="442F10A4" w14:textId="1C2FF10A" w:rsidR="00F5139C" w:rsidRDefault="00F5139C" w:rsidP="00605A20">
            <w:pPr>
              <w:pStyle w:val="ListParagraph"/>
              <w:numPr>
                <w:ilvl w:val="0"/>
                <w:numId w:val="14"/>
              </w:numPr>
              <w:tabs>
                <w:tab w:val="left" w:pos="306"/>
              </w:tabs>
              <w:ind w:left="447" w:hanging="425"/>
            </w:pPr>
            <w:r>
              <w:t>Riska un krīzes komunikācijas organizācijā. Lēmumu pieņemšana vadīšanas procesā.  S1</w:t>
            </w:r>
          </w:p>
          <w:p w14:paraId="5C9E47D5" w14:textId="44E3B2FB" w:rsidR="00F5139C" w:rsidRDefault="00F5139C" w:rsidP="00605A20">
            <w:pPr>
              <w:pStyle w:val="ListParagraph"/>
              <w:numPr>
                <w:ilvl w:val="0"/>
                <w:numId w:val="14"/>
              </w:numPr>
              <w:tabs>
                <w:tab w:val="left" w:pos="306"/>
              </w:tabs>
              <w:ind w:left="447" w:hanging="425"/>
            </w:pPr>
            <w:r>
              <w:t>Laika faktora nozīme vadīšanas procesā. Laika menedžments. S1</w:t>
            </w:r>
          </w:p>
          <w:p w14:paraId="3F369191" w14:textId="56A510DF" w:rsidR="00F5139C" w:rsidRDefault="00F5139C" w:rsidP="00605A20">
            <w:pPr>
              <w:pStyle w:val="ListParagraph"/>
              <w:numPr>
                <w:ilvl w:val="0"/>
                <w:numId w:val="14"/>
              </w:numPr>
              <w:tabs>
                <w:tab w:val="left" w:pos="306"/>
              </w:tabs>
              <w:ind w:left="447" w:hanging="425"/>
            </w:pPr>
            <w:proofErr w:type="spellStart"/>
            <w:r>
              <w:t>Cilvēkpotenciāls</w:t>
            </w:r>
            <w:proofErr w:type="spellEnd"/>
            <w:r>
              <w:t xml:space="preserve"> un darbaspēks: kopīgais un atšķirīgais. Cilvēkresursu vadīšanas process. S2 </w:t>
            </w:r>
          </w:p>
          <w:p w14:paraId="2B7B43B0" w14:textId="01A7A86E" w:rsidR="00F5139C" w:rsidRDefault="00F5139C" w:rsidP="00605A20">
            <w:pPr>
              <w:pStyle w:val="ListParagraph"/>
              <w:numPr>
                <w:ilvl w:val="0"/>
                <w:numId w:val="14"/>
              </w:numPr>
              <w:tabs>
                <w:tab w:val="left" w:pos="306"/>
              </w:tabs>
              <w:ind w:left="447" w:hanging="425"/>
              <w:jc w:val="both"/>
            </w:pPr>
            <w:r>
              <w:t>Darbs ar personālu: atlase, novērtēšana, iesaiste, attīstība u.c. S2</w:t>
            </w:r>
          </w:p>
          <w:p w14:paraId="32E092E0" w14:textId="0A2BF539" w:rsidR="00F5139C" w:rsidRDefault="00F5139C" w:rsidP="00605A20">
            <w:pPr>
              <w:pStyle w:val="ListParagraph"/>
              <w:numPr>
                <w:ilvl w:val="0"/>
                <w:numId w:val="14"/>
              </w:numPr>
              <w:tabs>
                <w:tab w:val="left" w:pos="306"/>
              </w:tabs>
              <w:ind w:left="447" w:hanging="425"/>
            </w:pPr>
            <w:r>
              <w:t>Darba meklēšanas stratēģijas. Darba devēja un darba ņēmēja pozīciju atšķirīgās un kopējās iezīmes. S1 </w:t>
            </w:r>
          </w:p>
          <w:p w14:paraId="6C6F7057" w14:textId="7C36A9DB" w:rsidR="00F5139C" w:rsidRDefault="00F5139C" w:rsidP="00605A20">
            <w:pPr>
              <w:pStyle w:val="ListParagraph"/>
              <w:numPr>
                <w:ilvl w:val="0"/>
                <w:numId w:val="14"/>
              </w:numPr>
              <w:tabs>
                <w:tab w:val="left" w:pos="306"/>
              </w:tabs>
              <w:ind w:left="447" w:hanging="425"/>
            </w:pPr>
            <w:r>
              <w:t>Personāla plānošanas jaunākās metodes. Cilvēkresursu (personāla) vadīšanas struktūrvienību darbības novērtēšanas kritēriji. S1</w:t>
            </w:r>
          </w:p>
          <w:p w14:paraId="5CBDA871" w14:textId="33493900" w:rsidR="00F5139C" w:rsidRPr="001D4A9B" w:rsidRDefault="00F5139C" w:rsidP="00605A20">
            <w:pPr>
              <w:ind w:left="306" w:hanging="306"/>
              <w:jc w:val="both"/>
            </w:pPr>
            <w:r>
              <w:lastRenderedPageBreak/>
              <w:t>13. Darba analīze (darba analīzes  būtība, darba klasifikācija un izvērtēšanas metodes, darba apraksta jēdziens, sastāvdaļas, prasību profils. S1</w:t>
            </w:r>
          </w:p>
        </w:tc>
      </w:tr>
      <w:tr w:rsidR="00A24F64" w:rsidRPr="001D4A9B" w14:paraId="0F62650F" w14:textId="77777777">
        <w:tc>
          <w:tcPr>
            <w:tcW w:w="9641" w:type="dxa"/>
            <w:gridSpan w:val="2"/>
          </w:tcPr>
          <w:p w14:paraId="1202C593" w14:textId="77777777" w:rsidR="00A24F64" w:rsidRPr="001D4A9B" w:rsidRDefault="00861AAA">
            <w:pPr>
              <w:pBdr>
                <w:top w:val="nil"/>
                <w:left w:val="nil"/>
                <w:bottom w:val="nil"/>
                <w:right w:val="nil"/>
                <w:between w:val="nil"/>
              </w:pBdr>
              <w:rPr>
                <w:b/>
                <w:i/>
                <w:color w:val="000000"/>
              </w:rPr>
            </w:pPr>
            <w:r w:rsidRPr="001D4A9B">
              <w:rPr>
                <w:b/>
                <w:i/>
                <w:color w:val="000000"/>
              </w:rPr>
              <w:lastRenderedPageBreak/>
              <w:t>Obligāti izmantojamie informācijas avoti</w:t>
            </w:r>
          </w:p>
        </w:tc>
      </w:tr>
      <w:tr w:rsidR="00A24F64" w:rsidRPr="001D4A9B" w14:paraId="4D347544" w14:textId="77777777">
        <w:tc>
          <w:tcPr>
            <w:tcW w:w="9641" w:type="dxa"/>
            <w:gridSpan w:val="2"/>
          </w:tcPr>
          <w:p w14:paraId="4CCB9CF5" w14:textId="68CA3EAF" w:rsidR="001D3D1A" w:rsidRPr="001D4A9B" w:rsidRDefault="001D3D1A" w:rsidP="002777EA">
            <w:pPr>
              <w:pStyle w:val="ListParagraph"/>
              <w:numPr>
                <w:ilvl w:val="0"/>
                <w:numId w:val="10"/>
              </w:numPr>
              <w:ind w:left="306" w:hanging="284"/>
              <w:jc w:val="both"/>
            </w:pPr>
            <w:proofErr w:type="spellStart"/>
            <w:r w:rsidRPr="001D4A9B">
              <w:t>Adizess</w:t>
            </w:r>
            <w:proofErr w:type="spellEnd"/>
            <w:r w:rsidRPr="001D4A9B">
              <w:t xml:space="preserve">, I. Tiecoties pēc uzplaukuma. </w:t>
            </w:r>
            <w:proofErr w:type="spellStart"/>
            <w:r w:rsidRPr="001D4A9B">
              <w:t>Adizes</w:t>
            </w:r>
            <w:proofErr w:type="spellEnd"/>
            <w:r w:rsidRPr="001D4A9B">
              <w:t xml:space="preserve"> programma uzņēmuma uzplaukumam. R.: Zvaigzne ABC. 2021.</w:t>
            </w:r>
          </w:p>
          <w:p w14:paraId="3A5138CC" w14:textId="793DD26E" w:rsidR="001D3D1A" w:rsidRPr="001D4A9B" w:rsidRDefault="001D3D1A" w:rsidP="002777EA">
            <w:pPr>
              <w:pStyle w:val="ListParagraph"/>
              <w:numPr>
                <w:ilvl w:val="0"/>
                <w:numId w:val="10"/>
              </w:numPr>
              <w:ind w:left="306" w:hanging="284"/>
              <w:jc w:val="both"/>
            </w:pPr>
            <w:proofErr w:type="spellStart"/>
            <w:r w:rsidRPr="001D4A9B">
              <w:t>Burkus</w:t>
            </w:r>
            <w:proofErr w:type="spellEnd"/>
            <w:r w:rsidRPr="001D4A9B">
              <w:t>, D. </w:t>
            </w:r>
            <w:hyperlink r:id="rId8" w:history="1">
              <w:r w:rsidRPr="001D4A9B">
                <w:t>Jauna vadība</w:t>
              </w:r>
            </w:hyperlink>
            <w:r w:rsidRPr="001D4A9B">
              <w:t xml:space="preserve">. Rīga : Avots, 2020. </w:t>
            </w:r>
          </w:p>
          <w:p w14:paraId="58FCC31F" w14:textId="47F7F9C0" w:rsidR="001D3D1A" w:rsidRPr="001D4A9B" w:rsidRDefault="001D3D1A" w:rsidP="002777EA">
            <w:pPr>
              <w:pStyle w:val="ListParagraph"/>
              <w:numPr>
                <w:ilvl w:val="0"/>
                <w:numId w:val="10"/>
              </w:numPr>
              <w:ind w:left="306" w:hanging="284"/>
              <w:jc w:val="both"/>
            </w:pPr>
            <w:proofErr w:type="spellStart"/>
            <w:r w:rsidRPr="001D4A9B">
              <w:t>Fraher</w:t>
            </w:r>
            <w:proofErr w:type="spellEnd"/>
            <w:r w:rsidRPr="001D4A9B">
              <w:t xml:space="preserve"> A. </w:t>
            </w:r>
            <w:proofErr w:type="spellStart"/>
            <w:r w:rsidR="00A14F69" w:rsidRPr="001D4A9B">
              <w:fldChar w:fldCharType="begin"/>
            </w:r>
            <w:r w:rsidR="00A14F69" w:rsidRPr="001D4A9B">
              <w:instrText xml:space="preserve"> HYPERLINK "https://biblio.du.lv/Alise/lv/book.aspx?id=152466&amp;ident=1133514" </w:instrText>
            </w:r>
            <w:r w:rsidR="00A14F69" w:rsidRPr="001D4A9B">
              <w:fldChar w:fldCharType="separate"/>
            </w:r>
            <w:r w:rsidRPr="001D4A9B">
              <w:t>Leading</w:t>
            </w:r>
            <w:proofErr w:type="spellEnd"/>
            <w:r w:rsidRPr="001D4A9B">
              <w:t xml:space="preserve"> </w:t>
            </w:r>
            <w:proofErr w:type="spellStart"/>
            <w:r w:rsidRPr="001D4A9B">
              <w:t>contemporary</w:t>
            </w:r>
            <w:proofErr w:type="spellEnd"/>
            <w:r w:rsidRPr="001D4A9B">
              <w:t xml:space="preserve"> </w:t>
            </w:r>
            <w:proofErr w:type="spellStart"/>
            <w:r w:rsidRPr="001D4A9B">
              <w:t>organizations</w:t>
            </w:r>
            <w:proofErr w:type="spellEnd"/>
            <w:r w:rsidR="00A14F69" w:rsidRPr="001D4A9B">
              <w:fldChar w:fldCharType="end"/>
            </w:r>
            <w:r w:rsidRPr="001D4A9B">
              <w:t xml:space="preserve">. </w:t>
            </w:r>
            <w:proofErr w:type="spellStart"/>
            <w:r w:rsidRPr="001D4A9B">
              <w:t>New</w:t>
            </w:r>
            <w:proofErr w:type="spellEnd"/>
            <w:r w:rsidRPr="001D4A9B">
              <w:t xml:space="preserve"> </w:t>
            </w:r>
            <w:proofErr w:type="spellStart"/>
            <w:r w:rsidRPr="001D4A9B">
              <w:t>York</w:t>
            </w:r>
            <w:proofErr w:type="spellEnd"/>
            <w:r w:rsidRPr="001D4A9B">
              <w:t xml:space="preserve"> : </w:t>
            </w:r>
            <w:proofErr w:type="spellStart"/>
            <w:r w:rsidRPr="001D4A9B">
              <w:t>Cambridge</w:t>
            </w:r>
            <w:proofErr w:type="spellEnd"/>
            <w:r w:rsidRPr="001D4A9B">
              <w:t xml:space="preserve"> </w:t>
            </w:r>
            <w:proofErr w:type="spellStart"/>
            <w:r w:rsidRPr="001D4A9B">
              <w:t>University</w:t>
            </w:r>
            <w:proofErr w:type="spellEnd"/>
            <w:r w:rsidRPr="001D4A9B">
              <w:t xml:space="preserve"> </w:t>
            </w:r>
            <w:proofErr w:type="spellStart"/>
            <w:r w:rsidRPr="001D4A9B">
              <w:t>Press</w:t>
            </w:r>
            <w:proofErr w:type="spellEnd"/>
            <w:r w:rsidRPr="001D4A9B">
              <w:t>, 2020.</w:t>
            </w:r>
          </w:p>
          <w:p w14:paraId="73D6745E" w14:textId="76925FAB" w:rsidR="001D3D1A" w:rsidRPr="001D4A9B" w:rsidRDefault="001D3D1A" w:rsidP="002777EA">
            <w:pPr>
              <w:pStyle w:val="ListParagraph"/>
              <w:numPr>
                <w:ilvl w:val="0"/>
                <w:numId w:val="10"/>
              </w:numPr>
              <w:ind w:left="306" w:hanging="284"/>
              <w:jc w:val="both"/>
            </w:pPr>
            <w:proofErr w:type="spellStart"/>
            <w:r w:rsidRPr="001D4A9B">
              <w:t>Lamson</w:t>
            </w:r>
            <w:proofErr w:type="spellEnd"/>
            <w:r w:rsidRPr="001D4A9B">
              <w:t xml:space="preserve"> M. </w:t>
            </w:r>
            <w:proofErr w:type="spellStart"/>
            <w:r w:rsidRPr="001D4A9B">
              <w:t>The</w:t>
            </w:r>
            <w:proofErr w:type="spellEnd"/>
            <w:r w:rsidRPr="001D4A9B">
              <w:t xml:space="preserve"> </w:t>
            </w:r>
            <w:proofErr w:type="spellStart"/>
            <w:r w:rsidRPr="001D4A9B">
              <w:t>New</w:t>
            </w:r>
            <w:proofErr w:type="spellEnd"/>
            <w:r w:rsidRPr="001D4A9B">
              <w:t xml:space="preserve"> </w:t>
            </w:r>
            <w:proofErr w:type="spellStart"/>
            <w:r w:rsidRPr="001D4A9B">
              <w:t>Global</w:t>
            </w:r>
            <w:proofErr w:type="spellEnd"/>
            <w:r w:rsidRPr="001D4A9B">
              <w:t xml:space="preserve"> </w:t>
            </w:r>
            <w:proofErr w:type="spellStart"/>
            <w:r w:rsidRPr="001D4A9B">
              <w:t>Manager</w:t>
            </w:r>
            <w:proofErr w:type="spellEnd"/>
            <w:r w:rsidRPr="001D4A9B">
              <w:t xml:space="preserve">: </w:t>
            </w:r>
            <w:proofErr w:type="spellStart"/>
            <w:r w:rsidRPr="001D4A9B">
              <w:t>Learning</w:t>
            </w:r>
            <w:proofErr w:type="spellEnd"/>
            <w:r w:rsidRPr="001D4A9B">
              <w:t xml:space="preserve"> to </w:t>
            </w:r>
            <w:proofErr w:type="spellStart"/>
            <w:r w:rsidRPr="001D4A9B">
              <w:t>Manage</w:t>
            </w:r>
            <w:proofErr w:type="spellEnd"/>
            <w:r w:rsidRPr="001D4A9B">
              <w:t xml:space="preserve"> </w:t>
            </w:r>
            <w:proofErr w:type="spellStart"/>
            <w:r w:rsidRPr="001D4A9B">
              <w:t>Well</w:t>
            </w:r>
            <w:proofErr w:type="spellEnd"/>
            <w:r w:rsidRPr="001D4A9B">
              <w:t xml:space="preserve"> </w:t>
            </w:r>
            <w:proofErr w:type="spellStart"/>
            <w:r w:rsidRPr="001D4A9B">
              <w:t>in</w:t>
            </w:r>
            <w:proofErr w:type="spellEnd"/>
            <w:r w:rsidRPr="001D4A9B">
              <w:t xml:space="preserve"> a </w:t>
            </w:r>
            <w:proofErr w:type="spellStart"/>
            <w:r w:rsidRPr="001D4A9B">
              <w:t>Complex</w:t>
            </w:r>
            <w:proofErr w:type="spellEnd"/>
            <w:r w:rsidRPr="001D4A9B">
              <w:t xml:space="preserve"> </w:t>
            </w:r>
            <w:proofErr w:type="spellStart"/>
            <w:r w:rsidRPr="001D4A9B">
              <w:t>Business</w:t>
            </w:r>
            <w:proofErr w:type="spellEnd"/>
            <w:r w:rsidRPr="001D4A9B">
              <w:t xml:space="preserve"> </w:t>
            </w:r>
            <w:proofErr w:type="spellStart"/>
            <w:r w:rsidRPr="001D4A9B">
              <w:t>Environment</w:t>
            </w:r>
            <w:proofErr w:type="spellEnd"/>
            <w:r w:rsidRPr="001D4A9B">
              <w:t>. Publisher: </w:t>
            </w:r>
            <w:proofErr w:type="spellStart"/>
            <w:r w:rsidRPr="001D4A9B">
              <w:t>Lamson</w:t>
            </w:r>
            <w:proofErr w:type="spellEnd"/>
            <w:r w:rsidRPr="001D4A9B">
              <w:t xml:space="preserve"> </w:t>
            </w:r>
            <w:proofErr w:type="spellStart"/>
            <w:r w:rsidRPr="001D4A9B">
              <w:t>Consulting</w:t>
            </w:r>
            <w:proofErr w:type="spellEnd"/>
            <w:r w:rsidRPr="001D4A9B">
              <w:t xml:space="preserve"> LLC, 2018.</w:t>
            </w:r>
          </w:p>
          <w:p w14:paraId="053B40E0" w14:textId="77777777" w:rsidR="00A24F64" w:rsidRPr="001D4A9B" w:rsidRDefault="0088401D" w:rsidP="002777EA">
            <w:pPr>
              <w:ind w:left="306" w:hanging="284"/>
              <w:jc w:val="both"/>
            </w:pPr>
            <w:r w:rsidRPr="001D4A9B">
              <w:t>5</w:t>
            </w:r>
            <w:r w:rsidR="00861AAA" w:rsidRPr="001D4A9B">
              <w:t xml:space="preserve">. </w:t>
            </w:r>
            <w:proofErr w:type="spellStart"/>
            <w:r w:rsidR="00861AAA" w:rsidRPr="001D4A9B">
              <w:t>Yoder-Wise</w:t>
            </w:r>
            <w:proofErr w:type="spellEnd"/>
            <w:r w:rsidR="00861AAA" w:rsidRPr="001D4A9B">
              <w:t xml:space="preserve"> P. 2018 </w:t>
            </w:r>
            <w:proofErr w:type="spellStart"/>
            <w:r w:rsidR="00861AAA" w:rsidRPr="001D4A9B">
              <w:t>Leading</w:t>
            </w:r>
            <w:proofErr w:type="spellEnd"/>
            <w:r w:rsidR="00861AAA" w:rsidRPr="001D4A9B">
              <w:t xml:space="preserve"> </w:t>
            </w:r>
            <w:proofErr w:type="spellStart"/>
            <w:r w:rsidR="00861AAA" w:rsidRPr="001D4A9B">
              <w:t>and</w:t>
            </w:r>
            <w:proofErr w:type="spellEnd"/>
            <w:r w:rsidR="00861AAA" w:rsidRPr="001D4A9B">
              <w:t xml:space="preserve"> </w:t>
            </w:r>
            <w:proofErr w:type="spellStart"/>
            <w:r w:rsidR="00861AAA" w:rsidRPr="001D4A9B">
              <w:t>Managing</w:t>
            </w:r>
            <w:proofErr w:type="spellEnd"/>
            <w:r w:rsidR="00861AAA" w:rsidRPr="001D4A9B">
              <w:t xml:space="preserve"> </w:t>
            </w:r>
            <w:proofErr w:type="spellStart"/>
            <w:r w:rsidR="00861AAA" w:rsidRPr="001D4A9B">
              <w:t>in</w:t>
            </w:r>
            <w:proofErr w:type="spellEnd"/>
            <w:r w:rsidR="00861AAA" w:rsidRPr="001D4A9B">
              <w:t xml:space="preserve"> </w:t>
            </w:r>
            <w:proofErr w:type="spellStart"/>
            <w:r w:rsidR="00861AAA" w:rsidRPr="001D4A9B">
              <w:t>Nursing</w:t>
            </w:r>
            <w:proofErr w:type="spellEnd"/>
            <w:r w:rsidR="00861AAA" w:rsidRPr="001D4A9B">
              <w:t xml:space="preserve">. 7th </w:t>
            </w:r>
            <w:proofErr w:type="spellStart"/>
            <w:r w:rsidR="00861AAA" w:rsidRPr="001D4A9B">
              <w:t>Edition</w:t>
            </w:r>
            <w:proofErr w:type="spellEnd"/>
            <w:r w:rsidR="00861AAA" w:rsidRPr="001D4A9B">
              <w:t>.</w:t>
            </w:r>
            <w:r w:rsidR="00861AAA" w:rsidRPr="002777EA">
              <w:rPr>
                <w:b/>
              </w:rPr>
              <w:t xml:space="preserve"> </w:t>
            </w:r>
            <w:proofErr w:type="spellStart"/>
            <w:r w:rsidR="00861AAA" w:rsidRPr="001D4A9B">
              <w:t>Missouri</w:t>
            </w:r>
            <w:proofErr w:type="spellEnd"/>
            <w:r w:rsidR="00861AAA" w:rsidRPr="001D4A9B">
              <w:t xml:space="preserve">: </w:t>
            </w:r>
            <w:proofErr w:type="spellStart"/>
            <w:r w:rsidR="00861AAA" w:rsidRPr="001D4A9B">
              <w:t>Mosby</w:t>
            </w:r>
            <w:proofErr w:type="spellEnd"/>
            <w:r w:rsidR="00861AAA" w:rsidRPr="001D4A9B">
              <w:t>. 591 p. ISBN: 9780323449137</w:t>
            </w:r>
          </w:p>
        </w:tc>
      </w:tr>
      <w:tr w:rsidR="00A24F64" w:rsidRPr="001D4A9B" w14:paraId="0195C4C9" w14:textId="77777777">
        <w:tc>
          <w:tcPr>
            <w:tcW w:w="9641" w:type="dxa"/>
            <w:gridSpan w:val="2"/>
          </w:tcPr>
          <w:p w14:paraId="70838BC4" w14:textId="77777777" w:rsidR="00A24F64" w:rsidRPr="001D4A9B" w:rsidRDefault="00861AAA">
            <w:pPr>
              <w:pBdr>
                <w:top w:val="nil"/>
                <w:left w:val="nil"/>
                <w:bottom w:val="nil"/>
                <w:right w:val="nil"/>
                <w:between w:val="nil"/>
              </w:pBdr>
              <w:rPr>
                <w:b/>
                <w:i/>
                <w:color w:val="000000"/>
              </w:rPr>
            </w:pPr>
            <w:r w:rsidRPr="001D4A9B">
              <w:rPr>
                <w:b/>
                <w:i/>
                <w:color w:val="000000"/>
              </w:rPr>
              <w:t>Papildus informācijas avoti</w:t>
            </w:r>
          </w:p>
        </w:tc>
      </w:tr>
      <w:tr w:rsidR="00A24F64" w:rsidRPr="001D4A9B" w14:paraId="215AA17A" w14:textId="77777777">
        <w:tc>
          <w:tcPr>
            <w:tcW w:w="9641" w:type="dxa"/>
            <w:gridSpan w:val="2"/>
          </w:tcPr>
          <w:p w14:paraId="69AAF9C1" w14:textId="3B322EBC" w:rsidR="001D3D1A" w:rsidRPr="001D4A9B" w:rsidRDefault="001D3D1A" w:rsidP="002777EA">
            <w:pPr>
              <w:pStyle w:val="ListParagraph"/>
              <w:numPr>
                <w:ilvl w:val="0"/>
                <w:numId w:val="12"/>
              </w:numPr>
              <w:ind w:left="447" w:hanging="425"/>
              <w:jc w:val="both"/>
            </w:pPr>
            <w:proofErr w:type="spellStart"/>
            <w:r w:rsidRPr="001D4A9B">
              <w:t>Adizess</w:t>
            </w:r>
            <w:proofErr w:type="spellEnd"/>
            <w:r w:rsidRPr="001D4A9B">
              <w:t xml:space="preserve"> </w:t>
            </w:r>
            <w:hyperlink r:id="rId9">
              <w:r w:rsidRPr="001D4A9B">
                <w:t>K. I</w:t>
              </w:r>
            </w:hyperlink>
            <w:r w:rsidRPr="001D4A9B">
              <w:t>.  Prasmīga pārmaiņu vadība. Ievads organizāciju terapijā. R</w:t>
            </w:r>
            <w:r w:rsidR="006849F7" w:rsidRPr="001D4A9B">
              <w:t>.: Zvaigzne ABC: Rīga,  2018.</w:t>
            </w:r>
          </w:p>
          <w:p w14:paraId="5F3C5DCB" w14:textId="0A3B63E5" w:rsidR="006849F7" w:rsidRPr="001D4A9B" w:rsidRDefault="006849F7" w:rsidP="002777EA">
            <w:pPr>
              <w:pStyle w:val="ListParagraph"/>
              <w:numPr>
                <w:ilvl w:val="0"/>
                <w:numId w:val="12"/>
              </w:numPr>
              <w:ind w:left="447" w:hanging="425"/>
              <w:jc w:val="both"/>
            </w:pPr>
            <w:proofErr w:type="spellStart"/>
            <w:r w:rsidRPr="001D4A9B">
              <w:t>Boxall</w:t>
            </w:r>
            <w:proofErr w:type="spellEnd"/>
            <w:r w:rsidRPr="001D4A9B">
              <w:t xml:space="preserve">, P., </w:t>
            </w:r>
            <w:proofErr w:type="spellStart"/>
            <w:r w:rsidRPr="001D4A9B">
              <w:t>Purcell</w:t>
            </w:r>
            <w:proofErr w:type="spellEnd"/>
            <w:r w:rsidRPr="001D4A9B">
              <w:t xml:space="preserve">, J.(2022). </w:t>
            </w:r>
            <w:proofErr w:type="spellStart"/>
            <w:r w:rsidRPr="001D4A9B">
              <w:t>Strategy</w:t>
            </w:r>
            <w:proofErr w:type="spellEnd"/>
            <w:r w:rsidRPr="001D4A9B">
              <w:t xml:space="preserve"> </w:t>
            </w:r>
            <w:proofErr w:type="spellStart"/>
            <w:r w:rsidRPr="001D4A9B">
              <w:t>and</w:t>
            </w:r>
            <w:proofErr w:type="spellEnd"/>
            <w:r w:rsidRPr="001D4A9B">
              <w:t xml:space="preserve"> </w:t>
            </w:r>
            <w:proofErr w:type="spellStart"/>
            <w:r w:rsidRPr="001D4A9B">
              <w:t>Human</w:t>
            </w:r>
            <w:proofErr w:type="spellEnd"/>
            <w:r w:rsidRPr="001D4A9B">
              <w:t xml:space="preserve"> </w:t>
            </w:r>
            <w:proofErr w:type="spellStart"/>
            <w:r w:rsidRPr="001D4A9B">
              <w:t>Resource</w:t>
            </w:r>
            <w:proofErr w:type="spellEnd"/>
            <w:r w:rsidRPr="001D4A9B">
              <w:t xml:space="preserve"> </w:t>
            </w:r>
            <w:proofErr w:type="spellStart"/>
            <w:r w:rsidRPr="001D4A9B">
              <w:t>Management</w:t>
            </w:r>
            <w:proofErr w:type="spellEnd"/>
            <w:r w:rsidRPr="001D4A9B">
              <w:t xml:space="preserve"> (5th </w:t>
            </w:r>
            <w:proofErr w:type="spellStart"/>
            <w:r w:rsidRPr="001D4A9B">
              <w:t>ed</w:t>
            </w:r>
            <w:proofErr w:type="spellEnd"/>
            <w:r w:rsidRPr="001D4A9B">
              <w:t>.).</w:t>
            </w:r>
            <w:proofErr w:type="spellStart"/>
            <w:r w:rsidRPr="001D4A9B">
              <w:t>Bloomsbury</w:t>
            </w:r>
            <w:proofErr w:type="spellEnd"/>
            <w:r w:rsidRPr="001D4A9B">
              <w:t xml:space="preserve"> </w:t>
            </w:r>
            <w:proofErr w:type="spellStart"/>
            <w:r w:rsidRPr="001D4A9B">
              <w:t>Academic.ISBN</w:t>
            </w:r>
            <w:proofErr w:type="spellEnd"/>
            <w:r w:rsidRPr="001D4A9B">
              <w:t xml:space="preserve"> 9781350309869</w:t>
            </w:r>
          </w:p>
          <w:p w14:paraId="29E723A4" w14:textId="7E80A306" w:rsidR="00A24F64" w:rsidRPr="001D4A9B" w:rsidRDefault="00861AAA" w:rsidP="002777EA">
            <w:pPr>
              <w:pStyle w:val="ListParagraph"/>
              <w:numPr>
                <w:ilvl w:val="0"/>
                <w:numId w:val="12"/>
              </w:numPr>
              <w:ind w:left="447" w:hanging="425"/>
              <w:jc w:val="both"/>
            </w:pPr>
            <w:proofErr w:type="spellStart"/>
            <w:r w:rsidRPr="001D4A9B">
              <w:t>Denison</w:t>
            </w:r>
            <w:proofErr w:type="spellEnd"/>
            <w:r w:rsidRPr="001D4A9B">
              <w:t xml:space="preserve">, D., </w:t>
            </w:r>
            <w:proofErr w:type="spellStart"/>
            <w:r w:rsidRPr="001D4A9B">
              <w:t>Hooijberg</w:t>
            </w:r>
            <w:proofErr w:type="spellEnd"/>
            <w:r w:rsidRPr="001D4A9B">
              <w:t xml:space="preserve"> R., </w:t>
            </w:r>
            <w:proofErr w:type="spellStart"/>
            <w:r w:rsidRPr="001D4A9B">
              <w:t>Lane</w:t>
            </w:r>
            <w:proofErr w:type="spellEnd"/>
            <w:r w:rsidRPr="001D4A9B">
              <w:t xml:space="preserve"> N., </w:t>
            </w:r>
            <w:proofErr w:type="spellStart"/>
            <w:r w:rsidRPr="001D4A9B">
              <w:t>Lief</w:t>
            </w:r>
            <w:proofErr w:type="spellEnd"/>
            <w:r w:rsidRPr="001D4A9B">
              <w:t xml:space="preserve"> C. </w:t>
            </w:r>
            <w:proofErr w:type="spellStart"/>
            <w:r w:rsidRPr="001D4A9B">
              <w:t>Leading</w:t>
            </w:r>
            <w:proofErr w:type="spellEnd"/>
            <w:r w:rsidRPr="001D4A9B">
              <w:t xml:space="preserve"> </w:t>
            </w:r>
            <w:proofErr w:type="spellStart"/>
            <w:r w:rsidRPr="001D4A9B">
              <w:t>Culture</w:t>
            </w:r>
            <w:proofErr w:type="spellEnd"/>
            <w:r w:rsidRPr="001D4A9B">
              <w:t xml:space="preserve"> </w:t>
            </w:r>
            <w:proofErr w:type="spellStart"/>
            <w:r w:rsidRPr="001D4A9B">
              <w:t>Change</w:t>
            </w:r>
            <w:proofErr w:type="spellEnd"/>
            <w:r w:rsidRPr="001D4A9B">
              <w:t xml:space="preserve"> </w:t>
            </w:r>
            <w:proofErr w:type="spellStart"/>
            <w:r w:rsidRPr="001D4A9B">
              <w:t>in</w:t>
            </w:r>
            <w:proofErr w:type="spellEnd"/>
            <w:r w:rsidRPr="001D4A9B">
              <w:t xml:space="preserve"> </w:t>
            </w:r>
            <w:proofErr w:type="spellStart"/>
            <w:r w:rsidRPr="001D4A9B">
              <w:t>Global</w:t>
            </w:r>
            <w:proofErr w:type="spellEnd"/>
            <w:r w:rsidRPr="001D4A9B">
              <w:t xml:space="preserve"> </w:t>
            </w:r>
            <w:proofErr w:type="spellStart"/>
            <w:r w:rsidRPr="001D4A9B">
              <w:t>Organizations</w:t>
            </w:r>
            <w:proofErr w:type="spellEnd"/>
            <w:r w:rsidRPr="001D4A9B">
              <w:t xml:space="preserve">: </w:t>
            </w:r>
            <w:proofErr w:type="spellStart"/>
            <w:r w:rsidRPr="001D4A9B">
              <w:t>Aligning</w:t>
            </w:r>
            <w:proofErr w:type="spellEnd"/>
            <w:r w:rsidRPr="001D4A9B">
              <w:t xml:space="preserve"> </w:t>
            </w:r>
            <w:proofErr w:type="spellStart"/>
            <w:r w:rsidRPr="001D4A9B">
              <w:t>Culture</w:t>
            </w:r>
            <w:proofErr w:type="spellEnd"/>
            <w:r w:rsidRPr="001D4A9B">
              <w:t xml:space="preserve"> </w:t>
            </w:r>
            <w:proofErr w:type="spellStart"/>
            <w:r w:rsidRPr="001D4A9B">
              <w:t>and</w:t>
            </w:r>
            <w:proofErr w:type="spellEnd"/>
            <w:r w:rsidRPr="001D4A9B">
              <w:t xml:space="preserve"> </w:t>
            </w:r>
            <w:proofErr w:type="spellStart"/>
            <w:r w:rsidRPr="001D4A9B">
              <w:t>Strategy</w:t>
            </w:r>
            <w:proofErr w:type="spellEnd"/>
            <w:r w:rsidRPr="001D4A9B">
              <w:t xml:space="preserve">. San Francisko: </w:t>
            </w:r>
            <w:proofErr w:type="spellStart"/>
            <w:r w:rsidRPr="001D4A9B">
              <w:t>Jossey</w:t>
            </w:r>
            <w:proofErr w:type="spellEnd"/>
            <w:r w:rsidRPr="001D4A9B">
              <w:t>-Bass, 2012.</w:t>
            </w:r>
          </w:p>
          <w:p w14:paraId="234F1DD3" w14:textId="343E09D6" w:rsidR="00A24F64" w:rsidRPr="001D4A9B" w:rsidRDefault="00861AAA" w:rsidP="002777EA">
            <w:pPr>
              <w:pStyle w:val="ListParagraph"/>
              <w:numPr>
                <w:ilvl w:val="0"/>
                <w:numId w:val="12"/>
              </w:numPr>
              <w:ind w:left="447" w:hanging="425"/>
            </w:pPr>
            <w:r w:rsidRPr="001D4A9B">
              <w:t xml:space="preserve">Deivids A. Mērķa sasniegšana: Māksla panākt produktivitāti bez stresa. Jelgava: </w:t>
            </w:r>
            <w:proofErr w:type="spellStart"/>
            <w:r w:rsidRPr="001D4A9B">
              <w:t>Zoldnera</w:t>
            </w:r>
            <w:proofErr w:type="spellEnd"/>
            <w:r w:rsidRPr="001D4A9B">
              <w:t xml:space="preserve"> izdevniecība, 2017.</w:t>
            </w:r>
          </w:p>
          <w:p w14:paraId="2D37F9ED" w14:textId="5659C946" w:rsidR="00A24F64" w:rsidRPr="001D4A9B" w:rsidRDefault="00861AAA" w:rsidP="002777EA">
            <w:pPr>
              <w:pStyle w:val="ListParagraph"/>
              <w:numPr>
                <w:ilvl w:val="0"/>
                <w:numId w:val="12"/>
              </w:numPr>
              <w:ind w:left="447" w:hanging="425"/>
            </w:pPr>
            <w:proofErr w:type="spellStart"/>
            <w:r w:rsidRPr="001D4A9B">
              <w:t>Daft</w:t>
            </w:r>
            <w:proofErr w:type="spellEnd"/>
            <w:r w:rsidRPr="001D4A9B">
              <w:t xml:space="preserve"> R., </w:t>
            </w:r>
            <w:proofErr w:type="spellStart"/>
            <w:r w:rsidRPr="001D4A9B">
              <w:t>Kendrick</w:t>
            </w:r>
            <w:proofErr w:type="spellEnd"/>
            <w:r w:rsidRPr="001D4A9B">
              <w:t xml:space="preserve"> M., </w:t>
            </w:r>
            <w:proofErr w:type="spellStart"/>
            <w:r w:rsidRPr="001D4A9B">
              <w:t>Vershinina</w:t>
            </w:r>
            <w:proofErr w:type="spellEnd"/>
            <w:r w:rsidRPr="001D4A9B">
              <w:t xml:space="preserve"> N. </w:t>
            </w:r>
            <w:proofErr w:type="spellStart"/>
            <w:r w:rsidRPr="001D4A9B">
              <w:t>Management</w:t>
            </w:r>
            <w:proofErr w:type="spellEnd"/>
            <w:r w:rsidRPr="001D4A9B">
              <w:t xml:space="preserve">. South </w:t>
            </w:r>
            <w:proofErr w:type="spellStart"/>
            <w:r w:rsidRPr="001D4A9B">
              <w:t>Western</w:t>
            </w:r>
            <w:proofErr w:type="spellEnd"/>
            <w:r w:rsidRPr="001D4A9B">
              <w:t xml:space="preserve"> </w:t>
            </w:r>
            <w:proofErr w:type="spellStart"/>
            <w:r w:rsidRPr="001D4A9B">
              <w:t>Cengage</w:t>
            </w:r>
            <w:proofErr w:type="spellEnd"/>
            <w:r w:rsidRPr="001D4A9B">
              <w:t xml:space="preserve"> </w:t>
            </w:r>
            <w:proofErr w:type="spellStart"/>
            <w:r w:rsidRPr="001D4A9B">
              <w:t>Learning</w:t>
            </w:r>
            <w:proofErr w:type="spellEnd"/>
            <w:r w:rsidRPr="001D4A9B">
              <w:t>, 2010.</w:t>
            </w:r>
          </w:p>
          <w:p w14:paraId="577BBD82" w14:textId="4FA88DCB" w:rsidR="006849F7" w:rsidRPr="001D4A9B" w:rsidRDefault="00861AAA" w:rsidP="002777EA">
            <w:pPr>
              <w:pStyle w:val="ListParagraph"/>
              <w:numPr>
                <w:ilvl w:val="0"/>
                <w:numId w:val="12"/>
              </w:numPr>
              <w:ind w:left="447" w:hanging="425"/>
            </w:pPr>
            <w:proofErr w:type="spellStart"/>
            <w:r w:rsidRPr="001D4A9B">
              <w:t>Forands</w:t>
            </w:r>
            <w:proofErr w:type="spellEnd"/>
            <w:r w:rsidRPr="001D4A9B">
              <w:t xml:space="preserve"> I. Menedžmenta mazā enciklopēdija. Latvijas izglītības fonds, 2018.</w:t>
            </w:r>
          </w:p>
          <w:p w14:paraId="4121F7D9" w14:textId="68215C94" w:rsidR="006849F7" w:rsidRPr="001D4A9B" w:rsidRDefault="00861AAA" w:rsidP="002777EA">
            <w:pPr>
              <w:pStyle w:val="ListParagraph"/>
              <w:numPr>
                <w:ilvl w:val="0"/>
                <w:numId w:val="12"/>
              </w:numPr>
              <w:ind w:left="447" w:hanging="425"/>
            </w:pPr>
            <w:proofErr w:type="spellStart"/>
            <w:r w:rsidRPr="001D4A9B">
              <w:t>High</w:t>
            </w:r>
            <w:proofErr w:type="spellEnd"/>
            <w:r w:rsidRPr="001D4A9B">
              <w:t xml:space="preserve"> </w:t>
            </w:r>
            <w:proofErr w:type="spellStart"/>
            <w:r w:rsidRPr="001D4A9B">
              <w:t>Potential</w:t>
            </w:r>
            <w:proofErr w:type="spellEnd"/>
            <w:r w:rsidRPr="001D4A9B">
              <w:t xml:space="preserve">: </w:t>
            </w:r>
            <w:proofErr w:type="spellStart"/>
            <w:r w:rsidRPr="001D4A9B">
              <w:t>How</w:t>
            </w:r>
            <w:proofErr w:type="spellEnd"/>
            <w:r w:rsidRPr="001D4A9B">
              <w:t xml:space="preserve"> to </w:t>
            </w:r>
            <w:proofErr w:type="spellStart"/>
            <w:r w:rsidRPr="001D4A9B">
              <w:t>Spot</w:t>
            </w:r>
            <w:proofErr w:type="spellEnd"/>
            <w:r w:rsidRPr="001D4A9B">
              <w:t xml:space="preserve">, </w:t>
            </w:r>
            <w:proofErr w:type="spellStart"/>
            <w:r w:rsidRPr="001D4A9B">
              <w:t>Manage</w:t>
            </w:r>
            <w:proofErr w:type="spellEnd"/>
            <w:r w:rsidRPr="001D4A9B">
              <w:t xml:space="preserve"> </w:t>
            </w:r>
            <w:proofErr w:type="spellStart"/>
            <w:r w:rsidRPr="001D4A9B">
              <w:t>and</w:t>
            </w:r>
            <w:proofErr w:type="spellEnd"/>
            <w:r w:rsidRPr="001D4A9B">
              <w:t xml:space="preserve"> </w:t>
            </w:r>
            <w:proofErr w:type="spellStart"/>
            <w:r w:rsidRPr="001D4A9B">
              <w:t>Develop</w:t>
            </w:r>
            <w:proofErr w:type="spellEnd"/>
            <w:r w:rsidRPr="001D4A9B">
              <w:t xml:space="preserve"> </w:t>
            </w:r>
            <w:proofErr w:type="spellStart"/>
            <w:r w:rsidRPr="001D4A9B">
              <w:t>Talented</w:t>
            </w:r>
            <w:proofErr w:type="spellEnd"/>
            <w:r w:rsidRPr="001D4A9B">
              <w:t xml:space="preserve"> </w:t>
            </w:r>
            <w:proofErr w:type="spellStart"/>
            <w:r w:rsidRPr="001D4A9B">
              <w:t>People</w:t>
            </w:r>
            <w:proofErr w:type="spellEnd"/>
            <w:r w:rsidRPr="001D4A9B">
              <w:t xml:space="preserve"> </w:t>
            </w:r>
            <w:proofErr w:type="spellStart"/>
            <w:r w:rsidRPr="001D4A9B">
              <w:t>at</w:t>
            </w:r>
            <w:proofErr w:type="spellEnd"/>
            <w:r w:rsidRPr="001D4A9B">
              <w:t xml:space="preserve"> </w:t>
            </w:r>
            <w:proofErr w:type="spellStart"/>
            <w:r w:rsidRPr="001D4A9B">
              <w:t>Work</w:t>
            </w:r>
            <w:proofErr w:type="spellEnd"/>
            <w:r w:rsidRPr="001D4A9B">
              <w:t xml:space="preserve"> Publisher: </w:t>
            </w:r>
            <w:proofErr w:type="spellStart"/>
            <w:r w:rsidRPr="001D4A9B">
              <w:t>Bloomsbury</w:t>
            </w:r>
            <w:proofErr w:type="spellEnd"/>
            <w:r w:rsidRPr="001D4A9B">
              <w:t xml:space="preserve"> </w:t>
            </w:r>
            <w:proofErr w:type="spellStart"/>
            <w:r w:rsidRPr="001D4A9B">
              <w:t>Business</w:t>
            </w:r>
            <w:proofErr w:type="spellEnd"/>
            <w:r w:rsidRPr="001D4A9B">
              <w:t xml:space="preserve">. 2nd </w:t>
            </w:r>
            <w:proofErr w:type="spellStart"/>
            <w:r w:rsidRPr="001D4A9B">
              <w:t>Revised</w:t>
            </w:r>
            <w:proofErr w:type="spellEnd"/>
            <w:r w:rsidRPr="001D4A9B">
              <w:t xml:space="preserve"> </w:t>
            </w:r>
            <w:proofErr w:type="spellStart"/>
            <w:r w:rsidRPr="001D4A9B">
              <w:t>edition</w:t>
            </w:r>
            <w:proofErr w:type="spellEnd"/>
            <w:r w:rsidRPr="001D4A9B">
              <w:t>, 2018.</w:t>
            </w:r>
          </w:p>
          <w:p w14:paraId="4F2E0E95" w14:textId="00AD40AE" w:rsidR="00A24F64" w:rsidRPr="001D4A9B" w:rsidRDefault="00861AAA" w:rsidP="002777EA">
            <w:pPr>
              <w:pStyle w:val="ListParagraph"/>
              <w:numPr>
                <w:ilvl w:val="0"/>
                <w:numId w:val="12"/>
              </w:numPr>
              <w:ind w:left="447" w:hanging="425"/>
            </w:pPr>
            <w:proofErr w:type="spellStart"/>
            <w:r w:rsidRPr="001D4A9B">
              <w:t>Lehtonens</w:t>
            </w:r>
            <w:proofErr w:type="spellEnd"/>
            <w:r w:rsidRPr="001D4A9B">
              <w:t xml:space="preserve"> J., Siliņa R., </w:t>
            </w:r>
            <w:proofErr w:type="spellStart"/>
            <w:r w:rsidRPr="001D4A9B">
              <w:t>Ābelniece</w:t>
            </w:r>
            <w:proofErr w:type="spellEnd"/>
            <w:r w:rsidRPr="001D4A9B">
              <w:t xml:space="preserve"> B. Riska un krīzes komunikācija. Rīga: Turība Biznesa Augstskola SIA, 2011.</w:t>
            </w:r>
          </w:p>
          <w:p w14:paraId="34F2404C" w14:textId="339F404A" w:rsidR="00A24F64" w:rsidRPr="001D4A9B" w:rsidRDefault="00861AAA" w:rsidP="002777EA">
            <w:pPr>
              <w:pStyle w:val="ListParagraph"/>
              <w:numPr>
                <w:ilvl w:val="0"/>
                <w:numId w:val="12"/>
              </w:numPr>
              <w:ind w:left="447" w:hanging="425"/>
            </w:pPr>
            <w:proofErr w:type="spellStart"/>
            <w:r w:rsidRPr="001D4A9B">
              <w:t>Masom</w:t>
            </w:r>
            <w:proofErr w:type="spellEnd"/>
            <w:r w:rsidRPr="001D4A9B">
              <w:t xml:space="preserve"> M. 21 </w:t>
            </w:r>
            <w:proofErr w:type="spellStart"/>
            <w:r w:rsidRPr="001D4A9B">
              <w:t>Principles</w:t>
            </w:r>
            <w:proofErr w:type="spellEnd"/>
            <w:r w:rsidRPr="001D4A9B">
              <w:t xml:space="preserve"> </w:t>
            </w:r>
            <w:proofErr w:type="spellStart"/>
            <w:r w:rsidRPr="001D4A9B">
              <w:t>of</w:t>
            </w:r>
            <w:proofErr w:type="spellEnd"/>
            <w:r w:rsidRPr="001D4A9B">
              <w:t xml:space="preserve"> </w:t>
            </w:r>
            <w:proofErr w:type="spellStart"/>
            <w:r w:rsidRPr="001D4A9B">
              <w:t>Productivity</w:t>
            </w:r>
            <w:proofErr w:type="spellEnd"/>
            <w:r w:rsidRPr="001D4A9B">
              <w:t xml:space="preserve">: </w:t>
            </w:r>
            <w:proofErr w:type="spellStart"/>
            <w:r w:rsidRPr="001D4A9B">
              <w:t>Time</w:t>
            </w:r>
            <w:proofErr w:type="spellEnd"/>
            <w:r w:rsidRPr="001D4A9B">
              <w:t xml:space="preserve"> </w:t>
            </w:r>
            <w:proofErr w:type="spellStart"/>
            <w:r w:rsidRPr="001D4A9B">
              <w:t>Management</w:t>
            </w:r>
            <w:proofErr w:type="spellEnd"/>
            <w:r w:rsidRPr="001D4A9B">
              <w:t xml:space="preserve">, </w:t>
            </w:r>
            <w:proofErr w:type="spellStart"/>
            <w:r w:rsidRPr="001D4A9B">
              <w:t>Motivation</w:t>
            </w:r>
            <w:proofErr w:type="spellEnd"/>
            <w:r w:rsidRPr="001D4A9B">
              <w:t xml:space="preserve">,   </w:t>
            </w:r>
            <w:proofErr w:type="spellStart"/>
            <w:r w:rsidRPr="001D4A9B">
              <w:t>Organization</w:t>
            </w:r>
            <w:proofErr w:type="spellEnd"/>
            <w:r w:rsidRPr="001D4A9B">
              <w:t>. Publisher: </w:t>
            </w:r>
            <w:proofErr w:type="spellStart"/>
            <w:r w:rsidRPr="001D4A9B">
              <w:t>Independently</w:t>
            </w:r>
            <w:proofErr w:type="spellEnd"/>
            <w:r w:rsidRPr="001D4A9B">
              <w:t xml:space="preserve"> </w:t>
            </w:r>
            <w:proofErr w:type="spellStart"/>
            <w:r w:rsidRPr="001D4A9B">
              <w:t>published</w:t>
            </w:r>
            <w:proofErr w:type="spellEnd"/>
            <w:r w:rsidRPr="001D4A9B">
              <w:t>, 2018.</w:t>
            </w:r>
          </w:p>
          <w:p w14:paraId="4C99791A" w14:textId="094F7AA0" w:rsidR="00A24F64" w:rsidRPr="001D4A9B" w:rsidRDefault="00861AAA" w:rsidP="002777EA">
            <w:pPr>
              <w:pStyle w:val="ListParagraph"/>
              <w:numPr>
                <w:ilvl w:val="0"/>
                <w:numId w:val="12"/>
              </w:numPr>
              <w:ind w:left="447" w:hanging="425"/>
            </w:pPr>
            <w:proofErr w:type="spellStart"/>
            <w:r w:rsidRPr="001D4A9B">
              <w:t>Peterson</w:t>
            </w:r>
            <w:proofErr w:type="spellEnd"/>
            <w:r w:rsidRPr="001D4A9B">
              <w:t xml:space="preserve"> S. J.,  </w:t>
            </w:r>
            <w:proofErr w:type="spellStart"/>
            <w:r w:rsidRPr="001D4A9B">
              <w:t>Bredow</w:t>
            </w:r>
            <w:proofErr w:type="spellEnd"/>
            <w:r w:rsidRPr="001D4A9B">
              <w:t xml:space="preserve"> T. S. (2016) </w:t>
            </w:r>
            <w:proofErr w:type="spellStart"/>
            <w:r w:rsidRPr="001D4A9B">
              <w:t>Middle</w:t>
            </w:r>
            <w:proofErr w:type="spellEnd"/>
            <w:r w:rsidRPr="001D4A9B">
              <w:t xml:space="preserve"> </w:t>
            </w:r>
            <w:proofErr w:type="spellStart"/>
            <w:r w:rsidRPr="001D4A9B">
              <w:t>Range</w:t>
            </w:r>
            <w:proofErr w:type="spellEnd"/>
            <w:r w:rsidRPr="001D4A9B">
              <w:t xml:space="preserve"> </w:t>
            </w:r>
            <w:proofErr w:type="spellStart"/>
            <w:r w:rsidRPr="001D4A9B">
              <w:t>Theories</w:t>
            </w:r>
            <w:proofErr w:type="spellEnd"/>
            <w:r w:rsidRPr="001D4A9B">
              <w:t xml:space="preserve">: </w:t>
            </w:r>
            <w:proofErr w:type="spellStart"/>
            <w:r w:rsidRPr="001D4A9B">
              <w:t>Application</w:t>
            </w:r>
            <w:proofErr w:type="spellEnd"/>
            <w:r w:rsidRPr="001D4A9B">
              <w:t xml:space="preserve"> to </w:t>
            </w:r>
            <w:proofErr w:type="spellStart"/>
            <w:r w:rsidRPr="001D4A9B">
              <w:t>Nursing</w:t>
            </w:r>
            <w:proofErr w:type="spellEnd"/>
            <w:r w:rsidRPr="001D4A9B">
              <w:t xml:space="preserve"> </w:t>
            </w:r>
            <w:proofErr w:type="spellStart"/>
            <w:r w:rsidRPr="001D4A9B">
              <w:t>Research</w:t>
            </w:r>
            <w:proofErr w:type="spellEnd"/>
            <w:r w:rsidRPr="001D4A9B">
              <w:t xml:space="preserve"> </w:t>
            </w:r>
            <w:proofErr w:type="spellStart"/>
            <w:r w:rsidRPr="001D4A9B">
              <w:t>and</w:t>
            </w:r>
            <w:proofErr w:type="spellEnd"/>
            <w:r w:rsidRPr="001D4A9B">
              <w:t xml:space="preserve"> </w:t>
            </w:r>
            <w:proofErr w:type="spellStart"/>
            <w:r w:rsidRPr="001D4A9B">
              <w:t>Practice</w:t>
            </w:r>
            <w:proofErr w:type="spellEnd"/>
            <w:r w:rsidRPr="001D4A9B">
              <w:t xml:space="preserve">. 4th </w:t>
            </w:r>
            <w:proofErr w:type="spellStart"/>
            <w:r w:rsidRPr="001D4A9B">
              <w:t>Edition</w:t>
            </w:r>
            <w:proofErr w:type="spellEnd"/>
            <w:r w:rsidRPr="001D4A9B">
              <w:t xml:space="preserve">. </w:t>
            </w:r>
            <w:proofErr w:type="spellStart"/>
            <w:r w:rsidRPr="001D4A9B">
              <w:t>Publishe</w:t>
            </w:r>
            <w:proofErr w:type="spellEnd"/>
            <w:r w:rsidRPr="001D4A9B">
              <w:t xml:space="preserve"> : LWW. 344 p. ISBN-13: 978-0060000448. </w:t>
            </w:r>
          </w:p>
          <w:p w14:paraId="36C7BDF3" w14:textId="78773A59" w:rsidR="00A24F64" w:rsidRPr="001D4A9B" w:rsidRDefault="00861AAA" w:rsidP="002777EA">
            <w:pPr>
              <w:pStyle w:val="ListParagraph"/>
              <w:numPr>
                <w:ilvl w:val="0"/>
                <w:numId w:val="12"/>
              </w:numPr>
              <w:ind w:left="447" w:hanging="425"/>
            </w:pPr>
            <w:proofErr w:type="spellStart"/>
            <w:r w:rsidRPr="001D4A9B">
              <w:t>Praude</w:t>
            </w:r>
            <w:proofErr w:type="spellEnd"/>
            <w:r w:rsidRPr="001D4A9B">
              <w:t xml:space="preserve">, V.  Pārdošanas vadība Rīga : Biznesa augstskola Turība, 2018. </w:t>
            </w:r>
          </w:p>
          <w:p w14:paraId="27CEF583" w14:textId="35DC2D0F" w:rsidR="00A24F64" w:rsidRPr="001D4A9B" w:rsidRDefault="00861AAA" w:rsidP="002777EA">
            <w:pPr>
              <w:pStyle w:val="ListParagraph"/>
              <w:numPr>
                <w:ilvl w:val="0"/>
                <w:numId w:val="12"/>
              </w:numPr>
              <w:ind w:left="447" w:hanging="425"/>
            </w:pPr>
            <w:r w:rsidRPr="001D4A9B">
              <w:t>PROFESIJU KLASIFIKATORS Lietošanas metodiskie norādījumi. Labklājības ministrija. 2014.gada 14.janvāris</w:t>
            </w:r>
          </w:p>
          <w:p w14:paraId="49AD5B16" w14:textId="04751E84" w:rsidR="00A24F64" w:rsidRPr="001D4A9B" w:rsidRDefault="00861AAA" w:rsidP="002777EA">
            <w:pPr>
              <w:pStyle w:val="ListParagraph"/>
              <w:numPr>
                <w:ilvl w:val="0"/>
                <w:numId w:val="12"/>
              </w:numPr>
              <w:ind w:left="447" w:hanging="425"/>
            </w:pPr>
            <w:proofErr w:type="spellStart"/>
            <w:r w:rsidRPr="001D4A9B">
              <w:t>Šarmers</w:t>
            </w:r>
            <w:proofErr w:type="spellEnd"/>
            <w:r w:rsidRPr="001D4A9B">
              <w:t xml:space="preserve"> K. O. U teorija. Rīga: Zvaigzne ABC,  2018.</w:t>
            </w:r>
          </w:p>
          <w:p w14:paraId="1A8C332F" w14:textId="0A24C4CE" w:rsidR="00A24F64" w:rsidRPr="001D4A9B" w:rsidRDefault="00861AAA" w:rsidP="002777EA">
            <w:pPr>
              <w:pStyle w:val="ListParagraph"/>
              <w:numPr>
                <w:ilvl w:val="0"/>
                <w:numId w:val="12"/>
              </w:numPr>
              <w:ind w:left="447" w:hanging="425"/>
            </w:pPr>
            <w:proofErr w:type="spellStart"/>
            <w:r w:rsidRPr="001D4A9B">
              <w:t>Spath</w:t>
            </w:r>
            <w:proofErr w:type="spellEnd"/>
            <w:r w:rsidRPr="001D4A9B">
              <w:t xml:space="preserve"> P. (2017) </w:t>
            </w:r>
            <w:proofErr w:type="spellStart"/>
            <w:r w:rsidRPr="001D4A9B">
              <w:t>Applying</w:t>
            </w:r>
            <w:proofErr w:type="spellEnd"/>
            <w:r w:rsidRPr="001D4A9B">
              <w:t xml:space="preserve"> </w:t>
            </w:r>
            <w:proofErr w:type="spellStart"/>
            <w:r w:rsidRPr="001D4A9B">
              <w:t>Quality</w:t>
            </w:r>
            <w:proofErr w:type="spellEnd"/>
            <w:r w:rsidRPr="001D4A9B">
              <w:t xml:space="preserve"> </w:t>
            </w:r>
            <w:proofErr w:type="spellStart"/>
            <w:r w:rsidRPr="001D4A9B">
              <w:t>Management</w:t>
            </w:r>
            <w:proofErr w:type="spellEnd"/>
            <w:r w:rsidRPr="001D4A9B">
              <w:t xml:space="preserve"> </w:t>
            </w:r>
            <w:proofErr w:type="spellStart"/>
            <w:r w:rsidRPr="001D4A9B">
              <w:t>in</w:t>
            </w:r>
            <w:proofErr w:type="spellEnd"/>
            <w:r w:rsidRPr="001D4A9B">
              <w:t xml:space="preserve"> </w:t>
            </w:r>
            <w:proofErr w:type="spellStart"/>
            <w:r w:rsidRPr="001D4A9B">
              <w:t>Healthcare</w:t>
            </w:r>
            <w:proofErr w:type="spellEnd"/>
            <w:r w:rsidRPr="001D4A9B">
              <w:t xml:space="preserve">: A </w:t>
            </w:r>
            <w:proofErr w:type="spellStart"/>
            <w:r w:rsidRPr="001D4A9B">
              <w:t>Systems</w:t>
            </w:r>
            <w:proofErr w:type="spellEnd"/>
            <w:r w:rsidRPr="001D4A9B">
              <w:t xml:space="preserve"> </w:t>
            </w:r>
            <w:proofErr w:type="spellStart"/>
            <w:r w:rsidRPr="001D4A9B">
              <w:t>Approach</w:t>
            </w:r>
            <w:proofErr w:type="spellEnd"/>
            <w:r w:rsidRPr="001D4A9B">
              <w:t xml:space="preserve">, </w:t>
            </w:r>
            <w:proofErr w:type="spellStart"/>
            <w:r w:rsidRPr="001D4A9B">
              <w:t>Fourth</w:t>
            </w:r>
            <w:proofErr w:type="spellEnd"/>
            <w:r w:rsidRPr="001D4A9B">
              <w:t xml:space="preserve"> </w:t>
            </w:r>
            <w:proofErr w:type="spellStart"/>
            <w:r w:rsidRPr="001D4A9B">
              <w:t>Edition</w:t>
            </w:r>
            <w:proofErr w:type="spellEnd"/>
            <w:r w:rsidRPr="001D4A9B">
              <w:t xml:space="preserve"> (</w:t>
            </w:r>
            <w:proofErr w:type="spellStart"/>
            <w:r w:rsidRPr="001D4A9B">
              <w:t>Aupha</w:t>
            </w:r>
            <w:proofErr w:type="spellEnd"/>
            <w:r w:rsidRPr="001D4A9B">
              <w:t>/</w:t>
            </w:r>
            <w:proofErr w:type="spellStart"/>
            <w:r w:rsidRPr="001D4A9B">
              <w:t>Hap</w:t>
            </w:r>
            <w:proofErr w:type="spellEnd"/>
            <w:r w:rsidRPr="001D4A9B">
              <w:t xml:space="preserve"> </w:t>
            </w:r>
            <w:proofErr w:type="spellStart"/>
            <w:r w:rsidRPr="001D4A9B">
              <w:t>Book</w:t>
            </w:r>
            <w:proofErr w:type="spellEnd"/>
            <w:r w:rsidRPr="001D4A9B">
              <w:t>) </w:t>
            </w:r>
            <w:proofErr w:type="spellStart"/>
            <w:r w:rsidRPr="001D4A9B">
              <w:t>Fourth</w:t>
            </w:r>
            <w:proofErr w:type="spellEnd"/>
            <w:r w:rsidRPr="001D4A9B">
              <w:t xml:space="preserve"> </w:t>
            </w:r>
            <w:proofErr w:type="spellStart"/>
            <w:r w:rsidRPr="001D4A9B">
              <w:t>Edition</w:t>
            </w:r>
            <w:proofErr w:type="spellEnd"/>
            <w:r w:rsidRPr="001D4A9B">
              <w:t xml:space="preserve">. Health </w:t>
            </w:r>
            <w:proofErr w:type="spellStart"/>
            <w:r w:rsidRPr="001D4A9B">
              <w:t>Administration</w:t>
            </w:r>
            <w:proofErr w:type="spellEnd"/>
            <w:r w:rsidRPr="001D4A9B">
              <w:t xml:space="preserve"> </w:t>
            </w:r>
            <w:proofErr w:type="spellStart"/>
            <w:r w:rsidRPr="001D4A9B">
              <w:t>Press</w:t>
            </w:r>
            <w:proofErr w:type="spellEnd"/>
            <w:r w:rsidRPr="001D4A9B">
              <w:t>. ISBN-13 : 978 1567938814</w:t>
            </w:r>
          </w:p>
          <w:p w14:paraId="0F9463E6" w14:textId="7414124F" w:rsidR="00A24F64" w:rsidRPr="001D4A9B" w:rsidRDefault="00861AAA" w:rsidP="002777EA">
            <w:pPr>
              <w:pStyle w:val="ListParagraph"/>
              <w:numPr>
                <w:ilvl w:val="0"/>
                <w:numId w:val="12"/>
              </w:numPr>
              <w:ind w:left="447" w:hanging="425"/>
            </w:pPr>
            <w:proofErr w:type="spellStart"/>
            <w:r w:rsidRPr="001D4A9B">
              <w:t>Tennant</w:t>
            </w:r>
            <w:proofErr w:type="spellEnd"/>
            <w:r w:rsidRPr="001D4A9B">
              <w:t xml:space="preserve"> N. A. </w:t>
            </w:r>
            <w:proofErr w:type="spellStart"/>
            <w:r w:rsidRPr="001D4A9B">
              <w:t>Transform</w:t>
            </w:r>
            <w:proofErr w:type="spellEnd"/>
            <w:r w:rsidRPr="001D4A9B">
              <w:t xml:space="preserve"> </w:t>
            </w:r>
            <w:proofErr w:type="spellStart"/>
            <w:r w:rsidRPr="001D4A9B">
              <w:t>Your</w:t>
            </w:r>
            <w:proofErr w:type="spellEnd"/>
            <w:r w:rsidRPr="001D4A9B">
              <w:t xml:space="preserve"> </w:t>
            </w:r>
            <w:proofErr w:type="spellStart"/>
            <w:r w:rsidRPr="001D4A9B">
              <w:t>Company</w:t>
            </w:r>
            <w:proofErr w:type="spellEnd"/>
            <w:r w:rsidRPr="001D4A9B">
              <w:t xml:space="preserve"> </w:t>
            </w:r>
            <w:proofErr w:type="spellStart"/>
            <w:r w:rsidRPr="001D4A9B">
              <w:t>for</w:t>
            </w:r>
            <w:proofErr w:type="spellEnd"/>
            <w:r w:rsidRPr="001D4A9B">
              <w:t xml:space="preserve"> </w:t>
            </w:r>
            <w:proofErr w:type="spellStart"/>
            <w:r w:rsidRPr="001D4A9B">
              <w:t>the</w:t>
            </w:r>
            <w:proofErr w:type="spellEnd"/>
            <w:r w:rsidRPr="001D4A9B">
              <w:t xml:space="preserve"> </w:t>
            </w:r>
            <w:proofErr w:type="spellStart"/>
            <w:r w:rsidRPr="001D4A9B">
              <w:t>Innovation</w:t>
            </w:r>
            <w:proofErr w:type="spellEnd"/>
            <w:r w:rsidRPr="001D4A9B">
              <w:t xml:space="preserve"> </w:t>
            </w:r>
            <w:proofErr w:type="spellStart"/>
            <w:r w:rsidRPr="001D4A9B">
              <w:t>Universe</w:t>
            </w:r>
            <w:proofErr w:type="spellEnd"/>
            <w:r w:rsidRPr="001D4A9B">
              <w:t xml:space="preserve">: </w:t>
            </w:r>
            <w:proofErr w:type="spellStart"/>
            <w:r w:rsidRPr="001D4A9B">
              <w:t>Frame</w:t>
            </w:r>
            <w:proofErr w:type="spellEnd"/>
            <w:r w:rsidRPr="001D4A9B">
              <w:t xml:space="preserve">. </w:t>
            </w:r>
            <w:proofErr w:type="spellStart"/>
            <w:r w:rsidRPr="001D4A9B">
              <w:t>Generate</w:t>
            </w:r>
            <w:proofErr w:type="spellEnd"/>
            <w:r w:rsidRPr="001D4A9B">
              <w:t xml:space="preserve">. </w:t>
            </w:r>
            <w:proofErr w:type="spellStart"/>
            <w:r w:rsidRPr="001D4A9B">
              <w:t>Embed</w:t>
            </w:r>
            <w:proofErr w:type="spellEnd"/>
            <w:r w:rsidRPr="001D4A9B">
              <w:t xml:space="preserve">. </w:t>
            </w:r>
            <w:proofErr w:type="spellStart"/>
            <w:r w:rsidRPr="001D4A9B">
              <w:t>Lead</w:t>
            </w:r>
            <w:proofErr w:type="spellEnd"/>
            <w:r w:rsidRPr="001D4A9B">
              <w:t>. Publisher: </w:t>
            </w:r>
            <w:proofErr w:type="spellStart"/>
            <w:r w:rsidRPr="001D4A9B">
              <w:t>MoonFish</w:t>
            </w:r>
            <w:proofErr w:type="spellEnd"/>
            <w:r w:rsidRPr="001D4A9B">
              <w:t xml:space="preserve"> </w:t>
            </w:r>
            <w:proofErr w:type="spellStart"/>
            <w:r w:rsidRPr="001D4A9B">
              <w:t>Press</w:t>
            </w:r>
            <w:proofErr w:type="spellEnd"/>
            <w:r w:rsidRPr="001D4A9B">
              <w:t>, 2019.</w:t>
            </w:r>
          </w:p>
          <w:p w14:paraId="4AC92F84" w14:textId="1509B3CF" w:rsidR="00A24F64" w:rsidRPr="001D4A9B" w:rsidRDefault="00861AAA" w:rsidP="002777EA">
            <w:pPr>
              <w:pStyle w:val="ListParagraph"/>
              <w:numPr>
                <w:ilvl w:val="0"/>
                <w:numId w:val="12"/>
              </w:numPr>
              <w:ind w:left="447" w:hanging="425"/>
            </w:pPr>
            <w:proofErr w:type="spellStart"/>
            <w:r w:rsidRPr="001D4A9B">
              <w:t>Vintiša</w:t>
            </w:r>
            <w:proofErr w:type="spellEnd"/>
            <w:r w:rsidRPr="001D4A9B">
              <w:t xml:space="preserve"> K. (2011) Kompetenču vārdnīca. Valsts pārvaldes amatu kompetenču apraksti. </w:t>
            </w:r>
            <w:proofErr w:type="spellStart"/>
            <w:r w:rsidRPr="001D4A9B">
              <w:t>Creative</w:t>
            </w:r>
            <w:proofErr w:type="spellEnd"/>
            <w:r w:rsidRPr="001D4A9B">
              <w:t xml:space="preserve"> Technologies. </w:t>
            </w:r>
          </w:p>
          <w:p w14:paraId="2330C74D" w14:textId="77777777" w:rsidR="00A24F64" w:rsidRPr="001D4A9B" w:rsidRDefault="006849F7" w:rsidP="002777EA">
            <w:pPr>
              <w:pStyle w:val="ListParagraph"/>
              <w:numPr>
                <w:ilvl w:val="0"/>
                <w:numId w:val="12"/>
              </w:numPr>
              <w:ind w:left="447" w:hanging="425"/>
            </w:pPr>
            <w:r w:rsidRPr="001D4A9B">
              <w:t>17</w:t>
            </w:r>
            <w:r w:rsidR="00861AAA" w:rsidRPr="001D4A9B">
              <w:t xml:space="preserve">. </w:t>
            </w:r>
            <w:proofErr w:type="spellStart"/>
            <w:r w:rsidR="00861AAA" w:rsidRPr="001D4A9B">
              <w:t>Wong</w:t>
            </w:r>
            <w:proofErr w:type="spellEnd"/>
            <w:r w:rsidR="00861AAA" w:rsidRPr="001D4A9B">
              <w:t xml:space="preserve"> H.K., </w:t>
            </w:r>
            <w:proofErr w:type="spellStart"/>
            <w:r w:rsidR="00861AAA" w:rsidRPr="001D4A9B">
              <w:t>Wong</w:t>
            </w:r>
            <w:proofErr w:type="spellEnd"/>
            <w:r w:rsidR="00861AAA" w:rsidRPr="001D4A9B">
              <w:t xml:space="preserve"> R. T. et.al. </w:t>
            </w:r>
            <w:proofErr w:type="spellStart"/>
            <w:r w:rsidR="00861AAA" w:rsidRPr="001D4A9B">
              <w:t>The</w:t>
            </w:r>
            <w:proofErr w:type="spellEnd"/>
            <w:r w:rsidR="00861AAA" w:rsidRPr="001D4A9B">
              <w:t xml:space="preserve"> </w:t>
            </w:r>
            <w:proofErr w:type="spellStart"/>
            <w:r w:rsidR="00861AAA" w:rsidRPr="001D4A9B">
              <w:t>Classroom</w:t>
            </w:r>
            <w:proofErr w:type="spellEnd"/>
            <w:r w:rsidR="00861AAA" w:rsidRPr="001D4A9B">
              <w:t xml:space="preserve"> </w:t>
            </w:r>
            <w:proofErr w:type="spellStart"/>
            <w:r w:rsidR="00861AAA" w:rsidRPr="001D4A9B">
              <w:t>Management</w:t>
            </w:r>
            <w:proofErr w:type="spellEnd"/>
            <w:r w:rsidR="00861AAA" w:rsidRPr="001D4A9B">
              <w:t xml:space="preserve">. </w:t>
            </w:r>
            <w:proofErr w:type="spellStart"/>
            <w:r w:rsidR="00861AAA" w:rsidRPr="001D4A9B">
              <w:t>Book</w:t>
            </w:r>
            <w:proofErr w:type="spellEnd"/>
            <w:r w:rsidR="00861AAA" w:rsidRPr="001D4A9B">
              <w:t xml:space="preserve"> 2nd. </w:t>
            </w:r>
            <w:proofErr w:type="spellStart"/>
            <w:r w:rsidR="00861AAA" w:rsidRPr="001D4A9B">
              <w:t>Edition</w:t>
            </w:r>
            <w:proofErr w:type="spellEnd"/>
            <w:r w:rsidR="00861AAA" w:rsidRPr="001D4A9B">
              <w:t xml:space="preserve"> Publisher: </w:t>
            </w:r>
            <w:proofErr w:type="spellStart"/>
            <w:r w:rsidR="00861AAA" w:rsidRPr="001D4A9B">
              <w:t>Harry</w:t>
            </w:r>
            <w:proofErr w:type="spellEnd"/>
            <w:r w:rsidR="00861AAA" w:rsidRPr="001D4A9B">
              <w:t xml:space="preserve"> K. </w:t>
            </w:r>
            <w:proofErr w:type="spellStart"/>
            <w:r w:rsidR="00861AAA" w:rsidRPr="001D4A9B">
              <w:t>Wong</w:t>
            </w:r>
            <w:proofErr w:type="spellEnd"/>
            <w:r w:rsidR="00861AAA" w:rsidRPr="001D4A9B">
              <w:t xml:space="preserve"> </w:t>
            </w:r>
            <w:proofErr w:type="spellStart"/>
            <w:r w:rsidR="00861AAA" w:rsidRPr="001D4A9B">
              <w:t>Publications</w:t>
            </w:r>
            <w:proofErr w:type="spellEnd"/>
            <w:r w:rsidR="00861AAA" w:rsidRPr="001D4A9B">
              <w:t xml:space="preserve">. 2 </w:t>
            </w:r>
            <w:proofErr w:type="spellStart"/>
            <w:r w:rsidR="00861AAA" w:rsidRPr="001D4A9B">
              <w:t>edition</w:t>
            </w:r>
            <w:proofErr w:type="spellEnd"/>
            <w:r w:rsidR="00861AAA" w:rsidRPr="001D4A9B">
              <w:t>, 2018</w:t>
            </w:r>
          </w:p>
        </w:tc>
      </w:tr>
      <w:tr w:rsidR="00A24F64" w:rsidRPr="001D4A9B" w14:paraId="4951BDA6" w14:textId="77777777">
        <w:tc>
          <w:tcPr>
            <w:tcW w:w="9641" w:type="dxa"/>
            <w:gridSpan w:val="2"/>
          </w:tcPr>
          <w:p w14:paraId="2CF18A41" w14:textId="77777777" w:rsidR="00A24F64" w:rsidRPr="001D4A9B" w:rsidRDefault="00861AAA">
            <w:pPr>
              <w:pBdr>
                <w:top w:val="nil"/>
                <w:left w:val="nil"/>
                <w:bottom w:val="nil"/>
                <w:right w:val="nil"/>
                <w:between w:val="nil"/>
              </w:pBdr>
              <w:rPr>
                <w:b/>
                <w:i/>
                <w:color w:val="000000"/>
              </w:rPr>
            </w:pPr>
            <w:r w:rsidRPr="001D4A9B">
              <w:rPr>
                <w:b/>
                <w:i/>
                <w:color w:val="000000"/>
              </w:rPr>
              <w:t>Periodika un citi informācijas avoti</w:t>
            </w:r>
          </w:p>
        </w:tc>
      </w:tr>
      <w:tr w:rsidR="00A24F64" w:rsidRPr="001D4A9B" w14:paraId="4547631D" w14:textId="77777777">
        <w:tc>
          <w:tcPr>
            <w:tcW w:w="9641" w:type="dxa"/>
            <w:gridSpan w:val="2"/>
          </w:tcPr>
          <w:p w14:paraId="5FE56192" w14:textId="77777777" w:rsidR="00A24F64" w:rsidRPr="001D4A9B" w:rsidRDefault="00861AAA" w:rsidP="002777EA">
            <w:pPr>
              <w:pStyle w:val="ListParagraph"/>
              <w:numPr>
                <w:ilvl w:val="0"/>
                <w:numId w:val="13"/>
              </w:numPr>
              <w:ind w:left="306" w:hanging="284"/>
            </w:pPr>
            <w:r w:rsidRPr="001D4A9B">
              <w:t xml:space="preserve">COVID-19 krīze pasaulē un Latvijā. Swedbank Latvija. Video. </w:t>
            </w:r>
            <w:hyperlink r:id="rId10">
              <w:r w:rsidRPr="002777EA">
                <w:rPr>
                  <w:color w:val="0000FF"/>
                  <w:u w:val="single"/>
                </w:rPr>
                <w:t>http://smarthr.lv/covid-19-krize-latvija-un-pasaule</w:t>
              </w:r>
            </w:hyperlink>
          </w:p>
          <w:p w14:paraId="7DDCF6D3" w14:textId="77777777" w:rsidR="00A24F64" w:rsidRPr="001D4A9B" w:rsidRDefault="00861AAA" w:rsidP="002777EA">
            <w:pPr>
              <w:pStyle w:val="ListParagraph"/>
              <w:numPr>
                <w:ilvl w:val="0"/>
                <w:numId w:val="13"/>
              </w:numPr>
              <w:ind w:left="306" w:hanging="284"/>
              <w:jc w:val="both"/>
            </w:pPr>
            <w:r w:rsidRPr="001D4A9B">
              <w:t xml:space="preserve">Latvijas darba tirgus prognozes līdz 2040. gadam. </w:t>
            </w:r>
            <w:hyperlink r:id="rId11">
              <w:r w:rsidRPr="002777EA">
                <w:rPr>
                  <w:color w:val="0000FF"/>
                  <w:u w:val="single"/>
                </w:rPr>
                <w:t>https://lvportals.lv/dienaskartiba/317518-sagatavotas-latvijas-darba-tirgus-prognozes-lidz-2040-gadam-2020</w:t>
              </w:r>
            </w:hyperlink>
          </w:p>
          <w:p w14:paraId="20F60639" w14:textId="77777777" w:rsidR="00A24F64" w:rsidRPr="001D4A9B" w:rsidRDefault="00861AAA" w:rsidP="002777EA">
            <w:pPr>
              <w:pStyle w:val="ListParagraph"/>
              <w:numPr>
                <w:ilvl w:val="0"/>
                <w:numId w:val="13"/>
              </w:numPr>
              <w:ind w:left="306" w:hanging="284"/>
              <w:jc w:val="both"/>
            </w:pPr>
            <w:r w:rsidRPr="001D4A9B">
              <w:t xml:space="preserve">Darba vides tendences. </w:t>
            </w:r>
            <w:hyperlink r:id="rId12">
              <w:r w:rsidRPr="002777EA">
                <w:rPr>
                  <w:color w:val="0000FF"/>
                  <w:u w:val="single"/>
                </w:rPr>
                <w:t>https://www.youtube.com/watch?v=gNVBWbFUbKU</w:t>
              </w:r>
            </w:hyperlink>
            <w:r w:rsidRPr="001D4A9B">
              <w:t>. 21.08.2020</w:t>
            </w:r>
          </w:p>
          <w:p w14:paraId="19597F11" w14:textId="77777777" w:rsidR="00A24F64" w:rsidRPr="001D4A9B" w:rsidRDefault="00861AAA" w:rsidP="002777EA">
            <w:pPr>
              <w:pStyle w:val="ListParagraph"/>
              <w:numPr>
                <w:ilvl w:val="0"/>
                <w:numId w:val="13"/>
              </w:numPr>
              <w:ind w:left="306" w:hanging="284"/>
              <w:jc w:val="both"/>
            </w:pPr>
            <w:r w:rsidRPr="001D4A9B">
              <w:lastRenderedPageBreak/>
              <w:t>Darbības programma „Cilvēkresursi un nodarbinātība” – likumi.lv</w:t>
            </w:r>
          </w:p>
          <w:p w14:paraId="196C7829" w14:textId="1944AF4C" w:rsidR="00A24F64" w:rsidRPr="001D4A9B" w:rsidRDefault="00861AAA" w:rsidP="002777EA">
            <w:pPr>
              <w:pStyle w:val="Heading4"/>
              <w:numPr>
                <w:ilvl w:val="0"/>
                <w:numId w:val="13"/>
              </w:numPr>
              <w:ind w:left="306" w:hanging="284"/>
              <w:jc w:val="both"/>
              <w:rPr>
                <w:rFonts w:ascii="Times New Roman" w:hAnsi="Times New Roman" w:cs="Times New Roman"/>
                <w:i w:val="0"/>
              </w:rPr>
            </w:pPr>
            <w:r w:rsidRPr="002777EA">
              <w:rPr>
                <w:rFonts w:ascii="Times New Roman" w:hAnsi="Times New Roman" w:cs="Times New Roman"/>
                <w:i w:val="0"/>
                <w:color w:val="auto"/>
              </w:rPr>
              <w:t xml:space="preserve">Īss pārskats par darba tirgu. </w:t>
            </w:r>
            <w:hyperlink r:id="rId13" w:history="1">
              <w:r w:rsidR="002777EA" w:rsidRPr="009D50DA">
                <w:rPr>
                  <w:rStyle w:val="Hyperlink"/>
                  <w:rFonts w:ascii="Times New Roman" w:hAnsi="Times New Roman" w:cs="Times New Roman"/>
                  <w:i w:val="0"/>
                </w:rPr>
                <w:t>https://ec.europa.eu/eures/printLMIText.jsp?lmiLang=lv&amp;regionId=GR0&amp;catId=2776</w:t>
              </w:r>
            </w:hyperlink>
            <w:r w:rsidRPr="001D4A9B">
              <w:rPr>
                <w:rFonts w:ascii="Times New Roman" w:hAnsi="Times New Roman" w:cs="Times New Roman"/>
                <w:i w:val="0"/>
              </w:rPr>
              <w:t xml:space="preserve"> 20.08.2020.</w:t>
            </w:r>
          </w:p>
          <w:p w14:paraId="714A6D38" w14:textId="77777777" w:rsidR="00A24F64" w:rsidRPr="001D4A9B" w:rsidRDefault="00861AAA" w:rsidP="002777EA">
            <w:pPr>
              <w:pStyle w:val="Heading4"/>
              <w:numPr>
                <w:ilvl w:val="0"/>
                <w:numId w:val="13"/>
              </w:numPr>
              <w:ind w:left="306" w:hanging="284"/>
              <w:jc w:val="both"/>
              <w:rPr>
                <w:rFonts w:ascii="Times New Roman" w:hAnsi="Times New Roman" w:cs="Times New Roman"/>
                <w:i w:val="0"/>
              </w:rPr>
            </w:pPr>
            <w:r w:rsidRPr="002777EA">
              <w:rPr>
                <w:rFonts w:ascii="Times New Roman" w:hAnsi="Times New Roman" w:cs="Times New Roman"/>
                <w:i w:val="0"/>
                <w:color w:val="auto"/>
              </w:rPr>
              <w:t xml:space="preserve">Latvijas Bankas tautsaimniecības konference 2019 “Baltijas darba tirgus nākotne”. </w:t>
            </w:r>
            <w:hyperlink r:id="rId14">
              <w:r w:rsidRPr="001D4A9B">
                <w:rPr>
                  <w:rFonts w:ascii="Times New Roman" w:hAnsi="Times New Roman" w:cs="Times New Roman"/>
                  <w:i w:val="0"/>
                  <w:color w:val="0000FF"/>
                  <w:u w:val="single"/>
                </w:rPr>
                <w:t>https://www.makroekonomika.lv/latvijas-bankas-tautsaimniecibas-konference-2019</w:t>
              </w:r>
            </w:hyperlink>
          </w:p>
          <w:p w14:paraId="4F4D039D" w14:textId="77777777" w:rsidR="00A24F64" w:rsidRPr="001D4A9B" w:rsidRDefault="00861AAA" w:rsidP="002777EA">
            <w:pPr>
              <w:pStyle w:val="Heading4"/>
              <w:numPr>
                <w:ilvl w:val="0"/>
                <w:numId w:val="13"/>
              </w:numPr>
              <w:ind w:left="306" w:hanging="284"/>
              <w:jc w:val="both"/>
              <w:rPr>
                <w:rFonts w:ascii="Times New Roman" w:hAnsi="Times New Roman" w:cs="Times New Roman"/>
                <w:i w:val="0"/>
              </w:rPr>
            </w:pPr>
            <w:proofErr w:type="spellStart"/>
            <w:r w:rsidRPr="002777EA">
              <w:rPr>
                <w:rFonts w:ascii="Times New Roman" w:hAnsi="Times New Roman" w:cs="Times New Roman"/>
                <w:i w:val="0"/>
                <w:color w:val="auto"/>
              </w:rPr>
              <w:t>Migale</w:t>
            </w:r>
            <w:proofErr w:type="spellEnd"/>
            <w:r w:rsidRPr="002777EA">
              <w:rPr>
                <w:rFonts w:ascii="Times New Roman" w:hAnsi="Times New Roman" w:cs="Times New Roman"/>
                <w:i w:val="0"/>
                <w:color w:val="auto"/>
              </w:rPr>
              <w:t xml:space="preserve"> A. Darba tirgus rādītāji labāki nekā gaidīts. </w:t>
            </w:r>
            <w:hyperlink r:id="rId15">
              <w:r w:rsidRPr="001D4A9B">
                <w:rPr>
                  <w:rFonts w:ascii="Times New Roman" w:hAnsi="Times New Roman" w:cs="Times New Roman"/>
                  <w:i w:val="0"/>
                  <w:color w:val="0000FF"/>
                  <w:u w:val="single"/>
                </w:rPr>
                <w:t>https://www.makroekonomika.lv/darba-tirgus-raditaji-labaki-neka-gaidits</w:t>
              </w:r>
            </w:hyperlink>
            <w:r w:rsidRPr="001D4A9B">
              <w:rPr>
                <w:rFonts w:ascii="Times New Roman" w:hAnsi="Times New Roman" w:cs="Times New Roman"/>
                <w:i w:val="0"/>
              </w:rPr>
              <w:t>. 17.08.2020</w:t>
            </w:r>
          </w:p>
          <w:p w14:paraId="58908B0E" w14:textId="77777777" w:rsidR="00A24F64" w:rsidRPr="001D4A9B" w:rsidRDefault="00861AAA" w:rsidP="002777EA">
            <w:pPr>
              <w:pStyle w:val="ListParagraph"/>
              <w:numPr>
                <w:ilvl w:val="0"/>
                <w:numId w:val="13"/>
              </w:numPr>
              <w:ind w:left="306" w:hanging="284"/>
              <w:jc w:val="both"/>
            </w:pPr>
            <w:r w:rsidRPr="001D4A9B">
              <w:t xml:space="preserve">Kā organizācijas Latvijā darbojas ārkārtējas situācijas apstākļos? </w:t>
            </w:r>
            <w:proofErr w:type="spellStart"/>
            <w:r w:rsidRPr="001D4A9B">
              <w:t>Fontes</w:t>
            </w:r>
            <w:proofErr w:type="spellEnd"/>
            <w:r w:rsidRPr="001D4A9B">
              <w:t xml:space="preserve"> Vadības Konsultācijas. Video. </w:t>
            </w:r>
            <w:hyperlink r:id="rId16">
              <w:r w:rsidRPr="002777EA">
                <w:rPr>
                  <w:color w:val="0000FF"/>
                  <w:u w:val="single"/>
                </w:rPr>
                <w:t>http://smarthr.lv/ka-organizacijas-darbojas-krizes-apstaklos</w:t>
              </w:r>
            </w:hyperlink>
          </w:p>
          <w:p w14:paraId="3C337CF1" w14:textId="77777777" w:rsidR="00A24F64" w:rsidRPr="001D4A9B" w:rsidRDefault="00861AAA" w:rsidP="002777EA">
            <w:pPr>
              <w:pStyle w:val="ListParagraph"/>
              <w:numPr>
                <w:ilvl w:val="0"/>
                <w:numId w:val="13"/>
              </w:numPr>
              <w:ind w:left="306" w:hanging="284"/>
              <w:jc w:val="both"/>
            </w:pPr>
            <w:proofErr w:type="spellStart"/>
            <w:r w:rsidRPr="001D4A9B">
              <w:t>Krasnopjorovs</w:t>
            </w:r>
            <w:proofErr w:type="spellEnd"/>
            <w:r w:rsidRPr="001D4A9B">
              <w:t xml:space="preserve"> O. Darbaspēka rezervju anatomija Baltijas valstīs: skats 15 gadus pēc pievienošanās ES. </w:t>
            </w:r>
            <w:hyperlink r:id="rId17">
              <w:r w:rsidRPr="002777EA">
                <w:rPr>
                  <w:color w:val="0000FF"/>
                  <w:u w:val="single"/>
                </w:rPr>
                <w:t>https://datnes.latvijasbanka.lv/diskusijas-materiali/dm_2_2019-lv.pdf</w:t>
              </w:r>
            </w:hyperlink>
          </w:p>
          <w:p w14:paraId="1E4CEFC3" w14:textId="77777777" w:rsidR="00A24F64" w:rsidRPr="002777EA" w:rsidRDefault="00861AAA" w:rsidP="002777EA">
            <w:pPr>
              <w:pStyle w:val="ListParagraph"/>
              <w:numPr>
                <w:ilvl w:val="0"/>
                <w:numId w:val="13"/>
              </w:numPr>
              <w:ind w:left="447" w:hanging="425"/>
              <w:jc w:val="both"/>
              <w:rPr>
                <w:color w:val="0000FF"/>
                <w:u w:val="single"/>
              </w:rPr>
            </w:pPr>
            <w:r w:rsidRPr="001D4A9B">
              <w:t xml:space="preserve">Sloka B. Darba resursi (e-grāmata). </w:t>
            </w:r>
            <w:hyperlink r:id="rId18">
              <w:r w:rsidRPr="002777EA">
                <w:rPr>
                  <w:color w:val="0000FF"/>
                  <w:u w:val="single"/>
                </w:rPr>
                <w:t>https://profizgl.lu.lv/mod/book/view.php?id=22290</w:t>
              </w:r>
            </w:hyperlink>
          </w:p>
          <w:p w14:paraId="1B58AB0A" w14:textId="0A2B6D28" w:rsidR="00A24F64" w:rsidRPr="001D4A9B" w:rsidRDefault="00861AAA" w:rsidP="007E14F3">
            <w:pPr>
              <w:pStyle w:val="ListParagraph"/>
              <w:numPr>
                <w:ilvl w:val="0"/>
                <w:numId w:val="13"/>
              </w:numPr>
              <w:ind w:left="447" w:hanging="425"/>
              <w:jc w:val="both"/>
            </w:pPr>
            <w:r w:rsidRPr="001D4A9B">
              <w:t xml:space="preserve">Ozoliņa-Ozola I. Cilvēku resursu vadīšanas efektivitātes novērtēšanas problēmas. </w:t>
            </w:r>
            <w:proofErr w:type="spellStart"/>
            <w:r w:rsidRPr="001D4A9B">
              <w:t>Riga</w:t>
            </w:r>
            <w:proofErr w:type="spellEnd"/>
            <w:r w:rsidRPr="001D4A9B">
              <w:t xml:space="preserve"> </w:t>
            </w:r>
            <w:proofErr w:type="spellStart"/>
            <w:r w:rsidRPr="001D4A9B">
              <w:t>Technical</w:t>
            </w:r>
            <w:proofErr w:type="spellEnd"/>
            <w:r w:rsidRPr="001D4A9B">
              <w:t xml:space="preserve"> </w:t>
            </w:r>
            <w:proofErr w:type="spellStart"/>
            <w:r w:rsidRPr="001D4A9B">
              <w:t>University</w:t>
            </w:r>
            <w:proofErr w:type="spellEnd"/>
            <w:r w:rsidRPr="001D4A9B">
              <w:t xml:space="preserve"> </w:t>
            </w:r>
            <w:proofErr w:type="spellStart"/>
            <w:r w:rsidRPr="001D4A9B">
              <w:t>Scientific</w:t>
            </w:r>
            <w:proofErr w:type="spellEnd"/>
            <w:r w:rsidRPr="001D4A9B">
              <w:t xml:space="preserve"> </w:t>
            </w:r>
            <w:proofErr w:type="spellStart"/>
            <w:r w:rsidRPr="001D4A9B">
              <w:t>Journal</w:t>
            </w:r>
            <w:proofErr w:type="spellEnd"/>
            <w:r w:rsidRPr="001D4A9B">
              <w:t xml:space="preserve"> </w:t>
            </w:r>
            <w:proofErr w:type="spellStart"/>
            <w:r w:rsidRPr="001D4A9B">
              <w:t>of</w:t>
            </w:r>
            <w:proofErr w:type="spellEnd"/>
            <w:r w:rsidRPr="001D4A9B">
              <w:t xml:space="preserve"> </w:t>
            </w:r>
            <w:proofErr w:type="spellStart"/>
            <w:r w:rsidRPr="001D4A9B">
              <w:t>Riga</w:t>
            </w:r>
            <w:proofErr w:type="spellEnd"/>
            <w:r w:rsidRPr="001D4A9B">
              <w:t xml:space="preserve"> </w:t>
            </w:r>
            <w:proofErr w:type="spellStart"/>
            <w:r w:rsidRPr="001D4A9B">
              <w:t>Technical</w:t>
            </w:r>
            <w:proofErr w:type="spellEnd"/>
            <w:r w:rsidRPr="001D4A9B">
              <w:t xml:space="preserve"> </w:t>
            </w:r>
            <w:proofErr w:type="spellStart"/>
            <w:r w:rsidRPr="001D4A9B">
              <w:t>University</w:t>
            </w:r>
            <w:proofErr w:type="spellEnd"/>
            <w:r w:rsidRPr="001D4A9B">
              <w:t xml:space="preserve"> </w:t>
            </w:r>
            <w:proofErr w:type="spellStart"/>
            <w:r w:rsidRPr="001D4A9B">
              <w:t>Economics</w:t>
            </w:r>
            <w:proofErr w:type="spellEnd"/>
            <w:r w:rsidRPr="001D4A9B">
              <w:t xml:space="preserve"> </w:t>
            </w:r>
            <w:proofErr w:type="spellStart"/>
            <w:r w:rsidRPr="001D4A9B">
              <w:t>and</w:t>
            </w:r>
            <w:proofErr w:type="spellEnd"/>
            <w:r w:rsidRPr="001D4A9B">
              <w:t xml:space="preserve"> </w:t>
            </w:r>
            <w:proofErr w:type="spellStart"/>
            <w:r w:rsidRPr="001D4A9B">
              <w:t>Business</w:t>
            </w:r>
            <w:proofErr w:type="spellEnd"/>
            <w:r w:rsidRPr="001D4A9B">
              <w:t xml:space="preserve">. 2011, </w:t>
            </w:r>
            <w:proofErr w:type="spellStart"/>
            <w:r w:rsidRPr="001D4A9B">
              <w:t>Volume</w:t>
            </w:r>
            <w:proofErr w:type="spellEnd"/>
            <w:r w:rsidRPr="001D4A9B">
              <w:t xml:space="preserve"> 21.</w:t>
            </w:r>
          </w:p>
          <w:p w14:paraId="33A6576E" w14:textId="77777777" w:rsidR="00A24F64" w:rsidRPr="001D4A9B" w:rsidRDefault="00861AAA" w:rsidP="002777EA">
            <w:pPr>
              <w:pStyle w:val="ListParagraph"/>
              <w:numPr>
                <w:ilvl w:val="0"/>
                <w:numId w:val="13"/>
              </w:numPr>
              <w:ind w:left="447" w:hanging="425"/>
              <w:jc w:val="both"/>
            </w:pPr>
            <w:r w:rsidRPr="001D4A9B">
              <w:t xml:space="preserve">Pētījums “Radošo industriju nozares attīstība” </w:t>
            </w:r>
            <w:hyperlink r:id="rId19">
              <w:r w:rsidRPr="002777EA">
                <w:rPr>
                  <w:color w:val="0000FF"/>
                  <w:u w:val="single"/>
                </w:rPr>
                <w:t>https://www.kurzemesregions.lv/wp-content/uploads/2018/11/1349248228_petijums-radoso-industriju-attistiba.pdf</w:t>
              </w:r>
            </w:hyperlink>
          </w:p>
          <w:p w14:paraId="0F74E4AA" w14:textId="77777777" w:rsidR="00A24F64" w:rsidRPr="001D4A9B" w:rsidRDefault="00861AAA" w:rsidP="002777EA">
            <w:pPr>
              <w:pStyle w:val="ListParagraph"/>
              <w:numPr>
                <w:ilvl w:val="0"/>
                <w:numId w:val="13"/>
              </w:numPr>
              <w:tabs>
                <w:tab w:val="left" w:pos="447"/>
              </w:tabs>
              <w:ind w:left="306" w:hanging="284"/>
            </w:pPr>
            <w:bookmarkStart w:id="1" w:name="_heading=h.30j0zll" w:colFirst="0" w:colLast="0"/>
            <w:bookmarkEnd w:id="1"/>
            <w:r w:rsidRPr="001D4A9B">
              <w:t>Pielikums Ministru kabineta noteikumu projekta „Grozījumi Ministru kabineta 2017. gada 23. maija noteikumos Nr. 264 „Noteikumi par Profesiju klasifikatoru, profesijai atbilstošiem pamatuzdevumiem un kvalifikācijas pamatprasībām”” sākotnējās ietekmes novērtējuma ziņojumam (anotācijai)</w:t>
            </w:r>
          </w:p>
          <w:p w14:paraId="12750F19" w14:textId="77777777" w:rsidR="00A24F64" w:rsidRPr="001D4A9B" w:rsidRDefault="00861AAA" w:rsidP="002777EA">
            <w:pPr>
              <w:pStyle w:val="ListParagraph"/>
              <w:numPr>
                <w:ilvl w:val="0"/>
                <w:numId w:val="13"/>
              </w:numPr>
              <w:ind w:left="447" w:hanging="425"/>
            </w:pPr>
            <w:r w:rsidRPr="001D4A9B">
              <w:t xml:space="preserve">Portāls </w:t>
            </w:r>
            <w:hyperlink r:id="rId20">
              <w:r w:rsidRPr="002777EA">
                <w:rPr>
                  <w:color w:val="0000FF"/>
                  <w:u w:val="single"/>
                </w:rPr>
                <w:t>https://www.makroekonomika.lv/</w:t>
              </w:r>
            </w:hyperlink>
          </w:p>
          <w:p w14:paraId="628E0F04" w14:textId="77777777" w:rsidR="002777EA" w:rsidRDefault="00861AAA" w:rsidP="002777EA">
            <w:pPr>
              <w:pStyle w:val="ListParagraph"/>
              <w:numPr>
                <w:ilvl w:val="0"/>
                <w:numId w:val="13"/>
              </w:numPr>
              <w:ind w:left="447" w:hanging="425"/>
            </w:pPr>
            <w:r w:rsidRPr="001D4A9B">
              <w:t>Preses izdevumi: „Kapitāls”, „Latvijas Ekonomists”, „Biznesa partneri”, „Dienas Bizness” u.c. </w:t>
            </w:r>
          </w:p>
          <w:p w14:paraId="35348F0F" w14:textId="77777777" w:rsidR="002777EA" w:rsidRDefault="00861AAA" w:rsidP="002777EA">
            <w:pPr>
              <w:pStyle w:val="ListParagraph"/>
              <w:numPr>
                <w:ilvl w:val="0"/>
                <w:numId w:val="13"/>
              </w:numPr>
              <w:ind w:left="447" w:hanging="425"/>
            </w:pPr>
            <w:r w:rsidRPr="001D4A9B">
              <w:t xml:space="preserve">Starptautiskā darba tirgus konvencijas. </w:t>
            </w:r>
            <w:hyperlink r:id="rId21" w:history="1">
              <w:r w:rsidR="002777EA" w:rsidRPr="009D50DA">
                <w:rPr>
                  <w:rStyle w:val="Hyperlink"/>
                </w:rPr>
                <w:t>http://www.ilo.org/ilolex/english/convdisp1.htm</w:t>
              </w:r>
            </w:hyperlink>
            <w:r w:rsidR="002777EA">
              <w:t xml:space="preserve"> </w:t>
            </w:r>
          </w:p>
          <w:p w14:paraId="67EB3B54" w14:textId="77777777" w:rsidR="002777EA" w:rsidRDefault="002777EA" w:rsidP="00A83168">
            <w:pPr>
              <w:pStyle w:val="ListParagraph"/>
              <w:numPr>
                <w:ilvl w:val="0"/>
                <w:numId w:val="13"/>
              </w:numPr>
              <w:ind w:left="447" w:hanging="425"/>
            </w:pPr>
            <w:r>
              <w:t> </w:t>
            </w:r>
            <w:r w:rsidR="00861AAA" w:rsidRPr="001D4A9B">
              <w:t xml:space="preserve">Starptautiskā darba tirgus rekomendācijas </w:t>
            </w:r>
            <w:hyperlink r:id="rId22" w:history="1">
              <w:r w:rsidRPr="009D50DA">
                <w:rPr>
                  <w:rStyle w:val="Hyperlink"/>
                </w:rPr>
                <w:t>http://www.ilo.org/ilolex/english/recdisp1.htm</w:t>
              </w:r>
            </w:hyperlink>
            <w:r>
              <w:t xml:space="preserve">  </w:t>
            </w:r>
          </w:p>
          <w:p w14:paraId="1C3F995B" w14:textId="69B21FC5" w:rsidR="002777EA" w:rsidRDefault="00861AAA" w:rsidP="00CD73DE">
            <w:pPr>
              <w:pStyle w:val="ListParagraph"/>
              <w:numPr>
                <w:ilvl w:val="0"/>
                <w:numId w:val="13"/>
              </w:numPr>
              <w:ind w:left="447" w:hanging="425"/>
            </w:pPr>
            <w:r w:rsidRPr="001D4A9B">
              <w:t>Starptautiskās darba organizācijas (ILO) mājas lapa – www.ilo.org </w:t>
            </w:r>
            <w:r w:rsidR="002777EA">
              <w:t xml:space="preserve"> </w:t>
            </w:r>
          </w:p>
          <w:p w14:paraId="46FD6296" w14:textId="265862B9" w:rsidR="002777EA" w:rsidRDefault="00861AAA" w:rsidP="00CD73DE">
            <w:pPr>
              <w:pStyle w:val="ListParagraph"/>
              <w:numPr>
                <w:ilvl w:val="0"/>
                <w:numId w:val="13"/>
              </w:numPr>
              <w:ind w:left="447" w:hanging="425"/>
            </w:pPr>
            <w:r w:rsidRPr="001D4A9B">
              <w:t>Uzņēmumu reģistra dati (</w:t>
            </w:r>
            <w:hyperlink r:id="rId23" w:history="1">
              <w:r w:rsidR="002777EA" w:rsidRPr="009D50DA">
                <w:rPr>
                  <w:rStyle w:val="Hyperlink"/>
                </w:rPr>
                <w:t>www.ur.gov.lv</w:t>
              </w:r>
            </w:hyperlink>
            <w:r w:rsidRPr="001D4A9B">
              <w:t>)</w:t>
            </w:r>
            <w:r w:rsidR="002777EA">
              <w:t xml:space="preserve"> </w:t>
            </w:r>
            <w:r w:rsidRPr="001D4A9B">
              <w:t> </w:t>
            </w:r>
          </w:p>
          <w:p w14:paraId="2C6DFD74" w14:textId="77777777" w:rsidR="002777EA" w:rsidRDefault="00861AAA" w:rsidP="00CD73DE">
            <w:pPr>
              <w:pStyle w:val="ListParagraph"/>
              <w:numPr>
                <w:ilvl w:val="0"/>
                <w:numId w:val="13"/>
              </w:numPr>
              <w:ind w:left="447" w:hanging="425"/>
            </w:pPr>
            <w:r w:rsidRPr="001D4A9B">
              <w:t xml:space="preserve">Valsts ieņēmumu dienesta dati (skat. </w:t>
            </w:r>
            <w:hyperlink r:id="rId24" w:history="1">
              <w:r w:rsidR="002777EA" w:rsidRPr="009D50DA">
                <w:rPr>
                  <w:rStyle w:val="Hyperlink"/>
                </w:rPr>
                <w:t>www.vid.gov.lv</w:t>
              </w:r>
            </w:hyperlink>
            <w:r w:rsidRPr="001D4A9B">
              <w:t>)</w:t>
            </w:r>
            <w:r w:rsidR="002777EA">
              <w:t xml:space="preserve"> </w:t>
            </w:r>
            <w:r w:rsidRPr="001D4A9B">
              <w:t>, </w:t>
            </w:r>
          </w:p>
          <w:p w14:paraId="468769C5" w14:textId="442CB1B7" w:rsidR="002777EA" w:rsidRDefault="00861AAA" w:rsidP="00CD73DE">
            <w:pPr>
              <w:pStyle w:val="ListParagraph"/>
              <w:numPr>
                <w:ilvl w:val="0"/>
                <w:numId w:val="13"/>
              </w:numPr>
              <w:ind w:left="447" w:hanging="425"/>
            </w:pPr>
            <w:r w:rsidRPr="001D4A9B">
              <w:t>Ziņojums par Latvijas tautsaimniecības attīstību. - Rīga: LR Ekonomikas ministrija, (</w:t>
            </w:r>
            <w:r w:rsidR="001D3D1A" w:rsidRPr="001D4A9B">
              <w:t>ikgadējie izdevumi) </w:t>
            </w:r>
          </w:p>
          <w:p w14:paraId="344CC408" w14:textId="77777777" w:rsidR="002777EA" w:rsidRDefault="001D3D1A" w:rsidP="00054F7A">
            <w:pPr>
              <w:pStyle w:val="ListParagraph"/>
              <w:numPr>
                <w:ilvl w:val="0"/>
                <w:numId w:val="13"/>
              </w:numPr>
              <w:ind w:left="447" w:hanging="425"/>
            </w:pPr>
            <w:r w:rsidRPr="001D4A9B">
              <w:t xml:space="preserve">CV </w:t>
            </w:r>
            <w:proofErr w:type="spellStart"/>
            <w:r w:rsidRPr="001D4A9B">
              <w:t>market</w:t>
            </w:r>
            <w:proofErr w:type="spellEnd"/>
            <w:r w:rsidRPr="001D4A9B">
              <w:t xml:space="preserve"> </w:t>
            </w:r>
            <w:hyperlink r:id="rId25" w:history="1">
              <w:r w:rsidR="002777EA" w:rsidRPr="009D50DA">
                <w:rPr>
                  <w:rStyle w:val="Hyperlink"/>
                </w:rPr>
                <w:t>https://www.cvmarket.lv/?gclid=CjwKCAiA2rOeBhAsEiwA2Pl7Q7lPqKRvhGeHx4Y05QYCMtwgoJF-ZLqylfimgVQh9vpbvBNBn6Cg2hoCF58QAvD_BwE</w:t>
              </w:r>
            </w:hyperlink>
          </w:p>
          <w:p w14:paraId="2FD0F48B" w14:textId="2FC50490" w:rsidR="001D3D1A" w:rsidRPr="001D4A9B" w:rsidRDefault="001D3D1A" w:rsidP="00054F7A">
            <w:pPr>
              <w:pStyle w:val="ListParagraph"/>
              <w:numPr>
                <w:ilvl w:val="0"/>
                <w:numId w:val="13"/>
              </w:numPr>
              <w:ind w:left="447" w:hanging="425"/>
            </w:pPr>
            <w:r w:rsidRPr="001D4A9B">
              <w:t xml:space="preserve">CV </w:t>
            </w:r>
            <w:proofErr w:type="spellStart"/>
            <w:r w:rsidRPr="001D4A9B">
              <w:t>online</w:t>
            </w:r>
            <w:proofErr w:type="spellEnd"/>
            <w:r w:rsidRPr="001D4A9B">
              <w:t xml:space="preserve"> </w:t>
            </w:r>
            <w:hyperlink r:id="rId26" w:history="1">
              <w:r w:rsidRPr="001D4A9B">
                <w:rPr>
                  <w:rStyle w:val="Hyperlink"/>
                </w:rPr>
                <w:t>https://www.workin.lv/?gclid=CjwKCAiA2rOeBhAsEiwA2Pl7Q7bF3sFj6aAFPsfLOsa1W-PBUo5VacOfeEfxEAx81wcXsGZKmy-DbRoC1OEQAvD_BwE</w:t>
              </w:r>
            </w:hyperlink>
          </w:p>
          <w:p w14:paraId="7E4256C1" w14:textId="77777777" w:rsidR="001D3D1A" w:rsidRPr="001D4A9B" w:rsidRDefault="001D3D1A" w:rsidP="002777EA">
            <w:pPr>
              <w:pStyle w:val="ListParagraph"/>
              <w:numPr>
                <w:ilvl w:val="0"/>
                <w:numId w:val="13"/>
              </w:numPr>
              <w:tabs>
                <w:tab w:val="left" w:pos="447"/>
              </w:tabs>
              <w:ind w:left="306" w:hanging="284"/>
            </w:pPr>
            <w:r w:rsidRPr="001D4A9B">
              <w:t>L</w:t>
            </w:r>
            <w:r w:rsidR="00861AAA" w:rsidRPr="001D4A9B">
              <w:t>atvijas personāla</w:t>
            </w:r>
            <w:r w:rsidRPr="001D4A9B">
              <w:t xml:space="preserve"> vadības asociācija. </w:t>
            </w:r>
            <w:hyperlink r:id="rId27" w:history="1">
              <w:r w:rsidRPr="001D4A9B">
                <w:rPr>
                  <w:rStyle w:val="Hyperlink"/>
                </w:rPr>
                <w:t>https://lpva.lv/</w:t>
              </w:r>
            </w:hyperlink>
          </w:p>
          <w:p w14:paraId="52071748" w14:textId="77777777" w:rsidR="001D3D1A" w:rsidRPr="001D4A9B" w:rsidRDefault="001D3D1A" w:rsidP="002777EA">
            <w:pPr>
              <w:pStyle w:val="ListParagraph"/>
              <w:numPr>
                <w:ilvl w:val="0"/>
                <w:numId w:val="13"/>
              </w:numPr>
              <w:tabs>
                <w:tab w:val="left" w:pos="447"/>
              </w:tabs>
              <w:ind w:left="306" w:hanging="284"/>
            </w:pPr>
            <w:r w:rsidRPr="001D4A9B">
              <w:t xml:space="preserve">Darba tirgus prognozes. </w:t>
            </w:r>
            <w:hyperlink r:id="rId28" w:history="1">
              <w:r w:rsidRPr="001D4A9B">
                <w:rPr>
                  <w:rStyle w:val="Hyperlink"/>
                </w:rPr>
                <w:t>https://www.nva.gov.lv/lv/darba-tirgus-prognozes</w:t>
              </w:r>
            </w:hyperlink>
          </w:p>
          <w:p w14:paraId="75151805" w14:textId="77777777" w:rsidR="001D3D1A" w:rsidRPr="001D4A9B" w:rsidRDefault="001D3D1A" w:rsidP="002777EA">
            <w:pPr>
              <w:ind w:left="306" w:hanging="284"/>
            </w:pPr>
          </w:p>
        </w:tc>
      </w:tr>
      <w:tr w:rsidR="00A24F64" w:rsidRPr="001D4A9B" w14:paraId="748B124D" w14:textId="77777777">
        <w:tc>
          <w:tcPr>
            <w:tcW w:w="9641" w:type="dxa"/>
            <w:gridSpan w:val="2"/>
          </w:tcPr>
          <w:p w14:paraId="5EB22D92" w14:textId="77777777" w:rsidR="00A24F64" w:rsidRPr="001D4A9B" w:rsidRDefault="00861AAA">
            <w:pPr>
              <w:pBdr>
                <w:top w:val="nil"/>
                <w:left w:val="nil"/>
                <w:bottom w:val="nil"/>
                <w:right w:val="nil"/>
                <w:between w:val="nil"/>
              </w:pBdr>
              <w:rPr>
                <w:b/>
                <w:i/>
                <w:color w:val="000000"/>
              </w:rPr>
            </w:pPr>
            <w:r w:rsidRPr="001D4A9B">
              <w:rPr>
                <w:b/>
                <w:i/>
                <w:color w:val="000000"/>
              </w:rPr>
              <w:lastRenderedPageBreak/>
              <w:t>Piezīmes</w:t>
            </w:r>
          </w:p>
        </w:tc>
      </w:tr>
      <w:tr w:rsidR="00A24F64" w:rsidRPr="001D4A9B" w14:paraId="32CC95E8" w14:textId="77777777">
        <w:tc>
          <w:tcPr>
            <w:tcW w:w="9641" w:type="dxa"/>
            <w:gridSpan w:val="2"/>
          </w:tcPr>
          <w:p w14:paraId="164A1321" w14:textId="04D473DB" w:rsidR="00A24F64" w:rsidRPr="001D4A9B" w:rsidRDefault="00BD7075">
            <w:bookmarkStart w:id="2" w:name="_GoBack"/>
            <w:bookmarkEnd w:id="2"/>
            <w:r w:rsidRPr="00562F5C">
              <w:t xml:space="preserve">PBSP </w:t>
            </w:r>
            <w:proofErr w:type="spellStart"/>
            <w:r w:rsidRPr="00562F5C">
              <w:t>Māszinības</w:t>
            </w:r>
            <w:proofErr w:type="spellEnd"/>
            <w:r w:rsidRPr="00562F5C">
              <w:t xml:space="preserve">  A daļa</w:t>
            </w:r>
          </w:p>
        </w:tc>
      </w:tr>
    </w:tbl>
    <w:p w14:paraId="6D9FB29B" w14:textId="77777777" w:rsidR="00A24F64" w:rsidRDefault="00A24F64"/>
    <w:sectPr w:rsidR="00A24F64">
      <w:headerReference w:type="default" r:id="rId29"/>
      <w:footerReference w:type="default" r:id="rId30"/>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DC7BD" w14:textId="77777777" w:rsidR="00051C9A" w:rsidRDefault="00051C9A">
      <w:r>
        <w:separator/>
      </w:r>
    </w:p>
  </w:endnote>
  <w:endnote w:type="continuationSeparator" w:id="0">
    <w:p w14:paraId="1781EB57" w14:textId="77777777" w:rsidR="00051C9A" w:rsidRDefault="0005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937AE" w14:textId="4BD8EF11" w:rsidR="00A24F64" w:rsidRDefault="00861AAA">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562F5C">
      <w:rPr>
        <w:noProof/>
        <w:color w:val="000000"/>
      </w:rPr>
      <w:t>5</w:t>
    </w:r>
    <w:r>
      <w:rPr>
        <w:color w:val="000000"/>
      </w:rPr>
      <w:fldChar w:fldCharType="end"/>
    </w:r>
  </w:p>
  <w:p w14:paraId="4569F6A9" w14:textId="77777777" w:rsidR="00A24F64" w:rsidRDefault="00A24F6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8B86F" w14:textId="77777777" w:rsidR="00051C9A" w:rsidRDefault="00051C9A">
      <w:r>
        <w:separator/>
      </w:r>
    </w:p>
  </w:footnote>
  <w:footnote w:type="continuationSeparator" w:id="0">
    <w:p w14:paraId="66FD224F" w14:textId="77777777" w:rsidR="00051C9A" w:rsidRDefault="00051C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B586A" w14:textId="77777777" w:rsidR="00A24F64" w:rsidRDefault="00A24F64">
    <w:pPr>
      <w:pBdr>
        <w:top w:val="nil"/>
        <w:left w:val="nil"/>
        <w:bottom w:val="nil"/>
        <w:right w:val="nil"/>
        <w:between w:val="nil"/>
      </w:pBdr>
      <w:tabs>
        <w:tab w:val="center" w:pos="4153"/>
        <w:tab w:val="right" w:pos="8306"/>
      </w:tabs>
      <w:rPr>
        <w:color w:val="000000"/>
      </w:rPr>
    </w:pPr>
  </w:p>
  <w:p w14:paraId="1EDBD146" w14:textId="77777777" w:rsidR="00A24F64" w:rsidRDefault="00A24F64">
    <w:pPr>
      <w:pBdr>
        <w:top w:val="nil"/>
        <w:left w:val="nil"/>
        <w:bottom w:val="nil"/>
        <w:right w:val="nil"/>
        <w:between w:val="nil"/>
      </w:pBdr>
      <w:tabs>
        <w:tab w:val="center" w:pos="4153"/>
        <w:tab w:val="right" w:pos="8306"/>
      </w:tabs>
      <w:rPr>
        <w:color w:val="000000"/>
      </w:rPr>
    </w:pPr>
  </w:p>
  <w:p w14:paraId="71F81A15" w14:textId="77777777" w:rsidR="00A24F64" w:rsidRDefault="00A24F64">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4471"/>
    <w:multiLevelType w:val="hybridMultilevel"/>
    <w:tmpl w:val="BC6855D6"/>
    <w:lvl w:ilvl="0" w:tplc="B5CE195A">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D32396"/>
    <w:multiLevelType w:val="hybridMultilevel"/>
    <w:tmpl w:val="1786B590"/>
    <w:lvl w:ilvl="0" w:tplc="B5CE195A">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1546E"/>
    <w:multiLevelType w:val="hybridMultilevel"/>
    <w:tmpl w:val="69401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E23DB1"/>
    <w:multiLevelType w:val="hybridMultilevel"/>
    <w:tmpl w:val="E0F2457C"/>
    <w:lvl w:ilvl="0" w:tplc="B5CE195A">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C14AC3"/>
    <w:multiLevelType w:val="hybridMultilevel"/>
    <w:tmpl w:val="B9B859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79B2197"/>
    <w:multiLevelType w:val="hybridMultilevel"/>
    <w:tmpl w:val="1C80B91C"/>
    <w:lvl w:ilvl="0" w:tplc="C5224230">
      <w:start w:val="1"/>
      <w:numFmt w:val="decimal"/>
      <w:lvlText w:val="%1."/>
      <w:lvlJc w:val="left"/>
      <w:pPr>
        <w:ind w:left="810" w:hanging="45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E2F4B"/>
    <w:multiLevelType w:val="hybridMultilevel"/>
    <w:tmpl w:val="373E9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995130"/>
    <w:multiLevelType w:val="hybridMultilevel"/>
    <w:tmpl w:val="405A0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D76063"/>
    <w:multiLevelType w:val="hybridMultilevel"/>
    <w:tmpl w:val="22347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F4342D"/>
    <w:multiLevelType w:val="hybridMultilevel"/>
    <w:tmpl w:val="A5288144"/>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0" w15:restartNumberingAfterBreak="0">
    <w:nsid w:val="67DC2EA5"/>
    <w:multiLevelType w:val="hybridMultilevel"/>
    <w:tmpl w:val="6D024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B3787E"/>
    <w:multiLevelType w:val="hybridMultilevel"/>
    <w:tmpl w:val="A7F28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0E4136"/>
    <w:multiLevelType w:val="hybridMultilevel"/>
    <w:tmpl w:val="DB54C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4803C6"/>
    <w:multiLevelType w:val="hybridMultilevel"/>
    <w:tmpl w:val="D3A28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4"/>
  </w:num>
  <w:num w:numId="4">
    <w:abstractNumId w:val="2"/>
  </w:num>
  <w:num w:numId="5">
    <w:abstractNumId w:val="12"/>
  </w:num>
  <w:num w:numId="6">
    <w:abstractNumId w:val="9"/>
  </w:num>
  <w:num w:numId="7">
    <w:abstractNumId w:val="11"/>
  </w:num>
  <w:num w:numId="8">
    <w:abstractNumId w:val="7"/>
  </w:num>
  <w:num w:numId="9">
    <w:abstractNumId w:val="10"/>
  </w:num>
  <w:num w:numId="10">
    <w:abstractNumId w:val="1"/>
  </w:num>
  <w:num w:numId="11">
    <w:abstractNumId w:val="3"/>
  </w:num>
  <w:num w:numId="12">
    <w:abstractNumId w:val="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64"/>
    <w:rsid w:val="00051C9A"/>
    <w:rsid w:val="000F73C7"/>
    <w:rsid w:val="001A3CCE"/>
    <w:rsid w:val="001D3D1A"/>
    <w:rsid w:val="001D4A9B"/>
    <w:rsid w:val="002777EA"/>
    <w:rsid w:val="003703E5"/>
    <w:rsid w:val="0040457D"/>
    <w:rsid w:val="004170DD"/>
    <w:rsid w:val="00562F5C"/>
    <w:rsid w:val="0057767E"/>
    <w:rsid w:val="00605A20"/>
    <w:rsid w:val="00630069"/>
    <w:rsid w:val="006849F7"/>
    <w:rsid w:val="006C01F5"/>
    <w:rsid w:val="0070175A"/>
    <w:rsid w:val="0073651F"/>
    <w:rsid w:val="00861AAA"/>
    <w:rsid w:val="00870FA9"/>
    <w:rsid w:val="0088401D"/>
    <w:rsid w:val="009725AC"/>
    <w:rsid w:val="00A14F69"/>
    <w:rsid w:val="00A24F64"/>
    <w:rsid w:val="00AF03E4"/>
    <w:rsid w:val="00B15B92"/>
    <w:rsid w:val="00B76BFD"/>
    <w:rsid w:val="00BD7075"/>
    <w:rsid w:val="00D52211"/>
    <w:rsid w:val="00E504AF"/>
    <w:rsid w:val="00EF2BB7"/>
    <w:rsid w:val="00F51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0944"/>
  <w15:docId w15:val="{D7F2EDEC-AA5F-4CAB-9896-64A0DD4CF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4C2B89"/>
    <w:pPr>
      <w:keepNext/>
      <w:keepLines/>
      <w:spacing w:before="40"/>
      <w:outlineLvl w:val="3"/>
    </w:pPr>
    <w:rPr>
      <w:rFonts w:asciiTheme="majorHAnsi" w:eastAsiaTheme="majorEastAsia" w:hAnsiTheme="majorHAnsi" w:cstheme="majorBidi"/>
      <w:i/>
      <w:iCs w:val="0"/>
      <w:color w:val="365F91" w:themeColor="accent1" w:themeShade="B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unhideWhenUsed/>
    <w:rsid w:val="002E1845"/>
    <w:pPr>
      <w:autoSpaceDE/>
      <w:autoSpaceDN/>
      <w:adjustRightInd/>
      <w:spacing w:before="100" w:beforeAutospacing="1" w:after="100" w:afterAutospacing="1"/>
    </w:pPr>
    <w:rPr>
      <w:bCs w:val="0"/>
      <w:iCs w:val="0"/>
      <w:lang w:val="en-US"/>
    </w:rPr>
  </w:style>
  <w:style w:type="character" w:customStyle="1" w:styleId="Heading4Char">
    <w:name w:val="Heading 4 Char"/>
    <w:basedOn w:val="DefaultParagraphFont"/>
    <w:link w:val="Heading4"/>
    <w:uiPriority w:val="9"/>
    <w:semiHidden/>
    <w:rsid w:val="004C2B89"/>
    <w:rPr>
      <w:rFonts w:asciiTheme="majorHAnsi" w:eastAsiaTheme="majorEastAsia" w:hAnsiTheme="majorHAnsi" w:cstheme="majorBidi"/>
      <w:bCs/>
      <w:i/>
      <w:color w:val="365F91" w:themeColor="accent1" w:themeShade="BF"/>
      <w:sz w:val="24"/>
      <w:szCs w:val="24"/>
    </w:rPr>
  </w:style>
  <w:style w:type="character" w:styleId="Emphasis">
    <w:name w:val="Emphasis"/>
    <w:uiPriority w:val="99"/>
    <w:qFormat/>
    <w:rsid w:val="0013563B"/>
    <w:rPr>
      <w:rFonts w:cs="Times New Roman"/>
      <w:i/>
      <w:iCs/>
    </w:rPr>
  </w:style>
  <w:style w:type="character" w:styleId="Strong">
    <w:name w:val="Strong"/>
    <w:basedOn w:val="DefaultParagraphFont"/>
    <w:uiPriority w:val="22"/>
    <w:qFormat/>
    <w:rsid w:val="00162404"/>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16094">
      <w:bodyDiv w:val="1"/>
      <w:marLeft w:val="0"/>
      <w:marRight w:val="0"/>
      <w:marTop w:val="0"/>
      <w:marBottom w:val="0"/>
      <w:divBdr>
        <w:top w:val="none" w:sz="0" w:space="0" w:color="auto"/>
        <w:left w:val="none" w:sz="0" w:space="0" w:color="auto"/>
        <w:bottom w:val="none" w:sz="0" w:space="0" w:color="auto"/>
        <w:right w:val="none" w:sz="0" w:space="0" w:color="auto"/>
      </w:divBdr>
    </w:div>
    <w:div w:id="186432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iblio.du.lv/Alise/lv/book.aspx?id=151273&amp;ident=1133320" TargetMode="External"/><Relationship Id="rId13" Type="http://schemas.openxmlformats.org/officeDocument/2006/relationships/hyperlink" Target="https://ec.europa.eu/eures/printLMIText.jsp?lmiLang=lv&amp;regionId=GR0&amp;catId=2776" TargetMode="External"/><Relationship Id="rId18" Type="http://schemas.openxmlformats.org/officeDocument/2006/relationships/hyperlink" Target="https://profizgl.lu.lv/mod/book/view.php?id=22290" TargetMode="External"/><Relationship Id="rId26" Type="http://schemas.openxmlformats.org/officeDocument/2006/relationships/hyperlink" Target="https://www.workin.lv/?gclid=CjwKCAiA2rOeBhAsEiwA2Pl7Q7bF3sFj6aAFPsfLOsa1W-PBUo5VacOfeEfxEAx81wcXsGZKmy-DbRoC1OEQAvD_BwE" TargetMode="External"/><Relationship Id="rId3" Type="http://schemas.openxmlformats.org/officeDocument/2006/relationships/styles" Target="styles.xml"/><Relationship Id="rId21" Type="http://schemas.openxmlformats.org/officeDocument/2006/relationships/hyperlink" Target="http://www.ilo.org/ilolex/english/convdisp1.htm" TargetMode="External"/><Relationship Id="rId7" Type="http://schemas.openxmlformats.org/officeDocument/2006/relationships/endnotes" Target="endnotes.xml"/><Relationship Id="rId12" Type="http://schemas.openxmlformats.org/officeDocument/2006/relationships/hyperlink" Target="https://www.youtube.com/watch?v=gNVBWbFUbKU" TargetMode="External"/><Relationship Id="rId17" Type="http://schemas.openxmlformats.org/officeDocument/2006/relationships/hyperlink" Target="https://datnes.latvijasbanka.lv/diskusijas-materiali/dm_2_2019-lv.pdf" TargetMode="External"/><Relationship Id="rId25" Type="http://schemas.openxmlformats.org/officeDocument/2006/relationships/hyperlink" Target="https://www.cvmarket.lv/?gclid=CjwKCAiA2rOeBhAsEiwA2Pl7Q7lPqKRvhGeHx4Y05QYCMtwgoJF-ZLqylfimgVQh9vpbvBNBn6Cg2hoCF58QAvD_BwE" TargetMode="External"/><Relationship Id="rId2" Type="http://schemas.openxmlformats.org/officeDocument/2006/relationships/numbering" Target="numbering.xml"/><Relationship Id="rId16" Type="http://schemas.openxmlformats.org/officeDocument/2006/relationships/hyperlink" Target="http://smarthr.lv/ka-organizacijas-darbojas-krizes-apstaklos" TargetMode="External"/><Relationship Id="rId20" Type="http://schemas.openxmlformats.org/officeDocument/2006/relationships/hyperlink" Target="https://www.makroekonomika.lv/"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portals.lv/dienaskartiba/317518-sagatavotas-latvijas-darba-tirgus-prognozes-lidz-2040-gadam-2020" TargetMode="External"/><Relationship Id="rId24" Type="http://schemas.openxmlformats.org/officeDocument/2006/relationships/hyperlink" Target="http://www.vid.gov.lv"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kroekonomika.lv/darba-tirgus-raditaji-labaki-neka-gaidits" TargetMode="External"/><Relationship Id="rId23" Type="http://schemas.openxmlformats.org/officeDocument/2006/relationships/hyperlink" Target="http://www.ur.gov.lv" TargetMode="External"/><Relationship Id="rId28" Type="http://schemas.openxmlformats.org/officeDocument/2006/relationships/hyperlink" Target="https://www.nva.gov.lv/lv/darba-tirgus-prognozes" TargetMode="External"/><Relationship Id="rId10" Type="http://schemas.openxmlformats.org/officeDocument/2006/relationships/hyperlink" Target="http://smarthr.lv/covid-19-krize-latvija-un-pasaule" TargetMode="External"/><Relationship Id="rId19" Type="http://schemas.openxmlformats.org/officeDocument/2006/relationships/hyperlink" Target="https://www.kurzemesregions.lv/wp-content/uploads/2018/11/1349248228_petijums-radoso-industriju-attistiba.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nisroze.lv/lv/catalogsearch/result/?cat=0&amp;q=Kalderons%20Adizess%20Ichaks" TargetMode="External"/><Relationship Id="rId14" Type="http://schemas.openxmlformats.org/officeDocument/2006/relationships/hyperlink" Target="https://www.makroekonomika.lv/latvijas-bankas-tautsaimniecibas-konference-2019" TargetMode="External"/><Relationship Id="rId22" Type="http://schemas.openxmlformats.org/officeDocument/2006/relationships/hyperlink" Target="http://www.ilo.org/ilolex/english/recdisp1.htm" TargetMode="External"/><Relationship Id="rId27" Type="http://schemas.openxmlformats.org/officeDocument/2006/relationships/hyperlink" Target="https://lpva.lv/"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p1k5jYIvrBA8/KwVWnl/ATic9A==">AMUW2mVejckY84yV3GaxLHozHj6mq7kZYcSzLPLXj3phqfwfIrTqegpZz887dPDkYo6C90wqEhNdDzadwx1SnghkAKRYbBS1F3F442fsmXATZ0kqZaY+3UL98Y5YzBEPK5/5yfRNvd50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2355</Words>
  <Characters>13429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11</cp:revision>
  <dcterms:created xsi:type="dcterms:W3CDTF">2024-04-17T12:39:00Z</dcterms:created>
  <dcterms:modified xsi:type="dcterms:W3CDTF">2024-04-30T05:06:00Z</dcterms:modified>
</cp:coreProperties>
</file>