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8614F" w14:textId="77777777" w:rsidR="00CD318B" w:rsidRDefault="00EE4576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DAUGAVPILS UNIVERSITĀTES</w:t>
      </w:r>
    </w:p>
    <w:p w14:paraId="7899E033" w14:textId="77777777" w:rsidR="00CD318B" w:rsidRDefault="00EE45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STUDIJU KURSA APRAKSTS</w:t>
      </w:r>
    </w:p>
    <w:p w14:paraId="423AEFD3" w14:textId="77777777" w:rsidR="00CD318B" w:rsidRDefault="00CD318B"/>
    <w:tbl>
      <w:tblPr>
        <w:tblStyle w:val="a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4820"/>
      </w:tblGrid>
      <w:tr w:rsidR="00CD318B" w14:paraId="4EFC02AE" w14:textId="77777777">
        <w:tc>
          <w:tcPr>
            <w:tcW w:w="4219" w:type="dxa"/>
          </w:tcPr>
          <w:p w14:paraId="6A0F4FAF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820" w:type="dxa"/>
            <w:vAlign w:val="center"/>
          </w:tcPr>
          <w:p w14:paraId="6870EB33" w14:textId="77777777" w:rsidR="00CD318B" w:rsidRDefault="00EE4576">
            <w:r>
              <w:t>Bakalaura darbs</w:t>
            </w:r>
          </w:p>
        </w:tc>
      </w:tr>
      <w:tr w:rsidR="00CD318B" w14:paraId="6CF80369" w14:textId="77777777">
        <w:tc>
          <w:tcPr>
            <w:tcW w:w="4219" w:type="dxa"/>
          </w:tcPr>
          <w:p w14:paraId="34FFB06B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820" w:type="dxa"/>
            <w:vAlign w:val="center"/>
          </w:tcPr>
          <w:p w14:paraId="501FBF3A" w14:textId="77777777" w:rsidR="00CD318B" w:rsidRDefault="00EE4576">
            <w:r>
              <w:t xml:space="preserve"> </w:t>
            </w:r>
          </w:p>
        </w:tc>
      </w:tr>
      <w:tr w:rsidR="00CD318B" w14:paraId="5E7EB337" w14:textId="77777777">
        <w:tc>
          <w:tcPr>
            <w:tcW w:w="4219" w:type="dxa"/>
          </w:tcPr>
          <w:p w14:paraId="01A7D034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820" w:type="dxa"/>
          </w:tcPr>
          <w:p w14:paraId="1DEB1483" w14:textId="77777777" w:rsidR="00CD318B" w:rsidRDefault="00EE4576">
            <w:pPr>
              <w:rPr>
                <w:b/>
              </w:rPr>
            </w:pPr>
            <w:r>
              <w:rPr>
                <w:b/>
              </w:rPr>
              <w:t>Medicīna</w:t>
            </w:r>
          </w:p>
        </w:tc>
      </w:tr>
      <w:tr w:rsidR="00CD318B" w14:paraId="2981C5DA" w14:textId="77777777">
        <w:tc>
          <w:tcPr>
            <w:tcW w:w="4219" w:type="dxa"/>
          </w:tcPr>
          <w:p w14:paraId="3DAE3137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820" w:type="dxa"/>
          </w:tcPr>
          <w:p w14:paraId="5EA2E03F" w14:textId="77777777" w:rsidR="00CD318B" w:rsidRDefault="00CD318B"/>
        </w:tc>
      </w:tr>
      <w:tr w:rsidR="00CD318B" w14:paraId="0C4E4AB6" w14:textId="77777777">
        <w:tc>
          <w:tcPr>
            <w:tcW w:w="4219" w:type="dxa"/>
          </w:tcPr>
          <w:p w14:paraId="7290046C" w14:textId="77777777" w:rsidR="00CD318B" w:rsidRPr="00BC4842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BC4842"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820" w:type="dxa"/>
            <w:vAlign w:val="center"/>
          </w:tcPr>
          <w:p w14:paraId="1A06A756" w14:textId="77777777" w:rsidR="00CD318B" w:rsidRPr="00BC4842" w:rsidRDefault="00EE4576">
            <w:r w:rsidRPr="00BC4842">
              <w:t xml:space="preserve">12 </w:t>
            </w:r>
          </w:p>
        </w:tc>
      </w:tr>
      <w:tr w:rsidR="00CD318B" w14:paraId="0D79DC87" w14:textId="77777777">
        <w:tc>
          <w:tcPr>
            <w:tcW w:w="4219" w:type="dxa"/>
          </w:tcPr>
          <w:p w14:paraId="3294F1FF" w14:textId="77777777" w:rsidR="00CD318B" w:rsidRPr="00BC4842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BC4842"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820" w:type="dxa"/>
          </w:tcPr>
          <w:p w14:paraId="1714A13A" w14:textId="410B358B" w:rsidR="00CD318B" w:rsidRPr="00BC4842" w:rsidRDefault="0038314E">
            <w:r w:rsidRPr="00BC4842">
              <w:t>18</w:t>
            </w:r>
          </w:p>
        </w:tc>
      </w:tr>
      <w:tr w:rsidR="00CD318B" w14:paraId="6B2F05BF" w14:textId="77777777">
        <w:tc>
          <w:tcPr>
            <w:tcW w:w="4219" w:type="dxa"/>
          </w:tcPr>
          <w:p w14:paraId="170DF233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820" w:type="dxa"/>
            <w:vAlign w:val="center"/>
          </w:tcPr>
          <w:p w14:paraId="0D114920" w14:textId="33158286" w:rsidR="00CD318B" w:rsidRDefault="00C908F6">
            <w:r>
              <w:t>192</w:t>
            </w:r>
          </w:p>
        </w:tc>
      </w:tr>
      <w:tr w:rsidR="00CD318B" w14:paraId="0B498493" w14:textId="77777777">
        <w:tc>
          <w:tcPr>
            <w:tcW w:w="4219" w:type="dxa"/>
          </w:tcPr>
          <w:p w14:paraId="05FC6847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Lekciju stundu skaits</w:t>
            </w:r>
          </w:p>
        </w:tc>
        <w:tc>
          <w:tcPr>
            <w:tcW w:w="4820" w:type="dxa"/>
          </w:tcPr>
          <w:p w14:paraId="3F3910E2" w14:textId="77777777" w:rsidR="00CD318B" w:rsidRDefault="00EE4576">
            <w:r>
              <w:t>-</w:t>
            </w:r>
          </w:p>
        </w:tc>
      </w:tr>
      <w:tr w:rsidR="00CD318B" w14:paraId="440A122F" w14:textId="77777777">
        <w:tc>
          <w:tcPr>
            <w:tcW w:w="4219" w:type="dxa"/>
          </w:tcPr>
          <w:p w14:paraId="1E6FA00B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Semināru stundu skaits</w:t>
            </w:r>
          </w:p>
        </w:tc>
        <w:tc>
          <w:tcPr>
            <w:tcW w:w="4820" w:type="dxa"/>
          </w:tcPr>
          <w:p w14:paraId="3B5B9904" w14:textId="77777777" w:rsidR="00CD318B" w:rsidRDefault="00EE4576">
            <w:r>
              <w:t xml:space="preserve">- </w:t>
            </w:r>
          </w:p>
        </w:tc>
      </w:tr>
      <w:tr w:rsidR="00CD318B" w14:paraId="0E0457D5" w14:textId="77777777">
        <w:tc>
          <w:tcPr>
            <w:tcW w:w="4219" w:type="dxa"/>
          </w:tcPr>
          <w:p w14:paraId="516865D9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Praktisko darbu stundu skaits</w:t>
            </w:r>
          </w:p>
        </w:tc>
        <w:tc>
          <w:tcPr>
            <w:tcW w:w="4820" w:type="dxa"/>
          </w:tcPr>
          <w:p w14:paraId="2D180854" w14:textId="77777777" w:rsidR="00CD318B" w:rsidRDefault="00EE4576">
            <w:r>
              <w:t xml:space="preserve">- </w:t>
            </w:r>
          </w:p>
        </w:tc>
      </w:tr>
      <w:tr w:rsidR="00A039D4" w14:paraId="30DC3BAB" w14:textId="77777777">
        <w:tc>
          <w:tcPr>
            <w:tcW w:w="4219" w:type="dxa"/>
          </w:tcPr>
          <w:p w14:paraId="02B8E005" w14:textId="1D6CAF03" w:rsidR="00A039D4" w:rsidRDefault="00A039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A039D4">
              <w:rPr>
                <w:i/>
                <w:color w:val="000000"/>
              </w:rPr>
              <w:t>Klīnisko mācību stundu skaits</w:t>
            </w:r>
          </w:p>
        </w:tc>
        <w:tc>
          <w:tcPr>
            <w:tcW w:w="4820" w:type="dxa"/>
          </w:tcPr>
          <w:p w14:paraId="0976E282" w14:textId="73DC0CFA" w:rsidR="00A039D4" w:rsidRDefault="00C908F6">
            <w:r>
              <w:t>192</w:t>
            </w:r>
          </w:p>
        </w:tc>
      </w:tr>
      <w:tr w:rsidR="00CD318B" w14:paraId="0134DBF6" w14:textId="77777777">
        <w:tc>
          <w:tcPr>
            <w:tcW w:w="4219" w:type="dxa"/>
          </w:tcPr>
          <w:p w14:paraId="57AA4DA2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820" w:type="dxa"/>
          </w:tcPr>
          <w:p w14:paraId="3B713617" w14:textId="77777777" w:rsidR="00CD318B" w:rsidRDefault="00EE4576">
            <w:r>
              <w:t xml:space="preserve">- </w:t>
            </w:r>
          </w:p>
        </w:tc>
      </w:tr>
      <w:tr w:rsidR="00CD318B" w14:paraId="1FBF6384" w14:textId="77777777">
        <w:tc>
          <w:tcPr>
            <w:tcW w:w="4219" w:type="dxa"/>
          </w:tcPr>
          <w:p w14:paraId="63E72A68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3652C0E8" w14:textId="1D819B44" w:rsidR="00CD318B" w:rsidRPr="003B4F8A" w:rsidRDefault="00C908F6">
            <w:r w:rsidRPr="003B4F8A">
              <w:t>288</w:t>
            </w:r>
          </w:p>
        </w:tc>
      </w:tr>
      <w:tr w:rsidR="00CD318B" w14:paraId="63811E57" w14:textId="77777777">
        <w:tc>
          <w:tcPr>
            <w:tcW w:w="9039" w:type="dxa"/>
            <w:gridSpan w:val="2"/>
          </w:tcPr>
          <w:p w14:paraId="0C5993A0" w14:textId="77777777" w:rsidR="00CD318B" w:rsidRDefault="00CD318B"/>
        </w:tc>
      </w:tr>
      <w:tr w:rsidR="00CD318B" w14:paraId="230B3194" w14:textId="77777777">
        <w:tc>
          <w:tcPr>
            <w:tcW w:w="9039" w:type="dxa"/>
            <w:gridSpan w:val="2"/>
          </w:tcPr>
          <w:p w14:paraId="6B75D8CD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autors(-i)</w:t>
            </w:r>
          </w:p>
        </w:tc>
      </w:tr>
      <w:tr w:rsidR="00CD318B" w14:paraId="13DD8375" w14:textId="77777777">
        <w:tc>
          <w:tcPr>
            <w:tcW w:w="9039" w:type="dxa"/>
            <w:gridSpan w:val="2"/>
          </w:tcPr>
          <w:p w14:paraId="7F79AD0A" w14:textId="77777777" w:rsidR="00CD318B" w:rsidRDefault="00EE4576">
            <w:r>
              <w:t xml:space="preserve">Mg. </w:t>
            </w:r>
            <w:proofErr w:type="spellStart"/>
            <w:r>
              <w:t>izgl</w:t>
            </w:r>
            <w:proofErr w:type="spellEnd"/>
            <w:r>
              <w:t xml:space="preserve">. vad., </w:t>
            </w:r>
            <w:proofErr w:type="spellStart"/>
            <w:r>
              <w:t>vieslekt</w:t>
            </w:r>
            <w:proofErr w:type="spellEnd"/>
            <w:r>
              <w:t xml:space="preserve">. Ilze </w:t>
            </w:r>
            <w:proofErr w:type="spellStart"/>
            <w:r>
              <w:t>Briža</w:t>
            </w:r>
            <w:proofErr w:type="spellEnd"/>
            <w:r w:rsidR="00C10590">
              <w:t>,</w:t>
            </w:r>
          </w:p>
          <w:p w14:paraId="79F05443" w14:textId="55B27860" w:rsidR="00C10590" w:rsidRDefault="00C10590">
            <w:r>
              <w:t xml:space="preserve">Mg. sc. sal., </w:t>
            </w:r>
            <w:r w:rsidR="004D2EE5">
              <w:t xml:space="preserve">māsa, </w:t>
            </w:r>
            <w:r>
              <w:t xml:space="preserve">lekt. Natālija </w:t>
            </w:r>
            <w:proofErr w:type="spellStart"/>
            <w:r>
              <w:t>Degtjarjova</w:t>
            </w:r>
            <w:proofErr w:type="spellEnd"/>
          </w:p>
        </w:tc>
      </w:tr>
      <w:tr w:rsidR="00CD318B" w14:paraId="5108BF10" w14:textId="77777777">
        <w:tc>
          <w:tcPr>
            <w:tcW w:w="9039" w:type="dxa"/>
            <w:gridSpan w:val="2"/>
          </w:tcPr>
          <w:p w14:paraId="3408CF62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docētājs(-i)</w:t>
            </w:r>
          </w:p>
        </w:tc>
      </w:tr>
      <w:tr w:rsidR="00CD318B" w14:paraId="51115545" w14:textId="77777777">
        <w:tc>
          <w:tcPr>
            <w:tcW w:w="9039" w:type="dxa"/>
            <w:gridSpan w:val="2"/>
          </w:tcPr>
          <w:p w14:paraId="5796A832" w14:textId="56B4F0B3" w:rsidR="007F0093" w:rsidRDefault="007F0093" w:rsidP="007F0093">
            <w:r>
              <w:t xml:space="preserve">Mg. sc. sal., </w:t>
            </w:r>
            <w:proofErr w:type="spellStart"/>
            <w:r w:rsidR="00BC4842">
              <w:t>māsa,</w:t>
            </w:r>
            <w:r>
              <w:t>lekt</w:t>
            </w:r>
            <w:proofErr w:type="spellEnd"/>
            <w:r>
              <w:t xml:space="preserve">. Natālija </w:t>
            </w:r>
            <w:proofErr w:type="spellStart"/>
            <w:r>
              <w:t>Degtjarjova</w:t>
            </w:r>
            <w:proofErr w:type="spellEnd"/>
          </w:p>
          <w:p w14:paraId="49BF68C5" w14:textId="2A91D841" w:rsidR="007F0093" w:rsidRDefault="007F0093" w:rsidP="007F0093">
            <w:r>
              <w:t xml:space="preserve">Mg. sc. sal., </w:t>
            </w:r>
            <w:r w:rsidR="004D2EE5">
              <w:t xml:space="preserve">māsa, </w:t>
            </w:r>
            <w:r>
              <w:t xml:space="preserve">lekt. Kristīne </w:t>
            </w:r>
            <w:proofErr w:type="spellStart"/>
            <w:r>
              <w:t>Agafonova</w:t>
            </w:r>
            <w:proofErr w:type="spellEnd"/>
          </w:p>
          <w:p w14:paraId="4F2328E7" w14:textId="77777777" w:rsidR="007F0093" w:rsidRDefault="007F0093" w:rsidP="007F0093">
            <w:r>
              <w:t xml:space="preserve">Mg. sc. sal., </w:t>
            </w:r>
            <w:r w:rsidR="004D2EE5">
              <w:t xml:space="preserve">māsa, </w:t>
            </w:r>
            <w:proofErr w:type="spellStart"/>
            <w:r>
              <w:t>vieslekt</w:t>
            </w:r>
            <w:proofErr w:type="spellEnd"/>
            <w:r>
              <w:t xml:space="preserve">. Sandra </w:t>
            </w:r>
            <w:proofErr w:type="spellStart"/>
            <w:r>
              <w:t>Perunova</w:t>
            </w:r>
            <w:proofErr w:type="spellEnd"/>
          </w:p>
          <w:p w14:paraId="12E50FDF" w14:textId="77777777" w:rsidR="007F0093" w:rsidRDefault="007F0093" w:rsidP="007F0093">
            <w:r>
              <w:t xml:space="preserve">Mg. sc. sal., </w:t>
            </w:r>
            <w:r w:rsidR="004D2EE5">
              <w:t xml:space="preserve">māsa, </w:t>
            </w:r>
            <w:proofErr w:type="spellStart"/>
            <w:r>
              <w:t>vieslekt</w:t>
            </w:r>
            <w:proofErr w:type="spellEnd"/>
            <w:r>
              <w:t xml:space="preserve">. Natālija </w:t>
            </w:r>
            <w:proofErr w:type="spellStart"/>
            <w:r>
              <w:t>Cipkina</w:t>
            </w:r>
            <w:proofErr w:type="spellEnd"/>
          </w:p>
          <w:p w14:paraId="789E8B57" w14:textId="77777777" w:rsidR="007F0093" w:rsidRDefault="007F0093" w:rsidP="007F0093">
            <w:r w:rsidRPr="00E806FB">
              <w:t xml:space="preserve">Mg. sc. sal., </w:t>
            </w:r>
            <w:r w:rsidR="004D2EE5">
              <w:t xml:space="preserve">māsa, </w:t>
            </w:r>
            <w:proofErr w:type="spellStart"/>
            <w:r w:rsidRPr="00E806FB">
              <w:t>vieslekt</w:t>
            </w:r>
            <w:proofErr w:type="spellEnd"/>
            <w:r w:rsidRPr="00E806FB">
              <w:t xml:space="preserve">. Irina </w:t>
            </w:r>
            <w:proofErr w:type="spellStart"/>
            <w:r w:rsidRPr="00E806FB">
              <w:t>Bogačkina</w:t>
            </w:r>
            <w:proofErr w:type="spellEnd"/>
          </w:p>
          <w:p w14:paraId="755484AF" w14:textId="77777777" w:rsidR="007F0093" w:rsidRDefault="007F0093" w:rsidP="007F0093">
            <w:r w:rsidRPr="00E806FB">
              <w:t xml:space="preserve">Mg. sc. sal., </w:t>
            </w:r>
            <w:r w:rsidR="004D2EE5">
              <w:t xml:space="preserve">māsa, </w:t>
            </w:r>
            <w:proofErr w:type="spellStart"/>
            <w:r w:rsidRPr="00E806FB">
              <w:t>vieslekt</w:t>
            </w:r>
            <w:proofErr w:type="spellEnd"/>
            <w:r w:rsidRPr="00E806FB">
              <w:t xml:space="preserve">. Jeļena </w:t>
            </w:r>
            <w:proofErr w:type="spellStart"/>
            <w:r w:rsidRPr="00E806FB">
              <w:t>Kazarinova</w:t>
            </w:r>
            <w:proofErr w:type="spellEnd"/>
          </w:p>
          <w:p w14:paraId="467325FC" w14:textId="77777777" w:rsidR="007F0093" w:rsidRDefault="007F0093" w:rsidP="007F0093">
            <w:r w:rsidRPr="007F0093">
              <w:t xml:space="preserve">Mg. sc. sal., </w:t>
            </w:r>
            <w:r w:rsidR="004D2EE5">
              <w:t xml:space="preserve">māsa, </w:t>
            </w:r>
            <w:proofErr w:type="spellStart"/>
            <w:r w:rsidRPr="007F0093">
              <w:t>vieslekt</w:t>
            </w:r>
            <w:proofErr w:type="spellEnd"/>
            <w:r w:rsidRPr="007F0093">
              <w:t>. Anda Kokina</w:t>
            </w:r>
          </w:p>
          <w:p w14:paraId="4A850A7D" w14:textId="77777777" w:rsidR="004C3B40" w:rsidRDefault="004C3B40" w:rsidP="004C3B40">
            <w:r w:rsidRPr="00E806FB">
              <w:t xml:space="preserve">Mg. sc. sal., </w:t>
            </w:r>
            <w:r>
              <w:t xml:space="preserve">māsa, </w:t>
            </w:r>
            <w:proofErr w:type="spellStart"/>
            <w:r w:rsidRPr="00E806FB">
              <w:t>vieslekt</w:t>
            </w:r>
            <w:proofErr w:type="spellEnd"/>
            <w:r w:rsidRPr="00E806FB">
              <w:t>.</w:t>
            </w:r>
            <w:r>
              <w:t xml:space="preserve"> Dita </w:t>
            </w:r>
            <w:proofErr w:type="spellStart"/>
            <w:r>
              <w:t>Raiska</w:t>
            </w:r>
            <w:proofErr w:type="spellEnd"/>
            <w:r w:rsidRPr="00A31B55">
              <w:t xml:space="preserve"> </w:t>
            </w:r>
          </w:p>
          <w:p w14:paraId="6CF0445C" w14:textId="44009E63" w:rsidR="004C3B40" w:rsidRDefault="004C3B40" w:rsidP="004C3B40">
            <w:r w:rsidRPr="00A31B55">
              <w:t xml:space="preserve">Dr.biol., </w:t>
            </w:r>
            <w:r w:rsidR="0038314E">
              <w:t>māsa</w:t>
            </w:r>
            <w:r>
              <w:t xml:space="preserve">, </w:t>
            </w:r>
            <w:r w:rsidRPr="00A31B55">
              <w:t>doc. Evita Grāvele</w:t>
            </w:r>
          </w:p>
          <w:p w14:paraId="587B6D4A" w14:textId="77777777" w:rsidR="004C3B40" w:rsidRDefault="004C3B40" w:rsidP="004C3B40">
            <w:r w:rsidRPr="00E806FB">
              <w:t xml:space="preserve">Mg. biol., </w:t>
            </w:r>
            <w:r>
              <w:t xml:space="preserve">māsa, </w:t>
            </w:r>
            <w:proofErr w:type="spellStart"/>
            <w:r w:rsidRPr="00E806FB">
              <w:t>vieslekt</w:t>
            </w:r>
            <w:proofErr w:type="spellEnd"/>
            <w:r w:rsidRPr="00E806FB">
              <w:t xml:space="preserve">. Natālija </w:t>
            </w:r>
            <w:proofErr w:type="spellStart"/>
            <w:r w:rsidRPr="00E806FB">
              <w:t>Riņģe</w:t>
            </w:r>
            <w:proofErr w:type="spellEnd"/>
          </w:p>
          <w:p w14:paraId="121C9111" w14:textId="77777777" w:rsidR="004C3B40" w:rsidRDefault="004C3B40" w:rsidP="004C3B40">
            <w:r w:rsidRPr="007F0093">
              <w:t xml:space="preserve">Mg. biol., </w:t>
            </w:r>
            <w:r>
              <w:t xml:space="preserve">māsa, </w:t>
            </w:r>
            <w:proofErr w:type="spellStart"/>
            <w:r w:rsidRPr="007F0093">
              <w:t>vieslekt</w:t>
            </w:r>
            <w:proofErr w:type="spellEnd"/>
            <w:r w:rsidRPr="007F0093">
              <w:t xml:space="preserve">. Ruslans </w:t>
            </w:r>
            <w:proofErr w:type="spellStart"/>
            <w:r w:rsidRPr="007F0093">
              <w:t>Bespjatijs</w:t>
            </w:r>
            <w:proofErr w:type="spellEnd"/>
          </w:p>
          <w:p w14:paraId="6CF60334" w14:textId="77777777" w:rsidR="00CD318B" w:rsidRDefault="00EE4576">
            <w:r>
              <w:t xml:space="preserve">Dr. med., asoc. prof. Anatolijs </w:t>
            </w:r>
            <w:proofErr w:type="spellStart"/>
            <w:r>
              <w:t>Požarskis</w:t>
            </w:r>
            <w:proofErr w:type="spellEnd"/>
          </w:p>
          <w:p w14:paraId="34E5CD6A" w14:textId="2FC155FB" w:rsidR="00CD318B" w:rsidRDefault="00EE4576">
            <w:r>
              <w:t>Dr. me</w:t>
            </w:r>
            <w:r w:rsidRPr="00BC4842">
              <w:t xml:space="preserve">d., </w:t>
            </w:r>
            <w:proofErr w:type="spellStart"/>
            <w:r w:rsidR="0038314E" w:rsidRPr="00BC4842">
              <w:t>asoc.prof</w:t>
            </w:r>
            <w:proofErr w:type="spellEnd"/>
            <w:r w:rsidRPr="00BC4842">
              <w:t>.</w:t>
            </w:r>
            <w:r w:rsidR="00BC4842">
              <w:t xml:space="preserve"> </w:t>
            </w:r>
            <w:proofErr w:type="spellStart"/>
            <w:r w:rsidR="00BC4842">
              <w:t>Natāļja</w:t>
            </w:r>
            <w:proofErr w:type="spellEnd"/>
            <w:r>
              <w:t xml:space="preserve"> </w:t>
            </w:r>
            <w:proofErr w:type="spellStart"/>
            <w:r>
              <w:t>Kakurina</w:t>
            </w:r>
            <w:proofErr w:type="spellEnd"/>
          </w:p>
          <w:p w14:paraId="6F062828" w14:textId="1FE073CF" w:rsidR="00CD318B" w:rsidRDefault="00EE4576">
            <w:r>
              <w:t xml:space="preserve">Dr. biol., doc. Ilona </w:t>
            </w:r>
            <w:proofErr w:type="spellStart"/>
            <w:r>
              <w:t>Skrinda</w:t>
            </w:r>
            <w:proofErr w:type="spellEnd"/>
          </w:p>
          <w:p w14:paraId="5A3F7FC4" w14:textId="77777777" w:rsidR="00A31B55" w:rsidRDefault="00A31B55">
            <w:r w:rsidRPr="00A31B55">
              <w:t xml:space="preserve">Ārsta grāds, </w:t>
            </w:r>
            <w:proofErr w:type="spellStart"/>
            <w:r w:rsidRPr="00A31B55">
              <w:t>viesdoc</w:t>
            </w:r>
            <w:proofErr w:type="spellEnd"/>
            <w:r w:rsidRPr="00A31B55">
              <w:t xml:space="preserve">. Jeļena </w:t>
            </w:r>
            <w:proofErr w:type="spellStart"/>
            <w:r w:rsidRPr="00A31B55">
              <w:t>Sargsjane</w:t>
            </w:r>
            <w:proofErr w:type="spellEnd"/>
          </w:p>
          <w:p w14:paraId="51155825" w14:textId="77777777" w:rsidR="007F0093" w:rsidRDefault="00E03E72">
            <w:r>
              <w:t>Ā</w:t>
            </w:r>
            <w:r w:rsidR="007F0093" w:rsidRPr="007F0093">
              <w:t>rsta grāds, docents Deniss Vasiļjevs</w:t>
            </w:r>
          </w:p>
          <w:p w14:paraId="3AE36A65" w14:textId="77777777" w:rsidR="00603837" w:rsidRDefault="00603837">
            <w:r w:rsidRPr="00E806FB">
              <w:t xml:space="preserve">Mg. sc. sal., </w:t>
            </w:r>
            <w:proofErr w:type="spellStart"/>
            <w:r w:rsidRPr="00E806FB">
              <w:t>vieslekt</w:t>
            </w:r>
            <w:proofErr w:type="spellEnd"/>
            <w:r w:rsidRPr="00E806FB">
              <w:t>.</w:t>
            </w:r>
            <w:r>
              <w:t xml:space="preserve"> Tatjana </w:t>
            </w:r>
            <w:proofErr w:type="spellStart"/>
            <w:r>
              <w:t>Dobrovoļska</w:t>
            </w:r>
            <w:proofErr w:type="spellEnd"/>
          </w:p>
          <w:p w14:paraId="41756E32" w14:textId="77777777" w:rsidR="00603837" w:rsidRDefault="00603837"/>
        </w:tc>
      </w:tr>
      <w:tr w:rsidR="00CD318B" w14:paraId="436EA80E" w14:textId="77777777">
        <w:tc>
          <w:tcPr>
            <w:tcW w:w="9039" w:type="dxa"/>
            <w:gridSpan w:val="2"/>
          </w:tcPr>
          <w:p w14:paraId="2101217E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Priekšzināšanas</w:t>
            </w:r>
          </w:p>
        </w:tc>
      </w:tr>
      <w:tr w:rsidR="00CD318B" w14:paraId="1B464554" w14:textId="77777777">
        <w:tc>
          <w:tcPr>
            <w:tcW w:w="9039" w:type="dxa"/>
            <w:gridSpan w:val="2"/>
          </w:tcPr>
          <w:p w14:paraId="0731ED4B" w14:textId="77777777" w:rsidR="00CD318B" w:rsidRDefault="00EE4576" w:rsidP="00716CB3">
            <w:pPr>
              <w:jc w:val="both"/>
            </w:pPr>
            <w:r>
              <w:t xml:space="preserve">Pētniecības metodes un metodoloģija veselības aprūpē  </w:t>
            </w:r>
            <w:proofErr w:type="spellStart"/>
            <w:r>
              <w:t>Digitalizācija</w:t>
            </w:r>
            <w:proofErr w:type="spellEnd"/>
            <w:r>
              <w:t xml:space="preserve">, Informāciju un komunikāciju tehnoloģijas medicīnā,  e - veselības sistēma, </w:t>
            </w:r>
          </w:p>
          <w:p w14:paraId="2168FF4F" w14:textId="77777777" w:rsidR="00CD318B" w:rsidRDefault="00EE4576">
            <w:r>
              <w:t>Studiju darbs I: Sabiedrības veselības veicināšana, Studiju darbs II: Aprūpes plānu izstrāde</w:t>
            </w:r>
          </w:p>
          <w:p w14:paraId="541741DB" w14:textId="77777777" w:rsidR="00CD318B" w:rsidRDefault="00EE4576">
            <w:r>
              <w:t xml:space="preserve">Studiju darbs III: Uz pierādījumiem balstīta māsu prakse.  </w:t>
            </w:r>
          </w:p>
        </w:tc>
      </w:tr>
      <w:tr w:rsidR="00CD318B" w14:paraId="7C49BD70" w14:textId="77777777">
        <w:tc>
          <w:tcPr>
            <w:tcW w:w="9039" w:type="dxa"/>
            <w:gridSpan w:val="2"/>
          </w:tcPr>
          <w:p w14:paraId="71DE6807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CD318B" w14:paraId="3AC868D2" w14:textId="77777777">
        <w:tc>
          <w:tcPr>
            <w:tcW w:w="9039" w:type="dxa"/>
            <w:gridSpan w:val="2"/>
          </w:tcPr>
          <w:p w14:paraId="7830007D" w14:textId="77777777" w:rsidR="00716CB3" w:rsidRDefault="00EE4576" w:rsidP="00C908F6">
            <w:pPr>
              <w:jc w:val="both"/>
            </w:pPr>
            <w:r>
              <w:t>Studiju kurss paredzēts PBSP MĀSZINĪBAS studējošajiem.</w:t>
            </w:r>
          </w:p>
          <w:p w14:paraId="33F57D48" w14:textId="648FBB76" w:rsidR="00CD318B" w:rsidRDefault="00EE4576" w:rsidP="00C908F6">
            <w:pPr>
              <w:jc w:val="both"/>
            </w:pPr>
            <w:r>
              <w:t xml:space="preserve"> Kursa mērķis ir attīstīt māsas (vispārējās aprūpes māsas) profesionālo kompetenci plānot pētniecisko darbību veselības aprūpes jomā aktuālo problēmu apzināšanai un risināšanai, </w:t>
            </w:r>
            <w:r>
              <w:lastRenderedPageBreak/>
              <w:t xml:space="preserve">aprakstīt izvēlētā pētījuma stratēģiju un dizainu, datu ieguves  avotus, datu ieguves un analīzes metodes un pētījuma procesu. </w:t>
            </w:r>
          </w:p>
          <w:p w14:paraId="7917880A" w14:textId="77777777" w:rsidR="00716CB3" w:rsidRDefault="00716CB3" w:rsidP="00C908F6">
            <w:pPr>
              <w:jc w:val="both"/>
            </w:pPr>
          </w:p>
          <w:p w14:paraId="3D8E0C24" w14:textId="77777777" w:rsidR="00CD318B" w:rsidRDefault="00EE4576" w:rsidP="00C908F6">
            <w:pPr>
              <w:jc w:val="both"/>
            </w:pPr>
            <w:r>
              <w:t xml:space="preserve">Kursa uzdevumi: </w:t>
            </w:r>
          </w:p>
          <w:p w14:paraId="0D749DEB" w14:textId="2DA934A1" w:rsidR="00CD318B" w:rsidRDefault="00EE4576" w:rsidP="00716CB3">
            <w:pPr>
              <w:pStyle w:val="ListParagraph"/>
              <w:numPr>
                <w:ilvl w:val="0"/>
                <w:numId w:val="1"/>
              </w:numPr>
              <w:ind w:left="250" w:hanging="200"/>
              <w:jc w:val="both"/>
            </w:pPr>
            <w:bookmarkStart w:id="0" w:name="_heading=h.gjdgxs" w:colFirst="0" w:colLast="0"/>
            <w:bookmarkEnd w:id="0"/>
            <w:r>
              <w:t>Padziļināt zināšanas par pētnieciskā darba struktūru  un ētiskajiem aspektiem veselības aprūpē, nostiprināt izpratni par pētījuma izstrādes gaitu, aizstāvēšanas procesu un vērtēšanu.</w:t>
            </w:r>
          </w:p>
          <w:p w14:paraId="4DDAF5DF" w14:textId="64A5C1A1" w:rsidR="00CD318B" w:rsidRDefault="00EE4576" w:rsidP="00716CB3">
            <w:pPr>
              <w:pStyle w:val="ListParagraph"/>
              <w:numPr>
                <w:ilvl w:val="0"/>
                <w:numId w:val="1"/>
              </w:numPr>
              <w:ind w:left="250" w:hanging="200"/>
              <w:jc w:val="both"/>
            </w:pPr>
            <w:r>
              <w:t xml:space="preserve">Attīstīt </w:t>
            </w:r>
            <w:proofErr w:type="spellStart"/>
            <w:r>
              <w:t>pašvadītas</w:t>
            </w:r>
            <w:proofErr w:type="spellEnd"/>
            <w:r>
              <w:t xml:space="preserve"> mācīšanās prasmi, plānojot un reflektējot par izvēlētā pētījuma stratēģiju un dizainu, datu ieguves  avotiem, datu ieguves un analīzes metodēm un pētījuma procesu.</w:t>
            </w:r>
          </w:p>
          <w:p w14:paraId="64173A03" w14:textId="7CB5F215" w:rsidR="00CD318B" w:rsidRDefault="00EE4576" w:rsidP="00716CB3">
            <w:pPr>
              <w:pStyle w:val="ListParagraph"/>
              <w:numPr>
                <w:ilvl w:val="0"/>
                <w:numId w:val="1"/>
              </w:numPr>
              <w:ind w:left="250" w:hanging="200"/>
              <w:jc w:val="both"/>
            </w:pPr>
            <w:r>
              <w:t xml:space="preserve">Attīstīt kritiskās domāšanas prasmes, formulējot  bakalaura darba pētījuma zinātniskās kategorijas, izstrādājot  satura struktūru un veidojot ar izvirzīto pētījuma jautājumu vai hipotēzi saskaņotu empīriskā pētījuma plānu. </w:t>
            </w:r>
          </w:p>
          <w:p w14:paraId="6A19624C" w14:textId="65F78DC6" w:rsidR="00CD318B" w:rsidRDefault="00EE4576" w:rsidP="00716CB3">
            <w:pPr>
              <w:pStyle w:val="ListParagraph"/>
              <w:numPr>
                <w:ilvl w:val="0"/>
                <w:numId w:val="1"/>
              </w:numPr>
              <w:ind w:left="250" w:hanging="200"/>
              <w:jc w:val="both"/>
            </w:pPr>
            <w:r>
              <w:t>Pilnveidot kompetenci patstāvīgi un saskaņā ar ētiskajiem principiem plānot un komunicēt par pētnieciskās darbības veikšanu, ievērojot pētniecības ētiskos principus.</w:t>
            </w:r>
          </w:p>
          <w:p w14:paraId="6ADCFC50" w14:textId="77777777" w:rsidR="00CD318B" w:rsidRDefault="00EE4576" w:rsidP="00C908F6">
            <w:pPr>
              <w:jc w:val="both"/>
            </w:pPr>
            <w:r>
              <w:t xml:space="preserve"> </w:t>
            </w:r>
          </w:p>
        </w:tc>
      </w:tr>
      <w:tr w:rsidR="00CD318B" w14:paraId="43482C59" w14:textId="77777777">
        <w:tc>
          <w:tcPr>
            <w:tcW w:w="9039" w:type="dxa"/>
            <w:gridSpan w:val="2"/>
          </w:tcPr>
          <w:p w14:paraId="356A1F86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Studiju kursa kalendārais plāns</w:t>
            </w:r>
          </w:p>
        </w:tc>
      </w:tr>
      <w:tr w:rsidR="00CD318B" w14:paraId="53AB25B9" w14:textId="77777777">
        <w:tc>
          <w:tcPr>
            <w:tcW w:w="9039" w:type="dxa"/>
            <w:gridSpan w:val="2"/>
          </w:tcPr>
          <w:p w14:paraId="42DA35E9" w14:textId="4D51BD4D" w:rsidR="00CD318B" w:rsidRDefault="00EE4576" w:rsidP="00716CB3">
            <w:pPr>
              <w:jc w:val="both"/>
            </w:pPr>
            <w:r>
              <w:t>Individuāls darbs, konsultācijas un sadarbība ar darba zinātnisko vadītāju/-</w:t>
            </w:r>
            <w:proofErr w:type="spellStart"/>
            <w:r>
              <w:t>iem</w:t>
            </w:r>
            <w:proofErr w:type="spellEnd"/>
            <w:r>
              <w:t>. Studējošā virzītas, veselības aprūpē aktuālas  un studiju programmas saturam atbilstoša temata patstāvīga padziļināta izpēte, zinātniskā vadītāja/-u pārraudzībā formulējot  zinātniskās kategorijas un plānojot un aprakstot izvēlētā pētījuma stratēģiju un dizainu, datu ieguves  avotus, datu ieguves un analīzes metodes un pētījuma procesu.</w:t>
            </w:r>
          </w:p>
          <w:p w14:paraId="53D80551" w14:textId="77777777" w:rsidR="00716CB3" w:rsidRDefault="00716CB3" w:rsidP="00716CB3">
            <w:pPr>
              <w:jc w:val="both"/>
            </w:pPr>
          </w:p>
          <w:p w14:paraId="485314D8" w14:textId="01BF93DD" w:rsidR="00CD318B" w:rsidRDefault="00EE4576" w:rsidP="00C908F6">
            <w:pPr>
              <w:jc w:val="both"/>
            </w:pPr>
            <w:r>
              <w:t xml:space="preserve">Iepazīšanās ar metodiskajiem ieteikumiem bakalaura darba izstrādei. </w:t>
            </w:r>
            <w:r w:rsidR="004920A2">
              <w:t>KM40</w:t>
            </w:r>
          </w:p>
          <w:p w14:paraId="36537D35" w14:textId="44800028" w:rsidR="00CD318B" w:rsidRDefault="00EE4576" w:rsidP="00C908F6">
            <w:pPr>
              <w:jc w:val="both"/>
            </w:pPr>
            <w:r>
              <w:t xml:space="preserve">Bakalaura darba temata un struktūras precizēšana, zinātnisko kategoriju izstrāde. </w:t>
            </w:r>
            <w:r w:rsidR="004920A2">
              <w:t>KM10</w:t>
            </w:r>
          </w:p>
          <w:p w14:paraId="3BF732D2" w14:textId="45A42082" w:rsidR="00CD318B" w:rsidRDefault="00EE4576" w:rsidP="00C908F6">
            <w:pPr>
              <w:jc w:val="both"/>
            </w:pPr>
            <w:r>
              <w:t xml:space="preserve">Teorētiskās un metodiskās daļas pilnveidošana, saskaņojot ar aktuālajām tendencēm veselības aprūpes jomā. </w:t>
            </w:r>
            <w:r w:rsidR="004920A2">
              <w:t>KM</w:t>
            </w:r>
            <w:r w:rsidR="00357728">
              <w:t>3</w:t>
            </w:r>
            <w:r w:rsidR="004920A2">
              <w:t>0</w:t>
            </w:r>
          </w:p>
          <w:p w14:paraId="15657098" w14:textId="7D92CBB4" w:rsidR="00CD318B" w:rsidRDefault="00EE4576" w:rsidP="00C908F6">
            <w:pPr>
              <w:jc w:val="both"/>
            </w:pPr>
            <w:r>
              <w:t xml:space="preserve">Zinātniskās literatūras par veselības aprūpi analīze un izvērtēšana. </w:t>
            </w:r>
            <w:r w:rsidR="004920A2">
              <w:t>KM32</w:t>
            </w:r>
          </w:p>
          <w:p w14:paraId="6F9D2393" w14:textId="039DBC0B" w:rsidR="00CD318B" w:rsidRDefault="00EE4576" w:rsidP="00C908F6">
            <w:pPr>
              <w:jc w:val="both"/>
            </w:pPr>
            <w:r>
              <w:t xml:space="preserve">Empīriskā pētījuma plāna izstrāde un saskaņošana ar zinātniskajām kategorijām. </w:t>
            </w:r>
            <w:r w:rsidR="004920A2">
              <w:t>KM20</w:t>
            </w:r>
          </w:p>
          <w:p w14:paraId="7A6AAC9E" w14:textId="5543AB04" w:rsidR="00CD318B" w:rsidRDefault="00EE4576" w:rsidP="00C908F6">
            <w:pPr>
              <w:jc w:val="both"/>
            </w:pPr>
            <w:r>
              <w:t xml:space="preserve">Pētījuma apraksta veidošana: pētījuma stratēģijas un dizains, datu ieguves  avoti, datu ieguves un analīzes metodes, pētījuma process. </w:t>
            </w:r>
            <w:r w:rsidR="004920A2">
              <w:t>KM50</w:t>
            </w:r>
          </w:p>
          <w:p w14:paraId="696D3117" w14:textId="52E347A5" w:rsidR="00CD318B" w:rsidRDefault="00EE4576" w:rsidP="00C908F6">
            <w:pPr>
              <w:jc w:val="both"/>
            </w:pPr>
            <w:r>
              <w:t xml:space="preserve">Pētījuma zinātnisko kategoriju un izstrādātā pētījuma apraksta prezentēšana. </w:t>
            </w:r>
            <w:r w:rsidR="004920A2">
              <w:t>KM10</w:t>
            </w:r>
          </w:p>
          <w:p w14:paraId="1D013DC3" w14:textId="77777777" w:rsidR="00CD318B" w:rsidRDefault="00EE4576" w:rsidP="00C908F6">
            <w:pPr>
              <w:jc w:val="both"/>
            </w:pPr>
            <w:r>
              <w:t xml:space="preserve"> </w:t>
            </w:r>
          </w:p>
        </w:tc>
      </w:tr>
      <w:tr w:rsidR="00CD318B" w14:paraId="2890AC87" w14:textId="77777777">
        <w:tc>
          <w:tcPr>
            <w:tcW w:w="9039" w:type="dxa"/>
            <w:gridSpan w:val="2"/>
          </w:tcPr>
          <w:p w14:paraId="67D319C6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rezultāti</w:t>
            </w:r>
          </w:p>
        </w:tc>
      </w:tr>
      <w:tr w:rsidR="00CD318B" w14:paraId="0C7DF24E" w14:textId="77777777">
        <w:tc>
          <w:tcPr>
            <w:tcW w:w="9039" w:type="dxa"/>
            <w:gridSpan w:val="2"/>
          </w:tcPr>
          <w:p w14:paraId="5ACC8AA3" w14:textId="6788D480" w:rsidR="00CD318B" w:rsidRDefault="00EE4576" w:rsidP="00716CB3">
            <w:pPr>
              <w:ind w:left="160" w:hanging="160"/>
            </w:pPr>
            <w:r>
              <w:t>Zināšanas</w:t>
            </w:r>
          </w:p>
          <w:p w14:paraId="73EF6980" w14:textId="4A2FF185" w:rsidR="00CD318B" w:rsidRDefault="00716CB3" w:rsidP="00716CB3">
            <w:pPr>
              <w:ind w:left="160" w:hanging="160"/>
              <w:jc w:val="both"/>
            </w:pPr>
            <w:r>
              <w:t>- Z</w:t>
            </w:r>
            <w:r w:rsidR="00EE4576">
              <w:t>in</w:t>
            </w:r>
            <w:r>
              <w:t>a</w:t>
            </w:r>
            <w:r w:rsidR="00EE4576">
              <w:t xml:space="preserve"> pētnieciskā darba struktūru un ētiskos aspektus veselības aprūpē</w:t>
            </w:r>
            <w:r>
              <w:t>.</w:t>
            </w:r>
          </w:p>
          <w:p w14:paraId="42AF4EFB" w14:textId="5740F739" w:rsidR="00CD318B" w:rsidRDefault="00EE4576" w:rsidP="00716CB3">
            <w:pPr>
              <w:ind w:left="160" w:hanging="160"/>
              <w:jc w:val="both"/>
            </w:pPr>
            <w:r>
              <w:t xml:space="preserve">- </w:t>
            </w:r>
            <w:r w:rsidR="00716CB3">
              <w:t>I</w:t>
            </w:r>
            <w:r>
              <w:t>zpr</w:t>
            </w:r>
            <w:r w:rsidR="00716CB3">
              <w:t xml:space="preserve">ot </w:t>
            </w:r>
            <w:r>
              <w:t>pētījuma izstrādes gaitu, aizstāvēšanas procesu un vērtēšanu;</w:t>
            </w:r>
          </w:p>
          <w:p w14:paraId="5A75DA35" w14:textId="70D87A9E" w:rsidR="00CD318B" w:rsidRDefault="00EE4576" w:rsidP="00716CB3">
            <w:pPr>
              <w:ind w:left="160" w:hanging="160"/>
              <w:jc w:val="both"/>
            </w:pPr>
            <w:r>
              <w:t xml:space="preserve">- </w:t>
            </w:r>
            <w:r w:rsidR="00716CB3">
              <w:t>Z</w:t>
            </w:r>
            <w:r>
              <w:t>in</w:t>
            </w:r>
            <w:r w:rsidR="00716CB3">
              <w:t>a</w:t>
            </w:r>
            <w:r>
              <w:t xml:space="preserve"> par veselības aprūpes jomā veicamo empīrisko pētījumu stratēģijām un dizainiem, datu ieguves  avotiem, datu ieguves un analīzes metodēm, pētījuma posmiem.</w:t>
            </w:r>
          </w:p>
          <w:p w14:paraId="19B8DCBD" w14:textId="77777777" w:rsidR="00716CB3" w:rsidRDefault="00716CB3" w:rsidP="00716CB3">
            <w:pPr>
              <w:ind w:left="160" w:hanging="160"/>
              <w:jc w:val="both"/>
            </w:pPr>
          </w:p>
          <w:p w14:paraId="3A92C158" w14:textId="63F8F295" w:rsidR="00CD318B" w:rsidRDefault="00EE4576" w:rsidP="00716CB3">
            <w:pPr>
              <w:ind w:left="160" w:hanging="160"/>
              <w:jc w:val="both"/>
            </w:pPr>
            <w:r>
              <w:t>Prasmes</w:t>
            </w:r>
          </w:p>
          <w:p w14:paraId="2B10107B" w14:textId="607F399C" w:rsidR="00CD318B" w:rsidRDefault="00EE4576" w:rsidP="00716CB3">
            <w:pPr>
              <w:ind w:left="160" w:hanging="160"/>
              <w:jc w:val="both"/>
            </w:pPr>
            <w:r>
              <w:t xml:space="preserve">- </w:t>
            </w:r>
            <w:r w:rsidR="00716CB3">
              <w:t>D</w:t>
            </w:r>
            <w:r>
              <w:t xml:space="preserve">emonstrē kritiskās domāšanas un zinātniskās rakstīšanas prasmes, definējot pētījuma zinātniskās kategorijas un izstrādājot bakalaura darba satura struktūru. </w:t>
            </w:r>
          </w:p>
          <w:p w14:paraId="22550B6A" w14:textId="5303B979" w:rsidR="00CD318B" w:rsidRDefault="00EE4576" w:rsidP="00716CB3">
            <w:pPr>
              <w:ind w:left="250" w:hanging="250"/>
              <w:jc w:val="both"/>
            </w:pPr>
            <w:r>
              <w:t>-</w:t>
            </w:r>
            <w:r w:rsidR="00716CB3">
              <w:t xml:space="preserve"> D</w:t>
            </w:r>
            <w:r>
              <w:t xml:space="preserve">emonstrē </w:t>
            </w:r>
            <w:proofErr w:type="spellStart"/>
            <w:r>
              <w:t>pašvadītas</w:t>
            </w:r>
            <w:proofErr w:type="spellEnd"/>
            <w:r>
              <w:t xml:space="preserve"> mācīšanās un digitālās prasmes, plānojot un aprakstot ar zinātniskajām kategorijām saskaņotu pētījumu.</w:t>
            </w:r>
          </w:p>
          <w:p w14:paraId="34637B95" w14:textId="77777777" w:rsidR="00716CB3" w:rsidRDefault="00716CB3" w:rsidP="00716CB3">
            <w:pPr>
              <w:ind w:left="250" w:hanging="250"/>
              <w:jc w:val="both"/>
            </w:pPr>
          </w:p>
          <w:p w14:paraId="25975938" w14:textId="074D1662" w:rsidR="00CD318B" w:rsidRDefault="00EE4576" w:rsidP="00716CB3">
            <w:pPr>
              <w:ind w:left="160" w:hanging="160"/>
              <w:jc w:val="both"/>
            </w:pPr>
            <w:r>
              <w:t xml:space="preserve"> Kompetences</w:t>
            </w:r>
          </w:p>
          <w:p w14:paraId="3A4692BC" w14:textId="077C8659" w:rsidR="00CD318B" w:rsidRDefault="00EE4576" w:rsidP="00716CB3">
            <w:pPr>
              <w:ind w:left="160" w:hanging="160"/>
              <w:jc w:val="both"/>
            </w:pPr>
            <w:r>
              <w:t xml:space="preserve">- </w:t>
            </w:r>
            <w:r w:rsidR="00716CB3">
              <w:t>S</w:t>
            </w:r>
            <w:r>
              <w:t>p</w:t>
            </w:r>
            <w:r w:rsidR="00716CB3">
              <w:t>ēj</w:t>
            </w:r>
            <w:r>
              <w:t xml:space="preserve"> plānot un komunicēt par zinātniskajās atziņās pamatotu un praktiskajā pieredzē balstītu pētniecisko darbību veselības aprūpes jomā aktuālu un nozīmīgu problēmu risināšanai.</w:t>
            </w:r>
          </w:p>
          <w:p w14:paraId="5752546E" w14:textId="50EF3DFC" w:rsidR="00CD318B" w:rsidRDefault="00CD318B" w:rsidP="00716CB3"/>
        </w:tc>
      </w:tr>
      <w:tr w:rsidR="00CD318B" w14:paraId="6B552A13" w14:textId="77777777">
        <w:tc>
          <w:tcPr>
            <w:tcW w:w="9039" w:type="dxa"/>
            <w:gridSpan w:val="2"/>
          </w:tcPr>
          <w:p w14:paraId="56C554DB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Studējošo patstāvīgo darbu organizācijas un uzdevumu raksturojums</w:t>
            </w:r>
          </w:p>
        </w:tc>
      </w:tr>
      <w:tr w:rsidR="00CD318B" w14:paraId="01CF88BA" w14:textId="77777777">
        <w:tc>
          <w:tcPr>
            <w:tcW w:w="9039" w:type="dxa"/>
            <w:gridSpan w:val="2"/>
          </w:tcPr>
          <w:p w14:paraId="3D3C16E9" w14:textId="793CCFCC" w:rsidR="00CD318B" w:rsidRDefault="00EE4576">
            <w:r>
              <w:t xml:space="preserve">Patstāvīgais darbs sadarbībā </w:t>
            </w:r>
            <w:r w:rsidR="00BC4842">
              <w:t>ar studiju darba va</w:t>
            </w:r>
            <w:r w:rsidR="00BC4842" w:rsidRPr="00BC4842">
              <w:t>dībā. (</w:t>
            </w:r>
            <w:proofErr w:type="spellStart"/>
            <w:r w:rsidR="00BC4842" w:rsidRPr="00BC4842">
              <w:t>Pd</w:t>
            </w:r>
            <w:proofErr w:type="spellEnd"/>
            <w:r w:rsidR="00BC4842" w:rsidRPr="00BC4842">
              <w:t xml:space="preserve"> </w:t>
            </w:r>
            <w:r w:rsidR="003B4F8A" w:rsidRPr="00BC4842">
              <w:t xml:space="preserve">288 </w:t>
            </w:r>
            <w:r w:rsidRPr="00BC4842">
              <w:t>stundas</w:t>
            </w:r>
            <w:r>
              <w:t>)</w:t>
            </w:r>
          </w:p>
          <w:p w14:paraId="4547B3CC" w14:textId="77777777" w:rsidR="00CD318B" w:rsidRDefault="00EE4576" w:rsidP="00C908F6">
            <w:pPr>
              <w:jc w:val="both"/>
            </w:pPr>
            <w:r>
              <w:t>Uzsākot studiju kursa apguvi, studējošie izstrādā individuālu darba plānu studiju rezultātu sasniegšanai un saskaņo to ar zinātniskā darba vadītāju/-</w:t>
            </w:r>
            <w:proofErr w:type="spellStart"/>
            <w:r>
              <w:t>iem</w:t>
            </w:r>
            <w:proofErr w:type="spellEnd"/>
            <w:r>
              <w:t>. Darba gaitā studējošais reflektē par šī plāna īstenošanu, nepieciešamības gadījumā veicot tajā nepieciešamās izmaiņas.</w:t>
            </w:r>
          </w:p>
          <w:p w14:paraId="6AC97A10" w14:textId="77777777" w:rsidR="00CD318B" w:rsidRDefault="00CD318B" w:rsidP="00C908F6">
            <w:pPr>
              <w:jc w:val="both"/>
            </w:pPr>
          </w:p>
          <w:p w14:paraId="4E5CB9AA" w14:textId="77777777" w:rsidR="00CD318B" w:rsidRDefault="00EE4576" w:rsidP="00C908F6">
            <w:pPr>
              <w:jc w:val="both"/>
            </w:pPr>
            <w:r>
              <w:t>“</w:t>
            </w:r>
            <w:proofErr w:type="spellStart"/>
            <w:r>
              <w:t>Māszinības</w:t>
            </w:r>
            <w:proofErr w:type="spellEnd"/>
            <w:r>
              <w:t>” studiju programmā noteiktie pētnieciskie virzieni:</w:t>
            </w:r>
          </w:p>
          <w:p w14:paraId="564B805B" w14:textId="77777777" w:rsidR="00CD318B" w:rsidRDefault="00EE4576" w:rsidP="00C908F6">
            <w:pPr>
              <w:jc w:val="both"/>
            </w:pPr>
            <w:r>
              <w:t xml:space="preserve"> - vesels cilvēks;</w:t>
            </w:r>
          </w:p>
          <w:p w14:paraId="2987F57B" w14:textId="77777777" w:rsidR="00CD318B" w:rsidRDefault="00EE4576" w:rsidP="00C908F6">
            <w:pPr>
              <w:jc w:val="both"/>
            </w:pPr>
            <w:r>
              <w:t xml:space="preserve"> - slimību profilakse;</w:t>
            </w:r>
          </w:p>
          <w:p w14:paraId="5FE14207" w14:textId="77777777" w:rsidR="00CD318B" w:rsidRDefault="00EE4576" w:rsidP="00C908F6">
            <w:pPr>
              <w:jc w:val="both"/>
            </w:pPr>
            <w:r>
              <w:t xml:space="preserve"> - izmeklēšanas metodes;</w:t>
            </w:r>
          </w:p>
          <w:p w14:paraId="5FAEF848" w14:textId="77777777" w:rsidR="00CD318B" w:rsidRDefault="00EE4576" w:rsidP="00C908F6">
            <w:pPr>
              <w:jc w:val="both"/>
            </w:pPr>
            <w:r>
              <w:t>- aprūpes process;</w:t>
            </w:r>
          </w:p>
          <w:p w14:paraId="5677D804" w14:textId="77777777" w:rsidR="00CD318B" w:rsidRDefault="00EE4576" w:rsidP="00C908F6">
            <w:pPr>
              <w:jc w:val="both"/>
            </w:pPr>
            <w:r>
              <w:t>- modernās tehnoloģijas mūsdienu medicīnā;</w:t>
            </w:r>
          </w:p>
          <w:p w14:paraId="4EA706F1" w14:textId="77777777" w:rsidR="00CD318B" w:rsidRDefault="00EE4576" w:rsidP="00C908F6">
            <w:pPr>
              <w:jc w:val="both"/>
            </w:pPr>
            <w:r>
              <w:t>- sasniegumi medicīnā;</w:t>
            </w:r>
          </w:p>
          <w:p w14:paraId="78C21E32" w14:textId="77777777" w:rsidR="00CD318B" w:rsidRDefault="00EE4576" w:rsidP="00C908F6">
            <w:pPr>
              <w:jc w:val="both"/>
            </w:pPr>
            <w:r>
              <w:t>- veselības aprūpes sistēmas likumdošana;</w:t>
            </w:r>
          </w:p>
          <w:p w14:paraId="4A0D4B6A" w14:textId="77777777" w:rsidR="00CD318B" w:rsidRDefault="00EE4576" w:rsidP="00C908F6">
            <w:pPr>
              <w:jc w:val="both"/>
            </w:pPr>
            <w:r>
              <w:t>- netradicionālās medicīnas iespējas;</w:t>
            </w:r>
          </w:p>
          <w:p w14:paraId="7B130708" w14:textId="77777777" w:rsidR="00CD318B" w:rsidRDefault="00EE4576">
            <w:r>
              <w:t>- medicīnas vēsture;</w:t>
            </w:r>
          </w:p>
          <w:p w14:paraId="2401C2D5" w14:textId="77777777" w:rsidR="00CD318B" w:rsidRDefault="00EE4576">
            <w:r>
              <w:t>- veselīga dzīves veida veicināšana;</w:t>
            </w:r>
          </w:p>
          <w:p w14:paraId="729C21D8" w14:textId="77777777" w:rsidR="00CD318B" w:rsidRDefault="00EE4576">
            <w:r>
              <w:t>- cilvēks – vide – veselība.</w:t>
            </w:r>
          </w:p>
          <w:p w14:paraId="6ACB4BB6" w14:textId="77777777" w:rsidR="00CD318B" w:rsidRDefault="00CD318B"/>
          <w:p w14:paraId="142462DB" w14:textId="0529BD06" w:rsidR="00CD318B" w:rsidRDefault="00EE4576">
            <w:r>
              <w:t>Patstāvīgie uzdevumi</w:t>
            </w:r>
          </w:p>
          <w:p w14:paraId="52F12806" w14:textId="3F515098" w:rsidR="00CD318B" w:rsidRPr="00BC4842" w:rsidRDefault="00EE4576" w:rsidP="00716CB3">
            <w:pPr>
              <w:pStyle w:val="ListParagraph"/>
              <w:numPr>
                <w:ilvl w:val="0"/>
                <w:numId w:val="2"/>
              </w:numPr>
              <w:ind w:left="250" w:hanging="270"/>
              <w:jc w:val="both"/>
            </w:pPr>
            <w:r w:rsidRPr="00BC4842">
              <w:t xml:space="preserve">Izlasīt metodiskos ieteikumus bakalaura darba izstrādei. </w:t>
            </w:r>
          </w:p>
          <w:p w14:paraId="08995E6D" w14:textId="4CA02DBC" w:rsidR="00CD318B" w:rsidRPr="00BC4842" w:rsidRDefault="00EE4576" w:rsidP="00716CB3">
            <w:pPr>
              <w:pStyle w:val="ListParagraph"/>
              <w:numPr>
                <w:ilvl w:val="0"/>
                <w:numId w:val="2"/>
              </w:numPr>
              <w:ind w:left="250" w:hanging="270"/>
              <w:jc w:val="both"/>
            </w:pPr>
            <w:r w:rsidRPr="00BC4842">
              <w:t>Precizēt bakalaura darba tematu un struktūru atbilstoši aktualitātēm veselības aprūpes jomā. Izstrādāt bakalaura darba pētījuma zinātniskās kategorijas (mērķis, uzdevumi, pētījuma objekts, priekšmets, pētījuma izlase, pētījuma metodes, pētījuma jautājums</w:t>
            </w:r>
            <w:r w:rsidR="00BC4842" w:rsidRPr="00BC4842">
              <w:t xml:space="preserve"> vai hipotēze, atslēgas vārdi).</w:t>
            </w:r>
          </w:p>
          <w:p w14:paraId="7EC832D1" w14:textId="7528AF2A" w:rsidR="00CD318B" w:rsidRPr="00BC4842" w:rsidRDefault="00EE4576" w:rsidP="00716CB3">
            <w:pPr>
              <w:pStyle w:val="ListParagraph"/>
              <w:numPr>
                <w:ilvl w:val="0"/>
                <w:numId w:val="2"/>
              </w:numPr>
              <w:ind w:left="250" w:hanging="270"/>
              <w:jc w:val="both"/>
            </w:pPr>
            <w:r w:rsidRPr="00BC4842">
              <w:t xml:space="preserve">Pilnveidot bakalaura darba teorētisko un metodisko daļu, saskaņojot ar aktuālajām tendencēm veselības aprūpes jomā. </w:t>
            </w:r>
          </w:p>
          <w:p w14:paraId="6152771B" w14:textId="1E944A70" w:rsidR="00CD318B" w:rsidRPr="00BC4842" w:rsidRDefault="00EE4576" w:rsidP="00716CB3">
            <w:pPr>
              <w:pStyle w:val="ListParagraph"/>
              <w:numPr>
                <w:ilvl w:val="0"/>
                <w:numId w:val="2"/>
              </w:numPr>
              <w:ind w:left="250" w:hanging="270"/>
              <w:jc w:val="both"/>
            </w:pPr>
            <w:r w:rsidRPr="00BC4842">
              <w:t>Analizēt un izvērtēt zinātniskās literatūras avotu</w:t>
            </w:r>
            <w:r w:rsidR="00716CB3" w:rsidRPr="00BC4842">
              <w:t>s</w:t>
            </w:r>
            <w:r w:rsidRPr="00BC4842">
              <w:t xml:space="preserve"> par pētniecību medicīnā, atlasīt bakalaura darba ietvaros veicamā pētījuma kontekstā atbilstošo informāciju. </w:t>
            </w:r>
          </w:p>
          <w:p w14:paraId="33B03853" w14:textId="4CEE3212" w:rsidR="00CD318B" w:rsidRPr="00BC4842" w:rsidRDefault="00EE4576" w:rsidP="00716CB3">
            <w:pPr>
              <w:pStyle w:val="ListParagraph"/>
              <w:numPr>
                <w:ilvl w:val="0"/>
                <w:numId w:val="2"/>
              </w:numPr>
              <w:ind w:left="250" w:hanging="270"/>
              <w:jc w:val="both"/>
            </w:pPr>
            <w:r w:rsidRPr="00BC4842">
              <w:t xml:space="preserve">Izstrādāt ar definētajām zinātniskajām kategorijām saskaņotu pētījuma plānu. </w:t>
            </w:r>
          </w:p>
          <w:p w14:paraId="0A6DA91D" w14:textId="10DA2D49" w:rsidR="00CD318B" w:rsidRPr="00BC4842" w:rsidRDefault="00EE4576" w:rsidP="00716CB3">
            <w:pPr>
              <w:pStyle w:val="ListParagraph"/>
              <w:numPr>
                <w:ilvl w:val="0"/>
                <w:numId w:val="2"/>
              </w:numPr>
              <w:ind w:left="250" w:hanging="270"/>
              <w:jc w:val="both"/>
            </w:pPr>
            <w:r w:rsidRPr="00BC4842">
              <w:t xml:space="preserve">Izveidot pētījuma aprakstu, raksturojot pētījuma stratēģijas un dizainu, datu ieguves  avotus, datu ieguves un analīzes metodes, pētījuma procesu. </w:t>
            </w:r>
          </w:p>
          <w:p w14:paraId="2BFD72A9" w14:textId="5AFA544C" w:rsidR="00CD318B" w:rsidRPr="00BC4842" w:rsidRDefault="00EE4576" w:rsidP="00716CB3">
            <w:pPr>
              <w:pStyle w:val="ListParagraph"/>
              <w:numPr>
                <w:ilvl w:val="0"/>
                <w:numId w:val="2"/>
              </w:numPr>
              <w:ind w:left="250" w:hanging="270"/>
              <w:jc w:val="both"/>
            </w:pPr>
            <w:r w:rsidRPr="00BC4842">
              <w:t xml:space="preserve">Prezentēt pētījuma zinātniskās kategorijas un izstrādāto pētījuma aprakstu, iesaistīties diskusijā par prezentēto darbu. </w:t>
            </w:r>
          </w:p>
          <w:p w14:paraId="35248EEB" w14:textId="77777777" w:rsidR="0090702A" w:rsidRDefault="0090702A" w:rsidP="00C908F6">
            <w:pPr>
              <w:jc w:val="both"/>
            </w:pPr>
          </w:p>
          <w:p w14:paraId="568B98D3" w14:textId="427B479F" w:rsidR="0090702A" w:rsidRDefault="0090702A" w:rsidP="00C908F6">
            <w:pPr>
              <w:jc w:val="both"/>
            </w:pPr>
            <w:r>
              <w:t xml:space="preserve">Patstāvīgais darbs </w:t>
            </w:r>
            <w:r w:rsidR="003024A6">
              <w:t xml:space="preserve">klīniskajā vidē </w:t>
            </w:r>
            <w:r>
              <w:t>(</w:t>
            </w:r>
            <w:proofErr w:type="spellStart"/>
            <w:r w:rsidRPr="00BC4842">
              <w:t>Pd</w:t>
            </w:r>
            <w:proofErr w:type="spellEnd"/>
            <w:r w:rsidRPr="00BC4842">
              <w:t xml:space="preserve"> </w:t>
            </w:r>
            <w:r w:rsidR="00BC4842" w:rsidRPr="00BC4842">
              <w:t>288</w:t>
            </w:r>
            <w:r w:rsidR="00A6304D" w:rsidRPr="00BC4842">
              <w:t xml:space="preserve"> </w:t>
            </w:r>
            <w:r w:rsidRPr="00BC4842">
              <w:t>stundas</w:t>
            </w:r>
            <w:r>
              <w:t>)</w:t>
            </w:r>
          </w:p>
          <w:p w14:paraId="7E684943" w14:textId="02619845" w:rsidR="0090702A" w:rsidRDefault="003024A6" w:rsidP="00716CB3">
            <w:pPr>
              <w:jc w:val="both"/>
            </w:pPr>
            <w:r>
              <w:t xml:space="preserve">Studējošo patstāvīgais darbs tiek organizēts individuāli un/vai grupās. Studējošo patstāvīgais darbs norisinās klīniskajā vidē, studējošajam piedaloties nepārtrauktā veselības aprūpes procesā docētāju un/vai kvalificētu māsu personāla (tostarp māsu – </w:t>
            </w:r>
            <w:proofErr w:type="spellStart"/>
            <w:r>
              <w:t>mentoru</w:t>
            </w:r>
            <w:proofErr w:type="spellEnd"/>
            <w:r>
              <w:t xml:space="preserve">) uzraudzībā. </w:t>
            </w:r>
          </w:p>
        </w:tc>
      </w:tr>
      <w:tr w:rsidR="00CD318B" w14:paraId="1B733BF7" w14:textId="77777777">
        <w:tc>
          <w:tcPr>
            <w:tcW w:w="9039" w:type="dxa"/>
            <w:gridSpan w:val="2"/>
          </w:tcPr>
          <w:p w14:paraId="11BD04F1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CD318B" w14:paraId="334BCAB2" w14:textId="77777777">
        <w:tc>
          <w:tcPr>
            <w:tcW w:w="9039" w:type="dxa"/>
            <w:gridSpan w:val="2"/>
          </w:tcPr>
          <w:p w14:paraId="2ED035DE" w14:textId="77777777" w:rsidR="00CD318B" w:rsidRDefault="00EE4576">
            <w:r>
              <w:t xml:space="preserve">Noslēguma pārbaudījums: Kursa noslēgumā studējošais </w:t>
            </w:r>
          </w:p>
          <w:p w14:paraId="04AF55E7" w14:textId="77777777" w:rsidR="00CD318B" w:rsidRDefault="00EE4576" w:rsidP="00C908F6">
            <w:pPr>
              <w:jc w:val="both"/>
            </w:pPr>
            <w:r>
              <w:t>- prezentē pētījuma zinātniskās kategorijas un izstrādātu pētījuma aprakstu (60%),</w:t>
            </w:r>
          </w:p>
          <w:p w14:paraId="557F20A2" w14:textId="77777777" w:rsidR="00CD318B" w:rsidRDefault="00EE4576" w:rsidP="00716CB3">
            <w:pPr>
              <w:ind w:left="160" w:hanging="180"/>
              <w:jc w:val="both"/>
            </w:pPr>
            <w:r>
              <w:t>- iesniedz ar aktuālajām tendencēm veselības aprūpes jomā saskaņota bakalaura darba teorētisko un metodisko daļu (40%).</w:t>
            </w:r>
          </w:p>
          <w:p w14:paraId="0913DD04" w14:textId="3566128A" w:rsidR="00CD318B" w:rsidRDefault="00EE4576" w:rsidP="00C908F6">
            <w:pPr>
              <w:jc w:val="both"/>
            </w:pPr>
            <w:r>
              <w:t xml:space="preserve">Semestra laikā tiek izmantota </w:t>
            </w:r>
            <w:proofErr w:type="spellStart"/>
            <w:r>
              <w:t>formatīvā</w:t>
            </w:r>
            <w:proofErr w:type="spellEnd"/>
            <w:r>
              <w:t xml:space="preserve"> vērtēšana - studējošais sadarbojas ar zinātniskā darba vadītāju/-</w:t>
            </w:r>
            <w:proofErr w:type="spellStart"/>
            <w:r>
              <w:t>iem</w:t>
            </w:r>
            <w:proofErr w:type="spellEnd"/>
            <w:r>
              <w:t xml:space="preserve"> un zinātniskais vadītājs/-i sniedz uz studējošo izaugsmi orientētu atgriezenisko saiti.</w:t>
            </w:r>
          </w:p>
          <w:p w14:paraId="5A12A716" w14:textId="77777777" w:rsidR="00CD318B" w:rsidRDefault="00EE4576" w:rsidP="00C908F6">
            <w:pPr>
              <w:jc w:val="both"/>
            </w:pPr>
            <w:r>
              <w:t>Prezentācijas un iesniegtā darba vērtēšanas kritēriji:</w:t>
            </w:r>
          </w:p>
          <w:p w14:paraId="18A0DF85" w14:textId="77777777" w:rsidR="00CD318B" w:rsidRDefault="00EE4576" w:rsidP="00D70C4C">
            <w:pPr>
              <w:pStyle w:val="ListParagraph"/>
              <w:numPr>
                <w:ilvl w:val="0"/>
                <w:numId w:val="4"/>
              </w:numPr>
              <w:ind w:left="340" w:hanging="340"/>
              <w:jc w:val="both"/>
            </w:pPr>
            <w:r>
              <w:lastRenderedPageBreak/>
              <w:t>Bakalaura darba temata aktualitātes pamatojums, pētījuma zinātnisko kategoriju  (mērķis, uzdevumi, objekts, priekšmets, pētījuma izlase, datu vākšanas un analīzes metodes, atslēgas vārdi) formulējums. 10%</w:t>
            </w:r>
          </w:p>
          <w:p w14:paraId="6EABB3B3" w14:textId="77777777" w:rsidR="00CD318B" w:rsidRDefault="00EE4576" w:rsidP="00716CB3">
            <w:pPr>
              <w:pStyle w:val="ListParagraph"/>
              <w:numPr>
                <w:ilvl w:val="0"/>
                <w:numId w:val="4"/>
              </w:numPr>
              <w:ind w:left="340" w:hanging="270"/>
              <w:jc w:val="both"/>
            </w:pPr>
            <w:r>
              <w:t>Ar zinātniskajām kategorijām saskaņoti pētījuma dizains, stratēģijas un process. 20%</w:t>
            </w:r>
          </w:p>
          <w:p w14:paraId="4C19D7AF" w14:textId="77777777" w:rsidR="00CD318B" w:rsidRDefault="00EE4576" w:rsidP="00716CB3">
            <w:pPr>
              <w:pStyle w:val="ListParagraph"/>
              <w:numPr>
                <w:ilvl w:val="0"/>
                <w:numId w:val="4"/>
              </w:numPr>
              <w:ind w:left="340" w:hanging="270"/>
              <w:jc w:val="both"/>
            </w:pPr>
            <w:r>
              <w:t>Pētījuma izlases, datu vākšanas un apstrādes metožu raksturojums. 20%</w:t>
            </w:r>
          </w:p>
          <w:p w14:paraId="16741F95" w14:textId="77777777" w:rsidR="00CD318B" w:rsidRDefault="00EE4576" w:rsidP="00716CB3">
            <w:pPr>
              <w:pStyle w:val="ListParagraph"/>
              <w:numPr>
                <w:ilvl w:val="0"/>
                <w:numId w:val="4"/>
              </w:numPr>
              <w:ind w:left="340" w:hanging="270"/>
              <w:jc w:val="both"/>
            </w:pPr>
            <w:r>
              <w:t>Pētījuma zinātnisko kategoriju un izstrādātā pētījuma apraksta prezentēšana, prasme iesaistīties diskusijā, pamatot un argumentēt savu viedokli. 10%</w:t>
            </w:r>
          </w:p>
          <w:p w14:paraId="7FEC43C8" w14:textId="77777777" w:rsidR="00CD318B" w:rsidRDefault="00EE4576" w:rsidP="00716CB3">
            <w:pPr>
              <w:pStyle w:val="ListParagraph"/>
              <w:numPr>
                <w:ilvl w:val="0"/>
                <w:numId w:val="4"/>
              </w:numPr>
              <w:ind w:left="340" w:hanging="270"/>
              <w:jc w:val="both"/>
            </w:pPr>
            <w:r>
              <w:t>Ar aktuālajām tendencēm veselības aprūpes jomā saskaņota bakalaura darba teorētiskā daļa (20%).</w:t>
            </w:r>
          </w:p>
          <w:p w14:paraId="25F159C0" w14:textId="77777777" w:rsidR="00CD318B" w:rsidRDefault="00EE4576" w:rsidP="00716CB3">
            <w:pPr>
              <w:pStyle w:val="ListParagraph"/>
              <w:numPr>
                <w:ilvl w:val="0"/>
                <w:numId w:val="4"/>
              </w:numPr>
              <w:ind w:left="340" w:hanging="270"/>
              <w:jc w:val="both"/>
            </w:pPr>
            <w:r>
              <w:t>Ar aktuālajām tendencēm veselības aprūpes jomā saskaņota bakalaura darba metodiskā daļa (20%).</w:t>
            </w:r>
          </w:p>
          <w:p w14:paraId="370CEB99" w14:textId="77777777" w:rsidR="00CD318B" w:rsidRDefault="00CD318B" w:rsidP="00C908F6">
            <w:pPr>
              <w:jc w:val="both"/>
            </w:pPr>
          </w:p>
          <w:p w14:paraId="05B7260D" w14:textId="77777777" w:rsidR="00CD318B" w:rsidRDefault="00EE4576" w:rsidP="00C908F6">
            <w:pPr>
              <w:jc w:val="both"/>
            </w:pPr>
            <w:r>
              <w:t>STUDIJU REZULTĀTU VĒRTĒŠANAS KRITĒRIJI</w:t>
            </w:r>
          </w:p>
          <w:p w14:paraId="29336238" w14:textId="08300C0C" w:rsidR="00CD318B" w:rsidRDefault="00EE4576" w:rsidP="00716CB3">
            <w:pPr>
              <w:jc w:val="both"/>
            </w:pPr>
            <w:r>
              <w:t>Studiju kursa apguve tā noslēgumā tiek vērtēta 10 </w:t>
            </w:r>
            <w:proofErr w:type="spellStart"/>
            <w:r>
              <w:t>ballu</w:t>
            </w:r>
            <w:proofErr w:type="spellEnd"/>
            <w:r>
              <w:t> skalā saskaņā</w:t>
            </w:r>
            <w:r w:rsidR="00716CB3">
              <w:t xml:space="preserve"> </w:t>
            </w:r>
            <w:r>
              <w:t xml:space="preserve">ar Latvijas Republikas  normatīvajiem aktiem un atbilstoši "Nolikumam par studijām Daugavpils Universitātē" (apstiprināts DU Senāta sēdē 17.12.2018.,  protokols Nr. 15), vadoties pēc šādiem kritērijiem: iegūto zināšanu apjoms un kvalitāte, iegūtās prasmes un kompetence atbilstoši plānotajiem studiju rezultātiem.  </w:t>
            </w:r>
          </w:p>
        </w:tc>
      </w:tr>
      <w:tr w:rsidR="00CD318B" w14:paraId="478A8875" w14:textId="77777777">
        <w:tc>
          <w:tcPr>
            <w:tcW w:w="9039" w:type="dxa"/>
            <w:gridSpan w:val="2"/>
          </w:tcPr>
          <w:p w14:paraId="7DABEC05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CD318B" w14:paraId="0E123660" w14:textId="77777777">
        <w:tc>
          <w:tcPr>
            <w:tcW w:w="9039" w:type="dxa"/>
            <w:gridSpan w:val="2"/>
          </w:tcPr>
          <w:p w14:paraId="28A1C819" w14:textId="6885E60C" w:rsidR="00CD318B" w:rsidRDefault="00EE4576" w:rsidP="00716CB3">
            <w:pPr>
              <w:jc w:val="both"/>
            </w:pPr>
            <w:r>
              <w:t xml:space="preserve">Bakalaura darbs ir pētniecisks darbs, kas tiek izstrādāts atbilstoši ieteikumiem bakalaura darbu izstrādāšanai un aizstāvēšanai </w:t>
            </w:r>
            <w:r w:rsidR="00C908F6">
              <w:t>Veselības aprūpes</w:t>
            </w:r>
            <w:r>
              <w:t xml:space="preserve"> katedrā (2019)</w:t>
            </w:r>
            <w:r w:rsidR="00716CB3">
              <w:t>.</w:t>
            </w:r>
          </w:p>
          <w:p w14:paraId="61862785" w14:textId="77777777" w:rsidR="00CD318B" w:rsidRDefault="00CD318B"/>
          <w:p w14:paraId="72A6FB3F" w14:textId="3BB54845" w:rsidR="00CD318B" w:rsidRDefault="00EE4576" w:rsidP="00716CB3">
            <w:pPr>
              <w:pStyle w:val="ListParagraph"/>
              <w:numPr>
                <w:ilvl w:val="0"/>
                <w:numId w:val="6"/>
              </w:numPr>
              <w:ind w:left="250" w:hanging="250"/>
              <w:jc w:val="both"/>
            </w:pPr>
            <w:r>
              <w:t>Iepazīšanās ar kursa ietvaros sasniedzamajiem rezultātiem un metodiskajiem ieteikumiem bakalaura darba izstrādei, individuāla darba plāna izstrāde studiju rezultātu sasniegšanai. Diskusija ar zinātnisko vadītāju/-</w:t>
            </w:r>
            <w:proofErr w:type="spellStart"/>
            <w:r>
              <w:t>iem</w:t>
            </w:r>
            <w:proofErr w:type="spellEnd"/>
            <w:r>
              <w:t xml:space="preserve">, darba plāna saskaņošana un precizēšana. </w:t>
            </w:r>
            <w:r w:rsidR="002A36B7">
              <w:t>KM40</w:t>
            </w:r>
          </w:p>
          <w:p w14:paraId="0B01893D" w14:textId="1C900B40" w:rsidR="00CD318B" w:rsidRDefault="00EE4576" w:rsidP="00716CB3">
            <w:pPr>
              <w:pStyle w:val="ListParagraph"/>
              <w:numPr>
                <w:ilvl w:val="0"/>
                <w:numId w:val="6"/>
              </w:numPr>
              <w:ind w:left="250" w:hanging="250"/>
              <w:jc w:val="both"/>
            </w:pPr>
            <w:r>
              <w:t xml:space="preserve">Bakalaura darba temata precizēšana atbilstoši aktualitātēm veselības aprūpes jomā. Zinātnisko kategoriju izstrāde (pētījuma mērķis, uzdevumi, pētījuma jautājums vai hipotēze, objekts, priekšmets, pētījuma izlase, atslēgas vārdi). </w:t>
            </w:r>
            <w:r w:rsidR="002A36B7">
              <w:t>KM10</w:t>
            </w:r>
          </w:p>
          <w:p w14:paraId="54FAAB9F" w14:textId="118A528D" w:rsidR="00CD318B" w:rsidRDefault="00EE4576" w:rsidP="00716CB3">
            <w:pPr>
              <w:pStyle w:val="ListParagraph"/>
              <w:numPr>
                <w:ilvl w:val="0"/>
                <w:numId w:val="6"/>
              </w:numPr>
              <w:ind w:left="250" w:hanging="250"/>
              <w:jc w:val="both"/>
            </w:pPr>
            <w:r>
              <w:t xml:space="preserve">Bakalaura darba teorētiskās un metodiskās daļas pilnveidošana, saskaņojot ar aktuālajām tendencēm veselības aprūpes jomā. </w:t>
            </w:r>
            <w:r w:rsidR="002A36B7">
              <w:t>KM30</w:t>
            </w:r>
          </w:p>
          <w:p w14:paraId="2F96D106" w14:textId="4282B1A1" w:rsidR="00CD318B" w:rsidRDefault="00EE4576" w:rsidP="00716CB3">
            <w:pPr>
              <w:pStyle w:val="ListParagraph"/>
              <w:numPr>
                <w:ilvl w:val="0"/>
                <w:numId w:val="6"/>
              </w:numPr>
              <w:ind w:left="250" w:hanging="250"/>
              <w:jc w:val="both"/>
            </w:pPr>
            <w:r>
              <w:t xml:space="preserve">Zinātniskās literatūras par pētniecību medicīnā analīze un izvērtēšana. Nepieciešamās informācijas atlase un apkopošana par pētījuma posmiem, </w:t>
            </w:r>
            <w:proofErr w:type="spellStart"/>
            <w:r>
              <w:t>pamatstratēģijām</w:t>
            </w:r>
            <w:proofErr w:type="spellEnd"/>
            <w:r>
              <w:t xml:space="preserve"> un  dizainu, datu ieguves avotiem, datu ieguves un analīzes metodēm. </w:t>
            </w:r>
            <w:r w:rsidR="002A36B7">
              <w:t>KM32</w:t>
            </w:r>
          </w:p>
          <w:p w14:paraId="47DD99FD" w14:textId="32621577" w:rsidR="00CD318B" w:rsidRDefault="00EE4576" w:rsidP="00716CB3">
            <w:pPr>
              <w:pStyle w:val="ListParagraph"/>
              <w:numPr>
                <w:ilvl w:val="0"/>
                <w:numId w:val="6"/>
              </w:numPr>
              <w:ind w:left="250" w:hanging="250"/>
              <w:jc w:val="both"/>
            </w:pPr>
            <w:r>
              <w:t xml:space="preserve">Bakalaura darba pētījuma plāna izstrāde un saskaņošana ar zinātniskajām kategorijām. </w:t>
            </w:r>
            <w:r w:rsidR="002A36B7">
              <w:t>KM20</w:t>
            </w:r>
          </w:p>
          <w:p w14:paraId="1B694B57" w14:textId="3CF3FB4E" w:rsidR="00CD318B" w:rsidRDefault="00EE4576" w:rsidP="00716CB3">
            <w:pPr>
              <w:pStyle w:val="ListParagraph"/>
              <w:numPr>
                <w:ilvl w:val="0"/>
                <w:numId w:val="6"/>
              </w:numPr>
              <w:ind w:left="250" w:hanging="250"/>
              <w:jc w:val="both"/>
            </w:pPr>
            <w:r>
              <w:t xml:space="preserve">Pētījuma apraksta veidošana: pētījuma stratēģijas un dizains, datu ieguves avoti, datu ieguves un analīzes metodes, pētījuma process. </w:t>
            </w:r>
            <w:r w:rsidR="002A36B7">
              <w:t>KM50</w:t>
            </w:r>
          </w:p>
          <w:p w14:paraId="317C0693" w14:textId="0FE43172" w:rsidR="00CD318B" w:rsidRDefault="00EE4576" w:rsidP="00716CB3">
            <w:pPr>
              <w:pStyle w:val="ListParagraph"/>
              <w:numPr>
                <w:ilvl w:val="0"/>
                <w:numId w:val="6"/>
              </w:numPr>
              <w:ind w:left="250" w:hanging="250"/>
              <w:jc w:val="both"/>
            </w:pPr>
            <w:r>
              <w:t xml:space="preserve">Pētījuma zinātnisko kategoriju un izstrādātā pētījuma apraksta prezentēšana, diskusija par prezentēto darbu. </w:t>
            </w:r>
            <w:r w:rsidR="002A36B7">
              <w:t>KM10</w:t>
            </w:r>
          </w:p>
          <w:p w14:paraId="7E14F131" w14:textId="77777777" w:rsidR="0043295B" w:rsidRDefault="0043295B" w:rsidP="00716CB3">
            <w:pPr>
              <w:jc w:val="both"/>
            </w:pPr>
          </w:p>
          <w:p w14:paraId="0475E30F" w14:textId="0DEAB08E" w:rsidR="0043295B" w:rsidRDefault="0043295B" w:rsidP="00716CB3">
            <w:pPr>
              <w:jc w:val="both"/>
            </w:pPr>
            <w:r>
              <w:t>Patstāvīgo darbu (</w:t>
            </w:r>
            <w:proofErr w:type="spellStart"/>
            <w:r>
              <w:t>Pd</w:t>
            </w:r>
            <w:proofErr w:type="spellEnd"/>
            <w:r w:rsidR="002A36B7">
              <w:t xml:space="preserve"> </w:t>
            </w:r>
            <w:r w:rsidR="00BC4842">
              <w:t>288</w:t>
            </w:r>
            <w:bookmarkStart w:id="1" w:name="_GoBack"/>
            <w:bookmarkEnd w:id="1"/>
            <w:r>
              <w:t xml:space="preserve">) izpilde notiek tikai klīniskajos apstākļos (DRS, DPNS, NMPD, ārstu praksēs u.c.) studējošajam piedaloties nepārtrauktā veselības aprūpes procesā docētāju un/vai kvalificētu māsu personāla (tostarp māsu – </w:t>
            </w:r>
            <w:proofErr w:type="spellStart"/>
            <w:r>
              <w:t>mentoru</w:t>
            </w:r>
            <w:proofErr w:type="spellEnd"/>
            <w:r>
              <w:t>) uzraudzībā.</w:t>
            </w:r>
          </w:p>
          <w:p w14:paraId="39946C79" w14:textId="77777777" w:rsidR="00CD318B" w:rsidRDefault="00EE4576">
            <w:r>
              <w:t xml:space="preserve"> </w:t>
            </w:r>
          </w:p>
        </w:tc>
      </w:tr>
      <w:tr w:rsidR="00CD318B" w14:paraId="434E1C20" w14:textId="77777777">
        <w:tc>
          <w:tcPr>
            <w:tcW w:w="9039" w:type="dxa"/>
            <w:gridSpan w:val="2"/>
          </w:tcPr>
          <w:p w14:paraId="6BBCC13C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Obligāti izmantojamie informācijas avoti</w:t>
            </w:r>
          </w:p>
        </w:tc>
      </w:tr>
      <w:tr w:rsidR="00CD318B" w14:paraId="2DC16E49" w14:textId="77777777">
        <w:tc>
          <w:tcPr>
            <w:tcW w:w="9039" w:type="dxa"/>
            <w:gridSpan w:val="2"/>
          </w:tcPr>
          <w:p w14:paraId="2699BEE2" w14:textId="68A68F92" w:rsidR="00CD318B" w:rsidRDefault="00EE4576" w:rsidP="00D70C4C">
            <w:pPr>
              <w:pStyle w:val="ListParagraph"/>
              <w:numPr>
                <w:ilvl w:val="0"/>
                <w:numId w:val="7"/>
              </w:numPr>
              <w:ind w:left="250" w:hanging="250"/>
            </w:pPr>
            <w:proofErr w:type="spellStart"/>
            <w:r>
              <w:t>Geske</w:t>
            </w:r>
            <w:proofErr w:type="spellEnd"/>
            <w:r>
              <w:t xml:space="preserve">, A., &amp; </w:t>
            </w:r>
            <w:proofErr w:type="spellStart"/>
            <w:r>
              <w:t>Grīnfelds</w:t>
            </w:r>
            <w:proofErr w:type="spellEnd"/>
            <w:r>
              <w:t xml:space="preserve">, A. (2006). Izglītības pētniecība. Rīga: LU Akadēmiskais apgāds. </w:t>
            </w:r>
          </w:p>
          <w:p w14:paraId="733CB3F9" w14:textId="0356576C" w:rsidR="00CD318B" w:rsidRDefault="00EE4576" w:rsidP="00D70C4C">
            <w:pPr>
              <w:pStyle w:val="ListParagraph"/>
              <w:numPr>
                <w:ilvl w:val="0"/>
                <w:numId w:val="7"/>
              </w:numPr>
              <w:ind w:left="250" w:hanging="250"/>
            </w:pPr>
            <w:proofErr w:type="spellStart"/>
            <w:r>
              <w:t>Mārtinsone</w:t>
            </w:r>
            <w:proofErr w:type="spellEnd"/>
            <w:r>
              <w:t xml:space="preserve">, K. (sast.) (2011). Ievads pētniecībā: stratēģijas, dizaini, metodes. Rīga: </w:t>
            </w:r>
            <w:proofErr w:type="spellStart"/>
            <w:r>
              <w:t>RaKa</w:t>
            </w:r>
            <w:proofErr w:type="spellEnd"/>
            <w:r>
              <w:t>.</w:t>
            </w:r>
          </w:p>
          <w:p w14:paraId="7AD1496B" w14:textId="2F18CF32" w:rsidR="00CD318B" w:rsidRDefault="00EE4576" w:rsidP="00D70C4C">
            <w:pPr>
              <w:pStyle w:val="ListParagraph"/>
              <w:numPr>
                <w:ilvl w:val="0"/>
                <w:numId w:val="7"/>
              </w:numPr>
              <w:ind w:left="250" w:hanging="250"/>
            </w:pPr>
            <w:proofErr w:type="spellStart"/>
            <w:r>
              <w:t>Mārtinsone</w:t>
            </w:r>
            <w:proofErr w:type="spellEnd"/>
            <w:r>
              <w:t xml:space="preserve">, K., </w:t>
            </w:r>
            <w:proofErr w:type="spellStart"/>
            <w:r>
              <w:t>Pipere</w:t>
            </w:r>
            <w:proofErr w:type="spellEnd"/>
            <w:r>
              <w:t xml:space="preserve">, A., &amp; </w:t>
            </w:r>
            <w:proofErr w:type="spellStart"/>
            <w:r>
              <w:t>Kamerāde</w:t>
            </w:r>
            <w:proofErr w:type="spellEnd"/>
            <w:r>
              <w:t xml:space="preserve">, D. Pētniecība: teorija un prakse. Rīga: </w:t>
            </w:r>
            <w:proofErr w:type="spellStart"/>
            <w:r>
              <w:t>RaKa</w:t>
            </w:r>
            <w:proofErr w:type="spellEnd"/>
            <w:r>
              <w:t xml:space="preserve"> </w:t>
            </w:r>
          </w:p>
          <w:p w14:paraId="49FA98B7" w14:textId="77777777" w:rsidR="00CD318B" w:rsidRDefault="00EE4576">
            <w:r>
              <w:t xml:space="preserve"> </w:t>
            </w:r>
          </w:p>
        </w:tc>
      </w:tr>
      <w:tr w:rsidR="00CD318B" w14:paraId="4754C0A8" w14:textId="77777777">
        <w:tc>
          <w:tcPr>
            <w:tcW w:w="9039" w:type="dxa"/>
            <w:gridSpan w:val="2"/>
          </w:tcPr>
          <w:p w14:paraId="70B0BD22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Papildus informācijas avoti</w:t>
            </w:r>
          </w:p>
        </w:tc>
      </w:tr>
      <w:tr w:rsidR="00CD318B" w14:paraId="775C0D72" w14:textId="77777777">
        <w:tc>
          <w:tcPr>
            <w:tcW w:w="9039" w:type="dxa"/>
            <w:gridSpan w:val="2"/>
          </w:tcPr>
          <w:p w14:paraId="196FB7E3" w14:textId="1DC829BF" w:rsidR="00CD318B" w:rsidRPr="00D70C4C" w:rsidRDefault="00EE4576" w:rsidP="00D70C4C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0" w:hanging="180"/>
              <w:jc w:val="both"/>
              <w:rPr>
                <w:color w:val="000000"/>
              </w:rPr>
            </w:pPr>
            <w:r w:rsidRPr="00D70C4C">
              <w:rPr>
                <w:color w:val="000000"/>
              </w:rPr>
              <w:t xml:space="preserve">Krastiņš, O., &amp; Ciemiņa, I. (2003). Statistika. Rīga: LR CSP. Pieejams arī </w:t>
            </w:r>
            <w:hyperlink r:id="rId8">
              <w:r w:rsidRPr="00D70C4C">
                <w:rPr>
                  <w:color w:val="0000FF"/>
                  <w:u w:val="single"/>
                </w:rPr>
                <w:t>www.e-biblioteka.lv</w:t>
              </w:r>
            </w:hyperlink>
            <w:r w:rsidRPr="00D70C4C">
              <w:rPr>
                <w:color w:val="000000"/>
              </w:rPr>
              <w:t>.</w:t>
            </w:r>
          </w:p>
          <w:p w14:paraId="6DEE448C" w14:textId="5F4D8355" w:rsidR="00CD318B" w:rsidRPr="00D70C4C" w:rsidRDefault="00EE4576" w:rsidP="00D70C4C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0" w:hanging="180"/>
              <w:jc w:val="both"/>
              <w:rPr>
                <w:color w:val="000000"/>
              </w:rPr>
            </w:pPr>
            <w:proofErr w:type="spellStart"/>
            <w:r w:rsidRPr="00D70C4C">
              <w:rPr>
                <w:color w:val="000000"/>
              </w:rPr>
              <w:t>Kroplijs</w:t>
            </w:r>
            <w:proofErr w:type="spellEnd"/>
            <w:r w:rsidRPr="00D70C4C">
              <w:rPr>
                <w:color w:val="000000"/>
              </w:rPr>
              <w:t xml:space="preserve">, A. un </w:t>
            </w:r>
            <w:proofErr w:type="spellStart"/>
            <w:r w:rsidRPr="00D70C4C">
              <w:rPr>
                <w:color w:val="000000"/>
              </w:rPr>
              <w:t>Raščevska</w:t>
            </w:r>
            <w:proofErr w:type="spellEnd"/>
            <w:r w:rsidRPr="00D70C4C">
              <w:rPr>
                <w:color w:val="000000"/>
              </w:rPr>
              <w:t>, M. (2004). Kvalitatīvās pētniecības metodes sociālajās zinātnēs. Rīga: Raka</w:t>
            </w:r>
          </w:p>
          <w:p w14:paraId="68C89AD4" w14:textId="4C95C56E" w:rsidR="00CD318B" w:rsidRPr="00D70C4C" w:rsidRDefault="00EE4576" w:rsidP="00D70C4C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0" w:hanging="180"/>
              <w:jc w:val="both"/>
              <w:rPr>
                <w:color w:val="000000"/>
              </w:rPr>
            </w:pPr>
            <w:r w:rsidRPr="00D70C4C">
              <w:rPr>
                <w:color w:val="000000"/>
              </w:rPr>
              <w:t>Pētniecības terminu skaidrojošā vārdnīca (</w:t>
            </w:r>
            <w:proofErr w:type="spellStart"/>
            <w:r w:rsidRPr="00D70C4C">
              <w:rPr>
                <w:color w:val="000000"/>
              </w:rPr>
              <w:t>zin</w:t>
            </w:r>
            <w:proofErr w:type="spellEnd"/>
            <w:r w:rsidRPr="00D70C4C">
              <w:rPr>
                <w:color w:val="000000"/>
              </w:rPr>
              <w:t xml:space="preserve">. </w:t>
            </w:r>
            <w:proofErr w:type="spellStart"/>
            <w:r w:rsidRPr="00D70C4C">
              <w:rPr>
                <w:color w:val="000000"/>
              </w:rPr>
              <w:t>red</w:t>
            </w:r>
            <w:proofErr w:type="spellEnd"/>
            <w:r w:rsidRPr="00D70C4C">
              <w:rPr>
                <w:color w:val="000000"/>
              </w:rPr>
              <w:t xml:space="preserve">. </w:t>
            </w:r>
            <w:proofErr w:type="spellStart"/>
            <w:r w:rsidRPr="00D70C4C">
              <w:rPr>
                <w:color w:val="000000"/>
              </w:rPr>
              <w:t>Mārtinsone</w:t>
            </w:r>
            <w:proofErr w:type="spellEnd"/>
            <w:r w:rsidRPr="00D70C4C">
              <w:rPr>
                <w:color w:val="000000"/>
              </w:rPr>
              <w:t xml:space="preserve">, K., </w:t>
            </w:r>
            <w:proofErr w:type="spellStart"/>
            <w:r w:rsidRPr="00D70C4C">
              <w:rPr>
                <w:color w:val="000000"/>
              </w:rPr>
              <w:t>Pipere</w:t>
            </w:r>
            <w:proofErr w:type="spellEnd"/>
            <w:r w:rsidRPr="00D70C4C">
              <w:rPr>
                <w:color w:val="000000"/>
              </w:rPr>
              <w:t xml:space="preserve"> A.): </w:t>
            </w:r>
            <w:hyperlink r:id="rId9">
              <w:r w:rsidRPr="00D70C4C">
                <w:rPr>
                  <w:color w:val="0000FF"/>
                  <w:u w:val="single"/>
                </w:rPr>
                <w:t>https://www.rsu.lv/en/petniecibas-terminu-vardnica</w:t>
              </w:r>
            </w:hyperlink>
          </w:p>
          <w:p w14:paraId="72E8AD79" w14:textId="6DC58140" w:rsidR="00CD318B" w:rsidRPr="00D70C4C" w:rsidRDefault="00EE4576" w:rsidP="00D70C4C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0" w:hanging="180"/>
              <w:jc w:val="both"/>
              <w:rPr>
                <w:color w:val="000000"/>
              </w:rPr>
            </w:pPr>
            <w:r w:rsidRPr="00D70C4C">
              <w:rPr>
                <w:color w:val="000000"/>
              </w:rPr>
              <w:t>Starpdisciplinārie pētījumi medicīnas koledžās (2020). Tēžu krājums. LU 78. starptautiskā zinātniskā konference. Rīga: LU.</w:t>
            </w:r>
          </w:p>
          <w:p w14:paraId="635401D3" w14:textId="6C03953D" w:rsidR="00CD318B" w:rsidRPr="00D70C4C" w:rsidRDefault="00EE4576" w:rsidP="00D70C4C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0" w:hanging="180"/>
              <w:jc w:val="both"/>
              <w:rPr>
                <w:color w:val="000000"/>
              </w:rPr>
            </w:pPr>
            <w:r w:rsidRPr="00D70C4C">
              <w:rPr>
                <w:color w:val="000000"/>
              </w:rPr>
              <w:t>Veselības aprūpes pētījumi LU koledžās (2016). Tēžu krājums. LU 74. zinātniskā konference. Rīga: LU. </w:t>
            </w:r>
          </w:p>
          <w:p w14:paraId="28D6FA0F" w14:textId="5CEEEA0D" w:rsidR="00CD318B" w:rsidRPr="00D70C4C" w:rsidRDefault="00EE4576" w:rsidP="00D70C4C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0" w:hanging="180"/>
              <w:jc w:val="both"/>
              <w:rPr>
                <w:color w:val="000000"/>
              </w:rPr>
            </w:pPr>
            <w:r w:rsidRPr="00D70C4C">
              <w:rPr>
                <w:color w:val="000000"/>
              </w:rPr>
              <w:t>Veselības aprūpes pētījumi LU koledžās (2017). Tēžu krājums. LU 75. zinātniskā konference. Rīga: LU.</w:t>
            </w:r>
          </w:p>
          <w:p w14:paraId="5A43D555" w14:textId="77777777" w:rsidR="00CD318B" w:rsidRDefault="00CD318B"/>
        </w:tc>
      </w:tr>
      <w:tr w:rsidR="00CD318B" w14:paraId="48F8D8A2" w14:textId="77777777">
        <w:tc>
          <w:tcPr>
            <w:tcW w:w="9039" w:type="dxa"/>
            <w:gridSpan w:val="2"/>
          </w:tcPr>
          <w:p w14:paraId="217CBA03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CD318B" w14:paraId="615B5D85" w14:textId="77777777">
        <w:tc>
          <w:tcPr>
            <w:tcW w:w="9039" w:type="dxa"/>
            <w:gridSpan w:val="2"/>
          </w:tcPr>
          <w:p w14:paraId="0D9BAD00" w14:textId="77777777" w:rsidR="00CD318B" w:rsidRDefault="00EE4576" w:rsidP="00D70C4C">
            <w:pPr>
              <w:pStyle w:val="ListParagraph"/>
              <w:numPr>
                <w:ilvl w:val="0"/>
                <w:numId w:val="10"/>
              </w:numPr>
              <w:ind w:left="340" w:hanging="340"/>
              <w:jc w:val="both"/>
            </w:pPr>
            <w:r>
              <w:t xml:space="preserve">DU abonētās datubāzes </w:t>
            </w:r>
            <w:proofErr w:type="spellStart"/>
            <w:r>
              <w:t>ScienceDirect</w:t>
            </w:r>
            <w:proofErr w:type="spellEnd"/>
            <w:r>
              <w:t xml:space="preserve">, </w:t>
            </w:r>
            <w:proofErr w:type="spellStart"/>
            <w:r>
              <w:t>Scopus</w:t>
            </w:r>
            <w:proofErr w:type="spellEnd"/>
            <w:r>
              <w:t xml:space="preserve">, EBSCO (MEDLINE; Health </w:t>
            </w:r>
            <w:proofErr w:type="spellStart"/>
            <w:r>
              <w:t>Source:Nursing</w:t>
            </w:r>
            <w:proofErr w:type="spellEnd"/>
            <w:r>
              <w:t>/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Edition</w:t>
            </w:r>
            <w:proofErr w:type="spellEnd"/>
          </w:p>
          <w:p w14:paraId="28488CED" w14:textId="1B90DA0F" w:rsidR="00CD318B" w:rsidRDefault="00EE4576" w:rsidP="00D70C4C">
            <w:pPr>
              <w:pStyle w:val="ListParagraph"/>
              <w:numPr>
                <w:ilvl w:val="0"/>
                <w:numId w:val="10"/>
              </w:numPr>
              <w:ind w:left="340" w:hanging="340"/>
              <w:jc w:val="both"/>
            </w:pPr>
            <w:proofErr w:type="spellStart"/>
            <w:r>
              <w:t>Nursing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 </w:t>
            </w:r>
            <w:hyperlink r:id="rId10" w:history="1">
              <w:r w:rsidR="00D70C4C" w:rsidRPr="00B97347">
                <w:rPr>
                  <w:rStyle w:val="Hyperlink"/>
                </w:rPr>
                <w:t>https://journals.lww.com/nursingresearchonline/pages/default.aspx</w:t>
              </w:r>
            </w:hyperlink>
            <w:r w:rsidR="00D70C4C">
              <w:t xml:space="preserve"> </w:t>
            </w:r>
          </w:p>
          <w:p w14:paraId="02533538" w14:textId="21AD37BD" w:rsidR="00CD318B" w:rsidRDefault="00EE4576" w:rsidP="00D70C4C">
            <w:pPr>
              <w:pStyle w:val="ListParagraph"/>
              <w:numPr>
                <w:ilvl w:val="0"/>
                <w:numId w:val="10"/>
              </w:numPr>
              <w:ind w:left="340" w:hanging="340"/>
              <w:jc w:val="both"/>
            </w:pP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Nursing</w:t>
            </w:r>
            <w:proofErr w:type="spellEnd"/>
            <w:r>
              <w:t xml:space="preserve"> </w:t>
            </w:r>
            <w:hyperlink r:id="rId11" w:history="1">
              <w:r w:rsidR="00D70C4C" w:rsidRPr="00B97347">
                <w:rPr>
                  <w:rStyle w:val="Hyperlink"/>
                </w:rPr>
                <w:t>https://journals.sagepub.com/home/jrn</w:t>
              </w:r>
            </w:hyperlink>
            <w:r w:rsidR="00D70C4C">
              <w:t xml:space="preserve"> </w:t>
            </w:r>
          </w:p>
          <w:p w14:paraId="4D2D6602" w14:textId="42395F45" w:rsidR="00CD318B" w:rsidRDefault="00EE4576" w:rsidP="00D70C4C">
            <w:pPr>
              <w:pStyle w:val="ListParagraph"/>
              <w:numPr>
                <w:ilvl w:val="0"/>
                <w:numId w:val="10"/>
              </w:numPr>
              <w:ind w:left="340" w:hanging="340"/>
              <w:jc w:val="both"/>
            </w:pPr>
            <w:proofErr w:type="spellStart"/>
            <w:r>
              <w:t>International</w:t>
            </w:r>
            <w:proofErr w:type="spellEnd"/>
            <w:r>
              <w:t xml:space="preserve">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Nursing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 </w:t>
            </w:r>
            <w:hyperlink r:id="rId12" w:history="1">
              <w:r w:rsidR="00D70C4C" w:rsidRPr="00B97347">
                <w:rPr>
                  <w:rStyle w:val="Hyperlink"/>
                </w:rPr>
                <w:t>https://www.journals.elsevier.com/international-journal-of-nursing-studies</w:t>
              </w:r>
            </w:hyperlink>
            <w:r w:rsidR="00D70C4C">
              <w:t xml:space="preserve"> </w:t>
            </w:r>
          </w:p>
          <w:p w14:paraId="61AF2B33" w14:textId="625C4602" w:rsidR="00CD318B" w:rsidRDefault="00EE4576" w:rsidP="00D70C4C">
            <w:pPr>
              <w:pStyle w:val="ListParagraph"/>
              <w:numPr>
                <w:ilvl w:val="0"/>
                <w:numId w:val="10"/>
              </w:numPr>
              <w:ind w:left="340" w:hanging="340"/>
              <w:jc w:val="both"/>
            </w:pPr>
            <w:proofErr w:type="spellStart"/>
            <w:r>
              <w:t>Healthcare</w:t>
            </w:r>
            <w:proofErr w:type="spellEnd"/>
            <w:r>
              <w:t>/MDPI (</w:t>
            </w:r>
            <w:proofErr w:type="spellStart"/>
            <w:r>
              <w:t>open</w:t>
            </w:r>
            <w:proofErr w:type="spellEnd"/>
            <w:r>
              <w:t xml:space="preserve"> </w:t>
            </w:r>
            <w:proofErr w:type="spellStart"/>
            <w:r>
              <w:t>access</w:t>
            </w:r>
            <w:proofErr w:type="spellEnd"/>
            <w:r>
              <w:t xml:space="preserve">) </w:t>
            </w:r>
            <w:hyperlink r:id="rId13" w:history="1">
              <w:r w:rsidR="00D70C4C" w:rsidRPr="00B97347">
                <w:rPr>
                  <w:rStyle w:val="Hyperlink"/>
                </w:rPr>
                <w:t>https://www.mdpi.com/journal/healthcare</w:t>
              </w:r>
            </w:hyperlink>
            <w:r w:rsidR="00D70C4C">
              <w:t xml:space="preserve"> </w:t>
            </w:r>
          </w:p>
          <w:p w14:paraId="18193785" w14:textId="628567BF" w:rsidR="00CD318B" w:rsidRDefault="00EE4576" w:rsidP="00D70C4C">
            <w:pPr>
              <w:pStyle w:val="ListParagraph"/>
              <w:numPr>
                <w:ilvl w:val="0"/>
                <w:numId w:val="10"/>
              </w:numPr>
              <w:ind w:left="340" w:hanging="340"/>
              <w:jc w:val="both"/>
            </w:pP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Healthcare</w:t>
            </w:r>
            <w:proofErr w:type="spellEnd"/>
            <w:r>
              <w:t xml:space="preserve"> Communications </w:t>
            </w:r>
            <w:hyperlink r:id="rId14" w:history="1">
              <w:r w:rsidR="00D70C4C" w:rsidRPr="00B97347">
                <w:rPr>
                  <w:rStyle w:val="Hyperlink"/>
                </w:rPr>
                <w:t>https://healthcare-communications.imedpub.com/</w:t>
              </w:r>
            </w:hyperlink>
            <w:r w:rsidR="00D70C4C">
              <w:t xml:space="preserve"> </w:t>
            </w:r>
          </w:p>
          <w:p w14:paraId="1A73A3B0" w14:textId="77777777" w:rsidR="00CD318B" w:rsidRDefault="00EE4576" w:rsidP="00D70C4C">
            <w:pPr>
              <w:pStyle w:val="ListParagraph"/>
              <w:numPr>
                <w:ilvl w:val="0"/>
                <w:numId w:val="10"/>
              </w:numPr>
              <w:ind w:left="340" w:hanging="340"/>
              <w:jc w:val="both"/>
            </w:pPr>
            <w:proofErr w:type="spellStart"/>
            <w:r>
              <w:t>Spila</w:t>
            </w:r>
            <w:proofErr w:type="spellEnd"/>
            <w:r>
              <w:t xml:space="preserve">, D. (2013). Pasaules medicīnas citējamo žurnālu datubāze </w:t>
            </w:r>
            <w:proofErr w:type="spellStart"/>
            <w:r>
              <w:t>PubMed</w:t>
            </w:r>
            <w:proofErr w:type="spellEnd"/>
            <w:r>
              <w:t xml:space="preserve"> un informācijas meklēšanas iespējas: Mācību materiāls </w:t>
            </w:r>
            <w:proofErr w:type="spellStart"/>
            <w:r>
              <w:t>informācijpratībā</w:t>
            </w:r>
            <w:proofErr w:type="spellEnd"/>
            <w:r>
              <w:t>. Rīga: RSU Bibliotēkas veidotās e-grāmatas | RSU</w:t>
            </w:r>
          </w:p>
        </w:tc>
      </w:tr>
      <w:tr w:rsidR="00CD318B" w14:paraId="1BABB639" w14:textId="77777777">
        <w:tc>
          <w:tcPr>
            <w:tcW w:w="9039" w:type="dxa"/>
            <w:gridSpan w:val="2"/>
          </w:tcPr>
          <w:p w14:paraId="091F9535" w14:textId="77777777" w:rsidR="00CD318B" w:rsidRDefault="00EE4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Piezīmes</w:t>
            </w:r>
          </w:p>
        </w:tc>
      </w:tr>
      <w:tr w:rsidR="00CD318B" w14:paraId="63433C54" w14:textId="77777777">
        <w:tc>
          <w:tcPr>
            <w:tcW w:w="9039" w:type="dxa"/>
            <w:gridSpan w:val="2"/>
          </w:tcPr>
          <w:p w14:paraId="257A6361" w14:textId="77777777" w:rsidR="00CD318B" w:rsidRDefault="00EE4576">
            <w:r>
              <w:t>PBSP "</w:t>
            </w:r>
            <w:proofErr w:type="spellStart"/>
            <w:r>
              <w:t>Māszinības</w:t>
            </w:r>
            <w:proofErr w:type="spellEnd"/>
            <w:r>
              <w:t xml:space="preserve">" A daļas studiju kurss </w:t>
            </w:r>
          </w:p>
        </w:tc>
      </w:tr>
    </w:tbl>
    <w:p w14:paraId="256E5648" w14:textId="77777777" w:rsidR="00CD318B" w:rsidRDefault="00CD318B"/>
    <w:sectPr w:rsidR="00CD318B">
      <w:headerReference w:type="default" r:id="rId15"/>
      <w:footerReference w:type="default" r:id="rId16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2E47C" w14:textId="77777777" w:rsidR="00E90CF0" w:rsidRDefault="00E90CF0">
      <w:r>
        <w:separator/>
      </w:r>
    </w:p>
  </w:endnote>
  <w:endnote w:type="continuationSeparator" w:id="0">
    <w:p w14:paraId="3A2FE2CA" w14:textId="77777777" w:rsidR="00E90CF0" w:rsidRDefault="00E90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5AB60" w14:textId="1199E747" w:rsidR="00CD318B" w:rsidRDefault="00EE457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C4842">
      <w:rPr>
        <w:noProof/>
        <w:color w:val="000000"/>
      </w:rPr>
      <w:t>5</w:t>
    </w:r>
    <w:r>
      <w:rPr>
        <w:color w:val="000000"/>
      </w:rPr>
      <w:fldChar w:fldCharType="end"/>
    </w:r>
  </w:p>
  <w:p w14:paraId="022C47B6" w14:textId="77777777" w:rsidR="00CD318B" w:rsidRDefault="00CD31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A9EE4" w14:textId="77777777" w:rsidR="00E90CF0" w:rsidRDefault="00E90CF0">
      <w:r>
        <w:separator/>
      </w:r>
    </w:p>
  </w:footnote>
  <w:footnote w:type="continuationSeparator" w:id="0">
    <w:p w14:paraId="19057062" w14:textId="77777777" w:rsidR="00E90CF0" w:rsidRDefault="00E90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9012C" w14:textId="77777777" w:rsidR="00CD318B" w:rsidRDefault="00CD31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204EF3B1" w14:textId="77777777" w:rsidR="00CD318B" w:rsidRDefault="00CD31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0FE786C6" w14:textId="77777777" w:rsidR="00CD318B" w:rsidRDefault="00CD31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3327A"/>
    <w:multiLevelType w:val="hybridMultilevel"/>
    <w:tmpl w:val="54EEBBD4"/>
    <w:lvl w:ilvl="0" w:tplc="F564A6CA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A7DA2"/>
    <w:multiLevelType w:val="hybridMultilevel"/>
    <w:tmpl w:val="FCA4B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E6B"/>
    <w:multiLevelType w:val="hybridMultilevel"/>
    <w:tmpl w:val="6B1EE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55A4A"/>
    <w:multiLevelType w:val="hybridMultilevel"/>
    <w:tmpl w:val="74985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126DA"/>
    <w:multiLevelType w:val="hybridMultilevel"/>
    <w:tmpl w:val="834C7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C2FD3"/>
    <w:multiLevelType w:val="hybridMultilevel"/>
    <w:tmpl w:val="6CA09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A6F61"/>
    <w:multiLevelType w:val="hybridMultilevel"/>
    <w:tmpl w:val="45F8C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D1826"/>
    <w:multiLevelType w:val="hybridMultilevel"/>
    <w:tmpl w:val="31248D58"/>
    <w:lvl w:ilvl="0" w:tplc="F564A6CA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3157FB"/>
    <w:multiLevelType w:val="hybridMultilevel"/>
    <w:tmpl w:val="21EA51CA"/>
    <w:lvl w:ilvl="0" w:tplc="F564A6CA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F7138A"/>
    <w:multiLevelType w:val="hybridMultilevel"/>
    <w:tmpl w:val="7E0E4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18B"/>
    <w:rsid w:val="00006B8E"/>
    <w:rsid w:val="00021CEF"/>
    <w:rsid w:val="000D13FF"/>
    <w:rsid w:val="002A36B7"/>
    <w:rsid w:val="002B178B"/>
    <w:rsid w:val="003024A6"/>
    <w:rsid w:val="00357728"/>
    <w:rsid w:val="0038314E"/>
    <w:rsid w:val="003B4F8A"/>
    <w:rsid w:val="0043295B"/>
    <w:rsid w:val="004431A5"/>
    <w:rsid w:val="004920A2"/>
    <w:rsid w:val="004C3B40"/>
    <w:rsid w:val="004D2EE5"/>
    <w:rsid w:val="0055595B"/>
    <w:rsid w:val="00603837"/>
    <w:rsid w:val="006055F6"/>
    <w:rsid w:val="00645BDB"/>
    <w:rsid w:val="006C64D9"/>
    <w:rsid w:val="00716CB3"/>
    <w:rsid w:val="00723179"/>
    <w:rsid w:val="007C690F"/>
    <w:rsid w:val="007F0093"/>
    <w:rsid w:val="008A318C"/>
    <w:rsid w:val="00903B47"/>
    <w:rsid w:val="0090702A"/>
    <w:rsid w:val="009D3CBC"/>
    <w:rsid w:val="00A039D4"/>
    <w:rsid w:val="00A1636A"/>
    <w:rsid w:val="00A31358"/>
    <w:rsid w:val="00A31B55"/>
    <w:rsid w:val="00A6304D"/>
    <w:rsid w:val="00AC26E3"/>
    <w:rsid w:val="00B63298"/>
    <w:rsid w:val="00BC4842"/>
    <w:rsid w:val="00BC513C"/>
    <w:rsid w:val="00BE4004"/>
    <w:rsid w:val="00C10590"/>
    <w:rsid w:val="00C908F6"/>
    <w:rsid w:val="00CD318B"/>
    <w:rsid w:val="00D008C5"/>
    <w:rsid w:val="00D70C4C"/>
    <w:rsid w:val="00D76873"/>
    <w:rsid w:val="00E03E72"/>
    <w:rsid w:val="00E62C71"/>
    <w:rsid w:val="00E806FB"/>
    <w:rsid w:val="00E90CF0"/>
    <w:rsid w:val="00EE4576"/>
    <w:rsid w:val="00F15C02"/>
    <w:rsid w:val="00F43A32"/>
    <w:rsid w:val="00F46B1E"/>
    <w:rsid w:val="00FA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688BF"/>
  <w15:docId w15:val="{3FD5364E-CA57-4C4D-88B7-3E7C2A993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NormalWeb">
    <w:name w:val="Normal (Web)"/>
    <w:basedOn w:val="Normal"/>
    <w:uiPriority w:val="99"/>
    <w:unhideWhenUsed/>
    <w:rsid w:val="0013763F"/>
    <w:pPr>
      <w:autoSpaceDE/>
      <w:autoSpaceDN/>
      <w:adjustRightInd/>
      <w:spacing w:before="100" w:beforeAutospacing="1" w:after="100" w:afterAutospacing="1"/>
    </w:pPr>
    <w:rPr>
      <w:bCs w:val="0"/>
      <w:iCs w:val="0"/>
      <w:lang w:eastAsia="en-GB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70C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biblioteka.lv/" TargetMode="External"/><Relationship Id="rId13" Type="http://schemas.openxmlformats.org/officeDocument/2006/relationships/hyperlink" Target="https://www.mdpi.com/journal/healthcar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journals.elsevier.com/international-journal-of-nursing-studie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urnals.sagepub.com/home/jr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journals.lww.com/nursingresearchonline/pages/default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su.lv/en/petniecibas-terminu-vardnica" TargetMode="External"/><Relationship Id="rId14" Type="http://schemas.openxmlformats.org/officeDocument/2006/relationships/hyperlink" Target="https://healthcare-communications.imedpub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wwQ861zvUHtIb8aKCJ0kOVL4rQ==">AMUW2mWCgdDKuw/kJ4ZHdvmC+HdVZfxeO0TNLUkWzm2QjWotONI1EhHmPUluwCkKsFXqAU+NAqk4ND9UVzaad5xYC9ZrxS+Q+0Lp+Q0lrfZQDl646ifyELZy7kW3EGnU8J51dwDJq4Xz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1849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Evita</cp:lastModifiedBy>
  <cp:revision>7</cp:revision>
  <dcterms:created xsi:type="dcterms:W3CDTF">2024-04-17T17:22:00Z</dcterms:created>
  <dcterms:modified xsi:type="dcterms:W3CDTF">2024-04-30T06:58:00Z</dcterms:modified>
</cp:coreProperties>
</file>