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E3C735" w14:textId="77777777" w:rsidR="00BF6CB6" w:rsidRDefault="00704CD2">
      <w:pPr>
        <w:pBdr>
          <w:top w:val="nil"/>
          <w:left w:val="nil"/>
          <w:bottom w:val="nil"/>
          <w:right w:val="nil"/>
          <w:between w:val="nil"/>
        </w:pBdr>
        <w:tabs>
          <w:tab w:val="center" w:pos="4153"/>
          <w:tab w:val="right" w:pos="8306"/>
        </w:tabs>
        <w:jc w:val="center"/>
        <w:rPr>
          <w:b/>
          <w:color w:val="000000"/>
          <w:sz w:val="28"/>
          <w:szCs w:val="28"/>
        </w:rPr>
      </w:pPr>
      <w:bookmarkStart w:id="0" w:name="_heading=h.gjdgxs" w:colFirst="0" w:colLast="0"/>
      <w:bookmarkStart w:id="1" w:name="_GoBack"/>
      <w:bookmarkEnd w:id="0"/>
      <w:bookmarkEnd w:id="1"/>
      <w:r>
        <w:rPr>
          <w:b/>
          <w:color w:val="000000"/>
          <w:sz w:val="28"/>
          <w:szCs w:val="28"/>
        </w:rPr>
        <w:t>DAUGAVPILS UNIVERSITĀTES</w:t>
      </w:r>
    </w:p>
    <w:p w14:paraId="155E0BE8" w14:textId="77777777" w:rsidR="00BF6CB6" w:rsidRDefault="00704CD2">
      <w:pPr>
        <w:jc w:val="center"/>
        <w:rPr>
          <w:b/>
          <w:sz w:val="28"/>
          <w:szCs w:val="28"/>
        </w:rPr>
      </w:pPr>
      <w:r>
        <w:rPr>
          <w:b/>
          <w:sz w:val="28"/>
          <w:szCs w:val="28"/>
        </w:rPr>
        <w:t>STUDIJU KURSA APRAKSTS</w:t>
      </w:r>
    </w:p>
    <w:p w14:paraId="53FB79FA" w14:textId="77777777" w:rsidR="00BF6CB6" w:rsidRDefault="00BF6CB6"/>
    <w:tbl>
      <w:tblPr>
        <w:tblStyle w:val="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BF6CB6" w14:paraId="7695961B" w14:textId="77777777">
        <w:tc>
          <w:tcPr>
            <w:tcW w:w="4219" w:type="dxa"/>
          </w:tcPr>
          <w:p w14:paraId="71835C96" w14:textId="77777777" w:rsidR="00BF6CB6" w:rsidRDefault="00704CD2">
            <w:pPr>
              <w:pBdr>
                <w:top w:val="nil"/>
                <w:left w:val="nil"/>
                <w:bottom w:val="nil"/>
                <w:right w:val="nil"/>
                <w:between w:val="nil"/>
              </w:pBdr>
              <w:rPr>
                <w:b/>
                <w:i/>
                <w:color w:val="000000"/>
              </w:rPr>
            </w:pPr>
            <w:r>
              <w:rPr>
                <w:b/>
                <w:i/>
                <w:color w:val="000000"/>
              </w:rPr>
              <w:t>Studiju kursa nosaukums</w:t>
            </w:r>
          </w:p>
        </w:tc>
        <w:tc>
          <w:tcPr>
            <w:tcW w:w="4820" w:type="dxa"/>
            <w:vAlign w:val="center"/>
          </w:tcPr>
          <w:p w14:paraId="5783CE7E" w14:textId="79EAC839" w:rsidR="00BF6CB6" w:rsidRDefault="003818FB" w:rsidP="00494A6C">
            <w:pPr>
              <w:jc w:val="both"/>
            </w:pPr>
            <w:r w:rsidRPr="003818FB">
              <w:t>Māszinības</w:t>
            </w:r>
            <w:r>
              <w:t>:</w:t>
            </w:r>
            <w:r w:rsidRPr="003818FB">
              <w:t xml:space="preserve"> Uz personu centrēta aprūpe, māsu prakses attīstība, kvalitāte un nepārtrauktība multikulturālā vidē</w:t>
            </w:r>
          </w:p>
        </w:tc>
      </w:tr>
      <w:tr w:rsidR="00BF6CB6" w14:paraId="272B4793" w14:textId="77777777">
        <w:tc>
          <w:tcPr>
            <w:tcW w:w="4219" w:type="dxa"/>
          </w:tcPr>
          <w:p w14:paraId="63AC7DF2" w14:textId="77777777" w:rsidR="00BF6CB6" w:rsidRDefault="00704CD2">
            <w:pPr>
              <w:pBdr>
                <w:top w:val="nil"/>
                <w:left w:val="nil"/>
                <w:bottom w:val="nil"/>
                <w:right w:val="nil"/>
                <w:between w:val="nil"/>
              </w:pBdr>
              <w:rPr>
                <w:b/>
                <w:i/>
                <w:color w:val="000000"/>
              </w:rPr>
            </w:pPr>
            <w:r>
              <w:rPr>
                <w:b/>
                <w:i/>
                <w:color w:val="000000"/>
              </w:rPr>
              <w:t>Studiju kursa kods (DUIS)</w:t>
            </w:r>
          </w:p>
        </w:tc>
        <w:tc>
          <w:tcPr>
            <w:tcW w:w="4820" w:type="dxa"/>
            <w:vAlign w:val="center"/>
          </w:tcPr>
          <w:p w14:paraId="6B689BBB" w14:textId="77777777" w:rsidR="00BF6CB6" w:rsidRDefault="00BF6CB6"/>
        </w:tc>
      </w:tr>
      <w:tr w:rsidR="00BF6CB6" w14:paraId="4BFA5C5D" w14:textId="77777777">
        <w:tc>
          <w:tcPr>
            <w:tcW w:w="4219" w:type="dxa"/>
          </w:tcPr>
          <w:p w14:paraId="4265A8F2" w14:textId="77777777" w:rsidR="00BF6CB6" w:rsidRDefault="00704CD2">
            <w:pPr>
              <w:pBdr>
                <w:top w:val="nil"/>
                <w:left w:val="nil"/>
                <w:bottom w:val="nil"/>
                <w:right w:val="nil"/>
                <w:between w:val="nil"/>
              </w:pBdr>
              <w:rPr>
                <w:b/>
                <w:i/>
                <w:color w:val="000000"/>
              </w:rPr>
            </w:pPr>
            <w:r>
              <w:rPr>
                <w:b/>
                <w:i/>
                <w:color w:val="000000"/>
              </w:rPr>
              <w:t>Zinātnes nozare</w:t>
            </w:r>
          </w:p>
        </w:tc>
        <w:tc>
          <w:tcPr>
            <w:tcW w:w="4820" w:type="dxa"/>
          </w:tcPr>
          <w:p w14:paraId="510F1DE3" w14:textId="77777777" w:rsidR="00BF6CB6" w:rsidRDefault="00704CD2">
            <w:pPr>
              <w:rPr>
                <w:b/>
              </w:rPr>
            </w:pPr>
            <w:r>
              <w:rPr>
                <w:b/>
              </w:rPr>
              <w:t>Medicīna</w:t>
            </w:r>
            <w:r>
              <w:t xml:space="preserve"> </w:t>
            </w:r>
          </w:p>
        </w:tc>
      </w:tr>
      <w:tr w:rsidR="00BF6CB6" w14:paraId="5E8A7285" w14:textId="77777777">
        <w:tc>
          <w:tcPr>
            <w:tcW w:w="4219" w:type="dxa"/>
          </w:tcPr>
          <w:p w14:paraId="5EB63FE3" w14:textId="77777777" w:rsidR="00BF6CB6" w:rsidRDefault="00704CD2">
            <w:pPr>
              <w:pBdr>
                <w:top w:val="nil"/>
                <w:left w:val="nil"/>
                <w:bottom w:val="nil"/>
                <w:right w:val="nil"/>
                <w:between w:val="nil"/>
              </w:pBdr>
              <w:rPr>
                <w:b/>
                <w:i/>
                <w:color w:val="000000"/>
              </w:rPr>
            </w:pPr>
            <w:r>
              <w:rPr>
                <w:b/>
                <w:i/>
                <w:color w:val="000000"/>
              </w:rPr>
              <w:t>Kursa līmenis</w:t>
            </w:r>
          </w:p>
        </w:tc>
        <w:tc>
          <w:tcPr>
            <w:tcW w:w="4820" w:type="dxa"/>
          </w:tcPr>
          <w:p w14:paraId="10BDDB15" w14:textId="77777777" w:rsidR="00BF6CB6" w:rsidRDefault="00704CD2">
            <w:r>
              <w:t>4</w:t>
            </w:r>
          </w:p>
        </w:tc>
      </w:tr>
      <w:tr w:rsidR="00BF6CB6" w14:paraId="2CE6E851" w14:textId="77777777">
        <w:tc>
          <w:tcPr>
            <w:tcW w:w="4219" w:type="dxa"/>
          </w:tcPr>
          <w:p w14:paraId="00583382" w14:textId="77777777" w:rsidR="00BF6CB6" w:rsidRDefault="00704CD2">
            <w:pPr>
              <w:pBdr>
                <w:top w:val="nil"/>
                <w:left w:val="nil"/>
                <w:bottom w:val="nil"/>
                <w:right w:val="nil"/>
                <w:between w:val="nil"/>
              </w:pBdr>
              <w:rPr>
                <w:b/>
                <w:i/>
                <w:color w:val="000000"/>
                <w:u w:val="single"/>
              </w:rPr>
            </w:pPr>
            <w:r>
              <w:rPr>
                <w:b/>
                <w:i/>
                <w:color w:val="000000"/>
              </w:rPr>
              <w:t>Kredītpunkti</w:t>
            </w:r>
          </w:p>
        </w:tc>
        <w:tc>
          <w:tcPr>
            <w:tcW w:w="4820" w:type="dxa"/>
            <w:vAlign w:val="center"/>
          </w:tcPr>
          <w:p w14:paraId="52BCB7E0" w14:textId="686769E1" w:rsidR="00BF6CB6" w:rsidRDefault="003818FB">
            <w:r>
              <w:t>2</w:t>
            </w:r>
          </w:p>
        </w:tc>
      </w:tr>
      <w:tr w:rsidR="00BF6CB6" w14:paraId="7F07E35B" w14:textId="77777777">
        <w:tc>
          <w:tcPr>
            <w:tcW w:w="4219" w:type="dxa"/>
          </w:tcPr>
          <w:p w14:paraId="316B286B" w14:textId="77777777" w:rsidR="00BF6CB6" w:rsidRDefault="00704CD2">
            <w:pPr>
              <w:pBdr>
                <w:top w:val="nil"/>
                <w:left w:val="nil"/>
                <w:bottom w:val="nil"/>
                <w:right w:val="nil"/>
                <w:between w:val="nil"/>
              </w:pBdr>
              <w:rPr>
                <w:b/>
                <w:i/>
                <w:color w:val="000000"/>
                <w:u w:val="single"/>
              </w:rPr>
            </w:pPr>
            <w:r>
              <w:rPr>
                <w:b/>
                <w:i/>
                <w:color w:val="000000"/>
              </w:rPr>
              <w:t>ECTS kredītpunkti</w:t>
            </w:r>
          </w:p>
        </w:tc>
        <w:tc>
          <w:tcPr>
            <w:tcW w:w="4820" w:type="dxa"/>
          </w:tcPr>
          <w:p w14:paraId="76FA652A" w14:textId="10551A65" w:rsidR="00BF6CB6" w:rsidRDefault="003818FB">
            <w:r>
              <w:t>3</w:t>
            </w:r>
          </w:p>
        </w:tc>
      </w:tr>
      <w:tr w:rsidR="00BF6CB6" w14:paraId="5AF945EC" w14:textId="77777777">
        <w:tc>
          <w:tcPr>
            <w:tcW w:w="4219" w:type="dxa"/>
          </w:tcPr>
          <w:p w14:paraId="6CAA17DC" w14:textId="77777777" w:rsidR="00BF6CB6" w:rsidRDefault="00704CD2">
            <w:pPr>
              <w:pBdr>
                <w:top w:val="nil"/>
                <w:left w:val="nil"/>
                <w:bottom w:val="nil"/>
                <w:right w:val="nil"/>
                <w:between w:val="nil"/>
              </w:pBdr>
              <w:rPr>
                <w:b/>
                <w:i/>
                <w:color w:val="000000"/>
              </w:rPr>
            </w:pPr>
            <w:r>
              <w:rPr>
                <w:b/>
                <w:i/>
                <w:color w:val="000000"/>
              </w:rPr>
              <w:t>Kopējais kontaktstundu skaits</w:t>
            </w:r>
          </w:p>
        </w:tc>
        <w:tc>
          <w:tcPr>
            <w:tcW w:w="4820" w:type="dxa"/>
            <w:vAlign w:val="center"/>
          </w:tcPr>
          <w:p w14:paraId="54625239" w14:textId="6587E686" w:rsidR="00BF6CB6" w:rsidRDefault="003818FB">
            <w:r>
              <w:t>64</w:t>
            </w:r>
          </w:p>
        </w:tc>
      </w:tr>
      <w:tr w:rsidR="00BF6CB6" w14:paraId="3BCE4399" w14:textId="77777777">
        <w:tc>
          <w:tcPr>
            <w:tcW w:w="4219" w:type="dxa"/>
          </w:tcPr>
          <w:p w14:paraId="27FC5A2F" w14:textId="77777777" w:rsidR="00BF6CB6" w:rsidRDefault="00704CD2">
            <w:pPr>
              <w:pBdr>
                <w:top w:val="nil"/>
                <w:left w:val="nil"/>
                <w:bottom w:val="nil"/>
                <w:right w:val="nil"/>
                <w:between w:val="nil"/>
              </w:pBdr>
              <w:rPr>
                <w:i/>
                <w:color w:val="000000"/>
              </w:rPr>
            </w:pPr>
            <w:r>
              <w:rPr>
                <w:i/>
                <w:color w:val="000000"/>
              </w:rPr>
              <w:t>Lekciju stundu skaits</w:t>
            </w:r>
          </w:p>
        </w:tc>
        <w:tc>
          <w:tcPr>
            <w:tcW w:w="4820" w:type="dxa"/>
          </w:tcPr>
          <w:p w14:paraId="171C82AF" w14:textId="2CBE78ED" w:rsidR="00BF6CB6" w:rsidRDefault="00BF6CB6"/>
        </w:tc>
      </w:tr>
      <w:tr w:rsidR="00BF6CB6" w14:paraId="44008442" w14:textId="77777777">
        <w:tc>
          <w:tcPr>
            <w:tcW w:w="4219" w:type="dxa"/>
          </w:tcPr>
          <w:p w14:paraId="73041E1E" w14:textId="77777777" w:rsidR="00BF6CB6" w:rsidRDefault="00704CD2">
            <w:pPr>
              <w:pBdr>
                <w:top w:val="nil"/>
                <w:left w:val="nil"/>
                <w:bottom w:val="nil"/>
                <w:right w:val="nil"/>
                <w:between w:val="nil"/>
              </w:pBdr>
              <w:rPr>
                <w:i/>
                <w:color w:val="000000"/>
              </w:rPr>
            </w:pPr>
            <w:r>
              <w:rPr>
                <w:i/>
                <w:color w:val="000000"/>
              </w:rPr>
              <w:t>Semināru stundu skaits</w:t>
            </w:r>
          </w:p>
        </w:tc>
        <w:tc>
          <w:tcPr>
            <w:tcW w:w="4820" w:type="dxa"/>
          </w:tcPr>
          <w:p w14:paraId="0004676E" w14:textId="77777777" w:rsidR="00BF6CB6" w:rsidRDefault="00704CD2">
            <w:r>
              <w:t>-</w:t>
            </w:r>
          </w:p>
        </w:tc>
      </w:tr>
      <w:tr w:rsidR="00BF6CB6" w14:paraId="5EFECBD8" w14:textId="77777777">
        <w:tc>
          <w:tcPr>
            <w:tcW w:w="4219" w:type="dxa"/>
          </w:tcPr>
          <w:p w14:paraId="62DEB2A4" w14:textId="43095ACE" w:rsidR="00BF6CB6" w:rsidRDefault="002A1C44">
            <w:pPr>
              <w:pBdr>
                <w:top w:val="nil"/>
                <w:left w:val="nil"/>
                <w:bottom w:val="nil"/>
                <w:right w:val="nil"/>
                <w:between w:val="nil"/>
              </w:pBdr>
              <w:rPr>
                <w:i/>
                <w:color w:val="000000"/>
              </w:rPr>
            </w:pPr>
            <w:r>
              <w:rPr>
                <w:i/>
                <w:color w:val="000000"/>
              </w:rPr>
              <w:t>Praktisko</w:t>
            </w:r>
            <w:r w:rsidR="00E47AFC">
              <w:rPr>
                <w:i/>
                <w:color w:val="000000"/>
              </w:rPr>
              <w:t xml:space="preserve"> mācību</w:t>
            </w:r>
            <w:r w:rsidR="00704CD2">
              <w:rPr>
                <w:i/>
                <w:color w:val="000000"/>
              </w:rPr>
              <w:t xml:space="preserve"> stundu skaits</w:t>
            </w:r>
          </w:p>
        </w:tc>
        <w:tc>
          <w:tcPr>
            <w:tcW w:w="4820" w:type="dxa"/>
          </w:tcPr>
          <w:p w14:paraId="14781D0A" w14:textId="51E7E1B5" w:rsidR="00BF6CB6" w:rsidRDefault="003818FB">
            <w:r>
              <w:t>64</w:t>
            </w:r>
          </w:p>
        </w:tc>
      </w:tr>
      <w:tr w:rsidR="00BF6CB6" w14:paraId="43CA92CE" w14:textId="77777777">
        <w:tc>
          <w:tcPr>
            <w:tcW w:w="4219" w:type="dxa"/>
          </w:tcPr>
          <w:p w14:paraId="6FDEF4AF" w14:textId="77777777" w:rsidR="00BF6CB6" w:rsidRDefault="00704CD2">
            <w:pPr>
              <w:pBdr>
                <w:top w:val="nil"/>
                <w:left w:val="nil"/>
                <w:bottom w:val="nil"/>
                <w:right w:val="nil"/>
                <w:between w:val="nil"/>
              </w:pBdr>
              <w:rPr>
                <w:i/>
                <w:color w:val="000000"/>
              </w:rPr>
            </w:pPr>
            <w:r>
              <w:rPr>
                <w:i/>
                <w:color w:val="000000"/>
              </w:rPr>
              <w:t>Laboratorijas darbu stundu skaits</w:t>
            </w:r>
          </w:p>
        </w:tc>
        <w:tc>
          <w:tcPr>
            <w:tcW w:w="4820" w:type="dxa"/>
          </w:tcPr>
          <w:p w14:paraId="575DC7E5" w14:textId="77777777" w:rsidR="00BF6CB6" w:rsidRDefault="00704CD2">
            <w:r>
              <w:t xml:space="preserve">- </w:t>
            </w:r>
          </w:p>
        </w:tc>
      </w:tr>
      <w:tr w:rsidR="00BF6CB6" w14:paraId="7068179E" w14:textId="77777777">
        <w:tc>
          <w:tcPr>
            <w:tcW w:w="4219" w:type="dxa"/>
          </w:tcPr>
          <w:p w14:paraId="4D6EB0EB" w14:textId="77777777" w:rsidR="00BF6CB6" w:rsidRDefault="00704CD2">
            <w:pPr>
              <w:pBdr>
                <w:top w:val="nil"/>
                <w:left w:val="nil"/>
                <w:bottom w:val="nil"/>
                <w:right w:val="nil"/>
                <w:between w:val="nil"/>
              </w:pBdr>
              <w:rPr>
                <w:i/>
                <w:color w:val="000000"/>
              </w:rPr>
            </w:pPr>
            <w:r>
              <w:rPr>
                <w:i/>
                <w:color w:val="000000"/>
              </w:rPr>
              <w:t>Studējošā patstāvīgā darba stundu skaits</w:t>
            </w:r>
          </w:p>
        </w:tc>
        <w:tc>
          <w:tcPr>
            <w:tcW w:w="4820" w:type="dxa"/>
            <w:vAlign w:val="center"/>
          </w:tcPr>
          <w:p w14:paraId="2A85F72C" w14:textId="437CC960" w:rsidR="00BF6CB6" w:rsidRDefault="003818FB">
            <w:r>
              <w:t>16</w:t>
            </w:r>
          </w:p>
        </w:tc>
      </w:tr>
      <w:tr w:rsidR="00BF6CB6" w14:paraId="294D7690" w14:textId="77777777">
        <w:tc>
          <w:tcPr>
            <w:tcW w:w="9039" w:type="dxa"/>
            <w:gridSpan w:val="2"/>
          </w:tcPr>
          <w:p w14:paraId="645EF0EC" w14:textId="77777777" w:rsidR="00BF6CB6" w:rsidRDefault="00BF6CB6"/>
        </w:tc>
      </w:tr>
      <w:tr w:rsidR="00BF6CB6" w14:paraId="35C2206D" w14:textId="77777777">
        <w:tc>
          <w:tcPr>
            <w:tcW w:w="9039" w:type="dxa"/>
            <w:gridSpan w:val="2"/>
          </w:tcPr>
          <w:p w14:paraId="1BCA2A36" w14:textId="77777777" w:rsidR="00BF6CB6" w:rsidRDefault="00704CD2">
            <w:pPr>
              <w:pBdr>
                <w:top w:val="nil"/>
                <w:left w:val="nil"/>
                <w:bottom w:val="nil"/>
                <w:right w:val="nil"/>
                <w:between w:val="nil"/>
              </w:pBdr>
              <w:rPr>
                <w:b/>
                <w:i/>
                <w:color w:val="000000"/>
              </w:rPr>
            </w:pPr>
            <w:r>
              <w:rPr>
                <w:b/>
                <w:i/>
                <w:color w:val="000000"/>
              </w:rPr>
              <w:t>Kursa autors(-i)</w:t>
            </w:r>
          </w:p>
        </w:tc>
      </w:tr>
      <w:tr w:rsidR="00BF6CB6" w14:paraId="2EBA4483" w14:textId="77777777">
        <w:tc>
          <w:tcPr>
            <w:tcW w:w="9039" w:type="dxa"/>
            <w:gridSpan w:val="2"/>
          </w:tcPr>
          <w:p w14:paraId="7362C206" w14:textId="10F56B77" w:rsidR="00BF6CB6" w:rsidRDefault="00704CD2">
            <w:r>
              <w:t xml:space="preserve">Mg. sc. sal., </w:t>
            </w:r>
            <w:r w:rsidR="00F54257">
              <w:t xml:space="preserve">māsa, </w:t>
            </w:r>
            <w:r>
              <w:t>vieslekt. Irina Fiļipova</w:t>
            </w:r>
          </w:p>
        </w:tc>
      </w:tr>
      <w:tr w:rsidR="00BF6CB6" w14:paraId="3421945D" w14:textId="77777777">
        <w:tc>
          <w:tcPr>
            <w:tcW w:w="9039" w:type="dxa"/>
            <w:gridSpan w:val="2"/>
          </w:tcPr>
          <w:p w14:paraId="3AE31175" w14:textId="77777777" w:rsidR="00BF6CB6" w:rsidRDefault="00704CD2">
            <w:pPr>
              <w:pBdr>
                <w:top w:val="nil"/>
                <w:left w:val="nil"/>
                <w:bottom w:val="nil"/>
                <w:right w:val="nil"/>
                <w:between w:val="nil"/>
              </w:pBdr>
              <w:rPr>
                <w:b/>
                <w:i/>
                <w:color w:val="000000"/>
              </w:rPr>
            </w:pPr>
            <w:r>
              <w:rPr>
                <w:b/>
                <w:i/>
                <w:color w:val="000000"/>
              </w:rPr>
              <w:t>Kursa docētājs(-i)</w:t>
            </w:r>
          </w:p>
        </w:tc>
      </w:tr>
      <w:tr w:rsidR="00BF6CB6" w14:paraId="3552C5E8" w14:textId="77777777">
        <w:tc>
          <w:tcPr>
            <w:tcW w:w="9039" w:type="dxa"/>
            <w:gridSpan w:val="2"/>
          </w:tcPr>
          <w:p w14:paraId="07458BFB" w14:textId="7B647977" w:rsidR="00BF6CB6" w:rsidRDefault="00704CD2">
            <w:r>
              <w:t xml:space="preserve">Mg.sc.sal., </w:t>
            </w:r>
            <w:r w:rsidR="00F54257">
              <w:t xml:space="preserve">māsa, </w:t>
            </w:r>
            <w:r>
              <w:t>lekt. K. Agafonova</w:t>
            </w:r>
            <w:r w:rsidR="00C625C4">
              <w:t>,</w:t>
            </w:r>
          </w:p>
          <w:p w14:paraId="6457A395" w14:textId="51FAD12B" w:rsidR="00F54257" w:rsidRDefault="00F54257">
            <w:r w:rsidRPr="00F54257">
              <w:t xml:space="preserve">Mg. sc. sal., </w:t>
            </w:r>
            <w:r>
              <w:t xml:space="preserve">māsa, </w:t>
            </w:r>
            <w:r w:rsidRPr="00F54257">
              <w:t>vieslekt. Irina Fiļipova,</w:t>
            </w:r>
          </w:p>
          <w:p w14:paraId="5FD8544D" w14:textId="77777777" w:rsidR="00C625C4" w:rsidRDefault="00F54257">
            <w:r>
              <w:t>MBA</w:t>
            </w:r>
            <w:r w:rsidR="00C625C4" w:rsidRPr="00C625C4">
              <w:t xml:space="preserve">, </w:t>
            </w:r>
            <w:r>
              <w:t xml:space="preserve">māsa, </w:t>
            </w:r>
            <w:r w:rsidR="00C625C4" w:rsidRPr="00C625C4">
              <w:t>vieslekt. Olga Kalvāne</w:t>
            </w:r>
          </w:p>
          <w:p w14:paraId="1217C7A5" w14:textId="6A9331F4" w:rsidR="003818FB" w:rsidRDefault="003818FB">
            <w:r w:rsidRPr="003818FB">
              <w:t>Mg. sc. sal., māsa, vieslekt. Jeļena Kazarinova,</w:t>
            </w:r>
          </w:p>
        </w:tc>
      </w:tr>
      <w:tr w:rsidR="00BF6CB6" w14:paraId="7E45CC34" w14:textId="77777777">
        <w:tc>
          <w:tcPr>
            <w:tcW w:w="9039" w:type="dxa"/>
            <w:gridSpan w:val="2"/>
          </w:tcPr>
          <w:p w14:paraId="437F1B44" w14:textId="77777777" w:rsidR="00BF6CB6" w:rsidRDefault="00704CD2">
            <w:pPr>
              <w:pBdr>
                <w:top w:val="nil"/>
                <w:left w:val="nil"/>
                <w:bottom w:val="nil"/>
                <w:right w:val="nil"/>
                <w:between w:val="nil"/>
              </w:pBdr>
              <w:rPr>
                <w:b/>
                <w:i/>
                <w:color w:val="000000"/>
              </w:rPr>
            </w:pPr>
            <w:r>
              <w:rPr>
                <w:b/>
                <w:i/>
                <w:color w:val="000000"/>
              </w:rPr>
              <w:t>Priekšzināšanas</w:t>
            </w:r>
          </w:p>
        </w:tc>
      </w:tr>
      <w:tr w:rsidR="00BF6CB6" w14:paraId="65075978" w14:textId="77777777">
        <w:tc>
          <w:tcPr>
            <w:tcW w:w="9039" w:type="dxa"/>
            <w:gridSpan w:val="2"/>
          </w:tcPr>
          <w:p w14:paraId="56B7D230" w14:textId="77777777" w:rsidR="00BF6CB6" w:rsidRDefault="00704CD2">
            <w:r>
              <w:t xml:space="preserve">Datorzinībās, anatomijā, fizioloģijā, psiholoģijā, saskarsmē, ētikā. </w:t>
            </w:r>
          </w:p>
        </w:tc>
      </w:tr>
      <w:tr w:rsidR="00BF6CB6" w14:paraId="34EC1680" w14:textId="77777777">
        <w:tc>
          <w:tcPr>
            <w:tcW w:w="9039" w:type="dxa"/>
            <w:gridSpan w:val="2"/>
          </w:tcPr>
          <w:p w14:paraId="66004F38" w14:textId="77777777" w:rsidR="00BF6CB6" w:rsidRDefault="00704CD2">
            <w:pPr>
              <w:pBdr>
                <w:top w:val="nil"/>
                <w:left w:val="nil"/>
                <w:bottom w:val="nil"/>
                <w:right w:val="nil"/>
                <w:between w:val="nil"/>
              </w:pBdr>
              <w:rPr>
                <w:b/>
                <w:i/>
                <w:color w:val="000000"/>
              </w:rPr>
            </w:pPr>
            <w:r>
              <w:rPr>
                <w:b/>
                <w:i/>
                <w:color w:val="000000"/>
              </w:rPr>
              <w:t xml:space="preserve">Studiju kursa anotācija </w:t>
            </w:r>
          </w:p>
        </w:tc>
      </w:tr>
      <w:tr w:rsidR="00BF6CB6" w14:paraId="762F9B53" w14:textId="77777777">
        <w:tc>
          <w:tcPr>
            <w:tcW w:w="9039" w:type="dxa"/>
            <w:gridSpan w:val="2"/>
          </w:tcPr>
          <w:p w14:paraId="0CFC1BD4" w14:textId="0296C744" w:rsidR="003818FB" w:rsidRDefault="00704CD2" w:rsidP="00C6037A">
            <w:pPr>
              <w:jc w:val="both"/>
            </w:pPr>
            <w:r>
              <w:t xml:space="preserve">Studiju kurss paredzēts PBSP „Māszinības” studējošajiem. Kurss sniegs studentiem teorētiskās zināšanas un izpratni par veselības aprūpes modeļiem, noteiks aprūpētāja lomu un funkcijas aprūpes procesā. Apzinās dokumentēšanas principus un vērtību aprūpes procesā, veicinās un pilnveidos sistemātisku pieeju indivīda individuālajā aprūpē. Plānos un veiks pacientu aprūpes darba kvalitatīvo un kvantitatīvo datu savākšanu. Spēs kritiski domāt un risināt problēmas. </w:t>
            </w:r>
            <w:r w:rsidR="003818FB" w:rsidRPr="003818FB">
              <w:t>Kursa mērķis ir sniegt strukturētas zināšanas par māsu prakses attīstību, kvalitāti un nepārtrauktību multikulturālajā vidē. Kursa apguves gaitā studējošie izprot māsu tēla veidošanu, māszinību zinātnes teorijas, profesijas kvalitātes principus, analizē māsas personisko vērtību. Teorētisko nodarbību apguve tiek papildināta ar simulācijām un klīniskajām mācībām, kur studējošie apgūst starpkultūru komunikāciju multikulturālajā vidē, māsas un pacienta klīnisko mijiedarbību.</w:t>
            </w:r>
          </w:p>
          <w:p w14:paraId="6027E957" w14:textId="07CADFE5" w:rsidR="00BF6CB6" w:rsidRDefault="00704CD2" w:rsidP="00C6037A">
            <w:pPr>
              <w:jc w:val="both"/>
            </w:pPr>
            <w:r>
              <w:t>Kursa noslēgumā izpratīs apgūtās metodes un spēs pielietot aprūpes plāna veidošanā un kursa darba izstrādē un prezentācijā.</w:t>
            </w:r>
            <w:r w:rsidR="003818FB">
              <w:t xml:space="preserve"> </w:t>
            </w:r>
            <w:r w:rsidR="003818FB" w:rsidRPr="003818FB">
              <w:t>Studiju kursa apguves rezultātā studējošie spēs nodrošināt māsas prakses kvalitāti un attīstību, spēc veidot un uzturēt pozitīvu profesijas tēlu, spēs patstāvīgi (autonomi) nodrošināt pacienta aprūpes procesa nepārtrauktību multikulturālā vidē.</w:t>
            </w:r>
          </w:p>
        </w:tc>
      </w:tr>
      <w:tr w:rsidR="00BF6CB6" w14:paraId="4D4114FA" w14:textId="77777777">
        <w:tc>
          <w:tcPr>
            <w:tcW w:w="9039" w:type="dxa"/>
            <w:gridSpan w:val="2"/>
          </w:tcPr>
          <w:p w14:paraId="1B66AE80" w14:textId="77777777" w:rsidR="00BF6CB6" w:rsidRDefault="00704CD2">
            <w:pPr>
              <w:pBdr>
                <w:top w:val="nil"/>
                <w:left w:val="nil"/>
                <w:bottom w:val="nil"/>
                <w:right w:val="nil"/>
                <w:between w:val="nil"/>
              </w:pBdr>
              <w:rPr>
                <w:b/>
                <w:i/>
                <w:color w:val="000000"/>
              </w:rPr>
            </w:pPr>
            <w:r>
              <w:rPr>
                <w:b/>
                <w:i/>
                <w:color w:val="000000"/>
              </w:rPr>
              <w:t>Studiju kursa kalendārais plāns</w:t>
            </w:r>
          </w:p>
        </w:tc>
      </w:tr>
      <w:tr w:rsidR="00BF6CB6" w14:paraId="196010B3" w14:textId="77777777">
        <w:tc>
          <w:tcPr>
            <w:tcW w:w="9039" w:type="dxa"/>
            <w:gridSpan w:val="2"/>
          </w:tcPr>
          <w:p w14:paraId="54CEA8AA" w14:textId="7C230006" w:rsidR="00BF6CB6" w:rsidRDefault="002A1C44">
            <w:bookmarkStart w:id="2" w:name="_heading=h.30j0zll" w:colFirst="0" w:colLast="0"/>
            <w:bookmarkEnd w:id="2"/>
            <w:r>
              <w:t>Praktiskās</w:t>
            </w:r>
            <w:r w:rsidR="00704CD2">
              <w:t xml:space="preserve"> mācības </w:t>
            </w:r>
            <w:r>
              <w:t>P</w:t>
            </w:r>
            <w:r w:rsidR="003818FB">
              <w:t xml:space="preserve"> 64</w:t>
            </w:r>
            <w:r w:rsidR="00704CD2">
              <w:t xml:space="preserve">, Patstāvīgais darbs Pd </w:t>
            </w:r>
            <w:r w:rsidR="003818FB">
              <w:t>16</w:t>
            </w:r>
            <w:r w:rsidR="00704CD2">
              <w:t xml:space="preserve"> stundas</w:t>
            </w:r>
          </w:p>
          <w:p w14:paraId="1729668A" w14:textId="77777777" w:rsidR="00BF6CB6" w:rsidRPr="006D329D" w:rsidRDefault="00BF6CB6"/>
          <w:p w14:paraId="2A4F7B60" w14:textId="6092AC95" w:rsidR="00BF6CB6" w:rsidRPr="006D329D" w:rsidRDefault="00704CD2" w:rsidP="00A43563">
            <w:pPr>
              <w:pStyle w:val="ListParagraph"/>
              <w:numPr>
                <w:ilvl w:val="0"/>
                <w:numId w:val="2"/>
              </w:numPr>
              <w:ind w:left="250" w:hanging="250"/>
            </w:pPr>
            <w:r w:rsidRPr="006D329D">
              <w:t xml:space="preserve">Pamatjēdzieni pacienta aprūpē. </w:t>
            </w:r>
            <w:r w:rsidR="002A1C44">
              <w:t xml:space="preserve">P </w:t>
            </w:r>
            <w:r w:rsidR="007E0E13">
              <w:t>5</w:t>
            </w:r>
          </w:p>
          <w:p w14:paraId="463CD10A" w14:textId="3F201633" w:rsidR="00BF6CB6" w:rsidRPr="006D329D" w:rsidRDefault="00704CD2" w:rsidP="00A43563">
            <w:pPr>
              <w:pStyle w:val="ListParagraph"/>
              <w:numPr>
                <w:ilvl w:val="0"/>
                <w:numId w:val="2"/>
              </w:numPr>
              <w:ind w:left="250" w:hanging="250"/>
            </w:pPr>
            <w:r w:rsidRPr="006D329D">
              <w:lastRenderedPageBreak/>
              <w:t xml:space="preserve">Aprūpes procesa pamati - ieskats aprūpes procesā. </w:t>
            </w:r>
            <w:r w:rsidR="004E6970" w:rsidRPr="006D329D">
              <w:t xml:space="preserve">Medikamentozās terapijas un aprūpes principi. </w:t>
            </w:r>
            <w:r w:rsidRPr="006D329D">
              <w:t xml:space="preserve">Holistiskās aprūpes </w:t>
            </w:r>
            <w:r w:rsidR="004E6970" w:rsidRPr="006D329D">
              <w:t>pamatvērtības</w:t>
            </w:r>
            <w:r w:rsidRPr="006D329D">
              <w:t xml:space="preserve">. </w:t>
            </w:r>
            <w:r w:rsidR="002A1C44">
              <w:t xml:space="preserve">P </w:t>
            </w:r>
            <w:r w:rsidR="007E0E13">
              <w:t>6</w:t>
            </w:r>
          </w:p>
          <w:p w14:paraId="262C4B32" w14:textId="1E5F1797" w:rsidR="00BF6CB6" w:rsidRPr="006D329D" w:rsidRDefault="009102C2" w:rsidP="00A43563">
            <w:pPr>
              <w:pStyle w:val="ListParagraph"/>
              <w:numPr>
                <w:ilvl w:val="0"/>
                <w:numId w:val="2"/>
              </w:numPr>
              <w:ind w:left="250" w:hanging="250"/>
            </w:pPr>
            <w:r w:rsidRPr="006D329D">
              <w:t>Profesionālas</w:t>
            </w:r>
            <w:r w:rsidR="00704CD2" w:rsidRPr="006D329D">
              <w:t xml:space="preserve"> </w:t>
            </w:r>
            <w:r w:rsidRPr="006D329D">
              <w:t>vadlīnijas</w:t>
            </w:r>
            <w:r w:rsidR="00704CD2" w:rsidRPr="006D329D">
              <w:t xml:space="preserve"> un </w:t>
            </w:r>
            <w:r w:rsidRPr="006D329D">
              <w:t>rekomendācijas</w:t>
            </w:r>
            <w:r w:rsidR="00704CD2" w:rsidRPr="006D329D">
              <w:t xml:space="preserve">. </w:t>
            </w:r>
            <w:r w:rsidRPr="006D329D">
              <w:t>Klīniskās</w:t>
            </w:r>
            <w:r w:rsidR="00704CD2" w:rsidRPr="006D329D">
              <w:t xml:space="preserve"> </w:t>
            </w:r>
            <w:r w:rsidRPr="006D329D">
              <w:t>vadlīnijas</w:t>
            </w:r>
            <w:r w:rsidR="00704CD2" w:rsidRPr="006D329D">
              <w:t xml:space="preserve"> un standarti. </w:t>
            </w:r>
            <w:r w:rsidR="002A1C44">
              <w:t xml:space="preserve">P </w:t>
            </w:r>
            <w:r w:rsidR="007E0E13">
              <w:t>7</w:t>
            </w:r>
          </w:p>
          <w:p w14:paraId="0C4D797C" w14:textId="47CB7530" w:rsidR="00BF6CB6" w:rsidRPr="006D329D" w:rsidRDefault="00704CD2" w:rsidP="00A43563">
            <w:pPr>
              <w:pStyle w:val="ListParagraph"/>
              <w:numPr>
                <w:ilvl w:val="0"/>
                <w:numId w:val="2"/>
              </w:numPr>
              <w:ind w:left="250" w:hanging="250"/>
            </w:pPr>
            <w:r w:rsidRPr="006D329D">
              <w:t>Aprūpes pr</w:t>
            </w:r>
            <w:r w:rsidR="004E6970" w:rsidRPr="006D329D">
              <w:t>ocesa posmi,</w:t>
            </w:r>
            <w:r w:rsidRPr="006D329D">
              <w:t xml:space="preserve"> aprūpes diagnozes un klasifikācija, izvērtēšana. </w:t>
            </w:r>
            <w:r w:rsidR="002A1C44">
              <w:t xml:space="preserve">P </w:t>
            </w:r>
            <w:r w:rsidR="007E0E13">
              <w:t>6</w:t>
            </w:r>
          </w:p>
          <w:p w14:paraId="133A45FE" w14:textId="2C02844A" w:rsidR="00BF6CB6" w:rsidRPr="006D329D" w:rsidRDefault="00704CD2" w:rsidP="00A43563">
            <w:pPr>
              <w:pStyle w:val="ListParagraph"/>
              <w:numPr>
                <w:ilvl w:val="0"/>
                <w:numId w:val="2"/>
              </w:numPr>
              <w:ind w:left="250" w:hanging="250"/>
            </w:pPr>
            <w:r w:rsidRPr="006D329D">
              <w:t xml:space="preserve">Uz personu centrēta aprūpe. Pacientu un pakalpojumu sniedzēju partnerība veselības aprūpes jomā. </w:t>
            </w:r>
            <w:r w:rsidR="002A1C44">
              <w:t xml:space="preserve">P </w:t>
            </w:r>
            <w:r w:rsidR="007E0E13">
              <w:t>3</w:t>
            </w:r>
          </w:p>
          <w:p w14:paraId="3D9BE0BD" w14:textId="65C4D5F9" w:rsidR="00BF6CB6" w:rsidRDefault="00704CD2" w:rsidP="00A43563">
            <w:pPr>
              <w:pStyle w:val="ListParagraph"/>
              <w:numPr>
                <w:ilvl w:val="0"/>
                <w:numId w:val="2"/>
              </w:numPr>
              <w:ind w:left="250" w:hanging="250"/>
            </w:pPr>
            <w:r w:rsidRPr="006D329D">
              <w:t xml:space="preserve">Aprūpes dokumentācijas veidi un pielietojums. </w:t>
            </w:r>
            <w:r w:rsidR="002A1C44">
              <w:t xml:space="preserve">P </w:t>
            </w:r>
            <w:r w:rsidR="007E0E13">
              <w:t>5</w:t>
            </w:r>
          </w:p>
          <w:p w14:paraId="60DC1B02" w14:textId="77777777" w:rsidR="003818FB" w:rsidRDefault="003818FB" w:rsidP="003818FB">
            <w:pPr>
              <w:pStyle w:val="ListParagraph"/>
              <w:numPr>
                <w:ilvl w:val="0"/>
                <w:numId w:val="2"/>
              </w:numPr>
              <w:ind w:left="338"/>
            </w:pPr>
            <w:r>
              <w:t>Profesionālā tēla veidošana un māsu lomas. Māszinību zinātnes teorijas un jēdzieni. P 4</w:t>
            </w:r>
          </w:p>
          <w:p w14:paraId="77051542" w14:textId="77777777" w:rsidR="003818FB" w:rsidRDefault="003818FB" w:rsidP="003818FB">
            <w:pPr>
              <w:pStyle w:val="ListParagraph"/>
              <w:numPr>
                <w:ilvl w:val="0"/>
                <w:numId w:val="2"/>
              </w:numPr>
              <w:ind w:left="338"/>
            </w:pPr>
            <w:r>
              <w:t xml:space="preserve">Profesionālā un personiskā identitāte, tās attīstīšana.P 4 </w:t>
            </w:r>
          </w:p>
          <w:p w14:paraId="190D76A5" w14:textId="77777777" w:rsidR="003818FB" w:rsidRDefault="003818FB" w:rsidP="003818FB">
            <w:pPr>
              <w:pStyle w:val="ListParagraph"/>
              <w:numPr>
                <w:ilvl w:val="0"/>
                <w:numId w:val="2"/>
              </w:numPr>
              <w:ind w:left="338"/>
            </w:pPr>
            <w:r>
              <w:t xml:space="preserve">Māsas personisko vērtību saglabāšana veicot pacienta aprūpi. P4 </w:t>
            </w:r>
          </w:p>
          <w:p w14:paraId="348D608C" w14:textId="77777777" w:rsidR="003818FB" w:rsidRDefault="003818FB" w:rsidP="003818FB">
            <w:pPr>
              <w:pStyle w:val="ListParagraph"/>
              <w:numPr>
                <w:ilvl w:val="0"/>
                <w:numId w:val="2"/>
              </w:numPr>
              <w:ind w:left="338"/>
            </w:pPr>
            <w:r>
              <w:t xml:space="preserve">Māsas un pacienta klīniskā mijiedarbība.  P4 </w:t>
            </w:r>
          </w:p>
          <w:p w14:paraId="2EBDB513" w14:textId="77777777" w:rsidR="003818FB" w:rsidRDefault="003818FB" w:rsidP="003818FB">
            <w:pPr>
              <w:pStyle w:val="ListParagraph"/>
              <w:numPr>
                <w:ilvl w:val="0"/>
                <w:numId w:val="2"/>
              </w:numPr>
              <w:ind w:left="338"/>
            </w:pPr>
            <w:r>
              <w:t xml:space="preserve">Pacientu multikulturāla aprūpe un komunikācijas prasmes. Starppersonu komunikācijas prasmes māszinībās. Klienta un māsas mijiedarbība. Empātija, atgriezeniskās saiknes sniegšana. Pacientu un pakalpojumu sniedzēju partnerība veselības aprūpes jomā. P4 </w:t>
            </w:r>
          </w:p>
          <w:p w14:paraId="3ED8680E" w14:textId="77777777" w:rsidR="003818FB" w:rsidRDefault="003818FB" w:rsidP="003818FB">
            <w:pPr>
              <w:pStyle w:val="ListParagraph"/>
              <w:numPr>
                <w:ilvl w:val="0"/>
                <w:numId w:val="2"/>
              </w:numPr>
              <w:ind w:left="338"/>
            </w:pPr>
            <w:r>
              <w:t>Daudzkultūru  konteksts efektīvas komunikācijas nodrošināšanai veselības aprūpē, starpkultūru kompetences. Stereotipi un aizspriedumi saskarsmē. \Verbālās mijiedarbības veidi. P 4</w:t>
            </w:r>
          </w:p>
          <w:p w14:paraId="0F1CA5E0" w14:textId="77777777" w:rsidR="003818FB" w:rsidRDefault="003818FB" w:rsidP="003818FB">
            <w:pPr>
              <w:pStyle w:val="ListParagraph"/>
              <w:numPr>
                <w:ilvl w:val="0"/>
                <w:numId w:val="2"/>
              </w:numPr>
              <w:ind w:left="338"/>
            </w:pPr>
            <w:r>
              <w:t>Aprūpes kvalitāte. Aprūpes prakses kvalitāte. P 2</w:t>
            </w:r>
          </w:p>
          <w:p w14:paraId="4B518B98" w14:textId="64972D44" w:rsidR="003818FB" w:rsidRPr="006D329D" w:rsidRDefault="003818FB" w:rsidP="003818FB">
            <w:pPr>
              <w:pStyle w:val="ListParagraph"/>
              <w:numPr>
                <w:ilvl w:val="0"/>
                <w:numId w:val="2"/>
              </w:numPr>
              <w:ind w:left="338"/>
            </w:pPr>
            <w:r>
              <w:t>Medicīnas vēsture. Veselības aprūpes pārmaiņu procesi P6</w:t>
            </w:r>
          </w:p>
          <w:p w14:paraId="200986BB" w14:textId="77777777" w:rsidR="00BF6CB6" w:rsidRPr="006D329D" w:rsidRDefault="00BF6CB6"/>
          <w:p w14:paraId="3BACDA7D" w14:textId="4B74B9F4" w:rsidR="00BF6CB6" w:rsidRPr="006D329D" w:rsidRDefault="00704CD2">
            <w:r w:rsidRPr="006D329D">
              <w:t>L – lekcija</w:t>
            </w:r>
          </w:p>
          <w:p w14:paraId="7146BBC8" w14:textId="2501F2B0" w:rsidR="00BF6CB6" w:rsidRDefault="002A1C44">
            <w:r>
              <w:t>P</w:t>
            </w:r>
            <w:r w:rsidR="00704CD2">
              <w:t xml:space="preserve"> - </w:t>
            </w:r>
            <w:r>
              <w:t>Praktiskās</w:t>
            </w:r>
            <w:r w:rsidR="00704CD2">
              <w:t xml:space="preserve"> mācības</w:t>
            </w:r>
          </w:p>
          <w:p w14:paraId="0D27FEC7" w14:textId="77777777" w:rsidR="00BF6CB6" w:rsidRDefault="00704CD2">
            <w:r>
              <w:t xml:space="preserve">Pd – patstāvīgais darbs  </w:t>
            </w:r>
          </w:p>
          <w:p w14:paraId="082BF4EE" w14:textId="6BCC06A6" w:rsidR="007B1A4B" w:rsidRDefault="007B1A4B"/>
        </w:tc>
      </w:tr>
      <w:tr w:rsidR="00BF6CB6" w14:paraId="21E3BEC6" w14:textId="77777777">
        <w:tc>
          <w:tcPr>
            <w:tcW w:w="9039" w:type="dxa"/>
            <w:gridSpan w:val="2"/>
          </w:tcPr>
          <w:p w14:paraId="156D6C63" w14:textId="77777777" w:rsidR="00BF6CB6" w:rsidRDefault="00704CD2">
            <w:pPr>
              <w:pBdr>
                <w:top w:val="nil"/>
                <w:left w:val="nil"/>
                <w:bottom w:val="nil"/>
                <w:right w:val="nil"/>
                <w:between w:val="nil"/>
              </w:pBdr>
              <w:rPr>
                <w:b/>
                <w:i/>
                <w:color w:val="000000"/>
              </w:rPr>
            </w:pPr>
            <w:r>
              <w:rPr>
                <w:b/>
                <w:i/>
                <w:color w:val="000000"/>
              </w:rPr>
              <w:lastRenderedPageBreak/>
              <w:t>Studiju rezultāti</w:t>
            </w:r>
          </w:p>
        </w:tc>
      </w:tr>
      <w:tr w:rsidR="00BF6CB6" w14:paraId="571ABFD4" w14:textId="77777777">
        <w:tc>
          <w:tcPr>
            <w:tcW w:w="9039" w:type="dxa"/>
            <w:gridSpan w:val="2"/>
          </w:tcPr>
          <w:p w14:paraId="391A7D3C" w14:textId="77777777" w:rsidR="00BF6CB6" w:rsidRPr="006D329D" w:rsidRDefault="00704CD2">
            <w:r w:rsidRPr="006D329D">
              <w:t>Zināšanas:</w:t>
            </w:r>
          </w:p>
          <w:p w14:paraId="48432F54" w14:textId="3026BE21" w:rsidR="00BF6CB6" w:rsidRPr="006D329D" w:rsidRDefault="009102C2" w:rsidP="00A43563">
            <w:pPr>
              <w:pStyle w:val="ListParagraph"/>
              <w:numPr>
                <w:ilvl w:val="0"/>
                <w:numId w:val="4"/>
              </w:numPr>
              <w:ind w:left="340" w:hanging="270"/>
              <w:jc w:val="both"/>
            </w:pPr>
            <w:r>
              <w:t>L</w:t>
            </w:r>
            <w:r w:rsidR="00704CD2" w:rsidRPr="006D329D">
              <w:t>ietošanas līmenī pārzināt pacientu un pakalpojumu sniedzēju partnerība veselības aprūpes jomā</w:t>
            </w:r>
            <w:r>
              <w:t>.</w:t>
            </w:r>
          </w:p>
          <w:p w14:paraId="547B7CC3" w14:textId="3F654477" w:rsidR="00BF6CB6" w:rsidRPr="006D329D" w:rsidRDefault="009102C2" w:rsidP="00A43563">
            <w:pPr>
              <w:pStyle w:val="ListParagraph"/>
              <w:numPr>
                <w:ilvl w:val="0"/>
                <w:numId w:val="4"/>
              </w:numPr>
              <w:ind w:left="340" w:hanging="270"/>
              <w:jc w:val="both"/>
            </w:pPr>
            <w:r w:rsidRPr="006D329D">
              <w:t>Lietošanas līmenī pārzināt pacienta iesaistīšanas un pilnvarošanas pamatprincipus</w:t>
            </w:r>
            <w:r>
              <w:t>.</w:t>
            </w:r>
          </w:p>
          <w:p w14:paraId="206E171D" w14:textId="05AF20A5" w:rsidR="00BF6CB6" w:rsidRPr="006D329D" w:rsidRDefault="009102C2" w:rsidP="00A43563">
            <w:pPr>
              <w:pStyle w:val="ListParagraph"/>
              <w:numPr>
                <w:ilvl w:val="0"/>
                <w:numId w:val="4"/>
              </w:numPr>
              <w:ind w:left="340" w:hanging="270"/>
              <w:jc w:val="both"/>
            </w:pPr>
            <w:r w:rsidRPr="006D329D">
              <w:t>Lietošanas līmenī pārzināt aprūpes bez kaitējuma un mācīšanās no kļūdām pamatprincipus.</w:t>
            </w:r>
          </w:p>
          <w:p w14:paraId="3A7977F2" w14:textId="46C91386" w:rsidR="00BF6CB6" w:rsidRPr="006D329D" w:rsidRDefault="009102C2" w:rsidP="00A43563">
            <w:pPr>
              <w:pStyle w:val="ListParagraph"/>
              <w:numPr>
                <w:ilvl w:val="0"/>
                <w:numId w:val="4"/>
              </w:numPr>
              <w:ind w:left="340" w:hanging="270"/>
              <w:jc w:val="both"/>
            </w:pPr>
            <w:r w:rsidRPr="006D329D">
              <w:t xml:space="preserve">Lietošanas līmenī pārzināt profesionālās vadlīnijas </w:t>
            </w:r>
            <w:r w:rsidR="00704CD2" w:rsidRPr="006D329D">
              <w:t>un rekomendācijas</w:t>
            </w:r>
            <w:r>
              <w:t>.</w:t>
            </w:r>
          </w:p>
          <w:p w14:paraId="60FB5288" w14:textId="0E6054D6" w:rsidR="00BF6CB6" w:rsidRPr="006D329D" w:rsidRDefault="009102C2" w:rsidP="00A43563">
            <w:pPr>
              <w:pStyle w:val="ListParagraph"/>
              <w:numPr>
                <w:ilvl w:val="0"/>
                <w:numId w:val="4"/>
              </w:numPr>
              <w:ind w:left="340" w:hanging="270"/>
              <w:jc w:val="both"/>
            </w:pPr>
            <w:r w:rsidRPr="006D329D">
              <w:t>Lietošanas līmenī pārzināt klīniskās vadlīnijas un standartus</w:t>
            </w:r>
            <w:r>
              <w:t>.</w:t>
            </w:r>
          </w:p>
          <w:p w14:paraId="249A2085" w14:textId="3AB650A3" w:rsidR="00BF6CB6" w:rsidRDefault="009102C2" w:rsidP="00A43563">
            <w:pPr>
              <w:pStyle w:val="ListParagraph"/>
              <w:numPr>
                <w:ilvl w:val="0"/>
                <w:numId w:val="4"/>
              </w:numPr>
              <w:ind w:left="340" w:hanging="270"/>
              <w:jc w:val="both"/>
            </w:pPr>
            <w:r w:rsidRPr="006D329D">
              <w:t>Lietošanas līmenī pārzināt holistiskās aprūpes principus.</w:t>
            </w:r>
          </w:p>
          <w:p w14:paraId="0F189B38" w14:textId="77777777" w:rsidR="003818FB" w:rsidRDefault="003818FB" w:rsidP="003818FB">
            <w:pPr>
              <w:pStyle w:val="ListParagraph"/>
              <w:numPr>
                <w:ilvl w:val="0"/>
                <w:numId w:val="4"/>
              </w:numPr>
              <w:jc w:val="both"/>
            </w:pPr>
            <w:r>
              <w:t>Lietošanas līmenī izprot profesijas identitātes, personīgās izaugsmes un attīstības pamatprincipus.</w:t>
            </w:r>
          </w:p>
          <w:p w14:paraId="3CA17C3B" w14:textId="376D714F" w:rsidR="003818FB" w:rsidRDefault="003818FB" w:rsidP="003818FB">
            <w:pPr>
              <w:pStyle w:val="ListParagraph"/>
              <w:numPr>
                <w:ilvl w:val="0"/>
                <w:numId w:val="4"/>
              </w:numPr>
              <w:jc w:val="both"/>
            </w:pPr>
            <w:r>
              <w:t>Lietošanas līmenī izprot aprūpes kvalitāti, pārzina multikulturālās aprūpes pamatprincipus.</w:t>
            </w:r>
          </w:p>
          <w:p w14:paraId="7EE5F702" w14:textId="77777777" w:rsidR="003818FB" w:rsidRDefault="003818FB" w:rsidP="003818FB">
            <w:pPr>
              <w:pStyle w:val="ListParagraph"/>
              <w:numPr>
                <w:ilvl w:val="0"/>
                <w:numId w:val="4"/>
              </w:numPr>
              <w:jc w:val="both"/>
            </w:pPr>
            <w:r>
              <w:t>Lietošanas līmenī pārzināt māsas un pacienta klīniskās mijiedarbības pamatprincipus.</w:t>
            </w:r>
          </w:p>
          <w:p w14:paraId="5741FAF7" w14:textId="77777777" w:rsidR="003818FB" w:rsidRDefault="003818FB" w:rsidP="003818FB">
            <w:pPr>
              <w:pStyle w:val="ListParagraph"/>
              <w:numPr>
                <w:ilvl w:val="0"/>
                <w:numId w:val="4"/>
              </w:numPr>
              <w:jc w:val="both"/>
            </w:pPr>
            <w:r>
              <w:t>Izprast māsas (vispārējās aprūpes māsas) profesijas funkcijas, vērtības un lomu veselības aprūpē.</w:t>
            </w:r>
          </w:p>
          <w:p w14:paraId="7F404CDC" w14:textId="77777777" w:rsidR="003818FB" w:rsidRPr="006D329D" w:rsidRDefault="003818FB" w:rsidP="003818FB">
            <w:pPr>
              <w:pStyle w:val="ListParagraph"/>
              <w:ind w:left="340"/>
              <w:jc w:val="both"/>
            </w:pPr>
          </w:p>
          <w:p w14:paraId="39C1BE8A" w14:textId="77777777" w:rsidR="00BF6CB6" w:rsidRPr="006D329D" w:rsidRDefault="00704CD2">
            <w:r w:rsidRPr="006D329D">
              <w:t>Prasmes:</w:t>
            </w:r>
          </w:p>
          <w:p w14:paraId="58B797A3" w14:textId="2FCC898A" w:rsidR="00BF6CB6" w:rsidRPr="006D329D" w:rsidRDefault="009102C2" w:rsidP="009102C2">
            <w:pPr>
              <w:pStyle w:val="ListParagraph"/>
              <w:numPr>
                <w:ilvl w:val="0"/>
                <w:numId w:val="5"/>
              </w:numPr>
              <w:ind w:left="340" w:hanging="270"/>
              <w:jc w:val="both"/>
            </w:pPr>
            <w:r w:rsidRPr="006D329D">
              <w:t>Sniegt uz pacientu centrētu aprūpi visu vecumu pacientu grupām</w:t>
            </w:r>
            <w:r>
              <w:t>.</w:t>
            </w:r>
          </w:p>
          <w:p w14:paraId="16412A73" w14:textId="061DC38F" w:rsidR="00BF6CB6" w:rsidRPr="006D329D" w:rsidRDefault="009102C2" w:rsidP="009102C2">
            <w:pPr>
              <w:pStyle w:val="ListParagraph"/>
              <w:numPr>
                <w:ilvl w:val="0"/>
                <w:numId w:val="5"/>
              </w:numPr>
              <w:ind w:left="340" w:hanging="270"/>
              <w:jc w:val="both"/>
            </w:pPr>
            <w:r w:rsidRPr="006D329D">
              <w:t>Darboties komandā, mācīties no</w:t>
            </w:r>
            <w:r w:rsidR="00704CD2" w:rsidRPr="006D329D">
              <w:t xml:space="preserve"> kļūdām, lai novērstu kaitējumu pacientam.</w:t>
            </w:r>
          </w:p>
          <w:p w14:paraId="5D063646" w14:textId="4A0087CE" w:rsidR="00BF6CB6" w:rsidRPr="006D329D" w:rsidRDefault="009102C2" w:rsidP="009102C2">
            <w:pPr>
              <w:pStyle w:val="ListParagraph"/>
              <w:numPr>
                <w:ilvl w:val="0"/>
                <w:numId w:val="5"/>
              </w:numPr>
              <w:ind w:left="340" w:hanging="270"/>
              <w:jc w:val="both"/>
            </w:pPr>
            <w:r w:rsidRPr="006D329D">
              <w:t>Izprast klīniskos riskus un veikt darbības to novēršanā un mazināšanā.</w:t>
            </w:r>
          </w:p>
          <w:p w14:paraId="525CF39F" w14:textId="2EE09059" w:rsidR="00BF6CB6" w:rsidRPr="006D329D" w:rsidRDefault="009102C2" w:rsidP="009102C2">
            <w:pPr>
              <w:pStyle w:val="ListParagraph"/>
              <w:numPr>
                <w:ilvl w:val="0"/>
                <w:numId w:val="5"/>
              </w:numPr>
              <w:ind w:left="340" w:hanging="270"/>
              <w:jc w:val="both"/>
            </w:pPr>
            <w:r w:rsidRPr="006D329D">
              <w:t>Iesaistīt pacientu un viņa ģimeni vai likumiskos pārstāvjus drošas pacientu aprūpes nodrošināšanā.</w:t>
            </w:r>
          </w:p>
          <w:p w14:paraId="52FAEC95" w14:textId="5D91BE17" w:rsidR="00BF6CB6" w:rsidRPr="006D329D" w:rsidRDefault="009102C2" w:rsidP="009102C2">
            <w:pPr>
              <w:pStyle w:val="ListParagraph"/>
              <w:numPr>
                <w:ilvl w:val="0"/>
                <w:numId w:val="5"/>
              </w:numPr>
              <w:ind w:left="340" w:hanging="270"/>
              <w:jc w:val="both"/>
            </w:pPr>
            <w:r w:rsidRPr="006D329D">
              <w:t>Līdzdarboties profesionālo vadlīni</w:t>
            </w:r>
            <w:r w:rsidR="00704CD2" w:rsidRPr="006D329D">
              <w:t>ju, rekomendāciju attīstīšanā un ieviešanā.</w:t>
            </w:r>
          </w:p>
          <w:p w14:paraId="7F52F774" w14:textId="2DC29C6D" w:rsidR="00BF6CB6" w:rsidRPr="006D329D" w:rsidRDefault="009102C2" w:rsidP="009102C2">
            <w:pPr>
              <w:pStyle w:val="ListParagraph"/>
              <w:numPr>
                <w:ilvl w:val="0"/>
                <w:numId w:val="5"/>
              </w:numPr>
              <w:ind w:left="340" w:hanging="270"/>
              <w:jc w:val="both"/>
            </w:pPr>
            <w:r w:rsidRPr="006D329D">
              <w:t>Līdzdarboties kvalitātes nodrošināšanas un uzlabošanas procesos.</w:t>
            </w:r>
          </w:p>
          <w:p w14:paraId="2CEC097D" w14:textId="7FE76E37" w:rsidR="00BF6CB6" w:rsidRDefault="009102C2" w:rsidP="009102C2">
            <w:pPr>
              <w:pStyle w:val="ListParagraph"/>
              <w:numPr>
                <w:ilvl w:val="0"/>
                <w:numId w:val="5"/>
              </w:numPr>
              <w:ind w:left="340" w:hanging="270"/>
              <w:jc w:val="both"/>
            </w:pPr>
            <w:r w:rsidRPr="006D329D">
              <w:lastRenderedPageBreak/>
              <w:t>Piedalīties pacientu apmierinātības izvērtēšanas procesā.</w:t>
            </w:r>
          </w:p>
          <w:p w14:paraId="09B4EA01" w14:textId="77777777" w:rsidR="003818FB" w:rsidRDefault="003818FB" w:rsidP="003818FB">
            <w:pPr>
              <w:pStyle w:val="ListParagraph"/>
              <w:numPr>
                <w:ilvl w:val="0"/>
                <w:numId w:val="5"/>
              </w:numPr>
              <w:ind w:left="338"/>
              <w:jc w:val="both"/>
            </w:pPr>
            <w:r>
              <w:t>Pielietot māszinību un citu ar veselības aprūpes jomu saistīto zinātņu teorijas un jēdzienus.</w:t>
            </w:r>
          </w:p>
          <w:p w14:paraId="1B6BA955" w14:textId="47A18127" w:rsidR="003818FB" w:rsidRDefault="003818FB" w:rsidP="003818FB">
            <w:pPr>
              <w:pStyle w:val="ListParagraph"/>
              <w:numPr>
                <w:ilvl w:val="0"/>
                <w:numId w:val="5"/>
              </w:numPr>
              <w:ind w:left="338"/>
              <w:jc w:val="both"/>
            </w:pPr>
            <w:r>
              <w:t>Attīstīt māsu praksi, ievērot starpkultūru komunikāciju multikulturālā vidē.</w:t>
            </w:r>
          </w:p>
          <w:p w14:paraId="0C4BF1D5" w14:textId="77777777" w:rsidR="003818FB" w:rsidRDefault="003818FB" w:rsidP="003818FB">
            <w:pPr>
              <w:pStyle w:val="ListParagraph"/>
              <w:numPr>
                <w:ilvl w:val="0"/>
                <w:numId w:val="5"/>
              </w:numPr>
              <w:ind w:left="338"/>
              <w:jc w:val="both"/>
            </w:pPr>
            <w:r>
              <w:t>Izcelt profesionālās vērtības.</w:t>
            </w:r>
          </w:p>
          <w:p w14:paraId="6C7C3A79" w14:textId="5CDADB10" w:rsidR="003818FB" w:rsidRPr="006D329D" w:rsidRDefault="003818FB" w:rsidP="003818FB">
            <w:pPr>
              <w:pStyle w:val="ListParagraph"/>
              <w:numPr>
                <w:ilvl w:val="0"/>
                <w:numId w:val="5"/>
              </w:numPr>
              <w:ind w:left="338"/>
              <w:jc w:val="both"/>
            </w:pPr>
            <w:r>
              <w:t>Apzināties un prast prezentēt profesijas nozīmīgumu un unikalitāti.</w:t>
            </w:r>
          </w:p>
          <w:p w14:paraId="7634CD0F" w14:textId="77777777" w:rsidR="00BF6CB6" w:rsidRPr="006D329D" w:rsidRDefault="00BF6CB6" w:rsidP="009102C2">
            <w:pPr>
              <w:ind w:left="340" w:hanging="270"/>
              <w:jc w:val="both"/>
            </w:pPr>
          </w:p>
          <w:p w14:paraId="62ABB1AE" w14:textId="77777777" w:rsidR="00BF6CB6" w:rsidRPr="006D329D" w:rsidRDefault="00704CD2">
            <w:r w:rsidRPr="006D329D">
              <w:t>Kompetences:</w:t>
            </w:r>
          </w:p>
          <w:p w14:paraId="6FCC5C84" w14:textId="329BC242" w:rsidR="00BF6CB6" w:rsidRPr="006D329D" w:rsidRDefault="009102C2" w:rsidP="009102C2">
            <w:pPr>
              <w:pStyle w:val="ListParagraph"/>
              <w:numPr>
                <w:ilvl w:val="0"/>
                <w:numId w:val="8"/>
              </w:numPr>
              <w:ind w:left="430"/>
              <w:jc w:val="both"/>
            </w:pPr>
            <w:r w:rsidRPr="006D329D">
              <w:t>Spēja patstāvīgi nodrošināt un īstenot pacienta aprūpes procesu</w:t>
            </w:r>
            <w:r>
              <w:t>.</w:t>
            </w:r>
          </w:p>
          <w:p w14:paraId="0E061AE8" w14:textId="4B07DE57" w:rsidR="00BF6CB6" w:rsidRPr="006D329D" w:rsidRDefault="009102C2" w:rsidP="009102C2">
            <w:pPr>
              <w:pStyle w:val="ListParagraph"/>
              <w:numPr>
                <w:ilvl w:val="0"/>
                <w:numId w:val="8"/>
              </w:numPr>
              <w:ind w:left="430"/>
              <w:jc w:val="both"/>
            </w:pPr>
            <w:r w:rsidRPr="006D329D">
              <w:t xml:space="preserve">Spēja realizēt uz indivīdu centrētu aprūpi, lietojot terapeitisko komunikāciju visām </w:t>
            </w:r>
            <w:r w:rsidR="00704CD2" w:rsidRPr="006D329D">
              <w:t>vecum</w:t>
            </w:r>
            <w:r w:rsidR="008372AA" w:rsidRPr="006D329D">
              <w:t>a</w:t>
            </w:r>
            <w:r w:rsidR="00704CD2" w:rsidRPr="006D329D">
              <w:t xml:space="preserve"> pacientu grupām</w:t>
            </w:r>
            <w:r>
              <w:t>.</w:t>
            </w:r>
          </w:p>
          <w:p w14:paraId="1B42FFF0" w14:textId="23FD3B17" w:rsidR="00BF6CB6" w:rsidRPr="006D329D" w:rsidRDefault="009102C2" w:rsidP="009102C2">
            <w:pPr>
              <w:pStyle w:val="ListParagraph"/>
              <w:numPr>
                <w:ilvl w:val="0"/>
                <w:numId w:val="8"/>
              </w:numPr>
              <w:ind w:left="430"/>
              <w:jc w:val="both"/>
            </w:pPr>
            <w:r w:rsidRPr="006D329D">
              <w:t>Spēja īstenot pierādījumos balstītu aprūpi, izmantojot pētniecības metodoloģiju un terminoloģiju</w:t>
            </w:r>
            <w:r>
              <w:t>.</w:t>
            </w:r>
          </w:p>
          <w:p w14:paraId="000F1AD5" w14:textId="77777777" w:rsidR="009102C2" w:rsidRDefault="009102C2" w:rsidP="009102C2">
            <w:pPr>
              <w:pStyle w:val="ListParagraph"/>
              <w:numPr>
                <w:ilvl w:val="0"/>
                <w:numId w:val="8"/>
              </w:numPr>
              <w:ind w:left="430"/>
              <w:jc w:val="both"/>
            </w:pPr>
            <w:r w:rsidRPr="006D329D">
              <w:t xml:space="preserve">Spēja īstenot kvalitatīvu </w:t>
            </w:r>
            <w:r w:rsidR="00704CD2" w:rsidRPr="006D329D">
              <w:t>pacientu aprūpi</w:t>
            </w:r>
            <w:r>
              <w:t>.</w:t>
            </w:r>
          </w:p>
          <w:p w14:paraId="6ECB02DB" w14:textId="77777777" w:rsidR="008372AA" w:rsidRDefault="009102C2" w:rsidP="009102C2">
            <w:pPr>
              <w:pStyle w:val="ListParagraph"/>
              <w:numPr>
                <w:ilvl w:val="0"/>
                <w:numId w:val="8"/>
              </w:numPr>
              <w:ind w:left="430"/>
              <w:jc w:val="both"/>
            </w:pPr>
            <w:r w:rsidRPr="006D329D">
              <w:t>Spēja patstāvīgi (autonomi) nodrošināt pacienta aprūpes procesa nepārtrauktību multikulturālā vidē</w:t>
            </w:r>
            <w:r w:rsidR="008372AA" w:rsidRPr="006D329D">
              <w:t>.</w:t>
            </w:r>
          </w:p>
          <w:p w14:paraId="2F3EA7B0" w14:textId="77777777" w:rsidR="003818FB" w:rsidRDefault="003818FB" w:rsidP="003818FB">
            <w:pPr>
              <w:pStyle w:val="ListParagraph"/>
              <w:numPr>
                <w:ilvl w:val="0"/>
                <w:numId w:val="8"/>
              </w:numPr>
              <w:ind w:left="338"/>
              <w:jc w:val="both"/>
            </w:pPr>
            <w:r>
              <w:t>Spēja patstāvīgi (autonomi) nodrošināt pacienta aprūpes procesa nepārtrauktību multikulturālā vidē.</w:t>
            </w:r>
          </w:p>
          <w:p w14:paraId="11B3CE87" w14:textId="77777777" w:rsidR="003818FB" w:rsidRDefault="003818FB" w:rsidP="003818FB">
            <w:pPr>
              <w:pStyle w:val="ListParagraph"/>
              <w:numPr>
                <w:ilvl w:val="0"/>
                <w:numId w:val="8"/>
              </w:numPr>
              <w:ind w:left="338"/>
              <w:jc w:val="both"/>
            </w:pPr>
            <w:r>
              <w:t>Spēja nodrošināt māsas prakses kvalitāti un attīstību;</w:t>
            </w:r>
          </w:p>
          <w:p w14:paraId="3A06BE60" w14:textId="77777777" w:rsidR="003818FB" w:rsidRDefault="003818FB" w:rsidP="003818FB">
            <w:pPr>
              <w:pStyle w:val="ListParagraph"/>
              <w:numPr>
                <w:ilvl w:val="0"/>
                <w:numId w:val="8"/>
              </w:numPr>
              <w:ind w:left="338"/>
              <w:jc w:val="both"/>
            </w:pPr>
            <w:r>
              <w:t>Spēja veidot un uzturēt pozitīvu profesijas tēlu;</w:t>
            </w:r>
          </w:p>
          <w:p w14:paraId="2FC23E98" w14:textId="77777777" w:rsidR="003818FB" w:rsidRDefault="003818FB" w:rsidP="003818FB">
            <w:pPr>
              <w:pStyle w:val="ListParagraph"/>
              <w:numPr>
                <w:ilvl w:val="0"/>
                <w:numId w:val="8"/>
              </w:numPr>
              <w:ind w:left="338"/>
              <w:jc w:val="both"/>
            </w:pPr>
            <w:r>
              <w:t>Spēja veikt nepārtrauktu savu zināšanu pilnveidošanu, pilnveidojot profesionālo kvalifikāciju;</w:t>
            </w:r>
          </w:p>
          <w:p w14:paraId="746162DD" w14:textId="49E81F44" w:rsidR="003818FB" w:rsidRPr="006D329D" w:rsidRDefault="003818FB" w:rsidP="003818FB">
            <w:pPr>
              <w:pStyle w:val="ListParagraph"/>
              <w:numPr>
                <w:ilvl w:val="0"/>
                <w:numId w:val="8"/>
              </w:numPr>
              <w:ind w:left="338"/>
              <w:jc w:val="both"/>
            </w:pPr>
            <w:r>
              <w:t>Spēja darboties starpnozaru komandā.</w:t>
            </w:r>
          </w:p>
        </w:tc>
      </w:tr>
      <w:tr w:rsidR="00BF6CB6" w14:paraId="413E192D" w14:textId="77777777">
        <w:tc>
          <w:tcPr>
            <w:tcW w:w="9039" w:type="dxa"/>
            <w:gridSpan w:val="2"/>
          </w:tcPr>
          <w:p w14:paraId="383E187C" w14:textId="77777777" w:rsidR="00BF6CB6" w:rsidRPr="006D329D" w:rsidRDefault="00704CD2">
            <w:pPr>
              <w:pBdr>
                <w:top w:val="nil"/>
                <w:left w:val="nil"/>
                <w:bottom w:val="nil"/>
                <w:right w:val="nil"/>
                <w:between w:val="nil"/>
              </w:pBdr>
              <w:rPr>
                <w:b/>
                <w:i/>
              </w:rPr>
            </w:pPr>
            <w:r w:rsidRPr="006D329D">
              <w:rPr>
                <w:b/>
                <w:i/>
              </w:rPr>
              <w:lastRenderedPageBreak/>
              <w:t>Studējošo patstāvīgo darbu organizācijas un uzdevumu raksturojums</w:t>
            </w:r>
          </w:p>
        </w:tc>
      </w:tr>
      <w:tr w:rsidR="00BF6CB6" w14:paraId="689F55A2" w14:textId="77777777">
        <w:tc>
          <w:tcPr>
            <w:tcW w:w="9039" w:type="dxa"/>
            <w:gridSpan w:val="2"/>
          </w:tcPr>
          <w:p w14:paraId="06589BCF" w14:textId="4D221475" w:rsidR="00BF6CB6" w:rsidRDefault="00704CD2">
            <w:r>
              <w:t xml:space="preserve">Patstāvīgais darbs Pd </w:t>
            </w:r>
            <w:r w:rsidR="003818FB">
              <w:t>16</w:t>
            </w:r>
            <w:r>
              <w:t>. Pirms katras nodarbības studējošie iepazīstas ar nodarbības tēmu un atbilstošo literatūru.</w:t>
            </w:r>
          </w:p>
          <w:p w14:paraId="105DFA1E" w14:textId="77777777" w:rsidR="00BF6CB6" w:rsidRDefault="00BF6CB6"/>
          <w:p w14:paraId="005100EF" w14:textId="02117BD7" w:rsidR="00BF6CB6" w:rsidRDefault="00704CD2" w:rsidP="009102C2">
            <w:pPr>
              <w:jc w:val="both"/>
            </w:pPr>
            <w:r>
              <w:t xml:space="preserve">Studējošo patstāvīgais darbs tiek organizēts individuāli un/vai grupās. Studējošo patstāvīgais darbs norisinās klīniskajā vidē , studējošajam piedaloties nepārtrauktā veselības aprūpes procesā docētāju un/vai kvalificētu māsu personāla (tostarp māsu – mentoru) uzraudzībā. </w:t>
            </w:r>
          </w:p>
          <w:p w14:paraId="73C8A06C" w14:textId="77777777" w:rsidR="009102C2" w:rsidRDefault="009102C2" w:rsidP="009102C2">
            <w:pPr>
              <w:jc w:val="both"/>
            </w:pPr>
          </w:p>
          <w:p w14:paraId="3E9D6E7F" w14:textId="77777777" w:rsidR="00BF6CB6" w:rsidRDefault="00704CD2" w:rsidP="009102C2">
            <w:pPr>
              <w:jc w:val="both"/>
            </w:pPr>
            <w:r>
              <w:t>Patstāvīgo darbu raksturojums:</w:t>
            </w:r>
          </w:p>
          <w:p w14:paraId="38A4D548" w14:textId="55C30BCC" w:rsidR="00BF6CB6" w:rsidRDefault="00704CD2" w:rsidP="002C069B">
            <w:r>
              <w:t>Līdzdarboties pacientu aprūpes nodrošināšanā.</w:t>
            </w:r>
            <w:r w:rsidR="002C069B">
              <w:t xml:space="preserve"> </w:t>
            </w:r>
            <w:r w:rsidR="002C069B" w:rsidRPr="00C724AD">
              <w:t>Pd 10</w:t>
            </w:r>
          </w:p>
          <w:p w14:paraId="2696F689" w14:textId="4061D7D0" w:rsidR="00BF6CB6" w:rsidRDefault="009102C2" w:rsidP="002C069B">
            <w:r>
              <w:t>Līdzdarboties</w:t>
            </w:r>
            <w:r w:rsidR="00704CD2">
              <w:t xml:space="preserve"> pacientu apmierinātības izvērtēšanas procesā. </w:t>
            </w:r>
            <w:r w:rsidR="002C069B" w:rsidRPr="00C724AD">
              <w:t>Pd 10</w:t>
            </w:r>
          </w:p>
          <w:p w14:paraId="087CB546" w14:textId="04A12C9E" w:rsidR="00BF6CB6" w:rsidRDefault="00704CD2" w:rsidP="002C069B">
            <w:r>
              <w:t xml:space="preserve">Izvērtēt aprūpes procesa kļūdas, veikt to analīzi un priekšlikumus turpmākā aprūpes procesa nodrošināšanai. </w:t>
            </w:r>
            <w:r w:rsidR="002C069B" w:rsidRPr="00C724AD">
              <w:t>Pd 10</w:t>
            </w:r>
          </w:p>
          <w:p w14:paraId="7ED6BBCC" w14:textId="05D1B40B" w:rsidR="002C069B" w:rsidRDefault="00704CD2" w:rsidP="002C069B">
            <w:r>
              <w:t xml:space="preserve">Aprūpes plānu izstrādāšana. </w:t>
            </w:r>
            <w:r w:rsidR="002C069B" w:rsidRPr="00C724AD">
              <w:t>Pd 10</w:t>
            </w:r>
          </w:p>
          <w:p w14:paraId="3E46D173" w14:textId="77777777" w:rsidR="003818FB" w:rsidRPr="00DB5CC9" w:rsidRDefault="003818FB" w:rsidP="003818FB">
            <w:r>
              <w:t xml:space="preserve">Māsas un pacientu klīniskās mijiedarbības pamatprincipu analīze un izvērtēšana. </w:t>
            </w:r>
            <w:r w:rsidRPr="00DB5CC9">
              <w:t>Pd 4</w:t>
            </w:r>
          </w:p>
          <w:p w14:paraId="3DDE0D7B" w14:textId="77777777" w:rsidR="003818FB" w:rsidRDefault="003818FB" w:rsidP="003818FB">
            <w:r w:rsidRPr="00DB5CC9">
              <w:t>Aprūpes prakses kvalitātes izvērtēšana. Pd 4</w:t>
            </w:r>
          </w:p>
          <w:p w14:paraId="28AC1573" w14:textId="77777777" w:rsidR="00BF6CB6" w:rsidRDefault="00BF6CB6" w:rsidP="009102C2">
            <w:pPr>
              <w:jc w:val="both"/>
            </w:pPr>
          </w:p>
          <w:p w14:paraId="5E8FC909" w14:textId="72BF4DB7" w:rsidR="00BF6CB6" w:rsidRDefault="00704CD2" w:rsidP="009102C2">
            <w:pPr>
              <w:jc w:val="both"/>
            </w:pPr>
            <w:r>
              <w:t>Patstāvīgā darba mērķis ir studējošo pašvadītas mācīšanās prasmju pilnveide, veicot uz studiju kursa sasniedzamajiem rezultātiem orientētus uzdevumus.</w:t>
            </w:r>
          </w:p>
          <w:p w14:paraId="4D203BB4" w14:textId="77777777" w:rsidR="00BF6CB6" w:rsidRDefault="00BF6CB6"/>
        </w:tc>
      </w:tr>
      <w:tr w:rsidR="00BF6CB6" w14:paraId="31073DE2" w14:textId="77777777">
        <w:tc>
          <w:tcPr>
            <w:tcW w:w="9039" w:type="dxa"/>
            <w:gridSpan w:val="2"/>
          </w:tcPr>
          <w:p w14:paraId="43A5219C" w14:textId="77777777" w:rsidR="00BF6CB6" w:rsidRDefault="00704CD2">
            <w:pPr>
              <w:pBdr>
                <w:top w:val="nil"/>
                <w:left w:val="nil"/>
                <w:bottom w:val="nil"/>
                <w:right w:val="nil"/>
                <w:between w:val="nil"/>
              </w:pBdr>
              <w:rPr>
                <w:b/>
                <w:i/>
                <w:color w:val="000000"/>
              </w:rPr>
            </w:pPr>
            <w:r>
              <w:rPr>
                <w:b/>
                <w:i/>
                <w:color w:val="000000"/>
              </w:rPr>
              <w:t>Prasības kredītpunktu iegūšanai</w:t>
            </w:r>
          </w:p>
        </w:tc>
      </w:tr>
      <w:tr w:rsidR="00BF6CB6" w14:paraId="6F2714F1" w14:textId="77777777">
        <w:tc>
          <w:tcPr>
            <w:tcW w:w="9039" w:type="dxa"/>
            <w:gridSpan w:val="2"/>
          </w:tcPr>
          <w:p w14:paraId="7DDDC344" w14:textId="77777777" w:rsidR="00BF6CB6" w:rsidRDefault="00704CD2" w:rsidP="009102C2">
            <w:pPr>
              <w:jc w:val="both"/>
            </w:pPr>
            <w:r>
              <w:t>Studentu zināšanas tiek vērtētas pēc studiju programmas apgūšanas, sekmīgas patstāvīgo darbu izpildes, pārbaudījumiem praktiskās nodarbībās - konkrētas tēmas ietvaros,  starppārbaudījumiem un noslēguma pārbaudījuma. Studenti patstāvīgos darbus iesniedz līdz nodarbību plānā norādītajiem datumiem.  Noslēguma pārbaudījumu studenti kārto tikai tad, ja ir nokārtoti visi starppārbaudījumi.</w:t>
            </w:r>
          </w:p>
          <w:p w14:paraId="6BFF4A8B" w14:textId="7504511E" w:rsidR="00BF6CB6" w:rsidRDefault="00BF6CB6"/>
          <w:p w14:paraId="3BDB97C1" w14:textId="77777777" w:rsidR="00BF6CB6" w:rsidRDefault="00BF6CB6"/>
          <w:p w14:paraId="72599842" w14:textId="77777777" w:rsidR="00BF6CB6" w:rsidRDefault="00704CD2">
            <w:r>
              <w:t>Teorētiskās zināšanas:</w:t>
            </w:r>
          </w:p>
          <w:p w14:paraId="72331150" w14:textId="546B3B95" w:rsidR="00BF6CB6" w:rsidRDefault="00704CD2" w:rsidP="004505E1">
            <w:pPr>
              <w:pStyle w:val="ListParagraph"/>
              <w:numPr>
                <w:ilvl w:val="0"/>
                <w:numId w:val="10"/>
              </w:numPr>
              <w:ind w:left="250" w:hanging="180"/>
            </w:pPr>
            <w:r>
              <w:t>Studiju kursa laikā studenti raksta 2 pārbaudījuma darbus.</w:t>
            </w:r>
          </w:p>
          <w:p w14:paraId="323968AA" w14:textId="550909B4" w:rsidR="00BF6CB6" w:rsidRDefault="00704CD2" w:rsidP="004505E1">
            <w:pPr>
              <w:pStyle w:val="ListParagraph"/>
              <w:numPr>
                <w:ilvl w:val="0"/>
                <w:numId w:val="10"/>
              </w:numPr>
              <w:ind w:left="250" w:hanging="180"/>
            </w:pPr>
            <w:r>
              <w:t xml:space="preserve">Kursa noslēgumā - ieskaite par studiju kursa obligātā satura apguvi. </w:t>
            </w:r>
            <w:r w:rsidR="004505E1">
              <w:t>I</w:t>
            </w:r>
            <w:r>
              <w:t xml:space="preserve">eskaita ar 50% pareizām atbildēm. </w:t>
            </w:r>
          </w:p>
          <w:p w14:paraId="56C60F16" w14:textId="77777777" w:rsidR="004505E1" w:rsidRDefault="004505E1" w:rsidP="004505E1">
            <w:pPr>
              <w:pStyle w:val="ListParagraph"/>
              <w:ind w:left="250"/>
            </w:pPr>
          </w:p>
          <w:p w14:paraId="5F70FEBF" w14:textId="073DB0E3" w:rsidR="00BF6CB6" w:rsidRDefault="00704CD2">
            <w:r>
              <w:t xml:space="preserve">Studiju kursa apguve tiek vērtēta 10 ballu sistēmā. </w:t>
            </w:r>
          </w:p>
          <w:p w14:paraId="64B7AB89" w14:textId="77777777" w:rsidR="004505E1" w:rsidRDefault="004505E1"/>
          <w:p w14:paraId="0CE9E00C" w14:textId="77777777" w:rsidR="00BF6CB6" w:rsidRDefault="00704CD2">
            <w:r>
              <w:t xml:space="preserve">Prasības kredītpunktu iegūšanai </w:t>
            </w:r>
          </w:p>
          <w:p w14:paraId="0344ED1A" w14:textId="77777777" w:rsidR="00BF6CB6" w:rsidRDefault="00704CD2">
            <w:r>
              <w:t>Teorētisko nodarbību laikā sekmīgi nokārtoti pārbaudījumi – 10%</w:t>
            </w:r>
          </w:p>
          <w:p w14:paraId="0648AF87" w14:textId="77777777" w:rsidR="00BF6CB6" w:rsidRDefault="00704CD2">
            <w:r>
              <w:t>Dalība klīniskajās mācībās – 10 %</w:t>
            </w:r>
          </w:p>
          <w:p w14:paraId="2D82808C" w14:textId="77777777" w:rsidR="00BF6CB6" w:rsidRDefault="00704CD2">
            <w:r>
              <w:t xml:space="preserve">Patstāvīgā darba - aprūpes plāna prezentācija – 30% </w:t>
            </w:r>
          </w:p>
          <w:p w14:paraId="028A55AB" w14:textId="77777777" w:rsidR="00BF6CB6" w:rsidRDefault="00704CD2">
            <w:r>
              <w:t>Ieskaite ar atzīmi – 50%</w:t>
            </w:r>
          </w:p>
          <w:p w14:paraId="10052B0C" w14:textId="77777777" w:rsidR="00BF6CB6" w:rsidRDefault="00BF6CB6"/>
          <w:p w14:paraId="315123BF" w14:textId="77777777" w:rsidR="00BF6CB6" w:rsidRDefault="00704CD2">
            <w:r>
              <w:t xml:space="preserve">Gala vērtējumu veido - sekmīgi nokārtoti studiju priekšmeta pārbaudījumi: </w:t>
            </w:r>
          </w:p>
          <w:p w14:paraId="10D527F3" w14:textId="300730DA" w:rsidR="00BF6CB6" w:rsidRDefault="00704CD2">
            <w:r>
              <w:t xml:space="preserve">1. </w:t>
            </w:r>
            <w:r w:rsidR="004505E1">
              <w:t xml:space="preserve">Starpposmu pārbaudījumi- 20%, </w:t>
            </w:r>
          </w:p>
          <w:p w14:paraId="5C6A5108" w14:textId="0BA1A30A" w:rsidR="00BF6CB6" w:rsidRDefault="004505E1">
            <w:r>
              <w:t>2. Pārbaudījumi klīnisko mācību laikā konkrētas tēmas ietvaros- 20%,</w:t>
            </w:r>
            <w:r w:rsidR="00704CD2">
              <w:t xml:space="preserve"> </w:t>
            </w:r>
          </w:p>
          <w:p w14:paraId="75B3877E" w14:textId="1D9B9666" w:rsidR="00BF6CB6" w:rsidRDefault="004505E1">
            <w:r>
              <w:t xml:space="preserve">3. Patstāvīgā darba (aprūpes plāna) izstrādāšana un aizstāvēšana- 10%, </w:t>
            </w:r>
          </w:p>
          <w:p w14:paraId="0361DE5E" w14:textId="26D91432" w:rsidR="00BF6CB6" w:rsidRDefault="004505E1">
            <w:r>
              <w:t xml:space="preserve">4. Eksāmens kursa beigās - 50%. </w:t>
            </w:r>
          </w:p>
          <w:p w14:paraId="5C9C7DB6" w14:textId="77777777" w:rsidR="00BF6CB6" w:rsidRDefault="00BF6CB6"/>
          <w:p w14:paraId="0278115D" w14:textId="77777777" w:rsidR="004505E1" w:rsidRDefault="00704CD2">
            <w:r>
              <w:t xml:space="preserve">Studiju rezultātu vērtēšanas kritēriji </w:t>
            </w:r>
          </w:p>
          <w:p w14:paraId="7A8F867B" w14:textId="23294CE7" w:rsidR="00BF6CB6" w:rsidRDefault="00704CD2" w:rsidP="004505E1">
            <w:pPr>
              <w:jc w:val="both"/>
            </w:pPr>
            <w:r>
              <w:t>Studiju kursa apguve tā noslēgumā tiek vērtēta 10 ballu skalā saskaņā ar Latvijas Republikas  normatīvajiem aktiem un DU Senāta 17.12.2018. protokolu Nr. 15, vadoties pēc šādiem kritērijiem: iegūto zināšanu apjoms un kvalitāte; iegūtās prasmes; iegūtā kompetence atbilstīgi plānotajiem studiju rezultātiem.</w:t>
            </w:r>
          </w:p>
        </w:tc>
      </w:tr>
      <w:tr w:rsidR="00BF6CB6" w14:paraId="4F15D9A4" w14:textId="77777777">
        <w:tc>
          <w:tcPr>
            <w:tcW w:w="9039" w:type="dxa"/>
            <w:gridSpan w:val="2"/>
          </w:tcPr>
          <w:p w14:paraId="495B4FEB" w14:textId="77777777" w:rsidR="00BF6CB6" w:rsidRDefault="00704CD2">
            <w:pPr>
              <w:pBdr>
                <w:top w:val="nil"/>
                <w:left w:val="nil"/>
                <w:bottom w:val="nil"/>
                <w:right w:val="nil"/>
                <w:between w:val="nil"/>
              </w:pBdr>
              <w:rPr>
                <w:b/>
                <w:i/>
                <w:color w:val="000000"/>
              </w:rPr>
            </w:pPr>
            <w:r>
              <w:rPr>
                <w:b/>
                <w:i/>
                <w:color w:val="000000"/>
              </w:rPr>
              <w:lastRenderedPageBreak/>
              <w:t>Kursa saturs</w:t>
            </w:r>
          </w:p>
        </w:tc>
      </w:tr>
      <w:tr w:rsidR="00BF6CB6" w14:paraId="459FD348" w14:textId="77777777">
        <w:tc>
          <w:tcPr>
            <w:tcW w:w="9039" w:type="dxa"/>
            <w:gridSpan w:val="2"/>
          </w:tcPr>
          <w:p w14:paraId="649FA302" w14:textId="6861D761" w:rsidR="00BF6CB6" w:rsidRPr="006D329D" w:rsidRDefault="00704CD2">
            <w:r w:rsidRPr="006D329D">
              <w:t xml:space="preserve">Klīniskās mācības </w:t>
            </w:r>
            <w:r w:rsidR="002A1C44">
              <w:t>P</w:t>
            </w:r>
            <w:r w:rsidR="002A1C44" w:rsidRPr="006D329D">
              <w:t xml:space="preserve"> </w:t>
            </w:r>
            <w:r w:rsidRPr="006D329D">
              <w:t>(</w:t>
            </w:r>
            <w:r w:rsidR="007E0E13">
              <w:t>32</w:t>
            </w:r>
            <w:r w:rsidRPr="006D329D">
              <w:t xml:space="preserve">): </w:t>
            </w:r>
          </w:p>
          <w:p w14:paraId="5B3D76BE" w14:textId="242C72C9" w:rsidR="00BF6CB6" w:rsidRDefault="00704CD2" w:rsidP="004505E1">
            <w:pPr>
              <w:pStyle w:val="ListParagraph"/>
              <w:numPr>
                <w:ilvl w:val="0"/>
                <w:numId w:val="12"/>
              </w:numPr>
              <w:ind w:left="340" w:hanging="340"/>
              <w:jc w:val="both"/>
            </w:pPr>
            <w:r w:rsidRPr="006D329D">
              <w:t>Pamatjēdzieni pacienta aprūpē - cilvēks, vide, veselība, aprūpe. Cilvēks kā vērtība (</w:t>
            </w:r>
            <w:r w:rsidR="00E10D5C" w:rsidRPr="006D329D">
              <w:t>Holistiskās aprūpes pamatvērtības.</w:t>
            </w:r>
            <w:r w:rsidRPr="006D329D">
              <w:t>). Faktori</w:t>
            </w:r>
            <w:r>
              <w:t xml:space="preserve">, kas iedarbojas uz vidi, cilvēku darbība saistībā ar vidi. </w:t>
            </w:r>
            <w:r w:rsidR="002A1C44">
              <w:t>v</w:t>
            </w:r>
            <w:r>
              <w:t xml:space="preserve"> </w:t>
            </w:r>
            <w:r w:rsidR="007E0E13">
              <w:t>5</w:t>
            </w:r>
          </w:p>
          <w:p w14:paraId="6001355B" w14:textId="1C146CDA" w:rsidR="00BF6CB6" w:rsidRDefault="00704CD2" w:rsidP="004505E1">
            <w:pPr>
              <w:pStyle w:val="ListParagraph"/>
              <w:numPr>
                <w:ilvl w:val="0"/>
                <w:numId w:val="12"/>
              </w:numPr>
              <w:ind w:left="340" w:hanging="340"/>
              <w:jc w:val="both"/>
            </w:pPr>
            <w:r>
              <w:t xml:space="preserve">Aprūpes un aprūpes procesa definējums. Māsas galvenie pienākumi veselības aprūpes sistēmā. </w:t>
            </w:r>
            <w:r w:rsidR="002A1C44">
              <w:t>P</w:t>
            </w:r>
            <w:r>
              <w:t xml:space="preserve"> </w:t>
            </w:r>
            <w:r w:rsidR="007E0E13">
              <w:t>6</w:t>
            </w:r>
          </w:p>
          <w:p w14:paraId="2968D833" w14:textId="6BD31936" w:rsidR="00BF6CB6" w:rsidRDefault="009102C2" w:rsidP="004505E1">
            <w:pPr>
              <w:pStyle w:val="ListParagraph"/>
              <w:numPr>
                <w:ilvl w:val="0"/>
                <w:numId w:val="12"/>
              </w:numPr>
              <w:ind w:left="340" w:hanging="340"/>
              <w:jc w:val="both"/>
            </w:pPr>
            <w:r>
              <w:t>Profesionālas</w:t>
            </w:r>
            <w:r w:rsidR="00704CD2">
              <w:t xml:space="preserve"> vadlīnijas un rekomendācijas. Klīniskās vadlīnijas un standarti. </w:t>
            </w:r>
            <w:r w:rsidR="002A1C44">
              <w:t>P</w:t>
            </w:r>
            <w:r w:rsidR="00704CD2">
              <w:t xml:space="preserve"> </w:t>
            </w:r>
            <w:r w:rsidR="007E0E13">
              <w:t>7</w:t>
            </w:r>
          </w:p>
          <w:p w14:paraId="363AE4D6" w14:textId="3BF7AB86" w:rsidR="00BF6CB6" w:rsidRDefault="00704CD2" w:rsidP="004505E1">
            <w:pPr>
              <w:pStyle w:val="ListParagraph"/>
              <w:numPr>
                <w:ilvl w:val="0"/>
                <w:numId w:val="12"/>
              </w:numPr>
              <w:ind w:left="340" w:hanging="340"/>
              <w:jc w:val="both"/>
            </w:pPr>
            <w:r>
              <w:t xml:space="preserve">Aprūpes process un tā posmi (datu savākšana; problēmu identificēšana un formulēšana; aprūpes mērķi un plānošana; aprūpes veikšana; aprūpes procesa un rezultāta novērtēšana). VIPS modelis pacientu aprūpē (galvenie aprūpes mērķi; aprūpes filozofija; māszinību teorijas un VIPS; aprūpes vēsture; pacienta vispārējā informācija; veselības vēsture; pacienta aprūpes statuss; aprūpes diagnozes vai aprūpes problēma; pacienta aprūpes mērķi jeb gaidāmie/ paredzamie rezultāti; aprūpes plāns; pacienta aprūpes rezultāts, vai aprūpes piezīmes, vai aprūpes izraksts/epikrīze). </w:t>
            </w:r>
            <w:r w:rsidR="002A1C44">
              <w:t>P</w:t>
            </w:r>
            <w:r>
              <w:t xml:space="preserve"> </w:t>
            </w:r>
            <w:r w:rsidR="007E0E13">
              <w:t>6</w:t>
            </w:r>
          </w:p>
          <w:p w14:paraId="0C69A416" w14:textId="5ADDB2FB" w:rsidR="00BF6CB6" w:rsidRDefault="00704CD2" w:rsidP="004505E1">
            <w:pPr>
              <w:pStyle w:val="ListParagraph"/>
              <w:numPr>
                <w:ilvl w:val="0"/>
                <w:numId w:val="12"/>
              </w:numPr>
              <w:ind w:left="340" w:hanging="340"/>
              <w:jc w:val="both"/>
            </w:pPr>
            <w:r>
              <w:t xml:space="preserve">Uz personu centrēta aprūpe. Pacientu un pakalpojumu sniedzēju partnerība veselības aprūpes jomā. </w:t>
            </w:r>
            <w:r w:rsidR="002A1C44">
              <w:t>P</w:t>
            </w:r>
            <w:r>
              <w:t xml:space="preserve"> </w:t>
            </w:r>
            <w:r w:rsidR="007E0E13">
              <w:t>3</w:t>
            </w:r>
          </w:p>
          <w:p w14:paraId="69862BFD" w14:textId="605FBE3C" w:rsidR="00BF6CB6" w:rsidRDefault="00704CD2" w:rsidP="004505E1">
            <w:pPr>
              <w:pStyle w:val="ListParagraph"/>
              <w:numPr>
                <w:ilvl w:val="0"/>
                <w:numId w:val="12"/>
              </w:numPr>
              <w:ind w:left="340" w:hanging="340"/>
              <w:jc w:val="both"/>
            </w:pPr>
            <w:r>
              <w:t xml:space="preserve">Dokumentēšanas juridiskais pamatojums. Dokumentācijas lietvedība. Aprūpes plāns. Ambulatora karte. Slimības vēsture. </w:t>
            </w:r>
            <w:r w:rsidR="002A1C44">
              <w:t>P</w:t>
            </w:r>
            <w:r>
              <w:t xml:space="preserve"> </w:t>
            </w:r>
            <w:r w:rsidR="007E0E13">
              <w:t>5</w:t>
            </w:r>
          </w:p>
          <w:p w14:paraId="48BE100C" w14:textId="77777777" w:rsidR="003818FB" w:rsidRDefault="003818FB" w:rsidP="003818FB">
            <w:pPr>
              <w:pStyle w:val="ListParagraph"/>
              <w:numPr>
                <w:ilvl w:val="0"/>
                <w:numId w:val="12"/>
              </w:numPr>
              <w:ind w:left="338"/>
              <w:jc w:val="both"/>
            </w:pPr>
            <w:r>
              <w:t>Profesionālā tēla veidošana un māsu lomas. Māszinību zinātnes teorijas un jēdzieni. P 4</w:t>
            </w:r>
          </w:p>
          <w:p w14:paraId="3E7A67D0" w14:textId="77777777" w:rsidR="003818FB" w:rsidRDefault="003818FB" w:rsidP="003818FB">
            <w:pPr>
              <w:pStyle w:val="ListParagraph"/>
              <w:numPr>
                <w:ilvl w:val="0"/>
                <w:numId w:val="12"/>
              </w:numPr>
              <w:ind w:left="338"/>
              <w:jc w:val="both"/>
            </w:pPr>
            <w:r>
              <w:t xml:space="preserve">Profesionālā un personiskā identitāte, tās attīstīšana. P 4 </w:t>
            </w:r>
          </w:p>
          <w:p w14:paraId="78ED6D07" w14:textId="77777777" w:rsidR="003818FB" w:rsidRDefault="003818FB" w:rsidP="003818FB">
            <w:pPr>
              <w:pStyle w:val="ListParagraph"/>
              <w:numPr>
                <w:ilvl w:val="0"/>
                <w:numId w:val="12"/>
              </w:numPr>
              <w:ind w:left="338"/>
              <w:jc w:val="both"/>
            </w:pPr>
            <w:r>
              <w:t xml:space="preserve">Māsas personisko vērtību saglabāšana veicot pacienta aprūpi . P 4 </w:t>
            </w:r>
          </w:p>
          <w:p w14:paraId="477C96E9" w14:textId="77777777" w:rsidR="003818FB" w:rsidRDefault="003818FB" w:rsidP="003818FB">
            <w:pPr>
              <w:pStyle w:val="ListParagraph"/>
              <w:numPr>
                <w:ilvl w:val="0"/>
                <w:numId w:val="12"/>
              </w:numPr>
              <w:ind w:left="338"/>
              <w:jc w:val="both"/>
            </w:pPr>
            <w:r>
              <w:t xml:space="preserve">Māsas un pacienta klīniskā mijiedarbība.  P 4 </w:t>
            </w:r>
          </w:p>
          <w:p w14:paraId="11B63BBE" w14:textId="77777777" w:rsidR="003818FB" w:rsidRDefault="003818FB" w:rsidP="003818FB">
            <w:pPr>
              <w:pStyle w:val="ListParagraph"/>
              <w:numPr>
                <w:ilvl w:val="0"/>
                <w:numId w:val="12"/>
              </w:numPr>
              <w:ind w:left="338"/>
              <w:jc w:val="both"/>
            </w:pPr>
            <w:r>
              <w:lastRenderedPageBreak/>
              <w:t xml:space="preserve">Pacientu multikulturāla aprūpe un komunikācijas prasmes. Starppersonu komunikācijas prasmes māszinībās. Klienta un māsas mijiedarbība. Empātija, atgriezeniskās saiknes sniegšana. Pacientu un pakalpojumu sniedzēju partnerība veselības aprūpes jomā. P 4 </w:t>
            </w:r>
          </w:p>
          <w:p w14:paraId="171EAC5C" w14:textId="77777777" w:rsidR="003818FB" w:rsidRDefault="003818FB" w:rsidP="003818FB">
            <w:pPr>
              <w:pStyle w:val="ListParagraph"/>
              <w:numPr>
                <w:ilvl w:val="0"/>
                <w:numId w:val="12"/>
              </w:numPr>
              <w:ind w:left="338"/>
              <w:jc w:val="both"/>
            </w:pPr>
            <w:r>
              <w:t>Daudzkultūru  konteksts efektīvas komunikācijas nodrošināšanai veselības aprūpē, starpkultūru kompetences. Stereotipi un aizspriedumi saskarsmē. Verbālās mijiedarbības veidi. P 4</w:t>
            </w:r>
          </w:p>
          <w:p w14:paraId="5411EF65" w14:textId="6E6B95D6" w:rsidR="003818FB" w:rsidRDefault="003818FB" w:rsidP="003818FB">
            <w:pPr>
              <w:pStyle w:val="ListParagraph"/>
              <w:numPr>
                <w:ilvl w:val="0"/>
                <w:numId w:val="12"/>
              </w:numPr>
              <w:ind w:left="338"/>
              <w:jc w:val="both"/>
            </w:pPr>
            <w:r>
              <w:t>Aprūpes kvalitāte. Aprūpes prakses kvalitāte. P 8</w:t>
            </w:r>
          </w:p>
          <w:p w14:paraId="5B526718" w14:textId="22A0CF6E" w:rsidR="00BF6CB6" w:rsidRDefault="00704CD2" w:rsidP="004505E1">
            <w:pPr>
              <w:jc w:val="both"/>
            </w:pPr>
            <w:r>
              <w:t xml:space="preserve">Studējošo pastāvīgais darbs (Pd </w:t>
            </w:r>
            <w:r w:rsidR="003818FB">
              <w:t>16</w:t>
            </w:r>
            <w:r>
              <w:t xml:space="preserve"> stundas): praktisko uzdevumu izpilde, darbs ar zinātniskajiem avotiem un dokumentiem, klīnisko procedūru veikšana aprūpes nodrošināšanai individuāli vai grupā. </w:t>
            </w:r>
          </w:p>
          <w:p w14:paraId="0349E9ED" w14:textId="77777777" w:rsidR="00BF6CB6" w:rsidRDefault="00704CD2" w:rsidP="004505E1">
            <w:pPr>
              <w:jc w:val="both"/>
            </w:pPr>
            <w:r>
              <w:t>Klīnisko mācību un patstāvīgo darbu izpilde notiek tikai klīniskajos apstākļos (DRS, DPNS, NMPD, ārstu praksēs u.c.) studējošajam piedaloties nepārtrauktā veselības aprūpes procesā docētāju un/vai kvalificētu māsu personāla (tostarp māsu – mentoru) uzraudzībā.</w:t>
            </w:r>
          </w:p>
        </w:tc>
      </w:tr>
      <w:tr w:rsidR="00BF6CB6" w14:paraId="0CC30FDB" w14:textId="77777777">
        <w:tc>
          <w:tcPr>
            <w:tcW w:w="9039" w:type="dxa"/>
            <w:gridSpan w:val="2"/>
          </w:tcPr>
          <w:p w14:paraId="1F79551E" w14:textId="77777777" w:rsidR="00BF6CB6" w:rsidRDefault="00704CD2">
            <w:pPr>
              <w:pBdr>
                <w:top w:val="nil"/>
                <w:left w:val="nil"/>
                <w:bottom w:val="nil"/>
                <w:right w:val="nil"/>
                <w:between w:val="nil"/>
              </w:pBdr>
              <w:rPr>
                <w:b/>
                <w:i/>
                <w:color w:val="000000"/>
              </w:rPr>
            </w:pPr>
            <w:r>
              <w:rPr>
                <w:b/>
                <w:i/>
                <w:color w:val="000000"/>
              </w:rPr>
              <w:lastRenderedPageBreak/>
              <w:t>Obligāti izmantojamie informācijas avoti</w:t>
            </w:r>
          </w:p>
        </w:tc>
      </w:tr>
      <w:tr w:rsidR="004E53DD" w:rsidRPr="004E53DD" w14:paraId="77059AAB" w14:textId="77777777">
        <w:tc>
          <w:tcPr>
            <w:tcW w:w="9039" w:type="dxa"/>
            <w:gridSpan w:val="2"/>
          </w:tcPr>
          <w:p w14:paraId="324401A0" w14:textId="6045DD53" w:rsidR="00BF6CB6" w:rsidRPr="004E53DD" w:rsidRDefault="00E10D5C" w:rsidP="004505E1">
            <w:pPr>
              <w:pStyle w:val="ListParagraph"/>
              <w:numPr>
                <w:ilvl w:val="0"/>
                <w:numId w:val="14"/>
              </w:numPr>
              <w:ind w:left="250" w:hanging="180"/>
              <w:jc w:val="both"/>
            </w:pPr>
            <w:r w:rsidRPr="004E53DD">
              <w:t>Veselības ministrija, Māsas (Vispārējās aprūpes māsas) profesijas standarts, 2020</w:t>
            </w:r>
            <w:r w:rsidR="004505E1">
              <w:t xml:space="preserve">. </w:t>
            </w:r>
            <w:r w:rsidRPr="004E53DD">
              <w:t xml:space="preserve">Pieejams </w:t>
            </w:r>
            <w:hyperlink r:id="rId8" w:history="1">
              <w:r w:rsidR="004505E1" w:rsidRPr="005B6B90">
                <w:rPr>
                  <w:rStyle w:val="Hyperlink"/>
                </w:rPr>
                <w:t>https://registri.visc.gov.lv/profizglitiba/dokumenti/standarti/2017/PS-144.pdf</w:t>
              </w:r>
            </w:hyperlink>
            <w:r w:rsidR="004505E1">
              <w:t xml:space="preserve"> </w:t>
            </w:r>
            <w:r w:rsidRPr="004E53DD">
              <w:t xml:space="preserve"> [skatīts 05.12.2022]</w:t>
            </w:r>
          </w:p>
          <w:p w14:paraId="14E72D53" w14:textId="0F764ECE" w:rsidR="00E10D5C" w:rsidRPr="004E53DD" w:rsidRDefault="00E10D5C" w:rsidP="004505E1">
            <w:pPr>
              <w:pStyle w:val="ListParagraph"/>
              <w:numPr>
                <w:ilvl w:val="0"/>
                <w:numId w:val="14"/>
              </w:numPr>
              <w:ind w:left="250" w:hanging="180"/>
              <w:jc w:val="both"/>
            </w:pPr>
            <w:r w:rsidRPr="004E53DD">
              <w:t>Toney-Butler T.J., Unison-Pace W.J., 2022., Nursing Admission Assessment and</w:t>
            </w:r>
            <w:r w:rsidR="004505E1">
              <w:t xml:space="preserve"> </w:t>
            </w:r>
            <w:r w:rsidRPr="004E53DD">
              <w:t>Examination. 2022 Aug 29. In: StatPearls [Internet]. Treasure Island (FL): StatPearls</w:t>
            </w:r>
          </w:p>
          <w:p w14:paraId="75FF3262" w14:textId="3D642525" w:rsidR="00BF6CB6" w:rsidRPr="004E53DD" w:rsidRDefault="00E10D5C" w:rsidP="004505E1">
            <w:pPr>
              <w:pStyle w:val="ListParagraph"/>
              <w:ind w:left="340"/>
              <w:jc w:val="both"/>
            </w:pPr>
            <w:r w:rsidRPr="004E53DD">
              <w:t xml:space="preserve">Publishing; 2022 Jan–. PMID: 29630263. Available from: </w:t>
            </w:r>
            <w:hyperlink r:id="rId9" w:history="1">
              <w:r w:rsidR="004505E1" w:rsidRPr="005B6B90">
                <w:rPr>
                  <w:rStyle w:val="Hyperlink"/>
                </w:rPr>
                <w:t>https://pubmed.ncbi.nlm.nih.gov/29630263/</w:t>
              </w:r>
            </w:hyperlink>
            <w:r w:rsidR="004505E1">
              <w:t xml:space="preserve"> </w:t>
            </w:r>
            <w:r w:rsidRPr="004E53DD">
              <w:t xml:space="preserve"> </w:t>
            </w:r>
            <w:r w:rsidR="004505E1">
              <w:t xml:space="preserve">  </w:t>
            </w:r>
            <w:r w:rsidRPr="004E53DD">
              <w:t>[viewed 04.12.2022]</w:t>
            </w:r>
            <w:r w:rsidR="004505E1">
              <w:t xml:space="preserve"> </w:t>
            </w:r>
          </w:p>
          <w:p w14:paraId="2610C1A5" w14:textId="0439EB1E" w:rsidR="0079498D" w:rsidRPr="004E53DD" w:rsidRDefault="0079498D" w:rsidP="004505E1">
            <w:pPr>
              <w:pStyle w:val="ListParagraph"/>
              <w:numPr>
                <w:ilvl w:val="0"/>
                <w:numId w:val="14"/>
              </w:numPr>
              <w:ind w:left="250" w:hanging="180"/>
              <w:jc w:val="both"/>
            </w:pPr>
            <w:r w:rsidRPr="004E53DD">
              <w:t>Labklājības ministrija. (2020). Sociālā rehabilitācija. Pieejams</w:t>
            </w:r>
            <w:r w:rsidR="004505E1">
              <w:t xml:space="preserve"> </w:t>
            </w:r>
            <w:hyperlink r:id="rId10" w:history="1">
              <w:r w:rsidR="004505E1" w:rsidRPr="005B6B90">
                <w:rPr>
                  <w:rStyle w:val="Hyperlink"/>
                </w:rPr>
                <w:t>https://www.lm.gov.lv/lv/sociala-rehabilitacija</w:t>
              </w:r>
            </w:hyperlink>
            <w:r w:rsidR="004505E1">
              <w:t xml:space="preserve"> </w:t>
            </w:r>
          </w:p>
          <w:p w14:paraId="6BE19E59" w14:textId="197E3A94" w:rsidR="0079498D" w:rsidRPr="004E53DD" w:rsidRDefault="004505E1" w:rsidP="004505E1">
            <w:pPr>
              <w:pStyle w:val="ListParagraph"/>
              <w:numPr>
                <w:ilvl w:val="0"/>
                <w:numId w:val="14"/>
              </w:numPr>
              <w:ind w:left="250" w:hanging="180"/>
              <w:jc w:val="both"/>
            </w:pPr>
            <w:r>
              <w:t xml:space="preserve"> </w:t>
            </w:r>
            <w:r w:rsidR="0079498D" w:rsidRPr="004E53DD">
              <w:t>Veselības ministrija. (2021). Veselīgs uzturs. Pieejams https://www.vm.gov.lv/lv/veseligsuzturs</w:t>
            </w:r>
          </w:p>
          <w:p w14:paraId="7F1A40CC" w14:textId="294CAFBB" w:rsidR="0079498D" w:rsidRPr="004E53DD" w:rsidRDefault="0079498D" w:rsidP="004505E1">
            <w:pPr>
              <w:pStyle w:val="ListParagraph"/>
              <w:numPr>
                <w:ilvl w:val="0"/>
                <w:numId w:val="14"/>
              </w:numPr>
              <w:ind w:left="250" w:hanging="180"/>
              <w:jc w:val="both"/>
            </w:pPr>
            <w:r w:rsidRPr="004E53DD">
              <w:t>American holistic nurses association. (2021). What is holistic nursing. Retrieved from</w:t>
            </w:r>
            <w:r w:rsidR="004505E1">
              <w:t xml:space="preserve"> </w:t>
            </w:r>
            <w:hyperlink r:id="rId11" w:history="1">
              <w:r w:rsidR="004505E1" w:rsidRPr="005B6B90">
                <w:rPr>
                  <w:rStyle w:val="Hyperlink"/>
                </w:rPr>
                <w:t>https://www.ahna.org/About-Us/What-is-Holistic-Nursing</w:t>
              </w:r>
            </w:hyperlink>
            <w:r w:rsidR="004505E1">
              <w:t xml:space="preserve"> </w:t>
            </w:r>
          </w:p>
          <w:p w14:paraId="2D34DDA1" w14:textId="35F84AE3" w:rsidR="0079498D" w:rsidRPr="004E53DD" w:rsidRDefault="0079498D" w:rsidP="004505E1">
            <w:pPr>
              <w:pStyle w:val="ListParagraph"/>
              <w:numPr>
                <w:ilvl w:val="0"/>
                <w:numId w:val="14"/>
              </w:numPr>
              <w:ind w:left="340" w:hanging="340"/>
              <w:jc w:val="both"/>
            </w:pPr>
            <w:r w:rsidRPr="004E53DD">
              <w:t>American holistic nurses association. (2017). Core Essentials for the Practice of Basic</w:t>
            </w:r>
          </w:p>
          <w:p w14:paraId="6027255B" w14:textId="28E93924" w:rsidR="0079498D" w:rsidRPr="004E53DD" w:rsidRDefault="004505E1" w:rsidP="004505E1">
            <w:pPr>
              <w:ind w:left="340" w:hanging="340"/>
              <w:jc w:val="both"/>
            </w:pPr>
            <w:r>
              <w:t xml:space="preserve">      </w:t>
            </w:r>
            <w:r w:rsidR="0079498D" w:rsidRPr="004E53DD">
              <w:t xml:space="preserve">Holistic Nursing. Retrieved from </w:t>
            </w:r>
            <w:hyperlink r:id="rId12" w:history="1">
              <w:r w:rsidRPr="005B6B90">
                <w:rPr>
                  <w:rStyle w:val="Hyperlink"/>
                </w:rPr>
                <w:t>https://www.ahncc.org/wpcontent/uploads/2017/12/12.13.2017-HN-BASIC-CORE-ESSENTIALS.pdf</w:t>
              </w:r>
            </w:hyperlink>
            <w:r>
              <w:t xml:space="preserve"> </w:t>
            </w:r>
          </w:p>
          <w:p w14:paraId="5A3CE2F2" w14:textId="6C32BCE3" w:rsidR="00BF6CB6" w:rsidRDefault="004505E1" w:rsidP="003818FB">
            <w:pPr>
              <w:pStyle w:val="ListParagraph"/>
              <w:numPr>
                <w:ilvl w:val="0"/>
                <w:numId w:val="12"/>
              </w:numPr>
              <w:jc w:val="both"/>
            </w:pPr>
            <w:r>
              <w:t xml:space="preserve"> </w:t>
            </w:r>
            <w:r w:rsidR="00704CD2" w:rsidRPr="004E53DD">
              <w:t>Herdmane T. H., Kamitsura Š. red. Aprūpes diagnozes: definīcijas un klasifikācija 2018-2020, 11.izdevums. Rīga : Medicīnas apgāds, 2020, 456 lpp.</w:t>
            </w:r>
          </w:p>
          <w:p w14:paraId="6CDB35CD" w14:textId="29F8E91E" w:rsidR="00BF6CB6" w:rsidRPr="004E53DD" w:rsidRDefault="004505E1" w:rsidP="003818FB">
            <w:pPr>
              <w:pStyle w:val="ListParagraph"/>
              <w:numPr>
                <w:ilvl w:val="0"/>
                <w:numId w:val="12"/>
              </w:numPr>
              <w:jc w:val="both"/>
            </w:pPr>
            <w:r>
              <w:t xml:space="preserve"> </w:t>
            </w:r>
            <w:r w:rsidR="00704CD2" w:rsidRPr="004E53DD">
              <w:t>Meg Gulanick, Judith L. Myers. Nursing care plans – diagnoses, interventions, and outcomes (9th edition). Mosby; 9th edition, 2017.</w:t>
            </w:r>
          </w:p>
          <w:p w14:paraId="6F76BA14" w14:textId="77777777" w:rsidR="00494A6C" w:rsidRDefault="004505E1" w:rsidP="003818FB">
            <w:pPr>
              <w:pStyle w:val="ListParagraph"/>
              <w:numPr>
                <w:ilvl w:val="0"/>
                <w:numId w:val="12"/>
              </w:numPr>
              <w:jc w:val="both"/>
            </w:pPr>
            <w:r>
              <w:t xml:space="preserve"> </w:t>
            </w:r>
            <w:r w:rsidR="00704CD2" w:rsidRPr="004E53DD">
              <w:t>K.Kurtiša, J.Ankrava. Pacientu aprūpes  standartu lietošana ārstniecības personu izglītība un praksē. Rīga. 2010.</w:t>
            </w:r>
          </w:p>
          <w:p w14:paraId="3275A1B6" w14:textId="77777777" w:rsidR="00494A6C" w:rsidRDefault="00CD10DF" w:rsidP="003818FB">
            <w:pPr>
              <w:pStyle w:val="ListParagraph"/>
              <w:numPr>
                <w:ilvl w:val="0"/>
                <w:numId w:val="12"/>
              </w:numPr>
              <w:jc w:val="both"/>
            </w:pPr>
            <w:r w:rsidRPr="004E53DD">
              <w:t>Lielnora A., Markova I., 2022, Māsas darbība pediatriskajā aprūpē, Metodiskais</w:t>
            </w:r>
            <w:r w:rsidR="004505E1">
              <w:t xml:space="preserve"> </w:t>
            </w:r>
            <w:r w:rsidRPr="004E53DD">
              <w:t>materiāls, Eiropas Sociālā fonda projekta Nr.9.2.6.0/17/I/001 “Ārstniecības un</w:t>
            </w:r>
            <w:r w:rsidR="004505E1">
              <w:t xml:space="preserve"> </w:t>
            </w:r>
            <w:r w:rsidRPr="004E53DD">
              <w:t>ārstniecības atbalsta personāla kvalifikācijas uzlabošana” Pieejams no:</w:t>
            </w:r>
            <w:r w:rsidR="004505E1">
              <w:t xml:space="preserve"> </w:t>
            </w:r>
            <w:hyperlink r:id="rId13" w:history="1">
              <w:r w:rsidR="004505E1" w:rsidRPr="005B6B90">
                <w:rPr>
                  <w:rStyle w:val="Hyperlink"/>
                </w:rPr>
                <w:t>https://www.talakizglitiba.lv/masas-darbiba-pediatriskaja-aprupe</w:t>
              </w:r>
            </w:hyperlink>
            <w:r w:rsidR="004505E1">
              <w:t xml:space="preserve"> </w:t>
            </w:r>
            <w:r w:rsidRPr="004E53DD">
              <w:t xml:space="preserve"> [skatīts 29.11.2022.]</w:t>
            </w:r>
          </w:p>
          <w:p w14:paraId="02047499" w14:textId="3EAA9DD4" w:rsidR="00BF6CB6" w:rsidRPr="004E53DD" w:rsidRDefault="00436709" w:rsidP="003818FB">
            <w:pPr>
              <w:pStyle w:val="ListParagraph"/>
              <w:numPr>
                <w:ilvl w:val="0"/>
                <w:numId w:val="12"/>
              </w:numPr>
              <w:jc w:val="both"/>
            </w:pPr>
            <w:r w:rsidRPr="004E53DD">
              <w:t>Nanda International. (2021). Nursing diagnoses. Retrieved from</w:t>
            </w:r>
            <w:r w:rsidR="004505E1">
              <w:t xml:space="preserve"> </w:t>
            </w:r>
            <w:hyperlink r:id="rId14" w:history="1">
              <w:r w:rsidR="0047112C" w:rsidRPr="00494A6C">
                <w:rPr>
                  <w:rStyle w:val="Hyperlink"/>
                  <w:color w:val="auto"/>
                </w:rPr>
                <w:t>https://nanda.org/publications-resources/resources/glossary-of-terms/</w:t>
              </w:r>
            </w:hyperlink>
            <w:r w:rsidR="004505E1" w:rsidRPr="00494A6C">
              <w:rPr>
                <w:rStyle w:val="Hyperlink"/>
                <w:color w:val="auto"/>
              </w:rPr>
              <w:t xml:space="preserve"> </w:t>
            </w:r>
          </w:p>
          <w:p w14:paraId="6456F519" w14:textId="33D2A30C" w:rsidR="0047112C" w:rsidRPr="004E53DD" w:rsidRDefault="0047112C" w:rsidP="003818FB">
            <w:pPr>
              <w:pStyle w:val="ListParagraph"/>
              <w:numPr>
                <w:ilvl w:val="0"/>
                <w:numId w:val="12"/>
              </w:numPr>
              <w:jc w:val="both"/>
            </w:pPr>
            <w:r w:rsidRPr="004E53DD">
              <w:t>Guideway care. (2020). What is person centered care. Retrieved from</w:t>
            </w:r>
            <w:r w:rsidR="004505E1">
              <w:t xml:space="preserve"> </w:t>
            </w:r>
            <w:hyperlink r:id="rId15" w:history="1">
              <w:r w:rsidR="004505E1" w:rsidRPr="005B6B90">
                <w:rPr>
                  <w:rStyle w:val="Hyperlink"/>
                </w:rPr>
                <w:t>https://guidewaycare.com/what-is-person-centered-care-and-how-can-it-improvehealthcare/</w:t>
              </w:r>
            </w:hyperlink>
            <w:r w:rsidR="004505E1">
              <w:t xml:space="preserve"> </w:t>
            </w:r>
          </w:p>
        </w:tc>
      </w:tr>
      <w:tr w:rsidR="00BF6CB6" w14:paraId="2DB1C614" w14:textId="77777777">
        <w:tc>
          <w:tcPr>
            <w:tcW w:w="9039" w:type="dxa"/>
            <w:gridSpan w:val="2"/>
          </w:tcPr>
          <w:p w14:paraId="2D0B831D" w14:textId="77777777" w:rsidR="00BF6CB6" w:rsidRDefault="00704CD2">
            <w:pPr>
              <w:pBdr>
                <w:top w:val="nil"/>
                <w:left w:val="nil"/>
                <w:bottom w:val="nil"/>
                <w:right w:val="nil"/>
                <w:between w:val="nil"/>
              </w:pBdr>
              <w:rPr>
                <w:b/>
                <w:i/>
                <w:color w:val="000000"/>
              </w:rPr>
            </w:pPr>
            <w:r>
              <w:rPr>
                <w:b/>
                <w:i/>
                <w:color w:val="000000"/>
              </w:rPr>
              <w:t>Papildus informācijas avoti</w:t>
            </w:r>
          </w:p>
        </w:tc>
      </w:tr>
      <w:tr w:rsidR="00BF6CB6" w14:paraId="2EDA51D7" w14:textId="77777777">
        <w:tc>
          <w:tcPr>
            <w:tcW w:w="9039" w:type="dxa"/>
            <w:gridSpan w:val="2"/>
          </w:tcPr>
          <w:p w14:paraId="1808BF3D" w14:textId="77777777" w:rsidR="00BF6CB6" w:rsidRDefault="00704CD2" w:rsidP="004505E1">
            <w:pPr>
              <w:pStyle w:val="ListParagraph"/>
              <w:numPr>
                <w:ilvl w:val="0"/>
                <w:numId w:val="15"/>
              </w:numPr>
              <w:ind w:left="250" w:hanging="250"/>
            </w:pPr>
            <w:r>
              <w:t>Nancy Haugen, Sandra J. Galura.  Ulrich &amp; Canale's Nursing Care Planning Guides, 8th edition, 2019.</w:t>
            </w:r>
          </w:p>
          <w:p w14:paraId="229D5610" w14:textId="77777777" w:rsidR="00BF6CB6" w:rsidRDefault="00704CD2" w:rsidP="004505E1">
            <w:pPr>
              <w:pStyle w:val="ListParagraph"/>
              <w:numPr>
                <w:ilvl w:val="0"/>
                <w:numId w:val="15"/>
              </w:numPr>
              <w:ind w:left="250" w:hanging="250"/>
            </w:pPr>
            <w:r>
              <w:lastRenderedPageBreak/>
              <w:t>M. Šiliņa, I.Dupure, Pacientu izglītošana – māsas kompetence. 2004.Rīga.</w:t>
            </w:r>
          </w:p>
          <w:p w14:paraId="08FB618F" w14:textId="77777777" w:rsidR="00BF6CB6" w:rsidRDefault="00704CD2" w:rsidP="004505E1">
            <w:pPr>
              <w:pStyle w:val="ListParagraph"/>
              <w:numPr>
                <w:ilvl w:val="0"/>
                <w:numId w:val="15"/>
              </w:numPr>
              <w:ind w:left="250" w:hanging="250"/>
            </w:pPr>
            <w:r>
              <w:t xml:space="preserve">Medicīniskās aprūpes rokasgrāmata, R. Jumava, 2001. Rīga  </w:t>
            </w:r>
          </w:p>
        </w:tc>
      </w:tr>
      <w:tr w:rsidR="00BF6CB6" w14:paraId="0D1CABD4" w14:textId="77777777">
        <w:tc>
          <w:tcPr>
            <w:tcW w:w="9039" w:type="dxa"/>
            <w:gridSpan w:val="2"/>
          </w:tcPr>
          <w:p w14:paraId="08826300" w14:textId="77777777" w:rsidR="00BF6CB6" w:rsidRDefault="00704CD2">
            <w:pPr>
              <w:pBdr>
                <w:top w:val="nil"/>
                <w:left w:val="nil"/>
                <w:bottom w:val="nil"/>
                <w:right w:val="nil"/>
                <w:between w:val="nil"/>
              </w:pBdr>
              <w:rPr>
                <w:b/>
                <w:i/>
                <w:color w:val="000000"/>
              </w:rPr>
            </w:pPr>
            <w:r>
              <w:rPr>
                <w:b/>
                <w:i/>
                <w:color w:val="000000"/>
              </w:rPr>
              <w:lastRenderedPageBreak/>
              <w:t>Periodika un citi informācijas avoti</w:t>
            </w:r>
          </w:p>
        </w:tc>
      </w:tr>
      <w:tr w:rsidR="00BF6CB6" w14:paraId="50E1B6F1" w14:textId="77777777">
        <w:tc>
          <w:tcPr>
            <w:tcW w:w="9039" w:type="dxa"/>
            <w:gridSpan w:val="2"/>
          </w:tcPr>
          <w:p w14:paraId="1FF899AB" w14:textId="77777777" w:rsidR="00BF6CB6" w:rsidRDefault="00704CD2" w:rsidP="002C069B">
            <w:pPr>
              <w:pStyle w:val="ListParagraph"/>
              <w:numPr>
                <w:ilvl w:val="0"/>
                <w:numId w:val="16"/>
              </w:numPr>
              <w:ind w:left="250" w:hanging="250"/>
            </w:pPr>
            <w:r>
              <w:t>DU abonētās datubāzes ScienceDirect, Scopus, EBSCO (MEDLINE; Health Source:Nursing/Academic Edition</w:t>
            </w:r>
          </w:p>
          <w:p w14:paraId="1F2BEAB2" w14:textId="77777777" w:rsidR="00BF6CB6" w:rsidRDefault="00704CD2" w:rsidP="002C069B">
            <w:pPr>
              <w:pStyle w:val="ListParagraph"/>
              <w:numPr>
                <w:ilvl w:val="0"/>
                <w:numId w:val="16"/>
              </w:numPr>
              <w:ind w:left="250" w:hanging="250"/>
            </w:pPr>
            <w:r>
              <w:t>Žurnāls "Doctus"</w:t>
            </w:r>
          </w:p>
          <w:p w14:paraId="72D783A1" w14:textId="77777777" w:rsidR="00BF6CB6" w:rsidRDefault="00704CD2" w:rsidP="002C069B">
            <w:pPr>
              <w:pStyle w:val="ListParagraph"/>
              <w:numPr>
                <w:ilvl w:val="0"/>
                <w:numId w:val="16"/>
              </w:numPr>
              <w:ind w:left="250" w:hanging="250"/>
            </w:pPr>
            <w:r>
              <w:t xml:space="preserve">Žurnāls "Latvijas Ārsts" </w:t>
            </w:r>
          </w:p>
        </w:tc>
      </w:tr>
      <w:tr w:rsidR="00BF6CB6" w14:paraId="2EFD30D0" w14:textId="77777777">
        <w:tc>
          <w:tcPr>
            <w:tcW w:w="9039" w:type="dxa"/>
            <w:gridSpan w:val="2"/>
          </w:tcPr>
          <w:p w14:paraId="7E341456" w14:textId="77777777" w:rsidR="00BF6CB6" w:rsidRDefault="00704CD2">
            <w:pPr>
              <w:pBdr>
                <w:top w:val="nil"/>
                <w:left w:val="nil"/>
                <w:bottom w:val="nil"/>
                <w:right w:val="nil"/>
                <w:between w:val="nil"/>
              </w:pBdr>
              <w:rPr>
                <w:b/>
                <w:i/>
                <w:color w:val="000000"/>
              </w:rPr>
            </w:pPr>
            <w:r>
              <w:rPr>
                <w:b/>
                <w:i/>
                <w:color w:val="000000"/>
              </w:rPr>
              <w:t>Piezīmes</w:t>
            </w:r>
          </w:p>
        </w:tc>
      </w:tr>
      <w:tr w:rsidR="00BF6CB6" w14:paraId="7F293A2B" w14:textId="77777777">
        <w:tc>
          <w:tcPr>
            <w:tcW w:w="9039" w:type="dxa"/>
            <w:gridSpan w:val="2"/>
          </w:tcPr>
          <w:p w14:paraId="424661EC" w14:textId="77777777" w:rsidR="00BF6CB6" w:rsidRDefault="00704CD2">
            <w:r>
              <w:t xml:space="preserve"> PBSP "Māszinības" B daļas studiju kurss</w:t>
            </w:r>
          </w:p>
          <w:p w14:paraId="212763B7" w14:textId="77777777" w:rsidR="00BF6CB6" w:rsidRDefault="00BF6CB6"/>
        </w:tc>
      </w:tr>
    </w:tbl>
    <w:p w14:paraId="6BA989E4" w14:textId="77777777" w:rsidR="00BF6CB6" w:rsidRDefault="00BF6CB6"/>
    <w:sectPr w:rsidR="00BF6CB6">
      <w:headerReference w:type="default" r:id="rId16"/>
      <w:footerReference w:type="default" r:id="rId17"/>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41C31C" w14:textId="77777777" w:rsidR="00267CFC" w:rsidRDefault="00267CFC">
      <w:r>
        <w:separator/>
      </w:r>
    </w:p>
  </w:endnote>
  <w:endnote w:type="continuationSeparator" w:id="0">
    <w:p w14:paraId="096BA713" w14:textId="77777777" w:rsidR="00267CFC" w:rsidRDefault="00267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87E2A" w14:textId="77777777" w:rsidR="00BF6CB6" w:rsidRDefault="00704CD2">
    <w:pPr>
      <w:pBdr>
        <w:top w:val="nil"/>
        <w:left w:val="nil"/>
        <w:bottom w:val="nil"/>
        <w:right w:val="nil"/>
        <w:between w:val="nil"/>
      </w:pBdr>
      <w:tabs>
        <w:tab w:val="center" w:pos="4153"/>
        <w:tab w:val="right" w:pos="8306"/>
      </w:tabs>
      <w:rPr>
        <w:color w:val="000000"/>
      </w:rPr>
    </w:pPr>
    <w:r>
      <w:rPr>
        <w:color w:val="000000"/>
      </w:rPr>
      <w:t>1</w:t>
    </w:r>
  </w:p>
  <w:p w14:paraId="20FD156F" w14:textId="77777777" w:rsidR="00BF6CB6" w:rsidRDefault="00BF6CB6">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B23D4F" w14:textId="77777777" w:rsidR="00267CFC" w:rsidRDefault="00267CFC">
      <w:r>
        <w:separator/>
      </w:r>
    </w:p>
  </w:footnote>
  <w:footnote w:type="continuationSeparator" w:id="0">
    <w:p w14:paraId="163502D9" w14:textId="77777777" w:rsidR="00267CFC" w:rsidRDefault="00267C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298B6" w14:textId="77777777" w:rsidR="00BF6CB6" w:rsidRDefault="00BF6CB6">
    <w:pPr>
      <w:pBdr>
        <w:top w:val="nil"/>
        <w:left w:val="nil"/>
        <w:bottom w:val="nil"/>
        <w:right w:val="nil"/>
        <w:between w:val="nil"/>
      </w:pBdr>
      <w:tabs>
        <w:tab w:val="center" w:pos="4153"/>
        <w:tab w:val="right" w:pos="8306"/>
      </w:tabs>
      <w:rPr>
        <w:color w:val="000000"/>
      </w:rPr>
    </w:pPr>
  </w:p>
  <w:p w14:paraId="59A9473F" w14:textId="77777777" w:rsidR="00BF6CB6" w:rsidRDefault="00BF6CB6">
    <w:pPr>
      <w:pBdr>
        <w:top w:val="nil"/>
        <w:left w:val="nil"/>
        <w:bottom w:val="nil"/>
        <w:right w:val="nil"/>
        <w:between w:val="nil"/>
      </w:pBdr>
      <w:tabs>
        <w:tab w:val="center" w:pos="4153"/>
        <w:tab w:val="right" w:pos="8306"/>
      </w:tabs>
      <w:rPr>
        <w:color w:val="000000"/>
      </w:rPr>
    </w:pPr>
  </w:p>
  <w:p w14:paraId="4E1F2084" w14:textId="77777777" w:rsidR="00BF6CB6" w:rsidRDefault="00BF6CB6">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D43D4"/>
    <w:multiLevelType w:val="hybridMultilevel"/>
    <w:tmpl w:val="9E325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3179D8"/>
    <w:multiLevelType w:val="hybridMultilevel"/>
    <w:tmpl w:val="6B507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4D559E"/>
    <w:multiLevelType w:val="hybridMultilevel"/>
    <w:tmpl w:val="B41AC1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D82C5A"/>
    <w:multiLevelType w:val="hybridMultilevel"/>
    <w:tmpl w:val="9642FF22"/>
    <w:lvl w:ilvl="0" w:tplc="0409000F">
      <w:start w:val="1"/>
      <w:numFmt w:val="decimal"/>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4" w15:restartNumberingAfterBreak="0">
    <w:nsid w:val="26BA5A8D"/>
    <w:multiLevelType w:val="hybridMultilevel"/>
    <w:tmpl w:val="5DC25F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3D0B14"/>
    <w:multiLevelType w:val="hybridMultilevel"/>
    <w:tmpl w:val="47FC05E2"/>
    <w:lvl w:ilvl="0" w:tplc="0409000F">
      <w:start w:val="1"/>
      <w:numFmt w:val="decimal"/>
      <w:lvlText w:val="%1."/>
      <w:lvlJc w:val="left"/>
      <w:pPr>
        <w:ind w:left="230" w:hanging="360"/>
      </w:pPr>
    </w:lvl>
    <w:lvl w:ilvl="1" w:tplc="04090019" w:tentative="1">
      <w:start w:val="1"/>
      <w:numFmt w:val="lowerLetter"/>
      <w:lvlText w:val="%2."/>
      <w:lvlJc w:val="left"/>
      <w:pPr>
        <w:ind w:left="950" w:hanging="360"/>
      </w:pPr>
    </w:lvl>
    <w:lvl w:ilvl="2" w:tplc="0409001B" w:tentative="1">
      <w:start w:val="1"/>
      <w:numFmt w:val="lowerRoman"/>
      <w:lvlText w:val="%3."/>
      <w:lvlJc w:val="right"/>
      <w:pPr>
        <w:ind w:left="1670" w:hanging="180"/>
      </w:pPr>
    </w:lvl>
    <w:lvl w:ilvl="3" w:tplc="0409000F" w:tentative="1">
      <w:start w:val="1"/>
      <w:numFmt w:val="decimal"/>
      <w:lvlText w:val="%4."/>
      <w:lvlJc w:val="left"/>
      <w:pPr>
        <w:ind w:left="2390" w:hanging="360"/>
      </w:pPr>
    </w:lvl>
    <w:lvl w:ilvl="4" w:tplc="04090019" w:tentative="1">
      <w:start w:val="1"/>
      <w:numFmt w:val="lowerLetter"/>
      <w:lvlText w:val="%5."/>
      <w:lvlJc w:val="left"/>
      <w:pPr>
        <w:ind w:left="3110" w:hanging="360"/>
      </w:pPr>
    </w:lvl>
    <w:lvl w:ilvl="5" w:tplc="0409001B" w:tentative="1">
      <w:start w:val="1"/>
      <w:numFmt w:val="lowerRoman"/>
      <w:lvlText w:val="%6."/>
      <w:lvlJc w:val="right"/>
      <w:pPr>
        <w:ind w:left="3830" w:hanging="180"/>
      </w:pPr>
    </w:lvl>
    <w:lvl w:ilvl="6" w:tplc="0409000F" w:tentative="1">
      <w:start w:val="1"/>
      <w:numFmt w:val="decimal"/>
      <w:lvlText w:val="%7."/>
      <w:lvlJc w:val="left"/>
      <w:pPr>
        <w:ind w:left="4550" w:hanging="360"/>
      </w:pPr>
    </w:lvl>
    <w:lvl w:ilvl="7" w:tplc="04090019" w:tentative="1">
      <w:start w:val="1"/>
      <w:numFmt w:val="lowerLetter"/>
      <w:lvlText w:val="%8."/>
      <w:lvlJc w:val="left"/>
      <w:pPr>
        <w:ind w:left="5270" w:hanging="360"/>
      </w:pPr>
    </w:lvl>
    <w:lvl w:ilvl="8" w:tplc="0409001B" w:tentative="1">
      <w:start w:val="1"/>
      <w:numFmt w:val="lowerRoman"/>
      <w:lvlText w:val="%9."/>
      <w:lvlJc w:val="right"/>
      <w:pPr>
        <w:ind w:left="5990" w:hanging="180"/>
      </w:pPr>
    </w:lvl>
  </w:abstractNum>
  <w:abstractNum w:abstractNumId="6" w15:restartNumberingAfterBreak="0">
    <w:nsid w:val="30D9264D"/>
    <w:multiLevelType w:val="hybridMultilevel"/>
    <w:tmpl w:val="C324A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A80814"/>
    <w:multiLevelType w:val="hybridMultilevel"/>
    <w:tmpl w:val="3BA6C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29460C"/>
    <w:multiLevelType w:val="hybridMultilevel"/>
    <w:tmpl w:val="ED02EE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691727"/>
    <w:multiLevelType w:val="hybridMultilevel"/>
    <w:tmpl w:val="F24613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3234E9"/>
    <w:multiLevelType w:val="hybridMultilevel"/>
    <w:tmpl w:val="692AFD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913614"/>
    <w:multiLevelType w:val="hybridMultilevel"/>
    <w:tmpl w:val="4BD6D2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370987"/>
    <w:multiLevelType w:val="hybridMultilevel"/>
    <w:tmpl w:val="A93879FC"/>
    <w:lvl w:ilvl="0" w:tplc="EF648A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3E2BA2"/>
    <w:multiLevelType w:val="hybridMultilevel"/>
    <w:tmpl w:val="52A05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6D7B00"/>
    <w:multiLevelType w:val="hybridMultilevel"/>
    <w:tmpl w:val="0A886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78053E"/>
    <w:multiLevelType w:val="hybridMultilevel"/>
    <w:tmpl w:val="A4864B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803C89"/>
    <w:multiLevelType w:val="hybridMultilevel"/>
    <w:tmpl w:val="167E55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4F1FCF"/>
    <w:multiLevelType w:val="hybridMultilevel"/>
    <w:tmpl w:val="60BEE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543722"/>
    <w:multiLevelType w:val="hybridMultilevel"/>
    <w:tmpl w:val="5322AB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036486"/>
    <w:multiLevelType w:val="hybridMultilevel"/>
    <w:tmpl w:val="288E3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15"/>
  </w:num>
  <w:num w:numId="4">
    <w:abstractNumId w:val="5"/>
  </w:num>
  <w:num w:numId="5">
    <w:abstractNumId w:val="18"/>
  </w:num>
  <w:num w:numId="6">
    <w:abstractNumId w:val="9"/>
  </w:num>
  <w:num w:numId="7">
    <w:abstractNumId w:val="14"/>
  </w:num>
  <w:num w:numId="8">
    <w:abstractNumId w:val="10"/>
  </w:num>
  <w:num w:numId="9">
    <w:abstractNumId w:val="7"/>
  </w:num>
  <w:num w:numId="10">
    <w:abstractNumId w:val="6"/>
  </w:num>
  <w:num w:numId="11">
    <w:abstractNumId w:val="13"/>
  </w:num>
  <w:num w:numId="12">
    <w:abstractNumId w:val="17"/>
  </w:num>
  <w:num w:numId="13">
    <w:abstractNumId w:val="1"/>
  </w:num>
  <w:num w:numId="14">
    <w:abstractNumId w:val="12"/>
  </w:num>
  <w:num w:numId="15">
    <w:abstractNumId w:val="4"/>
  </w:num>
  <w:num w:numId="16">
    <w:abstractNumId w:val="16"/>
  </w:num>
  <w:num w:numId="17">
    <w:abstractNumId w:val="11"/>
  </w:num>
  <w:num w:numId="18">
    <w:abstractNumId w:val="2"/>
  </w:num>
  <w:num w:numId="19">
    <w:abstractNumId w:val="19"/>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CB6"/>
    <w:rsid w:val="000727A2"/>
    <w:rsid w:val="00152937"/>
    <w:rsid w:val="002629C4"/>
    <w:rsid w:val="00267CFC"/>
    <w:rsid w:val="002A1C44"/>
    <w:rsid w:val="002C069B"/>
    <w:rsid w:val="0031736F"/>
    <w:rsid w:val="00380309"/>
    <w:rsid w:val="003818FB"/>
    <w:rsid w:val="003855E1"/>
    <w:rsid w:val="003859B0"/>
    <w:rsid w:val="004064A7"/>
    <w:rsid w:val="00436709"/>
    <w:rsid w:val="00445EFA"/>
    <w:rsid w:val="004505E1"/>
    <w:rsid w:val="0047112C"/>
    <w:rsid w:val="004732B4"/>
    <w:rsid w:val="0047783F"/>
    <w:rsid w:val="00494A6C"/>
    <w:rsid w:val="004E53DD"/>
    <w:rsid w:val="004E6970"/>
    <w:rsid w:val="005318A6"/>
    <w:rsid w:val="005A5A70"/>
    <w:rsid w:val="005A5BBE"/>
    <w:rsid w:val="006D1757"/>
    <w:rsid w:val="006D329D"/>
    <w:rsid w:val="00704CD2"/>
    <w:rsid w:val="0079498D"/>
    <w:rsid w:val="007B1A4B"/>
    <w:rsid w:val="007E0E13"/>
    <w:rsid w:val="008372AA"/>
    <w:rsid w:val="009102C2"/>
    <w:rsid w:val="009D7961"/>
    <w:rsid w:val="00A43563"/>
    <w:rsid w:val="00AF23A6"/>
    <w:rsid w:val="00B3371C"/>
    <w:rsid w:val="00BF6CB6"/>
    <w:rsid w:val="00C6037A"/>
    <w:rsid w:val="00C625C4"/>
    <w:rsid w:val="00CD10DF"/>
    <w:rsid w:val="00D03DC3"/>
    <w:rsid w:val="00D86910"/>
    <w:rsid w:val="00E10D5C"/>
    <w:rsid w:val="00E47AFC"/>
    <w:rsid w:val="00E54695"/>
    <w:rsid w:val="00F542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2A097"/>
  <w15:docId w15:val="{1B1D540E-9B58-4529-ABCA-5E02377C3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lv-LV"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443E9"/>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NormalWeb">
    <w:name w:val="Normal (Web)"/>
    <w:basedOn w:val="Normal"/>
    <w:uiPriority w:val="99"/>
    <w:semiHidden/>
    <w:unhideWhenUsed/>
    <w:rsid w:val="002C1932"/>
    <w:pPr>
      <w:autoSpaceDE/>
      <w:autoSpaceDN/>
      <w:adjustRightInd/>
      <w:spacing w:before="100" w:beforeAutospacing="1" w:after="100" w:afterAutospacing="1"/>
    </w:pPr>
    <w:rPr>
      <w:bCs w:val="0"/>
      <w:iCs w:val="0"/>
      <w:lang w:eastAsia="lv-LV"/>
    </w:rPr>
  </w:style>
  <w:style w:type="character" w:customStyle="1" w:styleId="UnresolvedMention1">
    <w:name w:val="Unresolved Mention1"/>
    <w:basedOn w:val="DefaultParagraphFont"/>
    <w:uiPriority w:val="99"/>
    <w:semiHidden/>
    <w:unhideWhenUsed/>
    <w:rsid w:val="001C3253"/>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character" w:customStyle="1" w:styleId="UnresolvedMention2">
    <w:name w:val="Unresolved Mention2"/>
    <w:basedOn w:val="DefaultParagraphFont"/>
    <w:uiPriority w:val="99"/>
    <w:semiHidden/>
    <w:unhideWhenUsed/>
    <w:rsid w:val="004505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registri.visc.gov.lv/profizglitiba/dokumenti/standarti/2017/PS-144.pdf" TargetMode="External"/><Relationship Id="rId13" Type="http://schemas.openxmlformats.org/officeDocument/2006/relationships/hyperlink" Target="https://www.talakizglitiba.lv/masas-darbiba-pediatriskaja-aprup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hncc.org/wpcontent/uploads/2017/12/12.13.2017-HN-BASIC-CORE-ESSENTIALS.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hna.org/About-Us/What-is-Holistic-Nursing" TargetMode="External"/><Relationship Id="rId5" Type="http://schemas.openxmlformats.org/officeDocument/2006/relationships/webSettings" Target="webSettings.xml"/><Relationship Id="rId15" Type="http://schemas.openxmlformats.org/officeDocument/2006/relationships/hyperlink" Target="https://guidewaycare.com/what-is-person-centered-care-and-how-can-it-improvehealthcare/" TargetMode="External"/><Relationship Id="rId10" Type="http://schemas.openxmlformats.org/officeDocument/2006/relationships/hyperlink" Target="https://www.lm.gov.lv/lv/sociala-rehabilitacij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med.ncbi.nlm.nih.gov/29630263/" TargetMode="External"/><Relationship Id="rId14" Type="http://schemas.openxmlformats.org/officeDocument/2006/relationships/hyperlink" Target="https://nanda.org/publications-resources/resources/glossary-of-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baNcjrd2yqJ318K1nOtji8w+Hw==">AMUW2mU8wfVlw0ArzBErEXf/apsbeZlrSuc7Wr2rCipgTyldRNQ9NHGfBB8Gx1DhdyRXQfD2y+i7YZQoHFQtFSPBZnqF754qRN0cIm2Pj59b65pWvl7R/mc9lY2g1jkCvALEYE6lRzML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9100</Words>
  <Characters>5188</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 Fiļipova</dc:creator>
  <cp:lastModifiedBy>Admin</cp:lastModifiedBy>
  <cp:revision>2</cp:revision>
  <dcterms:created xsi:type="dcterms:W3CDTF">2024-11-04T08:12:00Z</dcterms:created>
  <dcterms:modified xsi:type="dcterms:W3CDTF">2024-11-04T08:12:00Z</dcterms:modified>
</cp:coreProperties>
</file>