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1F903B" w14:textId="77777777" w:rsidR="00B25581" w:rsidRDefault="000A0F58">
      <w:pPr>
        <w:pBdr>
          <w:top w:val="nil"/>
          <w:left w:val="nil"/>
          <w:bottom w:val="nil"/>
          <w:right w:val="nil"/>
          <w:between w:val="nil"/>
        </w:pBdr>
        <w:tabs>
          <w:tab w:val="center" w:pos="4153"/>
          <w:tab w:val="right" w:pos="8306"/>
        </w:tabs>
        <w:jc w:val="center"/>
        <w:rPr>
          <w:b/>
          <w:color w:val="000000"/>
          <w:sz w:val="28"/>
          <w:szCs w:val="28"/>
        </w:rPr>
      </w:pPr>
      <w:r>
        <w:rPr>
          <w:b/>
          <w:color w:val="000000"/>
          <w:sz w:val="28"/>
          <w:szCs w:val="28"/>
        </w:rPr>
        <w:t>DAUGAVPILS UNIVERSITĀTES</w:t>
      </w:r>
    </w:p>
    <w:p w14:paraId="37ED149B" w14:textId="77777777" w:rsidR="00B25581" w:rsidRDefault="000A0F58">
      <w:pPr>
        <w:jc w:val="center"/>
        <w:rPr>
          <w:b/>
          <w:sz w:val="28"/>
          <w:szCs w:val="28"/>
        </w:rPr>
      </w:pPr>
      <w:r>
        <w:rPr>
          <w:b/>
          <w:sz w:val="28"/>
          <w:szCs w:val="28"/>
        </w:rPr>
        <w:t>STUDIJU KURSA APRAKSTS</w:t>
      </w:r>
    </w:p>
    <w:p w14:paraId="1D3C4ABD" w14:textId="77777777" w:rsidR="00B25581" w:rsidRDefault="00B25581"/>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B25581" w14:paraId="2E2E900C" w14:textId="77777777">
        <w:tc>
          <w:tcPr>
            <w:tcW w:w="4219" w:type="dxa"/>
          </w:tcPr>
          <w:p w14:paraId="2D0BF2A1" w14:textId="77777777" w:rsidR="00B25581" w:rsidRDefault="000A0F58">
            <w:pPr>
              <w:pBdr>
                <w:top w:val="nil"/>
                <w:left w:val="nil"/>
                <w:bottom w:val="nil"/>
                <w:right w:val="nil"/>
                <w:between w:val="nil"/>
              </w:pBdr>
              <w:rPr>
                <w:b/>
                <w:i/>
                <w:color w:val="000000"/>
              </w:rPr>
            </w:pPr>
            <w:r>
              <w:rPr>
                <w:b/>
                <w:i/>
                <w:color w:val="000000"/>
              </w:rPr>
              <w:t>Studiju kursa nosaukums</w:t>
            </w:r>
          </w:p>
        </w:tc>
        <w:tc>
          <w:tcPr>
            <w:tcW w:w="4820" w:type="dxa"/>
            <w:vAlign w:val="center"/>
          </w:tcPr>
          <w:p w14:paraId="3E67C648" w14:textId="77777777" w:rsidR="00B25581" w:rsidRDefault="000A0F58">
            <w:r>
              <w:t xml:space="preserve"> Pacientu aprūpe acu slimību gadījumā</w:t>
            </w:r>
          </w:p>
        </w:tc>
      </w:tr>
      <w:tr w:rsidR="00B25581" w14:paraId="12922850" w14:textId="77777777">
        <w:tc>
          <w:tcPr>
            <w:tcW w:w="4219" w:type="dxa"/>
          </w:tcPr>
          <w:p w14:paraId="4B58F8AC" w14:textId="77777777" w:rsidR="00B25581" w:rsidRDefault="000A0F58">
            <w:pPr>
              <w:pBdr>
                <w:top w:val="nil"/>
                <w:left w:val="nil"/>
                <w:bottom w:val="nil"/>
                <w:right w:val="nil"/>
                <w:between w:val="nil"/>
              </w:pBdr>
              <w:rPr>
                <w:b/>
                <w:i/>
                <w:color w:val="000000"/>
              </w:rPr>
            </w:pPr>
            <w:r>
              <w:rPr>
                <w:b/>
                <w:i/>
                <w:color w:val="000000"/>
              </w:rPr>
              <w:t>Studiju kursa kods (DUIS)</w:t>
            </w:r>
          </w:p>
        </w:tc>
        <w:tc>
          <w:tcPr>
            <w:tcW w:w="4820" w:type="dxa"/>
            <w:vAlign w:val="center"/>
          </w:tcPr>
          <w:p w14:paraId="2F48AFEF" w14:textId="77777777" w:rsidR="00B25581" w:rsidRDefault="000A0F58">
            <w:r>
              <w:t xml:space="preserve"> </w:t>
            </w:r>
          </w:p>
        </w:tc>
      </w:tr>
      <w:tr w:rsidR="00B25581" w14:paraId="125DF623" w14:textId="77777777">
        <w:tc>
          <w:tcPr>
            <w:tcW w:w="4219" w:type="dxa"/>
          </w:tcPr>
          <w:p w14:paraId="0C21394A" w14:textId="77777777" w:rsidR="00B25581" w:rsidRDefault="000A0F58">
            <w:pPr>
              <w:pBdr>
                <w:top w:val="nil"/>
                <w:left w:val="nil"/>
                <w:bottom w:val="nil"/>
                <w:right w:val="nil"/>
                <w:between w:val="nil"/>
              </w:pBdr>
              <w:rPr>
                <w:b/>
                <w:i/>
                <w:color w:val="000000"/>
              </w:rPr>
            </w:pPr>
            <w:r>
              <w:rPr>
                <w:b/>
                <w:i/>
                <w:color w:val="000000"/>
              </w:rPr>
              <w:t>Zinātnes nozare</w:t>
            </w:r>
          </w:p>
        </w:tc>
        <w:tc>
          <w:tcPr>
            <w:tcW w:w="4820" w:type="dxa"/>
          </w:tcPr>
          <w:p w14:paraId="719F9682" w14:textId="77777777" w:rsidR="00B25581" w:rsidRDefault="000A0F58">
            <w:pPr>
              <w:rPr>
                <w:b/>
              </w:rPr>
            </w:pPr>
            <w:r>
              <w:t>Medicīna</w:t>
            </w:r>
          </w:p>
        </w:tc>
      </w:tr>
      <w:tr w:rsidR="00B25581" w14:paraId="37B3ABB8" w14:textId="77777777">
        <w:tc>
          <w:tcPr>
            <w:tcW w:w="4219" w:type="dxa"/>
          </w:tcPr>
          <w:p w14:paraId="39B84866" w14:textId="77777777" w:rsidR="00B25581" w:rsidRDefault="000A0F58">
            <w:pPr>
              <w:pBdr>
                <w:top w:val="nil"/>
                <w:left w:val="nil"/>
                <w:bottom w:val="nil"/>
                <w:right w:val="nil"/>
                <w:between w:val="nil"/>
              </w:pBdr>
              <w:rPr>
                <w:b/>
                <w:i/>
                <w:color w:val="000000"/>
              </w:rPr>
            </w:pPr>
            <w:r>
              <w:rPr>
                <w:b/>
                <w:i/>
                <w:color w:val="000000"/>
              </w:rPr>
              <w:t>Kursa līmenis</w:t>
            </w:r>
          </w:p>
        </w:tc>
        <w:tc>
          <w:tcPr>
            <w:tcW w:w="4820" w:type="dxa"/>
          </w:tcPr>
          <w:p w14:paraId="6DBE46EC" w14:textId="77777777" w:rsidR="00B25581" w:rsidRDefault="000A0F58">
            <w:r>
              <w:t>4</w:t>
            </w:r>
          </w:p>
        </w:tc>
      </w:tr>
      <w:tr w:rsidR="00B25581" w14:paraId="1EEB69FE" w14:textId="77777777">
        <w:tc>
          <w:tcPr>
            <w:tcW w:w="4219" w:type="dxa"/>
          </w:tcPr>
          <w:p w14:paraId="02CF7F8C" w14:textId="77777777" w:rsidR="00B25581" w:rsidRDefault="000A0F58">
            <w:pPr>
              <w:pBdr>
                <w:top w:val="nil"/>
                <w:left w:val="nil"/>
                <w:bottom w:val="nil"/>
                <w:right w:val="nil"/>
                <w:between w:val="nil"/>
              </w:pBdr>
              <w:rPr>
                <w:b/>
                <w:i/>
                <w:color w:val="000000"/>
                <w:u w:val="single"/>
              </w:rPr>
            </w:pPr>
            <w:r>
              <w:rPr>
                <w:b/>
                <w:i/>
                <w:color w:val="000000"/>
              </w:rPr>
              <w:t>Kredītpunkti</w:t>
            </w:r>
          </w:p>
        </w:tc>
        <w:tc>
          <w:tcPr>
            <w:tcW w:w="4820" w:type="dxa"/>
            <w:vAlign w:val="center"/>
          </w:tcPr>
          <w:p w14:paraId="6D5CDF32" w14:textId="7B079007" w:rsidR="00B25581" w:rsidRDefault="005C7D0D">
            <w:r>
              <w:t>2</w:t>
            </w:r>
          </w:p>
        </w:tc>
      </w:tr>
      <w:tr w:rsidR="00B25581" w14:paraId="2FC16F9C" w14:textId="77777777">
        <w:tc>
          <w:tcPr>
            <w:tcW w:w="4219" w:type="dxa"/>
          </w:tcPr>
          <w:p w14:paraId="484E042C" w14:textId="77777777" w:rsidR="00B25581" w:rsidRDefault="000A0F58">
            <w:pPr>
              <w:pBdr>
                <w:top w:val="nil"/>
                <w:left w:val="nil"/>
                <w:bottom w:val="nil"/>
                <w:right w:val="nil"/>
                <w:between w:val="nil"/>
              </w:pBdr>
              <w:rPr>
                <w:b/>
                <w:i/>
                <w:color w:val="000000"/>
                <w:u w:val="single"/>
              </w:rPr>
            </w:pPr>
            <w:r>
              <w:rPr>
                <w:b/>
                <w:i/>
                <w:color w:val="000000"/>
              </w:rPr>
              <w:t>ECTS kredītpunkti</w:t>
            </w:r>
          </w:p>
        </w:tc>
        <w:tc>
          <w:tcPr>
            <w:tcW w:w="4820" w:type="dxa"/>
          </w:tcPr>
          <w:p w14:paraId="7402F016" w14:textId="22ADC42C" w:rsidR="00B25581" w:rsidRDefault="005C7D0D">
            <w:r>
              <w:t>3</w:t>
            </w:r>
          </w:p>
        </w:tc>
      </w:tr>
      <w:tr w:rsidR="00B25581" w14:paraId="67638067" w14:textId="77777777">
        <w:tc>
          <w:tcPr>
            <w:tcW w:w="4219" w:type="dxa"/>
          </w:tcPr>
          <w:p w14:paraId="2AE371A4" w14:textId="77777777" w:rsidR="00B25581" w:rsidRDefault="000A0F58">
            <w:pPr>
              <w:pBdr>
                <w:top w:val="nil"/>
                <w:left w:val="nil"/>
                <w:bottom w:val="nil"/>
                <w:right w:val="nil"/>
                <w:between w:val="nil"/>
              </w:pBdr>
              <w:rPr>
                <w:b/>
                <w:i/>
                <w:color w:val="000000"/>
              </w:rPr>
            </w:pPr>
            <w:r>
              <w:rPr>
                <w:b/>
                <w:i/>
                <w:color w:val="000000"/>
              </w:rPr>
              <w:t>Kopējais kontaktstundu skaits</w:t>
            </w:r>
          </w:p>
        </w:tc>
        <w:tc>
          <w:tcPr>
            <w:tcW w:w="4820" w:type="dxa"/>
            <w:vAlign w:val="center"/>
          </w:tcPr>
          <w:p w14:paraId="728B5C5E" w14:textId="12C60461" w:rsidR="00B25581" w:rsidRDefault="005C7D0D">
            <w:r>
              <w:t>64</w:t>
            </w:r>
          </w:p>
        </w:tc>
      </w:tr>
      <w:tr w:rsidR="00B25581" w14:paraId="59A95BFA" w14:textId="77777777">
        <w:tc>
          <w:tcPr>
            <w:tcW w:w="4219" w:type="dxa"/>
          </w:tcPr>
          <w:p w14:paraId="6F41CBCD" w14:textId="77777777" w:rsidR="00B25581" w:rsidRDefault="000A0F58">
            <w:pPr>
              <w:pBdr>
                <w:top w:val="nil"/>
                <w:left w:val="nil"/>
                <w:bottom w:val="nil"/>
                <w:right w:val="nil"/>
                <w:between w:val="nil"/>
              </w:pBdr>
              <w:rPr>
                <w:i/>
                <w:color w:val="000000"/>
              </w:rPr>
            </w:pPr>
            <w:r>
              <w:rPr>
                <w:i/>
                <w:color w:val="000000"/>
              </w:rPr>
              <w:t>Lekciju stundu skaits</w:t>
            </w:r>
          </w:p>
        </w:tc>
        <w:tc>
          <w:tcPr>
            <w:tcW w:w="4820" w:type="dxa"/>
          </w:tcPr>
          <w:p w14:paraId="4A347640" w14:textId="5D2708FA" w:rsidR="00B25581" w:rsidRDefault="00B25581"/>
        </w:tc>
      </w:tr>
      <w:tr w:rsidR="00B25581" w14:paraId="5780A1ED" w14:textId="77777777">
        <w:tc>
          <w:tcPr>
            <w:tcW w:w="4219" w:type="dxa"/>
          </w:tcPr>
          <w:p w14:paraId="513A60C8" w14:textId="77777777" w:rsidR="00B25581" w:rsidRDefault="000A0F58">
            <w:pPr>
              <w:pBdr>
                <w:top w:val="nil"/>
                <w:left w:val="nil"/>
                <w:bottom w:val="nil"/>
                <w:right w:val="nil"/>
                <w:between w:val="nil"/>
              </w:pBdr>
              <w:rPr>
                <w:i/>
                <w:color w:val="000000"/>
              </w:rPr>
            </w:pPr>
            <w:r>
              <w:rPr>
                <w:i/>
                <w:color w:val="000000"/>
              </w:rPr>
              <w:t>Semināru stundu skaits</w:t>
            </w:r>
          </w:p>
        </w:tc>
        <w:tc>
          <w:tcPr>
            <w:tcW w:w="4820" w:type="dxa"/>
          </w:tcPr>
          <w:p w14:paraId="479FC620" w14:textId="3D9057D4" w:rsidR="00B25581" w:rsidRDefault="00B25581"/>
        </w:tc>
      </w:tr>
      <w:tr w:rsidR="00B25581" w14:paraId="1A828C36" w14:textId="77777777">
        <w:tc>
          <w:tcPr>
            <w:tcW w:w="4219" w:type="dxa"/>
          </w:tcPr>
          <w:p w14:paraId="7CD0D4F0" w14:textId="6DBA2D7F" w:rsidR="00B25581" w:rsidRDefault="00201F38">
            <w:pPr>
              <w:pBdr>
                <w:top w:val="nil"/>
                <w:left w:val="nil"/>
                <w:bottom w:val="nil"/>
                <w:right w:val="nil"/>
                <w:between w:val="nil"/>
              </w:pBdr>
              <w:rPr>
                <w:i/>
                <w:color w:val="000000"/>
              </w:rPr>
            </w:pPr>
            <w:r>
              <w:rPr>
                <w:i/>
                <w:color w:val="000000"/>
              </w:rPr>
              <w:t>Klīnisko mācību stundu skaits</w:t>
            </w:r>
          </w:p>
        </w:tc>
        <w:tc>
          <w:tcPr>
            <w:tcW w:w="4820" w:type="dxa"/>
          </w:tcPr>
          <w:p w14:paraId="72860534" w14:textId="5E68769D" w:rsidR="00B25581" w:rsidRDefault="005C7D0D">
            <w:r>
              <w:t>64</w:t>
            </w:r>
          </w:p>
        </w:tc>
      </w:tr>
      <w:tr w:rsidR="00B25581" w14:paraId="5F8906F9" w14:textId="77777777">
        <w:tc>
          <w:tcPr>
            <w:tcW w:w="4219" w:type="dxa"/>
          </w:tcPr>
          <w:p w14:paraId="1D49B1E3" w14:textId="77777777" w:rsidR="00B25581" w:rsidRDefault="000A0F58">
            <w:pPr>
              <w:pBdr>
                <w:top w:val="nil"/>
                <w:left w:val="nil"/>
                <w:bottom w:val="nil"/>
                <w:right w:val="nil"/>
                <w:between w:val="nil"/>
              </w:pBdr>
              <w:rPr>
                <w:i/>
                <w:color w:val="000000"/>
              </w:rPr>
            </w:pPr>
            <w:r>
              <w:rPr>
                <w:i/>
                <w:color w:val="000000"/>
              </w:rPr>
              <w:t>Laboratorijas darbu stundu skaits</w:t>
            </w:r>
          </w:p>
        </w:tc>
        <w:tc>
          <w:tcPr>
            <w:tcW w:w="4820" w:type="dxa"/>
          </w:tcPr>
          <w:p w14:paraId="2F3A02C5" w14:textId="77777777" w:rsidR="00B25581" w:rsidRDefault="000A0F58">
            <w:r>
              <w:t xml:space="preserve"> -</w:t>
            </w:r>
          </w:p>
        </w:tc>
      </w:tr>
      <w:tr w:rsidR="00B25581" w14:paraId="7516E8BF" w14:textId="77777777">
        <w:tc>
          <w:tcPr>
            <w:tcW w:w="4219" w:type="dxa"/>
          </w:tcPr>
          <w:p w14:paraId="26DD5C45" w14:textId="77777777" w:rsidR="00B25581" w:rsidRDefault="000A0F58">
            <w:pPr>
              <w:pBdr>
                <w:top w:val="nil"/>
                <w:left w:val="nil"/>
                <w:bottom w:val="nil"/>
                <w:right w:val="nil"/>
                <w:between w:val="nil"/>
              </w:pBdr>
              <w:rPr>
                <w:i/>
                <w:color w:val="000000"/>
              </w:rPr>
            </w:pPr>
            <w:r>
              <w:rPr>
                <w:i/>
                <w:color w:val="000000"/>
              </w:rPr>
              <w:t>Studējošā patstāvīgā darba stundu skaits</w:t>
            </w:r>
          </w:p>
        </w:tc>
        <w:tc>
          <w:tcPr>
            <w:tcW w:w="4820" w:type="dxa"/>
            <w:vAlign w:val="center"/>
          </w:tcPr>
          <w:p w14:paraId="1529866E" w14:textId="072DE8F3" w:rsidR="00B25581" w:rsidRDefault="005C7D0D" w:rsidP="00246AA9">
            <w:r>
              <w:t>16</w:t>
            </w:r>
          </w:p>
        </w:tc>
      </w:tr>
      <w:tr w:rsidR="00B25581" w14:paraId="185C8F61" w14:textId="77777777">
        <w:tc>
          <w:tcPr>
            <w:tcW w:w="9039" w:type="dxa"/>
            <w:gridSpan w:val="2"/>
          </w:tcPr>
          <w:p w14:paraId="0AEBEFD6" w14:textId="77777777" w:rsidR="00B25581" w:rsidRDefault="00B25581"/>
        </w:tc>
      </w:tr>
      <w:tr w:rsidR="00B25581" w14:paraId="283C99BF" w14:textId="77777777">
        <w:tc>
          <w:tcPr>
            <w:tcW w:w="9039" w:type="dxa"/>
            <w:gridSpan w:val="2"/>
          </w:tcPr>
          <w:p w14:paraId="31F53D47" w14:textId="77777777" w:rsidR="00B25581" w:rsidRDefault="000A0F58">
            <w:pPr>
              <w:pBdr>
                <w:top w:val="nil"/>
                <w:left w:val="nil"/>
                <w:bottom w:val="nil"/>
                <w:right w:val="nil"/>
                <w:between w:val="nil"/>
              </w:pBdr>
              <w:rPr>
                <w:b/>
                <w:i/>
                <w:color w:val="000000"/>
              </w:rPr>
            </w:pPr>
            <w:r>
              <w:rPr>
                <w:b/>
                <w:i/>
                <w:color w:val="000000"/>
              </w:rPr>
              <w:t>Kursa autors(-i)</w:t>
            </w:r>
          </w:p>
        </w:tc>
      </w:tr>
      <w:tr w:rsidR="00B25581" w14:paraId="1A07D6E1" w14:textId="77777777">
        <w:trPr>
          <w:trHeight w:val="170"/>
        </w:trPr>
        <w:tc>
          <w:tcPr>
            <w:tcW w:w="9039" w:type="dxa"/>
            <w:gridSpan w:val="2"/>
          </w:tcPr>
          <w:p w14:paraId="58D11BC3" w14:textId="0E8B1000" w:rsidR="00B25581" w:rsidRDefault="000A0F58">
            <w:r>
              <w:t>Ārsta grāds, viesdoc. Terēza Mašinska</w:t>
            </w:r>
            <w:r w:rsidR="00DE7886">
              <w:t>,</w:t>
            </w:r>
          </w:p>
          <w:p w14:paraId="37E2FCC5" w14:textId="373D2F2C" w:rsidR="00DE7886" w:rsidRDefault="00DE7886">
            <w:r>
              <w:rPr>
                <w:sz w:val="22"/>
                <w:szCs w:val="22"/>
              </w:rPr>
              <w:t xml:space="preserve">Mg. sc. sal., </w:t>
            </w:r>
            <w:r w:rsidR="00AF38F2">
              <w:rPr>
                <w:sz w:val="22"/>
                <w:szCs w:val="22"/>
              </w:rPr>
              <w:t xml:space="preserve">māsa, </w:t>
            </w:r>
            <w:r w:rsidR="00FE7F64">
              <w:rPr>
                <w:sz w:val="22"/>
                <w:szCs w:val="22"/>
              </w:rPr>
              <w:t>v</w:t>
            </w:r>
            <w:r>
              <w:rPr>
                <w:sz w:val="22"/>
                <w:szCs w:val="22"/>
              </w:rPr>
              <w:t>lekt. Kristīne Agafonova</w:t>
            </w:r>
          </w:p>
        </w:tc>
      </w:tr>
      <w:tr w:rsidR="00B25581" w14:paraId="4212D37D" w14:textId="77777777">
        <w:tc>
          <w:tcPr>
            <w:tcW w:w="9039" w:type="dxa"/>
            <w:gridSpan w:val="2"/>
          </w:tcPr>
          <w:p w14:paraId="39CB29E4" w14:textId="77777777" w:rsidR="00B25581" w:rsidRDefault="000A0F58">
            <w:pPr>
              <w:pBdr>
                <w:top w:val="nil"/>
                <w:left w:val="nil"/>
                <w:bottom w:val="nil"/>
                <w:right w:val="nil"/>
                <w:between w:val="nil"/>
              </w:pBdr>
              <w:rPr>
                <w:b/>
                <w:i/>
                <w:color w:val="000000"/>
              </w:rPr>
            </w:pPr>
            <w:r>
              <w:rPr>
                <w:b/>
                <w:i/>
                <w:color w:val="000000"/>
              </w:rPr>
              <w:t>Kursa docētājs(-i)</w:t>
            </w:r>
          </w:p>
        </w:tc>
      </w:tr>
      <w:tr w:rsidR="00B25581" w14:paraId="595BD37F" w14:textId="77777777">
        <w:tc>
          <w:tcPr>
            <w:tcW w:w="9039" w:type="dxa"/>
            <w:gridSpan w:val="2"/>
          </w:tcPr>
          <w:p w14:paraId="43703393" w14:textId="15E511E0" w:rsidR="00B25581" w:rsidRDefault="000A0F58" w:rsidP="00DE7886">
            <w:pPr>
              <w:shd w:val="clear" w:color="auto" w:fill="FFFFFF"/>
              <w:rPr>
                <w:sz w:val="22"/>
                <w:szCs w:val="22"/>
              </w:rPr>
            </w:pPr>
            <w:r>
              <w:rPr>
                <w:sz w:val="22"/>
                <w:szCs w:val="22"/>
              </w:rPr>
              <w:t xml:space="preserve">Mg. sc. sal., </w:t>
            </w:r>
            <w:r w:rsidR="00AF38F2">
              <w:rPr>
                <w:sz w:val="22"/>
                <w:szCs w:val="22"/>
              </w:rPr>
              <w:t xml:space="preserve">māsa, </w:t>
            </w:r>
            <w:r>
              <w:rPr>
                <w:sz w:val="22"/>
                <w:szCs w:val="22"/>
              </w:rPr>
              <w:t>lekt. Kristīne Agafonova</w:t>
            </w:r>
            <w:r w:rsidR="00DE7886">
              <w:rPr>
                <w:sz w:val="22"/>
                <w:szCs w:val="22"/>
              </w:rPr>
              <w:t>,</w:t>
            </w:r>
          </w:p>
          <w:p w14:paraId="3F08A8C0" w14:textId="1C26308F" w:rsidR="00DE7886" w:rsidRDefault="00CA0A4F" w:rsidP="00CA0A4F">
            <w:r w:rsidRPr="006F6FE8">
              <w:t xml:space="preserve">Mg. sc. sal., </w:t>
            </w:r>
            <w:r w:rsidR="00AF38F2">
              <w:t xml:space="preserve">māsa, </w:t>
            </w:r>
            <w:r w:rsidRPr="006F6FE8">
              <w:t>vieslekt.</w:t>
            </w:r>
            <w:r>
              <w:t xml:space="preserve"> Aleksandra Piļušonoka</w:t>
            </w:r>
            <w:r w:rsidR="00AF38F2">
              <w:t>,</w:t>
            </w:r>
          </w:p>
          <w:p w14:paraId="67483D12" w14:textId="16A6B074" w:rsidR="00AF38F2" w:rsidRDefault="00AF38F2" w:rsidP="00CA0A4F">
            <w:r w:rsidRPr="006F6FE8">
              <w:t xml:space="preserve">Mg. sc. sal., </w:t>
            </w:r>
            <w:r>
              <w:t xml:space="preserve">māsa, </w:t>
            </w:r>
            <w:r w:rsidRPr="006F6FE8">
              <w:t>vieslekt.</w:t>
            </w:r>
            <w:r>
              <w:t xml:space="preserve"> Irina Šelkovska</w:t>
            </w:r>
          </w:p>
        </w:tc>
      </w:tr>
      <w:tr w:rsidR="00B25581" w14:paraId="16AFDB15" w14:textId="77777777">
        <w:tc>
          <w:tcPr>
            <w:tcW w:w="9039" w:type="dxa"/>
            <w:gridSpan w:val="2"/>
          </w:tcPr>
          <w:p w14:paraId="32CDA7EC" w14:textId="77777777" w:rsidR="00B25581" w:rsidRDefault="000A0F58">
            <w:pPr>
              <w:pBdr>
                <w:top w:val="nil"/>
                <w:left w:val="nil"/>
                <w:bottom w:val="nil"/>
                <w:right w:val="nil"/>
                <w:between w:val="nil"/>
              </w:pBdr>
              <w:rPr>
                <w:b/>
                <w:i/>
                <w:color w:val="000000"/>
              </w:rPr>
            </w:pPr>
            <w:r>
              <w:rPr>
                <w:b/>
                <w:i/>
                <w:color w:val="000000"/>
              </w:rPr>
              <w:t>Priekšzināšanas</w:t>
            </w:r>
          </w:p>
        </w:tc>
      </w:tr>
      <w:tr w:rsidR="00B25581" w14:paraId="575F9C39" w14:textId="77777777">
        <w:tc>
          <w:tcPr>
            <w:tcW w:w="9039" w:type="dxa"/>
            <w:gridSpan w:val="2"/>
          </w:tcPr>
          <w:p w14:paraId="73748001" w14:textId="44AE8041" w:rsidR="00B25581" w:rsidRDefault="00FE7F64" w:rsidP="00DC70F3">
            <w:r>
              <w:t xml:space="preserve">Cilvēka anatomija, </w:t>
            </w:r>
            <w:r w:rsidR="000A0F58">
              <w:t xml:space="preserve">fizioloģija, latīņu valoda, terapeitisko pacientu aprūpe, ķirurģisko pacientu aprūpe. </w:t>
            </w:r>
          </w:p>
        </w:tc>
      </w:tr>
      <w:tr w:rsidR="00B25581" w14:paraId="37242CAE" w14:textId="77777777">
        <w:tc>
          <w:tcPr>
            <w:tcW w:w="9039" w:type="dxa"/>
            <w:gridSpan w:val="2"/>
          </w:tcPr>
          <w:p w14:paraId="09F92C46" w14:textId="77777777" w:rsidR="00B25581" w:rsidRDefault="000A0F58">
            <w:pPr>
              <w:pBdr>
                <w:top w:val="nil"/>
                <w:left w:val="nil"/>
                <w:bottom w:val="nil"/>
                <w:right w:val="nil"/>
                <w:between w:val="nil"/>
              </w:pBdr>
              <w:rPr>
                <w:b/>
                <w:i/>
                <w:color w:val="000000"/>
              </w:rPr>
            </w:pPr>
            <w:r>
              <w:rPr>
                <w:b/>
                <w:i/>
                <w:color w:val="000000"/>
              </w:rPr>
              <w:t xml:space="preserve">Studiju kursa anotācija </w:t>
            </w:r>
          </w:p>
        </w:tc>
      </w:tr>
      <w:tr w:rsidR="00B25581" w14:paraId="064A6B87" w14:textId="77777777">
        <w:tc>
          <w:tcPr>
            <w:tcW w:w="9039" w:type="dxa"/>
            <w:gridSpan w:val="2"/>
          </w:tcPr>
          <w:p w14:paraId="20744168" w14:textId="77777777" w:rsidR="00FE7F64" w:rsidRDefault="000A0F58" w:rsidP="00FE7F64">
            <w:pPr>
              <w:jc w:val="both"/>
            </w:pPr>
            <w:r>
              <w:t xml:space="preserve">Studiju kurss ir paredzēts PBSP "Māszinības" studējošajiem. </w:t>
            </w:r>
          </w:p>
          <w:p w14:paraId="00E08EDB" w14:textId="77777777" w:rsidR="00FE7F64" w:rsidRDefault="00FE7F64" w:rsidP="00FE7F64">
            <w:pPr>
              <w:jc w:val="both"/>
            </w:pPr>
          </w:p>
          <w:p w14:paraId="01D2F258" w14:textId="1D3477B1" w:rsidR="00B25581" w:rsidRDefault="000A0F58" w:rsidP="00FE7F64">
            <w:pPr>
              <w:jc w:val="both"/>
            </w:pPr>
            <w:r>
              <w:t>Kursa mērķis - veidot izpratni studentam par redzes orgāna anatomiju, fizioloģiju, izmeklēšanas pamatmetodēm un mūsdienu diagnostikas iespējām, par refrakcijas izmaiņām un to korekcijas iespējām, par acs un tās piedēkļa saslimšanām, to etioloģiju, klīniskajām izpausmēm, diagnostikas un ārstēšanas principiem. Pamatojoties uz teorētiskajām zināšanām simulācijās un klīniskajās mācībās sniegt praktiskas iemaņas pacientu aprūpes vajadzību, slimību profilakses pasākumu, medikamentu atbilstošas aprūpes un pacientu izglītošanas acu saslimšanu gadījumos īstenošanai.</w:t>
            </w:r>
          </w:p>
          <w:p w14:paraId="14A7D95C" w14:textId="77777777" w:rsidR="00B25581" w:rsidRDefault="00B25581"/>
        </w:tc>
      </w:tr>
      <w:tr w:rsidR="00B25581" w14:paraId="12C3975E" w14:textId="77777777">
        <w:tc>
          <w:tcPr>
            <w:tcW w:w="9039" w:type="dxa"/>
            <w:gridSpan w:val="2"/>
          </w:tcPr>
          <w:p w14:paraId="700BE0FF" w14:textId="77777777" w:rsidR="00B25581" w:rsidRDefault="000A0F58">
            <w:pPr>
              <w:pBdr>
                <w:top w:val="nil"/>
                <w:left w:val="nil"/>
                <w:bottom w:val="nil"/>
                <w:right w:val="nil"/>
                <w:between w:val="nil"/>
              </w:pBdr>
              <w:rPr>
                <w:b/>
                <w:i/>
                <w:color w:val="000000"/>
              </w:rPr>
            </w:pPr>
            <w:r>
              <w:rPr>
                <w:b/>
                <w:i/>
                <w:color w:val="000000"/>
              </w:rPr>
              <w:t>Studiju kursa kalendārais plāns</w:t>
            </w:r>
          </w:p>
        </w:tc>
      </w:tr>
      <w:tr w:rsidR="00B25581" w14:paraId="52891AB6" w14:textId="77777777">
        <w:tc>
          <w:tcPr>
            <w:tcW w:w="9039" w:type="dxa"/>
            <w:gridSpan w:val="2"/>
          </w:tcPr>
          <w:p w14:paraId="7492A705" w14:textId="11C7584E" w:rsidR="00B25581" w:rsidRDefault="000A0F58">
            <w:r>
              <w:t xml:space="preserve">Klīniskās mācības KM </w:t>
            </w:r>
            <w:r w:rsidR="005C7D0D">
              <w:t>64</w:t>
            </w:r>
            <w:r>
              <w:t xml:space="preserve">, Patstāvīgais darbs Pd </w:t>
            </w:r>
            <w:r w:rsidR="004735E3">
              <w:t>8</w:t>
            </w:r>
            <w:r w:rsidR="00FE7F64">
              <w:t xml:space="preserve"> </w:t>
            </w:r>
            <w:r>
              <w:t>stundas.</w:t>
            </w:r>
          </w:p>
          <w:p w14:paraId="391E5BA9" w14:textId="77777777" w:rsidR="00B25581" w:rsidRDefault="00B25581"/>
          <w:p w14:paraId="5CAF2B26" w14:textId="5986DFA2" w:rsidR="00B25581" w:rsidRDefault="000A0F58" w:rsidP="00FE7F64">
            <w:pPr>
              <w:pStyle w:val="ListParagraph"/>
              <w:numPr>
                <w:ilvl w:val="0"/>
                <w:numId w:val="1"/>
              </w:numPr>
              <w:ind w:left="306" w:hanging="284"/>
              <w:jc w:val="both"/>
            </w:pPr>
            <w:r>
              <w:t xml:space="preserve">Redzes orgāns. Redzes orgāna funkcijas un to izmeklēšanas metodes. KM </w:t>
            </w:r>
            <w:r w:rsidR="005C7D0D">
              <w:t>8</w:t>
            </w:r>
          </w:p>
          <w:p w14:paraId="471738F4" w14:textId="18B76864" w:rsidR="00B25581" w:rsidRDefault="000A0F58" w:rsidP="00FE7F64">
            <w:pPr>
              <w:pStyle w:val="ListParagraph"/>
              <w:numPr>
                <w:ilvl w:val="0"/>
                <w:numId w:val="1"/>
              </w:numPr>
              <w:ind w:left="306" w:hanging="284"/>
              <w:jc w:val="both"/>
            </w:pPr>
            <w:r>
              <w:t>Medikamentozā aprūpe pie acu slimībām. Pacientu izglītošanas metodes acu saslimšanu gadījumos. KM</w:t>
            </w:r>
            <w:r w:rsidR="00246AA9">
              <w:t xml:space="preserve"> </w:t>
            </w:r>
            <w:r w:rsidR="005C7D0D">
              <w:t>12</w:t>
            </w:r>
          </w:p>
          <w:p w14:paraId="60F0D4E9" w14:textId="39818840" w:rsidR="00B25581" w:rsidRDefault="000A0F58" w:rsidP="00FE7F64">
            <w:pPr>
              <w:pStyle w:val="ListParagraph"/>
              <w:numPr>
                <w:ilvl w:val="0"/>
                <w:numId w:val="1"/>
              </w:numPr>
              <w:ind w:left="306" w:hanging="284"/>
              <w:jc w:val="both"/>
            </w:pPr>
            <w:r>
              <w:t xml:space="preserve">Plakstiņu un konjunktīvas slimības, aprūpes diagnozes, pacientu aprūpe. KM </w:t>
            </w:r>
            <w:r w:rsidR="005C7D0D">
              <w:t>8</w:t>
            </w:r>
          </w:p>
          <w:p w14:paraId="1224DA8B" w14:textId="7C105C8F" w:rsidR="00B25581" w:rsidRDefault="000A0F58" w:rsidP="00FE7F64">
            <w:pPr>
              <w:pStyle w:val="ListParagraph"/>
              <w:numPr>
                <w:ilvl w:val="0"/>
                <w:numId w:val="1"/>
              </w:numPr>
              <w:ind w:left="306" w:hanging="284"/>
              <w:jc w:val="both"/>
            </w:pPr>
            <w:r>
              <w:t xml:space="preserve">Acs ārējā apvalka slimības aprūpes diagnozes un pacientu aprūpe. KM </w:t>
            </w:r>
            <w:r w:rsidR="005C7D0D">
              <w:t>8</w:t>
            </w:r>
          </w:p>
          <w:p w14:paraId="2AE0CF8E" w14:textId="33A43C3B" w:rsidR="00B25581" w:rsidRDefault="000A0F58" w:rsidP="00FE7F64">
            <w:pPr>
              <w:pStyle w:val="ListParagraph"/>
              <w:numPr>
                <w:ilvl w:val="0"/>
                <w:numId w:val="1"/>
              </w:numPr>
              <w:ind w:left="306" w:hanging="284"/>
              <w:jc w:val="both"/>
            </w:pPr>
            <w:r>
              <w:t xml:space="preserve">Acs asinsvadu trakta slimības, aprūpes diagnozes un pacientu aprūpe. KM </w:t>
            </w:r>
            <w:r w:rsidR="005C7D0D">
              <w:t>8</w:t>
            </w:r>
          </w:p>
          <w:p w14:paraId="0D8731E3" w14:textId="74F4936E" w:rsidR="00B25581" w:rsidRDefault="000A0F58" w:rsidP="00FE7F64">
            <w:pPr>
              <w:pStyle w:val="ListParagraph"/>
              <w:numPr>
                <w:ilvl w:val="0"/>
                <w:numId w:val="1"/>
              </w:numPr>
              <w:ind w:left="306" w:hanging="284"/>
              <w:jc w:val="both"/>
            </w:pPr>
            <w:r>
              <w:t xml:space="preserve">Lēcas slimības, katarakta, ārstēšanas metodes, pirmsoperācijas, pēcoperācijas pacientu aprūpe. KM </w:t>
            </w:r>
            <w:r w:rsidR="005C7D0D">
              <w:t>10</w:t>
            </w:r>
          </w:p>
          <w:p w14:paraId="67F09FDC" w14:textId="74FEF4B4" w:rsidR="00B25581" w:rsidRDefault="000A0F58" w:rsidP="00FE7F64">
            <w:pPr>
              <w:pStyle w:val="ListParagraph"/>
              <w:numPr>
                <w:ilvl w:val="0"/>
                <w:numId w:val="1"/>
              </w:numPr>
              <w:ind w:left="306" w:hanging="284"/>
              <w:jc w:val="both"/>
            </w:pPr>
            <w:r>
              <w:t xml:space="preserve">Diabēta pacientu ar acu slimībām aprūpe un ārstēšana. KM </w:t>
            </w:r>
            <w:r w:rsidR="005C7D0D">
              <w:t>10</w:t>
            </w:r>
          </w:p>
          <w:p w14:paraId="15319C42" w14:textId="77777777" w:rsidR="00B25581" w:rsidRDefault="000A0F58">
            <w:r>
              <w:lastRenderedPageBreak/>
              <w:t>L - lekcija</w:t>
            </w:r>
          </w:p>
          <w:p w14:paraId="2B444195" w14:textId="77777777" w:rsidR="00B25581" w:rsidRDefault="000A0F58">
            <w:r>
              <w:t>S - seminārs</w:t>
            </w:r>
          </w:p>
          <w:p w14:paraId="7494AE0B" w14:textId="77777777" w:rsidR="00B25581" w:rsidRDefault="000A0F58">
            <w:r>
              <w:t>Sim - simulācija</w:t>
            </w:r>
          </w:p>
          <w:p w14:paraId="06E5CFB0" w14:textId="77777777" w:rsidR="00B25581" w:rsidRDefault="000A0F58">
            <w:r>
              <w:t>KM - klīniskās mācības</w:t>
            </w:r>
          </w:p>
          <w:p w14:paraId="395D57CC" w14:textId="77777777" w:rsidR="00B25581" w:rsidRDefault="000A0F58">
            <w:r>
              <w:t>P - praktiskais darbs</w:t>
            </w:r>
          </w:p>
          <w:p w14:paraId="4CFE042D" w14:textId="77777777" w:rsidR="00B25581" w:rsidRDefault="000A0F58">
            <w:r>
              <w:t xml:space="preserve">Pd - patstāvīgais darbs </w:t>
            </w:r>
          </w:p>
          <w:p w14:paraId="47F30EBC" w14:textId="77777777" w:rsidR="00B25581" w:rsidRDefault="00B25581"/>
        </w:tc>
      </w:tr>
      <w:tr w:rsidR="00B25581" w14:paraId="5B249F6E" w14:textId="77777777">
        <w:tc>
          <w:tcPr>
            <w:tcW w:w="9039" w:type="dxa"/>
            <w:gridSpan w:val="2"/>
          </w:tcPr>
          <w:p w14:paraId="70D29ED7" w14:textId="77777777" w:rsidR="00B25581" w:rsidRDefault="000A0F58">
            <w:pPr>
              <w:pBdr>
                <w:top w:val="nil"/>
                <w:left w:val="nil"/>
                <w:bottom w:val="nil"/>
                <w:right w:val="nil"/>
                <w:between w:val="nil"/>
              </w:pBdr>
              <w:rPr>
                <w:b/>
                <w:i/>
                <w:color w:val="000000"/>
              </w:rPr>
            </w:pPr>
            <w:r>
              <w:rPr>
                <w:b/>
                <w:i/>
                <w:color w:val="000000"/>
              </w:rPr>
              <w:lastRenderedPageBreak/>
              <w:t>Studiju rezultāti</w:t>
            </w:r>
          </w:p>
        </w:tc>
      </w:tr>
      <w:tr w:rsidR="00B25581" w14:paraId="21C338E4" w14:textId="77777777">
        <w:tc>
          <w:tcPr>
            <w:tcW w:w="9039" w:type="dxa"/>
            <w:gridSpan w:val="2"/>
          </w:tcPr>
          <w:p w14:paraId="27052C95" w14:textId="795BF192" w:rsidR="00B25581" w:rsidRDefault="00FE7F64">
            <w:r>
              <w:t>Zināšanas</w:t>
            </w:r>
          </w:p>
          <w:p w14:paraId="0C8C2002" w14:textId="77B8B8A5" w:rsidR="00B25581" w:rsidRDefault="00FE7F64" w:rsidP="00FE7F64">
            <w:pPr>
              <w:pStyle w:val="ListParagraph"/>
              <w:numPr>
                <w:ilvl w:val="0"/>
                <w:numId w:val="4"/>
              </w:numPr>
              <w:ind w:left="306" w:hanging="284"/>
              <w:jc w:val="both"/>
            </w:pPr>
            <w:r>
              <w:t>Pārzināt redzes orgānu uzbūvi.</w:t>
            </w:r>
          </w:p>
          <w:p w14:paraId="76B491F7" w14:textId="39B66204" w:rsidR="00B25581" w:rsidRDefault="00FE7F64" w:rsidP="00FE7F64">
            <w:pPr>
              <w:pStyle w:val="ListParagraph"/>
              <w:numPr>
                <w:ilvl w:val="0"/>
                <w:numId w:val="4"/>
              </w:numPr>
              <w:ind w:left="306" w:hanging="284"/>
              <w:jc w:val="both"/>
            </w:pPr>
            <w:r>
              <w:t>Pārzināt redzes orgānu funkcijas.</w:t>
            </w:r>
          </w:p>
          <w:p w14:paraId="08509523" w14:textId="01DEF054" w:rsidR="00B25581" w:rsidRDefault="00FE7F64" w:rsidP="00FE7F64">
            <w:pPr>
              <w:pStyle w:val="ListParagraph"/>
              <w:numPr>
                <w:ilvl w:val="0"/>
                <w:numId w:val="4"/>
              </w:numPr>
              <w:ind w:left="306" w:hanging="284"/>
              <w:jc w:val="both"/>
            </w:pPr>
            <w:r>
              <w:t>Analizēt redzes orgānu saslimšanu etioloģiju un klīniskās izpausmes.</w:t>
            </w:r>
          </w:p>
          <w:p w14:paraId="1676227B" w14:textId="5347B8E3" w:rsidR="00B25581" w:rsidRDefault="00FE7F64" w:rsidP="00FE7F64">
            <w:pPr>
              <w:pStyle w:val="ListParagraph"/>
              <w:numPr>
                <w:ilvl w:val="0"/>
                <w:numId w:val="4"/>
              </w:numPr>
              <w:ind w:left="306" w:hanging="284"/>
              <w:jc w:val="both"/>
            </w:pPr>
            <w:r>
              <w:t>Izprast pacientu aprūpes īpatnības.</w:t>
            </w:r>
          </w:p>
          <w:p w14:paraId="4D157617" w14:textId="129C10C5" w:rsidR="00B25581" w:rsidRDefault="00FE7F64" w:rsidP="00FE7F64">
            <w:pPr>
              <w:pStyle w:val="ListParagraph"/>
              <w:numPr>
                <w:ilvl w:val="0"/>
                <w:numId w:val="4"/>
              </w:numPr>
              <w:ind w:left="306" w:hanging="284"/>
              <w:jc w:val="both"/>
            </w:pPr>
            <w:r>
              <w:t>Lietošanas līmenī izprast aprūpes procesu, aprūpes diagnozes un klasifikāciju acu saslimšanu gadījumos.</w:t>
            </w:r>
          </w:p>
          <w:p w14:paraId="4B602D0B" w14:textId="009FF789" w:rsidR="00B25581" w:rsidRDefault="00FE7F64" w:rsidP="00FE7F64">
            <w:pPr>
              <w:pStyle w:val="ListParagraph"/>
              <w:numPr>
                <w:ilvl w:val="0"/>
                <w:numId w:val="4"/>
              </w:numPr>
              <w:ind w:left="306" w:hanging="284"/>
              <w:jc w:val="both"/>
            </w:pPr>
            <w:r>
              <w:t>Lietošanas līmenī izprast acu slimību attīstības un novērtēšanas mehānismus.</w:t>
            </w:r>
          </w:p>
          <w:p w14:paraId="43ACCCEC" w14:textId="517BB9F4" w:rsidR="00B25581" w:rsidRDefault="00FE7F64" w:rsidP="00FE7F64">
            <w:pPr>
              <w:pStyle w:val="ListParagraph"/>
              <w:numPr>
                <w:ilvl w:val="0"/>
                <w:numId w:val="4"/>
              </w:numPr>
              <w:ind w:left="306" w:hanging="284"/>
              <w:jc w:val="both"/>
            </w:pPr>
            <w:r>
              <w:t>Lietošanas līmenī</w:t>
            </w:r>
            <w:r w:rsidR="000A0F58">
              <w:t xml:space="preserve"> izprast medikamentu pareizu un drošu lietošanu un/vai ievadīšanu dažādu vecuma grupu pieaugušiem pacientiem.</w:t>
            </w:r>
          </w:p>
          <w:p w14:paraId="573E4FFA" w14:textId="77777777" w:rsidR="00B25581" w:rsidRDefault="00B25581"/>
          <w:p w14:paraId="0C8F0649" w14:textId="31532B7A" w:rsidR="00B25581" w:rsidRDefault="00FE7F64">
            <w:r>
              <w:t>Prasmes</w:t>
            </w:r>
          </w:p>
          <w:p w14:paraId="65F0D78A" w14:textId="1268EAEA" w:rsidR="00B25581" w:rsidRDefault="000A0F58">
            <w:r>
              <w:t xml:space="preserve">1. </w:t>
            </w:r>
            <w:r w:rsidR="00FE7F64">
              <w:t>Prast orientēties redzes orgānu saslimšanas diagnostikā un ārstēšanas principos.</w:t>
            </w:r>
          </w:p>
          <w:p w14:paraId="6389ABBD" w14:textId="153FABDB" w:rsidR="00B25581" w:rsidRDefault="00FE7F64">
            <w:r>
              <w:t>2. Prast pielietot medikamentozo aprūpi pie a</w:t>
            </w:r>
            <w:r w:rsidR="000A0F58">
              <w:t>cs slimībām.</w:t>
            </w:r>
          </w:p>
          <w:p w14:paraId="338E4D00" w14:textId="01D0FC1A" w:rsidR="00B25581" w:rsidRDefault="00FE7F64">
            <w:r>
              <w:t>3. Orientēties acu saslimšanu pirmsoperāciju un pēcoperāciju aprūpes pamatprincipos.</w:t>
            </w:r>
          </w:p>
          <w:p w14:paraId="752CBC95" w14:textId="77777777" w:rsidR="00B25581" w:rsidRDefault="00B25581"/>
          <w:p w14:paraId="504B9A30" w14:textId="220F518B" w:rsidR="00B25581" w:rsidRDefault="00FE7F64">
            <w:r>
              <w:t>Kompetences</w:t>
            </w:r>
          </w:p>
          <w:p w14:paraId="7F66F93A" w14:textId="426DBEC6" w:rsidR="00B25581" w:rsidRDefault="00FE7F64" w:rsidP="00FE7F64">
            <w:pPr>
              <w:pStyle w:val="ListParagraph"/>
              <w:numPr>
                <w:ilvl w:val="0"/>
                <w:numId w:val="6"/>
              </w:numPr>
              <w:ind w:left="306" w:hanging="273"/>
              <w:jc w:val="both"/>
            </w:pPr>
            <w:r>
              <w:t>Spēja veikt pacientu aprūpi dažādu redzes orgānu klīnisko gadījumu situācijās.</w:t>
            </w:r>
          </w:p>
          <w:p w14:paraId="2C742573" w14:textId="01AAC8D2" w:rsidR="00B25581" w:rsidRDefault="00FE7F64" w:rsidP="00FE7F64">
            <w:pPr>
              <w:pStyle w:val="ListParagraph"/>
              <w:numPr>
                <w:ilvl w:val="0"/>
                <w:numId w:val="6"/>
              </w:numPr>
              <w:ind w:left="306" w:hanging="273"/>
              <w:jc w:val="both"/>
            </w:pPr>
            <w:r>
              <w:t xml:space="preserve">Spēja veikt profilakses pasākumus redzes orgānu saslimšanu </w:t>
            </w:r>
            <w:r w:rsidR="000A0F58">
              <w:t>gadījumos</w:t>
            </w:r>
            <w:r>
              <w:t>.</w:t>
            </w:r>
          </w:p>
          <w:p w14:paraId="3EB892D1" w14:textId="77777777" w:rsidR="00FE7F64" w:rsidRDefault="00FE7F64" w:rsidP="00FE7F64">
            <w:pPr>
              <w:pStyle w:val="ListParagraph"/>
              <w:numPr>
                <w:ilvl w:val="0"/>
                <w:numId w:val="6"/>
              </w:numPr>
              <w:ind w:left="306" w:hanging="273"/>
              <w:jc w:val="both"/>
            </w:pPr>
            <w:r>
              <w:t>Spēja iesaistīties redzes orgāna saslimšanu etioloģijas, klīnisko izpausmju, diagnostikas un ārstēšanas procesos.</w:t>
            </w:r>
          </w:p>
          <w:p w14:paraId="2C7BBB0A" w14:textId="09167CA6" w:rsidR="00B25581" w:rsidRDefault="00FE7F64" w:rsidP="00FE7F64">
            <w:pPr>
              <w:pStyle w:val="ListParagraph"/>
              <w:numPr>
                <w:ilvl w:val="0"/>
                <w:numId w:val="6"/>
              </w:numPr>
              <w:ind w:left="306" w:hanging="273"/>
              <w:jc w:val="both"/>
            </w:pPr>
            <w:r>
              <w:t xml:space="preserve">Spēja izglītot pacientu un/vai viņa piederīgo dažādu acu saslimšanu gadījumos, izmantojot piemērotākās izglītošanas metodes. </w:t>
            </w:r>
          </w:p>
        </w:tc>
      </w:tr>
      <w:tr w:rsidR="00B25581" w14:paraId="5ABABF9E" w14:textId="77777777">
        <w:tc>
          <w:tcPr>
            <w:tcW w:w="9039" w:type="dxa"/>
            <w:gridSpan w:val="2"/>
          </w:tcPr>
          <w:p w14:paraId="596A3687" w14:textId="77777777" w:rsidR="00B25581" w:rsidRDefault="000A0F58">
            <w:pPr>
              <w:pBdr>
                <w:top w:val="nil"/>
                <w:left w:val="nil"/>
                <w:bottom w:val="nil"/>
                <w:right w:val="nil"/>
                <w:between w:val="nil"/>
              </w:pBdr>
              <w:rPr>
                <w:b/>
                <w:i/>
                <w:color w:val="000000"/>
              </w:rPr>
            </w:pPr>
            <w:r>
              <w:rPr>
                <w:b/>
                <w:i/>
                <w:color w:val="000000"/>
              </w:rPr>
              <w:t>Studējošo patstāvīgo darbu organizācijas un uzdevumu raksturojums</w:t>
            </w:r>
          </w:p>
        </w:tc>
      </w:tr>
      <w:tr w:rsidR="00B25581" w14:paraId="73B41401" w14:textId="77777777">
        <w:tc>
          <w:tcPr>
            <w:tcW w:w="9039" w:type="dxa"/>
            <w:gridSpan w:val="2"/>
          </w:tcPr>
          <w:p w14:paraId="495603CA" w14:textId="1CF47622" w:rsidR="00B25581" w:rsidRDefault="000A0F58" w:rsidP="00FE7F64">
            <w:pPr>
              <w:jc w:val="both"/>
            </w:pPr>
            <w:r>
              <w:t xml:space="preserve">Patstāvīgais darbs Pd </w:t>
            </w:r>
            <w:r w:rsidR="005C7D0D">
              <w:t>16</w:t>
            </w:r>
            <w:r w:rsidRPr="00DC70F3">
              <w:t>.</w:t>
            </w:r>
            <w:r>
              <w:t xml:space="preserve"> Pirms katras nodarbības studējošie iepazīstas ar nodarbības tēmu un atbilstošo literatūru.</w:t>
            </w:r>
          </w:p>
          <w:p w14:paraId="03DC2BBC" w14:textId="77777777" w:rsidR="00B25581" w:rsidRDefault="00B25581"/>
          <w:p w14:paraId="30868C7C" w14:textId="77777777" w:rsidR="00B25581" w:rsidRDefault="000A0F58" w:rsidP="00FE7F64">
            <w:pPr>
              <w:jc w:val="both"/>
            </w:pPr>
            <w:r>
              <w:t xml:space="preserve">Studējošo patstāvīgais darbs tiek organizēts individuāli un/vai grupās. Studējošo patstāvīgais darbs norisinās klīniskajā vidē , studējošajam piedaloties nepārtrauktā veselības aprūpes procesā docētāju un/vai kvalificētu māsu personāla (tostarp māsu – mentoru) uzraudzībā. </w:t>
            </w:r>
          </w:p>
          <w:p w14:paraId="40A49787" w14:textId="77777777" w:rsidR="00FE7F64" w:rsidRDefault="00FE7F64"/>
          <w:p w14:paraId="34C84BF0" w14:textId="77883D4C" w:rsidR="00B25581" w:rsidRDefault="000A0F58">
            <w:r>
              <w:t>Patstāvīgo darbu raksturojums:</w:t>
            </w:r>
          </w:p>
          <w:p w14:paraId="0315F655" w14:textId="421579B3" w:rsidR="00B25581" w:rsidRPr="00DC70F3" w:rsidRDefault="000A0F58" w:rsidP="00FE7F64">
            <w:pPr>
              <w:jc w:val="both"/>
            </w:pPr>
            <w:r>
              <w:t xml:space="preserve">Piedalīšanās pacientu aprūpē dažādu redzes orgānu klīnisko gadījumu situācijās. </w:t>
            </w:r>
            <w:r w:rsidRPr="00DC70F3">
              <w:t xml:space="preserve">Pd </w:t>
            </w:r>
            <w:r w:rsidR="005C7D0D">
              <w:t>4</w:t>
            </w:r>
          </w:p>
          <w:p w14:paraId="7C97BA92" w14:textId="55A8DDA0" w:rsidR="00B25581" w:rsidRPr="00DC70F3" w:rsidRDefault="000A0F58" w:rsidP="00FE7F64">
            <w:pPr>
              <w:jc w:val="both"/>
            </w:pPr>
            <w:r w:rsidRPr="00DC70F3">
              <w:t xml:space="preserve">Iesaistīšanās redzes orgāna saslimšanu etioloģijas, klīnisko izpausmju, diagnostikas un ārstēšanas procesos. Pd </w:t>
            </w:r>
            <w:r w:rsidR="005C7D0D">
              <w:t>8</w:t>
            </w:r>
            <w:r w:rsidR="00FE7F64" w:rsidRPr="00DC70F3">
              <w:t xml:space="preserve"> </w:t>
            </w:r>
          </w:p>
          <w:p w14:paraId="63DD6CDF" w14:textId="605EF2AC" w:rsidR="00B25581" w:rsidRDefault="000A0F58">
            <w:r w:rsidRPr="00DC70F3">
              <w:t xml:space="preserve">Veikt pacientu izglītošanu  acu saslimšanu gadījumos un medikamentozajā aprūpē. Pd </w:t>
            </w:r>
            <w:r w:rsidR="005C7D0D">
              <w:t>4</w:t>
            </w:r>
          </w:p>
          <w:p w14:paraId="40A6A544" w14:textId="77777777" w:rsidR="00B25581" w:rsidRDefault="00B25581"/>
          <w:p w14:paraId="541EFE04" w14:textId="77777777" w:rsidR="00B25581" w:rsidRDefault="000A0F58" w:rsidP="00FE7F64">
            <w:pPr>
              <w:jc w:val="both"/>
            </w:pPr>
            <w:r>
              <w:t>Patstāvīgā darba mērķis ir studējošo pašvadītas mācīšanās prasmju pilnveide, veicot uz studiju kursa sasniedzamajiem rezultātiem orientētus uzdevumus.</w:t>
            </w:r>
          </w:p>
          <w:p w14:paraId="4403B0E6" w14:textId="77777777" w:rsidR="00B25581" w:rsidRDefault="00B25581"/>
          <w:p w14:paraId="5CA65267" w14:textId="77777777" w:rsidR="00B25581" w:rsidRDefault="00B25581"/>
        </w:tc>
      </w:tr>
      <w:tr w:rsidR="00B25581" w14:paraId="176D889B" w14:textId="77777777">
        <w:tc>
          <w:tcPr>
            <w:tcW w:w="9039" w:type="dxa"/>
            <w:gridSpan w:val="2"/>
          </w:tcPr>
          <w:p w14:paraId="5E705B5B" w14:textId="77777777" w:rsidR="00B25581" w:rsidRDefault="000A0F58">
            <w:pPr>
              <w:pBdr>
                <w:top w:val="nil"/>
                <w:left w:val="nil"/>
                <w:bottom w:val="nil"/>
                <w:right w:val="nil"/>
                <w:between w:val="nil"/>
              </w:pBdr>
              <w:rPr>
                <w:b/>
                <w:i/>
                <w:color w:val="000000"/>
              </w:rPr>
            </w:pPr>
            <w:r>
              <w:rPr>
                <w:b/>
                <w:i/>
                <w:color w:val="000000"/>
              </w:rPr>
              <w:lastRenderedPageBreak/>
              <w:t>Prasības kredītpunktu iegūšanai</w:t>
            </w:r>
          </w:p>
        </w:tc>
      </w:tr>
      <w:tr w:rsidR="00B25581" w14:paraId="0B43E10E" w14:textId="77777777">
        <w:tc>
          <w:tcPr>
            <w:tcW w:w="9039" w:type="dxa"/>
            <w:gridSpan w:val="2"/>
          </w:tcPr>
          <w:p w14:paraId="601E4DEA" w14:textId="77777777" w:rsidR="00B25581" w:rsidRDefault="000A0F58">
            <w:r>
              <w:t>Teorētiskās sadaļas pārbaudījums  – 20%,</w:t>
            </w:r>
          </w:p>
          <w:p w14:paraId="059FFF46" w14:textId="77777777" w:rsidR="00B25581" w:rsidRDefault="000A0F58">
            <w:r>
              <w:t>Praktiskās daļas pārbaudījums – 10%,</w:t>
            </w:r>
          </w:p>
          <w:p w14:paraId="6610DE2B" w14:textId="77777777" w:rsidR="00B25581" w:rsidRDefault="000A0F58">
            <w:r>
              <w:t>Patstāvīgā darba izstrādāšana – 20%,</w:t>
            </w:r>
          </w:p>
          <w:p w14:paraId="30280B3D" w14:textId="77777777" w:rsidR="00B25581" w:rsidRDefault="000A0F58">
            <w:r>
              <w:t xml:space="preserve">Noslēguma pārbaudījums – ieskaite ar atzīmi – 50% (tests, kas satur jautājumus, kas atbilst teorētiskajā un praktiskajā sadaļās saturā norādīto). </w:t>
            </w:r>
          </w:p>
        </w:tc>
      </w:tr>
      <w:tr w:rsidR="00B25581" w14:paraId="7666E8A7" w14:textId="77777777">
        <w:tc>
          <w:tcPr>
            <w:tcW w:w="9039" w:type="dxa"/>
            <w:gridSpan w:val="2"/>
          </w:tcPr>
          <w:p w14:paraId="461D8AE9" w14:textId="77777777" w:rsidR="00B25581" w:rsidRDefault="000A0F58">
            <w:pPr>
              <w:pBdr>
                <w:top w:val="nil"/>
                <w:left w:val="nil"/>
                <w:bottom w:val="nil"/>
                <w:right w:val="nil"/>
                <w:between w:val="nil"/>
              </w:pBdr>
              <w:rPr>
                <w:b/>
                <w:i/>
                <w:color w:val="000000"/>
              </w:rPr>
            </w:pPr>
            <w:r>
              <w:rPr>
                <w:b/>
                <w:i/>
                <w:color w:val="000000"/>
              </w:rPr>
              <w:t>Kursa saturs</w:t>
            </w:r>
          </w:p>
        </w:tc>
      </w:tr>
      <w:tr w:rsidR="00B25581" w14:paraId="5528DF21" w14:textId="77777777">
        <w:tc>
          <w:tcPr>
            <w:tcW w:w="9039" w:type="dxa"/>
            <w:gridSpan w:val="2"/>
          </w:tcPr>
          <w:p w14:paraId="00C8147A" w14:textId="6EE6FBC8" w:rsidR="00B25581" w:rsidRDefault="000A0F58">
            <w:r>
              <w:t xml:space="preserve">Klīniskās mācības (KM </w:t>
            </w:r>
            <w:r w:rsidR="005C7D0D">
              <w:t>64</w:t>
            </w:r>
            <w:r>
              <w:t>):</w:t>
            </w:r>
          </w:p>
          <w:p w14:paraId="380209C3" w14:textId="0574371B" w:rsidR="00A0740A" w:rsidRDefault="00A0740A" w:rsidP="00A0740A">
            <w:pPr>
              <w:pStyle w:val="ListParagraph"/>
              <w:numPr>
                <w:ilvl w:val="0"/>
                <w:numId w:val="2"/>
              </w:numPr>
              <w:ind w:left="306" w:hanging="306"/>
              <w:jc w:val="both"/>
            </w:pPr>
            <w:r>
              <w:t>Redzes orgāns. Redzes orgāna funkcijas un to izmeklēšanas metodes. KM</w:t>
            </w:r>
            <w:r w:rsidR="005C7D0D">
              <w:t>12</w:t>
            </w:r>
          </w:p>
          <w:p w14:paraId="413D5D86" w14:textId="38F6FD4B" w:rsidR="00A0740A" w:rsidRDefault="00A0740A" w:rsidP="00A0740A">
            <w:pPr>
              <w:pStyle w:val="ListParagraph"/>
              <w:numPr>
                <w:ilvl w:val="0"/>
                <w:numId w:val="2"/>
              </w:numPr>
              <w:ind w:left="306" w:hanging="306"/>
              <w:jc w:val="both"/>
            </w:pPr>
            <w:r>
              <w:t xml:space="preserve">Medikamentozā aprūpe pie acu slimībām. Pacientu izglītošanas metodes acu saslimšanu gadījumos. KM </w:t>
            </w:r>
            <w:r w:rsidR="005C7D0D">
              <w:t>12</w:t>
            </w:r>
          </w:p>
          <w:p w14:paraId="6A39B5CB" w14:textId="58EAE074" w:rsidR="00A0740A" w:rsidRDefault="00A0740A" w:rsidP="00A0740A">
            <w:pPr>
              <w:pStyle w:val="ListParagraph"/>
              <w:numPr>
                <w:ilvl w:val="0"/>
                <w:numId w:val="2"/>
              </w:numPr>
              <w:ind w:left="306" w:hanging="306"/>
              <w:jc w:val="both"/>
            </w:pPr>
            <w:r>
              <w:t>Plakstiņu un konjunktīvas slimības, aprūpes diagnozes, pacientu aprūpe. KM</w:t>
            </w:r>
            <w:r w:rsidR="005C7D0D">
              <w:t>8</w:t>
            </w:r>
          </w:p>
          <w:p w14:paraId="43001DF6" w14:textId="4913055B" w:rsidR="00A0740A" w:rsidRDefault="00A0740A" w:rsidP="00A0740A">
            <w:pPr>
              <w:pStyle w:val="ListParagraph"/>
              <w:numPr>
                <w:ilvl w:val="0"/>
                <w:numId w:val="2"/>
              </w:numPr>
              <w:ind w:left="306" w:hanging="306"/>
              <w:jc w:val="both"/>
            </w:pPr>
            <w:r>
              <w:t xml:space="preserve">Acs ārējā apvalka slimības aprūpes diagnozes un pacientu aprūpe. KM </w:t>
            </w:r>
            <w:r w:rsidR="005C7D0D">
              <w:t>8</w:t>
            </w:r>
          </w:p>
          <w:p w14:paraId="768A51D0" w14:textId="091833BF" w:rsidR="00A0740A" w:rsidRDefault="00A0740A" w:rsidP="00A0740A">
            <w:pPr>
              <w:pStyle w:val="ListParagraph"/>
              <w:numPr>
                <w:ilvl w:val="0"/>
                <w:numId w:val="2"/>
              </w:numPr>
              <w:ind w:left="306" w:hanging="306"/>
              <w:jc w:val="both"/>
            </w:pPr>
            <w:r>
              <w:t xml:space="preserve">Acs asinsvadu trakta slimības, aprūpes diagnozes un pacientu aprūpe. KM </w:t>
            </w:r>
            <w:r w:rsidR="005C7D0D">
              <w:t>8</w:t>
            </w:r>
          </w:p>
          <w:p w14:paraId="33718489" w14:textId="50277E95" w:rsidR="00A0740A" w:rsidRDefault="00A0740A" w:rsidP="00A0740A">
            <w:pPr>
              <w:pStyle w:val="ListParagraph"/>
              <w:numPr>
                <w:ilvl w:val="0"/>
                <w:numId w:val="2"/>
              </w:numPr>
              <w:ind w:left="306" w:hanging="306"/>
              <w:jc w:val="both"/>
            </w:pPr>
            <w:r>
              <w:t xml:space="preserve">Lēcas slimības, katarakta, ārstēšanas metodes, pirmsoperācijas, pēcoperācijas pacientu aprūpe. KM </w:t>
            </w:r>
            <w:r w:rsidR="005C7D0D">
              <w:t>10</w:t>
            </w:r>
          </w:p>
          <w:p w14:paraId="24F64BDF" w14:textId="4DB4C6C1" w:rsidR="00A0740A" w:rsidRDefault="00A0740A" w:rsidP="00A0740A">
            <w:pPr>
              <w:pStyle w:val="ListParagraph"/>
              <w:numPr>
                <w:ilvl w:val="0"/>
                <w:numId w:val="2"/>
              </w:numPr>
              <w:ind w:left="306" w:hanging="306"/>
              <w:jc w:val="both"/>
            </w:pPr>
            <w:r>
              <w:t xml:space="preserve">Diabēta pacientu ar acu slimībām aprūpe un ārstēšana. KM </w:t>
            </w:r>
            <w:r w:rsidR="005C7D0D">
              <w:t>10</w:t>
            </w:r>
          </w:p>
          <w:p w14:paraId="1E02EB5C" w14:textId="77777777" w:rsidR="00B25581" w:rsidRDefault="00B25581"/>
          <w:p w14:paraId="710BD8F9" w14:textId="319EFEE9" w:rsidR="00B25581" w:rsidRDefault="000A0F58" w:rsidP="0012585B">
            <w:pPr>
              <w:jc w:val="both"/>
            </w:pPr>
            <w:r>
              <w:t>Studējošo pastāvīgais darbs (P</w:t>
            </w:r>
            <w:r w:rsidRPr="00DC70F3">
              <w:t xml:space="preserve">d </w:t>
            </w:r>
            <w:r w:rsidR="005C7D0D">
              <w:t>16</w:t>
            </w:r>
            <w:bookmarkStart w:id="0" w:name="_GoBack"/>
            <w:bookmarkEnd w:id="0"/>
            <w:r w:rsidR="00FE7F64">
              <w:t xml:space="preserve"> </w:t>
            </w:r>
            <w:r>
              <w:t xml:space="preserve">stundas): praktisko uzdevumu izpilde, darbs ar zinātniskajiem avotiem un dokumentiem, klīnisko procedūru veikšana aprūpes nodrošināšanai individuāli vai grupā. </w:t>
            </w:r>
          </w:p>
          <w:p w14:paraId="1FCCD81B" w14:textId="77777777" w:rsidR="00832A1A" w:rsidRDefault="00832A1A" w:rsidP="0012585B">
            <w:pPr>
              <w:jc w:val="both"/>
            </w:pPr>
          </w:p>
          <w:p w14:paraId="6E8FBD45" w14:textId="77777777" w:rsidR="00B25581" w:rsidRDefault="000A0F58" w:rsidP="0012585B">
            <w:pPr>
              <w:jc w:val="both"/>
            </w:pPr>
            <w:r>
              <w:t>Klīnisko mācību un patstāvīgo darbu izpilde notiek tikai klīniskajos apstākļos (DRS, DPNS, NMPD, ārstu praksēs u.c.) studējošajam piedaloties nepārtrauktā veselības aprūpes procesā docētāju un/vai kvalificētu māsu personāla (tostarp māsu – mentoru) uzraudzībā.</w:t>
            </w:r>
          </w:p>
          <w:p w14:paraId="1B5CE0CD" w14:textId="77777777" w:rsidR="00B25581" w:rsidRDefault="00B25581"/>
        </w:tc>
      </w:tr>
      <w:tr w:rsidR="00B25581" w14:paraId="0125F9AE" w14:textId="77777777">
        <w:tc>
          <w:tcPr>
            <w:tcW w:w="9039" w:type="dxa"/>
            <w:gridSpan w:val="2"/>
          </w:tcPr>
          <w:p w14:paraId="1C04D9D8" w14:textId="77777777" w:rsidR="00B25581" w:rsidRDefault="000A0F58">
            <w:pPr>
              <w:pBdr>
                <w:top w:val="nil"/>
                <w:left w:val="nil"/>
                <w:bottom w:val="nil"/>
                <w:right w:val="nil"/>
                <w:between w:val="nil"/>
              </w:pBdr>
              <w:rPr>
                <w:b/>
                <w:i/>
                <w:color w:val="000000"/>
              </w:rPr>
            </w:pPr>
            <w:r>
              <w:rPr>
                <w:b/>
                <w:i/>
                <w:color w:val="000000"/>
              </w:rPr>
              <w:t>Obligāti izmantojamie informācijas avoti</w:t>
            </w:r>
          </w:p>
        </w:tc>
      </w:tr>
      <w:tr w:rsidR="00B25581" w14:paraId="67B6F746" w14:textId="77777777">
        <w:tc>
          <w:tcPr>
            <w:tcW w:w="9039" w:type="dxa"/>
            <w:gridSpan w:val="2"/>
          </w:tcPr>
          <w:p w14:paraId="28E84342" w14:textId="48328A5F" w:rsidR="00B25581" w:rsidRDefault="000A0F58" w:rsidP="00FE7F64">
            <w:pPr>
              <w:pStyle w:val="ListParagraph"/>
              <w:numPr>
                <w:ilvl w:val="0"/>
                <w:numId w:val="8"/>
              </w:numPr>
              <w:ind w:left="306" w:hanging="284"/>
              <w:jc w:val="both"/>
            </w:pPr>
            <w:r>
              <w:t>Baumane K. Redze un brilles. SIA „Nacionālais apgāds”, 2002.</w:t>
            </w:r>
          </w:p>
          <w:p w14:paraId="7168F38C" w14:textId="23915628" w:rsidR="00B25581" w:rsidRDefault="000A0F58" w:rsidP="00FE7F64">
            <w:pPr>
              <w:pStyle w:val="ListParagraph"/>
              <w:numPr>
                <w:ilvl w:val="0"/>
                <w:numId w:val="8"/>
              </w:numPr>
              <w:ind w:left="306" w:hanging="284"/>
              <w:jc w:val="both"/>
            </w:pPr>
            <w:r>
              <w:t>Darbiņa R., Laba redze. Kā to saglabāt un kā ārstēt. Rīga, 2017.</w:t>
            </w:r>
          </w:p>
          <w:p w14:paraId="62542C85" w14:textId="326C0D7E" w:rsidR="00B25581" w:rsidRDefault="000A0F58" w:rsidP="00FE7F64">
            <w:pPr>
              <w:pStyle w:val="ListParagraph"/>
              <w:numPr>
                <w:ilvl w:val="0"/>
                <w:numId w:val="8"/>
              </w:numPr>
              <w:ind w:left="306" w:hanging="284"/>
              <w:jc w:val="both"/>
            </w:pPr>
            <w:r>
              <w:t>Herdmane T. H., Kamitsura Š. red. Aprūpes diagnozes: definīcijas un klasifikācija 2018-2020, 11.izdevums. Rīga : Medicīnas apgāds, 2020, 456 lpp.</w:t>
            </w:r>
          </w:p>
          <w:p w14:paraId="523CC6B4" w14:textId="1B6B3219" w:rsidR="00B25581" w:rsidRDefault="000A0F58" w:rsidP="00FE7F64">
            <w:pPr>
              <w:pStyle w:val="ListParagraph"/>
              <w:numPr>
                <w:ilvl w:val="0"/>
                <w:numId w:val="8"/>
              </w:numPr>
              <w:ind w:left="306" w:hanging="284"/>
              <w:jc w:val="both"/>
            </w:pPr>
            <w:r>
              <w:t>Laganovskas G. redakcijā Acu slimības. Nacionālais apgāds, 2008. 374.lpp.</w:t>
            </w:r>
          </w:p>
          <w:p w14:paraId="009FBFCF" w14:textId="3DD3F2BD" w:rsidR="00B25581" w:rsidRDefault="000A0F58" w:rsidP="00FE7F64">
            <w:pPr>
              <w:pStyle w:val="ListParagraph"/>
              <w:numPr>
                <w:ilvl w:val="0"/>
                <w:numId w:val="8"/>
              </w:numPr>
              <w:ind w:left="306" w:hanging="284"/>
              <w:jc w:val="both"/>
            </w:pPr>
            <w:r>
              <w:t>Ķirurģiskās aprūpes māsas pamatspecialitāte, LU mācību materiāls. Rīga, Nacionālais apgāds, 2009. - 519. lpp.</w:t>
            </w:r>
          </w:p>
          <w:p w14:paraId="0B8E2891" w14:textId="77777777" w:rsidR="00B25581" w:rsidRDefault="00B25581"/>
        </w:tc>
      </w:tr>
      <w:tr w:rsidR="00B25581" w14:paraId="3A290D0B" w14:textId="77777777">
        <w:tc>
          <w:tcPr>
            <w:tcW w:w="9039" w:type="dxa"/>
            <w:gridSpan w:val="2"/>
          </w:tcPr>
          <w:p w14:paraId="71393166" w14:textId="77777777" w:rsidR="00B25581" w:rsidRDefault="000A0F58">
            <w:pPr>
              <w:pBdr>
                <w:top w:val="nil"/>
                <w:left w:val="nil"/>
                <w:bottom w:val="nil"/>
                <w:right w:val="nil"/>
                <w:between w:val="nil"/>
              </w:pBdr>
              <w:rPr>
                <w:b/>
                <w:i/>
                <w:color w:val="000000"/>
              </w:rPr>
            </w:pPr>
            <w:r>
              <w:rPr>
                <w:b/>
                <w:i/>
                <w:color w:val="000000"/>
              </w:rPr>
              <w:t>Papildus informācijas avoti</w:t>
            </w:r>
          </w:p>
        </w:tc>
      </w:tr>
      <w:tr w:rsidR="00B25581" w14:paraId="7B77E29C" w14:textId="77777777">
        <w:tc>
          <w:tcPr>
            <w:tcW w:w="9039" w:type="dxa"/>
            <w:gridSpan w:val="2"/>
          </w:tcPr>
          <w:p w14:paraId="53E6238E" w14:textId="2720610B" w:rsidR="00B25581" w:rsidRDefault="000A0F58" w:rsidP="00FE7F64">
            <w:pPr>
              <w:pStyle w:val="ListParagraph"/>
              <w:numPr>
                <w:ilvl w:val="0"/>
                <w:numId w:val="10"/>
              </w:numPr>
              <w:ind w:left="306" w:hanging="284"/>
              <w:jc w:val="both"/>
            </w:pPr>
            <w:r>
              <w:t>Roja M. Aerobika acīm, Kontinents, 2000</w:t>
            </w:r>
          </w:p>
          <w:p w14:paraId="3EEEE025" w14:textId="4A085D01" w:rsidR="00B25581" w:rsidRDefault="000A0F58" w:rsidP="00FE7F64">
            <w:pPr>
              <w:pStyle w:val="ListParagraph"/>
              <w:numPr>
                <w:ilvl w:val="0"/>
                <w:numId w:val="10"/>
              </w:numPr>
              <w:ind w:left="306" w:hanging="284"/>
              <w:jc w:val="both"/>
            </w:pPr>
            <w:r>
              <w:t>Albert DM, Jakobiec FA,eds. In: Principles and Practice of Ophthamology. Philadelphia: WB Saunders; 2000</w:t>
            </w:r>
          </w:p>
          <w:p w14:paraId="6D19B1F2" w14:textId="42F19056" w:rsidR="00B25581" w:rsidRDefault="000A0F58" w:rsidP="00FE7F64">
            <w:pPr>
              <w:pStyle w:val="ListParagraph"/>
              <w:numPr>
                <w:ilvl w:val="0"/>
                <w:numId w:val="10"/>
              </w:numPr>
              <w:ind w:left="306" w:hanging="284"/>
              <w:jc w:val="both"/>
            </w:pPr>
            <w:r>
              <w:t>Coster D. Cornea, Fundamentals of Clinical ophthalmology, 2002, 35 - 41pp.</w:t>
            </w:r>
          </w:p>
          <w:p w14:paraId="0DCC8E33" w14:textId="77777777" w:rsidR="00B25581" w:rsidRDefault="000A0F58" w:rsidP="00FE7F64">
            <w:pPr>
              <w:pStyle w:val="ListParagraph"/>
              <w:numPr>
                <w:ilvl w:val="0"/>
                <w:numId w:val="9"/>
              </w:numPr>
              <w:ind w:left="306" w:hanging="284"/>
              <w:jc w:val="both"/>
            </w:pPr>
            <w:r>
              <w:t xml:space="preserve">4. G. Lang Ophthalmology - A Pocket Textbook. Atlas 2007. 607pp </w:t>
            </w:r>
          </w:p>
        </w:tc>
      </w:tr>
      <w:tr w:rsidR="00B25581" w14:paraId="6FA5496D" w14:textId="77777777">
        <w:tc>
          <w:tcPr>
            <w:tcW w:w="9039" w:type="dxa"/>
            <w:gridSpan w:val="2"/>
          </w:tcPr>
          <w:p w14:paraId="413D81B1" w14:textId="77777777" w:rsidR="00B25581" w:rsidRDefault="000A0F58">
            <w:pPr>
              <w:pBdr>
                <w:top w:val="nil"/>
                <w:left w:val="nil"/>
                <w:bottom w:val="nil"/>
                <w:right w:val="nil"/>
                <w:between w:val="nil"/>
              </w:pBdr>
              <w:rPr>
                <w:b/>
                <w:i/>
                <w:color w:val="000000"/>
              </w:rPr>
            </w:pPr>
            <w:r>
              <w:rPr>
                <w:b/>
                <w:i/>
                <w:color w:val="000000"/>
              </w:rPr>
              <w:t>Periodika un citi informācijas avoti</w:t>
            </w:r>
          </w:p>
        </w:tc>
      </w:tr>
      <w:tr w:rsidR="00B25581" w14:paraId="421E6129" w14:textId="77777777">
        <w:tc>
          <w:tcPr>
            <w:tcW w:w="9039" w:type="dxa"/>
            <w:gridSpan w:val="2"/>
          </w:tcPr>
          <w:p w14:paraId="32FECA8B" w14:textId="77777777" w:rsidR="00B25581" w:rsidRDefault="00B25581">
            <w:pPr>
              <w:widowControl w:val="0"/>
              <w:pBdr>
                <w:top w:val="nil"/>
                <w:left w:val="nil"/>
                <w:bottom w:val="nil"/>
                <w:right w:val="nil"/>
                <w:between w:val="nil"/>
              </w:pBdr>
              <w:spacing w:line="276" w:lineRule="auto"/>
              <w:rPr>
                <w:b/>
                <w:i/>
                <w:color w:val="000000"/>
              </w:rPr>
            </w:pPr>
          </w:p>
          <w:tbl>
            <w:tblPr>
              <w:tblStyle w:val="a0"/>
              <w:tblW w:w="88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4"/>
              <w:gridCol w:w="8329"/>
            </w:tblGrid>
            <w:tr w:rsidR="00B25581" w14:paraId="73EB8188" w14:textId="77777777">
              <w:trPr>
                <w:jc w:val="center"/>
              </w:trPr>
              <w:tc>
                <w:tcPr>
                  <w:tcW w:w="484" w:type="dxa"/>
                </w:tcPr>
                <w:p w14:paraId="73ACF85B" w14:textId="77777777" w:rsidR="00B25581" w:rsidRDefault="000A0F58">
                  <w:r>
                    <w:t>1.</w:t>
                  </w:r>
                </w:p>
              </w:tc>
              <w:tc>
                <w:tcPr>
                  <w:tcW w:w="8329" w:type="dxa"/>
                </w:tcPr>
                <w:p w14:paraId="4DC0AE4C" w14:textId="77777777" w:rsidR="00B25581" w:rsidRDefault="000A0F58">
                  <w:r>
                    <w:t xml:space="preserve">Klindžāne, M. Katarakta. Doctus, </w:t>
                  </w:r>
                </w:p>
              </w:tc>
            </w:tr>
            <w:tr w:rsidR="00B25581" w14:paraId="03D1FAB6" w14:textId="77777777">
              <w:trPr>
                <w:jc w:val="center"/>
              </w:trPr>
              <w:tc>
                <w:tcPr>
                  <w:tcW w:w="484" w:type="dxa"/>
                </w:tcPr>
                <w:p w14:paraId="2CD53C23" w14:textId="77777777" w:rsidR="00B25581" w:rsidRDefault="000A0F58">
                  <w:r>
                    <w:t>2.</w:t>
                  </w:r>
                </w:p>
              </w:tc>
              <w:tc>
                <w:tcPr>
                  <w:tcW w:w="8329" w:type="dxa"/>
                </w:tcPr>
                <w:p w14:paraId="0B70DCC4" w14:textId="77777777" w:rsidR="00B25581" w:rsidRDefault="000A0F58">
                  <w:r>
                    <w:t>http://www.neec.com</w:t>
                  </w:r>
                </w:p>
              </w:tc>
            </w:tr>
            <w:tr w:rsidR="00B25581" w14:paraId="5ADC8A40" w14:textId="77777777">
              <w:trPr>
                <w:jc w:val="center"/>
              </w:trPr>
              <w:tc>
                <w:tcPr>
                  <w:tcW w:w="484" w:type="dxa"/>
                </w:tcPr>
                <w:p w14:paraId="298BD1BD" w14:textId="77777777" w:rsidR="00B25581" w:rsidRDefault="000A0F58">
                  <w:r>
                    <w:t>3.</w:t>
                  </w:r>
                </w:p>
              </w:tc>
              <w:tc>
                <w:tcPr>
                  <w:tcW w:w="8329" w:type="dxa"/>
                </w:tcPr>
                <w:p w14:paraId="73FA0D48" w14:textId="77777777" w:rsidR="00B25581" w:rsidRDefault="000A0F58">
                  <w:r>
                    <w:t>Žurnāls "Doctus"</w:t>
                  </w:r>
                </w:p>
              </w:tc>
            </w:tr>
            <w:tr w:rsidR="00B25581" w14:paraId="15A2E8F2" w14:textId="77777777">
              <w:trPr>
                <w:jc w:val="center"/>
              </w:trPr>
              <w:tc>
                <w:tcPr>
                  <w:tcW w:w="484" w:type="dxa"/>
                </w:tcPr>
                <w:p w14:paraId="59B0A645" w14:textId="77777777" w:rsidR="00B25581" w:rsidRDefault="000A0F58">
                  <w:r>
                    <w:t>4.</w:t>
                  </w:r>
                </w:p>
              </w:tc>
              <w:tc>
                <w:tcPr>
                  <w:tcW w:w="8329" w:type="dxa"/>
                </w:tcPr>
                <w:p w14:paraId="68E789EB" w14:textId="77777777" w:rsidR="00B25581" w:rsidRDefault="000A0F58">
                  <w:r>
                    <w:t>Žurnāls "Latvijas Ārsts"</w:t>
                  </w:r>
                </w:p>
              </w:tc>
            </w:tr>
            <w:tr w:rsidR="00B25581" w14:paraId="48BDED59" w14:textId="77777777">
              <w:trPr>
                <w:jc w:val="center"/>
              </w:trPr>
              <w:tc>
                <w:tcPr>
                  <w:tcW w:w="484" w:type="dxa"/>
                </w:tcPr>
                <w:p w14:paraId="25CF46F6" w14:textId="77777777" w:rsidR="00B25581" w:rsidRDefault="000A0F58">
                  <w:r>
                    <w:t>5.</w:t>
                  </w:r>
                </w:p>
              </w:tc>
              <w:tc>
                <w:tcPr>
                  <w:tcW w:w="8329" w:type="dxa"/>
                </w:tcPr>
                <w:p w14:paraId="1BE203F1" w14:textId="11E5E038" w:rsidR="00B25581" w:rsidRDefault="00FE7F64">
                  <w:r>
                    <w:t>DU abonētās datubāzes ScienceDirect, Scopus, EBSCO (MEDLINE; Health Source:Nursing/Academic Edition</w:t>
                  </w:r>
                </w:p>
              </w:tc>
            </w:tr>
          </w:tbl>
          <w:p w14:paraId="119FFFA0" w14:textId="77777777" w:rsidR="00B25581" w:rsidRDefault="00B25581"/>
        </w:tc>
      </w:tr>
      <w:tr w:rsidR="00B25581" w14:paraId="78D2F19F" w14:textId="77777777">
        <w:tc>
          <w:tcPr>
            <w:tcW w:w="9039" w:type="dxa"/>
            <w:gridSpan w:val="2"/>
          </w:tcPr>
          <w:p w14:paraId="2282390A" w14:textId="77777777" w:rsidR="00B25581" w:rsidRDefault="000A0F58">
            <w:pPr>
              <w:pBdr>
                <w:top w:val="nil"/>
                <w:left w:val="nil"/>
                <w:bottom w:val="nil"/>
                <w:right w:val="nil"/>
                <w:between w:val="nil"/>
              </w:pBdr>
              <w:rPr>
                <w:b/>
                <w:i/>
                <w:color w:val="000000"/>
              </w:rPr>
            </w:pPr>
            <w:r>
              <w:rPr>
                <w:b/>
                <w:i/>
                <w:color w:val="000000"/>
              </w:rPr>
              <w:lastRenderedPageBreak/>
              <w:t>Piezīmes</w:t>
            </w:r>
          </w:p>
        </w:tc>
      </w:tr>
      <w:tr w:rsidR="00B25581" w14:paraId="569BFF0C" w14:textId="77777777">
        <w:tc>
          <w:tcPr>
            <w:tcW w:w="9039" w:type="dxa"/>
            <w:gridSpan w:val="2"/>
          </w:tcPr>
          <w:p w14:paraId="4F8C5B6B" w14:textId="77777777" w:rsidR="00B25581" w:rsidRDefault="000A0F58">
            <w:r>
              <w:t xml:space="preserve">PBSP "Māszinības" B daļas studiju kurss </w:t>
            </w:r>
          </w:p>
        </w:tc>
      </w:tr>
    </w:tbl>
    <w:p w14:paraId="39944DC5" w14:textId="77777777" w:rsidR="00B25581" w:rsidRDefault="00B25581"/>
    <w:sectPr w:rsidR="00B25581">
      <w:headerReference w:type="default" r:id="rId8"/>
      <w:footerReference w:type="default" r:id="rId9"/>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FA469B" w14:textId="77777777" w:rsidR="005B7F87" w:rsidRDefault="005B7F87">
      <w:r>
        <w:separator/>
      </w:r>
    </w:p>
  </w:endnote>
  <w:endnote w:type="continuationSeparator" w:id="0">
    <w:p w14:paraId="692C2844" w14:textId="77777777" w:rsidR="005B7F87" w:rsidRDefault="005B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90DEB" w14:textId="46DE025A" w:rsidR="00B25581" w:rsidRDefault="000A0F58">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9D0EAD">
      <w:rPr>
        <w:noProof/>
        <w:color w:val="000000"/>
      </w:rPr>
      <w:t>4</w:t>
    </w:r>
    <w:r>
      <w:rPr>
        <w:color w:val="000000"/>
      </w:rPr>
      <w:fldChar w:fldCharType="end"/>
    </w:r>
  </w:p>
  <w:p w14:paraId="2F57C5B7" w14:textId="77777777" w:rsidR="00B25581" w:rsidRDefault="00B25581">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1D9E40" w14:textId="77777777" w:rsidR="005B7F87" w:rsidRDefault="005B7F87">
      <w:r>
        <w:separator/>
      </w:r>
    </w:p>
  </w:footnote>
  <w:footnote w:type="continuationSeparator" w:id="0">
    <w:p w14:paraId="4B1873B8" w14:textId="77777777" w:rsidR="005B7F87" w:rsidRDefault="005B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D1394" w14:textId="77777777" w:rsidR="00B25581" w:rsidRDefault="00B25581">
    <w:pPr>
      <w:pBdr>
        <w:top w:val="nil"/>
        <w:left w:val="nil"/>
        <w:bottom w:val="nil"/>
        <w:right w:val="nil"/>
        <w:between w:val="nil"/>
      </w:pBdr>
      <w:tabs>
        <w:tab w:val="center" w:pos="4153"/>
        <w:tab w:val="right" w:pos="8306"/>
      </w:tabs>
      <w:rPr>
        <w:color w:val="000000"/>
      </w:rPr>
    </w:pPr>
  </w:p>
  <w:p w14:paraId="7E74EF20" w14:textId="77777777" w:rsidR="00B25581" w:rsidRDefault="00B25581">
    <w:pPr>
      <w:pBdr>
        <w:top w:val="nil"/>
        <w:left w:val="nil"/>
        <w:bottom w:val="nil"/>
        <w:right w:val="nil"/>
        <w:between w:val="nil"/>
      </w:pBdr>
      <w:tabs>
        <w:tab w:val="center" w:pos="4153"/>
        <w:tab w:val="right" w:pos="8306"/>
      </w:tabs>
      <w:rPr>
        <w:color w:val="000000"/>
      </w:rPr>
    </w:pPr>
  </w:p>
  <w:p w14:paraId="6706A113" w14:textId="77777777" w:rsidR="00B25581" w:rsidRDefault="00B25581">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DE7E81"/>
    <w:multiLevelType w:val="hybridMultilevel"/>
    <w:tmpl w:val="BE9860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371279"/>
    <w:multiLevelType w:val="hybridMultilevel"/>
    <w:tmpl w:val="B9F2F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C46F15"/>
    <w:multiLevelType w:val="hybridMultilevel"/>
    <w:tmpl w:val="729C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3208B2"/>
    <w:multiLevelType w:val="hybridMultilevel"/>
    <w:tmpl w:val="930C9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5E250D"/>
    <w:multiLevelType w:val="hybridMultilevel"/>
    <w:tmpl w:val="3DC06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3D6B36"/>
    <w:multiLevelType w:val="hybridMultilevel"/>
    <w:tmpl w:val="839C6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F26F51"/>
    <w:multiLevelType w:val="hybridMultilevel"/>
    <w:tmpl w:val="2940D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F6086C"/>
    <w:multiLevelType w:val="hybridMultilevel"/>
    <w:tmpl w:val="6CFA37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F631C51"/>
    <w:multiLevelType w:val="hybridMultilevel"/>
    <w:tmpl w:val="06A8C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EE44007"/>
    <w:multiLevelType w:val="hybridMultilevel"/>
    <w:tmpl w:val="36B063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3"/>
  </w:num>
  <w:num w:numId="4">
    <w:abstractNumId w:val="5"/>
  </w:num>
  <w:num w:numId="5">
    <w:abstractNumId w:val="4"/>
  </w:num>
  <w:num w:numId="6">
    <w:abstractNumId w:val="8"/>
  </w:num>
  <w:num w:numId="7">
    <w:abstractNumId w:val="9"/>
  </w:num>
  <w:num w:numId="8">
    <w:abstractNumId w:val="6"/>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581"/>
    <w:rsid w:val="000A0F58"/>
    <w:rsid w:val="0012585B"/>
    <w:rsid w:val="00201F38"/>
    <w:rsid w:val="00246AA9"/>
    <w:rsid w:val="002B7F11"/>
    <w:rsid w:val="00364A48"/>
    <w:rsid w:val="004735E3"/>
    <w:rsid w:val="005B7F87"/>
    <w:rsid w:val="005C7D0D"/>
    <w:rsid w:val="006E0D6D"/>
    <w:rsid w:val="006F4D8D"/>
    <w:rsid w:val="00832A1A"/>
    <w:rsid w:val="00926355"/>
    <w:rsid w:val="009905DC"/>
    <w:rsid w:val="009D0EAD"/>
    <w:rsid w:val="00A0740A"/>
    <w:rsid w:val="00AD2FE1"/>
    <w:rsid w:val="00AF38F2"/>
    <w:rsid w:val="00B25581"/>
    <w:rsid w:val="00CA0A4F"/>
    <w:rsid w:val="00CD7720"/>
    <w:rsid w:val="00D2362A"/>
    <w:rsid w:val="00DC70F3"/>
    <w:rsid w:val="00DE7886"/>
    <w:rsid w:val="00E74BA4"/>
    <w:rsid w:val="00F46914"/>
    <w:rsid w:val="00FE7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9A4A4"/>
  <w15:docId w15:val="{7C693D84-7A75-4CA0-9AA5-FE68236E3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BodyText">
    <w:name w:val="Body Text"/>
    <w:basedOn w:val="Normal"/>
    <w:link w:val="BodyTextChar"/>
    <w:rsid w:val="00531F11"/>
    <w:pPr>
      <w:autoSpaceDE/>
      <w:autoSpaceDN/>
      <w:adjustRightInd/>
      <w:jc w:val="both"/>
    </w:pPr>
    <w:rPr>
      <w:rFonts w:ascii="Arial" w:hAnsi="Arial"/>
      <w:bCs w:val="0"/>
      <w:iCs w:val="0"/>
      <w:szCs w:val="20"/>
      <w:lang w:eastAsia="x-none"/>
    </w:rPr>
  </w:style>
  <w:style w:type="character" w:customStyle="1" w:styleId="BodyTextChar">
    <w:name w:val="Body Text Char"/>
    <w:basedOn w:val="DefaultParagraphFont"/>
    <w:link w:val="BodyText"/>
    <w:rsid w:val="00531F11"/>
    <w:rPr>
      <w:rFonts w:ascii="Arial" w:eastAsia="Times New Roman" w:hAnsi="Arial" w:cs="Times New Roman"/>
      <w:sz w:val="24"/>
      <w:szCs w:val="20"/>
      <w:lang w:eastAsia="x-none"/>
    </w:rPr>
  </w:style>
  <w:style w:type="paragraph" w:styleId="NoSpacing">
    <w:name w:val="No Spacing"/>
    <w:uiPriority w:val="1"/>
    <w:qFormat/>
    <w:rsid w:val="00531F11"/>
    <w:rPr>
      <w:sz w:val="20"/>
      <w:szCs w:val="20"/>
      <w:lang w:val="en-US" w:eastAsia="lv-LV"/>
    </w:rPr>
  </w:style>
  <w:style w:type="character" w:customStyle="1" w:styleId="UnresolvedMention1">
    <w:name w:val="Unresolved Mention1"/>
    <w:basedOn w:val="DefaultParagraphFont"/>
    <w:uiPriority w:val="99"/>
    <w:semiHidden/>
    <w:unhideWhenUsed/>
    <w:rsid w:val="000E2B64"/>
    <w:rPr>
      <w:color w:val="605E5C"/>
      <w:shd w:val="clear" w:color="auto" w:fill="E1DFDD"/>
    </w:rPr>
  </w:style>
  <w:style w:type="character" w:styleId="FollowedHyperlink">
    <w:name w:val="FollowedHyperlink"/>
    <w:basedOn w:val="DefaultParagraphFont"/>
    <w:uiPriority w:val="99"/>
    <w:semiHidden/>
    <w:unhideWhenUsed/>
    <w:rsid w:val="000E2B64"/>
    <w:rPr>
      <w:color w:val="800080"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ActuVHajQX8Ce4pwTmnTcb4zA==">AMUW2mUG0G1rxcssbRolYtdAdvvTOSkCqdy8rIDyOlH/EP4iD6Y4W3xAZmaX1343DAAbl0hQ5+0BjAM67YHWF8U/7RJMlNvw/GEDbNsSaTO6fsvgTzn25d8=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4333</Words>
  <Characters>2471</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Liene Lukjaņenko</cp:lastModifiedBy>
  <cp:revision>10</cp:revision>
  <dcterms:created xsi:type="dcterms:W3CDTF">2024-04-27T17:09:00Z</dcterms:created>
  <dcterms:modified xsi:type="dcterms:W3CDTF">2024-11-03T13:04:00Z</dcterms:modified>
</cp:coreProperties>
</file>