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A66AA" w14:textId="77777777" w:rsidR="00AF45AB" w:rsidRDefault="00B37C08">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7C6162B8" w14:textId="77777777" w:rsidR="00AF45AB" w:rsidRDefault="00B37C08">
      <w:pPr>
        <w:jc w:val="center"/>
        <w:rPr>
          <w:b/>
          <w:sz w:val="28"/>
          <w:szCs w:val="28"/>
        </w:rPr>
      </w:pPr>
      <w:r>
        <w:rPr>
          <w:b/>
          <w:sz w:val="28"/>
          <w:szCs w:val="28"/>
        </w:rPr>
        <w:t>STUDIJU KURSA APRAKSTS</w:t>
      </w:r>
    </w:p>
    <w:p w14:paraId="3F151A50" w14:textId="77777777" w:rsidR="00AF45AB" w:rsidRDefault="00AF45AB"/>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AF45AB" w14:paraId="036C940A" w14:textId="77777777">
        <w:tc>
          <w:tcPr>
            <w:tcW w:w="4219" w:type="dxa"/>
          </w:tcPr>
          <w:p w14:paraId="279F5770" w14:textId="77777777" w:rsidR="00AF45AB" w:rsidRPr="00337076" w:rsidRDefault="00B37C08">
            <w:pPr>
              <w:pBdr>
                <w:top w:val="nil"/>
                <w:left w:val="nil"/>
                <w:bottom w:val="nil"/>
                <w:right w:val="nil"/>
                <w:between w:val="nil"/>
              </w:pBdr>
              <w:rPr>
                <w:b/>
                <w:i/>
                <w:color w:val="000000"/>
              </w:rPr>
            </w:pPr>
            <w:r w:rsidRPr="00337076">
              <w:rPr>
                <w:b/>
                <w:i/>
                <w:color w:val="000000"/>
              </w:rPr>
              <w:t>Studiju kursa nosaukums</w:t>
            </w:r>
          </w:p>
        </w:tc>
        <w:tc>
          <w:tcPr>
            <w:tcW w:w="4820" w:type="dxa"/>
            <w:vAlign w:val="center"/>
          </w:tcPr>
          <w:p w14:paraId="26EA3E81" w14:textId="77777777" w:rsidR="00AF45AB" w:rsidRDefault="00B37C08">
            <w:r>
              <w:t>Ētika, bioētika, deontoloģija un cilvēktiesības māsas profesionālajā darbībā</w:t>
            </w:r>
          </w:p>
        </w:tc>
      </w:tr>
      <w:tr w:rsidR="00AF45AB" w14:paraId="16DCCACA" w14:textId="77777777">
        <w:tc>
          <w:tcPr>
            <w:tcW w:w="4219" w:type="dxa"/>
          </w:tcPr>
          <w:p w14:paraId="7777E772" w14:textId="77777777" w:rsidR="00AF45AB" w:rsidRPr="00337076" w:rsidRDefault="00B37C08">
            <w:pPr>
              <w:pBdr>
                <w:top w:val="nil"/>
                <w:left w:val="nil"/>
                <w:bottom w:val="nil"/>
                <w:right w:val="nil"/>
                <w:between w:val="nil"/>
              </w:pBdr>
              <w:rPr>
                <w:b/>
                <w:i/>
                <w:color w:val="000000"/>
              </w:rPr>
            </w:pPr>
            <w:r w:rsidRPr="00337076">
              <w:rPr>
                <w:b/>
                <w:i/>
                <w:color w:val="000000"/>
              </w:rPr>
              <w:t>Studiju kursa kods (DUIS)</w:t>
            </w:r>
          </w:p>
        </w:tc>
        <w:tc>
          <w:tcPr>
            <w:tcW w:w="4820" w:type="dxa"/>
            <w:vAlign w:val="center"/>
          </w:tcPr>
          <w:p w14:paraId="4DF6F9DF" w14:textId="2C896DF6" w:rsidR="00AF45AB" w:rsidRDefault="00B37C08">
            <w:r>
              <w:t xml:space="preserve"> </w:t>
            </w:r>
            <w:r w:rsidR="006A624D" w:rsidRPr="006A624D">
              <w:t>Filz4008</w:t>
            </w:r>
          </w:p>
        </w:tc>
      </w:tr>
      <w:tr w:rsidR="00AF45AB" w14:paraId="09BBFAB0" w14:textId="77777777">
        <w:tc>
          <w:tcPr>
            <w:tcW w:w="4219" w:type="dxa"/>
          </w:tcPr>
          <w:p w14:paraId="2F5C54A4" w14:textId="77777777" w:rsidR="00AF45AB" w:rsidRPr="00337076" w:rsidRDefault="00B37C08">
            <w:pPr>
              <w:pBdr>
                <w:top w:val="nil"/>
                <w:left w:val="nil"/>
                <w:bottom w:val="nil"/>
                <w:right w:val="nil"/>
                <w:between w:val="nil"/>
              </w:pBdr>
              <w:rPr>
                <w:b/>
                <w:i/>
                <w:color w:val="000000"/>
              </w:rPr>
            </w:pPr>
            <w:r w:rsidRPr="00337076">
              <w:rPr>
                <w:b/>
                <w:i/>
                <w:color w:val="000000"/>
              </w:rPr>
              <w:t>Zinātnes nozare</w:t>
            </w:r>
          </w:p>
        </w:tc>
        <w:tc>
          <w:tcPr>
            <w:tcW w:w="4820" w:type="dxa"/>
          </w:tcPr>
          <w:p w14:paraId="0427E655" w14:textId="77777777" w:rsidR="00AF45AB" w:rsidRDefault="00B37C08">
            <w:pPr>
              <w:rPr>
                <w:b/>
              </w:rPr>
            </w:pPr>
            <w:r>
              <w:rPr>
                <w:b/>
              </w:rPr>
              <w:t>Filozofija</w:t>
            </w:r>
          </w:p>
        </w:tc>
      </w:tr>
      <w:tr w:rsidR="00AF45AB" w14:paraId="2CF5F172" w14:textId="77777777">
        <w:tc>
          <w:tcPr>
            <w:tcW w:w="4219" w:type="dxa"/>
          </w:tcPr>
          <w:p w14:paraId="0B8CE112" w14:textId="77777777" w:rsidR="00AF45AB" w:rsidRPr="00337076" w:rsidRDefault="00B37C08">
            <w:pPr>
              <w:pBdr>
                <w:top w:val="nil"/>
                <w:left w:val="nil"/>
                <w:bottom w:val="nil"/>
                <w:right w:val="nil"/>
                <w:between w:val="nil"/>
              </w:pBdr>
              <w:rPr>
                <w:b/>
                <w:i/>
                <w:color w:val="000000"/>
              </w:rPr>
            </w:pPr>
            <w:r w:rsidRPr="00337076">
              <w:rPr>
                <w:b/>
                <w:i/>
                <w:color w:val="000000"/>
              </w:rPr>
              <w:t>Kursa līmenis</w:t>
            </w:r>
          </w:p>
        </w:tc>
        <w:tc>
          <w:tcPr>
            <w:tcW w:w="4820" w:type="dxa"/>
          </w:tcPr>
          <w:p w14:paraId="36A32CAE" w14:textId="77777777" w:rsidR="00AF45AB" w:rsidRDefault="00B37C08">
            <w:r>
              <w:t>4</w:t>
            </w:r>
          </w:p>
        </w:tc>
      </w:tr>
      <w:tr w:rsidR="00AF45AB" w14:paraId="782707A3" w14:textId="77777777">
        <w:tc>
          <w:tcPr>
            <w:tcW w:w="4219" w:type="dxa"/>
          </w:tcPr>
          <w:p w14:paraId="723C5AE8" w14:textId="77777777" w:rsidR="00AF45AB" w:rsidRPr="00337076" w:rsidRDefault="00B37C08">
            <w:pPr>
              <w:pBdr>
                <w:top w:val="nil"/>
                <w:left w:val="nil"/>
                <w:bottom w:val="nil"/>
                <w:right w:val="nil"/>
                <w:between w:val="nil"/>
              </w:pBdr>
              <w:rPr>
                <w:b/>
                <w:i/>
                <w:color w:val="000000"/>
                <w:u w:val="single"/>
              </w:rPr>
            </w:pPr>
            <w:r w:rsidRPr="00337076">
              <w:rPr>
                <w:b/>
                <w:i/>
                <w:color w:val="000000"/>
              </w:rPr>
              <w:t>Kredītpunkti</w:t>
            </w:r>
          </w:p>
        </w:tc>
        <w:tc>
          <w:tcPr>
            <w:tcW w:w="4820" w:type="dxa"/>
            <w:vAlign w:val="center"/>
          </w:tcPr>
          <w:p w14:paraId="107874D7" w14:textId="34D3EEA7" w:rsidR="00AF45AB" w:rsidRDefault="00931B2C">
            <w:r>
              <w:t>2</w:t>
            </w:r>
          </w:p>
        </w:tc>
      </w:tr>
      <w:tr w:rsidR="00AF45AB" w14:paraId="2952BC05" w14:textId="77777777">
        <w:tc>
          <w:tcPr>
            <w:tcW w:w="4219" w:type="dxa"/>
          </w:tcPr>
          <w:p w14:paraId="0C5CE683" w14:textId="77777777" w:rsidR="00AF45AB" w:rsidRPr="00337076" w:rsidRDefault="00B37C08">
            <w:pPr>
              <w:pBdr>
                <w:top w:val="nil"/>
                <w:left w:val="nil"/>
                <w:bottom w:val="nil"/>
                <w:right w:val="nil"/>
                <w:between w:val="nil"/>
              </w:pBdr>
              <w:rPr>
                <w:b/>
                <w:i/>
                <w:color w:val="000000"/>
                <w:u w:val="single"/>
              </w:rPr>
            </w:pPr>
            <w:r w:rsidRPr="00337076">
              <w:rPr>
                <w:b/>
                <w:i/>
                <w:color w:val="000000"/>
              </w:rPr>
              <w:t>ECTS kredītpunkti</w:t>
            </w:r>
          </w:p>
        </w:tc>
        <w:tc>
          <w:tcPr>
            <w:tcW w:w="4820" w:type="dxa"/>
          </w:tcPr>
          <w:p w14:paraId="6303F173" w14:textId="0E9D388C" w:rsidR="00AF45AB" w:rsidRDefault="00931B2C">
            <w:r>
              <w:t>3</w:t>
            </w:r>
          </w:p>
        </w:tc>
      </w:tr>
      <w:tr w:rsidR="00AF45AB" w14:paraId="021E0D6E" w14:textId="77777777">
        <w:tc>
          <w:tcPr>
            <w:tcW w:w="4219" w:type="dxa"/>
          </w:tcPr>
          <w:p w14:paraId="6603CD3A" w14:textId="77777777" w:rsidR="00AF45AB" w:rsidRPr="00337076" w:rsidRDefault="00B37C08">
            <w:pPr>
              <w:pBdr>
                <w:top w:val="nil"/>
                <w:left w:val="nil"/>
                <w:bottom w:val="nil"/>
                <w:right w:val="nil"/>
                <w:between w:val="nil"/>
              </w:pBdr>
              <w:rPr>
                <w:b/>
                <w:i/>
                <w:color w:val="000000"/>
              </w:rPr>
            </w:pPr>
            <w:r w:rsidRPr="00337076">
              <w:rPr>
                <w:b/>
                <w:i/>
                <w:color w:val="000000"/>
              </w:rPr>
              <w:t>Kopējais kontaktstundu skaits</w:t>
            </w:r>
          </w:p>
        </w:tc>
        <w:tc>
          <w:tcPr>
            <w:tcW w:w="4820" w:type="dxa"/>
            <w:vAlign w:val="center"/>
          </w:tcPr>
          <w:p w14:paraId="3AE519DD" w14:textId="6D51FB86" w:rsidR="00AF45AB" w:rsidRDefault="00931B2C">
            <w:r>
              <w:t>32</w:t>
            </w:r>
          </w:p>
        </w:tc>
      </w:tr>
      <w:tr w:rsidR="00AF45AB" w14:paraId="3995D50A" w14:textId="77777777">
        <w:tc>
          <w:tcPr>
            <w:tcW w:w="4219" w:type="dxa"/>
          </w:tcPr>
          <w:p w14:paraId="55F5D5C7" w14:textId="77777777" w:rsidR="00AF45AB" w:rsidRPr="00337076" w:rsidRDefault="00B37C08">
            <w:pPr>
              <w:pBdr>
                <w:top w:val="nil"/>
                <w:left w:val="nil"/>
                <w:bottom w:val="nil"/>
                <w:right w:val="nil"/>
                <w:between w:val="nil"/>
              </w:pBdr>
              <w:rPr>
                <w:i/>
                <w:color w:val="000000"/>
              </w:rPr>
            </w:pPr>
            <w:r w:rsidRPr="00337076">
              <w:rPr>
                <w:i/>
                <w:color w:val="000000"/>
              </w:rPr>
              <w:t>Lekciju stundu skaits</w:t>
            </w:r>
          </w:p>
        </w:tc>
        <w:tc>
          <w:tcPr>
            <w:tcW w:w="4820" w:type="dxa"/>
          </w:tcPr>
          <w:p w14:paraId="53172290" w14:textId="6CE467D5" w:rsidR="00AF45AB" w:rsidRDefault="00931B2C">
            <w:r>
              <w:t>24</w:t>
            </w:r>
          </w:p>
        </w:tc>
      </w:tr>
      <w:tr w:rsidR="00AF45AB" w14:paraId="7DE37F3C" w14:textId="77777777">
        <w:tc>
          <w:tcPr>
            <w:tcW w:w="4219" w:type="dxa"/>
          </w:tcPr>
          <w:p w14:paraId="441ABB99" w14:textId="77777777" w:rsidR="00AF45AB" w:rsidRPr="00337076" w:rsidRDefault="00B37C08">
            <w:pPr>
              <w:pBdr>
                <w:top w:val="nil"/>
                <w:left w:val="nil"/>
                <w:bottom w:val="nil"/>
                <w:right w:val="nil"/>
                <w:between w:val="nil"/>
              </w:pBdr>
              <w:rPr>
                <w:i/>
                <w:color w:val="000000"/>
              </w:rPr>
            </w:pPr>
            <w:r w:rsidRPr="00337076">
              <w:rPr>
                <w:i/>
                <w:color w:val="000000"/>
              </w:rPr>
              <w:t>Semināru stundu skaits</w:t>
            </w:r>
          </w:p>
        </w:tc>
        <w:tc>
          <w:tcPr>
            <w:tcW w:w="4820" w:type="dxa"/>
          </w:tcPr>
          <w:p w14:paraId="509BA3B0" w14:textId="77777777" w:rsidR="00AF45AB" w:rsidRDefault="00B37C08">
            <w:r>
              <w:t>8</w:t>
            </w:r>
          </w:p>
        </w:tc>
      </w:tr>
      <w:tr w:rsidR="00AF45AB" w14:paraId="404A3E7E" w14:textId="77777777">
        <w:tc>
          <w:tcPr>
            <w:tcW w:w="4219" w:type="dxa"/>
          </w:tcPr>
          <w:p w14:paraId="1B951B02" w14:textId="77777777" w:rsidR="00AF45AB" w:rsidRPr="00337076" w:rsidRDefault="00B37C08">
            <w:pPr>
              <w:pBdr>
                <w:top w:val="nil"/>
                <w:left w:val="nil"/>
                <w:bottom w:val="nil"/>
                <w:right w:val="nil"/>
                <w:between w:val="nil"/>
              </w:pBdr>
              <w:rPr>
                <w:i/>
                <w:color w:val="000000"/>
              </w:rPr>
            </w:pPr>
            <w:r w:rsidRPr="00337076">
              <w:rPr>
                <w:i/>
                <w:color w:val="000000"/>
              </w:rPr>
              <w:t>Praktisko darbu stundu skaits</w:t>
            </w:r>
          </w:p>
        </w:tc>
        <w:tc>
          <w:tcPr>
            <w:tcW w:w="4820" w:type="dxa"/>
          </w:tcPr>
          <w:p w14:paraId="4239D918" w14:textId="77777777" w:rsidR="00AF45AB" w:rsidRDefault="00B37C08">
            <w:r>
              <w:t xml:space="preserve">- </w:t>
            </w:r>
          </w:p>
        </w:tc>
      </w:tr>
      <w:tr w:rsidR="00AF45AB" w14:paraId="3F5370DC" w14:textId="77777777">
        <w:tc>
          <w:tcPr>
            <w:tcW w:w="4219" w:type="dxa"/>
          </w:tcPr>
          <w:p w14:paraId="7B4C3A44" w14:textId="77777777" w:rsidR="00AF45AB" w:rsidRPr="00337076" w:rsidRDefault="00B37C08">
            <w:pPr>
              <w:pBdr>
                <w:top w:val="nil"/>
                <w:left w:val="nil"/>
                <w:bottom w:val="nil"/>
                <w:right w:val="nil"/>
                <w:between w:val="nil"/>
              </w:pBdr>
              <w:rPr>
                <w:i/>
                <w:color w:val="000000"/>
              </w:rPr>
            </w:pPr>
            <w:r w:rsidRPr="00337076">
              <w:rPr>
                <w:i/>
                <w:color w:val="000000"/>
              </w:rPr>
              <w:t>Laboratorijas darbu stundu skaits</w:t>
            </w:r>
          </w:p>
        </w:tc>
        <w:tc>
          <w:tcPr>
            <w:tcW w:w="4820" w:type="dxa"/>
          </w:tcPr>
          <w:p w14:paraId="36644262" w14:textId="77777777" w:rsidR="00AF45AB" w:rsidRDefault="00B37C08">
            <w:r>
              <w:t xml:space="preserve">- </w:t>
            </w:r>
          </w:p>
        </w:tc>
      </w:tr>
      <w:tr w:rsidR="00AF45AB" w14:paraId="41B46299" w14:textId="77777777">
        <w:tc>
          <w:tcPr>
            <w:tcW w:w="4219" w:type="dxa"/>
          </w:tcPr>
          <w:p w14:paraId="7F1D77CB" w14:textId="77777777" w:rsidR="00AF45AB" w:rsidRPr="00337076" w:rsidRDefault="00B37C08">
            <w:pPr>
              <w:pBdr>
                <w:top w:val="nil"/>
                <w:left w:val="nil"/>
                <w:bottom w:val="nil"/>
                <w:right w:val="nil"/>
                <w:between w:val="nil"/>
              </w:pBdr>
              <w:rPr>
                <w:i/>
                <w:color w:val="000000"/>
              </w:rPr>
            </w:pPr>
            <w:r w:rsidRPr="00337076">
              <w:rPr>
                <w:i/>
                <w:color w:val="000000"/>
              </w:rPr>
              <w:t>Studējošā patstāvīgā darba stundu skaits</w:t>
            </w:r>
          </w:p>
        </w:tc>
        <w:tc>
          <w:tcPr>
            <w:tcW w:w="4820" w:type="dxa"/>
            <w:vAlign w:val="center"/>
          </w:tcPr>
          <w:p w14:paraId="288998B7" w14:textId="47973542" w:rsidR="00AF45AB" w:rsidRDefault="0041177C">
            <w:r>
              <w:t>48</w:t>
            </w:r>
          </w:p>
        </w:tc>
      </w:tr>
      <w:tr w:rsidR="00AF45AB" w14:paraId="253739B7" w14:textId="77777777">
        <w:tc>
          <w:tcPr>
            <w:tcW w:w="9039" w:type="dxa"/>
            <w:gridSpan w:val="2"/>
          </w:tcPr>
          <w:p w14:paraId="40375150" w14:textId="77777777" w:rsidR="00AF45AB" w:rsidRPr="00337076" w:rsidRDefault="00AF45AB"/>
        </w:tc>
      </w:tr>
      <w:tr w:rsidR="00AF45AB" w14:paraId="724B271D" w14:textId="77777777">
        <w:tc>
          <w:tcPr>
            <w:tcW w:w="9039" w:type="dxa"/>
            <w:gridSpan w:val="2"/>
          </w:tcPr>
          <w:p w14:paraId="52ADD82D" w14:textId="77777777" w:rsidR="00AF45AB" w:rsidRPr="00337076" w:rsidRDefault="00B37C08">
            <w:pPr>
              <w:pBdr>
                <w:top w:val="nil"/>
                <w:left w:val="nil"/>
                <w:bottom w:val="nil"/>
                <w:right w:val="nil"/>
                <w:between w:val="nil"/>
              </w:pBdr>
              <w:rPr>
                <w:b/>
                <w:i/>
                <w:color w:val="000000"/>
              </w:rPr>
            </w:pPr>
            <w:r w:rsidRPr="00337076">
              <w:rPr>
                <w:b/>
                <w:i/>
                <w:color w:val="000000"/>
              </w:rPr>
              <w:t>Kursa autors(-i)</w:t>
            </w:r>
          </w:p>
        </w:tc>
      </w:tr>
      <w:tr w:rsidR="00AF45AB" w14:paraId="51B2451A" w14:textId="77777777">
        <w:tc>
          <w:tcPr>
            <w:tcW w:w="9039" w:type="dxa"/>
            <w:gridSpan w:val="2"/>
          </w:tcPr>
          <w:p w14:paraId="48286B89" w14:textId="77777777" w:rsidR="00AF45AB" w:rsidRPr="00337076" w:rsidRDefault="00B37C08">
            <w:r w:rsidRPr="00337076">
              <w:t xml:space="preserve"> Mg. sc. sal., </w:t>
            </w:r>
            <w:proofErr w:type="spellStart"/>
            <w:r w:rsidRPr="00337076">
              <w:t>vieslekt</w:t>
            </w:r>
            <w:proofErr w:type="spellEnd"/>
            <w:r w:rsidRPr="00337076">
              <w:t xml:space="preserve">. Jeļena </w:t>
            </w:r>
            <w:proofErr w:type="spellStart"/>
            <w:r w:rsidRPr="00337076">
              <w:t>Kazarinova</w:t>
            </w:r>
            <w:proofErr w:type="spellEnd"/>
          </w:p>
        </w:tc>
      </w:tr>
      <w:tr w:rsidR="00AF45AB" w14:paraId="2D6144CD" w14:textId="77777777">
        <w:tc>
          <w:tcPr>
            <w:tcW w:w="9039" w:type="dxa"/>
            <w:gridSpan w:val="2"/>
          </w:tcPr>
          <w:p w14:paraId="3F11EA96" w14:textId="77777777" w:rsidR="00AF45AB" w:rsidRPr="00337076" w:rsidRDefault="00B37C08">
            <w:pPr>
              <w:pBdr>
                <w:top w:val="nil"/>
                <w:left w:val="nil"/>
                <w:bottom w:val="nil"/>
                <w:right w:val="nil"/>
                <w:between w:val="nil"/>
              </w:pBdr>
              <w:rPr>
                <w:b/>
                <w:i/>
                <w:color w:val="000000"/>
              </w:rPr>
            </w:pPr>
            <w:r w:rsidRPr="00337076">
              <w:rPr>
                <w:b/>
                <w:i/>
                <w:color w:val="000000"/>
              </w:rPr>
              <w:t>Kursa docētājs(-i)</w:t>
            </w:r>
          </w:p>
        </w:tc>
      </w:tr>
      <w:tr w:rsidR="00AF45AB" w14:paraId="1A0C4C33" w14:textId="77777777">
        <w:tc>
          <w:tcPr>
            <w:tcW w:w="9039" w:type="dxa"/>
            <w:gridSpan w:val="2"/>
          </w:tcPr>
          <w:p w14:paraId="07992AD1" w14:textId="77777777" w:rsidR="00AF45AB" w:rsidRPr="00337076" w:rsidRDefault="00B37C08">
            <w:r w:rsidRPr="00337076">
              <w:t xml:space="preserve">Dr. iur., doc. Jānis Radionovs </w:t>
            </w:r>
          </w:p>
        </w:tc>
      </w:tr>
      <w:tr w:rsidR="00AF45AB" w14:paraId="34A320C0" w14:textId="77777777">
        <w:tc>
          <w:tcPr>
            <w:tcW w:w="9039" w:type="dxa"/>
            <w:gridSpan w:val="2"/>
          </w:tcPr>
          <w:p w14:paraId="64D403D0" w14:textId="77777777" w:rsidR="00AF45AB" w:rsidRPr="00337076" w:rsidRDefault="00B37C08">
            <w:pPr>
              <w:pBdr>
                <w:top w:val="nil"/>
                <w:left w:val="nil"/>
                <w:bottom w:val="nil"/>
                <w:right w:val="nil"/>
                <w:between w:val="nil"/>
              </w:pBdr>
              <w:rPr>
                <w:b/>
                <w:i/>
                <w:color w:val="000000"/>
              </w:rPr>
            </w:pPr>
            <w:r w:rsidRPr="00337076">
              <w:rPr>
                <w:b/>
                <w:i/>
                <w:color w:val="000000"/>
              </w:rPr>
              <w:t>Priekšzināšanas</w:t>
            </w:r>
          </w:p>
        </w:tc>
      </w:tr>
      <w:tr w:rsidR="00AF45AB" w14:paraId="45AAE267" w14:textId="77777777">
        <w:tc>
          <w:tcPr>
            <w:tcW w:w="9039" w:type="dxa"/>
            <w:gridSpan w:val="2"/>
          </w:tcPr>
          <w:p w14:paraId="712C2596" w14:textId="384020FB" w:rsidR="00AF45AB" w:rsidRPr="00337076" w:rsidRDefault="00C600E3">
            <w:r w:rsidRPr="004079C5">
              <w:t>Nav nepieciešamas</w:t>
            </w:r>
            <w:r w:rsidRPr="00337076">
              <w:t xml:space="preserve"> </w:t>
            </w:r>
          </w:p>
        </w:tc>
      </w:tr>
      <w:tr w:rsidR="00AF45AB" w14:paraId="22BF9B10" w14:textId="77777777">
        <w:tc>
          <w:tcPr>
            <w:tcW w:w="9039" w:type="dxa"/>
            <w:gridSpan w:val="2"/>
          </w:tcPr>
          <w:p w14:paraId="47BC6D72" w14:textId="77777777" w:rsidR="00AF45AB" w:rsidRPr="00337076" w:rsidRDefault="00B37C08">
            <w:pPr>
              <w:pBdr>
                <w:top w:val="nil"/>
                <w:left w:val="nil"/>
                <w:bottom w:val="nil"/>
                <w:right w:val="nil"/>
                <w:between w:val="nil"/>
              </w:pBdr>
              <w:rPr>
                <w:b/>
                <w:i/>
                <w:color w:val="000000"/>
              </w:rPr>
            </w:pPr>
            <w:r w:rsidRPr="00337076">
              <w:rPr>
                <w:b/>
                <w:i/>
                <w:color w:val="000000"/>
              </w:rPr>
              <w:t xml:space="preserve">Studiju kursa anotācija </w:t>
            </w:r>
          </w:p>
        </w:tc>
      </w:tr>
      <w:tr w:rsidR="00AF45AB" w14:paraId="3BC34FC4" w14:textId="77777777">
        <w:tc>
          <w:tcPr>
            <w:tcW w:w="9039" w:type="dxa"/>
            <w:gridSpan w:val="2"/>
          </w:tcPr>
          <w:p w14:paraId="12575778" w14:textId="5B7CDFA5" w:rsidR="00AF45AB" w:rsidRPr="00337076" w:rsidRDefault="00B37C08" w:rsidP="0014489B">
            <w:pPr>
              <w:jc w:val="both"/>
            </w:pPr>
            <w:r w:rsidRPr="00337076">
              <w:t>Studiju kurss ir paredzēts PBSP „</w:t>
            </w:r>
            <w:proofErr w:type="spellStart"/>
            <w:r w:rsidRPr="00337076">
              <w:t>Māszinības</w:t>
            </w:r>
            <w:proofErr w:type="spellEnd"/>
            <w:r w:rsidRPr="00337076">
              <w:t>” studējošajiem. Studiju kursa mērķis ir sniegt strukturētas zināšanas par māsas</w:t>
            </w:r>
            <w:r w:rsidR="006B514F" w:rsidRPr="00337076">
              <w:t xml:space="preserve"> </w:t>
            </w:r>
            <w:r w:rsidRPr="00337076">
              <w:t>ētikas, bioētikas un deontoloģijas principiem, un aspektiem medicīniskajā praksē. Studiju kursa apguves laikā lekcijās un semināros studējošiem tiek sniegta izpratne par medicīnas ētikas un māsu ētikas normu attīstību laika gaitā, medicīnas ētikas un deontoloģijas principiem un to pielietojumu māsu praksē. Studiju kursa apguves laikā studējošie iegūst zināšanas un prasmes ievērot cilvēktiesības māsu profesionālajā darbībā.</w:t>
            </w:r>
          </w:p>
        </w:tc>
      </w:tr>
      <w:tr w:rsidR="00AF45AB" w14:paraId="4A2E6EB2" w14:textId="77777777">
        <w:tc>
          <w:tcPr>
            <w:tcW w:w="9039" w:type="dxa"/>
            <w:gridSpan w:val="2"/>
          </w:tcPr>
          <w:p w14:paraId="4ED7DC62" w14:textId="77777777" w:rsidR="00AF45AB" w:rsidRPr="00337076" w:rsidRDefault="00B37C08">
            <w:pPr>
              <w:pBdr>
                <w:top w:val="nil"/>
                <w:left w:val="nil"/>
                <w:bottom w:val="nil"/>
                <w:right w:val="nil"/>
                <w:between w:val="nil"/>
              </w:pBdr>
              <w:rPr>
                <w:b/>
                <w:i/>
                <w:color w:val="000000"/>
              </w:rPr>
            </w:pPr>
            <w:r w:rsidRPr="00337076">
              <w:rPr>
                <w:b/>
                <w:i/>
                <w:color w:val="000000"/>
              </w:rPr>
              <w:t>Studiju kursa kalendārais plāns</w:t>
            </w:r>
          </w:p>
        </w:tc>
      </w:tr>
      <w:tr w:rsidR="00AF45AB" w14:paraId="5C6D0824" w14:textId="77777777">
        <w:tc>
          <w:tcPr>
            <w:tcW w:w="9039" w:type="dxa"/>
            <w:gridSpan w:val="2"/>
          </w:tcPr>
          <w:p w14:paraId="72598D5C" w14:textId="13D3EFD8" w:rsidR="00AF45AB" w:rsidRPr="00337076" w:rsidRDefault="00B37C08">
            <w:r w:rsidRPr="00337076">
              <w:t xml:space="preserve">Lekcijas L </w:t>
            </w:r>
            <w:r w:rsidR="006E235F" w:rsidRPr="00337076">
              <w:t>24</w:t>
            </w:r>
            <w:r w:rsidRPr="00337076">
              <w:t xml:space="preserve">, Semināri S 8, Patstāvīgais darbs </w:t>
            </w:r>
            <w:proofErr w:type="spellStart"/>
            <w:r w:rsidRPr="00337076">
              <w:t>Pd</w:t>
            </w:r>
            <w:proofErr w:type="spellEnd"/>
            <w:r w:rsidRPr="00337076">
              <w:t xml:space="preserve"> </w:t>
            </w:r>
            <w:r w:rsidR="00364D4A">
              <w:t>4</w:t>
            </w:r>
            <w:r w:rsidR="006E235F" w:rsidRPr="00337076">
              <w:t>8</w:t>
            </w:r>
            <w:r w:rsidRPr="00337076">
              <w:t xml:space="preserve"> stundas.</w:t>
            </w:r>
          </w:p>
          <w:tbl>
            <w:tblPr>
              <w:tblStyle w:val="a0"/>
              <w:tblW w:w="8823" w:type="dxa"/>
              <w:tblBorders>
                <w:top w:val="nil"/>
                <w:left w:val="nil"/>
                <w:bottom w:val="nil"/>
                <w:right w:val="nil"/>
              </w:tblBorders>
              <w:tblLayout w:type="fixed"/>
              <w:tblLook w:val="0000" w:firstRow="0" w:lastRow="0" w:firstColumn="0" w:lastColumn="0" w:noHBand="0" w:noVBand="0"/>
            </w:tblPr>
            <w:tblGrid>
              <w:gridCol w:w="8823"/>
            </w:tblGrid>
            <w:tr w:rsidR="00AF45AB" w:rsidRPr="00337076" w14:paraId="0A0148F7" w14:textId="77777777">
              <w:trPr>
                <w:trHeight w:val="973"/>
              </w:trPr>
              <w:tc>
                <w:tcPr>
                  <w:tcW w:w="8823" w:type="dxa"/>
                </w:tcPr>
                <w:p w14:paraId="04249CA3" w14:textId="16277902" w:rsidR="00AF45AB" w:rsidRPr="00337076" w:rsidRDefault="00B37C08" w:rsidP="001959FC">
                  <w:pPr>
                    <w:pStyle w:val="ListParagraph"/>
                    <w:numPr>
                      <w:ilvl w:val="0"/>
                      <w:numId w:val="2"/>
                    </w:numPr>
                    <w:ind w:left="327" w:hanging="327"/>
                  </w:pPr>
                  <w:r w:rsidRPr="00337076">
                    <w:t xml:space="preserve">Ētikas teorijas un principi. L </w:t>
                  </w:r>
                  <w:r w:rsidR="006E235F" w:rsidRPr="00337076">
                    <w:t>3</w:t>
                  </w:r>
                  <w:r w:rsidRPr="00337076">
                    <w:t>, S 2</w:t>
                  </w:r>
                </w:p>
                <w:p w14:paraId="6FCF103E" w14:textId="3C280330" w:rsidR="00364D4A" w:rsidRDefault="00B37C08" w:rsidP="001959FC">
                  <w:pPr>
                    <w:pStyle w:val="ListParagraph"/>
                    <w:numPr>
                      <w:ilvl w:val="0"/>
                      <w:numId w:val="2"/>
                    </w:numPr>
                    <w:ind w:left="327" w:hanging="327"/>
                  </w:pPr>
                  <w:r w:rsidRPr="00337076">
                    <w:t xml:space="preserve">Ētikas kodekss – Eiropas un pasaules māsu prakses attīstību un darbu ietekmējošs dokuments. Latvijas Māsu ētikas kodekss. L </w:t>
                  </w:r>
                  <w:r w:rsidR="006E235F" w:rsidRPr="00337076">
                    <w:t>4</w:t>
                  </w:r>
                  <w:r w:rsidR="00364D4A">
                    <w:t>, S 2</w:t>
                  </w:r>
                </w:p>
                <w:p w14:paraId="0B99CFB1" w14:textId="0DFAF67F" w:rsidR="00AF45AB" w:rsidRPr="00337076" w:rsidRDefault="00B37C08" w:rsidP="001959FC">
                  <w:pPr>
                    <w:pStyle w:val="ListParagraph"/>
                    <w:numPr>
                      <w:ilvl w:val="0"/>
                      <w:numId w:val="2"/>
                    </w:numPr>
                    <w:ind w:left="327" w:hanging="327"/>
                  </w:pPr>
                  <w:r w:rsidRPr="00337076">
                    <w:t xml:space="preserve">Ētikas principu un normu ievērošana māsu praksē. Bioētika. L </w:t>
                  </w:r>
                  <w:r w:rsidR="006E235F" w:rsidRPr="00337076">
                    <w:t>6</w:t>
                  </w:r>
                  <w:r w:rsidRPr="00337076">
                    <w:t xml:space="preserve">, S 1 </w:t>
                  </w:r>
                </w:p>
                <w:p w14:paraId="26C16ECD" w14:textId="612AA313" w:rsidR="00AF45AB" w:rsidRPr="00337076" w:rsidRDefault="00B37C08" w:rsidP="001959FC">
                  <w:pPr>
                    <w:pStyle w:val="ListParagraph"/>
                    <w:numPr>
                      <w:ilvl w:val="0"/>
                      <w:numId w:val="2"/>
                    </w:numPr>
                    <w:ind w:left="327" w:hanging="327"/>
                  </w:pPr>
                  <w:r w:rsidRPr="00337076">
                    <w:t xml:space="preserve">Deontoloģijas elementi un aspekti klīniskajā un medicīniskajā praksē. L </w:t>
                  </w:r>
                  <w:r w:rsidR="006E235F" w:rsidRPr="00337076">
                    <w:t>4</w:t>
                  </w:r>
                  <w:r w:rsidRPr="00337076">
                    <w:t xml:space="preserve">, S 1 </w:t>
                  </w:r>
                </w:p>
                <w:p w14:paraId="65C47C79" w14:textId="4E99B6CE" w:rsidR="00AF45AB" w:rsidRPr="00337076" w:rsidRDefault="00B37C08" w:rsidP="001959FC">
                  <w:pPr>
                    <w:pStyle w:val="ListParagraph"/>
                    <w:numPr>
                      <w:ilvl w:val="0"/>
                      <w:numId w:val="2"/>
                    </w:numPr>
                    <w:ind w:left="327" w:hanging="327"/>
                  </w:pPr>
                  <w:r w:rsidRPr="00337076">
                    <w:t xml:space="preserve">Māsas </w:t>
                  </w:r>
                  <w:r w:rsidR="00DD7CF3" w:rsidRPr="00337076">
                    <w:t>(</w:t>
                  </w:r>
                  <w:r w:rsidR="00364D4A" w:rsidRPr="00337076">
                    <w:t>vispārējas</w:t>
                  </w:r>
                  <w:r w:rsidR="00DD7CF3" w:rsidRPr="00337076">
                    <w:t xml:space="preserve"> aprūpes māsas) </w:t>
                  </w:r>
                  <w:r w:rsidRPr="00337076">
                    <w:t xml:space="preserve">personisko vērtību saglabāšana veicot pacienta aprūpi. L </w:t>
                  </w:r>
                  <w:r w:rsidR="006E235F" w:rsidRPr="00337076">
                    <w:t>3</w:t>
                  </w:r>
                  <w:r w:rsidRPr="00337076">
                    <w:t>, S 1</w:t>
                  </w:r>
                </w:p>
                <w:p w14:paraId="3DE80B2B" w14:textId="5186AC59" w:rsidR="00AF45AB" w:rsidRPr="00337076" w:rsidRDefault="00B37C08" w:rsidP="00364D4A">
                  <w:r w:rsidRPr="00337076">
                    <w:t>6. Cilvēktiesības, to ievērošana māsu praksē. L</w:t>
                  </w:r>
                  <w:r w:rsidR="006E235F" w:rsidRPr="00337076">
                    <w:t>4</w:t>
                  </w:r>
                  <w:r w:rsidRPr="00337076">
                    <w:t>, S 1</w:t>
                  </w:r>
                </w:p>
              </w:tc>
            </w:tr>
          </w:tbl>
          <w:p w14:paraId="6E58E51F" w14:textId="77777777" w:rsidR="00AF45AB" w:rsidRPr="00337076" w:rsidRDefault="00AF45AB"/>
          <w:p w14:paraId="635ADBB5" w14:textId="77777777" w:rsidR="00AF45AB" w:rsidRPr="00337076" w:rsidRDefault="00B37C08">
            <w:r w:rsidRPr="00337076">
              <w:t>L –lekcija</w:t>
            </w:r>
          </w:p>
          <w:p w14:paraId="2FAB9BED" w14:textId="77777777" w:rsidR="00AF45AB" w:rsidRPr="00337076" w:rsidRDefault="00B37C08">
            <w:r w:rsidRPr="00337076">
              <w:t>S –seminārs</w:t>
            </w:r>
          </w:p>
          <w:p w14:paraId="65899F86" w14:textId="77777777" w:rsidR="00AF45AB" w:rsidRPr="00337076" w:rsidRDefault="00B37C08">
            <w:proofErr w:type="spellStart"/>
            <w:r w:rsidRPr="00337076">
              <w:t>Pd</w:t>
            </w:r>
            <w:proofErr w:type="spellEnd"/>
            <w:r w:rsidRPr="00337076">
              <w:t xml:space="preserve"> –patstāvīgais darbs</w:t>
            </w:r>
          </w:p>
          <w:p w14:paraId="6BB9BC02" w14:textId="77777777" w:rsidR="00AF45AB" w:rsidRPr="00337076" w:rsidRDefault="00AF45AB"/>
          <w:p w14:paraId="4F6E7AE2" w14:textId="77777777" w:rsidR="00AF45AB" w:rsidRPr="00337076" w:rsidRDefault="00B37C08">
            <w:r w:rsidRPr="00337076">
              <w:t xml:space="preserve"> </w:t>
            </w:r>
          </w:p>
        </w:tc>
      </w:tr>
      <w:tr w:rsidR="00AF45AB" w14:paraId="30FD5AB9" w14:textId="77777777">
        <w:tc>
          <w:tcPr>
            <w:tcW w:w="9039" w:type="dxa"/>
            <w:gridSpan w:val="2"/>
          </w:tcPr>
          <w:p w14:paraId="5DDE3753" w14:textId="77777777" w:rsidR="00AF45AB" w:rsidRPr="00337076" w:rsidRDefault="00B37C08">
            <w:pPr>
              <w:pBdr>
                <w:top w:val="nil"/>
                <w:left w:val="nil"/>
                <w:bottom w:val="nil"/>
                <w:right w:val="nil"/>
                <w:between w:val="nil"/>
              </w:pBdr>
              <w:rPr>
                <w:b/>
                <w:i/>
                <w:color w:val="000000"/>
              </w:rPr>
            </w:pPr>
            <w:r w:rsidRPr="00337076">
              <w:rPr>
                <w:b/>
                <w:i/>
                <w:color w:val="000000"/>
              </w:rPr>
              <w:t>Studiju rezultāti</w:t>
            </w:r>
          </w:p>
        </w:tc>
      </w:tr>
      <w:tr w:rsidR="00AF45AB" w14:paraId="76DBA6A3" w14:textId="77777777">
        <w:tc>
          <w:tcPr>
            <w:tcW w:w="9039" w:type="dxa"/>
            <w:gridSpan w:val="2"/>
          </w:tcPr>
          <w:p w14:paraId="028E3072" w14:textId="74E004BC" w:rsidR="00AF45AB" w:rsidRPr="00337076" w:rsidRDefault="004079C5">
            <w:r>
              <w:lastRenderedPageBreak/>
              <w:t xml:space="preserve">  Zināšanas</w:t>
            </w:r>
          </w:p>
          <w:p w14:paraId="23E53299" w14:textId="1B9DAC32" w:rsidR="00AF45AB" w:rsidRPr="00337076" w:rsidRDefault="00B37C08">
            <w:r w:rsidRPr="00337076">
              <w:t xml:space="preserve">1. </w:t>
            </w:r>
            <w:r w:rsidR="001959FC" w:rsidRPr="00337076">
              <w:t>Lietošanas līmenī</w:t>
            </w:r>
            <w:r w:rsidR="004079C5">
              <w:t xml:space="preserve"> pārzināt ētikas pamatprincipus.</w:t>
            </w:r>
          </w:p>
          <w:p w14:paraId="2AD2DF5E" w14:textId="1F446718" w:rsidR="00AF45AB" w:rsidRPr="00337076" w:rsidRDefault="001959FC">
            <w:r w:rsidRPr="00337076">
              <w:t xml:space="preserve">2. Lietošanas līmenī pārzināt profesionālās ētikas un bioētikas </w:t>
            </w:r>
            <w:r w:rsidR="00B37C08" w:rsidRPr="00337076">
              <w:t>pamatprincipus</w:t>
            </w:r>
            <w:r w:rsidR="004079C5">
              <w:t>.</w:t>
            </w:r>
          </w:p>
          <w:p w14:paraId="76CFE413" w14:textId="65B1AE4F" w:rsidR="00AF45AB" w:rsidRPr="00337076" w:rsidRDefault="001959FC">
            <w:r w:rsidRPr="00337076">
              <w:t>3. Lietošanas līmenī pārzināt cilvēktiesības māsu praksē</w:t>
            </w:r>
            <w:r w:rsidR="004079C5">
              <w:t>.</w:t>
            </w:r>
          </w:p>
          <w:p w14:paraId="206D9F52" w14:textId="0E89863F" w:rsidR="00AF45AB" w:rsidRPr="00337076" w:rsidRDefault="001959FC">
            <w:r w:rsidRPr="00337076">
              <w:t>4. Lietošanas līmenī pārzināt deontoloģijas principus</w:t>
            </w:r>
            <w:r w:rsidR="004079C5">
              <w:t>.</w:t>
            </w:r>
          </w:p>
          <w:p w14:paraId="2885CE5A" w14:textId="6E27D621" w:rsidR="00AF45AB" w:rsidRPr="00337076" w:rsidRDefault="001959FC">
            <w:r w:rsidRPr="00337076">
              <w:t>5. Pārzināt starptautisko un nacionālo māsu ētikas kodeksu.</w:t>
            </w:r>
          </w:p>
          <w:p w14:paraId="304A2A10" w14:textId="77777777" w:rsidR="00AF45AB" w:rsidRPr="00337076" w:rsidRDefault="00AF45AB"/>
          <w:p w14:paraId="283C79B6" w14:textId="3467C206" w:rsidR="00AF45AB" w:rsidRPr="00337076" w:rsidRDefault="004079C5">
            <w:r>
              <w:t>Prasmes</w:t>
            </w:r>
          </w:p>
          <w:p w14:paraId="3316030D" w14:textId="5C8DE38A" w:rsidR="00AF45AB" w:rsidRPr="00337076" w:rsidRDefault="00B37C08">
            <w:r w:rsidRPr="00337076">
              <w:t xml:space="preserve">1. </w:t>
            </w:r>
            <w:r w:rsidR="001959FC" w:rsidRPr="00337076">
              <w:t>Ievērot ētikas un organizācijas iekšējos darba kārtība</w:t>
            </w:r>
            <w:r w:rsidRPr="00337076">
              <w:t>s noteikumus</w:t>
            </w:r>
            <w:r w:rsidR="004079C5">
              <w:t>.</w:t>
            </w:r>
          </w:p>
          <w:p w14:paraId="6E7FCB95" w14:textId="244E7E1A" w:rsidR="00AF45AB" w:rsidRPr="00337076" w:rsidRDefault="001959FC">
            <w:r w:rsidRPr="00337076">
              <w:t>2. Ievērot ētikas pamatprincipus, t.sk. Deontoloģijas principus</w:t>
            </w:r>
            <w:r w:rsidR="004079C5">
              <w:t>.</w:t>
            </w:r>
          </w:p>
          <w:p w14:paraId="37B2065F" w14:textId="0BD1D000" w:rsidR="00AF45AB" w:rsidRPr="00337076" w:rsidRDefault="001959FC">
            <w:r w:rsidRPr="00337076">
              <w:t>3. Ievērot profesionālo ētiku un bioētiku</w:t>
            </w:r>
            <w:r w:rsidR="004079C5">
              <w:t>.</w:t>
            </w:r>
          </w:p>
          <w:p w14:paraId="43AB2C13" w14:textId="02800209" w:rsidR="00AF45AB" w:rsidRPr="00337076" w:rsidRDefault="001959FC">
            <w:r w:rsidRPr="00337076">
              <w:t>4. Darboties atbilstoši profesionālās ētikas normām</w:t>
            </w:r>
            <w:r w:rsidR="004079C5">
              <w:t>.</w:t>
            </w:r>
          </w:p>
          <w:p w14:paraId="18C6AC45" w14:textId="77777777" w:rsidR="00AF45AB" w:rsidRPr="00337076" w:rsidRDefault="00B37C08">
            <w:r w:rsidRPr="00337076">
              <w:t xml:space="preserve"> </w:t>
            </w:r>
          </w:p>
          <w:p w14:paraId="18CBA4F7" w14:textId="77777777" w:rsidR="00AF45AB" w:rsidRPr="00337076" w:rsidRDefault="00B37C08">
            <w:r w:rsidRPr="00337076">
              <w:t>Kompetences:</w:t>
            </w:r>
          </w:p>
          <w:p w14:paraId="57845FA9" w14:textId="186D9A9E" w:rsidR="00AF45AB" w:rsidRPr="00337076" w:rsidRDefault="00B37C08" w:rsidP="001959FC">
            <w:pPr>
              <w:ind w:left="164" w:hanging="284"/>
              <w:jc w:val="both"/>
            </w:pPr>
            <w:r w:rsidRPr="00337076">
              <w:t xml:space="preserve">1. </w:t>
            </w:r>
            <w:r w:rsidR="001959FC" w:rsidRPr="00337076">
              <w:t xml:space="preserve">Spēja realizēt aprūpes procesu ievērojot ētikas, bioētikas un </w:t>
            </w:r>
            <w:r w:rsidRPr="00337076">
              <w:t>cilvēktiesību un deontoloģijas pamatprincipus profesionālajā darbībā.</w:t>
            </w:r>
          </w:p>
          <w:p w14:paraId="0C56BEA0" w14:textId="77777777" w:rsidR="00AF45AB" w:rsidRPr="00337076" w:rsidRDefault="00AF45AB"/>
        </w:tc>
      </w:tr>
      <w:tr w:rsidR="00AF45AB" w14:paraId="583DB3C7" w14:textId="77777777">
        <w:tc>
          <w:tcPr>
            <w:tcW w:w="9039" w:type="dxa"/>
            <w:gridSpan w:val="2"/>
          </w:tcPr>
          <w:p w14:paraId="6394A2FD" w14:textId="77777777" w:rsidR="00AF45AB" w:rsidRPr="00337076" w:rsidRDefault="00B37C08">
            <w:pPr>
              <w:pBdr>
                <w:top w:val="nil"/>
                <w:left w:val="nil"/>
                <w:bottom w:val="nil"/>
                <w:right w:val="nil"/>
                <w:between w:val="nil"/>
              </w:pBdr>
              <w:rPr>
                <w:b/>
                <w:i/>
                <w:color w:val="000000"/>
              </w:rPr>
            </w:pPr>
            <w:r w:rsidRPr="00337076">
              <w:rPr>
                <w:b/>
                <w:i/>
                <w:color w:val="000000"/>
              </w:rPr>
              <w:t>Studējošo patstāvīgo darbu organizācijas un uzdevumu raksturojums</w:t>
            </w:r>
          </w:p>
        </w:tc>
      </w:tr>
      <w:tr w:rsidR="00AF45AB" w14:paraId="289828E9" w14:textId="77777777">
        <w:tc>
          <w:tcPr>
            <w:tcW w:w="9039" w:type="dxa"/>
            <w:gridSpan w:val="2"/>
          </w:tcPr>
          <w:p w14:paraId="5226BA66" w14:textId="609CAB4F" w:rsidR="00AF45AB" w:rsidRDefault="00B37C08" w:rsidP="001959FC">
            <w:pPr>
              <w:jc w:val="both"/>
            </w:pPr>
            <w:r w:rsidRPr="00337076">
              <w:t>Studējošo patstāvīgais darbs tiek organizēts individuāli un/vai grupās. Patstāvīgie uzdevumi (</w:t>
            </w:r>
            <w:proofErr w:type="spellStart"/>
            <w:r w:rsidRPr="00337076">
              <w:t>Pd</w:t>
            </w:r>
            <w:proofErr w:type="spellEnd"/>
            <w:r w:rsidRPr="00337076">
              <w:t xml:space="preserve"> </w:t>
            </w:r>
            <w:r w:rsidR="0014489B" w:rsidRPr="004079C5">
              <w:t>4</w:t>
            </w:r>
            <w:r w:rsidR="00A936FF" w:rsidRPr="00337076">
              <w:t>8</w:t>
            </w:r>
            <w:r w:rsidRPr="00337076">
              <w:t>):</w:t>
            </w:r>
          </w:p>
          <w:p w14:paraId="5001B60A" w14:textId="77777777" w:rsidR="001959FC" w:rsidRPr="00337076" w:rsidRDefault="001959FC" w:rsidP="001959FC">
            <w:pPr>
              <w:jc w:val="both"/>
            </w:pPr>
          </w:p>
          <w:p w14:paraId="32C9C47B" w14:textId="0706E535" w:rsidR="00AF45AB" w:rsidRPr="004079C5" w:rsidRDefault="00B37C08">
            <w:r w:rsidRPr="00337076">
              <w:t>Studenti sagatavo Eseju „Deontoloģijas pamatprincipi māsas</w:t>
            </w:r>
            <w:r w:rsidR="00DD7CF3" w:rsidRPr="00337076">
              <w:t xml:space="preserve"> </w:t>
            </w:r>
            <w:r w:rsidRPr="00337076">
              <w:t xml:space="preserve">profesionālajā darbībā ". </w:t>
            </w:r>
            <w:proofErr w:type="spellStart"/>
            <w:r w:rsidRPr="004079C5">
              <w:t>Pd</w:t>
            </w:r>
            <w:proofErr w:type="spellEnd"/>
            <w:r w:rsidRPr="004079C5">
              <w:t xml:space="preserve"> </w:t>
            </w:r>
            <w:r w:rsidR="0014489B" w:rsidRPr="004079C5">
              <w:t>24</w:t>
            </w:r>
          </w:p>
          <w:p w14:paraId="23D1F413" w14:textId="4D2E237D" w:rsidR="0014489B" w:rsidRDefault="00B37C08">
            <w:r w:rsidRPr="004079C5">
              <w:t>Studenti raksta referātu ,,Profesionālā ētika un Cilvēktiesības  māsu praksē"</w:t>
            </w:r>
            <w:r w:rsidR="001959FC" w:rsidRPr="004079C5">
              <w:t xml:space="preserve"> </w:t>
            </w:r>
            <w:proofErr w:type="spellStart"/>
            <w:r w:rsidR="001959FC" w:rsidRPr="004079C5">
              <w:t>Pd</w:t>
            </w:r>
            <w:proofErr w:type="spellEnd"/>
            <w:r w:rsidR="00A936FF" w:rsidRPr="004079C5">
              <w:t xml:space="preserve"> </w:t>
            </w:r>
            <w:r w:rsidR="0014489B" w:rsidRPr="004079C5">
              <w:t>24</w:t>
            </w:r>
          </w:p>
          <w:p w14:paraId="184D70FB" w14:textId="77777777" w:rsidR="0014489B" w:rsidRDefault="0014489B"/>
          <w:p w14:paraId="29D1AEEF" w14:textId="3D6CF706" w:rsidR="00AF45AB" w:rsidRPr="00337076" w:rsidRDefault="00B37C08">
            <w:r w:rsidRPr="00337076">
              <w:t xml:space="preserve">Patstāvīgais darbs jāprezentē. </w:t>
            </w:r>
          </w:p>
          <w:p w14:paraId="6C30D63F" w14:textId="77777777" w:rsidR="00AF45AB" w:rsidRPr="00337076" w:rsidRDefault="00AF45AB"/>
        </w:tc>
      </w:tr>
      <w:tr w:rsidR="00AF45AB" w14:paraId="1B91B0C3" w14:textId="77777777">
        <w:tc>
          <w:tcPr>
            <w:tcW w:w="9039" w:type="dxa"/>
            <w:gridSpan w:val="2"/>
          </w:tcPr>
          <w:p w14:paraId="706631CE" w14:textId="77777777" w:rsidR="00AF45AB" w:rsidRPr="00337076" w:rsidRDefault="00B37C08">
            <w:pPr>
              <w:pBdr>
                <w:top w:val="nil"/>
                <w:left w:val="nil"/>
                <w:bottom w:val="nil"/>
                <w:right w:val="nil"/>
                <w:between w:val="nil"/>
              </w:pBdr>
              <w:rPr>
                <w:b/>
                <w:i/>
                <w:color w:val="000000"/>
              </w:rPr>
            </w:pPr>
            <w:r w:rsidRPr="00337076">
              <w:rPr>
                <w:b/>
                <w:i/>
                <w:color w:val="000000"/>
              </w:rPr>
              <w:t>Prasības kredītpunktu iegūšanai</w:t>
            </w:r>
          </w:p>
        </w:tc>
      </w:tr>
      <w:tr w:rsidR="00AF45AB" w14:paraId="1EFF6EB1" w14:textId="77777777">
        <w:tc>
          <w:tcPr>
            <w:tcW w:w="9039" w:type="dxa"/>
            <w:gridSpan w:val="2"/>
          </w:tcPr>
          <w:p w14:paraId="3F36E54F" w14:textId="2F29C449" w:rsidR="00AF45AB" w:rsidRPr="00337076" w:rsidRDefault="00B37C08" w:rsidP="001959FC">
            <w:pPr>
              <w:jc w:val="both"/>
            </w:pPr>
            <w:r w:rsidRPr="00337076">
              <w:t xml:space="preserve">Studiju kursa gala vērtējumu veido </w:t>
            </w:r>
            <w:proofErr w:type="spellStart"/>
            <w:r w:rsidRPr="00337076">
              <w:t>starppārbaudījumu</w:t>
            </w:r>
            <w:proofErr w:type="spellEnd"/>
            <w:r w:rsidRPr="00337076">
              <w:t xml:space="preserve"> (patstāvīgo darbu) un pārbaudījuma (ieskaite ar atzīmi) vērtējums. Studenti patstāvīgos darbus iesniedz līdz nodarbību plānā norādītajiem datumiem.  Pārbaudījumu studenti kārto tikai tad, ja ir nokārtoti visi </w:t>
            </w:r>
            <w:r w:rsidR="001959FC" w:rsidRPr="00337076">
              <w:t>starp pārbaudījumi</w:t>
            </w:r>
            <w:r w:rsidRPr="00337076">
              <w:t>:</w:t>
            </w:r>
          </w:p>
          <w:p w14:paraId="3807D194" w14:textId="77777777" w:rsidR="00AF45AB" w:rsidRPr="00337076" w:rsidRDefault="00B37C08">
            <w:r w:rsidRPr="00337076">
              <w:t>Ētikas pamatprincipi 20%</w:t>
            </w:r>
          </w:p>
          <w:p w14:paraId="1EFFF85A" w14:textId="77777777" w:rsidR="00AF45AB" w:rsidRPr="00337076" w:rsidRDefault="00B37C08">
            <w:r w:rsidRPr="00337076">
              <w:t>Profesionālā ētika un bioētika 20%</w:t>
            </w:r>
          </w:p>
          <w:p w14:paraId="5CE76983" w14:textId="77777777" w:rsidR="00AF45AB" w:rsidRPr="00337076" w:rsidRDefault="00B37C08" w:rsidP="001959FC">
            <w:pPr>
              <w:jc w:val="both"/>
            </w:pPr>
            <w:r w:rsidRPr="00337076">
              <w:t>Kursa beigu pārbaudījums ir rakstisks tests (ieskaite) - ar 30 jautājumiem no studiju kursa programmas -60%</w:t>
            </w:r>
          </w:p>
          <w:p w14:paraId="34C7B81B" w14:textId="77777777" w:rsidR="00AF45AB" w:rsidRPr="00337076" w:rsidRDefault="00AF45AB"/>
          <w:p w14:paraId="6CEEC4C3" w14:textId="77777777" w:rsidR="00AF45AB" w:rsidRPr="00337076" w:rsidRDefault="00B37C08" w:rsidP="001959FC">
            <w:pPr>
              <w:jc w:val="both"/>
            </w:pPr>
            <w:r w:rsidRPr="00337076">
              <w:t>Studiju rezultātu vērtēšanas kritēriji (</w:t>
            </w:r>
            <w:proofErr w:type="spellStart"/>
            <w:r w:rsidRPr="001959FC">
              <w:rPr>
                <w:i/>
              </w:rPr>
              <w:t>Criteria</w:t>
            </w:r>
            <w:proofErr w:type="spellEnd"/>
            <w:r w:rsidRPr="001959FC">
              <w:rPr>
                <w:i/>
              </w:rPr>
              <w:t xml:space="preserve"> </w:t>
            </w:r>
            <w:proofErr w:type="spellStart"/>
            <w:r w:rsidRPr="001959FC">
              <w:rPr>
                <w:i/>
              </w:rPr>
              <w:t>for</w:t>
            </w:r>
            <w:proofErr w:type="spellEnd"/>
            <w:r w:rsidRPr="001959FC">
              <w:rPr>
                <w:i/>
              </w:rPr>
              <w:t xml:space="preserve"> </w:t>
            </w:r>
            <w:proofErr w:type="spellStart"/>
            <w:r w:rsidRPr="001959FC">
              <w:rPr>
                <w:i/>
              </w:rPr>
              <w:t>Evaluation</w:t>
            </w:r>
            <w:proofErr w:type="spellEnd"/>
            <w:r w:rsidRPr="001959FC">
              <w:rPr>
                <w:i/>
              </w:rPr>
              <w:t xml:space="preserve"> </w:t>
            </w:r>
            <w:proofErr w:type="spellStart"/>
            <w:r w:rsidRPr="001959FC">
              <w:rPr>
                <w:i/>
              </w:rPr>
              <w:t>Learning</w:t>
            </w:r>
            <w:proofErr w:type="spellEnd"/>
            <w:r w:rsidRPr="001959FC">
              <w:rPr>
                <w:i/>
              </w:rPr>
              <w:t xml:space="preserve"> </w:t>
            </w:r>
            <w:proofErr w:type="spellStart"/>
            <w:r w:rsidRPr="001959FC">
              <w:rPr>
                <w:i/>
              </w:rPr>
              <w:t>Outcomes</w:t>
            </w:r>
            <w:proofErr w:type="spellEnd"/>
            <w:r w:rsidRPr="00337076">
              <w:t xml:space="preserve">). Studiju kursa apguve tā noslēgumā tiek vērtēta 10 </w:t>
            </w:r>
            <w:proofErr w:type="spellStart"/>
            <w:r w:rsidRPr="00337076">
              <w:t>ballu</w:t>
            </w:r>
            <w:proofErr w:type="spellEnd"/>
            <w:r w:rsidRPr="00337076">
              <w:t xml:space="preserve"> skalā saskaņā ar Latvijas Republikas  normatīvajiem aktiem un DU Senāta 17.12.2018. protokolu Nr. 15, vadoties pēc šādiem kritērijiem: iegūto zināšanu apjoms un kvalitāte; iegūtās prasmes; iegūtā kompetence atbilstīgi plānotajiem studiju rezultātiem.   </w:t>
            </w:r>
          </w:p>
        </w:tc>
      </w:tr>
      <w:tr w:rsidR="00AF45AB" w14:paraId="4C2742FA" w14:textId="77777777">
        <w:tc>
          <w:tcPr>
            <w:tcW w:w="9039" w:type="dxa"/>
            <w:gridSpan w:val="2"/>
          </w:tcPr>
          <w:p w14:paraId="48464DE6" w14:textId="77777777" w:rsidR="00AF45AB" w:rsidRPr="00337076" w:rsidRDefault="00B37C08">
            <w:pPr>
              <w:pBdr>
                <w:top w:val="nil"/>
                <w:left w:val="nil"/>
                <w:bottom w:val="nil"/>
                <w:right w:val="nil"/>
                <w:between w:val="nil"/>
              </w:pBdr>
              <w:rPr>
                <w:b/>
                <w:i/>
                <w:color w:val="000000"/>
              </w:rPr>
            </w:pPr>
            <w:r w:rsidRPr="00337076">
              <w:rPr>
                <w:b/>
                <w:i/>
                <w:color w:val="000000"/>
              </w:rPr>
              <w:t>Kursa saturs</w:t>
            </w:r>
          </w:p>
        </w:tc>
      </w:tr>
      <w:tr w:rsidR="00AF45AB" w14:paraId="34292DD3" w14:textId="77777777">
        <w:tc>
          <w:tcPr>
            <w:tcW w:w="9039" w:type="dxa"/>
            <w:gridSpan w:val="2"/>
          </w:tcPr>
          <w:p w14:paraId="1941432B" w14:textId="66E0A7C4" w:rsidR="00AF45AB" w:rsidRPr="00337076" w:rsidRDefault="00B37C08">
            <w:r w:rsidRPr="00337076">
              <w:t xml:space="preserve">Lekcijas (L </w:t>
            </w:r>
            <w:r w:rsidR="006E235F" w:rsidRPr="00337076">
              <w:t>24</w:t>
            </w:r>
            <w:r w:rsidRPr="00337076">
              <w:t>):</w:t>
            </w:r>
          </w:p>
          <w:p w14:paraId="77BA93FF" w14:textId="1E7C2C74" w:rsidR="00AF45AB" w:rsidRPr="00337076" w:rsidRDefault="00B37C08" w:rsidP="001959FC">
            <w:pPr>
              <w:pStyle w:val="ListParagraph"/>
              <w:numPr>
                <w:ilvl w:val="0"/>
                <w:numId w:val="3"/>
              </w:numPr>
              <w:ind w:left="306" w:hanging="284"/>
              <w:jc w:val="both"/>
            </w:pPr>
            <w:r w:rsidRPr="00337076">
              <w:t xml:space="preserve">Ētikas teorijas un principi. L </w:t>
            </w:r>
            <w:r w:rsidR="006E235F" w:rsidRPr="00337076">
              <w:t>3</w:t>
            </w:r>
          </w:p>
          <w:p w14:paraId="20644047" w14:textId="77777777" w:rsidR="001959FC" w:rsidRDefault="00B37C08" w:rsidP="001959FC">
            <w:pPr>
              <w:pStyle w:val="ListParagraph"/>
              <w:numPr>
                <w:ilvl w:val="0"/>
                <w:numId w:val="3"/>
              </w:numPr>
              <w:ind w:left="306" w:hanging="284"/>
              <w:jc w:val="both"/>
            </w:pPr>
            <w:r w:rsidRPr="00337076">
              <w:t xml:space="preserve">Ētikas kodekss – Eiropas un pasaules māsu prakses attīstību </w:t>
            </w:r>
            <w:r w:rsidR="001959FC">
              <w:t xml:space="preserve">un darbu ietekmējošs dokuments. Latvijas Māsu ētikas kodekss. L </w:t>
            </w:r>
            <w:r w:rsidR="006E235F" w:rsidRPr="00337076">
              <w:t>4</w:t>
            </w:r>
          </w:p>
          <w:p w14:paraId="4BCC9380" w14:textId="46B4C7DD" w:rsidR="00AF45AB" w:rsidRPr="00337076" w:rsidRDefault="00B37C08" w:rsidP="001959FC">
            <w:pPr>
              <w:pStyle w:val="ListParagraph"/>
              <w:numPr>
                <w:ilvl w:val="0"/>
                <w:numId w:val="3"/>
              </w:numPr>
              <w:ind w:left="306" w:hanging="284"/>
              <w:jc w:val="both"/>
            </w:pPr>
            <w:r w:rsidRPr="00337076">
              <w:t xml:space="preserve"> Ētikas principu un normu ievērošana māsu praksē. Bioētika. L </w:t>
            </w:r>
            <w:r w:rsidR="006E235F" w:rsidRPr="00337076">
              <w:t>6</w:t>
            </w:r>
            <w:r w:rsidRPr="00337076">
              <w:t xml:space="preserve"> </w:t>
            </w:r>
          </w:p>
          <w:p w14:paraId="33E9F762" w14:textId="77777777" w:rsidR="001959FC" w:rsidRDefault="00B37C08" w:rsidP="001959FC">
            <w:pPr>
              <w:pStyle w:val="ListParagraph"/>
              <w:numPr>
                <w:ilvl w:val="0"/>
                <w:numId w:val="3"/>
              </w:numPr>
              <w:ind w:left="306" w:hanging="284"/>
              <w:jc w:val="both"/>
            </w:pPr>
            <w:r w:rsidRPr="00337076">
              <w:t xml:space="preserve">Deontoloģijas elementi un aspekti klīniskajā un medicīniskajā praksē. L </w:t>
            </w:r>
            <w:r w:rsidR="006E235F" w:rsidRPr="00337076">
              <w:t>4</w:t>
            </w:r>
            <w:r w:rsidRPr="00337076">
              <w:t xml:space="preserve"> </w:t>
            </w:r>
          </w:p>
          <w:p w14:paraId="6E7B00A4" w14:textId="328445B7" w:rsidR="00AF45AB" w:rsidRPr="00337076" w:rsidRDefault="00B37C08" w:rsidP="001959FC">
            <w:pPr>
              <w:pStyle w:val="ListParagraph"/>
              <w:numPr>
                <w:ilvl w:val="0"/>
                <w:numId w:val="3"/>
              </w:numPr>
              <w:ind w:left="306" w:hanging="284"/>
              <w:jc w:val="both"/>
            </w:pPr>
            <w:r w:rsidRPr="00337076">
              <w:lastRenderedPageBreak/>
              <w:t xml:space="preserve">Māsas </w:t>
            </w:r>
            <w:r w:rsidR="00D659A7" w:rsidRPr="00337076">
              <w:t>(</w:t>
            </w:r>
            <w:r w:rsidR="001959FC" w:rsidRPr="00337076">
              <w:t>vispārējas</w:t>
            </w:r>
            <w:r w:rsidR="00D659A7" w:rsidRPr="00337076">
              <w:t xml:space="preserve"> aprūpes māsas) </w:t>
            </w:r>
            <w:r w:rsidRPr="00337076">
              <w:t xml:space="preserve">personisko vērtību saglabāšana veicot pacienta aprūpi. L </w:t>
            </w:r>
            <w:r w:rsidR="006E235F" w:rsidRPr="00337076">
              <w:t>3</w:t>
            </w:r>
          </w:p>
          <w:p w14:paraId="7FD476B5" w14:textId="460B50FD" w:rsidR="00AF45AB" w:rsidRPr="00337076" w:rsidRDefault="00B37C08" w:rsidP="001959FC">
            <w:pPr>
              <w:pStyle w:val="ListParagraph"/>
              <w:numPr>
                <w:ilvl w:val="0"/>
                <w:numId w:val="3"/>
              </w:numPr>
              <w:ind w:left="306" w:hanging="284"/>
              <w:jc w:val="both"/>
            </w:pPr>
            <w:r w:rsidRPr="00337076">
              <w:t xml:space="preserve">Cilvēktiesības, to ievērošana māsu praksē. L </w:t>
            </w:r>
            <w:r w:rsidR="006E235F" w:rsidRPr="00337076">
              <w:t>4</w:t>
            </w:r>
          </w:p>
          <w:p w14:paraId="14DAFA83" w14:textId="77777777" w:rsidR="00AF45AB" w:rsidRPr="00337076" w:rsidRDefault="00AF45AB"/>
          <w:p w14:paraId="2FC937B3" w14:textId="77777777" w:rsidR="00AF45AB" w:rsidRPr="00337076" w:rsidRDefault="00B37C08">
            <w:r w:rsidRPr="00337076">
              <w:t>Semināri (S 8):</w:t>
            </w:r>
          </w:p>
          <w:p w14:paraId="4473D948" w14:textId="77777777" w:rsidR="007F46ED" w:rsidRDefault="00B37C08" w:rsidP="007F46ED">
            <w:pPr>
              <w:pStyle w:val="ListParagraph"/>
              <w:numPr>
                <w:ilvl w:val="0"/>
                <w:numId w:val="5"/>
              </w:numPr>
              <w:ind w:left="306" w:hanging="284"/>
            </w:pPr>
            <w:r w:rsidRPr="00337076">
              <w:t>Medicīnas ētikas pamatiezīmes: Medicīnas ētikas īpatnības. Medicīnas ētika dažādās valstīs. Pasaules Medicīnas asociācijas nozīme. PMA darba principi.</w:t>
            </w:r>
            <w:r w:rsidR="001959FC">
              <w:t xml:space="preserve"> </w:t>
            </w:r>
            <w:r w:rsidRPr="00337076">
              <w:t>S 2</w:t>
            </w:r>
          </w:p>
          <w:p w14:paraId="46D0D3F2" w14:textId="03A74E4F" w:rsidR="00AF45AB" w:rsidRPr="00337076" w:rsidRDefault="00B37C08" w:rsidP="007F46ED">
            <w:pPr>
              <w:pStyle w:val="ListParagraph"/>
              <w:numPr>
                <w:ilvl w:val="0"/>
                <w:numId w:val="5"/>
              </w:numPr>
              <w:ind w:left="306" w:hanging="284"/>
            </w:pPr>
            <w:r w:rsidRPr="00337076">
              <w:t>Mās</w:t>
            </w:r>
            <w:r w:rsidR="00601665" w:rsidRPr="00337076">
              <w:t>u</w:t>
            </w:r>
            <w:r w:rsidRPr="00337076">
              <w:t xml:space="preserve"> ētikas kodekss. S 2</w:t>
            </w:r>
          </w:p>
          <w:p w14:paraId="545FCEA5" w14:textId="5CEEAF5F" w:rsidR="00AF45AB" w:rsidRPr="00337076" w:rsidRDefault="00B37C08" w:rsidP="001959FC">
            <w:pPr>
              <w:pStyle w:val="ListParagraph"/>
              <w:numPr>
                <w:ilvl w:val="1"/>
                <w:numId w:val="4"/>
              </w:numPr>
              <w:tabs>
                <w:tab w:val="left" w:pos="450"/>
              </w:tabs>
              <w:ind w:left="306" w:firstLine="0"/>
            </w:pPr>
            <w:r w:rsidRPr="00337076">
              <w:t xml:space="preserve">Iepazīties ar </w:t>
            </w:r>
            <w:r w:rsidR="00232E72" w:rsidRPr="00337076">
              <w:t>mās</w:t>
            </w:r>
            <w:r w:rsidR="00601665" w:rsidRPr="00337076">
              <w:t>u</w:t>
            </w:r>
            <w:r w:rsidR="00232E72" w:rsidRPr="00337076">
              <w:t xml:space="preserve"> </w:t>
            </w:r>
            <w:r w:rsidRPr="00337076">
              <w:t>ētikas kodeksu.</w:t>
            </w:r>
          </w:p>
          <w:p w14:paraId="7A8760B6" w14:textId="4835AF27" w:rsidR="00AF45AB" w:rsidRPr="00337076" w:rsidRDefault="00B37C08" w:rsidP="001959FC">
            <w:pPr>
              <w:pStyle w:val="ListParagraph"/>
              <w:numPr>
                <w:ilvl w:val="1"/>
                <w:numId w:val="4"/>
              </w:numPr>
              <w:tabs>
                <w:tab w:val="left" w:pos="450"/>
              </w:tabs>
              <w:ind w:left="306" w:firstLine="0"/>
            </w:pPr>
            <w:r w:rsidRPr="00337076">
              <w:t>Morālās vērtības un to robežas terapijas procesā.</w:t>
            </w:r>
          </w:p>
          <w:p w14:paraId="555D4F9F" w14:textId="77777777" w:rsidR="001959FC" w:rsidRDefault="00B37C08" w:rsidP="001959FC">
            <w:pPr>
              <w:pStyle w:val="ListParagraph"/>
              <w:numPr>
                <w:ilvl w:val="1"/>
                <w:numId w:val="4"/>
              </w:numPr>
              <w:tabs>
                <w:tab w:val="left" w:pos="450"/>
              </w:tabs>
              <w:ind w:left="306" w:firstLine="0"/>
            </w:pPr>
            <w:r w:rsidRPr="00337076">
              <w:t>Izanalizēt ēti</w:t>
            </w:r>
            <w:r w:rsidR="001959FC">
              <w:t>skās dilemmas medicīnas praksē.</w:t>
            </w:r>
          </w:p>
          <w:p w14:paraId="36961EFA" w14:textId="68A87DF8" w:rsidR="00AF45AB" w:rsidRDefault="00B37C08" w:rsidP="001959FC">
            <w:pPr>
              <w:pStyle w:val="ListParagraph"/>
              <w:tabs>
                <w:tab w:val="left" w:pos="450"/>
              </w:tabs>
              <w:ind w:left="306" w:hanging="284"/>
            </w:pPr>
            <w:r w:rsidRPr="00337076">
              <w:t xml:space="preserve">3. Ētikas principu un normu ievērošana māsu praksē. Bioētika. S 1 </w:t>
            </w:r>
          </w:p>
          <w:p w14:paraId="4151147E" w14:textId="77777777" w:rsidR="007F46ED" w:rsidRDefault="007F46ED" w:rsidP="007F46ED">
            <w:pPr>
              <w:pStyle w:val="ListParagraph"/>
              <w:tabs>
                <w:tab w:val="left" w:pos="450"/>
              </w:tabs>
              <w:ind w:left="306" w:hanging="284"/>
            </w:pPr>
            <w:r>
              <w:t xml:space="preserve">4. </w:t>
            </w:r>
            <w:r w:rsidR="00B37C08" w:rsidRPr="00337076">
              <w:t xml:space="preserve">Deontoloģijas elementi un aspekti klīniskajā un medicīniskajā praksē. S 1 </w:t>
            </w:r>
          </w:p>
          <w:p w14:paraId="063F83D9" w14:textId="5793F260" w:rsidR="00AF45AB" w:rsidRPr="00337076" w:rsidRDefault="007F46ED" w:rsidP="007F46ED">
            <w:pPr>
              <w:pStyle w:val="ListParagraph"/>
              <w:tabs>
                <w:tab w:val="left" w:pos="450"/>
              </w:tabs>
              <w:ind w:left="306" w:hanging="284"/>
            </w:pPr>
            <w:r>
              <w:t xml:space="preserve">5. </w:t>
            </w:r>
            <w:r w:rsidR="00B37C08" w:rsidRPr="00337076">
              <w:t>Māsas personisko vērtību saglabāšana veicot pacienta aprūpi. S 1</w:t>
            </w:r>
          </w:p>
          <w:p w14:paraId="4DB1C139" w14:textId="239DD0BD" w:rsidR="00AF45AB" w:rsidRPr="00337076" w:rsidRDefault="00B37C08" w:rsidP="007F46ED">
            <w:pPr>
              <w:pStyle w:val="ListParagraph"/>
              <w:numPr>
                <w:ilvl w:val="0"/>
                <w:numId w:val="2"/>
              </w:numPr>
              <w:ind w:left="306" w:hanging="284"/>
            </w:pPr>
            <w:r w:rsidRPr="00337076">
              <w:t>Cilvēktiesības, to ievērošana māsu praksē. S 1</w:t>
            </w:r>
          </w:p>
          <w:p w14:paraId="374E73AF" w14:textId="77777777" w:rsidR="00AF45AB" w:rsidRPr="00337076" w:rsidRDefault="00AF45AB"/>
          <w:p w14:paraId="6AAE1A05" w14:textId="78E237CD" w:rsidR="00AF45AB" w:rsidRPr="00337076" w:rsidRDefault="00B37C08">
            <w:r w:rsidRPr="00337076">
              <w:t>Patstāvīgais darbs (</w:t>
            </w:r>
            <w:proofErr w:type="spellStart"/>
            <w:r w:rsidRPr="00337076">
              <w:t>Pd</w:t>
            </w:r>
            <w:proofErr w:type="spellEnd"/>
            <w:r w:rsidRPr="00337076">
              <w:t xml:space="preserve"> </w:t>
            </w:r>
            <w:r w:rsidR="0014489B">
              <w:t>4</w:t>
            </w:r>
            <w:r w:rsidRPr="00337076">
              <w:t>8)</w:t>
            </w:r>
          </w:p>
        </w:tc>
      </w:tr>
      <w:tr w:rsidR="00AF45AB" w14:paraId="7F6E59EB" w14:textId="77777777">
        <w:tc>
          <w:tcPr>
            <w:tcW w:w="9039" w:type="dxa"/>
            <w:gridSpan w:val="2"/>
          </w:tcPr>
          <w:p w14:paraId="2ACFC2BB" w14:textId="77777777" w:rsidR="00AF45AB" w:rsidRPr="00337076" w:rsidRDefault="00B37C08">
            <w:pPr>
              <w:pBdr>
                <w:top w:val="nil"/>
                <w:left w:val="nil"/>
                <w:bottom w:val="nil"/>
                <w:right w:val="nil"/>
                <w:between w:val="nil"/>
              </w:pBdr>
              <w:rPr>
                <w:b/>
                <w:i/>
                <w:color w:val="000000"/>
              </w:rPr>
            </w:pPr>
            <w:r w:rsidRPr="00337076">
              <w:rPr>
                <w:b/>
                <w:i/>
                <w:color w:val="000000"/>
              </w:rPr>
              <w:lastRenderedPageBreak/>
              <w:t>Obligāti izmantojamie informācijas avoti</w:t>
            </w:r>
          </w:p>
        </w:tc>
      </w:tr>
      <w:tr w:rsidR="00AF45AB" w14:paraId="16E6926E" w14:textId="77777777">
        <w:tc>
          <w:tcPr>
            <w:tcW w:w="9039" w:type="dxa"/>
            <w:gridSpan w:val="2"/>
          </w:tcPr>
          <w:p w14:paraId="477C9258" w14:textId="6964ADDE" w:rsidR="00AF45AB" w:rsidRPr="00337076" w:rsidRDefault="00B37C08" w:rsidP="001959FC">
            <w:pPr>
              <w:pStyle w:val="ListParagraph"/>
              <w:numPr>
                <w:ilvl w:val="0"/>
                <w:numId w:val="8"/>
              </w:numPr>
              <w:ind w:left="306" w:hanging="284"/>
              <w:jc w:val="both"/>
            </w:pPr>
            <w:r w:rsidRPr="00337076">
              <w:t xml:space="preserve">Latvijas Republikas Ārstniecības likums. [Tiešsaiste]. Pieejams: http://www.likumi.lv/doc.php?id=44108&amp;from=off </w:t>
            </w:r>
          </w:p>
          <w:p w14:paraId="56424CDF" w14:textId="7F534FF7" w:rsidR="00AF45AB" w:rsidRPr="00337076" w:rsidRDefault="00B37C08" w:rsidP="001959FC">
            <w:pPr>
              <w:pStyle w:val="ListParagraph"/>
              <w:numPr>
                <w:ilvl w:val="0"/>
                <w:numId w:val="8"/>
              </w:numPr>
              <w:ind w:left="306" w:hanging="284"/>
              <w:jc w:val="both"/>
            </w:pPr>
            <w:r w:rsidRPr="00337076">
              <w:t>Centrālās medicīnas ētikas komitejas nolikums. [Tiešsaiste]. Pieejams:</w:t>
            </w:r>
            <w:r w:rsidR="001959FC">
              <w:t xml:space="preserve"> </w:t>
            </w:r>
            <w:hyperlink r:id="rId8" w:history="1">
              <w:r w:rsidR="001959FC" w:rsidRPr="00C7420C">
                <w:rPr>
                  <w:rStyle w:val="Hyperlink"/>
                </w:rPr>
                <w:t>http://www.likumi.lv/doc.php?id=46597&amp;from=off</w:t>
              </w:r>
            </w:hyperlink>
            <w:r w:rsidR="001959FC">
              <w:t xml:space="preserve"> </w:t>
            </w:r>
          </w:p>
          <w:p w14:paraId="488BF216" w14:textId="157C71C2" w:rsidR="00AF45AB" w:rsidRPr="00337076" w:rsidRDefault="00B37C08" w:rsidP="001959FC">
            <w:pPr>
              <w:pStyle w:val="ListParagraph"/>
              <w:numPr>
                <w:ilvl w:val="0"/>
                <w:numId w:val="8"/>
              </w:numPr>
              <w:ind w:left="306" w:hanging="284"/>
              <w:jc w:val="both"/>
            </w:pPr>
            <w:r w:rsidRPr="00337076">
              <w:t xml:space="preserve">Latvijas māsu ētikas kodekss. [Tiešsaiste]. Pieejams: </w:t>
            </w:r>
            <w:hyperlink r:id="rId9">
              <w:r w:rsidRPr="001959FC">
                <w:rPr>
                  <w:color w:val="0000FF"/>
                  <w:u w:val="single"/>
                </w:rPr>
                <w:t>Māsu ētikas kodekss | Māsu asociācija (masuasociacija.lv)</w:t>
              </w:r>
            </w:hyperlink>
          </w:p>
          <w:p w14:paraId="3BD2FF1F" w14:textId="331CF234" w:rsidR="00AF45AB" w:rsidRPr="00337076" w:rsidRDefault="000A0DBD" w:rsidP="001959FC">
            <w:pPr>
              <w:pStyle w:val="ListParagraph"/>
              <w:numPr>
                <w:ilvl w:val="0"/>
                <w:numId w:val="8"/>
              </w:numPr>
              <w:ind w:left="306" w:hanging="284"/>
              <w:jc w:val="both"/>
            </w:pPr>
            <w:hyperlink r:id="rId10" w:history="1">
              <w:r w:rsidR="001959FC" w:rsidRPr="00C7420C">
                <w:rPr>
                  <w:rStyle w:val="Hyperlink"/>
                </w:rPr>
                <w:t>https://www.tiesibsargs.lv/lv/pages/tiesibu-akti/ano-dokumenti/ano-vispareja-cilvektiesibu-deklarācija</w:t>
              </w:r>
            </w:hyperlink>
            <w:r w:rsidR="001959FC">
              <w:t xml:space="preserve"> </w:t>
            </w:r>
          </w:p>
          <w:p w14:paraId="37A654EE" w14:textId="5B3307BB" w:rsidR="00601665" w:rsidRPr="00337076" w:rsidRDefault="00B37C08" w:rsidP="007F46ED">
            <w:pPr>
              <w:pStyle w:val="ListParagraph"/>
              <w:numPr>
                <w:ilvl w:val="0"/>
                <w:numId w:val="8"/>
              </w:numPr>
              <w:ind w:left="306" w:hanging="284"/>
              <w:jc w:val="both"/>
            </w:pPr>
            <w:r w:rsidRPr="00337076">
              <w:t>Profesijas standarts. Māsa. [Tiešsaiste]. Pieejams:</w:t>
            </w:r>
            <w:r w:rsidR="007F46ED">
              <w:t xml:space="preserve"> </w:t>
            </w:r>
            <w:hyperlink r:id="rId11" w:history="1">
              <w:r w:rsidR="00601665" w:rsidRPr="00337076">
                <w:rPr>
                  <w:rStyle w:val="Hyperlink"/>
                </w:rPr>
                <w:t>https://www.masuasociacija.lv/wp-content/uploads/2022/08/PS-144.pdf</w:t>
              </w:r>
            </w:hyperlink>
            <w:r w:rsidR="00601665" w:rsidRPr="00337076">
              <w:t xml:space="preserve"> </w:t>
            </w:r>
          </w:p>
          <w:p w14:paraId="0EC0158C" w14:textId="0181C35E" w:rsidR="00AF45AB" w:rsidRPr="00337076" w:rsidRDefault="000A0DBD" w:rsidP="001959FC">
            <w:pPr>
              <w:pStyle w:val="ListParagraph"/>
              <w:numPr>
                <w:ilvl w:val="0"/>
                <w:numId w:val="8"/>
              </w:numPr>
              <w:ind w:left="306" w:hanging="284"/>
              <w:jc w:val="both"/>
            </w:pPr>
            <w:hyperlink r:id="rId12">
              <w:r w:rsidR="00B37C08" w:rsidRPr="001959FC">
                <w:rPr>
                  <w:color w:val="0000FF"/>
                  <w:u w:val="single"/>
                </w:rPr>
                <w:t>Par reglamentētajām profesijām un profesionālās kvalifikācijas atzīšanu (likumi.lv)</w:t>
              </w:r>
            </w:hyperlink>
          </w:p>
          <w:p w14:paraId="026C7DC6" w14:textId="79A24883" w:rsidR="001959FC" w:rsidRPr="001959FC" w:rsidRDefault="00B37C08" w:rsidP="007F46ED">
            <w:pPr>
              <w:pStyle w:val="ListParagraph"/>
              <w:numPr>
                <w:ilvl w:val="0"/>
                <w:numId w:val="8"/>
              </w:numPr>
              <w:ind w:left="306" w:hanging="284"/>
              <w:jc w:val="both"/>
            </w:pPr>
            <w:r w:rsidRPr="00337076">
              <w:t>Pacientu tiesību likums. [Tiešsaiste]. Pieejams:</w:t>
            </w:r>
            <w:r w:rsidR="007F46ED">
              <w:t xml:space="preserve"> </w:t>
            </w:r>
            <w:hyperlink r:id="rId13">
              <w:r w:rsidRPr="007F46ED">
                <w:rPr>
                  <w:color w:val="0000FF"/>
                  <w:u w:val="single"/>
                </w:rPr>
                <w:t>Pacientu tiesību likums (likumi.lv)</w:t>
              </w:r>
            </w:hyperlink>
          </w:p>
          <w:p w14:paraId="3EE241AD" w14:textId="5B5E4A34" w:rsidR="00AF45AB" w:rsidRPr="00337076" w:rsidRDefault="00B37C08" w:rsidP="001959FC">
            <w:pPr>
              <w:pStyle w:val="ListParagraph"/>
              <w:numPr>
                <w:ilvl w:val="0"/>
                <w:numId w:val="8"/>
              </w:numPr>
              <w:ind w:left="306" w:hanging="306"/>
              <w:jc w:val="both"/>
            </w:pPr>
            <w:r w:rsidRPr="00337076">
              <w:t xml:space="preserve">Cilvēktiesību un pamatbrīvību aizsardzības konvencija.. [Tiešsaiste]. Pieejams: </w:t>
            </w:r>
            <w:hyperlink r:id="rId14">
              <w:r w:rsidRPr="001959FC">
                <w:rPr>
                  <w:color w:val="0000FF"/>
                  <w:u w:val="single"/>
                </w:rPr>
                <w:t>http://www.humanrights.org.lv/html/lv/jomas/datu_baze/29684.html</w:t>
              </w:r>
            </w:hyperlink>
          </w:p>
          <w:p w14:paraId="248AAE5C" w14:textId="62E71309" w:rsidR="00AF45AB" w:rsidRPr="00337076" w:rsidRDefault="00B37C08" w:rsidP="007C1E67">
            <w:pPr>
              <w:pStyle w:val="ListParagraph"/>
              <w:numPr>
                <w:ilvl w:val="0"/>
                <w:numId w:val="8"/>
              </w:numPr>
              <w:ind w:left="447" w:hanging="425"/>
              <w:jc w:val="both"/>
            </w:pPr>
            <w:r w:rsidRPr="00337076">
              <w:t>Latvijas Republikas likums "Par miruša cilvēka ķermeņa aizsardzību un cilvēka audu un orgānu izmantošanu medicīnā" [Tiešsaiste]. Pieejams:</w:t>
            </w:r>
            <w:r w:rsidR="001959FC">
              <w:t xml:space="preserve"> </w:t>
            </w:r>
            <w:hyperlink r:id="rId15">
              <w:r w:rsidRPr="001959FC">
                <w:rPr>
                  <w:color w:val="0000FF"/>
                  <w:u w:val="single"/>
                </w:rPr>
                <w:t>http://www.likumi.lv/doc.php?id=203589</w:t>
              </w:r>
            </w:hyperlink>
          </w:p>
          <w:p w14:paraId="774FB9DD" w14:textId="58CEE20B" w:rsidR="00AF45AB" w:rsidRPr="00337076" w:rsidRDefault="00B37C08" w:rsidP="001959FC">
            <w:pPr>
              <w:pStyle w:val="ListParagraph"/>
              <w:numPr>
                <w:ilvl w:val="0"/>
                <w:numId w:val="8"/>
              </w:numPr>
              <w:ind w:left="447" w:hanging="425"/>
              <w:jc w:val="both"/>
            </w:pPr>
            <w:r w:rsidRPr="00337076">
              <w:t xml:space="preserve">Medicīnas ētikas rokasgrāmata. Pasaules medicīnas asociācija. [Tiešsaiste].Pieejams: </w:t>
            </w:r>
            <w:hyperlink r:id="rId16">
              <w:proofErr w:type="spellStart"/>
              <w:r w:rsidRPr="001959FC">
                <w:rPr>
                  <w:color w:val="0000FF"/>
                  <w:u w:val="single"/>
                </w:rPr>
                <w:t>What</w:t>
              </w:r>
              <w:proofErr w:type="spellEnd"/>
              <w:r w:rsidRPr="001959FC">
                <w:rPr>
                  <w:color w:val="0000FF"/>
                  <w:u w:val="single"/>
                </w:rPr>
                <w:t xml:space="preserve"> </w:t>
              </w:r>
              <w:proofErr w:type="spellStart"/>
              <w:r w:rsidRPr="001959FC">
                <w:rPr>
                  <w:color w:val="0000FF"/>
                  <w:u w:val="single"/>
                </w:rPr>
                <w:t>We</w:t>
              </w:r>
              <w:proofErr w:type="spellEnd"/>
              <w:r w:rsidRPr="001959FC">
                <w:rPr>
                  <w:color w:val="0000FF"/>
                  <w:u w:val="single"/>
                </w:rPr>
                <w:t xml:space="preserve"> Do – WMA – </w:t>
              </w:r>
              <w:proofErr w:type="spellStart"/>
              <w:r w:rsidRPr="001959FC">
                <w:rPr>
                  <w:color w:val="0000FF"/>
                  <w:u w:val="single"/>
                </w:rPr>
                <w:t>The</w:t>
              </w:r>
              <w:proofErr w:type="spellEnd"/>
              <w:r w:rsidRPr="001959FC">
                <w:rPr>
                  <w:color w:val="0000FF"/>
                  <w:u w:val="single"/>
                </w:rPr>
                <w:t xml:space="preserve"> </w:t>
              </w:r>
              <w:proofErr w:type="spellStart"/>
              <w:r w:rsidRPr="001959FC">
                <w:rPr>
                  <w:color w:val="0000FF"/>
                  <w:u w:val="single"/>
                </w:rPr>
                <w:t>World</w:t>
              </w:r>
              <w:proofErr w:type="spellEnd"/>
              <w:r w:rsidRPr="001959FC">
                <w:rPr>
                  <w:color w:val="0000FF"/>
                  <w:u w:val="single"/>
                </w:rPr>
                <w:t xml:space="preserve"> </w:t>
              </w:r>
              <w:proofErr w:type="spellStart"/>
              <w:r w:rsidRPr="001959FC">
                <w:rPr>
                  <w:color w:val="0000FF"/>
                  <w:u w:val="single"/>
                </w:rPr>
                <w:t>Medical</w:t>
              </w:r>
              <w:proofErr w:type="spellEnd"/>
              <w:r w:rsidRPr="001959FC">
                <w:rPr>
                  <w:color w:val="0000FF"/>
                  <w:u w:val="single"/>
                </w:rPr>
                <w:t xml:space="preserve"> Association</w:t>
              </w:r>
            </w:hyperlink>
          </w:p>
          <w:p w14:paraId="489A4733" w14:textId="14D5B350" w:rsidR="00AF45AB" w:rsidRPr="00337076" w:rsidRDefault="00B37C08" w:rsidP="001959FC">
            <w:pPr>
              <w:pStyle w:val="ListParagraph"/>
              <w:numPr>
                <w:ilvl w:val="0"/>
                <w:numId w:val="8"/>
              </w:numPr>
              <w:ind w:left="447" w:hanging="425"/>
              <w:jc w:val="both"/>
            </w:pPr>
            <w:r w:rsidRPr="00337076">
              <w:t xml:space="preserve">Ētikas vadlīnijas bioloģijas un </w:t>
            </w:r>
            <w:proofErr w:type="spellStart"/>
            <w:r w:rsidRPr="00337076">
              <w:t>biomedicīnas</w:t>
            </w:r>
            <w:proofErr w:type="spellEnd"/>
            <w:r w:rsidRPr="00337076">
              <w:t xml:space="preserve"> pētījumiem ar cilvēku iesaisti. Eiropas Sociālā fonda projekts “Kapacitātes stiprināšana starpnozaru”. [Tiešsaiste]. Pieejams: </w:t>
            </w:r>
          </w:p>
          <w:p w14:paraId="61AA495D" w14:textId="6330ADD3" w:rsidR="00AF45AB" w:rsidRPr="00337076" w:rsidRDefault="001959FC" w:rsidP="001959FC">
            <w:pPr>
              <w:jc w:val="both"/>
            </w:pPr>
            <w:r>
              <w:t xml:space="preserve">        </w:t>
            </w:r>
            <w:hyperlink r:id="rId17">
              <w:r w:rsidR="00B37C08" w:rsidRPr="001959FC">
                <w:rPr>
                  <w:color w:val="0000FF"/>
                  <w:u w:val="single"/>
                </w:rPr>
                <w:t>https://www.biodrosiba.lu.lv/fileadmin/user_upload/lu_portal/projekti/biodrosiba</w:t>
              </w:r>
            </w:hyperlink>
          </w:p>
          <w:p w14:paraId="4FD48DAE" w14:textId="662E2F66" w:rsidR="00AF45AB" w:rsidRPr="00337076" w:rsidRDefault="00B37C08" w:rsidP="003C13A1">
            <w:pPr>
              <w:pStyle w:val="ListParagraph"/>
              <w:numPr>
                <w:ilvl w:val="0"/>
                <w:numId w:val="8"/>
              </w:numPr>
              <w:ind w:left="447" w:hanging="425"/>
              <w:jc w:val="both"/>
            </w:pPr>
            <w:r w:rsidRPr="00337076">
              <w:t xml:space="preserve">Cilvēktiesību un pamatbrīvību aizsardzības konvencija. [Tiešsaiste]. Pieejams: </w:t>
            </w:r>
            <w:r w:rsidR="001959FC">
              <w:t xml:space="preserve"> </w:t>
            </w:r>
            <w:hyperlink r:id="rId18">
              <w:r w:rsidRPr="001959FC">
                <w:rPr>
                  <w:color w:val="0000FF"/>
                  <w:u w:val="single"/>
                </w:rPr>
                <w:t>http://www.humanrights.org.lv/html/lv/jomas/datu_baze/29684.html</w:t>
              </w:r>
            </w:hyperlink>
          </w:p>
          <w:p w14:paraId="284C1A70" w14:textId="7816A94C" w:rsidR="00AF45AB" w:rsidRPr="00337076" w:rsidRDefault="00B37C08" w:rsidP="001959FC">
            <w:pPr>
              <w:pStyle w:val="ListParagraph"/>
              <w:numPr>
                <w:ilvl w:val="0"/>
                <w:numId w:val="8"/>
              </w:numPr>
              <w:ind w:left="447" w:hanging="425"/>
              <w:jc w:val="both"/>
            </w:pPr>
            <w:r w:rsidRPr="00337076">
              <w:t>Māsu profesijas attīstība Latvijā (18.–20. Gs.). Olga Odiņa. Promocijas darbs medicīnas doktora zinātniskā grāda iegūšanai. Specialitāte - Veselības aprūpes zinātne. Rīga, 2013.</w:t>
            </w:r>
          </w:p>
          <w:p w14:paraId="0A9F0672" w14:textId="1FFF4AF3" w:rsidR="00AF45AB" w:rsidRPr="00337076" w:rsidRDefault="001959FC" w:rsidP="001959FC">
            <w:pPr>
              <w:pStyle w:val="ListParagraph"/>
              <w:ind w:left="447"/>
              <w:jc w:val="both"/>
            </w:pPr>
            <w:r>
              <w:t xml:space="preserve">[Tiešsaiste]. </w:t>
            </w:r>
            <w:r w:rsidR="00B37C08" w:rsidRPr="00337076">
              <w:t xml:space="preserve">Pieejams: file: </w:t>
            </w:r>
            <w:hyperlink r:id="rId19">
              <w:r w:rsidR="00B37C08" w:rsidRPr="001959FC">
                <w:rPr>
                  <w:color w:val="0000FF"/>
                  <w:u w:val="single"/>
                </w:rPr>
                <w:t>https://www.rsu.lv/sites/default/files/dissertations/OOdina_Disertacija.pdf</w:t>
              </w:r>
            </w:hyperlink>
          </w:p>
          <w:p w14:paraId="11C6E908" w14:textId="77777777" w:rsidR="00AF45AB" w:rsidRPr="00337076" w:rsidRDefault="00AF45AB" w:rsidP="001959FC">
            <w:pPr>
              <w:ind w:left="306" w:hanging="284"/>
              <w:jc w:val="both"/>
            </w:pPr>
          </w:p>
        </w:tc>
      </w:tr>
      <w:tr w:rsidR="00AF45AB" w14:paraId="6BB8388A" w14:textId="77777777">
        <w:tc>
          <w:tcPr>
            <w:tcW w:w="9039" w:type="dxa"/>
            <w:gridSpan w:val="2"/>
          </w:tcPr>
          <w:p w14:paraId="268C341E" w14:textId="77777777" w:rsidR="00AF45AB" w:rsidRPr="00337076" w:rsidRDefault="00B37C08">
            <w:pPr>
              <w:pBdr>
                <w:top w:val="nil"/>
                <w:left w:val="nil"/>
                <w:bottom w:val="nil"/>
                <w:right w:val="nil"/>
                <w:between w:val="nil"/>
              </w:pBdr>
              <w:rPr>
                <w:b/>
                <w:i/>
                <w:color w:val="000000"/>
              </w:rPr>
            </w:pPr>
            <w:r w:rsidRPr="00337076">
              <w:rPr>
                <w:b/>
                <w:i/>
                <w:color w:val="000000"/>
              </w:rPr>
              <w:t>Papildus informācijas avoti</w:t>
            </w:r>
          </w:p>
        </w:tc>
      </w:tr>
      <w:tr w:rsidR="00AF45AB" w14:paraId="280DD430" w14:textId="77777777">
        <w:tc>
          <w:tcPr>
            <w:tcW w:w="9039" w:type="dxa"/>
            <w:gridSpan w:val="2"/>
          </w:tcPr>
          <w:p w14:paraId="155DF794" w14:textId="33877696" w:rsidR="00AF45AB" w:rsidRPr="00337076" w:rsidRDefault="00B37C08" w:rsidP="001959FC">
            <w:pPr>
              <w:pStyle w:val="ListParagraph"/>
              <w:numPr>
                <w:ilvl w:val="0"/>
                <w:numId w:val="10"/>
              </w:numPr>
              <w:ind w:left="306" w:hanging="284"/>
              <w:jc w:val="both"/>
            </w:pPr>
            <w:r w:rsidRPr="00337076">
              <w:t>Šulcs, A. Cilvēka dzīvības un nāves vērtība Latvijā // Latvijas ārsts Nr.2., 2002., 44.-47. lpp.</w:t>
            </w:r>
          </w:p>
          <w:p w14:paraId="50EF9C8A" w14:textId="7F7A0418" w:rsidR="00AF45AB" w:rsidRPr="00337076" w:rsidRDefault="00B37C08" w:rsidP="001959FC">
            <w:pPr>
              <w:pStyle w:val="ListParagraph"/>
              <w:numPr>
                <w:ilvl w:val="0"/>
                <w:numId w:val="10"/>
              </w:numPr>
              <w:ind w:left="306" w:hanging="284"/>
              <w:jc w:val="both"/>
            </w:pPr>
            <w:r w:rsidRPr="00337076">
              <w:lastRenderedPageBreak/>
              <w:t xml:space="preserve">Johnson, M.,B., </w:t>
            </w:r>
            <w:proofErr w:type="spellStart"/>
            <w:r w:rsidRPr="00337076">
              <w:t>Webber</w:t>
            </w:r>
            <w:proofErr w:type="spellEnd"/>
            <w:r w:rsidRPr="00337076">
              <w:t xml:space="preserve">, P.B. An </w:t>
            </w:r>
            <w:proofErr w:type="spellStart"/>
            <w:r w:rsidRPr="00337076">
              <w:t>Introduction</w:t>
            </w:r>
            <w:proofErr w:type="spellEnd"/>
            <w:r w:rsidRPr="00337076">
              <w:t xml:space="preserve"> to </w:t>
            </w:r>
            <w:proofErr w:type="spellStart"/>
            <w:r w:rsidRPr="00337076">
              <w:t>Theory</w:t>
            </w:r>
            <w:proofErr w:type="spellEnd"/>
            <w:r w:rsidRPr="00337076">
              <w:t xml:space="preserve">  </w:t>
            </w:r>
            <w:proofErr w:type="spellStart"/>
            <w:r w:rsidRPr="00337076">
              <w:t>and</w:t>
            </w:r>
            <w:proofErr w:type="spellEnd"/>
            <w:r w:rsidRPr="00337076">
              <w:t xml:space="preserve"> </w:t>
            </w:r>
            <w:proofErr w:type="spellStart"/>
            <w:r w:rsidRPr="00337076">
              <w:t>Reasoning</w:t>
            </w:r>
            <w:proofErr w:type="spellEnd"/>
            <w:r w:rsidRPr="00337076">
              <w:t xml:space="preserve"> </w:t>
            </w:r>
            <w:proofErr w:type="spellStart"/>
            <w:r w:rsidRPr="00337076">
              <w:t>in</w:t>
            </w:r>
            <w:proofErr w:type="spellEnd"/>
            <w:r w:rsidRPr="00337076">
              <w:t xml:space="preserve"> </w:t>
            </w:r>
            <w:proofErr w:type="spellStart"/>
            <w:r w:rsidRPr="00337076">
              <w:t>Nursing</w:t>
            </w:r>
            <w:proofErr w:type="spellEnd"/>
            <w:r w:rsidRPr="00337076">
              <w:t xml:space="preserve">. 3rd </w:t>
            </w:r>
            <w:proofErr w:type="spellStart"/>
            <w:r w:rsidRPr="00337076">
              <w:t>ed</w:t>
            </w:r>
            <w:proofErr w:type="spellEnd"/>
            <w:r w:rsidRPr="00337076">
              <w:t xml:space="preserve">. </w:t>
            </w:r>
            <w:proofErr w:type="spellStart"/>
            <w:r w:rsidRPr="00337076">
              <w:t>Wolters</w:t>
            </w:r>
            <w:proofErr w:type="spellEnd"/>
            <w:r w:rsidRPr="00337076">
              <w:t xml:space="preserve"> </w:t>
            </w:r>
            <w:proofErr w:type="spellStart"/>
            <w:r w:rsidRPr="00337076">
              <w:t>kluwer</w:t>
            </w:r>
            <w:proofErr w:type="spellEnd"/>
            <w:r w:rsidRPr="00337076">
              <w:t xml:space="preserve">. </w:t>
            </w:r>
            <w:proofErr w:type="spellStart"/>
            <w:r w:rsidRPr="00337076">
              <w:t>Lippincot</w:t>
            </w:r>
            <w:proofErr w:type="spellEnd"/>
            <w:r w:rsidRPr="00337076">
              <w:t xml:space="preserve"> </w:t>
            </w:r>
            <w:proofErr w:type="spellStart"/>
            <w:r w:rsidRPr="00337076">
              <w:t>Wiliams&amp;Wilkins</w:t>
            </w:r>
            <w:proofErr w:type="spellEnd"/>
            <w:r w:rsidRPr="00337076">
              <w:t xml:space="preserve">, 2010., 325 </w:t>
            </w:r>
            <w:proofErr w:type="spellStart"/>
            <w:r w:rsidRPr="00337076">
              <w:t>pg</w:t>
            </w:r>
            <w:proofErr w:type="spellEnd"/>
            <w:r w:rsidRPr="00337076">
              <w:t>.</w:t>
            </w:r>
          </w:p>
          <w:p w14:paraId="135547AE" w14:textId="4D5F821E" w:rsidR="00AF45AB" w:rsidRPr="00337076" w:rsidRDefault="00B37C08" w:rsidP="001959FC">
            <w:pPr>
              <w:pStyle w:val="ListParagraph"/>
              <w:numPr>
                <w:ilvl w:val="0"/>
                <w:numId w:val="10"/>
              </w:numPr>
              <w:ind w:left="306" w:hanging="284"/>
              <w:jc w:val="both"/>
            </w:pPr>
            <w:proofErr w:type="spellStart"/>
            <w:r w:rsidRPr="00337076">
              <w:t>Розенталь</w:t>
            </w:r>
            <w:proofErr w:type="spellEnd"/>
            <w:r w:rsidRPr="00337076">
              <w:t xml:space="preserve">, Р.  </w:t>
            </w:r>
            <w:proofErr w:type="spellStart"/>
            <w:r w:rsidRPr="00337076">
              <w:t>Получение</w:t>
            </w:r>
            <w:proofErr w:type="spellEnd"/>
            <w:r w:rsidRPr="00337076">
              <w:t xml:space="preserve"> </w:t>
            </w:r>
            <w:proofErr w:type="spellStart"/>
            <w:r w:rsidRPr="00337076">
              <w:t>органов</w:t>
            </w:r>
            <w:proofErr w:type="spellEnd"/>
            <w:r w:rsidRPr="00337076">
              <w:t xml:space="preserve"> </w:t>
            </w:r>
            <w:proofErr w:type="spellStart"/>
            <w:r w:rsidRPr="00337076">
              <w:t>тканей</w:t>
            </w:r>
            <w:proofErr w:type="spellEnd"/>
            <w:r w:rsidRPr="00337076">
              <w:t xml:space="preserve"> и </w:t>
            </w:r>
            <w:proofErr w:type="spellStart"/>
            <w:r w:rsidRPr="00337076">
              <w:t>клеток</w:t>
            </w:r>
            <w:proofErr w:type="spellEnd"/>
            <w:r w:rsidRPr="00337076">
              <w:t xml:space="preserve"> </w:t>
            </w:r>
            <w:proofErr w:type="spellStart"/>
            <w:r w:rsidRPr="00337076">
              <w:t>для</w:t>
            </w:r>
            <w:proofErr w:type="spellEnd"/>
            <w:r w:rsidRPr="00337076">
              <w:t xml:space="preserve"> </w:t>
            </w:r>
            <w:proofErr w:type="spellStart"/>
            <w:r w:rsidRPr="00337076">
              <w:t>трансплантации</w:t>
            </w:r>
            <w:proofErr w:type="spellEnd"/>
            <w:r w:rsidRPr="00337076">
              <w:t>. Rīga: Nacionālais apgāds, 2005., 239 lpp.</w:t>
            </w:r>
          </w:p>
          <w:p w14:paraId="49ABA71E" w14:textId="7811CDB5" w:rsidR="00AF45AB" w:rsidRPr="00337076" w:rsidRDefault="00B37C08" w:rsidP="001959FC">
            <w:pPr>
              <w:pStyle w:val="ListParagraph"/>
              <w:numPr>
                <w:ilvl w:val="0"/>
                <w:numId w:val="10"/>
              </w:numPr>
              <w:ind w:left="306" w:hanging="284"/>
              <w:jc w:val="both"/>
            </w:pPr>
            <w:r w:rsidRPr="00337076">
              <w:t xml:space="preserve">Efektīva vadītāja rokasgrāmata, Autori: Anita Gaile, Marina Pavlova, Valsts kanceleja, 2017. </w:t>
            </w:r>
          </w:p>
          <w:p w14:paraId="5936F99F" w14:textId="567B308B" w:rsidR="00AF45AB" w:rsidRPr="00337076" w:rsidRDefault="00B37C08" w:rsidP="001959FC">
            <w:pPr>
              <w:pStyle w:val="ListParagraph"/>
              <w:numPr>
                <w:ilvl w:val="0"/>
                <w:numId w:val="10"/>
              </w:numPr>
              <w:ind w:left="306" w:hanging="284"/>
              <w:jc w:val="both"/>
            </w:pPr>
            <w:r w:rsidRPr="00337076">
              <w:t xml:space="preserve">Nacionālais Medicīnas Žurnāls Latvijas ārsts, Medicīnas ētika 21. Gadsimtā, 2015 janvāris. [Tiešsaiste]. Pieejams: </w:t>
            </w:r>
            <w:hyperlink r:id="rId20">
              <w:r w:rsidRPr="001959FC">
                <w:rPr>
                  <w:color w:val="0000FF"/>
                  <w:u w:val="single"/>
                </w:rPr>
                <w:t>LA_01_Apinis_sleja.pdf (arstubiedriba.lv)</w:t>
              </w:r>
            </w:hyperlink>
          </w:p>
          <w:p w14:paraId="2D132CCB" w14:textId="193D630B" w:rsidR="00AF45AB" w:rsidRPr="00337076" w:rsidRDefault="00B37C08" w:rsidP="001959FC">
            <w:pPr>
              <w:pStyle w:val="ListParagraph"/>
              <w:numPr>
                <w:ilvl w:val="0"/>
                <w:numId w:val="10"/>
              </w:numPr>
              <w:ind w:left="306" w:hanging="284"/>
              <w:jc w:val="both"/>
            </w:pPr>
            <w:r w:rsidRPr="00337076">
              <w:t xml:space="preserve">Medicīnas ētikas rokasgrāmata. Pasaules medicīnas asociācija. [Tiešsaiste]. Pieejams: </w:t>
            </w:r>
            <w:hyperlink r:id="rId21">
              <w:r w:rsidRPr="001959FC">
                <w:rPr>
                  <w:color w:val="0000FF"/>
                  <w:u w:val="single"/>
                </w:rPr>
                <w:t xml:space="preserve">WMA – </w:t>
              </w:r>
              <w:proofErr w:type="spellStart"/>
              <w:r w:rsidRPr="001959FC">
                <w:rPr>
                  <w:color w:val="0000FF"/>
                  <w:u w:val="single"/>
                </w:rPr>
                <w:t>The</w:t>
              </w:r>
              <w:proofErr w:type="spellEnd"/>
              <w:r w:rsidRPr="001959FC">
                <w:rPr>
                  <w:color w:val="0000FF"/>
                  <w:u w:val="single"/>
                </w:rPr>
                <w:t xml:space="preserve"> </w:t>
              </w:r>
              <w:proofErr w:type="spellStart"/>
              <w:r w:rsidRPr="001959FC">
                <w:rPr>
                  <w:color w:val="0000FF"/>
                  <w:u w:val="single"/>
                </w:rPr>
                <w:t>World</w:t>
              </w:r>
              <w:proofErr w:type="spellEnd"/>
              <w:r w:rsidRPr="001959FC">
                <w:rPr>
                  <w:color w:val="0000FF"/>
                  <w:u w:val="single"/>
                </w:rPr>
                <w:t xml:space="preserve"> </w:t>
              </w:r>
              <w:proofErr w:type="spellStart"/>
              <w:r w:rsidRPr="001959FC">
                <w:rPr>
                  <w:color w:val="0000FF"/>
                  <w:u w:val="single"/>
                </w:rPr>
                <w:t>Medical</w:t>
              </w:r>
              <w:proofErr w:type="spellEnd"/>
              <w:r w:rsidRPr="001959FC">
                <w:rPr>
                  <w:color w:val="0000FF"/>
                  <w:u w:val="single"/>
                </w:rPr>
                <w:t xml:space="preserve"> Association – </w:t>
              </w:r>
              <w:proofErr w:type="spellStart"/>
              <w:r w:rsidRPr="001959FC">
                <w:rPr>
                  <w:color w:val="0000FF"/>
                  <w:u w:val="single"/>
                </w:rPr>
                <w:t>The</w:t>
              </w:r>
              <w:proofErr w:type="spellEnd"/>
              <w:r w:rsidRPr="001959FC">
                <w:rPr>
                  <w:color w:val="0000FF"/>
                  <w:u w:val="single"/>
                </w:rPr>
                <w:t xml:space="preserve"> </w:t>
              </w:r>
              <w:proofErr w:type="spellStart"/>
              <w:r w:rsidRPr="001959FC">
                <w:rPr>
                  <w:color w:val="0000FF"/>
                  <w:u w:val="single"/>
                </w:rPr>
                <w:t>World</w:t>
              </w:r>
              <w:proofErr w:type="spellEnd"/>
              <w:r w:rsidRPr="001959FC">
                <w:rPr>
                  <w:color w:val="0000FF"/>
                  <w:u w:val="single"/>
                </w:rPr>
                <w:t xml:space="preserve"> </w:t>
              </w:r>
              <w:proofErr w:type="spellStart"/>
              <w:r w:rsidRPr="001959FC">
                <w:rPr>
                  <w:color w:val="0000FF"/>
                  <w:u w:val="single"/>
                </w:rPr>
                <w:t>Medical</w:t>
              </w:r>
              <w:proofErr w:type="spellEnd"/>
              <w:r w:rsidRPr="001959FC">
                <w:rPr>
                  <w:color w:val="0000FF"/>
                  <w:u w:val="single"/>
                </w:rPr>
                <w:t xml:space="preserve"> Association</w:t>
              </w:r>
            </w:hyperlink>
          </w:p>
          <w:p w14:paraId="53AA2E07" w14:textId="23592AD6" w:rsidR="00AF45AB" w:rsidRPr="00337076" w:rsidRDefault="00B37C08" w:rsidP="001959FC">
            <w:pPr>
              <w:pStyle w:val="ListParagraph"/>
              <w:numPr>
                <w:ilvl w:val="0"/>
                <w:numId w:val="10"/>
              </w:numPr>
              <w:ind w:left="306" w:hanging="284"/>
              <w:jc w:val="both"/>
            </w:pPr>
            <w:proofErr w:type="spellStart"/>
            <w:r w:rsidRPr="00337076">
              <w:t>World</w:t>
            </w:r>
            <w:proofErr w:type="spellEnd"/>
            <w:r w:rsidRPr="00337076">
              <w:t xml:space="preserve"> </w:t>
            </w:r>
            <w:proofErr w:type="spellStart"/>
            <w:r w:rsidRPr="00337076">
              <w:t>Medical</w:t>
            </w:r>
            <w:proofErr w:type="spellEnd"/>
            <w:r w:rsidRPr="00337076">
              <w:t xml:space="preserve"> Association </w:t>
            </w:r>
            <w:proofErr w:type="spellStart"/>
            <w:r w:rsidRPr="00337076">
              <w:t>Medical</w:t>
            </w:r>
            <w:proofErr w:type="spellEnd"/>
            <w:r w:rsidRPr="00337076">
              <w:t xml:space="preserve"> </w:t>
            </w:r>
            <w:proofErr w:type="spellStart"/>
            <w:r w:rsidRPr="00337076">
              <w:t>Ethics</w:t>
            </w:r>
            <w:proofErr w:type="spellEnd"/>
            <w:r w:rsidRPr="00337076">
              <w:t xml:space="preserve"> </w:t>
            </w:r>
            <w:proofErr w:type="spellStart"/>
            <w:r w:rsidRPr="00337076">
              <w:t>Manual</w:t>
            </w:r>
            <w:proofErr w:type="spellEnd"/>
            <w:r w:rsidRPr="00337076">
              <w:t xml:space="preserve">. </w:t>
            </w:r>
            <w:proofErr w:type="spellStart"/>
            <w:r w:rsidRPr="00337076">
              <w:t>Medical</w:t>
            </w:r>
            <w:proofErr w:type="spellEnd"/>
            <w:r w:rsidRPr="00337076">
              <w:t xml:space="preserve"> student holding a </w:t>
            </w:r>
            <w:proofErr w:type="spellStart"/>
            <w:r w:rsidRPr="00337076">
              <w:t>newborn</w:t>
            </w:r>
            <w:proofErr w:type="spellEnd"/>
            <w:r w:rsidRPr="00337076">
              <w:t xml:space="preserve">. </w:t>
            </w:r>
            <w:proofErr w:type="spellStart"/>
            <w:r w:rsidRPr="00337076">
              <w:t>Roger</w:t>
            </w:r>
            <w:proofErr w:type="spellEnd"/>
            <w:r w:rsidRPr="00337076">
              <w:t xml:space="preserve"> </w:t>
            </w:r>
            <w:proofErr w:type="spellStart"/>
            <w:r w:rsidRPr="00337076">
              <w:t>Ball</w:t>
            </w:r>
            <w:proofErr w:type="spellEnd"/>
            <w:r w:rsidRPr="00337076">
              <w:t xml:space="preserve">/CORBIS </w:t>
            </w:r>
            <w:proofErr w:type="spellStart"/>
            <w:r w:rsidRPr="00337076">
              <w:t>Medical</w:t>
            </w:r>
            <w:proofErr w:type="spellEnd"/>
            <w:r w:rsidRPr="00337076">
              <w:t xml:space="preserve"> </w:t>
            </w:r>
            <w:proofErr w:type="spellStart"/>
            <w:r w:rsidRPr="00337076">
              <w:t>Ethics</w:t>
            </w:r>
            <w:proofErr w:type="spellEnd"/>
            <w:r w:rsidRPr="00337076">
              <w:t xml:space="preserve"> </w:t>
            </w:r>
            <w:proofErr w:type="spellStart"/>
            <w:r w:rsidRPr="00337076">
              <w:t>Manual</w:t>
            </w:r>
            <w:proofErr w:type="spellEnd"/>
            <w:r w:rsidRPr="00337076">
              <w:t xml:space="preserve">. [Tiešsaiste]. Pieejams:  3rd </w:t>
            </w:r>
            <w:proofErr w:type="spellStart"/>
            <w:r w:rsidRPr="00337076">
              <w:t>edition</w:t>
            </w:r>
            <w:proofErr w:type="spellEnd"/>
            <w:r w:rsidRPr="00337076">
              <w:t xml:space="preserve"> 2015 </w:t>
            </w:r>
            <w:hyperlink r:id="rId22">
              <w:r w:rsidRPr="001959FC">
                <w:rPr>
                  <w:color w:val="0000FF"/>
                  <w:u w:val="single"/>
                </w:rPr>
                <w:t>Ethics_manual_3rd_Nov2015_en.pdf (wma.net)</w:t>
              </w:r>
            </w:hyperlink>
          </w:p>
          <w:p w14:paraId="42B4AAEB" w14:textId="77777777" w:rsidR="00AF45AB" w:rsidRPr="00337076" w:rsidRDefault="00AF45AB"/>
        </w:tc>
      </w:tr>
      <w:tr w:rsidR="00AF45AB" w14:paraId="3A7BA0DA" w14:textId="77777777">
        <w:tc>
          <w:tcPr>
            <w:tcW w:w="9039" w:type="dxa"/>
            <w:gridSpan w:val="2"/>
          </w:tcPr>
          <w:p w14:paraId="3591EE9C" w14:textId="77777777" w:rsidR="00AF45AB" w:rsidRPr="00337076" w:rsidRDefault="00B37C08">
            <w:pPr>
              <w:pBdr>
                <w:top w:val="nil"/>
                <w:left w:val="nil"/>
                <w:bottom w:val="nil"/>
                <w:right w:val="nil"/>
                <w:between w:val="nil"/>
              </w:pBdr>
              <w:rPr>
                <w:b/>
                <w:i/>
                <w:color w:val="000000"/>
              </w:rPr>
            </w:pPr>
            <w:r w:rsidRPr="00337076">
              <w:rPr>
                <w:b/>
                <w:i/>
                <w:color w:val="000000"/>
              </w:rPr>
              <w:lastRenderedPageBreak/>
              <w:t>Periodika un citi informācijas avoti</w:t>
            </w:r>
          </w:p>
        </w:tc>
      </w:tr>
      <w:tr w:rsidR="00AF45AB" w14:paraId="780BF2D5" w14:textId="77777777">
        <w:tc>
          <w:tcPr>
            <w:tcW w:w="9039" w:type="dxa"/>
            <w:gridSpan w:val="2"/>
          </w:tcPr>
          <w:p w14:paraId="33D69E4B" w14:textId="77777777" w:rsidR="00AF45AB" w:rsidRPr="00337076" w:rsidRDefault="00B37C08">
            <w:r w:rsidRPr="00337076">
              <w:t xml:space="preserve">DU abonētās datubāzes </w:t>
            </w:r>
            <w:proofErr w:type="spellStart"/>
            <w:r w:rsidRPr="00337076">
              <w:t>ScienceDirect</w:t>
            </w:r>
            <w:proofErr w:type="spellEnd"/>
            <w:r w:rsidRPr="00337076">
              <w:t xml:space="preserve">, </w:t>
            </w:r>
            <w:proofErr w:type="spellStart"/>
            <w:r w:rsidRPr="00337076">
              <w:t>Scopus</w:t>
            </w:r>
            <w:proofErr w:type="spellEnd"/>
            <w:r w:rsidRPr="00337076">
              <w:t xml:space="preserve">, EBSCO (MEDLINE; Health </w:t>
            </w:r>
            <w:proofErr w:type="spellStart"/>
            <w:r w:rsidRPr="00337076">
              <w:t>Source:Nursing</w:t>
            </w:r>
            <w:proofErr w:type="spellEnd"/>
            <w:r w:rsidRPr="00337076">
              <w:t>/</w:t>
            </w:r>
            <w:proofErr w:type="spellStart"/>
            <w:r w:rsidRPr="00337076">
              <w:t>Academic</w:t>
            </w:r>
            <w:proofErr w:type="spellEnd"/>
            <w:r w:rsidRPr="00337076">
              <w:t xml:space="preserve"> </w:t>
            </w:r>
            <w:proofErr w:type="spellStart"/>
            <w:r w:rsidRPr="00337076">
              <w:t>Edition</w:t>
            </w:r>
            <w:proofErr w:type="spellEnd"/>
          </w:p>
          <w:p w14:paraId="4B836795" w14:textId="77777777" w:rsidR="00AF45AB" w:rsidRPr="00337076" w:rsidRDefault="00B37C08">
            <w:pPr>
              <w:rPr>
                <w:highlight w:val="white"/>
              </w:rPr>
            </w:pPr>
            <w:r w:rsidRPr="00337076">
              <w:rPr>
                <w:highlight w:val="white"/>
              </w:rPr>
              <w:t>Žurnāls "</w:t>
            </w:r>
            <w:proofErr w:type="spellStart"/>
            <w:r w:rsidRPr="00337076">
              <w:rPr>
                <w:highlight w:val="white"/>
              </w:rPr>
              <w:t>Doctus</w:t>
            </w:r>
            <w:proofErr w:type="spellEnd"/>
            <w:r w:rsidRPr="00337076">
              <w:rPr>
                <w:highlight w:val="white"/>
              </w:rPr>
              <w:t>"</w:t>
            </w:r>
          </w:p>
          <w:p w14:paraId="0B298BC9" w14:textId="77777777" w:rsidR="00AF45AB" w:rsidRPr="00337076" w:rsidRDefault="00B37C08">
            <w:pPr>
              <w:rPr>
                <w:highlight w:val="white"/>
              </w:rPr>
            </w:pPr>
            <w:r w:rsidRPr="00337076">
              <w:rPr>
                <w:highlight w:val="white"/>
              </w:rPr>
              <w:t>Žurnāls "Latvijas Ārsts"</w:t>
            </w:r>
          </w:p>
          <w:p w14:paraId="53E44A87" w14:textId="77777777" w:rsidR="00AF45AB" w:rsidRPr="00337076" w:rsidRDefault="00AF45AB"/>
        </w:tc>
      </w:tr>
      <w:tr w:rsidR="00AF45AB" w14:paraId="4641E839" w14:textId="77777777">
        <w:tc>
          <w:tcPr>
            <w:tcW w:w="9039" w:type="dxa"/>
            <w:gridSpan w:val="2"/>
          </w:tcPr>
          <w:p w14:paraId="7D6FD4C1" w14:textId="77777777" w:rsidR="00AF45AB" w:rsidRPr="00337076" w:rsidRDefault="00B37C08">
            <w:pPr>
              <w:pBdr>
                <w:top w:val="nil"/>
                <w:left w:val="nil"/>
                <w:bottom w:val="nil"/>
                <w:right w:val="nil"/>
                <w:between w:val="nil"/>
              </w:pBdr>
              <w:rPr>
                <w:b/>
                <w:i/>
                <w:color w:val="000000"/>
              </w:rPr>
            </w:pPr>
            <w:r w:rsidRPr="00337076">
              <w:rPr>
                <w:b/>
                <w:i/>
                <w:color w:val="000000"/>
              </w:rPr>
              <w:t>Piezīmes</w:t>
            </w:r>
          </w:p>
        </w:tc>
      </w:tr>
      <w:tr w:rsidR="00AF45AB" w14:paraId="220DC92D" w14:textId="77777777">
        <w:tc>
          <w:tcPr>
            <w:tcW w:w="9039" w:type="dxa"/>
            <w:gridSpan w:val="2"/>
          </w:tcPr>
          <w:p w14:paraId="6976B323" w14:textId="1068F8E2" w:rsidR="00AF45AB" w:rsidRPr="00337076" w:rsidRDefault="000A0DBD">
            <w:r>
              <w:t>PBSP "</w:t>
            </w:r>
            <w:proofErr w:type="spellStart"/>
            <w:r>
              <w:t>Māszinības</w:t>
            </w:r>
            <w:proofErr w:type="spellEnd"/>
            <w:r>
              <w:t xml:space="preserve">" </w:t>
            </w:r>
            <w:bookmarkStart w:id="0" w:name="_GoBack"/>
            <w:bookmarkEnd w:id="0"/>
            <w:r w:rsidR="00C600E3" w:rsidRPr="000A0DBD">
              <w:t>A</w:t>
            </w:r>
            <w:r w:rsidR="00C600E3" w:rsidRPr="00337076">
              <w:t xml:space="preserve"> </w:t>
            </w:r>
            <w:r w:rsidR="00B37C08" w:rsidRPr="00337076">
              <w:t>daļas studiju kurss</w:t>
            </w:r>
          </w:p>
          <w:p w14:paraId="09C33D27" w14:textId="77777777" w:rsidR="00AF45AB" w:rsidRPr="00337076" w:rsidRDefault="00AF45AB"/>
        </w:tc>
      </w:tr>
    </w:tbl>
    <w:p w14:paraId="05EB8C2F" w14:textId="77777777" w:rsidR="00AF45AB" w:rsidRDefault="00AF45AB"/>
    <w:sectPr w:rsidR="00AF45AB">
      <w:headerReference w:type="default" r:id="rId23"/>
      <w:footerReference w:type="default" r:id="rId24"/>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432F7" w14:textId="77777777" w:rsidR="008E3414" w:rsidRDefault="008E3414">
      <w:r>
        <w:separator/>
      </w:r>
    </w:p>
  </w:endnote>
  <w:endnote w:type="continuationSeparator" w:id="0">
    <w:p w14:paraId="1B26537F" w14:textId="77777777" w:rsidR="008E3414" w:rsidRDefault="008E3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44AAC" w14:textId="25A7CDB4" w:rsidR="00AF45AB" w:rsidRDefault="00B37C08">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0A0DBD">
      <w:rPr>
        <w:noProof/>
        <w:color w:val="000000"/>
      </w:rPr>
      <w:t>3</w:t>
    </w:r>
    <w:r>
      <w:rPr>
        <w:color w:val="000000"/>
      </w:rPr>
      <w:fldChar w:fldCharType="end"/>
    </w:r>
  </w:p>
  <w:p w14:paraId="55E170B7" w14:textId="77777777" w:rsidR="00AF45AB" w:rsidRDefault="00AF45AB">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5EAE2" w14:textId="77777777" w:rsidR="008E3414" w:rsidRDefault="008E3414">
      <w:r>
        <w:separator/>
      </w:r>
    </w:p>
  </w:footnote>
  <w:footnote w:type="continuationSeparator" w:id="0">
    <w:p w14:paraId="24F802F3" w14:textId="77777777" w:rsidR="008E3414" w:rsidRDefault="008E34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B2512" w14:textId="77777777" w:rsidR="00AF45AB" w:rsidRDefault="00AF45AB">
    <w:pPr>
      <w:pBdr>
        <w:top w:val="nil"/>
        <w:left w:val="nil"/>
        <w:bottom w:val="nil"/>
        <w:right w:val="nil"/>
        <w:between w:val="nil"/>
      </w:pBdr>
      <w:tabs>
        <w:tab w:val="center" w:pos="4153"/>
        <w:tab w:val="right" w:pos="8306"/>
      </w:tabs>
      <w:rPr>
        <w:color w:val="000000"/>
      </w:rPr>
    </w:pPr>
  </w:p>
  <w:p w14:paraId="40B9D105" w14:textId="77777777" w:rsidR="00AF45AB" w:rsidRDefault="00AF45AB">
    <w:pPr>
      <w:pBdr>
        <w:top w:val="nil"/>
        <w:left w:val="nil"/>
        <w:bottom w:val="nil"/>
        <w:right w:val="nil"/>
        <w:between w:val="nil"/>
      </w:pBdr>
      <w:tabs>
        <w:tab w:val="center" w:pos="4153"/>
        <w:tab w:val="right" w:pos="8306"/>
      </w:tabs>
      <w:rPr>
        <w:color w:val="000000"/>
      </w:rPr>
    </w:pPr>
  </w:p>
  <w:p w14:paraId="33949079" w14:textId="77777777" w:rsidR="00AF45AB" w:rsidRDefault="00AF45AB">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C57"/>
    <w:multiLevelType w:val="hybridMultilevel"/>
    <w:tmpl w:val="BDE23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E8E"/>
    <w:multiLevelType w:val="hybridMultilevel"/>
    <w:tmpl w:val="7B70E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15DBF"/>
    <w:multiLevelType w:val="hybridMultilevel"/>
    <w:tmpl w:val="5262F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7A3B78"/>
    <w:multiLevelType w:val="hybridMultilevel"/>
    <w:tmpl w:val="331C24C0"/>
    <w:lvl w:ilvl="0" w:tplc="290E4CEC">
      <w:start w:val="1"/>
      <w:numFmt w:val="decimal"/>
      <w:lvlText w:val="%1."/>
      <w:lvlJc w:val="left"/>
      <w:pPr>
        <w:ind w:left="7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CA02EA"/>
    <w:multiLevelType w:val="hybridMultilevel"/>
    <w:tmpl w:val="D5D61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6E7B7F"/>
    <w:multiLevelType w:val="hybridMultilevel"/>
    <w:tmpl w:val="2AD44DAA"/>
    <w:lvl w:ilvl="0" w:tplc="F25A1490">
      <w:start w:val="1"/>
      <w:numFmt w:val="decimal"/>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120360"/>
    <w:multiLevelType w:val="hybridMultilevel"/>
    <w:tmpl w:val="6B40E7CE"/>
    <w:lvl w:ilvl="0" w:tplc="290E4CEC">
      <w:start w:val="1"/>
      <w:numFmt w:val="decimal"/>
      <w:lvlText w:val="%1."/>
      <w:lvlJc w:val="left"/>
      <w:pPr>
        <w:ind w:left="742" w:hanging="360"/>
      </w:p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7" w15:restartNumberingAfterBreak="0">
    <w:nsid w:val="5B5B76CE"/>
    <w:multiLevelType w:val="hybridMultilevel"/>
    <w:tmpl w:val="979472BC"/>
    <w:lvl w:ilvl="0" w:tplc="0409000F">
      <w:start w:val="1"/>
      <w:numFmt w:val="decimal"/>
      <w:lvlText w:val="%1."/>
      <w:lvlJc w:val="left"/>
      <w:pPr>
        <w:ind w:left="720" w:hanging="360"/>
      </w:pPr>
    </w:lvl>
    <w:lvl w:ilvl="1" w:tplc="39C22F0C">
      <w:start w:val="2"/>
      <w:numFmt w:val="bullet"/>
      <w:lvlText w:val="•"/>
      <w:lvlJc w:val="left"/>
      <w:pPr>
        <w:ind w:left="1800" w:hanging="72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71794F"/>
    <w:multiLevelType w:val="hybridMultilevel"/>
    <w:tmpl w:val="E4148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DC3445"/>
    <w:multiLevelType w:val="hybridMultilevel"/>
    <w:tmpl w:val="F2F41A9A"/>
    <w:lvl w:ilvl="0" w:tplc="D4264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7"/>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AB"/>
    <w:rsid w:val="000A0DBD"/>
    <w:rsid w:val="0014489B"/>
    <w:rsid w:val="00181E22"/>
    <w:rsid w:val="001959FC"/>
    <w:rsid w:val="001A7484"/>
    <w:rsid w:val="00232E72"/>
    <w:rsid w:val="002A56FD"/>
    <w:rsid w:val="00337076"/>
    <w:rsid w:val="00364D4A"/>
    <w:rsid w:val="003739F8"/>
    <w:rsid w:val="00402BE7"/>
    <w:rsid w:val="004079C5"/>
    <w:rsid w:val="0041177C"/>
    <w:rsid w:val="00531400"/>
    <w:rsid w:val="00601665"/>
    <w:rsid w:val="00616E2C"/>
    <w:rsid w:val="006A624D"/>
    <w:rsid w:val="006B514F"/>
    <w:rsid w:val="006E235F"/>
    <w:rsid w:val="007429AE"/>
    <w:rsid w:val="007F46ED"/>
    <w:rsid w:val="0080487E"/>
    <w:rsid w:val="00860114"/>
    <w:rsid w:val="008865CF"/>
    <w:rsid w:val="008E3414"/>
    <w:rsid w:val="00931B2C"/>
    <w:rsid w:val="00A670A1"/>
    <w:rsid w:val="00A936FF"/>
    <w:rsid w:val="00A94312"/>
    <w:rsid w:val="00AB1898"/>
    <w:rsid w:val="00AC36E1"/>
    <w:rsid w:val="00AF45AB"/>
    <w:rsid w:val="00B37C08"/>
    <w:rsid w:val="00C54D78"/>
    <w:rsid w:val="00C600E3"/>
    <w:rsid w:val="00C60127"/>
    <w:rsid w:val="00C67C2E"/>
    <w:rsid w:val="00D659A7"/>
    <w:rsid w:val="00DD7CF3"/>
    <w:rsid w:val="00DE3D23"/>
    <w:rsid w:val="00E37E66"/>
    <w:rsid w:val="00E67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965BF"/>
  <w15:docId w15:val="{32924B69-68B5-424A-9A26-5AD4880CD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UnresolvedMention1">
    <w:name w:val="Unresolved Mention1"/>
    <w:basedOn w:val="DefaultParagraphFont"/>
    <w:uiPriority w:val="99"/>
    <w:semiHidden/>
    <w:unhideWhenUsed/>
    <w:rsid w:val="00D71A27"/>
    <w:rPr>
      <w:color w:val="605E5C"/>
      <w:shd w:val="clear" w:color="auto" w:fill="E1DFDD"/>
    </w:rPr>
  </w:style>
  <w:style w:type="character" w:styleId="Emphasis">
    <w:name w:val="Emphasis"/>
    <w:basedOn w:val="DefaultParagraphFont"/>
    <w:uiPriority w:val="20"/>
    <w:qFormat/>
    <w:rsid w:val="00030E9F"/>
    <w:rPr>
      <w:i/>
      <w:iCs/>
    </w:rPr>
  </w:style>
  <w:style w:type="character" w:styleId="FollowedHyperlink">
    <w:name w:val="FollowedHyperlink"/>
    <w:basedOn w:val="DefaultParagraphFont"/>
    <w:uiPriority w:val="99"/>
    <w:semiHidden/>
    <w:unhideWhenUsed/>
    <w:rsid w:val="00361828"/>
    <w:rPr>
      <w:color w:val="800080" w:themeColor="followedHyperlink"/>
      <w:u w:val="single"/>
    </w:rPr>
  </w:style>
  <w:style w:type="paragraph" w:styleId="NormalWeb">
    <w:name w:val="Normal (Web)"/>
    <w:basedOn w:val="Normal"/>
    <w:uiPriority w:val="99"/>
    <w:unhideWhenUsed/>
    <w:rsid w:val="00FD402F"/>
    <w:pPr>
      <w:autoSpaceDE/>
      <w:autoSpaceDN/>
      <w:adjustRightInd/>
      <w:spacing w:before="100" w:beforeAutospacing="1" w:after="100" w:afterAutospacing="1"/>
    </w:pPr>
    <w:rPr>
      <w:bCs w:val="0"/>
      <w:iCs w:val="0"/>
      <w:lang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character" w:customStyle="1" w:styleId="UnresolvedMention2">
    <w:name w:val="Unresolved Mention2"/>
    <w:basedOn w:val="DefaultParagraphFont"/>
    <w:uiPriority w:val="99"/>
    <w:semiHidden/>
    <w:unhideWhenUsed/>
    <w:rsid w:val="006016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likumi.lv/doc.php?id=46597&amp;from=off" TargetMode="External"/><Relationship Id="rId13" Type="http://schemas.openxmlformats.org/officeDocument/2006/relationships/hyperlink" Target="https://likumi.lv/doc.php?id=203008" TargetMode="External"/><Relationship Id="rId18" Type="http://schemas.openxmlformats.org/officeDocument/2006/relationships/hyperlink" Target="http://www.humanrights.org.lv/html/lv/jomas/datu_baze/29684.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ma.net/" TargetMode="External"/><Relationship Id="rId7" Type="http://schemas.openxmlformats.org/officeDocument/2006/relationships/endnotes" Target="endnotes.xml"/><Relationship Id="rId12" Type="http://schemas.openxmlformats.org/officeDocument/2006/relationships/hyperlink" Target="https://likumi.lv/ta/id/26021-par-reglamentetajam-profesijam-un-profesionalas-kvalifikacijas-atzisanu" TargetMode="External"/><Relationship Id="rId17" Type="http://schemas.openxmlformats.org/officeDocument/2006/relationships/hyperlink" Target="https://www.biodrosiba.lu.lv/fileadmin/user_upload/lu_portal/projekti/biodrosib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ma.net/what-we-do/" TargetMode="External"/><Relationship Id="rId20" Type="http://schemas.openxmlformats.org/officeDocument/2006/relationships/hyperlink" Target="http://www.arstubiedriba.lv/images/LA_01_Apinis_slej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suasociacija.lv/wp-content/uploads/2022/08/PS-144.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ikumi.lv/doc.php?id=203589" TargetMode="External"/><Relationship Id="rId23" Type="http://schemas.openxmlformats.org/officeDocument/2006/relationships/header" Target="header1.xml"/><Relationship Id="rId10" Type="http://schemas.openxmlformats.org/officeDocument/2006/relationships/hyperlink" Target="https://www.tiesibsargs.lv/lv/pages/tiesibu-akti/ano-dokumenti/ano-vispareja-cilvektiesibu-deklar&#257;cija" TargetMode="External"/><Relationship Id="rId19" Type="http://schemas.openxmlformats.org/officeDocument/2006/relationships/hyperlink" Target="https://www.rsu.lv/sites/default/files/dissertations/OOdina_Disertacija.pdf" TargetMode="External"/><Relationship Id="rId4" Type="http://schemas.openxmlformats.org/officeDocument/2006/relationships/settings" Target="settings.xml"/><Relationship Id="rId9" Type="http://schemas.openxmlformats.org/officeDocument/2006/relationships/hyperlink" Target="http://www.masuasociacija.lv/par-mums/etikas-kodekss/" TargetMode="External"/><Relationship Id="rId14" Type="http://schemas.openxmlformats.org/officeDocument/2006/relationships/hyperlink" Target="http://www.humanrights.org.lv/html/lv/jomas/datu_baze/29684.html" TargetMode="External"/><Relationship Id="rId22" Type="http://schemas.openxmlformats.org/officeDocument/2006/relationships/hyperlink" Target="https://www.wma.net/wp-content/uploads/2016/11/Ethics_manual_3rd_Nov2015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wfCzwSvAm5YuN+H0UV1e4madtQ==">AMUW2mXs65GczrKrCzccCHm+M7rTZ6AyeFf7XURR6StlmMqprKvdYew4T07ue9fmp5danc89VcVO7PpZc3PsqqiTiwN2DfqHCOsRgmUjhzD1HIFEfB8s5xc=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1383</Words>
  <Characters>7884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9</cp:revision>
  <dcterms:created xsi:type="dcterms:W3CDTF">2024-04-17T12:30:00Z</dcterms:created>
  <dcterms:modified xsi:type="dcterms:W3CDTF">2024-05-03T08:30:00Z</dcterms:modified>
</cp:coreProperties>
</file>