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2513C2" w14:textId="77777777" w:rsidR="00304EBE" w:rsidRDefault="001A5F81">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5973FE66" w14:textId="77777777" w:rsidR="00304EBE" w:rsidRDefault="001A5F81">
      <w:pPr>
        <w:jc w:val="center"/>
        <w:rPr>
          <w:b/>
          <w:sz w:val="28"/>
          <w:szCs w:val="28"/>
        </w:rPr>
      </w:pPr>
      <w:r>
        <w:rPr>
          <w:b/>
          <w:sz w:val="28"/>
          <w:szCs w:val="28"/>
        </w:rPr>
        <w:t>STUDIJU KURSA APRAKSTS</w:t>
      </w:r>
    </w:p>
    <w:p w14:paraId="51F371E2" w14:textId="77777777" w:rsidR="00304EBE" w:rsidRDefault="00304EBE"/>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304EBE" w14:paraId="5665C867" w14:textId="77777777">
        <w:tc>
          <w:tcPr>
            <w:tcW w:w="4219" w:type="dxa"/>
          </w:tcPr>
          <w:p w14:paraId="0364DB59" w14:textId="77777777" w:rsidR="00304EBE" w:rsidRDefault="001A5F81">
            <w:pPr>
              <w:pBdr>
                <w:top w:val="nil"/>
                <w:left w:val="nil"/>
                <w:bottom w:val="nil"/>
                <w:right w:val="nil"/>
                <w:between w:val="nil"/>
              </w:pBdr>
              <w:rPr>
                <w:b/>
                <w:i/>
                <w:color w:val="000000"/>
              </w:rPr>
            </w:pPr>
            <w:r>
              <w:rPr>
                <w:b/>
                <w:i/>
                <w:color w:val="000000"/>
              </w:rPr>
              <w:t>Studiju kursa nosaukums</w:t>
            </w:r>
          </w:p>
        </w:tc>
        <w:tc>
          <w:tcPr>
            <w:tcW w:w="4820" w:type="dxa"/>
            <w:vAlign w:val="center"/>
          </w:tcPr>
          <w:p w14:paraId="4F3F9C8E" w14:textId="3E9C0F46" w:rsidR="00304EBE" w:rsidRDefault="00802892" w:rsidP="00802892">
            <w:r>
              <w:t>Geriatrisko un paliatīvo pacientu aprūpe</w:t>
            </w:r>
          </w:p>
        </w:tc>
      </w:tr>
      <w:tr w:rsidR="00304EBE" w14:paraId="1E856925" w14:textId="77777777">
        <w:tc>
          <w:tcPr>
            <w:tcW w:w="4219" w:type="dxa"/>
          </w:tcPr>
          <w:p w14:paraId="19C608F0" w14:textId="77777777" w:rsidR="00304EBE" w:rsidRDefault="001A5F81">
            <w:pPr>
              <w:pBdr>
                <w:top w:val="nil"/>
                <w:left w:val="nil"/>
                <w:bottom w:val="nil"/>
                <w:right w:val="nil"/>
                <w:between w:val="nil"/>
              </w:pBdr>
              <w:rPr>
                <w:b/>
                <w:i/>
                <w:color w:val="000000"/>
              </w:rPr>
            </w:pPr>
            <w:r>
              <w:rPr>
                <w:b/>
                <w:i/>
                <w:color w:val="000000"/>
              </w:rPr>
              <w:t>Studiju kursa kods (DUIS)</w:t>
            </w:r>
          </w:p>
        </w:tc>
        <w:tc>
          <w:tcPr>
            <w:tcW w:w="4820" w:type="dxa"/>
            <w:vAlign w:val="center"/>
          </w:tcPr>
          <w:p w14:paraId="5D5199C8" w14:textId="77777777" w:rsidR="00304EBE" w:rsidRDefault="001A5F81">
            <w:r>
              <w:t xml:space="preserve"> </w:t>
            </w:r>
          </w:p>
        </w:tc>
      </w:tr>
      <w:tr w:rsidR="00304EBE" w14:paraId="31DF5D9E" w14:textId="77777777">
        <w:tc>
          <w:tcPr>
            <w:tcW w:w="4219" w:type="dxa"/>
          </w:tcPr>
          <w:p w14:paraId="7F1F81F6" w14:textId="77777777" w:rsidR="00304EBE" w:rsidRDefault="001A5F81">
            <w:pPr>
              <w:pBdr>
                <w:top w:val="nil"/>
                <w:left w:val="nil"/>
                <w:bottom w:val="nil"/>
                <w:right w:val="nil"/>
                <w:between w:val="nil"/>
              </w:pBdr>
              <w:rPr>
                <w:b/>
                <w:i/>
                <w:color w:val="000000"/>
              </w:rPr>
            </w:pPr>
            <w:r>
              <w:rPr>
                <w:b/>
                <w:i/>
                <w:color w:val="000000"/>
              </w:rPr>
              <w:t>Zinātnes nozare</w:t>
            </w:r>
          </w:p>
        </w:tc>
        <w:tc>
          <w:tcPr>
            <w:tcW w:w="4820" w:type="dxa"/>
          </w:tcPr>
          <w:p w14:paraId="76C9AC2E" w14:textId="77777777" w:rsidR="00304EBE" w:rsidRDefault="001A5F81">
            <w:pPr>
              <w:rPr>
                <w:b/>
              </w:rPr>
            </w:pPr>
            <w:r>
              <w:t>Medicīna</w:t>
            </w:r>
          </w:p>
        </w:tc>
      </w:tr>
      <w:tr w:rsidR="00304EBE" w14:paraId="09479125" w14:textId="77777777">
        <w:tc>
          <w:tcPr>
            <w:tcW w:w="4219" w:type="dxa"/>
          </w:tcPr>
          <w:p w14:paraId="61174871" w14:textId="77777777" w:rsidR="00304EBE" w:rsidRDefault="001A5F81">
            <w:pPr>
              <w:pBdr>
                <w:top w:val="nil"/>
                <w:left w:val="nil"/>
                <w:bottom w:val="nil"/>
                <w:right w:val="nil"/>
                <w:between w:val="nil"/>
              </w:pBdr>
              <w:rPr>
                <w:b/>
                <w:i/>
                <w:color w:val="000000"/>
              </w:rPr>
            </w:pPr>
            <w:r>
              <w:rPr>
                <w:b/>
                <w:i/>
                <w:color w:val="000000"/>
              </w:rPr>
              <w:t>Kursa līmenis</w:t>
            </w:r>
          </w:p>
        </w:tc>
        <w:tc>
          <w:tcPr>
            <w:tcW w:w="4820" w:type="dxa"/>
          </w:tcPr>
          <w:p w14:paraId="55431348" w14:textId="77777777" w:rsidR="00304EBE" w:rsidRDefault="001A5F81">
            <w:r>
              <w:t>4.</w:t>
            </w:r>
          </w:p>
        </w:tc>
      </w:tr>
      <w:tr w:rsidR="00304EBE" w14:paraId="7BC8DB34" w14:textId="77777777">
        <w:tc>
          <w:tcPr>
            <w:tcW w:w="4219" w:type="dxa"/>
          </w:tcPr>
          <w:p w14:paraId="1997DFB5" w14:textId="77777777" w:rsidR="00304EBE" w:rsidRDefault="001A5F81">
            <w:pPr>
              <w:pBdr>
                <w:top w:val="nil"/>
                <w:left w:val="nil"/>
                <w:bottom w:val="nil"/>
                <w:right w:val="nil"/>
                <w:between w:val="nil"/>
              </w:pBdr>
              <w:rPr>
                <w:b/>
                <w:i/>
                <w:color w:val="000000"/>
                <w:u w:val="single"/>
              </w:rPr>
            </w:pPr>
            <w:r>
              <w:rPr>
                <w:b/>
                <w:i/>
                <w:color w:val="000000"/>
              </w:rPr>
              <w:t>Kredītpunkti</w:t>
            </w:r>
          </w:p>
        </w:tc>
        <w:tc>
          <w:tcPr>
            <w:tcW w:w="4820" w:type="dxa"/>
            <w:vAlign w:val="center"/>
          </w:tcPr>
          <w:p w14:paraId="726DDD1F" w14:textId="119FBE4C" w:rsidR="00304EBE" w:rsidRDefault="00DD1834" w:rsidP="00802892">
            <w:r>
              <w:t>2</w:t>
            </w:r>
          </w:p>
        </w:tc>
      </w:tr>
      <w:tr w:rsidR="00304EBE" w14:paraId="686F0B77" w14:textId="77777777">
        <w:tc>
          <w:tcPr>
            <w:tcW w:w="4219" w:type="dxa"/>
          </w:tcPr>
          <w:p w14:paraId="638E5E49" w14:textId="77777777" w:rsidR="00304EBE" w:rsidRDefault="001A5F81">
            <w:pPr>
              <w:pBdr>
                <w:top w:val="nil"/>
                <w:left w:val="nil"/>
                <w:bottom w:val="nil"/>
                <w:right w:val="nil"/>
                <w:between w:val="nil"/>
              </w:pBdr>
              <w:rPr>
                <w:b/>
                <w:i/>
                <w:color w:val="000000"/>
                <w:u w:val="single"/>
              </w:rPr>
            </w:pPr>
            <w:r>
              <w:rPr>
                <w:b/>
                <w:i/>
                <w:color w:val="000000"/>
              </w:rPr>
              <w:t>ECTS kredītpunkti</w:t>
            </w:r>
          </w:p>
        </w:tc>
        <w:tc>
          <w:tcPr>
            <w:tcW w:w="4820" w:type="dxa"/>
          </w:tcPr>
          <w:p w14:paraId="67C41539" w14:textId="0CEFB20C" w:rsidR="00304EBE" w:rsidRDefault="00DD1834">
            <w:r>
              <w:t>3</w:t>
            </w:r>
          </w:p>
        </w:tc>
      </w:tr>
      <w:tr w:rsidR="00304EBE" w14:paraId="439E775A" w14:textId="77777777">
        <w:tc>
          <w:tcPr>
            <w:tcW w:w="4219" w:type="dxa"/>
          </w:tcPr>
          <w:p w14:paraId="0717B351" w14:textId="77777777" w:rsidR="00304EBE" w:rsidRDefault="001A5F81">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3346F129" w14:textId="6B29DF2F" w:rsidR="00304EBE" w:rsidRDefault="00DD1834">
            <w:r>
              <w:t>64</w:t>
            </w:r>
          </w:p>
        </w:tc>
      </w:tr>
      <w:tr w:rsidR="00304EBE" w14:paraId="004F9F20" w14:textId="77777777">
        <w:tc>
          <w:tcPr>
            <w:tcW w:w="4219" w:type="dxa"/>
          </w:tcPr>
          <w:p w14:paraId="3155A026" w14:textId="77777777" w:rsidR="00304EBE" w:rsidRDefault="001A5F81">
            <w:pPr>
              <w:pBdr>
                <w:top w:val="nil"/>
                <w:left w:val="nil"/>
                <w:bottom w:val="nil"/>
                <w:right w:val="nil"/>
                <w:between w:val="nil"/>
              </w:pBdr>
              <w:rPr>
                <w:i/>
                <w:color w:val="000000"/>
              </w:rPr>
            </w:pPr>
            <w:r>
              <w:rPr>
                <w:i/>
                <w:color w:val="000000"/>
              </w:rPr>
              <w:t>Lekciju stundu skaits</w:t>
            </w:r>
          </w:p>
        </w:tc>
        <w:tc>
          <w:tcPr>
            <w:tcW w:w="4820" w:type="dxa"/>
          </w:tcPr>
          <w:p w14:paraId="3CED8D39" w14:textId="77777777" w:rsidR="00304EBE" w:rsidRDefault="001A5F81">
            <w:r>
              <w:t>-</w:t>
            </w:r>
          </w:p>
        </w:tc>
      </w:tr>
      <w:tr w:rsidR="00304EBE" w14:paraId="3A7751F8" w14:textId="77777777">
        <w:tc>
          <w:tcPr>
            <w:tcW w:w="4219" w:type="dxa"/>
          </w:tcPr>
          <w:p w14:paraId="099832D2" w14:textId="77777777" w:rsidR="00304EBE" w:rsidRDefault="001A5F81">
            <w:pPr>
              <w:pBdr>
                <w:top w:val="nil"/>
                <w:left w:val="nil"/>
                <w:bottom w:val="nil"/>
                <w:right w:val="nil"/>
                <w:between w:val="nil"/>
              </w:pBdr>
              <w:rPr>
                <w:i/>
                <w:color w:val="000000"/>
              </w:rPr>
            </w:pPr>
            <w:r>
              <w:rPr>
                <w:i/>
                <w:color w:val="000000"/>
              </w:rPr>
              <w:t>Semināru stundu skaits</w:t>
            </w:r>
          </w:p>
        </w:tc>
        <w:tc>
          <w:tcPr>
            <w:tcW w:w="4820" w:type="dxa"/>
          </w:tcPr>
          <w:p w14:paraId="2EE24B81" w14:textId="77777777" w:rsidR="00304EBE" w:rsidRDefault="001A5F81">
            <w:r>
              <w:t>-</w:t>
            </w:r>
          </w:p>
        </w:tc>
      </w:tr>
      <w:tr w:rsidR="00304EBE" w14:paraId="1CA7C83E" w14:textId="77777777">
        <w:tc>
          <w:tcPr>
            <w:tcW w:w="4219" w:type="dxa"/>
          </w:tcPr>
          <w:p w14:paraId="0E9077F1" w14:textId="7A36C521" w:rsidR="00304EBE" w:rsidRDefault="00520935">
            <w:pPr>
              <w:pBdr>
                <w:top w:val="nil"/>
                <w:left w:val="nil"/>
                <w:bottom w:val="nil"/>
                <w:right w:val="nil"/>
                <w:between w:val="nil"/>
              </w:pBdr>
              <w:rPr>
                <w:i/>
                <w:color w:val="000000"/>
              </w:rPr>
            </w:pPr>
            <w:r>
              <w:rPr>
                <w:i/>
                <w:color w:val="000000"/>
              </w:rPr>
              <w:t>Klīnisko mācību stundu skaits</w:t>
            </w:r>
          </w:p>
        </w:tc>
        <w:tc>
          <w:tcPr>
            <w:tcW w:w="4820" w:type="dxa"/>
          </w:tcPr>
          <w:p w14:paraId="57561671" w14:textId="3172A8B8" w:rsidR="00304EBE" w:rsidRDefault="00DD1834">
            <w:r>
              <w:t>64</w:t>
            </w:r>
          </w:p>
        </w:tc>
      </w:tr>
      <w:tr w:rsidR="00304EBE" w14:paraId="521FE1C7" w14:textId="77777777">
        <w:tc>
          <w:tcPr>
            <w:tcW w:w="4219" w:type="dxa"/>
          </w:tcPr>
          <w:p w14:paraId="6BB9A82B" w14:textId="77777777" w:rsidR="00304EBE" w:rsidRDefault="001A5F81">
            <w:pPr>
              <w:pBdr>
                <w:top w:val="nil"/>
                <w:left w:val="nil"/>
                <w:bottom w:val="nil"/>
                <w:right w:val="nil"/>
                <w:between w:val="nil"/>
              </w:pBdr>
              <w:rPr>
                <w:i/>
                <w:color w:val="000000"/>
              </w:rPr>
            </w:pPr>
            <w:r>
              <w:rPr>
                <w:i/>
                <w:color w:val="000000"/>
              </w:rPr>
              <w:t>Laboratorijas darbu stundu skaits</w:t>
            </w:r>
          </w:p>
        </w:tc>
        <w:tc>
          <w:tcPr>
            <w:tcW w:w="4820" w:type="dxa"/>
          </w:tcPr>
          <w:p w14:paraId="4C757BEC" w14:textId="77777777" w:rsidR="00304EBE" w:rsidRDefault="001A5F81">
            <w:r>
              <w:t xml:space="preserve"> -</w:t>
            </w:r>
          </w:p>
        </w:tc>
      </w:tr>
      <w:tr w:rsidR="00304EBE" w14:paraId="7904877E" w14:textId="77777777">
        <w:tc>
          <w:tcPr>
            <w:tcW w:w="4219" w:type="dxa"/>
          </w:tcPr>
          <w:p w14:paraId="2C256F5A" w14:textId="77777777" w:rsidR="00304EBE" w:rsidRDefault="001A5F81">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332DA44A" w14:textId="616A310E" w:rsidR="00304EBE" w:rsidRDefault="00DD1834" w:rsidP="00802892">
            <w:r>
              <w:t>16</w:t>
            </w:r>
          </w:p>
        </w:tc>
      </w:tr>
      <w:tr w:rsidR="00304EBE" w14:paraId="4391A528" w14:textId="77777777">
        <w:tc>
          <w:tcPr>
            <w:tcW w:w="9039" w:type="dxa"/>
            <w:gridSpan w:val="2"/>
          </w:tcPr>
          <w:p w14:paraId="3DCEDA18" w14:textId="77777777" w:rsidR="00304EBE" w:rsidRDefault="00304EBE"/>
        </w:tc>
      </w:tr>
      <w:tr w:rsidR="00304EBE" w14:paraId="6D90A346" w14:textId="77777777">
        <w:tc>
          <w:tcPr>
            <w:tcW w:w="9039" w:type="dxa"/>
            <w:gridSpan w:val="2"/>
          </w:tcPr>
          <w:p w14:paraId="4579D296" w14:textId="77777777" w:rsidR="00304EBE" w:rsidRDefault="001A5F81">
            <w:pPr>
              <w:pBdr>
                <w:top w:val="nil"/>
                <w:left w:val="nil"/>
                <w:bottom w:val="nil"/>
                <w:right w:val="nil"/>
                <w:between w:val="nil"/>
              </w:pBdr>
              <w:rPr>
                <w:b/>
                <w:i/>
                <w:color w:val="000000"/>
              </w:rPr>
            </w:pPr>
            <w:r>
              <w:rPr>
                <w:b/>
                <w:i/>
                <w:color w:val="000000"/>
              </w:rPr>
              <w:t>Kursa autors(-i)</w:t>
            </w:r>
          </w:p>
        </w:tc>
      </w:tr>
      <w:tr w:rsidR="00304EBE" w14:paraId="59D7EB65" w14:textId="77777777">
        <w:tc>
          <w:tcPr>
            <w:tcW w:w="9039" w:type="dxa"/>
            <w:gridSpan w:val="2"/>
          </w:tcPr>
          <w:p w14:paraId="4BA11C0A" w14:textId="78FCB001" w:rsidR="00304EBE" w:rsidRDefault="001A5F81">
            <w:r>
              <w:t xml:space="preserve">Mg. sc. sal., </w:t>
            </w:r>
            <w:r w:rsidR="00632B80">
              <w:t xml:space="preserve">māsa, </w:t>
            </w:r>
            <w:r>
              <w:t>vieslekt. Sandra Perunova</w:t>
            </w:r>
          </w:p>
          <w:p w14:paraId="60D4AC03" w14:textId="070322B6" w:rsidR="00802892" w:rsidRDefault="00802892">
            <w:r w:rsidRPr="00802892">
              <w:t>Mg. biol., māsa, vieslekt. Natālija Riņģe</w:t>
            </w:r>
          </w:p>
        </w:tc>
      </w:tr>
      <w:tr w:rsidR="00304EBE" w14:paraId="65B14B72" w14:textId="77777777">
        <w:tc>
          <w:tcPr>
            <w:tcW w:w="9039" w:type="dxa"/>
            <w:gridSpan w:val="2"/>
          </w:tcPr>
          <w:p w14:paraId="4B6E68A4" w14:textId="77777777" w:rsidR="00304EBE" w:rsidRDefault="001A5F81">
            <w:pPr>
              <w:pBdr>
                <w:top w:val="nil"/>
                <w:left w:val="nil"/>
                <w:bottom w:val="nil"/>
                <w:right w:val="nil"/>
                <w:between w:val="nil"/>
              </w:pBdr>
              <w:rPr>
                <w:b/>
                <w:i/>
                <w:color w:val="000000"/>
              </w:rPr>
            </w:pPr>
            <w:r>
              <w:rPr>
                <w:b/>
                <w:i/>
                <w:color w:val="000000"/>
              </w:rPr>
              <w:t>Kursa docētājs(-i)</w:t>
            </w:r>
          </w:p>
        </w:tc>
      </w:tr>
      <w:tr w:rsidR="00304EBE" w14:paraId="191A18BE" w14:textId="77777777">
        <w:tc>
          <w:tcPr>
            <w:tcW w:w="9039" w:type="dxa"/>
            <w:gridSpan w:val="2"/>
          </w:tcPr>
          <w:p w14:paraId="201C776C" w14:textId="4B9DDE96" w:rsidR="00304EBE" w:rsidRDefault="001A5F81">
            <w:r>
              <w:t xml:space="preserve">Mg. sc. sal., </w:t>
            </w:r>
            <w:r w:rsidR="00632B80">
              <w:t xml:space="preserve">māsa, </w:t>
            </w:r>
            <w:r>
              <w:t>vieslekt. Sandra Perunova</w:t>
            </w:r>
          </w:p>
          <w:p w14:paraId="5DA83585" w14:textId="79D86C99" w:rsidR="00802892" w:rsidRDefault="00802892">
            <w:r w:rsidRPr="00802892">
              <w:t>Mg. biol., māsa, vieslekt. Natālija Riņģe</w:t>
            </w:r>
          </w:p>
        </w:tc>
      </w:tr>
      <w:tr w:rsidR="00304EBE" w14:paraId="7A164E89" w14:textId="77777777">
        <w:tc>
          <w:tcPr>
            <w:tcW w:w="9039" w:type="dxa"/>
            <w:gridSpan w:val="2"/>
          </w:tcPr>
          <w:p w14:paraId="1933FA4E" w14:textId="77777777" w:rsidR="00304EBE" w:rsidRDefault="001A5F81">
            <w:pPr>
              <w:pBdr>
                <w:top w:val="nil"/>
                <w:left w:val="nil"/>
                <w:bottom w:val="nil"/>
                <w:right w:val="nil"/>
                <w:between w:val="nil"/>
              </w:pBdr>
              <w:rPr>
                <w:b/>
                <w:i/>
                <w:color w:val="000000"/>
              </w:rPr>
            </w:pPr>
            <w:r>
              <w:rPr>
                <w:b/>
                <w:i/>
                <w:color w:val="000000"/>
              </w:rPr>
              <w:t>Priekšzināšanas</w:t>
            </w:r>
          </w:p>
        </w:tc>
      </w:tr>
      <w:tr w:rsidR="00304EBE" w14:paraId="73F3DD1A" w14:textId="77777777">
        <w:tc>
          <w:tcPr>
            <w:tcW w:w="9039" w:type="dxa"/>
            <w:gridSpan w:val="2"/>
          </w:tcPr>
          <w:p w14:paraId="44CFD38F" w14:textId="5217E60D" w:rsidR="00304EBE" w:rsidRDefault="00802892" w:rsidP="00802892">
            <w:pPr>
              <w:jc w:val="both"/>
            </w:pPr>
            <w:r>
              <w:t>Anatomija</w:t>
            </w:r>
            <w:r w:rsidR="001A5F81">
              <w:t>,  fizioloģij</w:t>
            </w:r>
            <w:r>
              <w:t>a</w:t>
            </w:r>
            <w:r w:rsidR="001A5F81">
              <w:t>, psiholoģij</w:t>
            </w:r>
            <w:r>
              <w:t>a</w:t>
            </w:r>
            <w:r w:rsidR="001A5F81">
              <w:t>, psihiatrij</w:t>
            </w:r>
            <w:r>
              <w:t>a</w:t>
            </w:r>
            <w:r w:rsidR="001A5F81">
              <w:t>, farmakoloģij</w:t>
            </w:r>
            <w:r>
              <w:t>a</w:t>
            </w:r>
            <w:r w:rsidR="001A5F81">
              <w:t>, medicīnas ētik</w:t>
            </w:r>
            <w:r>
              <w:t>a</w:t>
            </w:r>
            <w:r w:rsidR="001A5F81">
              <w:t>, pacientu aprūp</w:t>
            </w:r>
            <w:r>
              <w:t>a</w:t>
            </w:r>
            <w:r w:rsidR="001A5F81">
              <w:t>, rehabilitācij</w:t>
            </w:r>
            <w:r>
              <w:t>a</w:t>
            </w:r>
          </w:p>
        </w:tc>
      </w:tr>
      <w:tr w:rsidR="00304EBE" w14:paraId="69728D6D" w14:textId="77777777">
        <w:tc>
          <w:tcPr>
            <w:tcW w:w="9039" w:type="dxa"/>
            <w:gridSpan w:val="2"/>
          </w:tcPr>
          <w:p w14:paraId="6D762B93" w14:textId="77777777" w:rsidR="00304EBE" w:rsidRDefault="001A5F81">
            <w:pPr>
              <w:pBdr>
                <w:top w:val="nil"/>
                <w:left w:val="nil"/>
                <w:bottom w:val="nil"/>
                <w:right w:val="nil"/>
                <w:between w:val="nil"/>
              </w:pBdr>
              <w:rPr>
                <w:b/>
                <w:i/>
                <w:color w:val="000000"/>
              </w:rPr>
            </w:pPr>
            <w:r>
              <w:rPr>
                <w:b/>
                <w:i/>
                <w:color w:val="000000"/>
              </w:rPr>
              <w:t xml:space="preserve">Studiju kursa anotācija </w:t>
            </w:r>
          </w:p>
        </w:tc>
      </w:tr>
      <w:tr w:rsidR="00304EBE" w14:paraId="5E16B02E" w14:textId="77777777">
        <w:tc>
          <w:tcPr>
            <w:tcW w:w="9039" w:type="dxa"/>
            <w:gridSpan w:val="2"/>
          </w:tcPr>
          <w:p w14:paraId="309D6308" w14:textId="77777777" w:rsidR="00304EBE" w:rsidRDefault="001A5F81" w:rsidP="00802892">
            <w:pPr>
              <w:jc w:val="both"/>
            </w:pPr>
            <w:r>
              <w:t xml:space="preserve">Studiju kurss paredzēt PBSP "Māszinības" studējošajiem. Studiju kursa mērķis - veidot izpratni par dažādām vecu cilvēku aprūpes teorijām un geriatrisko pacientu aprūpes procesu. Sniegt studentiem teorētiskās un praktiskās zināšanas par geriatrisko pacientu saskarsmes īpatnībām, novērtēšanu, novērošanu, pielietojot holistiskas aprūpes modeli dzīves kvalitātes uzturēšanā. Sniegt priekšstatu par cilvēka novecošanas procesu, pārmaiņām, kuras notiek organismā. Veidot izpratni par gados vecāku cilvēku pamatvajadzībām, balstoties uz māsu aprūpes teorijām. Studiju kurā paredzētās zināšanas un prasmes tiek attīstītas simulācijās un klīniskajās mācībās. </w:t>
            </w:r>
          </w:p>
          <w:p w14:paraId="6AA88582" w14:textId="5DAC7816" w:rsidR="00A75E22" w:rsidRDefault="00A75E22" w:rsidP="00A75E22">
            <w:pPr>
              <w:jc w:val="both"/>
            </w:pPr>
            <w:r>
              <w:t>Studenti tiek iepazīstināti ar paliatīvās aprūpes veidiem, miršanas klīniskajām fāzēm, terapijas metodēm, emocionālo, sociālo un fizisko vajadzību specifiku, pacientu ģimenes locekļu lomu aprūpes procesā, pakalpojumu pieejamību Latvijā un pasaulē. Aprūpes komandas sastāvu un funkcijām paliatīvajā aprūpē, darbu ar terminālajiem pacientiem paliatīvās aprūpes ietvaros, darbu krīzes situācijās, tehnoloģijām, strādājot ar terminālajiem pacientiem, termināla stāvokļa novērtēšanu, komunikācijas specifiku darbā ar paliatīvajiem un mirstošiem pacientiem, termināla pacienta tiesībām, mājas aprūpes specifiku, rehabilitācijas veidiem. Novērtēt paliatīvi aprūpējamo visu vecumu posmu pacientu aprūpes rezultātus. Sniegt emocionālo atbalstu pacientiem un viņu ģimenēm vai likumiskiem pārstāvjiem.</w:t>
            </w:r>
          </w:p>
        </w:tc>
      </w:tr>
      <w:tr w:rsidR="00304EBE" w14:paraId="51085476" w14:textId="77777777">
        <w:tc>
          <w:tcPr>
            <w:tcW w:w="9039" w:type="dxa"/>
            <w:gridSpan w:val="2"/>
          </w:tcPr>
          <w:p w14:paraId="2771BA64" w14:textId="77777777" w:rsidR="00304EBE" w:rsidRDefault="001A5F81">
            <w:pPr>
              <w:pBdr>
                <w:top w:val="nil"/>
                <w:left w:val="nil"/>
                <w:bottom w:val="nil"/>
                <w:right w:val="nil"/>
                <w:between w:val="nil"/>
              </w:pBdr>
              <w:rPr>
                <w:b/>
                <w:i/>
                <w:color w:val="000000"/>
              </w:rPr>
            </w:pPr>
            <w:r>
              <w:rPr>
                <w:b/>
                <w:i/>
                <w:color w:val="000000"/>
              </w:rPr>
              <w:t>Studiju kursa kalendārais plāns</w:t>
            </w:r>
          </w:p>
        </w:tc>
      </w:tr>
      <w:tr w:rsidR="00304EBE" w14:paraId="6D3FE12E" w14:textId="77777777">
        <w:tc>
          <w:tcPr>
            <w:tcW w:w="9039" w:type="dxa"/>
            <w:gridSpan w:val="2"/>
          </w:tcPr>
          <w:p w14:paraId="479D0D4E" w14:textId="39779A3B" w:rsidR="00304EBE" w:rsidRDefault="001A5F81">
            <w:r>
              <w:t>Klīniskās mācības</w:t>
            </w:r>
            <w:r w:rsidR="00982935">
              <w:t xml:space="preserve"> KM </w:t>
            </w:r>
            <w:r w:rsidR="00DD1834">
              <w:t>64</w:t>
            </w:r>
            <w:r w:rsidR="00982935">
              <w:t xml:space="preserve">, Patstāvīgais darbs  Pd </w:t>
            </w:r>
            <w:r w:rsidR="00DD1834">
              <w:t>16</w:t>
            </w:r>
            <w:r w:rsidR="00A75E22">
              <w:t xml:space="preserve"> </w:t>
            </w:r>
            <w:r>
              <w:t>stundas.</w:t>
            </w:r>
          </w:p>
          <w:p w14:paraId="6F144C63" w14:textId="77777777" w:rsidR="00304EBE" w:rsidRDefault="00304EBE"/>
          <w:p w14:paraId="78C3771C" w14:textId="6209CF20" w:rsidR="00304EBE" w:rsidRDefault="001A5F81" w:rsidP="00A75E22">
            <w:pPr>
              <w:pStyle w:val="ListParagraph"/>
              <w:numPr>
                <w:ilvl w:val="0"/>
                <w:numId w:val="1"/>
              </w:numPr>
              <w:ind w:left="306" w:hanging="284"/>
              <w:jc w:val="both"/>
            </w:pPr>
            <w:r>
              <w:t xml:space="preserve">Gerontoloģijas kā zinātnes attīstība. Bioloģiskās un psiholoģiskās novecošanas teorijas. </w:t>
            </w:r>
          </w:p>
          <w:p w14:paraId="7DBD64D4" w14:textId="78C7C968" w:rsidR="00304EBE" w:rsidRDefault="001A5F81" w:rsidP="00A75E22">
            <w:pPr>
              <w:pStyle w:val="ListParagraph"/>
              <w:ind w:left="306"/>
            </w:pPr>
            <w:r>
              <w:t xml:space="preserve">KM </w:t>
            </w:r>
            <w:r w:rsidR="00DD1834">
              <w:t>4</w:t>
            </w:r>
          </w:p>
          <w:p w14:paraId="65D21C5D" w14:textId="7A03949C" w:rsidR="00304EBE" w:rsidRDefault="001A5F81" w:rsidP="00A75E22">
            <w:pPr>
              <w:pStyle w:val="ListParagraph"/>
              <w:numPr>
                <w:ilvl w:val="0"/>
                <w:numId w:val="1"/>
              </w:numPr>
              <w:ind w:left="306" w:hanging="284"/>
              <w:jc w:val="both"/>
            </w:pPr>
            <w:r>
              <w:lastRenderedPageBreak/>
              <w:t xml:space="preserve">Novecošanās fizioloģiskās izmaiņas organismā, psihosociālie aspekti/psihosociālā higiēna. KM </w:t>
            </w:r>
            <w:r w:rsidR="00DD1834">
              <w:t>4</w:t>
            </w:r>
          </w:p>
          <w:p w14:paraId="489705A9" w14:textId="38F52B80" w:rsidR="00304EBE" w:rsidRDefault="001A5F81" w:rsidP="00A75E22">
            <w:pPr>
              <w:pStyle w:val="ListParagraph"/>
              <w:numPr>
                <w:ilvl w:val="0"/>
                <w:numId w:val="1"/>
              </w:numPr>
              <w:ind w:left="306" w:hanging="284"/>
              <w:jc w:val="both"/>
            </w:pPr>
            <w:r>
              <w:t>Tiesiski ētiskie aspekti senioru aprūpē. Seniora izglītošana KM</w:t>
            </w:r>
            <w:r w:rsidR="00DD1834">
              <w:t>4</w:t>
            </w:r>
          </w:p>
          <w:p w14:paraId="64C0F11F" w14:textId="066C77CC" w:rsidR="00304EBE" w:rsidRDefault="001A5F81" w:rsidP="00A75E22">
            <w:pPr>
              <w:pStyle w:val="ListParagraph"/>
              <w:numPr>
                <w:ilvl w:val="0"/>
                <w:numId w:val="1"/>
              </w:numPr>
              <w:ind w:left="306" w:hanging="284"/>
              <w:jc w:val="both"/>
            </w:pPr>
            <w:r>
              <w:t xml:space="preserve">Uzturs, tā izmaiņas vecumā sakarā ar anatomiski-fizioloģiskajām izmaiņām. KM </w:t>
            </w:r>
            <w:r w:rsidR="00DD1834">
              <w:t>4</w:t>
            </w:r>
          </w:p>
          <w:p w14:paraId="58EF0C19" w14:textId="4DDE8F02" w:rsidR="00304EBE" w:rsidRDefault="001A5F81" w:rsidP="00A75E22">
            <w:pPr>
              <w:pStyle w:val="ListParagraph"/>
              <w:numPr>
                <w:ilvl w:val="0"/>
                <w:numId w:val="1"/>
              </w:numPr>
              <w:ind w:left="306" w:hanging="284"/>
              <w:jc w:val="both"/>
            </w:pPr>
            <w:r>
              <w:t xml:space="preserve">Farmakoterapijas īpatnības veciem cilvēkiem. Aprūpes process senioru aprūpē, aprūpes diagnozes un klasifikācija.  KM </w:t>
            </w:r>
            <w:r w:rsidR="00DD1834">
              <w:t>4</w:t>
            </w:r>
          </w:p>
          <w:p w14:paraId="65B0131D" w14:textId="08E40A13" w:rsidR="00304EBE" w:rsidRDefault="001A5F81" w:rsidP="00A75E22">
            <w:pPr>
              <w:pStyle w:val="ListParagraph"/>
              <w:numPr>
                <w:ilvl w:val="0"/>
                <w:numId w:val="1"/>
              </w:numPr>
              <w:ind w:left="306" w:hanging="284"/>
            </w:pPr>
            <w:r>
              <w:t>Iespējamās problēmas vecumā saistībā ar orgānu sistēmas pārmaiņām. KM</w:t>
            </w:r>
            <w:r w:rsidR="00DD1834">
              <w:t>4</w:t>
            </w:r>
          </w:p>
          <w:p w14:paraId="2EDA3F4A" w14:textId="08FD27AD" w:rsidR="00304EBE" w:rsidRDefault="001A5F81" w:rsidP="00A75E22">
            <w:pPr>
              <w:pStyle w:val="ListParagraph"/>
              <w:numPr>
                <w:ilvl w:val="0"/>
                <w:numId w:val="1"/>
              </w:numPr>
              <w:ind w:left="306" w:hanging="284"/>
            </w:pPr>
            <w:r>
              <w:t xml:space="preserve">Vecu cilvēku fizisko, psihosociālo un garīgo pamatvajadzību nodrošināšana. A.Maslova piramīdas īpatnības veciem cilvēkiem. Kognitīvo funkciju traucējumi senioriem.  KM </w:t>
            </w:r>
            <w:r w:rsidR="00DD1834">
              <w:t>4</w:t>
            </w:r>
          </w:p>
          <w:p w14:paraId="05BAC81D" w14:textId="40D4C7CF" w:rsidR="00304EBE" w:rsidRDefault="001A5F81" w:rsidP="00A75E22">
            <w:pPr>
              <w:pStyle w:val="ListParagraph"/>
              <w:numPr>
                <w:ilvl w:val="0"/>
                <w:numId w:val="1"/>
              </w:numPr>
              <w:ind w:left="306" w:hanging="284"/>
            </w:pPr>
            <w:r>
              <w:t xml:space="preserve">Vecu ļaužu sociālās aprūpes iespējas Latvijā. Vecu ļaužu sociālās aprūpes organizācijas. Saskarsmes principi senioru aprūpē. Starpdisciplinārā sadarbība. KM </w:t>
            </w:r>
            <w:r w:rsidR="00DD1834">
              <w:t>4</w:t>
            </w:r>
          </w:p>
          <w:p w14:paraId="1BD7D794" w14:textId="72DD2145" w:rsidR="00A75E22" w:rsidRDefault="001A5F81" w:rsidP="00A75E22">
            <w:pPr>
              <w:pStyle w:val="ListParagraph"/>
              <w:numPr>
                <w:ilvl w:val="0"/>
                <w:numId w:val="1"/>
              </w:numPr>
              <w:ind w:left="306" w:hanging="284"/>
            </w:pPr>
            <w:r>
              <w:t xml:space="preserve">Veselības aizsardzība, geriatriskā rehabilitācija un profilakse. KM </w:t>
            </w:r>
            <w:r w:rsidR="00DD1834">
              <w:t>4</w:t>
            </w:r>
          </w:p>
          <w:p w14:paraId="75F65188" w14:textId="771C07F8" w:rsidR="00A75E22" w:rsidRDefault="00A75E22" w:rsidP="00A75E22">
            <w:pPr>
              <w:pStyle w:val="ListParagraph"/>
              <w:numPr>
                <w:ilvl w:val="0"/>
                <w:numId w:val="1"/>
              </w:numPr>
              <w:ind w:left="447" w:hanging="425"/>
              <w:jc w:val="both"/>
            </w:pPr>
            <w:r>
              <w:t xml:space="preserve">Paliatīvā aprūpe - definīcija, nozare, saturs, vēsture, funkcijas. Paliatīvā pacienta aprūpe retrospektīvā apskatā. Vēstures ietekme uz mirstoša pacienta aprūpes attīstības tendencēm. KM </w:t>
            </w:r>
            <w:r w:rsidR="00DD1834">
              <w:t>4</w:t>
            </w:r>
            <w:r>
              <w:t>.</w:t>
            </w:r>
          </w:p>
          <w:p w14:paraId="77F0D6A4" w14:textId="5C2A6842" w:rsidR="00A75E22" w:rsidRDefault="00A75E22" w:rsidP="00A75E22">
            <w:pPr>
              <w:pStyle w:val="ListParagraph"/>
              <w:numPr>
                <w:ilvl w:val="0"/>
                <w:numId w:val="1"/>
              </w:numPr>
              <w:ind w:left="447" w:hanging="425"/>
              <w:jc w:val="both"/>
            </w:pPr>
            <w:r>
              <w:t xml:space="preserve">Zaudējums, bēdas, krīze, nāve un miršana. Sēru fāzes. Miršanas stadijas pēc E.Kibleres-Rosas teorijas.  KM </w:t>
            </w:r>
            <w:r w:rsidR="00DD1834">
              <w:t>4</w:t>
            </w:r>
          </w:p>
          <w:p w14:paraId="55F80458" w14:textId="161A99E7" w:rsidR="00A75E22" w:rsidRDefault="00A75E22" w:rsidP="00A75E22">
            <w:pPr>
              <w:pStyle w:val="ListParagraph"/>
              <w:numPr>
                <w:ilvl w:val="0"/>
                <w:numId w:val="1"/>
              </w:numPr>
              <w:ind w:left="447" w:hanging="425"/>
              <w:jc w:val="both"/>
            </w:pPr>
            <w:r>
              <w:t xml:space="preserve">Aprūpe, kas nepieciešama, sniedzot īpašu atbalstu dažādos nāves gadījumos – paliatīvas aprūpes specifika. Mirstoša pacienta aprūpe - miršanas stadijas (psiholoģiskie un fizioloģiskie aspekti). KM </w:t>
            </w:r>
            <w:r w:rsidR="00DD1834">
              <w:t>4</w:t>
            </w:r>
          </w:p>
          <w:p w14:paraId="4FFAE8F1" w14:textId="286B485F" w:rsidR="00A75E22" w:rsidRDefault="00A75E22" w:rsidP="00A75E22">
            <w:pPr>
              <w:pStyle w:val="ListParagraph"/>
              <w:numPr>
                <w:ilvl w:val="0"/>
                <w:numId w:val="1"/>
              </w:numPr>
              <w:ind w:left="447" w:hanging="425"/>
              <w:jc w:val="both"/>
            </w:pPr>
            <w:r>
              <w:t xml:space="preserve">Ar likumdošanu saistītās normas  mirstoša pacienta aprūpē. Veikt pacientu pēcnāves aprūpi.  KM </w:t>
            </w:r>
            <w:r w:rsidR="00DD1834">
              <w:t>4</w:t>
            </w:r>
          </w:p>
          <w:p w14:paraId="102562D2" w14:textId="1E209C55" w:rsidR="00A75E22" w:rsidRDefault="00A75E22" w:rsidP="00A75E22">
            <w:pPr>
              <w:pStyle w:val="ListParagraph"/>
              <w:numPr>
                <w:ilvl w:val="0"/>
                <w:numId w:val="1"/>
              </w:numPr>
              <w:ind w:left="447" w:hanging="425"/>
              <w:jc w:val="both"/>
            </w:pPr>
            <w:r>
              <w:t xml:space="preserve">Terminālā stāvoklī esoša pacienta aprūpe, novērtēšana pēc Karnofska skalas paliatīviem pacientiem. KM </w:t>
            </w:r>
            <w:r w:rsidR="00DD1834">
              <w:t>4</w:t>
            </w:r>
          </w:p>
          <w:p w14:paraId="2D614C3D" w14:textId="59C9F4B4" w:rsidR="00A75E22" w:rsidRDefault="00A75E22" w:rsidP="00A75E22">
            <w:pPr>
              <w:pStyle w:val="ListParagraph"/>
              <w:numPr>
                <w:ilvl w:val="0"/>
                <w:numId w:val="1"/>
              </w:numPr>
              <w:ind w:left="447" w:hanging="425"/>
              <w:jc w:val="both"/>
            </w:pPr>
            <w:r>
              <w:t xml:space="preserve">Sāpju izvērtēšana un mazināšanas iespējas. Izgulējumi. Uztura jautājumi paliatīviem pacientiem. KM </w:t>
            </w:r>
            <w:r w:rsidR="00DD1834">
              <w:t>4</w:t>
            </w:r>
          </w:p>
          <w:p w14:paraId="016730E0" w14:textId="0691043D" w:rsidR="00A75E22" w:rsidRDefault="00A75E22" w:rsidP="00A75E22">
            <w:pPr>
              <w:pStyle w:val="ListParagraph"/>
              <w:numPr>
                <w:ilvl w:val="0"/>
                <w:numId w:val="1"/>
              </w:numPr>
              <w:ind w:left="447" w:hanging="425"/>
              <w:jc w:val="both"/>
            </w:pPr>
            <w:r>
              <w:t xml:space="preserve">Efektīvas terapeitiskas saskarsmes stratēģijas un paņēmieni darbā ar paliatīvās aprūpes pacientiem, viņu ģimeni vai likumiskajiem pārstāvjiem. KM </w:t>
            </w:r>
            <w:r w:rsidR="00DD1834">
              <w:t>4</w:t>
            </w:r>
            <w:r>
              <w:t xml:space="preserve"> </w:t>
            </w:r>
          </w:p>
          <w:p w14:paraId="13394114" w14:textId="6E4CE7DD" w:rsidR="00304EBE" w:rsidRDefault="00304EBE"/>
          <w:p w14:paraId="168256CA" w14:textId="77777777" w:rsidR="00304EBE" w:rsidRDefault="001A5F81">
            <w:r>
              <w:t>L –lekcija</w:t>
            </w:r>
          </w:p>
          <w:p w14:paraId="2148318A" w14:textId="77777777" w:rsidR="00304EBE" w:rsidRDefault="001A5F81">
            <w:r>
              <w:t>Sim - simulācija</w:t>
            </w:r>
          </w:p>
          <w:p w14:paraId="69A150C6" w14:textId="77777777" w:rsidR="00304EBE" w:rsidRDefault="001A5F81">
            <w:r>
              <w:t>KM -klīniskās mācības</w:t>
            </w:r>
          </w:p>
          <w:p w14:paraId="6CA4AD5E" w14:textId="77777777" w:rsidR="00304EBE" w:rsidRDefault="001A5F81">
            <w:r>
              <w:t>P-praktiskais darbs</w:t>
            </w:r>
          </w:p>
          <w:p w14:paraId="049BEF81" w14:textId="77777777" w:rsidR="00304EBE" w:rsidRDefault="001A5F81">
            <w:r>
              <w:t>Pd –patstāvīgais darbs</w:t>
            </w:r>
          </w:p>
        </w:tc>
      </w:tr>
      <w:tr w:rsidR="00304EBE" w14:paraId="344442A8" w14:textId="77777777">
        <w:tc>
          <w:tcPr>
            <w:tcW w:w="9039" w:type="dxa"/>
            <w:gridSpan w:val="2"/>
          </w:tcPr>
          <w:p w14:paraId="46AEA031" w14:textId="77777777" w:rsidR="00304EBE" w:rsidRDefault="001A5F81">
            <w:pPr>
              <w:pBdr>
                <w:top w:val="nil"/>
                <w:left w:val="nil"/>
                <w:bottom w:val="nil"/>
                <w:right w:val="nil"/>
                <w:between w:val="nil"/>
              </w:pBdr>
              <w:rPr>
                <w:b/>
                <w:i/>
                <w:color w:val="000000"/>
              </w:rPr>
            </w:pPr>
            <w:r>
              <w:rPr>
                <w:b/>
                <w:i/>
                <w:color w:val="000000"/>
              </w:rPr>
              <w:lastRenderedPageBreak/>
              <w:t>Studiju rezultāti</w:t>
            </w:r>
          </w:p>
        </w:tc>
      </w:tr>
      <w:tr w:rsidR="00304EBE" w14:paraId="2C151F03" w14:textId="77777777">
        <w:tc>
          <w:tcPr>
            <w:tcW w:w="9039" w:type="dxa"/>
            <w:gridSpan w:val="2"/>
          </w:tcPr>
          <w:p w14:paraId="39BDEC1E" w14:textId="77777777" w:rsidR="00304EBE" w:rsidRDefault="001A5F81">
            <w:r>
              <w:t>Zināšanas:</w:t>
            </w:r>
          </w:p>
          <w:p w14:paraId="46180082" w14:textId="492819EA" w:rsidR="00304EBE" w:rsidRDefault="00A75E22" w:rsidP="00A75E22">
            <w:pPr>
              <w:pStyle w:val="ListParagraph"/>
              <w:numPr>
                <w:ilvl w:val="0"/>
                <w:numId w:val="5"/>
              </w:numPr>
              <w:ind w:left="306" w:hanging="284"/>
              <w:jc w:val="both"/>
            </w:pPr>
            <w:r>
              <w:t>Izpratnes līmenī senioru novecošanas problēmas bioloģiskie, medicīniskie, psiholoģiskie, sociālie aspekti.</w:t>
            </w:r>
          </w:p>
          <w:p w14:paraId="21D84B41" w14:textId="416681AF" w:rsidR="00304EBE" w:rsidRDefault="00A75E22" w:rsidP="00A75E22">
            <w:pPr>
              <w:pStyle w:val="ListParagraph"/>
              <w:numPr>
                <w:ilvl w:val="0"/>
                <w:numId w:val="5"/>
              </w:numPr>
              <w:ind w:left="306" w:hanging="284"/>
              <w:jc w:val="both"/>
            </w:pPr>
            <w:r>
              <w:t>Izpratnes līmenī novecošanas fizioloģiskās izmaiņas organismā.</w:t>
            </w:r>
          </w:p>
          <w:p w14:paraId="01CBAFCB" w14:textId="08EA3944" w:rsidR="00304EBE" w:rsidRDefault="00A75E22" w:rsidP="00A75E22">
            <w:pPr>
              <w:pStyle w:val="ListParagraph"/>
              <w:numPr>
                <w:ilvl w:val="0"/>
                <w:numId w:val="5"/>
              </w:numPr>
              <w:ind w:left="306" w:hanging="284"/>
              <w:jc w:val="both"/>
            </w:pPr>
            <w:r>
              <w:t>Izpratnes līmenī geriatriskā rehabilitācija un profilakse.</w:t>
            </w:r>
          </w:p>
          <w:p w14:paraId="7E23B48B" w14:textId="485366CB" w:rsidR="00304EBE" w:rsidRDefault="00A75E22" w:rsidP="00A75E22">
            <w:pPr>
              <w:pStyle w:val="ListParagraph"/>
              <w:numPr>
                <w:ilvl w:val="0"/>
                <w:numId w:val="5"/>
              </w:numPr>
              <w:ind w:left="306" w:hanging="284"/>
              <w:jc w:val="both"/>
            </w:pPr>
            <w:r>
              <w:t>Lietošanas līmenī kognitīvo funkciju traucējumi senioriem.</w:t>
            </w:r>
          </w:p>
          <w:p w14:paraId="3AD2225F" w14:textId="1BBD8552" w:rsidR="00304EBE" w:rsidRDefault="00A75E22" w:rsidP="00A75E22">
            <w:pPr>
              <w:pStyle w:val="ListParagraph"/>
              <w:numPr>
                <w:ilvl w:val="0"/>
                <w:numId w:val="5"/>
              </w:numPr>
              <w:ind w:left="306" w:hanging="284"/>
              <w:jc w:val="both"/>
            </w:pPr>
            <w:r>
              <w:t>Lietošanas līmenī aprūpes process senioru aprūpē, aprūpes diagnozes un klasifikācija.</w:t>
            </w:r>
          </w:p>
          <w:p w14:paraId="2A7D7A3E" w14:textId="50B57765" w:rsidR="00304EBE" w:rsidRDefault="00A75E22" w:rsidP="00A75E22">
            <w:pPr>
              <w:pStyle w:val="ListParagraph"/>
              <w:numPr>
                <w:ilvl w:val="0"/>
                <w:numId w:val="5"/>
              </w:numPr>
              <w:ind w:left="306" w:hanging="284"/>
              <w:jc w:val="both"/>
            </w:pPr>
            <w:r>
              <w:t>Lietošanas līmenī psihosociālie aspekti/</w:t>
            </w:r>
            <w:r w:rsidR="001A5F81">
              <w:t>psihosociālā higiēna</w:t>
            </w:r>
            <w:r>
              <w:t>.</w:t>
            </w:r>
          </w:p>
          <w:p w14:paraId="2AC76D4C" w14:textId="25DE70EA" w:rsidR="00304EBE" w:rsidRDefault="00A75E22" w:rsidP="00A75E22">
            <w:pPr>
              <w:pStyle w:val="ListParagraph"/>
              <w:numPr>
                <w:ilvl w:val="0"/>
                <w:numId w:val="5"/>
              </w:numPr>
              <w:ind w:left="306" w:hanging="284"/>
              <w:jc w:val="both"/>
            </w:pPr>
            <w:r>
              <w:t>Lietošanas līmenī saskarsmes principi senioru aprūpē.</w:t>
            </w:r>
          </w:p>
          <w:p w14:paraId="3FB8CF1B" w14:textId="6FCE579C" w:rsidR="00304EBE" w:rsidRDefault="00A75E22" w:rsidP="00A75E22">
            <w:pPr>
              <w:pStyle w:val="ListParagraph"/>
              <w:numPr>
                <w:ilvl w:val="0"/>
                <w:numId w:val="5"/>
              </w:numPr>
              <w:ind w:left="306" w:hanging="284"/>
              <w:jc w:val="both"/>
            </w:pPr>
            <w:r>
              <w:t>Lietošanas līmenī tiesiski ētiskie aspekti senioru aprūpē.</w:t>
            </w:r>
          </w:p>
          <w:p w14:paraId="2FEE1820" w14:textId="004A6EC3" w:rsidR="00304EBE" w:rsidRDefault="00A75E22" w:rsidP="00A75E22">
            <w:pPr>
              <w:pStyle w:val="ListParagraph"/>
              <w:numPr>
                <w:ilvl w:val="0"/>
                <w:numId w:val="5"/>
              </w:numPr>
              <w:ind w:left="306" w:hanging="284"/>
              <w:jc w:val="both"/>
            </w:pPr>
            <w:r>
              <w:t>Lietošanas līmenī seniora izglītošana izmantojot piemērotas mācību metodes.</w:t>
            </w:r>
          </w:p>
          <w:p w14:paraId="5C204AE1" w14:textId="5F7089FC" w:rsidR="00304EBE" w:rsidRDefault="00A75E22" w:rsidP="00A75E22">
            <w:pPr>
              <w:pStyle w:val="ListParagraph"/>
              <w:numPr>
                <w:ilvl w:val="0"/>
                <w:numId w:val="5"/>
              </w:numPr>
              <w:tabs>
                <w:tab w:val="left" w:pos="447"/>
              </w:tabs>
              <w:ind w:left="306" w:hanging="284"/>
              <w:jc w:val="both"/>
            </w:pPr>
            <w:r>
              <w:t>Lietošanas līmenī starpdisciplināra sadarbība.</w:t>
            </w:r>
          </w:p>
          <w:p w14:paraId="47DC4584" w14:textId="77777777" w:rsidR="00533C7B" w:rsidRDefault="00A75E22" w:rsidP="00533C7B">
            <w:pPr>
              <w:pStyle w:val="ListParagraph"/>
              <w:numPr>
                <w:ilvl w:val="0"/>
                <w:numId w:val="5"/>
              </w:numPr>
              <w:tabs>
                <w:tab w:val="left" w:pos="447"/>
              </w:tabs>
              <w:ind w:left="306" w:hanging="284"/>
              <w:jc w:val="both"/>
            </w:pPr>
            <w:r>
              <w:t>Lietošanas līmenī novecošanas fizioloģiskās izmaiņas, neatkarīgi no slimībām, ārējās un iekšējās vides patoloģiskām ietekmēm.</w:t>
            </w:r>
          </w:p>
          <w:p w14:paraId="075A7A64" w14:textId="77777777" w:rsidR="00533C7B" w:rsidRDefault="00533C7B" w:rsidP="00533C7B">
            <w:pPr>
              <w:pStyle w:val="ListParagraph"/>
              <w:numPr>
                <w:ilvl w:val="0"/>
                <w:numId w:val="5"/>
              </w:numPr>
              <w:ind w:left="447" w:hanging="425"/>
              <w:jc w:val="both"/>
            </w:pPr>
            <w:r>
              <w:lastRenderedPageBreak/>
              <w:t>Priekšstata līmenī pārzināt paliatīvas aprūpes definīciju, nozari, saturu, vēsturi, funkcijas.</w:t>
            </w:r>
          </w:p>
          <w:p w14:paraId="7C3C8E70" w14:textId="77777777" w:rsidR="00533C7B" w:rsidRDefault="00533C7B" w:rsidP="00533C7B">
            <w:pPr>
              <w:pStyle w:val="ListParagraph"/>
              <w:numPr>
                <w:ilvl w:val="0"/>
                <w:numId w:val="5"/>
              </w:numPr>
              <w:ind w:left="447" w:hanging="425"/>
              <w:jc w:val="both"/>
            </w:pPr>
            <w:r>
              <w:t xml:space="preserve">Izpratnes līmenī pārzināt psiholoģiskās krīzes, to gaitu, krīzes intervenci.  </w:t>
            </w:r>
          </w:p>
          <w:p w14:paraId="334AD8C4" w14:textId="77777777" w:rsidR="00533C7B" w:rsidRDefault="00533C7B" w:rsidP="00533C7B">
            <w:pPr>
              <w:pStyle w:val="ListParagraph"/>
              <w:numPr>
                <w:ilvl w:val="0"/>
                <w:numId w:val="5"/>
              </w:numPr>
              <w:ind w:left="447" w:hanging="425"/>
              <w:jc w:val="both"/>
            </w:pPr>
            <w:r>
              <w:t>Lietošanas līmenī pārzināt efektīvas terapeitiskas saskarsmes stratēģijas un paņēmienus darbā ar paliatīvās aprūpes pacientiem, viņu ģimeni vai likumiskajiem pārstāvjiem.</w:t>
            </w:r>
          </w:p>
          <w:p w14:paraId="5C0EFF9E" w14:textId="77777777" w:rsidR="00533C7B" w:rsidRDefault="00533C7B" w:rsidP="00533C7B">
            <w:pPr>
              <w:pStyle w:val="ListParagraph"/>
              <w:numPr>
                <w:ilvl w:val="0"/>
                <w:numId w:val="5"/>
              </w:numPr>
              <w:ind w:left="447" w:hanging="425"/>
              <w:jc w:val="both"/>
            </w:pPr>
            <w:r>
              <w:t xml:space="preserve">Lietošanas līmenī pārzināt sāpju psihofizioloģiju, sāpju novērtēšanu, sāpju menedžmentu, farmakoloģiskās un nefarmakoloģiskās atsāpināšanas metodes. </w:t>
            </w:r>
          </w:p>
          <w:p w14:paraId="403F6C16" w14:textId="77777777" w:rsidR="00533C7B" w:rsidRDefault="00533C7B" w:rsidP="00533C7B">
            <w:pPr>
              <w:pStyle w:val="ListParagraph"/>
              <w:numPr>
                <w:ilvl w:val="0"/>
                <w:numId w:val="5"/>
              </w:numPr>
              <w:ind w:left="447" w:hanging="425"/>
              <w:jc w:val="both"/>
            </w:pPr>
            <w:r>
              <w:t>Lietošanas līmenī pārzināt mirstoša pacienta aprūpi - miršanas stadijas (psiholoģiskos un fizioloģiskos aspektus).</w:t>
            </w:r>
          </w:p>
          <w:p w14:paraId="2DD0E810" w14:textId="38ED4A32" w:rsidR="00533C7B" w:rsidRDefault="00533C7B" w:rsidP="00533C7B">
            <w:pPr>
              <w:pStyle w:val="ListParagraph"/>
              <w:numPr>
                <w:ilvl w:val="0"/>
                <w:numId w:val="5"/>
              </w:numPr>
              <w:ind w:left="447" w:hanging="425"/>
              <w:jc w:val="both"/>
            </w:pPr>
            <w:r>
              <w:t>Lietošanas līmenī pārzināt visu vecuma posmu mirstoša pacienta aprūpes procesu, aprūpes diagnozes un klasifikāciju.</w:t>
            </w:r>
          </w:p>
          <w:p w14:paraId="4AD1356C" w14:textId="77777777" w:rsidR="00304EBE" w:rsidRDefault="00304EBE" w:rsidP="00A75E22">
            <w:pPr>
              <w:ind w:left="306" w:hanging="284"/>
              <w:jc w:val="both"/>
            </w:pPr>
          </w:p>
          <w:p w14:paraId="56FB54A3" w14:textId="77777777" w:rsidR="00304EBE" w:rsidRDefault="001A5F81">
            <w:r>
              <w:t>Prasmes:</w:t>
            </w:r>
          </w:p>
          <w:p w14:paraId="02EADA58" w14:textId="702F2AEA" w:rsidR="00304EBE" w:rsidRDefault="00A75E22" w:rsidP="00A75E22">
            <w:pPr>
              <w:pStyle w:val="ListParagraph"/>
              <w:numPr>
                <w:ilvl w:val="0"/>
                <w:numId w:val="7"/>
              </w:numPr>
              <w:ind w:left="306" w:hanging="284"/>
              <w:jc w:val="both"/>
            </w:pPr>
            <w:r>
              <w:t>Veikt funkcionālo novērtēšanu, sniegt nepieciešamo palīdzību funkciju nodrošināšanā</w:t>
            </w:r>
            <w:r w:rsidR="00533C7B">
              <w:t>.</w:t>
            </w:r>
          </w:p>
          <w:p w14:paraId="06C70F61" w14:textId="4EF15C7F" w:rsidR="00304EBE" w:rsidRDefault="00A75E22" w:rsidP="00A75E22">
            <w:pPr>
              <w:pStyle w:val="ListParagraph"/>
              <w:numPr>
                <w:ilvl w:val="0"/>
                <w:numId w:val="7"/>
              </w:numPr>
              <w:ind w:left="306" w:hanging="284"/>
              <w:jc w:val="both"/>
            </w:pPr>
            <w:r>
              <w:t xml:space="preserve">Veikt </w:t>
            </w:r>
            <w:r w:rsidR="001A5F81">
              <w:t>psihosociālo novērtēšanu, sniegt nepieciešamo palīdzību funkciju nodrošināšanā</w:t>
            </w:r>
            <w:r w:rsidR="00533C7B">
              <w:t>.</w:t>
            </w:r>
          </w:p>
          <w:p w14:paraId="1DA5B291" w14:textId="6FC06D07" w:rsidR="00304EBE" w:rsidRDefault="00A75E22" w:rsidP="00A75E22">
            <w:pPr>
              <w:pStyle w:val="ListParagraph"/>
              <w:numPr>
                <w:ilvl w:val="0"/>
                <w:numId w:val="7"/>
              </w:numPr>
              <w:ind w:left="306" w:hanging="284"/>
              <w:jc w:val="both"/>
            </w:pPr>
            <w:r>
              <w:t>Izprast ar vecumu saistītās fizioloģiskās izmaiņas</w:t>
            </w:r>
            <w:r w:rsidR="00533C7B">
              <w:t>.</w:t>
            </w:r>
          </w:p>
          <w:p w14:paraId="78C0233A" w14:textId="3224090D" w:rsidR="00304EBE" w:rsidRDefault="00A75E22" w:rsidP="00A75E22">
            <w:pPr>
              <w:pStyle w:val="ListParagraph"/>
              <w:numPr>
                <w:ilvl w:val="0"/>
                <w:numId w:val="7"/>
              </w:numPr>
              <w:ind w:left="306" w:hanging="284"/>
              <w:jc w:val="both"/>
            </w:pPr>
            <w:r>
              <w:t>Noteikt aprūpes diagnozes un plānot geriatrisko aprūpi</w:t>
            </w:r>
            <w:r w:rsidR="00533C7B">
              <w:t>.</w:t>
            </w:r>
          </w:p>
          <w:p w14:paraId="7E1472B9" w14:textId="69580E23" w:rsidR="00304EBE" w:rsidRDefault="00A75E22" w:rsidP="00A75E22">
            <w:pPr>
              <w:pStyle w:val="ListParagraph"/>
              <w:numPr>
                <w:ilvl w:val="0"/>
                <w:numId w:val="7"/>
              </w:numPr>
              <w:ind w:left="306" w:hanging="284"/>
              <w:jc w:val="both"/>
            </w:pPr>
            <w:r>
              <w:t>Veikt medikamentozo aprūpi</w:t>
            </w:r>
            <w:r w:rsidR="00533C7B">
              <w:t>.</w:t>
            </w:r>
          </w:p>
          <w:p w14:paraId="7182152C" w14:textId="660452C9" w:rsidR="00304EBE" w:rsidRDefault="00A75E22" w:rsidP="00A75E22">
            <w:pPr>
              <w:pStyle w:val="ListParagraph"/>
              <w:numPr>
                <w:ilvl w:val="0"/>
                <w:numId w:val="7"/>
              </w:numPr>
              <w:ind w:left="306" w:hanging="284"/>
              <w:jc w:val="both"/>
            </w:pPr>
            <w:r>
              <w:t>Izprast senioru saskarsmes ī</w:t>
            </w:r>
            <w:r w:rsidR="001A5F81">
              <w:t>patnības</w:t>
            </w:r>
            <w:r w:rsidR="00533C7B">
              <w:t>.</w:t>
            </w:r>
          </w:p>
          <w:p w14:paraId="26731D77" w14:textId="2C597318" w:rsidR="00304EBE" w:rsidRDefault="00A75E22" w:rsidP="00A75E22">
            <w:pPr>
              <w:pStyle w:val="ListParagraph"/>
              <w:numPr>
                <w:ilvl w:val="0"/>
                <w:numId w:val="7"/>
              </w:numPr>
              <w:ind w:left="306" w:hanging="284"/>
              <w:jc w:val="both"/>
            </w:pPr>
            <w:r>
              <w:t>Ievērot profilakses pasākumus</w:t>
            </w:r>
            <w:r w:rsidR="00533C7B">
              <w:t>.</w:t>
            </w:r>
          </w:p>
          <w:p w14:paraId="5C9C234A" w14:textId="77777777" w:rsidR="00533C7B" w:rsidRDefault="00A75E22" w:rsidP="00533C7B">
            <w:pPr>
              <w:pStyle w:val="ListParagraph"/>
              <w:numPr>
                <w:ilvl w:val="0"/>
                <w:numId w:val="7"/>
              </w:numPr>
              <w:ind w:left="306" w:hanging="284"/>
              <w:jc w:val="both"/>
            </w:pPr>
            <w:r>
              <w:t>Izvērtēt geriatriskās aprūpes rezultātus.</w:t>
            </w:r>
          </w:p>
          <w:p w14:paraId="23B2C251" w14:textId="77777777" w:rsidR="00533C7B" w:rsidRDefault="00533C7B" w:rsidP="00533C7B">
            <w:pPr>
              <w:pStyle w:val="ListParagraph"/>
              <w:numPr>
                <w:ilvl w:val="0"/>
                <w:numId w:val="7"/>
              </w:numPr>
              <w:ind w:left="306" w:hanging="284"/>
              <w:jc w:val="both"/>
            </w:pPr>
            <w:r>
              <w:t xml:space="preserve">Veikt visu vecumu posmu mirstošo pacientu aprūpes vajadzību un vispārējā stāvokļa monitorēšanu un izvērtēšanu. </w:t>
            </w:r>
          </w:p>
          <w:p w14:paraId="711FB416" w14:textId="77777777" w:rsidR="00533C7B" w:rsidRDefault="00533C7B" w:rsidP="00533C7B">
            <w:pPr>
              <w:pStyle w:val="ListParagraph"/>
              <w:numPr>
                <w:ilvl w:val="0"/>
                <w:numId w:val="7"/>
              </w:numPr>
              <w:tabs>
                <w:tab w:val="left" w:pos="447"/>
              </w:tabs>
              <w:ind w:left="306" w:hanging="284"/>
              <w:jc w:val="both"/>
            </w:pPr>
            <w:r>
              <w:t>Noteikt aprūpes diagnozes visu vecumu posmu mirstošiem pacientiem.</w:t>
            </w:r>
          </w:p>
          <w:p w14:paraId="551CDDE5" w14:textId="2E94F01E" w:rsidR="00533C7B" w:rsidRDefault="00533C7B" w:rsidP="00533C7B">
            <w:pPr>
              <w:pStyle w:val="ListParagraph"/>
              <w:numPr>
                <w:ilvl w:val="0"/>
                <w:numId w:val="7"/>
              </w:numPr>
              <w:tabs>
                <w:tab w:val="left" w:pos="447"/>
              </w:tabs>
              <w:ind w:left="306" w:hanging="284"/>
              <w:jc w:val="both"/>
            </w:pPr>
            <w:r>
              <w:t>Nodrošināt aprūpi mirstošiem visu vecumu posmu pacientiem.</w:t>
            </w:r>
          </w:p>
          <w:p w14:paraId="4F797E26" w14:textId="21886CE8" w:rsidR="00533C7B" w:rsidRDefault="00533C7B" w:rsidP="00533C7B">
            <w:pPr>
              <w:pStyle w:val="ListParagraph"/>
              <w:numPr>
                <w:ilvl w:val="0"/>
                <w:numId w:val="7"/>
              </w:numPr>
              <w:tabs>
                <w:tab w:val="left" w:pos="447"/>
              </w:tabs>
              <w:ind w:left="306" w:hanging="284"/>
              <w:jc w:val="both"/>
            </w:pPr>
            <w:r>
              <w:t>Novērtēt mirstošo visu vecumu pacientu aprūpes rezultātus.</w:t>
            </w:r>
          </w:p>
          <w:p w14:paraId="7E623198" w14:textId="2A4CFA70" w:rsidR="00533C7B" w:rsidRDefault="00533C7B" w:rsidP="00533C7B">
            <w:pPr>
              <w:pStyle w:val="ListParagraph"/>
              <w:numPr>
                <w:ilvl w:val="0"/>
                <w:numId w:val="7"/>
              </w:numPr>
              <w:ind w:left="447" w:hanging="425"/>
              <w:jc w:val="both"/>
            </w:pPr>
            <w:r>
              <w:t>Veikt pacientu pēcnāves aprūpi un sniegt emocionālo atbalstu viņu ģimenēm vai likumiskajiem pārstāvjiem.</w:t>
            </w:r>
          </w:p>
          <w:p w14:paraId="5092B7E3" w14:textId="77777777" w:rsidR="00304EBE" w:rsidRDefault="00304EBE"/>
          <w:p w14:paraId="27A55868" w14:textId="77777777" w:rsidR="00304EBE" w:rsidRDefault="001A5F81">
            <w:r>
              <w:t>Kompetences:</w:t>
            </w:r>
          </w:p>
          <w:p w14:paraId="0D3D5890" w14:textId="41D45A2C" w:rsidR="00304EBE" w:rsidRDefault="001A5F81" w:rsidP="00A75E22">
            <w:pPr>
              <w:pStyle w:val="ListParagraph"/>
              <w:numPr>
                <w:ilvl w:val="0"/>
                <w:numId w:val="10"/>
              </w:numPr>
              <w:ind w:left="306" w:hanging="284"/>
              <w:jc w:val="both"/>
            </w:pPr>
            <w:r>
              <w:t>Spēj</w:t>
            </w:r>
            <w:r w:rsidR="00A75E22">
              <w:t>a nodrošināt geriatrisko aprūpi.</w:t>
            </w:r>
          </w:p>
          <w:p w14:paraId="057B4A6F" w14:textId="5D97CA63" w:rsidR="00304EBE" w:rsidRDefault="001A5F81" w:rsidP="00A75E22">
            <w:pPr>
              <w:pStyle w:val="ListParagraph"/>
              <w:numPr>
                <w:ilvl w:val="0"/>
                <w:numId w:val="10"/>
              </w:numPr>
              <w:ind w:left="306" w:hanging="284"/>
              <w:jc w:val="both"/>
            </w:pPr>
            <w:r>
              <w:t xml:space="preserve">Spēja analizēt aprūpes un uzvedības problēmas saslimstības gadījumos, kā arī izvērtēt un izmantot saskarsmes īpatnības. </w:t>
            </w:r>
          </w:p>
          <w:p w14:paraId="65E327B0" w14:textId="18140F18" w:rsidR="00304EBE" w:rsidRDefault="001A5F81" w:rsidP="00A75E22">
            <w:pPr>
              <w:pStyle w:val="ListParagraph"/>
              <w:numPr>
                <w:ilvl w:val="0"/>
                <w:numId w:val="10"/>
              </w:numPr>
              <w:ind w:left="306" w:hanging="284"/>
              <w:jc w:val="both"/>
            </w:pPr>
            <w:r>
              <w:t xml:space="preserve">Spēja noteikt un loģiski analizēt aprūpes problēmas. </w:t>
            </w:r>
          </w:p>
          <w:p w14:paraId="5842AE7C" w14:textId="77777777" w:rsidR="00533C7B" w:rsidRDefault="001A5F81" w:rsidP="00533C7B">
            <w:pPr>
              <w:pStyle w:val="ListParagraph"/>
              <w:numPr>
                <w:ilvl w:val="0"/>
                <w:numId w:val="10"/>
              </w:numPr>
              <w:ind w:left="306" w:hanging="284"/>
              <w:jc w:val="both"/>
            </w:pPr>
            <w:r>
              <w:t>Spēja pielietot iegūtās zināšanas un prasmes pacientu aprūpes procesa realizācijā.</w:t>
            </w:r>
          </w:p>
          <w:p w14:paraId="7BC472D5" w14:textId="59B1408D" w:rsidR="00533C7B" w:rsidRDefault="00533C7B" w:rsidP="00533C7B">
            <w:pPr>
              <w:pStyle w:val="ListParagraph"/>
              <w:numPr>
                <w:ilvl w:val="0"/>
                <w:numId w:val="10"/>
              </w:numPr>
              <w:ind w:left="306" w:hanging="284"/>
              <w:jc w:val="both"/>
            </w:pPr>
            <w:r>
              <w:t>Spēja nodrošināt aprūpi mirstošam pacientam.</w:t>
            </w:r>
          </w:p>
          <w:p w14:paraId="3A76453F" w14:textId="31455252" w:rsidR="00533C7B" w:rsidRDefault="00533C7B" w:rsidP="00533C7B">
            <w:pPr>
              <w:pStyle w:val="ListParagraph"/>
              <w:numPr>
                <w:ilvl w:val="0"/>
                <w:numId w:val="10"/>
              </w:numPr>
              <w:ind w:left="306" w:hanging="284"/>
              <w:jc w:val="both"/>
            </w:pPr>
            <w:r>
              <w:t>Spēja noteikt pacienta stāvokli un nepieciešamo aprūpi paliatīvos apstākļos.</w:t>
            </w:r>
          </w:p>
          <w:p w14:paraId="664B6311" w14:textId="46A89B11" w:rsidR="00533C7B" w:rsidRDefault="00533C7B" w:rsidP="00533C7B">
            <w:pPr>
              <w:pStyle w:val="ListParagraph"/>
              <w:numPr>
                <w:ilvl w:val="0"/>
                <w:numId w:val="10"/>
              </w:numPr>
              <w:ind w:left="306" w:hanging="284"/>
              <w:jc w:val="both"/>
            </w:pPr>
            <w:r>
              <w:t>Spēja veikt izgulējumu kopšanu un profilaksi.</w:t>
            </w:r>
          </w:p>
          <w:p w14:paraId="75247391" w14:textId="022F4D06" w:rsidR="00533C7B" w:rsidRDefault="00533C7B" w:rsidP="00533C7B">
            <w:pPr>
              <w:pStyle w:val="ListParagraph"/>
              <w:numPr>
                <w:ilvl w:val="0"/>
                <w:numId w:val="10"/>
              </w:numPr>
              <w:ind w:left="306" w:hanging="284"/>
              <w:jc w:val="both"/>
            </w:pPr>
            <w:r>
              <w:t>Spēja veikt pacientu pēcnāves aprūpi.</w:t>
            </w:r>
          </w:p>
          <w:p w14:paraId="0CCF4775" w14:textId="21A6274B" w:rsidR="00533C7B" w:rsidRDefault="00533C7B" w:rsidP="00533C7B">
            <w:pPr>
              <w:pStyle w:val="ListParagraph"/>
              <w:numPr>
                <w:ilvl w:val="0"/>
                <w:numId w:val="10"/>
              </w:numPr>
              <w:ind w:left="306" w:hanging="284"/>
              <w:jc w:val="both"/>
            </w:pPr>
            <w:r>
              <w:t>Spēja pielietot un skaidrot ētikas un morāles normas, kā arī pastāvošo likumdošanu mirstoša pacienta aprūpē.</w:t>
            </w:r>
          </w:p>
          <w:p w14:paraId="1B3DC757" w14:textId="77777777" w:rsidR="00304EBE" w:rsidRDefault="00304EBE"/>
        </w:tc>
      </w:tr>
      <w:tr w:rsidR="00304EBE" w14:paraId="3A24F8E8" w14:textId="77777777">
        <w:tc>
          <w:tcPr>
            <w:tcW w:w="9039" w:type="dxa"/>
            <w:gridSpan w:val="2"/>
          </w:tcPr>
          <w:p w14:paraId="415377BA" w14:textId="77777777" w:rsidR="00304EBE" w:rsidRDefault="001A5F81">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304EBE" w14:paraId="5BB430B7" w14:textId="77777777">
        <w:tc>
          <w:tcPr>
            <w:tcW w:w="9039" w:type="dxa"/>
            <w:gridSpan w:val="2"/>
          </w:tcPr>
          <w:p w14:paraId="376DAA0F" w14:textId="1F3A8B80" w:rsidR="00304EBE" w:rsidRDefault="001A5F81">
            <w:r>
              <w:t>Patstāvīgais darbs Pd</w:t>
            </w:r>
            <w:r w:rsidR="00982935">
              <w:t xml:space="preserve"> </w:t>
            </w:r>
            <w:r w:rsidR="00DD1834">
              <w:t>16</w:t>
            </w:r>
            <w:r>
              <w:t>. Pirms katras nodarbības studējošie iepazīstas ar nodarbības tēmu un atbilstošo literatūru.</w:t>
            </w:r>
          </w:p>
          <w:p w14:paraId="0521C9C2" w14:textId="77777777" w:rsidR="00304EBE" w:rsidRDefault="00304EBE"/>
          <w:p w14:paraId="7C45D5D0" w14:textId="6F10DE00" w:rsidR="00304EBE" w:rsidRDefault="001A5F81" w:rsidP="00533C7B">
            <w:pPr>
              <w:jc w:val="both"/>
            </w:pPr>
            <w:r>
              <w:t xml:space="preserve">Studējošo patstāvīgais darbs tiek organizēts individuāli un/vai grupās. Studējošo patstāvīgais </w:t>
            </w:r>
            <w:r w:rsidR="00533C7B">
              <w:t>darbs norisinās klīniskajā vidē</w:t>
            </w:r>
            <w:r>
              <w:t xml:space="preserve">, studējošajam piedaloties nepārtrauktā veselības aprūpes procesā docētāju un/vai kvalificētu māsu personāla (tostarp māsu – mentoru) uzraudzībā. </w:t>
            </w:r>
          </w:p>
          <w:p w14:paraId="1E289190" w14:textId="77777777" w:rsidR="00304EBE" w:rsidRDefault="00304EBE"/>
          <w:p w14:paraId="156504AD" w14:textId="77777777" w:rsidR="00304EBE" w:rsidRDefault="001A5F81">
            <w:r>
              <w:lastRenderedPageBreak/>
              <w:t>Patstāvīgo darbu raksturojums:</w:t>
            </w:r>
          </w:p>
          <w:p w14:paraId="5F711FA3" w14:textId="24C5DCDB" w:rsidR="00304EBE" w:rsidRDefault="001A5F81" w:rsidP="00533C7B">
            <w:pPr>
              <w:pStyle w:val="ListParagraph"/>
              <w:numPr>
                <w:ilvl w:val="0"/>
                <w:numId w:val="14"/>
              </w:numPr>
              <w:ind w:left="306" w:hanging="284"/>
              <w:jc w:val="both"/>
            </w:pPr>
            <w:r>
              <w:t xml:space="preserve">Pēc studenta izvēles vienas māszinību teorijas analīze saistībā ar geriatrisku pacientu pamatvajadzību nodrošināšanu. Pd </w:t>
            </w:r>
            <w:r w:rsidR="00DD1834">
              <w:t>4</w:t>
            </w:r>
          </w:p>
          <w:p w14:paraId="11D7924D" w14:textId="54F2A2BB" w:rsidR="00304EBE" w:rsidRDefault="001A5F81" w:rsidP="00533C7B">
            <w:pPr>
              <w:pStyle w:val="ListParagraph"/>
              <w:numPr>
                <w:ilvl w:val="0"/>
                <w:numId w:val="14"/>
              </w:numPr>
              <w:ind w:left="306" w:hanging="284"/>
              <w:jc w:val="both"/>
            </w:pPr>
            <w:r>
              <w:t xml:space="preserve">Geriatriska pacienta aprūpes problēmu noteikšana, vērtēšana un risināšana. Pd </w:t>
            </w:r>
            <w:r w:rsidR="00DD1834">
              <w:t>2</w:t>
            </w:r>
          </w:p>
          <w:p w14:paraId="16143E89" w14:textId="3E5ADA08" w:rsidR="00304EBE" w:rsidRDefault="001A5F81" w:rsidP="00533C7B">
            <w:pPr>
              <w:pStyle w:val="ListParagraph"/>
              <w:numPr>
                <w:ilvl w:val="0"/>
                <w:numId w:val="14"/>
              </w:numPr>
              <w:ind w:left="306" w:hanging="284"/>
              <w:jc w:val="both"/>
            </w:pPr>
            <w:r>
              <w:t xml:space="preserve">Veca cilvēka un viņu piederīgo izglītošana. Pd </w:t>
            </w:r>
            <w:r w:rsidR="00DD1834">
              <w:t>2</w:t>
            </w:r>
          </w:p>
          <w:p w14:paraId="0BD3B714" w14:textId="30E612FF" w:rsidR="00533C7B" w:rsidRDefault="00533C7B" w:rsidP="00533C7B">
            <w:pPr>
              <w:pStyle w:val="ListParagraph"/>
              <w:numPr>
                <w:ilvl w:val="0"/>
                <w:numId w:val="14"/>
              </w:numPr>
              <w:ind w:left="306" w:hanging="284"/>
              <w:jc w:val="both"/>
            </w:pPr>
            <w:r>
              <w:t xml:space="preserve">Terminālu pacienta vajadzības un dzīves kvalitāte. Pd </w:t>
            </w:r>
            <w:r w:rsidR="00DD1834">
              <w:t>2</w:t>
            </w:r>
          </w:p>
          <w:p w14:paraId="542321E7" w14:textId="3A540189" w:rsidR="00533C7B" w:rsidRDefault="00533C7B" w:rsidP="00533C7B">
            <w:pPr>
              <w:pStyle w:val="ListParagraph"/>
              <w:numPr>
                <w:ilvl w:val="0"/>
                <w:numId w:val="14"/>
              </w:numPr>
              <w:ind w:left="306" w:hanging="284"/>
              <w:jc w:val="both"/>
            </w:pPr>
            <w:r>
              <w:t xml:space="preserve">Termināli slimo un mirstoša pacienta cilvēktiesības. Pd </w:t>
            </w:r>
            <w:r w:rsidR="00DD1834">
              <w:t>2</w:t>
            </w:r>
          </w:p>
          <w:p w14:paraId="62D87821" w14:textId="7742DC09" w:rsidR="00533C7B" w:rsidRDefault="00533C7B" w:rsidP="00533C7B">
            <w:pPr>
              <w:pStyle w:val="ListParagraph"/>
              <w:numPr>
                <w:ilvl w:val="0"/>
                <w:numId w:val="14"/>
              </w:numPr>
              <w:ind w:left="306" w:hanging="284"/>
              <w:jc w:val="both"/>
            </w:pPr>
            <w:r>
              <w:t xml:space="preserve">Mirstoša pacienta ģimenes aprūpe. Pd </w:t>
            </w:r>
            <w:r w:rsidR="00DD1834">
              <w:t>2</w:t>
            </w:r>
          </w:p>
          <w:p w14:paraId="7ADC310C" w14:textId="325F5CC2" w:rsidR="00533C7B" w:rsidRDefault="00533C7B" w:rsidP="00533C7B">
            <w:pPr>
              <w:pStyle w:val="ListParagraph"/>
              <w:numPr>
                <w:ilvl w:val="0"/>
                <w:numId w:val="14"/>
              </w:numPr>
              <w:ind w:left="306" w:hanging="284"/>
              <w:jc w:val="both"/>
            </w:pPr>
            <w:r>
              <w:t xml:space="preserve">Mirstoša pacienta aprūpe. Pd </w:t>
            </w:r>
            <w:r w:rsidR="00DD1834">
              <w:t>2</w:t>
            </w:r>
          </w:p>
          <w:p w14:paraId="21AFC7D7" w14:textId="77777777" w:rsidR="00304EBE" w:rsidRDefault="00304EBE" w:rsidP="00533C7B">
            <w:pPr>
              <w:ind w:left="306" w:hanging="284"/>
              <w:jc w:val="both"/>
            </w:pPr>
          </w:p>
          <w:p w14:paraId="6F92542D" w14:textId="77777777" w:rsidR="00304EBE" w:rsidRDefault="001A5F81" w:rsidP="00533C7B">
            <w:pPr>
              <w:jc w:val="both"/>
            </w:pPr>
            <w:r>
              <w:t>Patstāvīgā darba mērķis ir studējošo pašvadītas mācīšanās prasmju pilnveide, veicot uz studiju kursa sasniedzamajiem rezultātiem orientētus uzdevumus.</w:t>
            </w:r>
          </w:p>
        </w:tc>
      </w:tr>
      <w:tr w:rsidR="00304EBE" w14:paraId="4E3E5479" w14:textId="77777777">
        <w:tc>
          <w:tcPr>
            <w:tcW w:w="9039" w:type="dxa"/>
            <w:gridSpan w:val="2"/>
          </w:tcPr>
          <w:p w14:paraId="2ABDCBC0" w14:textId="77777777" w:rsidR="00304EBE" w:rsidRDefault="001A5F81">
            <w:pPr>
              <w:pBdr>
                <w:top w:val="nil"/>
                <w:left w:val="nil"/>
                <w:bottom w:val="nil"/>
                <w:right w:val="nil"/>
                <w:between w:val="nil"/>
              </w:pBdr>
              <w:rPr>
                <w:b/>
                <w:i/>
                <w:color w:val="000000"/>
              </w:rPr>
            </w:pPr>
            <w:r>
              <w:rPr>
                <w:b/>
                <w:i/>
                <w:color w:val="000000"/>
              </w:rPr>
              <w:lastRenderedPageBreak/>
              <w:t>Prasības kredītpunktu iegūšanai</w:t>
            </w:r>
          </w:p>
        </w:tc>
      </w:tr>
      <w:tr w:rsidR="00304EBE" w14:paraId="0E45226E" w14:textId="77777777">
        <w:tc>
          <w:tcPr>
            <w:tcW w:w="9039" w:type="dxa"/>
            <w:gridSpan w:val="2"/>
          </w:tcPr>
          <w:p w14:paraId="483B89FC" w14:textId="396725D2" w:rsidR="00304EBE" w:rsidRDefault="001A5F81">
            <w:r>
              <w:t xml:space="preserve">Kursa sekmīgai apguvei tiek veicināta studentu aktivitāte lekcijās, motivēta rūpīga gatavošanās praktiskām nodarbībām un patstāvīgā darba izpildei. </w:t>
            </w:r>
          </w:p>
          <w:p w14:paraId="4522AED3" w14:textId="77777777" w:rsidR="00533C7B" w:rsidRDefault="00533C7B"/>
          <w:p w14:paraId="21855E5F" w14:textId="77777777" w:rsidR="00533C7B" w:rsidRDefault="001A5F81" w:rsidP="00533C7B">
            <w:pPr>
              <w:jc w:val="both"/>
            </w:pPr>
            <w:r>
              <w:t xml:space="preserve">Studiju rezultātu vērtēšanas kritēriji </w:t>
            </w:r>
          </w:p>
          <w:p w14:paraId="2F297532" w14:textId="42F0D3D7" w:rsidR="00304EBE" w:rsidRDefault="001A5F81" w:rsidP="00533C7B">
            <w:pPr>
              <w:jc w:val="both"/>
            </w:pPr>
            <w:r>
              <w:t>Studiju kursa apguve tā noslēgumā tiek vērtēta 10 ballu skalā saskaņā ar Latvijas Republikas  normatīvajiem aktiem un DU Senāta 17.12.2018. protokolu Nr. 15, vadoties pēc šādiem kritērijiem: iegūto zināšanu apjoms un kvalitāte; iegūtās prasmes; iegūtā kompetence atbilstīgi plānotajiem studiju rezultātiem.</w:t>
            </w:r>
          </w:p>
          <w:p w14:paraId="2BFBB041" w14:textId="77777777" w:rsidR="00533C7B" w:rsidRDefault="00533C7B" w:rsidP="00533C7B">
            <w:pPr>
              <w:jc w:val="both"/>
            </w:pPr>
          </w:p>
          <w:p w14:paraId="76E8C8B1" w14:textId="77777777" w:rsidR="00533C7B" w:rsidRDefault="001A5F81">
            <w:r>
              <w:t xml:space="preserve">Noslēguma pārbaudījums. Teorētisko zināšanu apguves pārbaude - ieskaite ar atzīmi (tests) un praktisko zināšanu pārbaude (situācijas analīze - geriatriska pacienta aprūpes plāns). </w:t>
            </w:r>
          </w:p>
          <w:p w14:paraId="7379CC31" w14:textId="77777777" w:rsidR="00533C7B" w:rsidRDefault="00533C7B"/>
          <w:p w14:paraId="6481C12D" w14:textId="234DC018" w:rsidR="00304EBE" w:rsidRDefault="001A5F81" w:rsidP="00533C7B">
            <w:pPr>
              <w:jc w:val="both"/>
            </w:pPr>
            <w:r>
              <w:t>Tests 25 jautājumi, tiks novērtēts procentos pielīdzinot vērtējumu 10 baļļu skalai. Sekmīgs testa vērtējums tiek piemērots, ja studējošais atbild pareizi uz vismaz 55% no kopējā jautājumu apjoma. Testa izpildes laiks 30 minūtes.</w:t>
            </w:r>
          </w:p>
          <w:p w14:paraId="78CF2C7C" w14:textId="77777777" w:rsidR="00533C7B" w:rsidRDefault="00533C7B" w:rsidP="00533C7B">
            <w:pPr>
              <w:jc w:val="both"/>
            </w:pPr>
          </w:p>
          <w:p w14:paraId="60DCB629" w14:textId="2CEDEEBC" w:rsidR="00304EBE" w:rsidRDefault="001A5F81" w:rsidP="000731DA">
            <w:r>
              <w:t xml:space="preserve">Geriatriska pacienta aprūpes plāna sagatavošana un aizstāvēšana (10 minūtes prezentācija). </w:t>
            </w:r>
            <w:r w:rsidR="000731DA">
              <w:t xml:space="preserve">Studenti piedalās situācijas risinājumā, kas ir saistītas ar paliatīva pacienta problēmām un aprūpes kvalitāti. </w:t>
            </w:r>
            <w:r>
              <w:t xml:space="preserve">Studējošo rezultātu vērtēšanai lieto 10 baļļu skalu. </w:t>
            </w:r>
          </w:p>
        </w:tc>
      </w:tr>
      <w:tr w:rsidR="00304EBE" w14:paraId="697A582C" w14:textId="77777777">
        <w:tc>
          <w:tcPr>
            <w:tcW w:w="9039" w:type="dxa"/>
            <w:gridSpan w:val="2"/>
          </w:tcPr>
          <w:p w14:paraId="0D46A025" w14:textId="77777777" w:rsidR="00304EBE" w:rsidRDefault="001A5F81">
            <w:pPr>
              <w:pBdr>
                <w:top w:val="nil"/>
                <w:left w:val="nil"/>
                <w:bottom w:val="nil"/>
                <w:right w:val="nil"/>
                <w:between w:val="nil"/>
              </w:pBdr>
              <w:rPr>
                <w:b/>
                <w:i/>
                <w:color w:val="000000"/>
              </w:rPr>
            </w:pPr>
            <w:r>
              <w:rPr>
                <w:b/>
                <w:i/>
                <w:color w:val="000000"/>
              </w:rPr>
              <w:t>Kursa saturs</w:t>
            </w:r>
          </w:p>
        </w:tc>
      </w:tr>
      <w:tr w:rsidR="000731DA" w14:paraId="3BE61300" w14:textId="77777777">
        <w:tc>
          <w:tcPr>
            <w:tcW w:w="9039" w:type="dxa"/>
            <w:gridSpan w:val="2"/>
          </w:tcPr>
          <w:p w14:paraId="102FC25F" w14:textId="7D908B0D" w:rsidR="000731DA" w:rsidRDefault="000731DA" w:rsidP="000731DA">
            <w:r>
              <w:t xml:space="preserve">Klīniskās mācības KM </w:t>
            </w:r>
            <w:r w:rsidR="00DD1834">
              <w:t>64</w:t>
            </w:r>
            <w:r>
              <w:t xml:space="preserve">, Patstāvīgais darbs </w:t>
            </w:r>
          </w:p>
          <w:p w14:paraId="2ACFADD5" w14:textId="77777777" w:rsidR="000731DA" w:rsidRDefault="000731DA" w:rsidP="000731DA">
            <w:pPr>
              <w:pStyle w:val="ListParagraph"/>
              <w:numPr>
                <w:ilvl w:val="0"/>
                <w:numId w:val="16"/>
              </w:numPr>
              <w:ind w:left="306" w:hanging="284"/>
              <w:jc w:val="both"/>
            </w:pPr>
            <w:r>
              <w:t xml:space="preserve">Gerontoloģijas kā zinātnes attīstība. Bioloģiskās un psiholoģiskās novecošanas teorijas. </w:t>
            </w:r>
          </w:p>
          <w:p w14:paraId="1EFD62F2" w14:textId="2D335CCC" w:rsidR="000731DA" w:rsidRDefault="000731DA" w:rsidP="000731DA">
            <w:pPr>
              <w:pStyle w:val="ListParagraph"/>
              <w:numPr>
                <w:ilvl w:val="0"/>
                <w:numId w:val="16"/>
              </w:numPr>
              <w:ind w:left="306" w:hanging="284"/>
              <w:jc w:val="both"/>
            </w:pPr>
            <w:r>
              <w:t xml:space="preserve">Novecošanās fizioloģiskās izmaiņas organismā, psihosociālie aspekti/psihosociālā higiēna. </w:t>
            </w:r>
          </w:p>
          <w:p w14:paraId="79C99DD3" w14:textId="267BC751" w:rsidR="000731DA" w:rsidRDefault="000731DA" w:rsidP="000731DA">
            <w:pPr>
              <w:pStyle w:val="ListParagraph"/>
              <w:numPr>
                <w:ilvl w:val="0"/>
                <w:numId w:val="16"/>
              </w:numPr>
              <w:ind w:left="306" w:hanging="284"/>
              <w:jc w:val="both"/>
            </w:pPr>
            <w:r>
              <w:t xml:space="preserve">Tiesiski ētiskie aspekti senioru aprūpē. Seniora izglītošana </w:t>
            </w:r>
          </w:p>
          <w:p w14:paraId="46B8A588" w14:textId="37BCADF1" w:rsidR="000731DA" w:rsidRDefault="000731DA" w:rsidP="000731DA">
            <w:pPr>
              <w:pStyle w:val="ListParagraph"/>
              <w:numPr>
                <w:ilvl w:val="0"/>
                <w:numId w:val="16"/>
              </w:numPr>
              <w:ind w:left="306" w:hanging="284"/>
              <w:jc w:val="both"/>
            </w:pPr>
            <w:r>
              <w:t xml:space="preserve">Uzturs, tā izmaiņas vecumā sakarā ar anatomiski-fizioloģiskajām izmaiņām. </w:t>
            </w:r>
          </w:p>
          <w:p w14:paraId="34B3323E" w14:textId="759A33A8" w:rsidR="000731DA" w:rsidRDefault="000731DA" w:rsidP="000731DA">
            <w:pPr>
              <w:pStyle w:val="ListParagraph"/>
              <w:numPr>
                <w:ilvl w:val="0"/>
                <w:numId w:val="16"/>
              </w:numPr>
              <w:ind w:left="306" w:hanging="284"/>
              <w:jc w:val="both"/>
            </w:pPr>
            <w:r>
              <w:t xml:space="preserve">Farmakoterapijas īpatnības veciem cilvēkiem. Aprūpes process senioru aprūpē, aprūpes diagnozes un klasifikācija.  </w:t>
            </w:r>
          </w:p>
          <w:p w14:paraId="599B3436" w14:textId="5C69BE68" w:rsidR="000731DA" w:rsidRDefault="000731DA" w:rsidP="000731DA">
            <w:pPr>
              <w:pStyle w:val="ListParagraph"/>
              <w:numPr>
                <w:ilvl w:val="0"/>
                <w:numId w:val="16"/>
              </w:numPr>
              <w:ind w:left="306" w:hanging="284"/>
            </w:pPr>
            <w:r>
              <w:t xml:space="preserve">Iespējamās problēmas vecumā saistībā ar orgānu sistēmas pārmaiņām. </w:t>
            </w:r>
          </w:p>
          <w:p w14:paraId="322EE498" w14:textId="5FBA7D09" w:rsidR="000731DA" w:rsidRDefault="000731DA" w:rsidP="000731DA">
            <w:pPr>
              <w:pStyle w:val="ListParagraph"/>
              <w:numPr>
                <w:ilvl w:val="0"/>
                <w:numId w:val="16"/>
              </w:numPr>
              <w:ind w:left="306" w:hanging="284"/>
            </w:pPr>
            <w:r>
              <w:t xml:space="preserve">Vecu cilvēku fizisko, psihosociālo un garīgo pamatvajadzību nodrošināšana. A.Maslova piramīdas īpatnības veciem cilvēkiem. Kognitīvo funkciju traucējumi senioriem.  </w:t>
            </w:r>
          </w:p>
          <w:p w14:paraId="4C04610D" w14:textId="105BB9A2" w:rsidR="000731DA" w:rsidRDefault="000731DA" w:rsidP="000731DA">
            <w:pPr>
              <w:pStyle w:val="ListParagraph"/>
              <w:numPr>
                <w:ilvl w:val="0"/>
                <w:numId w:val="16"/>
              </w:numPr>
              <w:ind w:left="306" w:hanging="284"/>
            </w:pPr>
            <w:r>
              <w:t xml:space="preserve">Vecu ļaužu sociālās aprūpes iespējas Latvijā. Vecu ļaužu sociālās aprūpes organizācijas. Saskarsmes principi senioru aprūpē. Starpdisciplinārā sadarbība. </w:t>
            </w:r>
          </w:p>
          <w:p w14:paraId="5F0C14A6" w14:textId="29ED3CE4" w:rsidR="000731DA" w:rsidRDefault="000731DA" w:rsidP="000731DA">
            <w:pPr>
              <w:pStyle w:val="ListParagraph"/>
              <w:numPr>
                <w:ilvl w:val="0"/>
                <w:numId w:val="16"/>
              </w:numPr>
              <w:ind w:left="306" w:hanging="284"/>
            </w:pPr>
            <w:r>
              <w:t xml:space="preserve">Veselības aizsardzība, geriatriskā rehabilitācija un profilakse. </w:t>
            </w:r>
          </w:p>
          <w:p w14:paraId="6D8117D7" w14:textId="0D45C3C8" w:rsidR="000731DA" w:rsidRDefault="000731DA" w:rsidP="000731DA">
            <w:pPr>
              <w:pStyle w:val="ListParagraph"/>
              <w:numPr>
                <w:ilvl w:val="0"/>
                <w:numId w:val="16"/>
              </w:numPr>
              <w:tabs>
                <w:tab w:val="left" w:pos="447"/>
              </w:tabs>
              <w:ind w:left="447" w:hanging="425"/>
              <w:jc w:val="both"/>
            </w:pPr>
            <w:r>
              <w:t xml:space="preserve">Paliatīvā aprūpe - definīcija, nozare, saturs, vēsture, funkcijas. Paliatīvā pacienta aprūpe retrospektīvā apskatā. Vēstures ietekme uz mirstoša pacienta aprūpes attīstības tendencēm. </w:t>
            </w:r>
          </w:p>
          <w:p w14:paraId="0C7C96C2" w14:textId="48749809" w:rsidR="000731DA" w:rsidRDefault="000731DA" w:rsidP="000731DA">
            <w:pPr>
              <w:pStyle w:val="ListParagraph"/>
              <w:numPr>
                <w:ilvl w:val="0"/>
                <w:numId w:val="16"/>
              </w:numPr>
              <w:tabs>
                <w:tab w:val="left" w:pos="447"/>
              </w:tabs>
              <w:ind w:left="447" w:hanging="425"/>
              <w:jc w:val="both"/>
            </w:pPr>
            <w:r>
              <w:lastRenderedPageBreak/>
              <w:t xml:space="preserve">Zaudējums, bēdas, krīze, nāve un miršana. Sēru fāzes. Miršanas stadijas pēc E.Kibleres-Rosas teorijas.  </w:t>
            </w:r>
          </w:p>
          <w:p w14:paraId="22B04980" w14:textId="3BF97CF1" w:rsidR="000731DA" w:rsidRDefault="000731DA" w:rsidP="000731DA">
            <w:pPr>
              <w:pStyle w:val="ListParagraph"/>
              <w:numPr>
                <w:ilvl w:val="0"/>
                <w:numId w:val="16"/>
              </w:numPr>
              <w:tabs>
                <w:tab w:val="left" w:pos="447"/>
              </w:tabs>
              <w:ind w:left="447" w:hanging="425"/>
              <w:jc w:val="both"/>
            </w:pPr>
            <w:r>
              <w:t xml:space="preserve">Aprūpe, kas nepieciešama, sniedzot īpašu atbalstu dažādos nāves gadījumos – paliatīvas aprūpes specifika. Mirstoša pacienta aprūpe - miršanas stadijas (psiholoģiskie un fizioloģiskie aspekti). </w:t>
            </w:r>
          </w:p>
          <w:p w14:paraId="60006FBE" w14:textId="6D3B0410" w:rsidR="000731DA" w:rsidRDefault="000731DA" w:rsidP="000731DA">
            <w:pPr>
              <w:pStyle w:val="ListParagraph"/>
              <w:numPr>
                <w:ilvl w:val="0"/>
                <w:numId w:val="16"/>
              </w:numPr>
              <w:tabs>
                <w:tab w:val="left" w:pos="447"/>
              </w:tabs>
              <w:ind w:left="447" w:hanging="425"/>
              <w:jc w:val="both"/>
            </w:pPr>
            <w:r>
              <w:t xml:space="preserve">Ar likumdošanu saistītās normas  mirstoša pacienta aprūpē. Veikt pacientu pēcnāves aprūpi.  </w:t>
            </w:r>
          </w:p>
          <w:p w14:paraId="0BCBA75D" w14:textId="0C17C3D7" w:rsidR="000731DA" w:rsidRDefault="000731DA" w:rsidP="000731DA">
            <w:pPr>
              <w:pStyle w:val="ListParagraph"/>
              <w:numPr>
                <w:ilvl w:val="0"/>
                <w:numId w:val="16"/>
              </w:numPr>
              <w:tabs>
                <w:tab w:val="left" w:pos="447"/>
              </w:tabs>
              <w:ind w:left="447" w:hanging="425"/>
              <w:jc w:val="both"/>
            </w:pPr>
            <w:r>
              <w:t xml:space="preserve">Terminālā stāvoklī esoša pacienta aprūpe, novērtēšana pēc Karnofska skalas paliatīviem pacientiem. </w:t>
            </w:r>
          </w:p>
          <w:p w14:paraId="1EE05E5F" w14:textId="06C0C37C" w:rsidR="000731DA" w:rsidRDefault="000731DA" w:rsidP="000731DA">
            <w:pPr>
              <w:pStyle w:val="ListParagraph"/>
              <w:numPr>
                <w:ilvl w:val="0"/>
                <w:numId w:val="16"/>
              </w:numPr>
              <w:tabs>
                <w:tab w:val="left" w:pos="447"/>
              </w:tabs>
              <w:ind w:left="447" w:hanging="425"/>
              <w:jc w:val="both"/>
            </w:pPr>
            <w:r>
              <w:t xml:space="preserve">Sāpju izvērtēšana un mazināšanas iespējas. Izgulējumi. Uztura jautājumi paliatīviem pacientiem. </w:t>
            </w:r>
          </w:p>
          <w:p w14:paraId="7DD964F8" w14:textId="7C46B505" w:rsidR="000731DA" w:rsidRDefault="000731DA" w:rsidP="000731DA">
            <w:pPr>
              <w:pStyle w:val="ListParagraph"/>
              <w:numPr>
                <w:ilvl w:val="0"/>
                <w:numId w:val="16"/>
              </w:numPr>
              <w:tabs>
                <w:tab w:val="left" w:pos="447"/>
              </w:tabs>
              <w:ind w:left="306" w:hanging="284"/>
              <w:jc w:val="both"/>
            </w:pPr>
            <w:r>
              <w:t xml:space="preserve">Efektīvas terapeitiskas saskarsmes </w:t>
            </w:r>
            <w:r w:rsidR="00982935">
              <w:t>stratēģijas</w:t>
            </w:r>
            <w:r>
              <w:t xml:space="preserve"> un paņēmieni darbā ar paliatīvās aprūpes pacientiem, viņu ģimeni vai likumiskajiem </w:t>
            </w:r>
            <w:r w:rsidR="00982935">
              <w:t>pārstāvjiem</w:t>
            </w:r>
            <w:r>
              <w:t xml:space="preserve">. </w:t>
            </w:r>
            <w:bookmarkStart w:id="0" w:name="_GoBack"/>
            <w:bookmarkEnd w:id="0"/>
          </w:p>
          <w:p w14:paraId="18037682" w14:textId="77777777" w:rsidR="000731DA" w:rsidRDefault="000731DA" w:rsidP="000731DA">
            <w:pPr>
              <w:pStyle w:val="ListParagraph"/>
              <w:numPr>
                <w:ilvl w:val="0"/>
                <w:numId w:val="16"/>
              </w:numPr>
              <w:ind w:left="306" w:hanging="284"/>
            </w:pPr>
            <w:r>
              <w:t>L –lekcija</w:t>
            </w:r>
          </w:p>
          <w:p w14:paraId="57E608CE" w14:textId="77777777" w:rsidR="000731DA" w:rsidRDefault="000731DA" w:rsidP="000731DA">
            <w:pPr>
              <w:pStyle w:val="ListParagraph"/>
              <w:numPr>
                <w:ilvl w:val="0"/>
                <w:numId w:val="16"/>
              </w:numPr>
              <w:ind w:left="306" w:hanging="284"/>
            </w:pPr>
            <w:r>
              <w:t>Sim - simulācija</w:t>
            </w:r>
          </w:p>
          <w:p w14:paraId="2EECADCA" w14:textId="77777777" w:rsidR="000731DA" w:rsidRDefault="000731DA" w:rsidP="000731DA">
            <w:pPr>
              <w:pStyle w:val="ListParagraph"/>
              <w:numPr>
                <w:ilvl w:val="0"/>
                <w:numId w:val="16"/>
              </w:numPr>
              <w:ind w:left="306" w:hanging="284"/>
            </w:pPr>
            <w:r>
              <w:t>KM -klīniskās mācības</w:t>
            </w:r>
          </w:p>
          <w:p w14:paraId="48D3E7E3" w14:textId="77777777" w:rsidR="000731DA" w:rsidRDefault="000731DA" w:rsidP="000731DA">
            <w:pPr>
              <w:pStyle w:val="ListParagraph"/>
              <w:numPr>
                <w:ilvl w:val="0"/>
                <w:numId w:val="16"/>
              </w:numPr>
              <w:ind w:left="306" w:hanging="284"/>
            </w:pPr>
            <w:r>
              <w:t>P-praktiskais darbs</w:t>
            </w:r>
          </w:p>
          <w:p w14:paraId="243C6471" w14:textId="0473D093" w:rsidR="000731DA" w:rsidRPr="000731DA" w:rsidRDefault="000731DA" w:rsidP="000731DA">
            <w:pPr>
              <w:pStyle w:val="ListParagraph"/>
              <w:numPr>
                <w:ilvl w:val="0"/>
                <w:numId w:val="16"/>
              </w:numPr>
              <w:pBdr>
                <w:top w:val="nil"/>
                <w:left w:val="nil"/>
                <w:bottom w:val="nil"/>
                <w:right w:val="nil"/>
                <w:between w:val="nil"/>
              </w:pBdr>
              <w:ind w:left="306" w:hanging="284"/>
              <w:rPr>
                <w:b/>
                <w:i/>
                <w:color w:val="000000"/>
              </w:rPr>
            </w:pPr>
            <w:r>
              <w:t>Pd –patstāvīgais darbs</w:t>
            </w:r>
          </w:p>
        </w:tc>
      </w:tr>
      <w:tr w:rsidR="000731DA" w14:paraId="66C852D7" w14:textId="77777777">
        <w:tc>
          <w:tcPr>
            <w:tcW w:w="9039" w:type="dxa"/>
            <w:gridSpan w:val="2"/>
          </w:tcPr>
          <w:p w14:paraId="7277536C" w14:textId="77777777" w:rsidR="000731DA" w:rsidRDefault="000731DA" w:rsidP="000731DA">
            <w:pPr>
              <w:pBdr>
                <w:top w:val="nil"/>
                <w:left w:val="nil"/>
                <w:bottom w:val="nil"/>
                <w:right w:val="nil"/>
                <w:between w:val="nil"/>
              </w:pBdr>
              <w:rPr>
                <w:b/>
                <w:i/>
                <w:color w:val="000000"/>
              </w:rPr>
            </w:pPr>
            <w:r>
              <w:rPr>
                <w:b/>
                <w:i/>
                <w:color w:val="000000"/>
              </w:rPr>
              <w:lastRenderedPageBreak/>
              <w:t>Obligāti izmantojamie informācijas avoti</w:t>
            </w:r>
          </w:p>
        </w:tc>
      </w:tr>
      <w:tr w:rsidR="000731DA" w14:paraId="47E5666C" w14:textId="77777777">
        <w:tc>
          <w:tcPr>
            <w:tcW w:w="9039" w:type="dxa"/>
            <w:gridSpan w:val="2"/>
          </w:tcPr>
          <w:p w14:paraId="05288764" w14:textId="77777777" w:rsidR="000731DA" w:rsidRDefault="000731DA" w:rsidP="000731DA">
            <w:pPr>
              <w:pStyle w:val="ListParagraph"/>
              <w:numPr>
                <w:ilvl w:val="0"/>
                <w:numId w:val="17"/>
              </w:numPr>
              <w:ind w:left="306" w:hanging="284"/>
              <w:jc w:val="both"/>
            </w:pPr>
            <w:r>
              <w:t>Baltiņa D., Jansone A. Paliatīvā aprūpe. NA. 2009.</w:t>
            </w:r>
          </w:p>
          <w:p w14:paraId="7EDECC2F" w14:textId="77777777" w:rsidR="000731DA" w:rsidRDefault="000731DA" w:rsidP="000731DA">
            <w:pPr>
              <w:pStyle w:val="ListParagraph"/>
              <w:numPr>
                <w:ilvl w:val="0"/>
                <w:numId w:val="17"/>
              </w:numPr>
              <w:ind w:left="306" w:hanging="284"/>
              <w:jc w:val="both"/>
            </w:pPr>
            <w:r>
              <w:t>Bērziņa  G., Šmite  D. Rehabilitācijas procesa organizēšana pacientiem primārās veselības aprūpes līmenī, 2019</w:t>
            </w:r>
          </w:p>
          <w:p w14:paraId="444C2481" w14:textId="77777777" w:rsidR="000731DA" w:rsidRDefault="000731DA" w:rsidP="000731DA">
            <w:pPr>
              <w:pStyle w:val="ListParagraph"/>
              <w:numPr>
                <w:ilvl w:val="0"/>
                <w:numId w:val="17"/>
              </w:numPr>
              <w:ind w:left="306" w:hanging="284"/>
              <w:jc w:val="both"/>
            </w:pPr>
            <w:r>
              <w:t>Herdmane T. H., Kamitsura Š. red. Aprūpes diagnozes: definīcijas un klasifikācija 2018-2020, 11.izdevums. Rīga : Medicīnas apgāds, 2020, 456 lpp.</w:t>
            </w:r>
          </w:p>
          <w:p w14:paraId="38214567" w14:textId="77777777" w:rsidR="000731DA" w:rsidRDefault="000731DA" w:rsidP="000731DA">
            <w:pPr>
              <w:pStyle w:val="ListParagraph"/>
              <w:numPr>
                <w:ilvl w:val="0"/>
                <w:numId w:val="17"/>
              </w:numPr>
              <w:tabs>
                <w:tab w:val="left" w:pos="447"/>
              </w:tabs>
              <w:ind w:left="306" w:hanging="284"/>
              <w:jc w:val="both"/>
            </w:pPr>
            <w:r>
              <w:t>Kantarjajian H.M., Wolf R.A. The MD Anderson Manual of medical Oncology. 2016</w:t>
            </w:r>
          </w:p>
          <w:p w14:paraId="6F704067" w14:textId="77777777" w:rsidR="000731DA" w:rsidRDefault="000731DA" w:rsidP="000731DA">
            <w:pPr>
              <w:pStyle w:val="ListParagraph"/>
              <w:numPr>
                <w:ilvl w:val="0"/>
                <w:numId w:val="17"/>
              </w:numPr>
              <w:ind w:left="306" w:hanging="284"/>
              <w:jc w:val="both"/>
            </w:pPr>
            <w:r>
              <w:t>Medicīniskās nāves cēloņa apliecības aizpildīšanas vadlīnijas. SKPC. 2016</w:t>
            </w:r>
          </w:p>
          <w:p w14:paraId="4063B444" w14:textId="77777777" w:rsidR="000731DA" w:rsidRDefault="000731DA" w:rsidP="000731DA">
            <w:pPr>
              <w:pStyle w:val="ListParagraph"/>
              <w:numPr>
                <w:ilvl w:val="0"/>
                <w:numId w:val="17"/>
              </w:numPr>
              <w:ind w:left="306" w:hanging="284"/>
              <w:jc w:val="both"/>
            </w:pPr>
            <w:r>
              <w:t xml:space="preserve">Rumba S. Gerontoloģiskā sociālā darba specifika. Dzīves jautājumi XI, Rīga: SDSPA “Attīstība”, 2006. </w:t>
            </w:r>
          </w:p>
          <w:p w14:paraId="4C07707D" w14:textId="77777777" w:rsidR="000731DA" w:rsidRDefault="000731DA" w:rsidP="000731DA">
            <w:pPr>
              <w:pStyle w:val="ListParagraph"/>
              <w:numPr>
                <w:ilvl w:val="0"/>
                <w:numId w:val="17"/>
              </w:numPr>
              <w:ind w:left="306" w:hanging="284"/>
              <w:jc w:val="both"/>
            </w:pPr>
            <w:r>
              <w:t>Slokenberga A., Zepa D. Vecums. Izaicinājums. Liktenis. Dāvana. Rīgas Austrumu klīniskās universitātes slimnīcas Atbalsta fonds, 2013.</w:t>
            </w:r>
          </w:p>
          <w:p w14:paraId="547358CE" w14:textId="77777777" w:rsidR="000731DA" w:rsidRDefault="000731DA" w:rsidP="000731DA">
            <w:pPr>
              <w:pStyle w:val="ListParagraph"/>
              <w:numPr>
                <w:ilvl w:val="0"/>
                <w:numId w:val="17"/>
              </w:numPr>
              <w:ind w:left="306" w:hanging="284"/>
              <w:jc w:val="both"/>
            </w:pPr>
            <w:r>
              <w:t>Sosārs, V., Keiša-Ķirse, L. Sāpju terapija paliatīvajā aprūpē. R. 2013</w:t>
            </w:r>
          </w:p>
          <w:p w14:paraId="6822B82A" w14:textId="77777777" w:rsidR="000731DA" w:rsidRDefault="000731DA" w:rsidP="000731DA">
            <w:pPr>
              <w:pStyle w:val="ListParagraph"/>
              <w:numPr>
                <w:ilvl w:val="0"/>
                <w:numId w:val="17"/>
              </w:numPr>
              <w:ind w:left="306" w:hanging="284"/>
              <w:jc w:val="both"/>
            </w:pPr>
            <w:r>
              <w:t>Sosārs. Paliatīvas aprūpes vēsture. R. 2002</w:t>
            </w:r>
          </w:p>
          <w:p w14:paraId="6FCDDEB3" w14:textId="17002197" w:rsidR="000731DA" w:rsidRDefault="000731DA" w:rsidP="000731DA">
            <w:pPr>
              <w:pStyle w:val="ListParagraph"/>
              <w:numPr>
                <w:ilvl w:val="0"/>
                <w:numId w:val="17"/>
              </w:numPr>
              <w:tabs>
                <w:tab w:val="left" w:pos="447"/>
              </w:tabs>
              <w:ind w:left="306" w:hanging="284"/>
              <w:jc w:val="both"/>
            </w:pPr>
            <w:r>
              <w:t>Zariņš Z. u.c. Uztura mācība. – Rīga: LU Akadēmiskais apgāds, 2018.</w:t>
            </w:r>
          </w:p>
        </w:tc>
      </w:tr>
      <w:tr w:rsidR="000731DA" w14:paraId="2E7C78A5" w14:textId="77777777">
        <w:tc>
          <w:tcPr>
            <w:tcW w:w="9039" w:type="dxa"/>
            <w:gridSpan w:val="2"/>
          </w:tcPr>
          <w:p w14:paraId="46971E91" w14:textId="77777777" w:rsidR="000731DA" w:rsidRDefault="000731DA" w:rsidP="000731DA">
            <w:pPr>
              <w:pBdr>
                <w:top w:val="nil"/>
                <w:left w:val="nil"/>
                <w:bottom w:val="nil"/>
                <w:right w:val="nil"/>
                <w:between w:val="nil"/>
              </w:pBdr>
              <w:rPr>
                <w:b/>
                <w:i/>
                <w:color w:val="000000"/>
              </w:rPr>
            </w:pPr>
            <w:r>
              <w:rPr>
                <w:b/>
                <w:i/>
                <w:color w:val="000000"/>
              </w:rPr>
              <w:t>Papildus informācijas avoti</w:t>
            </w:r>
          </w:p>
        </w:tc>
      </w:tr>
      <w:tr w:rsidR="000731DA" w14:paraId="1959E551" w14:textId="77777777">
        <w:tc>
          <w:tcPr>
            <w:tcW w:w="9039" w:type="dxa"/>
            <w:gridSpan w:val="2"/>
          </w:tcPr>
          <w:p w14:paraId="77A44E9E" w14:textId="77777777" w:rsidR="000731DA" w:rsidRDefault="000731DA" w:rsidP="000731DA">
            <w:pPr>
              <w:pStyle w:val="ListParagraph"/>
              <w:numPr>
                <w:ilvl w:val="0"/>
                <w:numId w:val="21"/>
              </w:numPr>
              <w:ind w:left="306" w:hanging="284"/>
            </w:pPr>
            <w:r>
              <w:t>Andrējevs N., Andrējeva T. Praktiskā geriatrija. Iekšķīgās slimības vecāka gadagājuma pacientiem, - Rīga, 2006.</w:t>
            </w:r>
          </w:p>
          <w:p w14:paraId="7568EA1F" w14:textId="77777777" w:rsidR="000731DA" w:rsidRDefault="000731DA" w:rsidP="000731DA">
            <w:pPr>
              <w:pStyle w:val="ListParagraph"/>
              <w:numPr>
                <w:ilvl w:val="0"/>
                <w:numId w:val="21"/>
              </w:numPr>
              <w:ind w:left="306" w:hanging="284"/>
            </w:pPr>
            <w:r>
              <w:t>Danilāns A. Dzīvo priecīgs un vesels! - Rīga: Jumava, 2018.</w:t>
            </w:r>
          </w:p>
          <w:p w14:paraId="54EAA8A9" w14:textId="77777777" w:rsidR="000731DA" w:rsidRDefault="000731DA" w:rsidP="000731DA">
            <w:pPr>
              <w:pStyle w:val="ListParagraph"/>
              <w:numPr>
                <w:ilvl w:val="0"/>
                <w:numId w:val="21"/>
              </w:numPr>
              <w:ind w:left="306" w:hanging="284"/>
            </w:pPr>
            <w:r>
              <w:t>Dubkēvičs L. Saskarsmes stunda māsai, R.: MPIC, 2018.</w:t>
            </w:r>
          </w:p>
          <w:p w14:paraId="49554FE8" w14:textId="77777777" w:rsidR="000731DA" w:rsidRDefault="000731DA" w:rsidP="000731DA">
            <w:pPr>
              <w:pStyle w:val="ListParagraph"/>
              <w:numPr>
                <w:ilvl w:val="0"/>
                <w:numId w:val="21"/>
              </w:numPr>
              <w:ind w:left="306" w:hanging="284"/>
            </w:pPr>
            <w:r>
              <w:t>Herdmane T. H., Kamitsura Š. red. Aprūpes diagnozes: definīcijas un klasifikācija 2018-2020, 11.izdevums. Rīga : Medicīnas apgāds, 2020, 456 lpp.</w:t>
            </w:r>
          </w:p>
          <w:p w14:paraId="68E7626D" w14:textId="77777777" w:rsidR="000731DA" w:rsidRDefault="000731DA" w:rsidP="000731DA">
            <w:pPr>
              <w:pStyle w:val="ListParagraph"/>
              <w:numPr>
                <w:ilvl w:val="0"/>
                <w:numId w:val="21"/>
              </w:numPr>
              <w:ind w:left="306" w:hanging="284"/>
            </w:pPr>
            <w:r>
              <w:t>Krakovjaks P., Kšižanovskis D., Modļinska A. Slimnieka ārstēšana, aprūpe un rehabilitācija mājas apstākļos. Hroniskas slimības. 2018.</w:t>
            </w:r>
          </w:p>
          <w:p w14:paraId="0FB7E610" w14:textId="77777777" w:rsidR="000731DA" w:rsidRDefault="000731DA" w:rsidP="000731DA">
            <w:pPr>
              <w:pStyle w:val="ListParagraph"/>
              <w:numPr>
                <w:ilvl w:val="0"/>
                <w:numId w:val="21"/>
              </w:numPr>
              <w:ind w:left="306" w:hanging="284"/>
            </w:pPr>
            <w:r>
              <w:t>Medicīnas aprūpes rokasgrāmata, R.: Jumava, 2001</w:t>
            </w:r>
          </w:p>
          <w:p w14:paraId="1D01ADF6" w14:textId="77777777" w:rsidR="000731DA" w:rsidRDefault="000731DA" w:rsidP="000731DA">
            <w:pPr>
              <w:pStyle w:val="ListParagraph"/>
              <w:numPr>
                <w:ilvl w:val="0"/>
                <w:numId w:val="21"/>
              </w:numPr>
              <w:ind w:left="306" w:hanging="284"/>
            </w:pPr>
            <w:r>
              <w:t>Šternberga B., Dūdiņa K., Šteinberga Z. Kognitīvi biheiviorālās psihoterapijas pamati. Demences agrīna diagnostika, diferenciālā diagnostika un ārstēšana. Pacientu aprūpe, 2019.</w:t>
            </w:r>
          </w:p>
          <w:p w14:paraId="7E4BB47C" w14:textId="77777777" w:rsidR="000731DA" w:rsidRDefault="000731DA" w:rsidP="000731DA">
            <w:pPr>
              <w:pStyle w:val="ListParagraph"/>
              <w:numPr>
                <w:ilvl w:val="0"/>
                <w:numId w:val="21"/>
              </w:numPr>
              <w:ind w:left="306" w:hanging="284"/>
            </w:pPr>
            <w:r>
              <w:t xml:space="preserve">Jakovicka, D., Turkina, R. (2017). Izgulējumi. Vai spējam uzvarēt? Doctus. Pieejams: </w:t>
            </w:r>
            <w:hyperlink r:id="rId8" w:history="1">
              <w:r w:rsidRPr="008621F7">
                <w:rPr>
                  <w:rStyle w:val="Hyperlink"/>
                </w:rPr>
                <w:t>https://www.doctus.lv/2017/6/izgulejumi-vai-spejam-uzvaret</w:t>
              </w:r>
            </w:hyperlink>
            <w:r>
              <w:t xml:space="preserve"> </w:t>
            </w:r>
          </w:p>
          <w:p w14:paraId="39580217" w14:textId="77777777" w:rsidR="000731DA" w:rsidRDefault="000731DA" w:rsidP="000731DA">
            <w:pPr>
              <w:pStyle w:val="ListParagraph"/>
              <w:numPr>
                <w:ilvl w:val="0"/>
                <w:numId w:val="21"/>
              </w:numPr>
              <w:ind w:left="447" w:hanging="425"/>
            </w:pPr>
            <w:r>
              <w:t>Laže I., Gusakova O., Bladiko E., Mockus I., Āmara G. , Dupure I. un Strode I. Onkoloģiskās aprūpes māsas papildspecialitāte. N 2009.</w:t>
            </w:r>
          </w:p>
          <w:p w14:paraId="00550EBE" w14:textId="77777777" w:rsidR="000731DA" w:rsidRDefault="000731DA" w:rsidP="000731DA">
            <w:pPr>
              <w:pStyle w:val="ListParagraph"/>
              <w:numPr>
                <w:ilvl w:val="0"/>
                <w:numId w:val="21"/>
              </w:numPr>
              <w:ind w:left="447" w:hanging="425"/>
            </w:pPr>
            <w:r>
              <w:lastRenderedPageBreak/>
              <w:t>Lobova N, Saulīte V., Paudere I. u.c. Ambulatorās aprūpes māsas pamatspecialitāte. NA. 2009.</w:t>
            </w:r>
          </w:p>
          <w:p w14:paraId="5A232F17" w14:textId="77777777" w:rsidR="000731DA" w:rsidRDefault="000731DA" w:rsidP="000731DA">
            <w:pPr>
              <w:pStyle w:val="ListParagraph"/>
              <w:numPr>
                <w:ilvl w:val="0"/>
                <w:numId w:val="21"/>
              </w:numPr>
              <w:ind w:left="447" w:hanging="425"/>
            </w:pPr>
            <w:r>
              <w:t>WHO guidelines for the pharmacological and radiotherapeutic management of cancer pain in adults and adolescents. 2019</w:t>
            </w:r>
          </w:p>
          <w:p w14:paraId="0850A86C" w14:textId="77777777" w:rsidR="000731DA" w:rsidRDefault="000731DA" w:rsidP="000731DA">
            <w:pPr>
              <w:ind w:left="306" w:hanging="284"/>
            </w:pPr>
          </w:p>
        </w:tc>
      </w:tr>
      <w:tr w:rsidR="000731DA" w14:paraId="47B26BA5" w14:textId="77777777">
        <w:tc>
          <w:tcPr>
            <w:tcW w:w="9039" w:type="dxa"/>
            <w:gridSpan w:val="2"/>
          </w:tcPr>
          <w:p w14:paraId="28BF231A" w14:textId="77777777" w:rsidR="000731DA" w:rsidRDefault="000731DA" w:rsidP="000731DA">
            <w:pPr>
              <w:pBdr>
                <w:top w:val="nil"/>
                <w:left w:val="nil"/>
                <w:bottom w:val="nil"/>
                <w:right w:val="nil"/>
                <w:between w:val="nil"/>
              </w:pBdr>
              <w:rPr>
                <w:b/>
                <w:i/>
                <w:color w:val="000000"/>
              </w:rPr>
            </w:pPr>
            <w:r>
              <w:rPr>
                <w:b/>
                <w:i/>
                <w:color w:val="000000"/>
              </w:rPr>
              <w:lastRenderedPageBreak/>
              <w:t>Periodika un citi informācijas avoti</w:t>
            </w:r>
          </w:p>
        </w:tc>
      </w:tr>
      <w:tr w:rsidR="000731DA" w14:paraId="0BEE490C" w14:textId="77777777">
        <w:tc>
          <w:tcPr>
            <w:tcW w:w="9039" w:type="dxa"/>
            <w:gridSpan w:val="2"/>
          </w:tcPr>
          <w:p w14:paraId="22D8728F" w14:textId="77777777" w:rsidR="000731DA" w:rsidRDefault="00F8750F" w:rsidP="000731DA">
            <w:pPr>
              <w:pStyle w:val="ListParagraph"/>
              <w:numPr>
                <w:ilvl w:val="0"/>
                <w:numId w:val="22"/>
              </w:numPr>
              <w:ind w:left="306" w:hanging="306"/>
              <w:jc w:val="both"/>
            </w:pPr>
            <w:hyperlink r:id="rId9">
              <w:r w:rsidR="000731DA" w:rsidRPr="000731DA">
                <w:rPr>
                  <w:color w:val="0000FF"/>
                  <w:u w:val="single"/>
                </w:rPr>
                <w:t>https://www.aafp.org/afp/topicModules/viewTopicModule.htm?topicModuleId=55</w:t>
              </w:r>
            </w:hyperlink>
          </w:p>
          <w:p w14:paraId="64AF94B7" w14:textId="77777777" w:rsidR="000731DA" w:rsidRDefault="00F8750F" w:rsidP="000731DA">
            <w:pPr>
              <w:pStyle w:val="ListParagraph"/>
              <w:numPr>
                <w:ilvl w:val="0"/>
                <w:numId w:val="22"/>
              </w:numPr>
              <w:ind w:left="306" w:hanging="306"/>
              <w:jc w:val="both"/>
            </w:pPr>
            <w:hyperlink r:id="rId10">
              <w:r w:rsidR="000731DA" w:rsidRPr="000731DA">
                <w:rPr>
                  <w:color w:val="0000FF"/>
                  <w:u w:val="single"/>
                </w:rPr>
                <w:t>https://nurseslabs.com/geriatric-nursing-care-plans/</w:t>
              </w:r>
            </w:hyperlink>
          </w:p>
          <w:p w14:paraId="3EE9163C" w14:textId="77777777" w:rsidR="000731DA" w:rsidRDefault="00F8750F" w:rsidP="000731DA">
            <w:pPr>
              <w:pStyle w:val="ListParagraph"/>
              <w:numPr>
                <w:ilvl w:val="0"/>
                <w:numId w:val="22"/>
              </w:numPr>
              <w:ind w:left="306" w:hanging="306"/>
              <w:jc w:val="both"/>
            </w:pPr>
            <w:hyperlink r:id="rId11">
              <w:r w:rsidR="000731DA" w:rsidRPr="000731DA">
                <w:rPr>
                  <w:color w:val="0000FF"/>
                  <w:u w:val="single"/>
                </w:rPr>
                <w:t>https://www.nursebuff.com/nursing-care-plan-for-elderly/</w:t>
              </w:r>
            </w:hyperlink>
          </w:p>
          <w:p w14:paraId="0F06C8E7" w14:textId="77777777" w:rsidR="000731DA" w:rsidRDefault="000731DA" w:rsidP="000731DA">
            <w:pPr>
              <w:pStyle w:val="ListParagraph"/>
              <w:numPr>
                <w:ilvl w:val="0"/>
                <w:numId w:val="22"/>
              </w:numPr>
              <w:ind w:left="306" w:hanging="306"/>
              <w:jc w:val="both"/>
            </w:pPr>
            <w:r>
              <w:t>DU abonētās datubāzes ScienceDirect, Scopus, EBSCO (MEDLINE; Health Source:Nursing/Academic Edition</w:t>
            </w:r>
          </w:p>
          <w:p w14:paraId="1255F5E0" w14:textId="77777777" w:rsidR="000731DA" w:rsidRDefault="000731DA" w:rsidP="000731DA">
            <w:pPr>
              <w:pStyle w:val="ListParagraph"/>
              <w:numPr>
                <w:ilvl w:val="0"/>
                <w:numId w:val="22"/>
              </w:numPr>
              <w:ind w:left="306" w:hanging="306"/>
              <w:jc w:val="both"/>
            </w:pPr>
            <w:r>
              <w:t>Žurnāls "Doctus"</w:t>
            </w:r>
          </w:p>
          <w:p w14:paraId="6E52FA37" w14:textId="01E1A988" w:rsidR="000731DA" w:rsidRDefault="000731DA" w:rsidP="000731DA">
            <w:pPr>
              <w:pStyle w:val="ListParagraph"/>
              <w:numPr>
                <w:ilvl w:val="0"/>
                <w:numId w:val="22"/>
              </w:numPr>
              <w:ind w:left="306" w:hanging="306"/>
              <w:jc w:val="both"/>
            </w:pPr>
            <w:r>
              <w:t>Žurnāls "Latvijas Ārsts"</w:t>
            </w:r>
          </w:p>
          <w:p w14:paraId="00E27D51" w14:textId="77777777" w:rsidR="000731DA" w:rsidRDefault="000731DA" w:rsidP="000731DA"/>
        </w:tc>
      </w:tr>
      <w:tr w:rsidR="000731DA" w14:paraId="56F9C668" w14:textId="77777777">
        <w:tc>
          <w:tcPr>
            <w:tcW w:w="9039" w:type="dxa"/>
            <w:gridSpan w:val="2"/>
          </w:tcPr>
          <w:p w14:paraId="4F7502D0" w14:textId="77777777" w:rsidR="000731DA" w:rsidRDefault="000731DA" w:rsidP="000731DA">
            <w:pPr>
              <w:pBdr>
                <w:top w:val="nil"/>
                <w:left w:val="nil"/>
                <w:bottom w:val="nil"/>
                <w:right w:val="nil"/>
                <w:between w:val="nil"/>
              </w:pBdr>
              <w:rPr>
                <w:b/>
                <w:i/>
                <w:color w:val="000000"/>
              </w:rPr>
            </w:pPr>
            <w:r>
              <w:rPr>
                <w:b/>
                <w:i/>
                <w:color w:val="000000"/>
              </w:rPr>
              <w:t>Piezīmes</w:t>
            </w:r>
          </w:p>
        </w:tc>
      </w:tr>
      <w:tr w:rsidR="000731DA" w14:paraId="19CCFC76" w14:textId="77777777">
        <w:tc>
          <w:tcPr>
            <w:tcW w:w="9039" w:type="dxa"/>
            <w:gridSpan w:val="2"/>
          </w:tcPr>
          <w:p w14:paraId="473D6809" w14:textId="77777777" w:rsidR="000731DA" w:rsidRDefault="000731DA" w:rsidP="000731DA">
            <w:r>
              <w:t xml:space="preserve">PBSP "Māszinības" B daļas studiju kurss </w:t>
            </w:r>
          </w:p>
        </w:tc>
      </w:tr>
    </w:tbl>
    <w:p w14:paraId="67FDF084" w14:textId="77777777" w:rsidR="00304EBE" w:rsidRDefault="00304EBE"/>
    <w:sectPr w:rsidR="00304EBE">
      <w:headerReference w:type="default" r:id="rId12"/>
      <w:footerReference w:type="default" r:id="rId13"/>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648FB" w14:textId="77777777" w:rsidR="00F8750F" w:rsidRDefault="00F8750F">
      <w:r>
        <w:separator/>
      </w:r>
    </w:p>
  </w:endnote>
  <w:endnote w:type="continuationSeparator" w:id="0">
    <w:p w14:paraId="371CFE6B" w14:textId="77777777" w:rsidR="00F8750F" w:rsidRDefault="00F8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410BB" w14:textId="1ED2CCF4" w:rsidR="00304EBE" w:rsidRDefault="001A5F81">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AF257C">
      <w:rPr>
        <w:noProof/>
        <w:color w:val="000000"/>
      </w:rPr>
      <w:t>6</w:t>
    </w:r>
    <w:r>
      <w:rPr>
        <w:color w:val="000000"/>
      </w:rPr>
      <w:fldChar w:fldCharType="end"/>
    </w:r>
  </w:p>
  <w:p w14:paraId="7482B8C3" w14:textId="77777777" w:rsidR="00304EBE" w:rsidRDefault="00304EBE">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2A7334" w14:textId="77777777" w:rsidR="00F8750F" w:rsidRDefault="00F8750F">
      <w:r>
        <w:separator/>
      </w:r>
    </w:p>
  </w:footnote>
  <w:footnote w:type="continuationSeparator" w:id="0">
    <w:p w14:paraId="62FD7E82" w14:textId="77777777" w:rsidR="00F8750F" w:rsidRDefault="00F87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A2215" w14:textId="77777777" w:rsidR="00304EBE" w:rsidRDefault="00304EBE">
    <w:pPr>
      <w:pBdr>
        <w:top w:val="nil"/>
        <w:left w:val="nil"/>
        <w:bottom w:val="nil"/>
        <w:right w:val="nil"/>
        <w:between w:val="nil"/>
      </w:pBdr>
      <w:tabs>
        <w:tab w:val="center" w:pos="4153"/>
        <w:tab w:val="right" w:pos="8306"/>
      </w:tabs>
      <w:rPr>
        <w:color w:val="000000"/>
      </w:rPr>
    </w:pPr>
  </w:p>
  <w:p w14:paraId="41BA3E0B" w14:textId="77777777" w:rsidR="00304EBE" w:rsidRDefault="00304EBE">
    <w:pPr>
      <w:pBdr>
        <w:top w:val="nil"/>
        <w:left w:val="nil"/>
        <w:bottom w:val="nil"/>
        <w:right w:val="nil"/>
        <w:between w:val="nil"/>
      </w:pBdr>
      <w:tabs>
        <w:tab w:val="center" w:pos="4153"/>
        <w:tab w:val="right" w:pos="8306"/>
      </w:tabs>
      <w:rPr>
        <w:color w:val="000000"/>
      </w:rPr>
    </w:pPr>
  </w:p>
  <w:p w14:paraId="20EB119A" w14:textId="77777777" w:rsidR="00304EBE" w:rsidRDefault="00304EBE">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0621E"/>
    <w:multiLevelType w:val="hybridMultilevel"/>
    <w:tmpl w:val="AB3A6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B1B87"/>
    <w:multiLevelType w:val="hybridMultilevel"/>
    <w:tmpl w:val="89A61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150BC0"/>
    <w:multiLevelType w:val="hybridMultilevel"/>
    <w:tmpl w:val="D6FAA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224FB1"/>
    <w:multiLevelType w:val="hybridMultilevel"/>
    <w:tmpl w:val="1834CD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580412"/>
    <w:multiLevelType w:val="hybridMultilevel"/>
    <w:tmpl w:val="901A9C9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880F4E"/>
    <w:multiLevelType w:val="hybridMultilevel"/>
    <w:tmpl w:val="5E82F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5B3C42"/>
    <w:multiLevelType w:val="hybridMultilevel"/>
    <w:tmpl w:val="DD50D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8E2820"/>
    <w:multiLevelType w:val="hybridMultilevel"/>
    <w:tmpl w:val="3C5E3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8E7C3E"/>
    <w:multiLevelType w:val="hybridMultilevel"/>
    <w:tmpl w:val="545492CE"/>
    <w:lvl w:ilvl="0" w:tplc="287812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9E2D58"/>
    <w:multiLevelType w:val="hybridMultilevel"/>
    <w:tmpl w:val="BBDEA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063801"/>
    <w:multiLevelType w:val="hybridMultilevel"/>
    <w:tmpl w:val="16062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5D30E1"/>
    <w:multiLevelType w:val="hybridMultilevel"/>
    <w:tmpl w:val="7924BB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F472E"/>
    <w:multiLevelType w:val="hybridMultilevel"/>
    <w:tmpl w:val="ECB8E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252E99"/>
    <w:multiLevelType w:val="hybridMultilevel"/>
    <w:tmpl w:val="BC3A7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F56FFE"/>
    <w:multiLevelType w:val="hybridMultilevel"/>
    <w:tmpl w:val="604C9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571F5D"/>
    <w:multiLevelType w:val="hybridMultilevel"/>
    <w:tmpl w:val="4B3CA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D34396"/>
    <w:multiLevelType w:val="hybridMultilevel"/>
    <w:tmpl w:val="901A9C9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664479"/>
    <w:multiLevelType w:val="hybridMultilevel"/>
    <w:tmpl w:val="5E82F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4F58CE"/>
    <w:multiLevelType w:val="hybridMultilevel"/>
    <w:tmpl w:val="59127612"/>
    <w:lvl w:ilvl="0" w:tplc="287812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4D3C82"/>
    <w:multiLevelType w:val="hybridMultilevel"/>
    <w:tmpl w:val="C19867EA"/>
    <w:lvl w:ilvl="0" w:tplc="2878120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997BB8"/>
    <w:multiLevelType w:val="hybridMultilevel"/>
    <w:tmpl w:val="89A61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9849C4"/>
    <w:multiLevelType w:val="hybridMultilevel"/>
    <w:tmpl w:val="30C8F77C"/>
    <w:lvl w:ilvl="0" w:tplc="287812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6"/>
  </w:num>
  <w:num w:numId="3">
    <w:abstractNumId w:val="3"/>
  </w:num>
  <w:num w:numId="4">
    <w:abstractNumId w:val="2"/>
  </w:num>
  <w:num w:numId="5">
    <w:abstractNumId w:val="1"/>
  </w:num>
  <w:num w:numId="6">
    <w:abstractNumId w:val="13"/>
  </w:num>
  <w:num w:numId="7">
    <w:abstractNumId w:val="5"/>
  </w:num>
  <w:num w:numId="8">
    <w:abstractNumId w:val="7"/>
  </w:num>
  <w:num w:numId="9">
    <w:abstractNumId w:val="9"/>
  </w:num>
  <w:num w:numId="10">
    <w:abstractNumId w:val="4"/>
  </w:num>
  <w:num w:numId="11">
    <w:abstractNumId w:val="20"/>
  </w:num>
  <w:num w:numId="12">
    <w:abstractNumId w:val="17"/>
  </w:num>
  <w:num w:numId="13">
    <w:abstractNumId w:val="16"/>
  </w:num>
  <w:num w:numId="14">
    <w:abstractNumId w:val="0"/>
  </w:num>
  <w:num w:numId="15">
    <w:abstractNumId w:val="15"/>
  </w:num>
  <w:num w:numId="16">
    <w:abstractNumId w:val="12"/>
  </w:num>
  <w:num w:numId="17">
    <w:abstractNumId w:val="19"/>
  </w:num>
  <w:num w:numId="18">
    <w:abstractNumId w:val="11"/>
  </w:num>
  <w:num w:numId="19">
    <w:abstractNumId w:val="10"/>
  </w:num>
  <w:num w:numId="20">
    <w:abstractNumId w:val="18"/>
  </w:num>
  <w:num w:numId="21">
    <w:abstractNumId w:val="8"/>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EBE"/>
    <w:rsid w:val="000401B2"/>
    <w:rsid w:val="00046880"/>
    <w:rsid w:val="000731DA"/>
    <w:rsid w:val="00130DBA"/>
    <w:rsid w:val="001A5F81"/>
    <w:rsid w:val="00304EBE"/>
    <w:rsid w:val="003B52A5"/>
    <w:rsid w:val="0051425D"/>
    <w:rsid w:val="00520935"/>
    <w:rsid w:val="00533C7B"/>
    <w:rsid w:val="00632B80"/>
    <w:rsid w:val="00802892"/>
    <w:rsid w:val="008D561E"/>
    <w:rsid w:val="00982935"/>
    <w:rsid w:val="00A75E22"/>
    <w:rsid w:val="00AF257C"/>
    <w:rsid w:val="00B760BA"/>
    <w:rsid w:val="00D97187"/>
    <w:rsid w:val="00DD1834"/>
    <w:rsid w:val="00F17FF5"/>
    <w:rsid w:val="00F8750F"/>
    <w:rsid w:val="00F879AB"/>
    <w:rsid w:val="00FB5A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0418F"/>
  <w15:docId w15:val="{25877E79-183E-436E-83E3-A4DC32FA0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EndnoteText">
    <w:name w:val="endnote text"/>
    <w:basedOn w:val="Normal"/>
    <w:link w:val="EndnoteTextChar"/>
    <w:uiPriority w:val="99"/>
    <w:semiHidden/>
    <w:unhideWhenUsed/>
    <w:rsid w:val="0031461D"/>
    <w:rPr>
      <w:sz w:val="20"/>
      <w:szCs w:val="20"/>
    </w:rPr>
  </w:style>
  <w:style w:type="character" w:customStyle="1" w:styleId="EndnoteTextChar">
    <w:name w:val="Endnote Text Char"/>
    <w:basedOn w:val="DefaultParagraphFont"/>
    <w:link w:val="EndnoteText"/>
    <w:uiPriority w:val="99"/>
    <w:semiHidden/>
    <w:rsid w:val="0031461D"/>
    <w:rPr>
      <w:rFonts w:ascii="Times New Roman" w:hAnsi="Times New Roman" w:cs="Times New Roman"/>
      <w:bCs/>
      <w:iCs/>
      <w:sz w:val="20"/>
      <w:szCs w:val="20"/>
    </w:rPr>
  </w:style>
  <w:style w:type="character" w:styleId="EndnoteReference">
    <w:name w:val="endnote reference"/>
    <w:basedOn w:val="DefaultParagraphFont"/>
    <w:uiPriority w:val="99"/>
    <w:semiHidden/>
    <w:unhideWhenUsed/>
    <w:rsid w:val="0031461D"/>
    <w:rPr>
      <w:vertAlign w:val="superscript"/>
    </w:rPr>
  </w:style>
  <w:style w:type="character" w:styleId="FollowedHyperlink">
    <w:name w:val="FollowedHyperlink"/>
    <w:basedOn w:val="DefaultParagraphFont"/>
    <w:uiPriority w:val="99"/>
    <w:semiHidden/>
    <w:unhideWhenUsed/>
    <w:rsid w:val="00B95B33"/>
    <w:rPr>
      <w:color w:val="800080" w:themeColor="followedHyperlink"/>
      <w:u w:val="single"/>
    </w:rPr>
  </w:style>
  <w:style w:type="character" w:customStyle="1" w:styleId="UnresolvedMention1">
    <w:name w:val="Unresolved Mention1"/>
    <w:basedOn w:val="DefaultParagraphFont"/>
    <w:uiPriority w:val="99"/>
    <w:semiHidden/>
    <w:unhideWhenUsed/>
    <w:rsid w:val="00B95B33"/>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doctus.lv/2017/6/izgulejumi-vai-spejam-uzvare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ursebuff.com/nursing-care-plan-for-elderl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urseslabs.com/geriatric-nursing-care-plans/" TargetMode="External"/><Relationship Id="rId4" Type="http://schemas.openxmlformats.org/officeDocument/2006/relationships/settings" Target="settings.xml"/><Relationship Id="rId9" Type="http://schemas.openxmlformats.org/officeDocument/2006/relationships/hyperlink" Target="https://www.aafp.org/afp/topicModules/viewTopicModule.htm?topicModuleId=5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Fhhxst3E/0tHsg8D9bWMiYDLkQ==">AMUW2mUBrBJso0a734ZNCAUf1u5zKzgoRSCSuNyiXBTW3mByKq3VELt/80EjSheWm3vR37qXJYMQqIpzAOO1AqKmFFwEHU15uKuI9wivSAD5YyZFE4h5vEA=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9269</Words>
  <Characters>5284</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Liene Lukjaņenko</cp:lastModifiedBy>
  <cp:revision>2</cp:revision>
  <dcterms:created xsi:type="dcterms:W3CDTF">2024-11-03T13:07:00Z</dcterms:created>
  <dcterms:modified xsi:type="dcterms:W3CDTF">2024-11-03T13:07:00Z</dcterms:modified>
</cp:coreProperties>
</file>