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D29" w:rsidRPr="00D96D29" w:rsidRDefault="00D96D29" w:rsidP="00D96D29">
      <w:pPr>
        <w:pStyle w:val="Header"/>
        <w:jc w:val="center"/>
        <w:rPr>
          <w:b/>
        </w:rPr>
      </w:pPr>
      <w:r w:rsidRPr="00D96D29">
        <w:rPr>
          <w:b/>
        </w:rPr>
        <w:t>DAUGAVPILS UNIVERSITĀTES</w:t>
      </w:r>
    </w:p>
    <w:p w:rsidR="00D96D29" w:rsidRPr="00D96D29" w:rsidRDefault="00D96D29" w:rsidP="00D96D29">
      <w:pPr>
        <w:jc w:val="center"/>
        <w:rPr>
          <w:rFonts w:ascii="Times New Roman" w:hAnsi="Times New Roman" w:cs="Times New Roman"/>
          <w:b/>
          <w:sz w:val="24"/>
          <w:szCs w:val="24"/>
          <w:lang w:val="de-DE"/>
        </w:rPr>
      </w:pPr>
      <w:r w:rsidRPr="00D96D29">
        <w:rPr>
          <w:rFonts w:ascii="Times New Roman" w:hAnsi="Times New Roman" w:cs="Times New Roman"/>
          <w:b/>
          <w:sz w:val="24"/>
          <w:szCs w:val="24"/>
        </w:rPr>
        <w:t>STUDIJU KURSA APRAKSTS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820"/>
      </w:tblGrid>
      <w:tr w:rsidR="00D96D29" w:rsidRPr="00D96D29" w:rsidTr="0012069B">
        <w:tc>
          <w:tcPr>
            <w:tcW w:w="4219" w:type="dxa"/>
            <w:shd w:val="clear" w:color="auto" w:fill="auto"/>
          </w:tcPr>
          <w:p w:rsidR="00D96D29" w:rsidRPr="00D96D29" w:rsidRDefault="00D96D29" w:rsidP="0012069B">
            <w:pPr>
              <w:pStyle w:val="Nosaukumi"/>
              <w:rPr>
                <w:lang w:val="en-US"/>
              </w:rPr>
            </w:pPr>
            <w:r w:rsidRPr="00D96D29">
              <w:br w:type="page"/>
            </w:r>
            <w:r w:rsidRPr="00D96D29">
              <w:br w:type="page"/>
            </w:r>
            <w:r w:rsidRPr="00D96D29">
              <w:br w:type="page"/>
            </w:r>
            <w:r w:rsidRPr="00D96D29">
              <w:br w:type="page"/>
              <w:t>Studiju kursa nosaukums</w:t>
            </w:r>
          </w:p>
        </w:tc>
        <w:tc>
          <w:tcPr>
            <w:tcW w:w="4820" w:type="dxa"/>
            <w:shd w:val="clear" w:color="auto" w:fill="auto"/>
            <w:vAlign w:val="center"/>
          </w:tcPr>
          <w:p w:rsidR="00D96D29" w:rsidRPr="00D96D29" w:rsidRDefault="00D96D29" w:rsidP="0012069B">
            <w:pPr>
              <w:spacing w:after="0" w:line="240" w:lineRule="auto"/>
              <w:rPr>
                <w:rFonts w:ascii="Times New Roman" w:hAnsi="Times New Roman" w:cs="Times New Roman"/>
                <w:sz w:val="24"/>
                <w:szCs w:val="24"/>
                <w:lang w:eastAsia="lv-LV"/>
              </w:rPr>
            </w:pPr>
            <w:permStart w:id="1580498384" w:edGrp="everyone"/>
            <w:r w:rsidRPr="00D96D29">
              <w:rPr>
                <w:rFonts w:ascii="Times New Roman" w:hAnsi="Times New Roman" w:cs="Times New Roman"/>
                <w:sz w:val="24"/>
                <w:szCs w:val="24"/>
              </w:rPr>
              <w:t>Spāņu valoda A1)</w:t>
            </w:r>
            <w:permEnd w:id="1580498384"/>
          </w:p>
        </w:tc>
      </w:tr>
      <w:tr w:rsidR="00D96D29" w:rsidRPr="00D96D29" w:rsidTr="0012069B">
        <w:tc>
          <w:tcPr>
            <w:tcW w:w="4219" w:type="dxa"/>
            <w:shd w:val="clear" w:color="auto" w:fill="auto"/>
          </w:tcPr>
          <w:p w:rsidR="00D96D29" w:rsidRPr="00D96D29" w:rsidRDefault="00D96D29" w:rsidP="0012069B">
            <w:pPr>
              <w:pStyle w:val="Nosaukumi"/>
            </w:pPr>
            <w:r w:rsidRPr="00D96D29">
              <w:t>Studiju kursa kods (DUIS)</w:t>
            </w:r>
          </w:p>
        </w:tc>
        <w:tc>
          <w:tcPr>
            <w:tcW w:w="4820" w:type="dxa"/>
            <w:shd w:val="clear" w:color="auto" w:fill="auto"/>
            <w:vAlign w:val="center"/>
          </w:tcPr>
          <w:p w:rsidR="00D96D29" w:rsidRPr="00D96D29" w:rsidRDefault="00D96D29" w:rsidP="0012069B">
            <w:pPr>
              <w:spacing w:after="0" w:line="240" w:lineRule="auto"/>
              <w:jc w:val="both"/>
              <w:rPr>
                <w:rFonts w:ascii="Times New Roman" w:hAnsi="Times New Roman" w:cs="Times New Roman"/>
                <w:sz w:val="24"/>
                <w:szCs w:val="24"/>
                <w:lang w:eastAsia="lv-LV"/>
              </w:rPr>
            </w:pPr>
            <w:permStart w:id="1744521843" w:edGrp="everyone"/>
            <w:permEnd w:id="1744521843"/>
          </w:p>
        </w:tc>
      </w:tr>
      <w:tr w:rsidR="00D96D29" w:rsidRPr="00D96D29" w:rsidTr="0012069B">
        <w:tc>
          <w:tcPr>
            <w:tcW w:w="4219" w:type="dxa"/>
            <w:shd w:val="clear" w:color="auto" w:fill="auto"/>
          </w:tcPr>
          <w:p w:rsidR="00D96D29" w:rsidRPr="00D96D29" w:rsidRDefault="00D96D29" w:rsidP="0012069B">
            <w:pPr>
              <w:pStyle w:val="Nosaukumi"/>
            </w:pPr>
            <w:r w:rsidRPr="00D96D29">
              <w:t>Zinātnes nozare</w:t>
            </w:r>
          </w:p>
        </w:tc>
        <w:tc>
          <w:tcPr>
            <w:tcW w:w="4820" w:type="dxa"/>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b/>
                <w:bCs/>
                <w:iCs/>
                <w:sz w:val="24"/>
                <w:szCs w:val="24"/>
              </w:rPr>
            </w:pPr>
            <w:permStart w:id="1750163751" w:edGrp="everyone"/>
            <w:r w:rsidRPr="00D96D29">
              <w:rPr>
                <w:rStyle w:val="PlaceholderText"/>
                <w:rFonts w:ascii="Times New Roman" w:hAnsi="Times New Roman" w:cs="Times New Roman"/>
                <w:sz w:val="24"/>
                <w:szCs w:val="24"/>
              </w:rPr>
              <w:t>Valodniecība.</w:t>
            </w:r>
            <w:permEnd w:id="1750163751"/>
          </w:p>
        </w:tc>
      </w:tr>
      <w:tr w:rsidR="00D96D29" w:rsidRPr="00D96D29" w:rsidTr="0012069B">
        <w:tc>
          <w:tcPr>
            <w:tcW w:w="4219" w:type="dxa"/>
            <w:shd w:val="clear" w:color="auto" w:fill="auto"/>
          </w:tcPr>
          <w:p w:rsidR="00D96D29" w:rsidRPr="00D96D29" w:rsidRDefault="00D96D29" w:rsidP="0012069B">
            <w:pPr>
              <w:pStyle w:val="Nosaukumi"/>
            </w:pPr>
            <w:r w:rsidRPr="00D96D29">
              <w:t>Kursa līmenis</w:t>
            </w:r>
          </w:p>
        </w:tc>
        <w:tc>
          <w:tcPr>
            <w:tcW w:w="4820" w:type="dxa"/>
            <w:shd w:val="clear" w:color="auto" w:fill="auto"/>
          </w:tcPr>
          <w:p w:rsidR="00D96D29" w:rsidRPr="00D96D29" w:rsidRDefault="00D96D29" w:rsidP="0012069B">
            <w:pPr>
              <w:spacing w:after="0" w:line="240" w:lineRule="auto"/>
              <w:ind w:left="-15"/>
              <w:jc w:val="both"/>
              <w:rPr>
                <w:rFonts w:ascii="Times New Roman" w:hAnsi="Times New Roman" w:cs="Times New Roman"/>
                <w:sz w:val="24"/>
                <w:szCs w:val="24"/>
                <w:lang w:eastAsia="lv-LV"/>
              </w:rPr>
            </w:pPr>
            <w:r>
              <w:rPr>
                <w:rFonts w:ascii="Times New Roman" w:hAnsi="Times New Roman" w:cs="Times New Roman"/>
                <w:sz w:val="24"/>
                <w:szCs w:val="24"/>
              </w:rPr>
              <w:t>6</w:t>
            </w:r>
          </w:p>
        </w:tc>
      </w:tr>
      <w:tr w:rsidR="00D96D29" w:rsidRPr="00D96D29" w:rsidTr="0012069B">
        <w:tc>
          <w:tcPr>
            <w:tcW w:w="4219" w:type="dxa"/>
            <w:shd w:val="clear" w:color="auto" w:fill="auto"/>
          </w:tcPr>
          <w:p w:rsidR="00D96D29" w:rsidRPr="00D96D29" w:rsidRDefault="00D96D29" w:rsidP="0012069B">
            <w:pPr>
              <w:pStyle w:val="Nosaukumi"/>
              <w:rPr>
                <w:u w:val="single"/>
              </w:rPr>
            </w:pPr>
            <w:r w:rsidRPr="00D96D29">
              <w:t>Kredītpunkti</w:t>
            </w:r>
          </w:p>
        </w:tc>
        <w:tc>
          <w:tcPr>
            <w:tcW w:w="4820" w:type="dxa"/>
            <w:shd w:val="clear" w:color="auto" w:fill="auto"/>
            <w:vAlign w:val="center"/>
          </w:tcPr>
          <w:p w:rsidR="00D96D29" w:rsidRPr="00D96D29" w:rsidRDefault="00D96D29" w:rsidP="0012069B">
            <w:pPr>
              <w:spacing w:after="0" w:line="240" w:lineRule="auto"/>
              <w:jc w:val="both"/>
              <w:rPr>
                <w:rFonts w:ascii="Times New Roman" w:hAnsi="Times New Roman" w:cs="Times New Roman"/>
                <w:sz w:val="24"/>
                <w:szCs w:val="24"/>
                <w:lang w:eastAsia="lv-LV"/>
              </w:rPr>
            </w:pPr>
            <w:permStart w:id="824001371" w:edGrp="everyone"/>
            <w:r w:rsidRPr="00D96D29">
              <w:rPr>
                <w:rFonts w:ascii="Times New Roman" w:hAnsi="Times New Roman" w:cs="Times New Roman"/>
                <w:sz w:val="24"/>
                <w:szCs w:val="24"/>
              </w:rPr>
              <w:t>6</w:t>
            </w:r>
            <w:permEnd w:id="824001371"/>
          </w:p>
        </w:tc>
      </w:tr>
      <w:tr w:rsidR="00D96D29" w:rsidRPr="00D96D29" w:rsidTr="0012069B">
        <w:tc>
          <w:tcPr>
            <w:tcW w:w="4219" w:type="dxa"/>
            <w:shd w:val="clear" w:color="auto" w:fill="auto"/>
          </w:tcPr>
          <w:p w:rsidR="00D96D29" w:rsidRPr="00D96D29" w:rsidRDefault="00D96D29" w:rsidP="0012069B">
            <w:pPr>
              <w:pStyle w:val="Nosaukumi"/>
              <w:rPr>
                <w:u w:val="single"/>
              </w:rPr>
            </w:pPr>
            <w:r w:rsidRPr="00D96D29">
              <w:t>ECTS kredītpunkti</w:t>
            </w:r>
          </w:p>
        </w:tc>
        <w:tc>
          <w:tcPr>
            <w:tcW w:w="4820" w:type="dxa"/>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b/>
                <w:bCs/>
                <w:iCs/>
                <w:sz w:val="24"/>
                <w:szCs w:val="24"/>
                <w:u w:val="single"/>
              </w:rPr>
            </w:pPr>
            <w:permStart w:id="1619418123" w:edGrp="everyone"/>
            <w:r w:rsidRPr="00D96D29">
              <w:rPr>
                <w:rFonts w:ascii="Times New Roman" w:hAnsi="Times New Roman" w:cs="Times New Roman"/>
                <w:sz w:val="24"/>
                <w:szCs w:val="24"/>
              </w:rPr>
              <w:t>9</w:t>
            </w:r>
            <w:permEnd w:id="1619418123"/>
          </w:p>
        </w:tc>
      </w:tr>
      <w:tr w:rsidR="00D96D29" w:rsidRPr="00D96D29" w:rsidTr="0012069B">
        <w:tc>
          <w:tcPr>
            <w:tcW w:w="4219" w:type="dxa"/>
            <w:shd w:val="clear" w:color="auto" w:fill="auto"/>
          </w:tcPr>
          <w:p w:rsidR="00D96D29" w:rsidRPr="00D96D29" w:rsidRDefault="00D96D29" w:rsidP="0012069B">
            <w:pPr>
              <w:pStyle w:val="Nosaukumi"/>
            </w:pPr>
            <w:r w:rsidRPr="00D96D29">
              <w:t>Kopējais kontaktstundu skaits</w:t>
            </w:r>
          </w:p>
        </w:tc>
        <w:tc>
          <w:tcPr>
            <w:tcW w:w="4820" w:type="dxa"/>
            <w:shd w:val="clear" w:color="auto" w:fill="auto"/>
            <w:vAlign w:val="center"/>
          </w:tcPr>
          <w:p w:rsidR="00D96D29" w:rsidRPr="00D96D29" w:rsidRDefault="00D96D29" w:rsidP="0012069B">
            <w:pPr>
              <w:spacing w:after="0" w:line="240" w:lineRule="auto"/>
              <w:jc w:val="both"/>
              <w:rPr>
                <w:rFonts w:ascii="Times New Roman" w:hAnsi="Times New Roman" w:cs="Times New Roman"/>
                <w:sz w:val="24"/>
                <w:szCs w:val="24"/>
                <w:lang w:eastAsia="lv-LV"/>
              </w:rPr>
            </w:pPr>
            <w:permStart w:id="390608659" w:edGrp="everyone"/>
            <w:r w:rsidRPr="00D96D29">
              <w:rPr>
                <w:rFonts w:ascii="Times New Roman" w:hAnsi="Times New Roman" w:cs="Times New Roman"/>
                <w:sz w:val="24"/>
                <w:szCs w:val="24"/>
              </w:rPr>
              <w:t>96</w:t>
            </w:r>
            <w:permEnd w:id="390608659"/>
          </w:p>
        </w:tc>
      </w:tr>
      <w:tr w:rsidR="00D96D29" w:rsidRPr="00D96D29" w:rsidTr="0012069B">
        <w:tc>
          <w:tcPr>
            <w:tcW w:w="4219" w:type="dxa"/>
            <w:shd w:val="clear" w:color="auto" w:fill="auto"/>
          </w:tcPr>
          <w:p w:rsidR="00D96D29" w:rsidRPr="00D96D29" w:rsidRDefault="00D96D29" w:rsidP="0012069B">
            <w:pPr>
              <w:pStyle w:val="Nosaukumi2"/>
            </w:pPr>
            <w:r w:rsidRPr="00D96D29">
              <w:t>Lekciju stundu skaits</w:t>
            </w:r>
          </w:p>
        </w:tc>
        <w:tc>
          <w:tcPr>
            <w:tcW w:w="4820" w:type="dxa"/>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b/>
                <w:iCs/>
                <w:sz w:val="24"/>
                <w:szCs w:val="24"/>
              </w:rPr>
            </w:pPr>
            <w:permStart w:id="825911650" w:edGrp="everyone"/>
            <w:r w:rsidRPr="00D96D29">
              <w:rPr>
                <w:rFonts w:ascii="Times New Roman" w:hAnsi="Times New Roman" w:cs="Times New Roman"/>
                <w:sz w:val="24"/>
                <w:szCs w:val="24"/>
              </w:rPr>
              <w:t>-</w:t>
            </w:r>
            <w:permEnd w:id="825911650"/>
          </w:p>
        </w:tc>
      </w:tr>
      <w:tr w:rsidR="00D96D29" w:rsidRPr="00D96D29" w:rsidTr="0012069B">
        <w:tc>
          <w:tcPr>
            <w:tcW w:w="4219" w:type="dxa"/>
            <w:shd w:val="clear" w:color="auto" w:fill="auto"/>
          </w:tcPr>
          <w:p w:rsidR="00D96D29" w:rsidRPr="00D96D29" w:rsidRDefault="00D96D29" w:rsidP="0012069B">
            <w:pPr>
              <w:pStyle w:val="Nosaukumi2"/>
            </w:pPr>
            <w:r w:rsidRPr="00D96D29">
              <w:t>Semināru stundu skaits</w:t>
            </w:r>
          </w:p>
        </w:tc>
        <w:tc>
          <w:tcPr>
            <w:tcW w:w="4820" w:type="dxa"/>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b/>
                <w:iCs/>
                <w:sz w:val="24"/>
                <w:szCs w:val="24"/>
              </w:rPr>
            </w:pPr>
            <w:permStart w:id="1158891262" w:edGrp="everyone"/>
            <w:r w:rsidRPr="00D96D29">
              <w:rPr>
                <w:rFonts w:ascii="Times New Roman" w:hAnsi="Times New Roman" w:cs="Times New Roman"/>
                <w:b/>
                <w:iCs/>
                <w:sz w:val="24"/>
                <w:szCs w:val="24"/>
              </w:rPr>
              <w:t>-</w:t>
            </w:r>
            <w:permEnd w:id="1158891262"/>
          </w:p>
        </w:tc>
      </w:tr>
      <w:tr w:rsidR="00D96D29" w:rsidRPr="00D96D29" w:rsidTr="0012069B">
        <w:tc>
          <w:tcPr>
            <w:tcW w:w="4219" w:type="dxa"/>
            <w:shd w:val="clear" w:color="auto" w:fill="auto"/>
          </w:tcPr>
          <w:p w:rsidR="00D96D29" w:rsidRPr="00D96D29" w:rsidRDefault="00D96D29" w:rsidP="0012069B">
            <w:pPr>
              <w:pStyle w:val="Nosaukumi2"/>
            </w:pPr>
            <w:r w:rsidRPr="00D96D29">
              <w:t>Praktisko darbu stundu skaits</w:t>
            </w:r>
          </w:p>
        </w:tc>
        <w:tc>
          <w:tcPr>
            <w:tcW w:w="4820" w:type="dxa"/>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b/>
                <w:iCs/>
                <w:sz w:val="24"/>
                <w:szCs w:val="24"/>
              </w:rPr>
            </w:pPr>
            <w:permStart w:id="1720792603" w:edGrp="everyone"/>
            <w:r w:rsidRPr="00D96D29">
              <w:rPr>
                <w:rFonts w:ascii="Times New Roman" w:hAnsi="Times New Roman" w:cs="Times New Roman"/>
                <w:sz w:val="24"/>
                <w:szCs w:val="24"/>
              </w:rPr>
              <w:t>96</w:t>
            </w:r>
            <w:permEnd w:id="1720792603"/>
          </w:p>
        </w:tc>
      </w:tr>
      <w:tr w:rsidR="00D96D29" w:rsidRPr="00D96D29" w:rsidTr="0012069B">
        <w:tc>
          <w:tcPr>
            <w:tcW w:w="4219" w:type="dxa"/>
            <w:shd w:val="clear" w:color="auto" w:fill="auto"/>
          </w:tcPr>
          <w:p w:rsidR="00D96D29" w:rsidRPr="00D96D29" w:rsidRDefault="00D96D29" w:rsidP="0012069B">
            <w:pPr>
              <w:pStyle w:val="Nosaukumi2"/>
            </w:pPr>
            <w:r w:rsidRPr="00D96D29">
              <w:t>Laboratorijas darbu stundu skaits</w:t>
            </w:r>
          </w:p>
        </w:tc>
        <w:tc>
          <w:tcPr>
            <w:tcW w:w="4820" w:type="dxa"/>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b/>
                <w:iCs/>
                <w:sz w:val="24"/>
                <w:szCs w:val="24"/>
              </w:rPr>
            </w:pPr>
            <w:permStart w:id="1947542249" w:edGrp="everyone"/>
            <w:r w:rsidRPr="00D96D29">
              <w:rPr>
                <w:rFonts w:ascii="Times New Roman" w:hAnsi="Times New Roman" w:cs="Times New Roman"/>
                <w:sz w:val="24"/>
                <w:szCs w:val="24"/>
              </w:rPr>
              <w:t>-</w:t>
            </w:r>
            <w:permEnd w:id="1947542249"/>
          </w:p>
        </w:tc>
      </w:tr>
      <w:tr w:rsidR="00D96D29" w:rsidRPr="00D96D29" w:rsidTr="0012069B">
        <w:tc>
          <w:tcPr>
            <w:tcW w:w="4219" w:type="dxa"/>
            <w:shd w:val="clear" w:color="auto" w:fill="auto"/>
          </w:tcPr>
          <w:p w:rsidR="00D96D29" w:rsidRPr="00D96D29" w:rsidRDefault="00D96D29" w:rsidP="0012069B">
            <w:pPr>
              <w:pStyle w:val="Nosaukumi2"/>
              <w:rPr>
                <w:lang w:eastAsia="lv-LV"/>
              </w:rPr>
            </w:pPr>
            <w:r w:rsidRPr="00D96D29">
              <w:rPr>
                <w:lang w:eastAsia="lv-LV"/>
              </w:rPr>
              <w:t>Studenta patstāvīgā darba stundu skaits</w:t>
            </w:r>
          </w:p>
        </w:tc>
        <w:tc>
          <w:tcPr>
            <w:tcW w:w="4820" w:type="dxa"/>
            <w:shd w:val="clear" w:color="auto" w:fill="auto"/>
            <w:vAlign w:val="center"/>
          </w:tcPr>
          <w:p w:rsidR="00D96D29" w:rsidRPr="00D96D29" w:rsidRDefault="00D96D29" w:rsidP="0012069B">
            <w:pPr>
              <w:spacing w:after="0" w:line="240" w:lineRule="auto"/>
              <w:jc w:val="both"/>
              <w:rPr>
                <w:rFonts w:ascii="Times New Roman" w:hAnsi="Times New Roman" w:cs="Times New Roman"/>
                <w:sz w:val="24"/>
                <w:szCs w:val="24"/>
                <w:lang w:eastAsia="lv-LV"/>
              </w:rPr>
            </w:pPr>
            <w:permStart w:id="1450054535" w:edGrp="everyone"/>
            <w:r w:rsidRPr="00D96D29">
              <w:rPr>
                <w:rFonts w:ascii="Times New Roman" w:hAnsi="Times New Roman" w:cs="Times New Roman"/>
                <w:sz w:val="24"/>
                <w:szCs w:val="24"/>
              </w:rPr>
              <w:t>144</w:t>
            </w:r>
            <w:permEnd w:id="1450054535"/>
          </w:p>
        </w:tc>
      </w:tr>
      <w:tr w:rsidR="00D96D29" w:rsidRPr="00D96D29" w:rsidTr="0012069B">
        <w:tc>
          <w:tcPr>
            <w:tcW w:w="9039" w:type="dxa"/>
            <w:gridSpan w:val="2"/>
            <w:shd w:val="clear" w:color="auto" w:fill="auto"/>
          </w:tcPr>
          <w:p w:rsidR="00D96D29" w:rsidRPr="00D96D29" w:rsidRDefault="00D96D29" w:rsidP="0012069B">
            <w:pPr>
              <w:spacing w:after="0" w:line="240" w:lineRule="auto"/>
              <w:jc w:val="both"/>
              <w:rPr>
                <w:rFonts w:ascii="Times New Roman" w:hAnsi="Times New Roman" w:cs="Times New Roman"/>
                <w:i/>
                <w:sz w:val="24"/>
                <w:szCs w:val="24"/>
                <w:lang w:eastAsia="lv-LV"/>
              </w:rPr>
            </w:pPr>
          </w:p>
        </w:tc>
      </w:tr>
      <w:tr w:rsidR="00D96D29" w:rsidRPr="00D96D29" w:rsidTr="0012069B">
        <w:tc>
          <w:tcPr>
            <w:tcW w:w="9039" w:type="dxa"/>
            <w:gridSpan w:val="2"/>
            <w:shd w:val="clear" w:color="auto" w:fill="auto"/>
          </w:tcPr>
          <w:p w:rsidR="00D96D29" w:rsidRPr="00D96D29" w:rsidRDefault="00D96D29" w:rsidP="0012069B">
            <w:pPr>
              <w:spacing w:after="0" w:line="240" w:lineRule="auto"/>
              <w:jc w:val="both"/>
              <w:rPr>
                <w:rFonts w:ascii="Times New Roman" w:hAnsi="Times New Roman" w:cs="Times New Roman"/>
                <w:i/>
                <w:sz w:val="24"/>
                <w:szCs w:val="24"/>
                <w:lang w:eastAsia="lv-LV"/>
              </w:rPr>
            </w:pPr>
            <w:r w:rsidRPr="00D96D29">
              <w:rPr>
                <w:rFonts w:ascii="Times New Roman" w:hAnsi="Times New Roman" w:cs="Times New Roman"/>
                <w:b/>
                <w:i/>
                <w:sz w:val="24"/>
                <w:szCs w:val="24"/>
              </w:rPr>
              <w:t>Kursa autors(-i)</w:t>
            </w:r>
          </w:p>
        </w:tc>
      </w:tr>
      <w:tr w:rsidR="00D96D29" w:rsidRPr="00D96D29" w:rsidTr="0012069B">
        <w:permStart w:id="1737377118" w:edGrp="everyone" w:displacedByCustomXml="next"/>
        <w:sdt>
          <w:sdtPr>
            <w:rPr>
              <w:rFonts w:ascii="Times New Roman" w:hAnsi="Times New Roman" w:cs="Times New Roman"/>
              <w:sz w:val="24"/>
              <w:szCs w:val="24"/>
            </w:rPr>
            <w:id w:val="-1003121109"/>
            <w:placeholder>
              <w:docPart w:val="603A77E70AF447C194E404E18EE119A2"/>
            </w:placeholder>
          </w:sdtPr>
          <w:sdtEndPr/>
          <w:sdtContent>
            <w:tc>
              <w:tcPr>
                <w:tcW w:w="9039" w:type="dxa"/>
                <w:gridSpan w:val="2"/>
                <w:shd w:val="clear" w:color="auto" w:fill="auto"/>
              </w:tcPr>
              <w:p w:rsidR="00D96D29" w:rsidRPr="00D96D29" w:rsidRDefault="00590E20" w:rsidP="00590E20">
                <w:pPr>
                  <w:spacing w:after="0" w:line="240" w:lineRule="auto"/>
                  <w:jc w:val="both"/>
                  <w:rPr>
                    <w:rFonts w:ascii="Times New Roman" w:hAnsi="Times New Roman" w:cs="Times New Roman"/>
                    <w:i/>
                    <w:sz w:val="24"/>
                    <w:szCs w:val="24"/>
                    <w:lang w:eastAsia="lv-LV"/>
                  </w:rPr>
                </w:pPr>
                <w:r w:rsidRPr="00590E20">
                  <w:rPr>
                    <w:rFonts w:ascii="Times New Roman" w:hAnsi="Times New Roman" w:cs="Times New Roman"/>
                    <w:sz w:val="24"/>
                    <w:szCs w:val="24"/>
                  </w:rPr>
                  <w:t xml:space="preserve">Mag. philol., lekt. Valentīna Baranovska </w:t>
                </w:r>
              </w:p>
            </w:tc>
          </w:sdtContent>
        </w:sdt>
        <w:permEnd w:id="1737377118" w:displacedByCustomXml="prev"/>
      </w:tr>
      <w:tr w:rsidR="00D96D29" w:rsidRPr="00D96D29" w:rsidTr="0012069B">
        <w:tc>
          <w:tcPr>
            <w:tcW w:w="9039" w:type="dxa"/>
            <w:gridSpan w:val="2"/>
            <w:shd w:val="clear" w:color="auto" w:fill="auto"/>
          </w:tcPr>
          <w:p w:rsidR="00D96D29" w:rsidRPr="00D96D29" w:rsidRDefault="00D96D29" w:rsidP="0012069B">
            <w:pPr>
              <w:pStyle w:val="Nosaukumi"/>
            </w:pPr>
            <w:r w:rsidRPr="00D96D29">
              <w:t>Kursa docētājs(-i)</w:t>
            </w:r>
          </w:p>
        </w:tc>
      </w:tr>
      <w:tr w:rsidR="00D96D29" w:rsidRPr="00D96D29" w:rsidTr="0012069B">
        <w:tc>
          <w:tcPr>
            <w:tcW w:w="9039" w:type="dxa"/>
            <w:gridSpan w:val="2"/>
            <w:shd w:val="clear" w:color="auto" w:fill="auto"/>
          </w:tcPr>
          <w:p w:rsidR="00D96D29" w:rsidRPr="00D96D29" w:rsidRDefault="00590E20" w:rsidP="0012069B">
            <w:pPr>
              <w:autoSpaceDE w:val="0"/>
              <w:autoSpaceDN w:val="0"/>
              <w:adjustRightInd w:val="0"/>
              <w:spacing w:after="0" w:line="240" w:lineRule="auto"/>
              <w:rPr>
                <w:rFonts w:ascii="Times New Roman" w:hAnsi="Times New Roman" w:cs="Times New Roman"/>
                <w:bCs/>
                <w:iCs/>
                <w:sz w:val="24"/>
                <w:szCs w:val="24"/>
              </w:rPr>
            </w:pPr>
            <w:r w:rsidRPr="00590E20">
              <w:rPr>
                <w:rFonts w:ascii="Times New Roman" w:hAnsi="Times New Roman" w:cs="Times New Roman"/>
                <w:sz w:val="24"/>
                <w:szCs w:val="24"/>
              </w:rPr>
              <w:t xml:space="preserve">Dr.habil.philol., </w:t>
            </w:r>
            <w:proofErr w:type="spellStart"/>
            <w:r w:rsidRPr="00590E20">
              <w:rPr>
                <w:rFonts w:ascii="Times New Roman" w:hAnsi="Times New Roman" w:cs="Times New Roman"/>
                <w:sz w:val="24"/>
                <w:szCs w:val="24"/>
              </w:rPr>
              <w:t>viesprof</w:t>
            </w:r>
            <w:proofErr w:type="spellEnd"/>
            <w:r w:rsidRPr="00590E20">
              <w:rPr>
                <w:rFonts w:ascii="Times New Roman" w:hAnsi="Times New Roman" w:cs="Times New Roman"/>
                <w:sz w:val="24"/>
                <w:szCs w:val="24"/>
              </w:rPr>
              <w:t xml:space="preserve">. Robert </w:t>
            </w:r>
            <w:proofErr w:type="spellStart"/>
            <w:r w:rsidRPr="00590E20">
              <w:rPr>
                <w:rFonts w:ascii="Times New Roman" w:hAnsi="Times New Roman" w:cs="Times New Roman"/>
                <w:sz w:val="24"/>
                <w:szCs w:val="24"/>
              </w:rPr>
              <w:t>Bielecki</w:t>
            </w:r>
            <w:proofErr w:type="spellEnd"/>
          </w:p>
        </w:tc>
      </w:tr>
      <w:tr w:rsidR="00D96D29" w:rsidRPr="00D96D29" w:rsidTr="0012069B">
        <w:tc>
          <w:tcPr>
            <w:tcW w:w="9039" w:type="dxa"/>
            <w:gridSpan w:val="2"/>
            <w:shd w:val="clear" w:color="auto" w:fill="auto"/>
          </w:tcPr>
          <w:p w:rsidR="00D96D29" w:rsidRPr="00D96D29" w:rsidRDefault="00D96D29" w:rsidP="0012069B">
            <w:pPr>
              <w:pStyle w:val="Nosaukumi"/>
            </w:pPr>
            <w:r w:rsidRPr="00D96D29">
              <w:t>Priekšzināšanas</w:t>
            </w:r>
          </w:p>
        </w:tc>
      </w:tr>
      <w:tr w:rsidR="00D96D29" w:rsidRPr="00D96D29" w:rsidTr="0012069B">
        <w:tc>
          <w:tcPr>
            <w:tcW w:w="9039" w:type="dxa"/>
            <w:gridSpan w:val="2"/>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bCs/>
                <w:iCs/>
                <w:sz w:val="24"/>
                <w:szCs w:val="24"/>
              </w:rPr>
            </w:pPr>
            <w:permStart w:id="349730317" w:edGrp="everyone"/>
            <w:r w:rsidRPr="00D96D29">
              <w:rPr>
                <w:rFonts w:ascii="Times New Roman" w:hAnsi="Times New Roman" w:cs="Times New Roman"/>
                <w:sz w:val="24"/>
                <w:szCs w:val="24"/>
              </w:rPr>
              <w:t>Nav</w:t>
            </w:r>
            <w:permEnd w:id="349730317"/>
          </w:p>
        </w:tc>
      </w:tr>
      <w:tr w:rsidR="00D96D29" w:rsidRPr="00D96D29" w:rsidTr="0012069B">
        <w:tc>
          <w:tcPr>
            <w:tcW w:w="9039" w:type="dxa"/>
            <w:gridSpan w:val="2"/>
            <w:shd w:val="clear" w:color="auto" w:fill="auto"/>
          </w:tcPr>
          <w:p w:rsidR="00D96D29" w:rsidRPr="00D96D29" w:rsidRDefault="00D96D29" w:rsidP="0012069B">
            <w:pPr>
              <w:pStyle w:val="Nosaukumi"/>
            </w:pPr>
            <w:r w:rsidRPr="00D96D29">
              <w:t xml:space="preserve">Studiju kursa anotācija </w:t>
            </w:r>
          </w:p>
        </w:tc>
      </w:tr>
      <w:tr w:rsidR="00D96D29" w:rsidRPr="00D96D29" w:rsidTr="0012069B">
        <w:tc>
          <w:tcPr>
            <w:tcW w:w="9039" w:type="dxa"/>
            <w:gridSpan w:val="2"/>
            <w:shd w:val="clear" w:color="auto" w:fill="auto"/>
          </w:tcPr>
          <w:p w:rsidR="00D96D29" w:rsidRPr="00D96D29" w:rsidRDefault="00D96D29" w:rsidP="0012069B">
            <w:pPr>
              <w:rPr>
                <w:rFonts w:ascii="Times New Roman" w:hAnsi="Times New Roman" w:cs="Times New Roman"/>
                <w:sz w:val="24"/>
                <w:szCs w:val="24"/>
              </w:rPr>
            </w:pPr>
            <w:permStart w:id="543577928" w:edGrp="everyone"/>
            <w:r w:rsidRPr="00D96D29">
              <w:rPr>
                <w:rFonts w:ascii="Times New Roman" w:hAnsi="Times New Roman" w:cs="Times New Roman"/>
                <w:sz w:val="24"/>
                <w:szCs w:val="24"/>
              </w:rPr>
              <w:t xml:space="preserve">Studiju kurss ir izstrādāts saskaņā ar Eiropas </w:t>
            </w:r>
            <w:r w:rsidR="00540657" w:rsidRPr="00D96D29">
              <w:rPr>
                <w:rFonts w:ascii="Times New Roman" w:hAnsi="Times New Roman" w:cs="Times New Roman"/>
                <w:sz w:val="24"/>
                <w:szCs w:val="24"/>
              </w:rPr>
              <w:t>kopīgajam</w:t>
            </w:r>
            <w:r w:rsidRPr="00D96D29">
              <w:rPr>
                <w:rFonts w:ascii="Times New Roman" w:hAnsi="Times New Roman" w:cs="Times New Roman"/>
                <w:sz w:val="24"/>
                <w:szCs w:val="24"/>
              </w:rPr>
              <w:t xml:space="preserve"> pamatnostādnēm valodu apguvei: mācīšanās, mācīšana, vērtēšana, kas atbilst A1 līmenim. Studiju kursa mērķis ir sniegt zināšanas spāņu valodā atbilstoši valodas apguves A1 līmenim.</w:t>
            </w:r>
          </w:p>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Studiju kursa "Spāņu valoda A1" mērķi ir:</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 attīstīt komunikatīvās prasmes spāņu valodā studentiem bez priekšzināšanām;</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 nostiprināt studējošo valodu mācīšanās stratēģijas, sadarbības prasmes, informācijas kritisku izvērtēšanu, individuālās pieredzes apzināšanos;</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-dot studentiem iespēju pilnveidot gramatiskās iemaņas apgūstamā vārdu krājuma un gramatikas tēmu ietvaros, saprast runu, lasīt, tulkot, atpazīstot un izprotot apgūstamo gramatisko formu jēgu, kā arī salīdzināt tās ar attiecīgajām konstrukcijām dzimtajā valodā, un veicināt studentu praktiskās spāņu valodas mutvārdu un rakstu valodas izteiksmes līdzekļu bagātināšanos, izmantojot dažādas gramatiskās konstrukcijas.</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Kursa uzdevums ir:</w:t>
            </w:r>
          </w:p>
          <w:p w:rsidR="00D96D29" w:rsidRPr="00D96D29" w:rsidRDefault="00D96D29" w:rsidP="0012069B">
            <w:pPr>
              <w:autoSpaceDE w:val="0"/>
              <w:autoSpaceDN w:val="0"/>
              <w:adjustRightInd w:val="0"/>
              <w:spacing w:after="0" w:line="240" w:lineRule="auto"/>
              <w:rPr>
                <w:rFonts w:ascii="Times New Roman" w:hAnsi="Times New Roman" w:cs="Times New Roman"/>
                <w:bCs/>
                <w:iCs/>
                <w:sz w:val="24"/>
                <w:szCs w:val="24"/>
              </w:rPr>
            </w:pPr>
            <w:r w:rsidRPr="00D96D29">
              <w:rPr>
                <w:rFonts w:ascii="Times New Roman" w:hAnsi="Times New Roman" w:cs="Times New Roman"/>
                <w:sz w:val="24"/>
                <w:szCs w:val="24"/>
              </w:rPr>
              <w:t xml:space="preserve">Iepazīstināt studentus ar spāņu valodas gramatisko formu un </w:t>
            </w:r>
            <w:r w:rsidR="00540657" w:rsidRPr="00D96D29">
              <w:rPr>
                <w:rFonts w:ascii="Times New Roman" w:hAnsi="Times New Roman" w:cs="Times New Roman"/>
                <w:sz w:val="24"/>
                <w:szCs w:val="24"/>
              </w:rPr>
              <w:t>struktūru</w:t>
            </w:r>
            <w:r w:rsidRPr="00D96D29">
              <w:rPr>
                <w:rFonts w:ascii="Times New Roman" w:hAnsi="Times New Roman" w:cs="Times New Roman"/>
                <w:sz w:val="24"/>
                <w:szCs w:val="24"/>
              </w:rPr>
              <w:t xml:space="preserve"> lietojumu, ka arī ar komunikācijas pamatiem spāņu valodā.</w:t>
            </w:r>
            <w:permEnd w:id="543577928"/>
          </w:p>
        </w:tc>
      </w:tr>
      <w:tr w:rsidR="00D96D29" w:rsidRPr="00D96D29" w:rsidTr="0012069B">
        <w:tc>
          <w:tcPr>
            <w:tcW w:w="9039" w:type="dxa"/>
            <w:gridSpan w:val="2"/>
            <w:shd w:val="clear" w:color="auto" w:fill="auto"/>
          </w:tcPr>
          <w:p w:rsidR="00D96D29" w:rsidRPr="00D96D29" w:rsidRDefault="00D96D29" w:rsidP="0012069B">
            <w:pPr>
              <w:pStyle w:val="Nosaukumi"/>
            </w:pPr>
            <w:r w:rsidRPr="00D96D29">
              <w:t>Studiju kursa kalendārais plāns</w:t>
            </w:r>
          </w:p>
        </w:tc>
      </w:tr>
      <w:tr w:rsidR="00D96D29" w:rsidRPr="00D96D29" w:rsidTr="0012069B">
        <w:tc>
          <w:tcPr>
            <w:tcW w:w="9039" w:type="dxa"/>
            <w:gridSpan w:val="2"/>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permStart w:id="1538929435" w:edGrp="everyone"/>
            <w:r w:rsidRPr="00D96D29">
              <w:rPr>
                <w:rFonts w:ascii="Times New Roman" w:hAnsi="Times New Roman" w:cs="Times New Roman"/>
                <w:sz w:val="24"/>
                <w:szCs w:val="24"/>
              </w:rPr>
              <w:t>Apgūstamās komunikatīvās tēmas:</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 xml:space="preserve">1. Sasveicināšanās, iepazīšanās un atvadīšanās. P4, Pd6.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1: iesniegts izpildīts uzdevums par 1. tēmu.</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 xml:space="preserve">2.Pašprezentēšana. P4, Pd6.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1: iesniegts izpildīts uzdevums par 2. tēmu.</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lastRenderedPageBreak/>
              <w:t xml:space="preserve">3. Jautājumi un atbildes saistībā ar personāliem datiem. P4, Pd8.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1: iesniegts izpildīts uzdevums par 3. tēmu.</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4. Profesijas veidi. P4, Pd6. </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5. Cilvēka ārējo izskatu aprakstīšana. Rakstura iezīmes. P4, Pd8.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2: iesniegts izpildīts uzdevums par 4. un 5. tēmām.</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6.  Gaumes, ieradumi. P4, Pd6.</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7. </w:t>
            </w:r>
            <w:r w:rsidR="00540657" w:rsidRPr="00D96D29">
              <w:rPr>
                <w:rFonts w:ascii="Times New Roman" w:hAnsi="Times New Roman" w:cs="Times New Roman"/>
                <w:sz w:val="24"/>
                <w:szCs w:val="24"/>
              </w:rPr>
              <w:t>Piekrišanas</w:t>
            </w:r>
            <w:r w:rsidRPr="00D96D29">
              <w:rPr>
                <w:rFonts w:ascii="Times New Roman" w:hAnsi="Times New Roman" w:cs="Times New Roman"/>
                <w:sz w:val="24"/>
                <w:szCs w:val="24"/>
              </w:rPr>
              <w:t xml:space="preserve"> izteikšana. P4, Pd6.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2: iesniegts izpildīts uzdevums par 6. un 7. tēmām.</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8. Stāsts par ģimeni. P4, Pd6.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2: iesniegts izpildīts uzdevums par 8. tēmu.</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9. </w:t>
            </w:r>
            <w:r w:rsidR="00540657" w:rsidRPr="00D96D29">
              <w:rPr>
                <w:rFonts w:ascii="Times New Roman" w:hAnsi="Times New Roman" w:cs="Times New Roman"/>
                <w:sz w:val="24"/>
                <w:szCs w:val="24"/>
              </w:rPr>
              <w:t>Dzīvokļa</w:t>
            </w:r>
            <w:r w:rsidRPr="00D96D29">
              <w:rPr>
                <w:rFonts w:ascii="Times New Roman" w:hAnsi="Times New Roman" w:cs="Times New Roman"/>
                <w:sz w:val="24"/>
                <w:szCs w:val="24"/>
              </w:rPr>
              <w:t xml:space="preserve"> aprakstīšana. Objektu novietojums. P4, Pd8.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3: iesniegts izpildīts uzdevums par 9. tēmu.</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10. </w:t>
            </w:r>
            <w:r w:rsidR="00540657" w:rsidRPr="00D96D29">
              <w:rPr>
                <w:rFonts w:ascii="Times New Roman" w:hAnsi="Times New Roman" w:cs="Times New Roman"/>
                <w:sz w:val="24"/>
                <w:szCs w:val="24"/>
              </w:rPr>
              <w:t>Ikdienišķas</w:t>
            </w:r>
            <w:r w:rsidRPr="00D96D29">
              <w:rPr>
                <w:rFonts w:ascii="Times New Roman" w:hAnsi="Times New Roman" w:cs="Times New Roman"/>
                <w:sz w:val="24"/>
                <w:szCs w:val="24"/>
              </w:rPr>
              <w:t xml:space="preserve"> darbības. Stundas un laiks. </w:t>
            </w:r>
            <w:r w:rsidR="00540657" w:rsidRPr="00D96D29">
              <w:rPr>
                <w:rFonts w:ascii="Times New Roman" w:hAnsi="Times New Roman" w:cs="Times New Roman"/>
                <w:sz w:val="24"/>
                <w:szCs w:val="24"/>
              </w:rPr>
              <w:t>Nedēļas</w:t>
            </w:r>
            <w:r w:rsidRPr="00D96D29">
              <w:rPr>
                <w:rFonts w:ascii="Times New Roman" w:hAnsi="Times New Roman" w:cs="Times New Roman"/>
                <w:sz w:val="24"/>
                <w:szCs w:val="24"/>
              </w:rPr>
              <w:t xml:space="preserve"> dienas. Kalendārs. Dienas kārtība. P4, Pd8. </w:t>
            </w:r>
            <w:proofErr w:type="spellStart"/>
            <w:r w:rsidRPr="00D96D29">
              <w:rPr>
                <w:rFonts w:ascii="Times New Roman" w:hAnsi="Times New Roman" w:cs="Times New Roman"/>
                <w:sz w:val="24"/>
                <w:szCs w:val="24"/>
              </w:rPr>
              <w:t>Starppārbaudījums</w:t>
            </w:r>
            <w:proofErr w:type="spellEnd"/>
            <w:r w:rsidRPr="00D96D29">
              <w:rPr>
                <w:rFonts w:ascii="Times New Roman" w:hAnsi="Times New Roman" w:cs="Times New Roman"/>
                <w:sz w:val="24"/>
                <w:szCs w:val="24"/>
              </w:rPr>
              <w:t xml:space="preserve"> nr. 3: iesniegts izpildīts uzdevums par 10. tēmu.</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Apgūstamās gramatiskās tēmas: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 Darbības vārds. Regulārie un neregulārie darbības vārdi tagadnē.P4. Pd.8</w:t>
            </w:r>
            <w:r w:rsidRPr="00D96D29">
              <w:rPr>
                <w:rFonts w:ascii="Times New Roman" w:hAnsi="Times New Roman" w:cs="Times New Roman"/>
                <w:sz w:val="24"/>
                <w:szCs w:val="24"/>
              </w:rPr>
              <w:br/>
              <w:t>2. Lietvārds. P4. Pd6</w:t>
            </w:r>
            <w:r w:rsidRPr="00D96D29">
              <w:rPr>
                <w:rFonts w:ascii="Times New Roman" w:hAnsi="Times New Roman" w:cs="Times New Roman"/>
                <w:sz w:val="24"/>
                <w:szCs w:val="24"/>
              </w:rPr>
              <w:br/>
              <w:t>3. Nenoteiktais un noteiktais artikuls. P4.Pd6</w:t>
            </w:r>
            <w:r w:rsidRPr="00D96D29">
              <w:rPr>
                <w:rFonts w:ascii="Times New Roman" w:hAnsi="Times New Roman" w:cs="Times New Roman"/>
                <w:sz w:val="24"/>
                <w:szCs w:val="24"/>
              </w:rPr>
              <w:br/>
              <w:t>4. Īpašības vārds. Salīdzināmās pakāpes. P4. Pd6</w:t>
            </w:r>
            <w:r w:rsidRPr="00D96D29">
              <w:rPr>
                <w:rFonts w:ascii="Times New Roman" w:hAnsi="Times New Roman" w:cs="Times New Roman"/>
                <w:sz w:val="24"/>
                <w:szCs w:val="24"/>
              </w:rPr>
              <w:br/>
              <w:t>5. Personas vietniekvārdi. P4. Pd6</w:t>
            </w:r>
            <w:r w:rsidRPr="00D96D29">
              <w:rPr>
                <w:rFonts w:ascii="Times New Roman" w:hAnsi="Times New Roman" w:cs="Times New Roman"/>
                <w:sz w:val="24"/>
                <w:szCs w:val="24"/>
              </w:rPr>
              <w:br/>
              <w:t>6. Piederības vietniekvārdi. P4.Pd6</w:t>
            </w:r>
            <w:r w:rsidRPr="00D96D29">
              <w:rPr>
                <w:rFonts w:ascii="Times New Roman" w:hAnsi="Times New Roman" w:cs="Times New Roman"/>
                <w:sz w:val="24"/>
                <w:szCs w:val="24"/>
              </w:rPr>
              <w:br/>
              <w:t>7. Personas vietniekvārdi papildinātāja lomā. P4.Pd4</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8. Norādāmie vietniekvārdi. P4.Pd4</w:t>
            </w:r>
            <w:r w:rsidRPr="00D96D29">
              <w:rPr>
                <w:rFonts w:ascii="Times New Roman" w:hAnsi="Times New Roman" w:cs="Times New Roman"/>
                <w:sz w:val="24"/>
                <w:szCs w:val="24"/>
              </w:rPr>
              <w:br/>
              <w:t>9. Nenoteiktie vietniekvārdi. P4.Pd4</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10. Vārdu kārtība. P4. Pd4</w:t>
            </w:r>
            <w:r w:rsidRPr="00D96D29">
              <w:rPr>
                <w:rFonts w:ascii="Times New Roman" w:hAnsi="Times New Roman" w:cs="Times New Roman"/>
                <w:sz w:val="24"/>
                <w:szCs w:val="24"/>
              </w:rPr>
              <w:br/>
              <w:t>11. Apstākļa vārdi „daudz”, „maz”. P4.Pd4</w:t>
            </w:r>
            <w:r w:rsidRPr="00D96D29">
              <w:rPr>
                <w:rFonts w:ascii="Times New Roman" w:hAnsi="Times New Roman" w:cs="Times New Roman"/>
                <w:sz w:val="24"/>
                <w:szCs w:val="24"/>
              </w:rPr>
              <w:br/>
              <w:t>12. Atgriezeniskie darbības vārdi. P4.Pd4</w:t>
            </w:r>
            <w:r w:rsidRPr="00D96D29">
              <w:rPr>
                <w:rFonts w:ascii="Times New Roman" w:hAnsi="Times New Roman" w:cs="Times New Roman"/>
                <w:sz w:val="24"/>
                <w:szCs w:val="24"/>
              </w:rPr>
              <w:br/>
              <w:t xml:space="preserve">13. </w:t>
            </w:r>
            <w:proofErr w:type="spellStart"/>
            <w:r w:rsidRPr="00D96D29">
              <w:rPr>
                <w:rFonts w:ascii="Times New Roman" w:hAnsi="Times New Roman" w:cs="Times New Roman"/>
                <w:sz w:val="24"/>
                <w:szCs w:val="24"/>
              </w:rPr>
              <w:t>Gerundijs</w:t>
            </w:r>
            <w:proofErr w:type="spellEnd"/>
            <w:r w:rsidRPr="00D96D29">
              <w:rPr>
                <w:rFonts w:ascii="Times New Roman" w:hAnsi="Times New Roman" w:cs="Times New Roman"/>
                <w:sz w:val="24"/>
                <w:szCs w:val="24"/>
              </w:rPr>
              <w:t xml:space="preserve">: </w:t>
            </w:r>
            <w:proofErr w:type="spellStart"/>
            <w:r w:rsidRPr="00D96D29">
              <w:rPr>
                <w:rFonts w:ascii="Times New Roman" w:hAnsi="Times New Roman" w:cs="Times New Roman"/>
                <w:sz w:val="24"/>
                <w:szCs w:val="24"/>
              </w:rPr>
              <w:t>gerundija</w:t>
            </w:r>
            <w:proofErr w:type="spellEnd"/>
            <w:r w:rsidRPr="00D96D29">
              <w:rPr>
                <w:rFonts w:ascii="Times New Roman" w:hAnsi="Times New Roman" w:cs="Times New Roman"/>
                <w:sz w:val="24"/>
                <w:szCs w:val="24"/>
              </w:rPr>
              <w:t xml:space="preserve"> konstrukcija „Estar”+ģerundijs.P2.Pd4</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14. </w:t>
            </w:r>
            <w:proofErr w:type="spellStart"/>
            <w:r w:rsidRPr="00D96D29">
              <w:rPr>
                <w:rFonts w:ascii="Times New Roman" w:hAnsi="Times New Roman" w:cs="Times New Roman"/>
                <w:sz w:val="24"/>
                <w:szCs w:val="24"/>
              </w:rPr>
              <w:t>Gerundija</w:t>
            </w:r>
            <w:proofErr w:type="spellEnd"/>
            <w:r w:rsidRPr="00D96D29">
              <w:rPr>
                <w:rFonts w:ascii="Times New Roman" w:hAnsi="Times New Roman" w:cs="Times New Roman"/>
                <w:sz w:val="24"/>
                <w:szCs w:val="24"/>
              </w:rPr>
              <w:t xml:space="preserve"> konstrukcija: </w:t>
            </w:r>
            <w:proofErr w:type="spellStart"/>
            <w:r w:rsidRPr="00D96D29">
              <w:rPr>
                <w:rFonts w:ascii="Times New Roman" w:hAnsi="Times New Roman" w:cs="Times New Roman"/>
                <w:sz w:val="24"/>
                <w:szCs w:val="24"/>
              </w:rPr>
              <w:t>llevar</w:t>
            </w:r>
            <w:proofErr w:type="spellEnd"/>
            <w:r w:rsidRPr="00D96D29">
              <w:rPr>
                <w:rFonts w:ascii="Times New Roman" w:hAnsi="Times New Roman" w:cs="Times New Roman"/>
                <w:sz w:val="24"/>
                <w:szCs w:val="24"/>
              </w:rPr>
              <w:t xml:space="preserve"> + </w:t>
            </w:r>
            <w:proofErr w:type="spellStart"/>
            <w:r w:rsidRPr="00D96D29">
              <w:rPr>
                <w:rFonts w:ascii="Times New Roman" w:hAnsi="Times New Roman" w:cs="Times New Roman"/>
                <w:sz w:val="24"/>
                <w:szCs w:val="24"/>
              </w:rPr>
              <w:t>gerundijs</w:t>
            </w:r>
            <w:proofErr w:type="spellEnd"/>
            <w:r w:rsidRPr="00D96D29">
              <w:rPr>
                <w:rFonts w:ascii="Times New Roman" w:hAnsi="Times New Roman" w:cs="Times New Roman"/>
                <w:sz w:val="24"/>
                <w:szCs w:val="24"/>
              </w:rPr>
              <w:t>. P2. Pd4</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15. Bezpersoniskā forma “</w:t>
            </w:r>
            <w:proofErr w:type="spellStart"/>
            <w:r w:rsidRPr="00D96D29">
              <w:rPr>
                <w:rFonts w:ascii="Times New Roman" w:hAnsi="Times New Roman" w:cs="Times New Roman"/>
                <w:sz w:val="24"/>
                <w:szCs w:val="24"/>
              </w:rPr>
              <w:t>hay</w:t>
            </w:r>
            <w:proofErr w:type="spellEnd"/>
            <w:r w:rsidRPr="00D96D29">
              <w:rPr>
                <w:rFonts w:ascii="Times New Roman" w:hAnsi="Times New Roman" w:cs="Times New Roman"/>
                <w:sz w:val="24"/>
                <w:szCs w:val="24"/>
              </w:rPr>
              <w:t>” - ir/atrodas.P2. Pd2</w:t>
            </w:r>
            <w:r w:rsidRPr="00D96D29">
              <w:rPr>
                <w:rFonts w:ascii="Times New Roman" w:hAnsi="Times New Roman" w:cs="Times New Roman"/>
                <w:sz w:val="24"/>
                <w:szCs w:val="24"/>
              </w:rPr>
              <w:br/>
              <w:t>16. Prievārdi. P2Pd2.</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P ‒Praktiskā nodarbība</w:t>
            </w:r>
          </w:p>
          <w:p w:rsidR="00D96D29" w:rsidRPr="00D96D29" w:rsidRDefault="00D96D29" w:rsidP="0012069B">
            <w:pPr>
              <w:autoSpaceDE w:val="0"/>
              <w:autoSpaceDN w:val="0"/>
              <w:adjustRightInd w:val="0"/>
              <w:spacing w:after="0" w:line="240" w:lineRule="auto"/>
              <w:rPr>
                <w:rFonts w:ascii="Times New Roman" w:hAnsi="Times New Roman" w:cs="Times New Roman"/>
                <w:bCs/>
                <w:iCs/>
                <w:sz w:val="24"/>
                <w:szCs w:val="24"/>
              </w:rPr>
            </w:pPr>
            <w:proofErr w:type="spellStart"/>
            <w:r w:rsidRPr="00D96D29">
              <w:rPr>
                <w:rFonts w:ascii="Times New Roman" w:hAnsi="Times New Roman" w:cs="Times New Roman"/>
                <w:sz w:val="24"/>
                <w:szCs w:val="24"/>
              </w:rPr>
              <w:t>Pd</w:t>
            </w:r>
            <w:proofErr w:type="spellEnd"/>
            <w:r w:rsidRPr="00D96D29">
              <w:rPr>
                <w:rFonts w:ascii="Times New Roman" w:hAnsi="Times New Roman" w:cs="Times New Roman"/>
                <w:sz w:val="24"/>
                <w:szCs w:val="24"/>
              </w:rPr>
              <w:t xml:space="preserve"> ‒ Patstāvīgie </w:t>
            </w:r>
            <w:proofErr w:type="spellStart"/>
            <w:r w:rsidR="00540657" w:rsidRPr="00D96D29">
              <w:rPr>
                <w:rFonts w:ascii="Times New Roman" w:hAnsi="Times New Roman" w:cs="Times New Roman"/>
                <w:sz w:val="24"/>
                <w:szCs w:val="24"/>
              </w:rPr>
              <w:t>darb</w:t>
            </w:r>
            <w:r w:rsidR="00540657">
              <w:rPr>
                <w:rFonts w:ascii="Times New Roman" w:hAnsi="Times New Roman" w:cs="Times New Roman"/>
                <w:sz w:val="24"/>
                <w:szCs w:val="24"/>
              </w:rPr>
              <w:t>i</w:t>
            </w:r>
            <w:r w:rsidR="00540657" w:rsidRPr="00D96D29">
              <w:rPr>
                <w:rFonts w:ascii="Times New Roman" w:hAnsi="Times New Roman" w:cs="Times New Roman"/>
                <w:sz w:val="24"/>
                <w:szCs w:val="24"/>
              </w:rPr>
              <w:t>i</w:t>
            </w:r>
            <w:permEnd w:id="1538929435"/>
            <w:proofErr w:type="spellEnd"/>
          </w:p>
        </w:tc>
      </w:tr>
      <w:tr w:rsidR="00D96D29" w:rsidRPr="00D96D29" w:rsidTr="0012069B">
        <w:tc>
          <w:tcPr>
            <w:tcW w:w="9039" w:type="dxa"/>
            <w:gridSpan w:val="2"/>
            <w:shd w:val="clear" w:color="auto" w:fill="auto"/>
          </w:tcPr>
          <w:p w:rsidR="00D96D29" w:rsidRPr="00D96D29" w:rsidRDefault="00D96D29" w:rsidP="0012069B">
            <w:pPr>
              <w:pStyle w:val="Nosaukumi"/>
            </w:pPr>
            <w:r w:rsidRPr="00D96D29">
              <w:lastRenderedPageBreak/>
              <w:t>Studiju rezultāti</w:t>
            </w:r>
          </w:p>
        </w:tc>
      </w:tr>
      <w:tr w:rsidR="00D96D29" w:rsidRPr="00D96D29" w:rsidTr="0012069B">
        <w:tc>
          <w:tcPr>
            <w:tcW w:w="9039" w:type="dxa"/>
            <w:gridSpan w:val="2"/>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permStart w:id="565261495" w:edGrp="everyone"/>
            <w:r w:rsidRPr="00D96D29">
              <w:rPr>
                <w:rFonts w:ascii="Times New Roman" w:hAnsi="Times New Roman" w:cs="Times New Roman"/>
                <w:sz w:val="24"/>
                <w:szCs w:val="24"/>
              </w:rPr>
              <w:t>Sekmīgi apgūstot studiju kursu, studējošie:</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Zināšanas:</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1. Definē un identificē teikuma locekļus; zina teikuma struktūras elementus, to savstarpējas sakarības.</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2. Demonstrē izpratni par lasīšanas, klausīšanas, runāšanas un rakstīšanas stratēģijām uz A1 līmeni.</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Prasmes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 Veiksmīgi izmanto apgūtās komunikatīvās prasmes spāņu valodā A1 līmenī.</w:t>
            </w:r>
          </w:p>
          <w:p w:rsidR="00D96D29" w:rsidRPr="00D96D29" w:rsidRDefault="00D96D29" w:rsidP="0012069B">
            <w:pPr>
              <w:spacing w:after="0"/>
              <w:rPr>
                <w:rFonts w:ascii="Times New Roman" w:hAnsi="Times New Roman" w:cs="Times New Roman"/>
                <w:sz w:val="24"/>
                <w:szCs w:val="24"/>
              </w:rPr>
            </w:pPr>
            <w:r>
              <w:rPr>
                <w:rFonts w:ascii="Times New Roman" w:hAnsi="Times New Roman" w:cs="Times New Roman"/>
                <w:sz w:val="24"/>
                <w:szCs w:val="24"/>
              </w:rPr>
              <w:t>2</w:t>
            </w:r>
            <w:r w:rsidRPr="00D96D29">
              <w:rPr>
                <w:rFonts w:ascii="Times New Roman" w:hAnsi="Times New Roman" w:cs="Times New Roman"/>
                <w:sz w:val="24"/>
                <w:szCs w:val="24"/>
              </w:rPr>
              <w:t>. Spēj sameklēt konkrētu informāciju saistīto ar ikdienas dzīvi.</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Kompetence:</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lastRenderedPageBreak/>
              <w:t>1. Spēj sazināties dažādās saskarsmes situācijās A1 līmenī.</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2. Izmanto apgūtās zināšanas praktiskā spāņu valodas lietojumā.</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3. Patstāvīgi padziļina apgūtās zināšanas, izmantojot dažādus avotus.</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p>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bCs/>
                <w:sz w:val="24"/>
                <w:szCs w:val="24"/>
              </w:rPr>
              <w:t xml:space="preserve">Spāņu valodas zināšanas, prasmes un kompetences </w:t>
            </w:r>
            <w:r w:rsidRPr="00D96D29">
              <w:rPr>
                <w:rFonts w:ascii="Times New Roman" w:hAnsi="Times New Roman" w:cs="Times New Roman"/>
                <w:sz w:val="24"/>
                <w:szCs w:val="24"/>
              </w:rPr>
              <w:t xml:space="preserve">atbilst EKP valodu apguves </w:t>
            </w:r>
            <w:r w:rsidRPr="00D96D29">
              <w:rPr>
                <w:rFonts w:ascii="Times New Roman" w:hAnsi="Times New Roman" w:cs="Times New Roman"/>
                <w:bCs/>
                <w:sz w:val="24"/>
                <w:szCs w:val="24"/>
              </w:rPr>
              <w:t xml:space="preserve">A1 līmeņa </w:t>
            </w:r>
            <w:r w:rsidRPr="00D96D29">
              <w:rPr>
                <w:rFonts w:ascii="Times New Roman" w:hAnsi="Times New Roman" w:cs="Times New Roman"/>
                <w:sz w:val="24"/>
                <w:szCs w:val="24"/>
              </w:rPr>
              <w:t>aprakstam.</w:t>
            </w:r>
          </w:p>
          <w:p w:rsidR="00D96D29" w:rsidRPr="00D96D29" w:rsidRDefault="00540657" w:rsidP="0012069B">
            <w:pPr>
              <w:rPr>
                <w:rFonts w:ascii="Times New Roman" w:hAnsi="Times New Roman" w:cs="Times New Roman"/>
                <w:sz w:val="24"/>
                <w:szCs w:val="24"/>
              </w:rPr>
            </w:pPr>
            <w:r w:rsidRPr="00D96D29">
              <w:rPr>
                <w:rFonts w:ascii="Times New Roman" w:hAnsi="Times New Roman" w:cs="Times New Roman"/>
                <w:sz w:val="24"/>
                <w:szCs w:val="24"/>
              </w:rPr>
              <w:t>Studējošie</w:t>
            </w:r>
            <w:r w:rsidR="00D96D29" w:rsidRPr="00D96D29">
              <w:rPr>
                <w:rFonts w:ascii="Times New Roman" w:hAnsi="Times New Roman" w:cs="Times New Roman"/>
                <w:sz w:val="24"/>
                <w:szCs w:val="24"/>
              </w:rPr>
              <w:t xml:space="preserve">: </w:t>
            </w:r>
          </w:p>
          <w:p w:rsidR="00D96D29" w:rsidRPr="00D96D29" w:rsidRDefault="00D96D29" w:rsidP="0012069B">
            <w:pPr>
              <w:rPr>
                <w:rFonts w:ascii="Times New Roman" w:hAnsi="Times New Roman" w:cs="Times New Roman"/>
                <w:bCs/>
                <w:iCs/>
                <w:sz w:val="24"/>
                <w:szCs w:val="24"/>
              </w:rPr>
            </w:pPr>
            <w:r w:rsidRPr="00D96D29">
              <w:rPr>
                <w:rFonts w:ascii="Times New Roman" w:hAnsi="Times New Roman" w:cs="Times New Roman"/>
                <w:sz w:val="24"/>
                <w:szCs w:val="24"/>
              </w:rPr>
              <w:t>Spēj saprast un lietot vienkāršus izteikumus un elementāras frāzes, lai nodrošinātu konkrētas vajadzības. Prot iepazīstināt ar sevi un citiem, uzdot personiskus jautājumus un atbildēt uz tiem, piemēram, par savu dzīves vietu, pazīstamiem cilvēkiem, par lietām, kas viņam/viņai pieder. Spēj elementārā līmenī sazināties, ja otrs runā lēnām, skaidri un ir gatavs palīdzēt.</w:t>
            </w:r>
            <w:permEnd w:id="565261495"/>
          </w:p>
        </w:tc>
      </w:tr>
      <w:tr w:rsidR="00D96D29" w:rsidRPr="00D96D29" w:rsidTr="0012069B">
        <w:tc>
          <w:tcPr>
            <w:tcW w:w="9039" w:type="dxa"/>
            <w:gridSpan w:val="2"/>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b/>
                <w:i/>
                <w:sz w:val="24"/>
                <w:szCs w:val="24"/>
              </w:rPr>
              <w:lastRenderedPageBreak/>
              <w:t>Studējošo patstāvīgo darbu organizācijas un uzdevumu raksturojums</w:t>
            </w:r>
          </w:p>
        </w:tc>
      </w:tr>
      <w:tr w:rsidR="00D96D29" w:rsidRPr="00D96D29" w:rsidTr="0012069B">
        <w:tc>
          <w:tcPr>
            <w:tcW w:w="9039" w:type="dxa"/>
            <w:gridSpan w:val="2"/>
            <w:shd w:val="clear" w:color="auto" w:fill="auto"/>
          </w:tcPr>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Patstāvīgais darbs: 144 stundas</w:t>
            </w:r>
          </w:p>
          <w:p w:rsidR="00D96D29" w:rsidRPr="00D96D29" w:rsidRDefault="00D96D29" w:rsidP="0012069B">
            <w:pPr>
              <w:autoSpaceDE w:val="0"/>
              <w:autoSpaceDN w:val="0"/>
              <w:adjustRightInd w:val="0"/>
              <w:spacing w:after="0" w:line="240" w:lineRule="auto"/>
              <w:rPr>
                <w:rFonts w:ascii="Times New Roman" w:hAnsi="Times New Roman" w:cs="Times New Roman"/>
                <w:sz w:val="24"/>
                <w:szCs w:val="24"/>
              </w:rPr>
            </w:pPr>
            <w:r w:rsidRPr="00D96D29">
              <w:rPr>
                <w:rFonts w:ascii="Times New Roman" w:hAnsi="Times New Roman" w:cs="Times New Roman"/>
                <w:sz w:val="24"/>
                <w:szCs w:val="24"/>
              </w:rPr>
              <w:t xml:space="preserve">Studējošie pilda ar apgūstamo tēmu saistītus uzdevumus. </w:t>
            </w:r>
            <w:r w:rsidR="00540657" w:rsidRPr="00D96D29">
              <w:rPr>
                <w:rFonts w:ascii="Times New Roman" w:hAnsi="Times New Roman" w:cs="Times New Roman"/>
                <w:sz w:val="24"/>
                <w:szCs w:val="24"/>
              </w:rPr>
              <w:t>Detalizētāku</w:t>
            </w:r>
            <w:r w:rsidRPr="00D96D29">
              <w:rPr>
                <w:rFonts w:ascii="Times New Roman" w:hAnsi="Times New Roman" w:cs="Times New Roman"/>
                <w:sz w:val="24"/>
                <w:szCs w:val="24"/>
              </w:rPr>
              <w:t xml:space="preserve"> aprakstu skat. kursa satura un kalendārā plāna aprakstā.</w:t>
            </w:r>
          </w:p>
        </w:tc>
      </w:tr>
      <w:tr w:rsidR="00D96D29" w:rsidRPr="00D96D29" w:rsidTr="0012069B">
        <w:tc>
          <w:tcPr>
            <w:tcW w:w="9039" w:type="dxa"/>
            <w:gridSpan w:val="2"/>
            <w:shd w:val="clear" w:color="auto" w:fill="auto"/>
          </w:tcPr>
          <w:p w:rsidR="00D96D29" w:rsidRPr="00D96D29" w:rsidRDefault="00D96D29" w:rsidP="0012069B">
            <w:pPr>
              <w:pStyle w:val="Nosaukumi"/>
            </w:pPr>
            <w:r w:rsidRPr="00D96D29">
              <w:t>Prasības kredītpunktu iegūšanai</w:t>
            </w:r>
          </w:p>
        </w:tc>
      </w:tr>
      <w:tr w:rsidR="00D96D29" w:rsidRPr="00D96D29" w:rsidTr="0012069B">
        <w:tc>
          <w:tcPr>
            <w:tcW w:w="9039" w:type="dxa"/>
            <w:gridSpan w:val="2"/>
            <w:shd w:val="clear" w:color="auto" w:fill="auto"/>
          </w:tcPr>
          <w:p w:rsidR="00D96D29" w:rsidRPr="00D96D29" w:rsidRDefault="00D96D29" w:rsidP="0012069B">
            <w:pPr>
              <w:spacing w:after="0" w:line="240" w:lineRule="auto"/>
              <w:rPr>
                <w:rFonts w:ascii="Times New Roman" w:hAnsi="Times New Roman" w:cs="Times New Roman"/>
                <w:sz w:val="24"/>
                <w:szCs w:val="24"/>
              </w:rPr>
            </w:pPr>
            <w:permStart w:id="585773406" w:edGrp="everyone"/>
            <w:r w:rsidRPr="00D96D29">
              <w:rPr>
                <w:rFonts w:ascii="Times New Roman" w:hAnsi="Times New Roman" w:cs="Times New Roman"/>
                <w:sz w:val="24"/>
                <w:szCs w:val="24"/>
              </w:rPr>
              <w:t>Atzīme studiju kursa noslēgumā (ieskaite ar atzīmi) tiek aprēķināta kā vidējā svērtā atzīme:</w:t>
            </w:r>
          </w:p>
          <w:p w:rsidR="00D96D29" w:rsidRPr="00D96D29" w:rsidRDefault="00D96D29" w:rsidP="0012069B">
            <w:pPr>
              <w:spacing w:after="0" w:line="240" w:lineRule="auto"/>
              <w:rPr>
                <w:rFonts w:ascii="Times New Roman" w:hAnsi="Times New Roman" w:cs="Times New Roman"/>
                <w:sz w:val="24"/>
                <w:szCs w:val="24"/>
              </w:rPr>
            </w:pPr>
            <w:r w:rsidRPr="00D96D29">
              <w:rPr>
                <w:rFonts w:ascii="Times New Roman" w:hAnsi="Times New Roman" w:cs="Times New Roman"/>
                <w:sz w:val="24"/>
                <w:szCs w:val="24"/>
              </w:rPr>
              <w:t>- regulāru nodarbību apmeklējumu un aktīvu darbu praktiskajās nodarbībās (pozitīvs vērtējums par praktisko darbu izpildi);</w:t>
            </w:r>
          </w:p>
          <w:p w:rsidR="00D96D29" w:rsidRPr="00D96D29" w:rsidRDefault="00D96D29" w:rsidP="0012069B">
            <w:pPr>
              <w:spacing w:after="0" w:line="240" w:lineRule="auto"/>
              <w:rPr>
                <w:rFonts w:ascii="Times New Roman" w:hAnsi="Times New Roman" w:cs="Times New Roman"/>
                <w:sz w:val="24"/>
                <w:szCs w:val="24"/>
              </w:rPr>
            </w:pPr>
            <w:r w:rsidRPr="00D96D29">
              <w:rPr>
                <w:rFonts w:ascii="Times New Roman" w:hAnsi="Times New Roman" w:cs="Times New Roman"/>
                <w:sz w:val="24"/>
                <w:szCs w:val="24"/>
              </w:rPr>
              <w:t>- patstāvīgo darbu izpildi (</w:t>
            </w:r>
            <w:proofErr w:type="spellStart"/>
            <w:r w:rsidRPr="00D96D29">
              <w:rPr>
                <w:rFonts w:ascii="Times New Roman" w:hAnsi="Times New Roman" w:cs="Times New Roman"/>
                <w:sz w:val="24"/>
                <w:szCs w:val="24"/>
              </w:rPr>
              <w:t>starppārbaudījumu</w:t>
            </w:r>
            <w:proofErr w:type="spellEnd"/>
            <w:r w:rsidRPr="00D96D29">
              <w:rPr>
                <w:rFonts w:ascii="Times New Roman" w:hAnsi="Times New Roman" w:cs="Times New Roman"/>
                <w:sz w:val="24"/>
                <w:szCs w:val="24"/>
              </w:rPr>
              <w:t xml:space="preserve"> rezultāti;</w:t>
            </w:r>
          </w:p>
          <w:p w:rsidR="00D96D29" w:rsidRPr="00D96D29" w:rsidRDefault="00D96D29" w:rsidP="0012069B">
            <w:pPr>
              <w:spacing w:after="0" w:line="240" w:lineRule="auto"/>
              <w:rPr>
                <w:rFonts w:ascii="Times New Roman" w:hAnsi="Times New Roman" w:cs="Times New Roman"/>
                <w:sz w:val="24"/>
                <w:szCs w:val="24"/>
              </w:rPr>
            </w:pPr>
            <w:r w:rsidRPr="00D96D29">
              <w:rPr>
                <w:rFonts w:ascii="Times New Roman" w:hAnsi="Times New Roman" w:cs="Times New Roman"/>
                <w:sz w:val="24"/>
                <w:szCs w:val="24"/>
              </w:rPr>
              <w:t>-gala pārbaudījumu.</w:t>
            </w:r>
          </w:p>
          <w:p w:rsidR="00D96D29" w:rsidRPr="00D96D29" w:rsidRDefault="00D96D29" w:rsidP="0012069B">
            <w:pPr>
              <w:spacing w:after="0" w:line="240" w:lineRule="auto"/>
              <w:rPr>
                <w:rFonts w:ascii="Times New Roman" w:hAnsi="Times New Roman" w:cs="Times New Roman"/>
                <w:sz w:val="24"/>
                <w:szCs w:val="24"/>
              </w:rPr>
            </w:pPr>
            <w:r w:rsidRPr="00D96D29">
              <w:rPr>
                <w:rFonts w:ascii="Times New Roman" w:hAnsi="Times New Roman" w:cs="Times New Roman"/>
                <w:sz w:val="24"/>
                <w:szCs w:val="24"/>
              </w:rPr>
              <w:t xml:space="preserve">Studiju kursa apguve tā noslēgumā tiek vērtēta 10 </w:t>
            </w:r>
            <w:r w:rsidR="00540657" w:rsidRPr="00D96D29">
              <w:rPr>
                <w:rFonts w:ascii="Times New Roman" w:hAnsi="Times New Roman" w:cs="Times New Roman"/>
                <w:sz w:val="24"/>
                <w:szCs w:val="24"/>
              </w:rPr>
              <w:t>baļļu</w:t>
            </w:r>
            <w:r w:rsidRPr="00D96D29">
              <w:rPr>
                <w:rFonts w:ascii="Times New Roman" w:hAnsi="Times New Roman" w:cs="Times New Roman"/>
                <w:sz w:val="24"/>
                <w:szCs w:val="24"/>
              </w:rPr>
              <w:t xml:space="preserve"> skalā saskaņā ar Latvijas Republikas normatīvajiem aktiem, ievērojot šādus kritērijus: iegūto zināšanu apjoms un kvalitāte; iegūtās prasmes; iegūtā kompetence atbilstoši plānotajiem studiju rezultātiem.</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693"/>
              <w:gridCol w:w="693"/>
              <w:gridCol w:w="693"/>
              <w:gridCol w:w="693"/>
              <w:gridCol w:w="693"/>
              <w:gridCol w:w="693"/>
              <w:gridCol w:w="694"/>
            </w:tblGrid>
            <w:tr w:rsidR="00D96D29" w:rsidRPr="00D96D29" w:rsidTr="0012069B">
              <w:trPr>
                <w:trHeight w:val="330"/>
              </w:trPr>
              <w:tc>
                <w:tcPr>
                  <w:tcW w:w="2439" w:type="dxa"/>
                  <w:vMerge w:val="restart"/>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Pārbaudījumu veidi</w:t>
                  </w:r>
                </w:p>
              </w:tc>
              <w:tc>
                <w:tcPr>
                  <w:tcW w:w="4852" w:type="dxa"/>
                  <w:gridSpan w:val="7"/>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Studiju rezultāti</w:t>
                  </w:r>
                </w:p>
              </w:tc>
            </w:tr>
            <w:tr w:rsidR="00D96D29" w:rsidRPr="00D96D29" w:rsidTr="0012069B">
              <w:trPr>
                <w:trHeight w:val="180"/>
              </w:trPr>
              <w:tc>
                <w:tcPr>
                  <w:tcW w:w="2439" w:type="dxa"/>
                  <w:vMerge/>
                  <w:shd w:val="clear" w:color="auto" w:fill="auto"/>
                </w:tcPr>
                <w:p w:rsidR="00D96D29" w:rsidRPr="00D96D29" w:rsidRDefault="00D96D29" w:rsidP="0012069B">
                  <w:pPr>
                    <w:rPr>
                      <w:rFonts w:ascii="Times New Roman" w:hAnsi="Times New Roman" w:cs="Times New Roman"/>
                      <w:sz w:val="24"/>
                      <w:szCs w:val="24"/>
                    </w:rPr>
                  </w:pP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1.</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2.</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3.</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4.</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5.</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6.</w:t>
                  </w:r>
                </w:p>
              </w:tc>
              <w:tc>
                <w:tcPr>
                  <w:tcW w:w="694"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7.</w:t>
                  </w:r>
                </w:p>
              </w:tc>
            </w:tr>
            <w:tr w:rsidR="00D96D29" w:rsidRPr="00D96D29" w:rsidTr="0012069B">
              <w:tc>
                <w:tcPr>
                  <w:tcW w:w="2439"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1.starppārbaudījums</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4" w:type="dxa"/>
                  <w:shd w:val="clear" w:color="auto" w:fill="auto"/>
                </w:tcPr>
                <w:p w:rsidR="00D96D29" w:rsidRPr="00D96D29" w:rsidRDefault="00D96D29" w:rsidP="0012069B">
                  <w:pPr>
                    <w:rPr>
                      <w:rFonts w:ascii="Times New Roman" w:hAnsi="Times New Roman" w:cs="Times New Roman"/>
                      <w:sz w:val="24"/>
                      <w:szCs w:val="24"/>
                    </w:rPr>
                  </w:pPr>
                </w:p>
              </w:tc>
            </w:tr>
            <w:tr w:rsidR="00D96D29" w:rsidRPr="00D96D29" w:rsidTr="0012069B">
              <w:tc>
                <w:tcPr>
                  <w:tcW w:w="2439"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2.starppārbaudījums</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4" w:type="dxa"/>
                  <w:shd w:val="clear" w:color="auto" w:fill="auto"/>
                </w:tcPr>
                <w:p w:rsidR="00D96D29" w:rsidRPr="00D96D29" w:rsidRDefault="00D96D29" w:rsidP="0012069B">
                  <w:pPr>
                    <w:rPr>
                      <w:rFonts w:ascii="Times New Roman" w:hAnsi="Times New Roman" w:cs="Times New Roman"/>
                      <w:sz w:val="24"/>
                      <w:szCs w:val="24"/>
                    </w:rPr>
                  </w:pPr>
                </w:p>
              </w:tc>
            </w:tr>
            <w:tr w:rsidR="00D96D29" w:rsidRPr="00D96D29" w:rsidTr="0012069B">
              <w:tc>
                <w:tcPr>
                  <w:tcW w:w="2439"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 xml:space="preserve">3. </w:t>
                  </w:r>
                  <w:proofErr w:type="spellStart"/>
                  <w:r w:rsidRPr="00D96D29">
                    <w:rPr>
                      <w:rFonts w:ascii="Times New Roman" w:hAnsi="Times New Roman" w:cs="Times New Roman"/>
                      <w:sz w:val="24"/>
                      <w:szCs w:val="24"/>
                    </w:rPr>
                    <w:t>starppārbaudījums</w:t>
                  </w:r>
                  <w:proofErr w:type="spellEnd"/>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3"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c>
                <w:tcPr>
                  <w:tcW w:w="694" w:type="dxa"/>
                  <w:shd w:val="clear" w:color="auto" w:fill="auto"/>
                </w:tcPr>
                <w:p w:rsidR="00D96D29" w:rsidRPr="00D96D29" w:rsidRDefault="00D96D29" w:rsidP="0012069B">
                  <w:pPr>
                    <w:rPr>
                      <w:rFonts w:ascii="Times New Roman" w:hAnsi="Times New Roman" w:cs="Times New Roman"/>
                      <w:sz w:val="24"/>
                      <w:szCs w:val="24"/>
                    </w:rPr>
                  </w:pPr>
                  <w:r w:rsidRPr="00D96D29">
                    <w:rPr>
                      <w:rFonts w:ascii="Times New Roman" w:hAnsi="Times New Roman" w:cs="Times New Roman"/>
                      <w:sz w:val="24"/>
                      <w:szCs w:val="24"/>
                    </w:rPr>
                    <w:t>+</w:t>
                  </w:r>
                </w:p>
              </w:tc>
            </w:tr>
            <w:permEnd w:id="585773406"/>
          </w:tbl>
          <w:p w:rsidR="00D96D29" w:rsidRPr="00D96D29" w:rsidRDefault="00D96D29" w:rsidP="0012069B">
            <w:pPr>
              <w:spacing w:after="0" w:line="240" w:lineRule="auto"/>
              <w:rPr>
                <w:rFonts w:ascii="Times New Roman" w:hAnsi="Times New Roman" w:cs="Times New Roman"/>
                <w:bCs/>
                <w:iCs/>
                <w:sz w:val="24"/>
                <w:szCs w:val="24"/>
              </w:rPr>
            </w:pPr>
          </w:p>
        </w:tc>
      </w:tr>
      <w:tr w:rsidR="00D96D29" w:rsidRPr="00D96D29" w:rsidTr="0012069B">
        <w:tc>
          <w:tcPr>
            <w:tcW w:w="9039" w:type="dxa"/>
            <w:gridSpan w:val="2"/>
            <w:shd w:val="clear" w:color="auto" w:fill="auto"/>
          </w:tcPr>
          <w:p w:rsidR="00D96D29" w:rsidRPr="00D96D29" w:rsidRDefault="00D96D29" w:rsidP="0012069B">
            <w:pPr>
              <w:pStyle w:val="Nosaukumi"/>
            </w:pPr>
            <w:permStart w:id="1867460336" w:edGrp="everyone"/>
            <w:permEnd w:id="1867460336"/>
            <w:r w:rsidRPr="00D96D29">
              <w:t>Kursa saturs</w:t>
            </w:r>
          </w:p>
        </w:tc>
      </w:tr>
      <w:tr w:rsidR="00D96D29" w:rsidRPr="00D96D29" w:rsidTr="0012069B">
        <w:tc>
          <w:tcPr>
            <w:tcW w:w="9039" w:type="dxa"/>
            <w:gridSpan w:val="2"/>
            <w:shd w:val="clear" w:color="auto" w:fill="auto"/>
          </w:tcPr>
          <w:p w:rsidR="00D96D29" w:rsidRPr="00D96D29" w:rsidRDefault="00D96D29" w:rsidP="0012069B">
            <w:pPr>
              <w:spacing w:after="0"/>
              <w:rPr>
                <w:rFonts w:ascii="Times New Roman" w:hAnsi="Times New Roman" w:cs="Times New Roman"/>
                <w:sz w:val="24"/>
                <w:szCs w:val="24"/>
              </w:rPr>
            </w:pPr>
            <w:permStart w:id="1139046182" w:edGrp="everyone"/>
            <w:r w:rsidRPr="00D96D29">
              <w:rPr>
                <w:rFonts w:ascii="Times New Roman" w:hAnsi="Times New Roman" w:cs="Times New Roman"/>
                <w:sz w:val="24"/>
                <w:szCs w:val="24"/>
              </w:rPr>
              <w:t xml:space="preserve">1. Tēma: Sasveicināšanās, iepazīšanās un atvadīšanās. Iepazīšanās situācija. Ikdienā lietotās frāzes: sveicināšanās, atvadīšanās, </w:t>
            </w:r>
            <w:r w:rsidR="00540657" w:rsidRPr="00D96D29">
              <w:rPr>
                <w:rFonts w:ascii="Times New Roman" w:hAnsi="Times New Roman" w:cs="Times New Roman"/>
                <w:sz w:val="24"/>
                <w:szCs w:val="24"/>
              </w:rPr>
              <w:t>lūgums</w:t>
            </w:r>
            <w:r w:rsidRPr="00D96D29">
              <w:rPr>
                <w:rFonts w:ascii="Times New Roman" w:hAnsi="Times New Roman" w:cs="Times New Roman"/>
                <w:sz w:val="24"/>
                <w:szCs w:val="24"/>
              </w:rPr>
              <w:t>.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2. Tēma: </w:t>
            </w:r>
            <w:proofErr w:type="spellStart"/>
            <w:r w:rsidRPr="00D96D29">
              <w:rPr>
                <w:rFonts w:ascii="Times New Roman" w:hAnsi="Times New Roman" w:cs="Times New Roman"/>
                <w:sz w:val="24"/>
                <w:szCs w:val="24"/>
              </w:rPr>
              <w:t>Pašprezentēšana</w:t>
            </w:r>
            <w:proofErr w:type="spellEnd"/>
            <w:r w:rsidRPr="00D96D29">
              <w:rPr>
                <w:rFonts w:ascii="Times New Roman" w:hAnsi="Times New Roman" w:cs="Times New Roman"/>
                <w:sz w:val="24"/>
                <w:szCs w:val="24"/>
              </w:rPr>
              <w:t>.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3. Tēma: Jautājumi un atbildes saistībā ar personāliem datiem: vārds, uzvārds, dzīvības vieta, nacionalitāte, dzimšanas diena, </w:t>
            </w:r>
            <w:r w:rsidR="00540657" w:rsidRPr="00D96D29">
              <w:rPr>
                <w:rFonts w:ascii="Times New Roman" w:hAnsi="Times New Roman" w:cs="Times New Roman"/>
                <w:sz w:val="24"/>
                <w:szCs w:val="24"/>
              </w:rPr>
              <w:t>vecums</w:t>
            </w:r>
            <w:r w:rsidRPr="00D96D29">
              <w:rPr>
                <w:rFonts w:ascii="Times New Roman" w:hAnsi="Times New Roman" w:cs="Times New Roman"/>
                <w:sz w:val="24"/>
                <w:szCs w:val="24"/>
              </w:rPr>
              <w:t>, profesija, darba/mācību vieta, telefona numurs, civilstāvoklis, pasta / e-pasta adrese. P4. Pd8: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lastRenderedPageBreak/>
              <w:t>4. Tēma: Profesijas veidi.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5. Tēma: Cilvēka ārējo izskatu aprakstīšana. Rakstura iezīmes.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6. Tēma: Gaumes, ieradumi.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7. Tēma: </w:t>
            </w:r>
            <w:r w:rsidR="00540657" w:rsidRPr="00D96D29">
              <w:rPr>
                <w:rFonts w:ascii="Times New Roman" w:hAnsi="Times New Roman" w:cs="Times New Roman"/>
                <w:sz w:val="24"/>
                <w:szCs w:val="24"/>
              </w:rPr>
              <w:t>Piekrišanas</w:t>
            </w:r>
            <w:r w:rsidRPr="00D96D29">
              <w:rPr>
                <w:rFonts w:ascii="Times New Roman" w:hAnsi="Times New Roman" w:cs="Times New Roman"/>
                <w:sz w:val="24"/>
                <w:szCs w:val="24"/>
              </w:rPr>
              <w:t xml:space="preserve"> izteikšana.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8. Tēma: Mana ģimene.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9. Tēma: </w:t>
            </w:r>
            <w:r w:rsidR="00540657" w:rsidRPr="00D96D29">
              <w:rPr>
                <w:rFonts w:ascii="Times New Roman" w:hAnsi="Times New Roman" w:cs="Times New Roman"/>
                <w:sz w:val="24"/>
                <w:szCs w:val="24"/>
              </w:rPr>
              <w:t>Dzīvokļa</w:t>
            </w:r>
            <w:r w:rsidRPr="00D96D29">
              <w:rPr>
                <w:rFonts w:ascii="Times New Roman" w:hAnsi="Times New Roman" w:cs="Times New Roman"/>
                <w:sz w:val="24"/>
                <w:szCs w:val="24"/>
              </w:rPr>
              <w:t xml:space="preserve"> aprakstīšana. Objektu novietojums. P4. Pd8: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10. Tēma: </w:t>
            </w:r>
            <w:r w:rsidR="00540657" w:rsidRPr="00D96D29">
              <w:rPr>
                <w:rFonts w:ascii="Times New Roman" w:hAnsi="Times New Roman" w:cs="Times New Roman"/>
                <w:sz w:val="24"/>
                <w:szCs w:val="24"/>
              </w:rPr>
              <w:t>Ikdienišķas</w:t>
            </w:r>
            <w:bookmarkStart w:id="0" w:name="_GoBack"/>
            <w:bookmarkEnd w:id="0"/>
            <w:r w:rsidRPr="00D96D29">
              <w:rPr>
                <w:rFonts w:ascii="Times New Roman" w:hAnsi="Times New Roman" w:cs="Times New Roman"/>
                <w:sz w:val="24"/>
                <w:szCs w:val="24"/>
              </w:rPr>
              <w:t xml:space="preserve"> darbības. Stundas un laiks. </w:t>
            </w:r>
            <w:r w:rsidR="00540657" w:rsidRPr="00D96D29">
              <w:rPr>
                <w:rFonts w:ascii="Times New Roman" w:hAnsi="Times New Roman" w:cs="Times New Roman"/>
                <w:sz w:val="24"/>
                <w:szCs w:val="24"/>
              </w:rPr>
              <w:t>Nedēļas</w:t>
            </w:r>
            <w:r w:rsidRPr="00D96D29">
              <w:rPr>
                <w:rFonts w:ascii="Times New Roman" w:hAnsi="Times New Roman" w:cs="Times New Roman"/>
                <w:sz w:val="24"/>
                <w:szCs w:val="24"/>
              </w:rPr>
              <w:t xml:space="preserve"> dienas. Kalendārs. Dienas kārtība. P4. Pd8: pilda ar apgūstamo tēmu saistītus uzdevumus.  </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11. Darbības vārds. Regulārie un neregulārie darbības vārdi tagadnē.P4. Pd8: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12. Lietvārds.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13. Nenoteiktais un noteiktais artikuls.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14. Īpašības vārds. Salīdzināmās pakāpes.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15. Personas vietniekvārdi.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16. Piederības vietniekvārdi. P4. Pd6: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17. Personas vietniekvārdi papildinātāja lomā. P4.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18. Norādāmie vietniekvārdi. P4.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19. Nenoteiktie vietniekvārdi. P4.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20. Vārdu kārtība. P4.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21. Apstākļa vārdi „daudz”, „maz”. P4.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22. Atgriezeniskie darbības vārdi. P4.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23. </w:t>
            </w:r>
            <w:proofErr w:type="spellStart"/>
            <w:r w:rsidRPr="00D96D29">
              <w:rPr>
                <w:rFonts w:ascii="Times New Roman" w:hAnsi="Times New Roman" w:cs="Times New Roman"/>
                <w:sz w:val="24"/>
                <w:szCs w:val="24"/>
              </w:rPr>
              <w:t>Gerundijs</w:t>
            </w:r>
            <w:proofErr w:type="spellEnd"/>
            <w:r w:rsidRPr="00D96D29">
              <w:rPr>
                <w:rFonts w:ascii="Times New Roman" w:hAnsi="Times New Roman" w:cs="Times New Roman"/>
                <w:sz w:val="24"/>
                <w:szCs w:val="24"/>
              </w:rPr>
              <w:t xml:space="preserve">: </w:t>
            </w:r>
            <w:proofErr w:type="spellStart"/>
            <w:r w:rsidRPr="00D96D29">
              <w:rPr>
                <w:rFonts w:ascii="Times New Roman" w:hAnsi="Times New Roman" w:cs="Times New Roman"/>
                <w:sz w:val="24"/>
                <w:szCs w:val="24"/>
              </w:rPr>
              <w:t>gerundija</w:t>
            </w:r>
            <w:proofErr w:type="spellEnd"/>
            <w:r w:rsidRPr="00D96D29">
              <w:rPr>
                <w:rFonts w:ascii="Times New Roman" w:hAnsi="Times New Roman" w:cs="Times New Roman"/>
                <w:sz w:val="24"/>
                <w:szCs w:val="24"/>
              </w:rPr>
              <w:t xml:space="preserve"> konstrukcija „</w:t>
            </w:r>
            <w:proofErr w:type="spellStart"/>
            <w:r w:rsidRPr="00D96D29">
              <w:rPr>
                <w:rFonts w:ascii="Times New Roman" w:hAnsi="Times New Roman" w:cs="Times New Roman"/>
                <w:sz w:val="24"/>
                <w:szCs w:val="24"/>
              </w:rPr>
              <w:t>Estar</w:t>
            </w:r>
            <w:proofErr w:type="spellEnd"/>
            <w:r w:rsidRPr="00D96D29">
              <w:rPr>
                <w:rFonts w:ascii="Times New Roman" w:hAnsi="Times New Roman" w:cs="Times New Roman"/>
                <w:sz w:val="24"/>
                <w:szCs w:val="24"/>
              </w:rPr>
              <w:t>”+ģerundijs. P2.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 xml:space="preserve">24. </w:t>
            </w:r>
            <w:proofErr w:type="spellStart"/>
            <w:r w:rsidRPr="00D96D29">
              <w:rPr>
                <w:rFonts w:ascii="Times New Roman" w:hAnsi="Times New Roman" w:cs="Times New Roman"/>
                <w:sz w:val="24"/>
                <w:szCs w:val="24"/>
              </w:rPr>
              <w:t>Gerundija</w:t>
            </w:r>
            <w:proofErr w:type="spellEnd"/>
            <w:r w:rsidRPr="00D96D29">
              <w:rPr>
                <w:rFonts w:ascii="Times New Roman" w:hAnsi="Times New Roman" w:cs="Times New Roman"/>
                <w:sz w:val="24"/>
                <w:szCs w:val="24"/>
              </w:rPr>
              <w:t xml:space="preserve"> konstrukcija: </w:t>
            </w:r>
            <w:proofErr w:type="spellStart"/>
            <w:r w:rsidRPr="00D96D29">
              <w:rPr>
                <w:rFonts w:ascii="Times New Roman" w:hAnsi="Times New Roman" w:cs="Times New Roman"/>
                <w:sz w:val="24"/>
                <w:szCs w:val="24"/>
              </w:rPr>
              <w:t>llevar</w:t>
            </w:r>
            <w:proofErr w:type="spellEnd"/>
            <w:r w:rsidRPr="00D96D29">
              <w:rPr>
                <w:rFonts w:ascii="Times New Roman" w:hAnsi="Times New Roman" w:cs="Times New Roman"/>
                <w:sz w:val="24"/>
                <w:szCs w:val="24"/>
              </w:rPr>
              <w:t xml:space="preserve"> + </w:t>
            </w:r>
            <w:proofErr w:type="spellStart"/>
            <w:r w:rsidRPr="00D96D29">
              <w:rPr>
                <w:rFonts w:ascii="Times New Roman" w:hAnsi="Times New Roman" w:cs="Times New Roman"/>
                <w:sz w:val="24"/>
                <w:szCs w:val="24"/>
              </w:rPr>
              <w:t>gerundijs</w:t>
            </w:r>
            <w:proofErr w:type="spellEnd"/>
            <w:r w:rsidRPr="00D96D29">
              <w:rPr>
                <w:rFonts w:ascii="Times New Roman" w:hAnsi="Times New Roman" w:cs="Times New Roman"/>
                <w:sz w:val="24"/>
                <w:szCs w:val="24"/>
              </w:rPr>
              <w:t>. P2. Pd4: pilda ar apgūstamo tēmu saistītus uzdevumus.</w:t>
            </w:r>
          </w:p>
          <w:p w:rsidR="00D96D29" w:rsidRPr="00D96D29" w:rsidRDefault="00D96D29" w:rsidP="0012069B">
            <w:pPr>
              <w:spacing w:after="0"/>
              <w:rPr>
                <w:rFonts w:ascii="Times New Roman" w:hAnsi="Times New Roman" w:cs="Times New Roman"/>
                <w:sz w:val="24"/>
                <w:szCs w:val="24"/>
              </w:rPr>
            </w:pPr>
            <w:r w:rsidRPr="00D96D29">
              <w:rPr>
                <w:rFonts w:ascii="Times New Roman" w:hAnsi="Times New Roman" w:cs="Times New Roman"/>
                <w:sz w:val="24"/>
                <w:szCs w:val="24"/>
              </w:rPr>
              <w:t>25. Bezpersoniskā forma “</w:t>
            </w:r>
            <w:proofErr w:type="spellStart"/>
            <w:r w:rsidRPr="00D96D29">
              <w:rPr>
                <w:rFonts w:ascii="Times New Roman" w:hAnsi="Times New Roman" w:cs="Times New Roman"/>
                <w:sz w:val="24"/>
                <w:szCs w:val="24"/>
              </w:rPr>
              <w:t>hay</w:t>
            </w:r>
            <w:proofErr w:type="spellEnd"/>
            <w:r w:rsidRPr="00D96D29">
              <w:rPr>
                <w:rFonts w:ascii="Times New Roman" w:hAnsi="Times New Roman" w:cs="Times New Roman"/>
                <w:sz w:val="24"/>
                <w:szCs w:val="24"/>
              </w:rPr>
              <w:t>” - ir/atrodas. P2. Pd4: pilda ar apgūstamo tēmu saistītus uzdevumus.</w:t>
            </w:r>
          </w:p>
          <w:p w:rsidR="00D96D29" w:rsidRPr="00D96D29" w:rsidRDefault="00D96D29" w:rsidP="0012069B">
            <w:pPr>
              <w:spacing w:after="0" w:line="240" w:lineRule="auto"/>
              <w:rPr>
                <w:rFonts w:ascii="Times New Roman" w:hAnsi="Times New Roman" w:cs="Times New Roman"/>
                <w:bCs/>
                <w:iCs/>
                <w:sz w:val="24"/>
                <w:szCs w:val="24"/>
              </w:rPr>
            </w:pPr>
            <w:r w:rsidRPr="00D96D29">
              <w:rPr>
                <w:rFonts w:ascii="Times New Roman" w:hAnsi="Times New Roman" w:cs="Times New Roman"/>
                <w:sz w:val="24"/>
                <w:szCs w:val="24"/>
              </w:rPr>
              <w:t>26. Prievārdi. P2 Pd4: pilda ar apgūstamo tēmu saistītus uzdevumus.</w:t>
            </w:r>
            <w:permEnd w:id="1139046182"/>
          </w:p>
        </w:tc>
      </w:tr>
      <w:tr w:rsidR="00D96D29" w:rsidRPr="00D96D29" w:rsidTr="0012069B">
        <w:tc>
          <w:tcPr>
            <w:tcW w:w="9039" w:type="dxa"/>
            <w:gridSpan w:val="2"/>
            <w:shd w:val="clear" w:color="auto" w:fill="auto"/>
          </w:tcPr>
          <w:p w:rsidR="00D96D29" w:rsidRPr="00D96D29" w:rsidRDefault="00D96D29" w:rsidP="0012069B">
            <w:pPr>
              <w:pStyle w:val="Nosaukumi"/>
            </w:pPr>
            <w:r w:rsidRPr="00D96D29">
              <w:lastRenderedPageBreak/>
              <w:t>Obligāti izmantojamie informācijas avoti</w:t>
            </w:r>
          </w:p>
        </w:tc>
      </w:tr>
      <w:tr w:rsidR="00D96D29" w:rsidRPr="00D96D29" w:rsidTr="0012069B">
        <w:tc>
          <w:tcPr>
            <w:tcW w:w="9039" w:type="dxa"/>
            <w:gridSpan w:val="2"/>
            <w:shd w:val="clear" w:color="auto" w:fill="auto"/>
          </w:tcPr>
          <w:p w:rsidR="002E4863" w:rsidRDefault="002E4863" w:rsidP="0012069B">
            <w:pPr>
              <w:rPr>
                <w:rFonts w:ascii="Times New Roman" w:hAnsi="Times New Roman" w:cs="Times New Roman"/>
                <w:sz w:val="24"/>
                <w:szCs w:val="24"/>
              </w:rPr>
            </w:pPr>
            <w:permStart w:id="214515269" w:edGrp="everyone"/>
            <w:r>
              <w:rPr>
                <w:rFonts w:ascii="Times New Roman" w:hAnsi="Times New Roman" w:cs="Times New Roman"/>
                <w:sz w:val="24"/>
                <w:szCs w:val="24"/>
              </w:rPr>
              <w:t>1</w:t>
            </w:r>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Maria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Arciniega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de</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la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Helguera</w:t>
            </w:r>
            <w:proofErr w:type="spellEnd"/>
            <w:r w:rsidR="00D96D29" w:rsidRPr="00D96D29">
              <w:rPr>
                <w:rFonts w:ascii="Times New Roman" w:hAnsi="Times New Roman" w:cs="Times New Roman"/>
                <w:sz w:val="24"/>
                <w:szCs w:val="24"/>
              </w:rPr>
              <w:t xml:space="preserve">, Marta </w:t>
            </w:r>
            <w:proofErr w:type="spellStart"/>
            <w:r w:rsidR="00D96D29" w:rsidRPr="00D96D29">
              <w:rPr>
                <w:rFonts w:ascii="Times New Roman" w:hAnsi="Times New Roman" w:cs="Times New Roman"/>
                <w:sz w:val="24"/>
                <w:szCs w:val="24"/>
              </w:rPr>
              <w:t>Arciniega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de</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la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Helguera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Español</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Gramática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progresiva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Inicial</w:t>
            </w:r>
            <w:proofErr w:type="spellEnd"/>
            <w:r w:rsidR="00D96D29" w:rsidRPr="00D96D29">
              <w:rPr>
                <w:rFonts w:ascii="Times New Roman" w:hAnsi="Times New Roman" w:cs="Times New Roman"/>
                <w:sz w:val="24"/>
                <w:szCs w:val="24"/>
              </w:rPr>
              <w:t xml:space="preserve"> 1.  – </w:t>
            </w:r>
            <w:proofErr w:type="spellStart"/>
            <w:r w:rsidR="00D96D29" w:rsidRPr="00D96D29">
              <w:rPr>
                <w:rFonts w:ascii="Times New Roman" w:hAnsi="Times New Roman" w:cs="Times New Roman"/>
                <w:sz w:val="24"/>
                <w:szCs w:val="24"/>
              </w:rPr>
              <w:t>Madrid</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Modern</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languages</w:t>
            </w:r>
            <w:proofErr w:type="spellEnd"/>
            <w:r w:rsidR="00D96D29" w:rsidRPr="00D96D29">
              <w:rPr>
                <w:rFonts w:ascii="Times New Roman" w:hAnsi="Times New Roman" w:cs="Times New Roman"/>
                <w:sz w:val="24"/>
                <w:szCs w:val="24"/>
              </w:rPr>
              <w:t>, 2014, 65 lpp.</w:t>
            </w:r>
          </w:p>
          <w:p w:rsidR="00D96D29" w:rsidRPr="00D96D29" w:rsidRDefault="002E4863" w:rsidP="0012069B">
            <w:pPr>
              <w:rPr>
                <w:rFonts w:ascii="Times New Roman" w:hAnsi="Times New Roman" w:cs="Times New Roman"/>
                <w:sz w:val="24"/>
                <w:szCs w:val="24"/>
              </w:rPr>
            </w:pPr>
            <w:r>
              <w:rPr>
                <w:rFonts w:ascii="Times New Roman" w:hAnsi="Times New Roman" w:cs="Times New Roman"/>
                <w:sz w:val="24"/>
                <w:szCs w:val="24"/>
              </w:rPr>
              <w:t>2</w:t>
            </w:r>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Sueña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Curso</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de</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español</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para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extranjeros</w:t>
            </w:r>
            <w:proofErr w:type="spellEnd"/>
            <w:r w:rsidR="00D96D29" w:rsidRPr="00D96D29">
              <w:rPr>
                <w:rFonts w:ascii="Times New Roman" w:hAnsi="Times New Roman" w:cs="Times New Roman"/>
                <w:sz w:val="24"/>
                <w:szCs w:val="24"/>
              </w:rPr>
              <w:t xml:space="preserve">. A1-A2. </w:t>
            </w:r>
            <w:proofErr w:type="spellStart"/>
            <w:r w:rsidR="00D96D29" w:rsidRPr="00D96D29">
              <w:rPr>
                <w:rFonts w:ascii="Times New Roman" w:hAnsi="Times New Roman" w:cs="Times New Roman"/>
                <w:sz w:val="24"/>
                <w:szCs w:val="24"/>
              </w:rPr>
              <w:t>Madrid</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Anaya</w:t>
            </w:r>
            <w:proofErr w:type="spellEnd"/>
            <w:r w:rsidR="00D96D29" w:rsidRPr="00D96D29">
              <w:rPr>
                <w:rFonts w:ascii="Times New Roman" w:hAnsi="Times New Roman" w:cs="Times New Roman"/>
                <w:sz w:val="24"/>
                <w:szCs w:val="24"/>
              </w:rPr>
              <w:t>. 2013, 140 lpp.</w:t>
            </w:r>
          </w:p>
          <w:p w:rsidR="00D96D29" w:rsidRPr="00D96D29" w:rsidRDefault="002E4863" w:rsidP="0012069B">
            <w:pPr>
              <w:rPr>
                <w:rFonts w:ascii="Times New Roman" w:hAnsi="Times New Roman" w:cs="Times New Roman"/>
                <w:sz w:val="24"/>
                <w:szCs w:val="24"/>
              </w:rPr>
            </w:pPr>
            <w:r>
              <w:rPr>
                <w:rFonts w:ascii="Times New Roman" w:hAnsi="Times New Roman" w:cs="Times New Roman"/>
                <w:sz w:val="24"/>
                <w:szCs w:val="24"/>
              </w:rPr>
              <w:t>3</w:t>
            </w:r>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Raquel</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Pinilla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Rosana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Acquaroni</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Bien</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dicho</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Jercicios</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de</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expresión</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oral</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Madrid</w:t>
            </w:r>
            <w:proofErr w:type="spellEnd"/>
            <w:r w:rsidR="00D96D29" w:rsidRPr="00D96D29">
              <w:rPr>
                <w:rFonts w:ascii="Times New Roman" w:hAnsi="Times New Roman" w:cs="Times New Roman"/>
                <w:sz w:val="24"/>
                <w:szCs w:val="24"/>
              </w:rPr>
              <w:t>: SGEL. 2012, 102 lpp.</w:t>
            </w:r>
          </w:p>
          <w:p w:rsidR="00D96D29" w:rsidRPr="00D96D29" w:rsidRDefault="002E4863" w:rsidP="0012069B">
            <w:pPr>
              <w:spacing w:after="0" w:line="240" w:lineRule="auto"/>
              <w:rPr>
                <w:rFonts w:ascii="Times New Roman" w:hAnsi="Times New Roman" w:cs="Times New Roman"/>
                <w:bCs/>
                <w:iCs/>
                <w:sz w:val="24"/>
                <w:szCs w:val="24"/>
              </w:rPr>
            </w:pPr>
            <w:r>
              <w:rPr>
                <w:rFonts w:ascii="Times New Roman" w:hAnsi="Times New Roman" w:cs="Times New Roman"/>
                <w:sz w:val="24"/>
                <w:szCs w:val="24"/>
              </w:rPr>
              <w:t>4</w:t>
            </w:r>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Alonso</w:t>
            </w:r>
            <w:proofErr w:type="spellEnd"/>
            <w:r w:rsidR="00D96D29" w:rsidRPr="00D96D29">
              <w:rPr>
                <w:rFonts w:ascii="Times New Roman" w:hAnsi="Times New Roman" w:cs="Times New Roman"/>
                <w:sz w:val="24"/>
                <w:szCs w:val="24"/>
              </w:rPr>
              <w:t xml:space="preserve"> M., </w:t>
            </w:r>
            <w:proofErr w:type="spellStart"/>
            <w:r w:rsidR="00D96D29" w:rsidRPr="00D96D29">
              <w:rPr>
                <w:rFonts w:ascii="Times New Roman" w:hAnsi="Times New Roman" w:cs="Times New Roman"/>
                <w:sz w:val="24"/>
                <w:szCs w:val="24"/>
              </w:rPr>
              <w:t>Prieto</w:t>
            </w:r>
            <w:proofErr w:type="spellEnd"/>
            <w:r w:rsidR="00D96D29" w:rsidRPr="00D96D29">
              <w:rPr>
                <w:rFonts w:ascii="Times New Roman" w:hAnsi="Times New Roman" w:cs="Times New Roman"/>
                <w:sz w:val="24"/>
                <w:szCs w:val="24"/>
              </w:rPr>
              <w:t xml:space="preserve"> R. </w:t>
            </w:r>
            <w:proofErr w:type="spellStart"/>
            <w:r w:rsidR="00D96D29" w:rsidRPr="00D96D29">
              <w:rPr>
                <w:rFonts w:ascii="Times New Roman" w:hAnsi="Times New Roman" w:cs="Times New Roman"/>
                <w:sz w:val="24"/>
                <w:szCs w:val="24"/>
              </w:rPr>
              <w:t>Emabrque</w:t>
            </w:r>
            <w:proofErr w:type="spellEnd"/>
            <w:r w:rsidR="00D96D29" w:rsidRPr="00D96D29">
              <w:rPr>
                <w:rFonts w:ascii="Times New Roman" w:hAnsi="Times New Roman" w:cs="Times New Roman"/>
                <w:sz w:val="24"/>
                <w:szCs w:val="24"/>
              </w:rPr>
              <w:t xml:space="preserve">. 1. </w:t>
            </w:r>
            <w:proofErr w:type="spellStart"/>
            <w:r w:rsidR="00D96D29" w:rsidRPr="00D96D29">
              <w:rPr>
                <w:rFonts w:ascii="Times New Roman" w:hAnsi="Times New Roman" w:cs="Times New Roman"/>
                <w:sz w:val="24"/>
                <w:szCs w:val="24"/>
              </w:rPr>
              <w:t>Curso</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de</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español</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lengua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extranjera</w:t>
            </w:r>
            <w:proofErr w:type="spellEnd"/>
            <w:r w:rsidR="00D96D29" w:rsidRPr="00D96D29">
              <w:rPr>
                <w:rFonts w:ascii="Times New Roman" w:hAnsi="Times New Roman" w:cs="Times New Roman"/>
                <w:sz w:val="24"/>
                <w:szCs w:val="24"/>
              </w:rPr>
              <w:t xml:space="preserve">. </w:t>
            </w:r>
            <w:proofErr w:type="spellStart"/>
            <w:r w:rsidR="00D96D29" w:rsidRPr="00D96D29">
              <w:rPr>
                <w:rFonts w:ascii="Times New Roman" w:hAnsi="Times New Roman" w:cs="Times New Roman"/>
                <w:sz w:val="24"/>
                <w:szCs w:val="24"/>
              </w:rPr>
              <w:t>Edelsa</w:t>
            </w:r>
            <w:proofErr w:type="spellEnd"/>
            <w:r w:rsidR="00D96D29" w:rsidRPr="00D96D29">
              <w:rPr>
                <w:rFonts w:ascii="Times New Roman" w:hAnsi="Times New Roman" w:cs="Times New Roman"/>
                <w:sz w:val="24"/>
                <w:szCs w:val="24"/>
              </w:rPr>
              <w:t xml:space="preserve">, 2017. </w:t>
            </w:r>
            <w:proofErr w:type="spellStart"/>
            <w:r w:rsidR="00D96D29" w:rsidRPr="00D96D29">
              <w:rPr>
                <w:rFonts w:ascii="Times New Roman" w:hAnsi="Times New Roman" w:cs="Times New Roman"/>
                <w:sz w:val="24"/>
                <w:szCs w:val="24"/>
              </w:rPr>
              <w:t>Madrid</w:t>
            </w:r>
            <w:proofErr w:type="spellEnd"/>
            <w:r w:rsidR="00D96D29" w:rsidRPr="00D96D29">
              <w:rPr>
                <w:rFonts w:ascii="Times New Roman" w:hAnsi="Times New Roman" w:cs="Times New Roman"/>
                <w:sz w:val="24"/>
                <w:szCs w:val="24"/>
              </w:rPr>
              <w:t>, 159 lpp.</w:t>
            </w:r>
            <w:permEnd w:id="214515269"/>
          </w:p>
        </w:tc>
      </w:tr>
      <w:tr w:rsidR="00D96D29" w:rsidRPr="00D96D29" w:rsidTr="0012069B">
        <w:tc>
          <w:tcPr>
            <w:tcW w:w="9039" w:type="dxa"/>
            <w:gridSpan w:val="2"/>
            <w:shd w:val="clear" w:color="auto" w:fill="auto"/>
          </w:tcPr>
          <w:p w:rsidR="00D96D29" w:rsidRPr="00D96D29" w:rsidRDefault="00D96D29" w:rsidP="0012069B">
            <w:pPr>
              <w:pStyle w:val="Nosaukumi"/>
            </w:pPr>
            <w:r w:rsidRPr="00D96D29">
              <w:t>Papildus informācijas avoti</w:t>
            </w:r>
          </w:p>
        </w:tc>
      </w:tr>
      <w:tr w:rsidR="00D96D29" w:rsidRPr="00D96D29" w:rsidTr="0012069B">
        <w:tc>
          <w:tcPr>
            <w:tcW w:w="9039" w:type="dxa"/>
            <w:gridSpan w:val="2"/>
            <w:shd w:val="clear" w:color="auto" w:fill="auto"/>
          </w:tcPr>
          <w:p w:rsidR="00D96D29" w:rsidRPr="00D96D29" w:rsidRDefault="002E4863" w:rsidP="0012069B">
            <w:pPr>
              <w:spacing w:after="0" w:line="240" w:lineRule="auto"/>
              <w:rPr>
                <w:rFonts w:ascii="Times New Roman" w:hAnsi="Times New Roman" w:cs="Times New Roman"/>
                <w:bCs/>
                <w:iCs/>
                <w:sz w:val="24"/>
                <w:szCs w:val="24"/>
              </w:rPr>
            </w:pPr>
            <w:permStart w:id="279719435" w:edGrp="everyone"/>
            <w:r w:rsidRPr="00D96D29">
              <w:rPr>
                <w:rFonts w:ascii="Times New Roman" w:hAnsi="Times New Roman" w:cs="Times New Roman"/>
                <w:sz w:val="24"/>
                <w:szCs w:val="24"/>
              </w:rPr>
              <w:lastRenderedPageBreak/>
              <w:t>M. Rozenberga. Spāņu valoda. Rīga: Jumava, 2008.</w:t>
            </w:r>
            <w:permEnd w:id="279719435"/>
          </w:p>
        </w:tc>
      </w:tr>
      <w:tr w:rsidR="00D96D29" w:rsidRPr="00D96D29" w:rsidTr="0012069B">
        <w:tc>
          <w:tcPr>
            <w:tcW w:w="9039" w:type="dxa"/>
            <w:gridSpan w:val="2"/>
            <w:shd w:val="clear" w:color="auto" w:fill="auto"/>
          </w:tcPr>
          <w:p w:rsidR="00D96D29" w:rsidRPr="00D96D29" w:rsidRDefault="00D96D29" w:rsidP="0012069B">
            <w:pPr>
              <w:pStyle w:val="Nosaukumi"/>
            </w:pPr>
            <w:r w:rsidRPr="00D96D29">
              <w:t>Periodika un citi informācijas avoti</w:t>
            </w:r>
          </w:p>
        </w:tc>
      </w:tr>
      <w:permStart w:id="171197884" w:edGrp="everyone"/>
      <w:permStart w:id="751966987" w:edGrp="everyone"/>
      <w:tr w:rsidR="00D96D29" w:rsidRPr="00D96D29" w:rsidTr="0012069B">
        <w:tc>
          <w:tcPr>
            <w:tcW w:w="9039" w:type="dxa"/>
            <w:gridSpan w:val="2"/>
            <w:shd w:val="clear" w:color="auto" w:fill="auto"/>
          </w:tcPr>
          <w:p w:rsidR="00D96D29" w:rsidRPr="00D96D29" w:rsidRDefault="00D96D29" w:rsidP="0012069B">
            <w:pPr>
              <w:spacing w:after="0" w:line="240" w:lineRule="auto"/>
              <w:rPr>
                <w:rFonts w:ascii="Times New Roman" w:hAnsi="Times New Roman" w:cs="Times New Roman"/>
                <w:bCs/>
                <w:iCs/>
                <w:sz w:val="24"/>
                <w:szCs w:val="24"/>
              </w:rPr>
            </w:pPr>
            <w:r w:rsidRPr="00D96D29">
              <w:rPr>
                <w:rFonts w:ascii="Times New Roman" w:hAnsi="Times New Roman" w:cs="Times New Roman"/>
                <w:sz w:val="24"/>
                <w:szCs w:val="24"/>
              </w:rPr>
              <w:fldChar w:fldCharType="begin"/>
            </w:r>
            <w:r w:rsidRPr="00D96D29">
              <w:rPr>
                <w:rFonts w:ascii="Times New Roman" w:hAnsi="Times New Roman" w:cs="Times New Roman"/>
                <w:sz w:val="24"/>
                <w:szCs w:val="24"/>
              </w:rPr>
              <w:instrText xml:space="preserve"> HYPERLINK "http://www.cervantes.es" </w:instrText>
            </w:r>
            <w:r w:rsidRPr="00D96D29">
              <w:rPr>
                <w:rFonts w:ascii="Times New Roman" w:hAnsi="Times New Roman" w:cs="Times New Roman"/>
                <w:sz w:val="24"/>
                <w:szCs w:val="24"/>
              </w:rPr>
              <w:fldChar w:fldCharType="separate"/>
            </w:r>
            <w:permEnd w:id="171197884"/>
            <w:r w:rsidRPr="00D96D29">
              <w:rPr>
                <w:rStyle w:val="Hyperlink"/>
                <w:rFonts w:ascii="Times New Roman" w:hAnsi="Times New Roman" w:cs="Times New Roman"/>
                <w:sz w:val="24"/>
                <w:szCs w:val="24"/>
              </w:rPr>
              <w:t>http://www.cervantes.es</w:t>
            </w:r>
            <w:r w:rsidRPr="00D96D29">
              <w:rPr>
                <w:rFonts w:ascii="Times New Roman" w:hAnsi="Times New Roman" w:cs="Times New Roman"/>
                <w:sz w:val="24"/>
                <w:szCs w:val="24"/>
              </w:rPr>
              <w:fldChar w:fldCharType="end"/>
            </w:r>
            <w:permEnd w:id="751966987"/>
          </w:p>
        </w:tc>
      </w:tr>
      <w:tr w:rsidR="00D96D29" w:rsidRPr="00D96D29" w:rsidTr="0012069B">
        <w:tc>
          <w:tcPr>
            <w:tcW w:w="9039" w:type="dxa"/>
            <w:gridSpan w:val="2"/>
            <w:shd w:val="clear" w:color="auto" w:fill="auto"/>
          </w:tcPr>
          <w:p w:rsidR="00D96D29" w:rsidRPr="00D96D29" w:rsidRDefault="00D96D29" w:rsidP="0012069B">
            <w:pPr>
              <w:pStyle w:val="Nosaukumi"/>
            </w:pPr>
            <w:r w:rsidRPr="00D96D29">
              <w:t>Piezīmes</w:t>
            </w:r>
          </w:p>
        </w:tc>
      </w:tr>
      <w:tr w:rsidR="00D96D29" w:rsidRPr="00D96D29" w:rsidTr="0012069B">
        <w:tc>
          <w:tcPr>
            <w:tcW w:w="9039" w:type="dxa"/>
            <w:gridSpan w:val="2"/>
            <w:shd w:val="clear" w:color="auto" w:fill="auto"/>
          </w:tcPr>
          <w:p w:rsidR="00D96D29" w:rsidRPr="00D96D29" w:rsidRDefault="00D96D29" w:rsidP="00D96D29">
            <w:pPr>
              <w:spacing w:after="0" w:line="240" w:lineRule="auto"/>
              <w:rPr>
                <w:rFonts w:ascii="Times New Roman" w:hAnsi="Times New Roman" w:cs="Times New Roman"/>
                <w:sz w:val="24"/>
                <w:szCs w:val="24"/>
              </w:rPr>
            </w:pPr>
            <w:permStart w:id="957955434" w:edGrp="everyone"/>
            <w:r w:rsidRPr="00D96D29">
              <w:rPr>
                <w:rFonts w:ascii="Times New Roman" w:hAnsi="Times New Roman" w:cs="Times New Roman"/>
                <w:sz w:val="24"/>
                <w:szCs w:val="24"/>
              </w:rPr>
              <w:t>Studiju kurss tiek docēts un apgūts latviešu un spāņu valodā.</w:t>
            </w:r>
            <w:permEnd w:id="957955434"/>
          </w:p>
        </w:tc>
      </w:tr>
    </w:tbl>
    <w:p w:rsidR="00FA2EC7" w:rsidRPr="00D96D29" w:rsidRDefault="00FA2EC7">
      <w:pPr>
        <w:rPr>
          <w:rFonts w:ascii="Times New Roman" w:hAnsi="Times New Roman" w:cs="Times New Roman"/>
          <w:sz w:val="24"/>
          <w:szCs w:val="24"/>
        </w:rPr>
      </w:pPr>
    </w:p>
    <w:sectPr w:rsidR="00FA2EC7" w:rsidRPr="00D96D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29"/>
    <w:rsid w:val="002E4863"/>
    <w:rsid w:val="00540657"/>
    <w:rsid w:val="00590E20"/>
    <w:rsid w:val="00D27A1E"/>
    <w:rsid w:val="00D96D29"/>
    <w:rsid w:val="00FA2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BF5F2F-F0AD-448B-8BE3-4A199B727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D29"/>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D29"/>
    <w:pPr>
      <w:tabs>
        <w:tab w:val="center" w:pos="4153"/>
        <w:tab w:val="right" w:pos="8306"/>
      </w:tabs>
      <w:autoSpaceDE w:val="0"/>
      <w:autoSpaceDN w:val="0"/>
      <w:adjustRightInd w:val="0"/>
      <w:spacing w:after="0" w:line="240" w:lineRule="auto"/>
    </w:pPr>
    <w:rPr>
      <w:rFonts w:ascii="Times New Roman" w:hAnsi="Times New Roman" w:cs="Times New Roman"/>
      <w:bCs/>
      <w:iCs/>
      <w:sz w:val="24"/>
      <w:szCs w:val="24"/>
    </w:rPr>
  </w:style>
  <w:style w:type="character" w:customStyle="1" w:styleId="HeaderChar">
    <w:name w:val="Header Char"/>
    <w:basedOn w:val="DefaultParagraphFont"/>
    <w:link w:val="Header"/>
    <w:uiPriority w:val="99"/>
    <w:rsid w:val="00D96D29"/>
    <w:rPr>
      <w:rFonts w:ascii="Times New Roman" w:hAnsi="Times New Roman" w:cs="Times New Roman"/>
      <w:bCs/>
      <w:iCs/>
      <w:sz w:val="24"/>
      <w:szCs w:val="24"/>
      <w:lang w:val="lv-LV"/>
    </w:rPr>
  </w:style>
  <w:style w:type="character" w:styleId="Hyperlink">
    <w:name w:val="Hyperlink"/>
    <w:basedOn w:val="DefaultParagraphFont"/>
    <w:uiPriority w:val="99"/>
    <w:unhideWhenUsed/>
    <w:rsid w:val="00D96D29"/>
    <w:rPr>
      <w:color w:val="0563C1" w:themeColor="hyperlink"/>
      <w:u w:val="single"/>
    </w:rPr>
  </w:style>
  <w:style w:type="paragraph" w:customStyle="1" w:styleId="Nosaukumi">
    <w:name w:val="Nosaukumi"/>
    <w:basedOn w:val="Normal"/>
    <w:qFormat/>
    <w:rsid w:val="00D96D29"/>
    <w:pPr>
      <w:autoSpaceDE w:val="0"/>
      <w:autoSpaceDN w:val="0"/>
      <w:adjustRightInd w:val="0"/>
      <w:spacing w:after="0" w:line="240" w:lineRule="auto"/>
    </w:pPr>
    <w:rPr>
      <w:rFonts w:ascii="Times New Roman" w:hAnsi="Times New Roman" w:cs="Times New Roman"/>
      <w:b/>
      <w:i/>
      <w:sz w:val="24"/>
      <w:szCs w:val="24"/>
    </w:rPr>
  </w:style>
  <w:style w:type="paragraph" w:customStyle="1" w:styleId="Nosaukumi2">
    <w:name w:val="Nosaukumi2"/>
    <w:basedOn w:val="Normal"/>
    <w:qFormat/>
    <w:rsid w:val="00D96D29"/>
    <w:pPr>
      <w:autoSpaceDE w:val="0"/>
      <w:autoSpaceDN w:val="0"/>
      <w:adjustRightInd w:val="0"/>
      <w:spacing w:after="0" w:line="240" w:lineRule="auto"/>
    </w:pPr>
    <w:rPr>
      <w:rFonts w:ascii="Times New Roman" w:hAnsi="Times New Roman" w:cs="Times New Roman"/>
      <w:bCs/>
      <w:i/>
      <w:sz w:val="24"/>
      <w:szCs w:val="24"/>
    </w:rPr>
  </w:style>
  <w:style w:type="character" w:styleId="PlaceholderText">
    <w:name w:val="Placeholder Text"/>
    <w:basedOn w:val="DefaultParagraphFont"/>
    <w:uiPriority w:val="99"/>
    <w:semiHidden/>
    <w:rsid w:val="00D96D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03A77E70AF447C194E404E18EE119A2"/>
        <w:category>
          <w:name w:val="General"/>
          <w:gallery w:val="placeholder"/>
        </w:category>
        <w:types>
          <w:type w:val="bbPlcHdr"/>
        </w:types>
        <w:behaviors>
          <w:behavior w:val="content"/>
        </w:behaviors>
        <w:guid w:val="{4487D065-1714-4666-9F76-3E18EA76EAA4}"/>
      </w:docPartPr>
      <w:docPartBody>
        <w:p w:rsidR="00637535" w:rsidRDefault="00B22920" w:rsidP="00B22920">
          <w:pPr>
            <w:pStyle w:val="603A77E70AF447C194E404E18EE119A2"/>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20"/>
    <w:rsid w:val="004C2BCA"/>
    <w:rsid w:val="00637535"/>
    <w:rsid w:val="00722453"/>
    <w:rsid w:val="007F4D98"/>
    <w:rsid w:val="00B00052"/>
    <w:rsid w:val="00B22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2453"/>
    <w:rPr>
      <w:color w:val="808080"/>
    </w:rPr>
  </w:style>
  <w:style w:type="paragraph" w:customStyle="1" w:styleId="33A9B19D9401477CBC2C21A1BA6A9D18">
    <w:name w:val="33A9B19D9401477CBC2C21A1BA6A9D18"/>
    <w:rsid w:val="00B22920"/>
  </w:style>
  <w:style w:type="paragraph" w:customStyle="1" w:styleId="603A77E70AF447C194E404E18EE119A2">
    <w:name w:val="603A77E70AF447C194E404E18EE119A2"/>
    <w:rsid w:val="00B22920"/>
  </w:style>
  <w:style w:type="paragraph" w:customStyle="1" w:styleId="5129081D6EF44E17A229FB741CD9B132">
    <w:name w:val="5129081D6EF44E17A229FB741CD9B132"/>
    <w:rsid w:val="00722453"/>
  </w:style>
  <w:style w:type="paragraph" w:customStyle="1" w:styleId="89A27A6D89244E42B4DA60ABF5F1AEF4">
    <w:name w:val="89A27A6D89244E42B4DA60ABF5F1AEF4"/>
    <w:rsid w:val="00722453"/>
  </w:style>
  <w:style w:type="paragraph" w:customStyle="1" w:styleId="0595E1899ECE45AEB261B10BFB544D0C">
    <w:name w:val="0595E1899ECE45AEB261B10BFB544D0C"/>
    <w:rsid w:val="00722453"/>
  </w:style>
  <w:style w:type="paragraph" w:customStyle="1" w:styleId="C44D220406584214840708891120847C">
    <w:name w:val="C44D220406584214840708891120847C"/>
    <w:rsid w:val="007224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1355</Words>
  <Characters>7727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2022-07-05T08:17:00Z</dcterms:created>
  <dcterms:modified xsi:type="dcterms:W3CDTF">2022-07-06T07:53:00Z</dcterms:modified>
</cp:coreProperties>
</file>