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4CFC795C" w:rsidR="001E37E7" w:rsidRPr="0093308E" w:rsidRDefault="00E20AF5" w:rsidP="007534EA">
            <w:pPr>
              <w:rPr>
                <w:lang w:eastAsia="lv-LV"/>
              </w:rPr>
            </w:pPr>
            <w:permStart w:id="1807229392" w:edGrp="everyone"/>
            <w:r>
              <w:t xml:space="preserve">  </w:t>
            </w:r>
            <w:r w:rsidR="00CE0691" w:rsidRPr="00CE0691">
              <w:t>Krievu literatūras un kultūras studijas I</w:t>
            </w:r>
            <w:r w:rsidR="00CE0691">
              <w:t>II</w:t>
            </w:r>
            <w:r w:rsidR="00CE0691" w:rsidRPr="00CE0691">
              <w:t xml:space="preserve"> (krievu valoda kā otrā valoda)</w:t>
            </w:r>
            <w:r w:rsidR="00CE0691">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587E70F8" w:rsidR="001E37E7" w:rsidRPr="0093308E" w:rsidRDefault="00E20AF5" w:rsidP="007534EA">
            <w:pPr>
              <w:rPr>
                <w:lang w:eastAsia="lv-LV"/>
              </w:rPr>
            </w:pPr>
            <w:permStart w:id="1078017356" w:edGrp="everyone"/>
            <w:r>
              <w:t xml:space="preserve"> </w:t>
            </w:r>
            <w:r w:rsidR="005B4AC5" w:rsidRPr="005B4AC5">
              <w:t>LitZ2050</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285993EF" w:rsidR="001E37E7" w:rsidRPr="0093308E" w:rsidRDefault="008336A8" w:rsidP="007534EA">
            <w:pPr>
              <w:rPr>
                <w:lang w:eastAsia="lv-LV"/>
              </w:rPr>
            </w:pPr>
            <w:permStart w:id="341396338" w:edGrp="everyone"/>
            <w:r>
              <w:t>6</w:t>
            </w:r>
            <w:bookmarkStart w:id="0" w:name="_GoBack"/>
            <w:bookmarkEnd w:id="0"/>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6DE02B37" w:rsidR="001E37E7" w:rsidRPr="0093308E" w:rsidRDefault="00877754" w:rsidP="007534EA">
            <w:pPr>
              <w:rPr>
                <w:lang w:eastAsia="lv-LV"/>
              </w:rPr>
            </w:pPr>
            <w:permStart w:id="636117269" w:edGrp="everyone"/>
            <w:r>
              <w:t>4</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26709C1" w:rsidR="001E37E7" w:rsidRPr="0093308E" w:rsidRDefault="00877754" w:rsidP="007534EA">
            <w:permStart w:id="1948729904" w:edGrp="everyone"/>
            <w:r>
              <w:t>6</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09A4D713" w:rsidR="00391B74" w:rsidRPr="0093308E" w:rsidRDefault="00877754" w:rsidP="007534EA">
            <w:pPr>
              <w:rPr>
                <w:lang w:eastAsia="lv-LV"/>
              </w:rPr>
            </w:pPr>
            <w:permStart w:id="904287362" w:edGrp="everyone"/>
            <w:r>
              <w:t>64</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3633D1B" w:rsidR="00391B74" w:rsidRPr="0093308E" w:rsidRDefault="00877754" w:rsidP="007534EA">
            <w:permStart w:id="1978955086" w:edGrp="everyone"/>
            <w:r>
              <w:t>32</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157D50B" w:rsidR="00632863" w:rsidRPr="0093308E" w:rsidRDefault="00877754" w:rsidP="007534EA">
            <w:permStart w:id="1082486305" w:edGrp="everyone"/>
            <w:r>
              <w:t>32</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DA17A24" w:rsidR="00A8127C" w:rsidRPr="0093308E" w:rsidRDefault="00877754" w:rsidP="007534EA">
            <w:pPr>
              <w:rPr>
                <w:lang w:eastAsia="lv-LV"/>
              </w:rPr>
            </w:pPr>
            <w:permStart w:id="1392334818" w:edGrp="everyone"/>
            <w:r>
              <w:t>96</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731DE48" w:rsidR="00BB3CCC" w:rsidRPr="0093308E" w:rsidRDefault="00897127" w:rsidP="007534EA">
                <w:r>
                  <w:t xml:space="preserve"> </w:t>
                </w:r>
                <w:r w:rsidRPr="00923CCA">
                  <w:t>Dr. philol. asoc. prof. Arkādijs Neminuščijs</w:t>
                </w:r>
                <w:r w:rsidR="00877754">
                  <w:t>, Mg. philol.lekt, Andris Kazjukevičs</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9554183" w:rsidR="00FD6E2F" w:rsidRPr="007534EA" w:rsidRDefault="000B6F44" w:rsidP="007534EA">
            <w:sdt>
              <w:sdtPr>
                <w:rPr>
                  <w:lang w:val="ru-RU"/>
                </w:rPr>
                <w:id w:val="-722602371"/>
                <w:placeholder>
                  <w:docPart w:val="D74E6AE9D3CB4486ABAB5379CB4274E8"/>
                </w:placeholder>
              </w:sdtPr>
              <w:sdtEndPr/>
              <w:sdtContent>
                <w:r w:rsidR="00E20AF5">
                  <w:t xml:space="preserve"> </w:t>
                </w:r>
                <w:r w:rsidR="00897127" w:rsidRPr="00923CCA">
                  <w:t>Dr. philol. asoc. prof. Arkādijs Neminuščijs</w:t>
                </w:r>
                <w:r w:rsidR="00897127" w:rsidRPr="00897127">
                  <w:t>; Mag. philol., lektors Andris Kazjukevičs</w:t>
                </w:r>
                <w:r w:rsidR="00897127">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4B65E5F2" w:rsidR="00BB3CCC" w:rsidRPr="0093308E" w:rsidRDefault="00E20AF5" w:rsidP="007534EA">
            <w:permStart w:id="1804483927" w:edGrp="everyone"/>
            <w:r>
              <w:t xml:space="preserve"> </w:t>
            </w:r>
            <w:r w:rsidR="00CE0691" w:rsidRPr="00CE0691">
              <w:t>Krievu literatūras un kultūras studijas I</w:t>
            </w:r>
            <w:r w:rsidR="00CE0691">
              <w:t>I</w:t>
            </w:r>
            <w:r w:rsidR="00CE0691" w:rsidRPr="00CE0691">
              <w:t xml:space="preserve"> (krievu valoda kā otrā valoda)</w:t>
            </w:r>
            <w:r w:rsidR="00CE0691">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62F5A140" w14:textId="5D65D20B" w:rsidR="00897127" w:rsidRPr="00897127" w:rsidRDefault="00897127" w:rsidP="00897127">
            <w:permStart w:id="2100326173" w:edGrp="everyone"/>
            <w:r>
              <w:t xml:space="preserve">Studiju kursa mērķis </w:t>
            </w:r>
            <w:r w:rsidRPr="008B7213">
              <w:t>–</w:t>
            </w:r>
            <w:r w:rsidRPr="00897127">
              <w:t xml:space="preserve"> iepazīstināt</w:t>
            </w:r>
            <w:r w:rsidR="00961514">
              <w:t xml:space="preserve"> studentus ar 19 gs. </w:t>
            </w:r>
            <w:r w:rsidRPr="00897127">
              <w:t xml:space="preserve">krievu literatūras un kultūras attīstības pamatposmiem, izveidot priekšstatu par literatūras un kultūras organisku sakaru; </w:t>
            </w:r>
          </w:p>
          <w:p w14:paraId="02C7596B" w14:textId="28CCC295" w:rsidR="001C5466" w:rsidRDefault="00E20AF5" w:rsidP="008B7213">
            <w:pPr>
              <w:rPr>
                <w:lang w:eastAsia="ru-RU"/>
              </w:rPr>
            </w:pPr>
            <w:r>
              <w:rPr>
                <w:lang w:eastAsia="ru-RU"/>
              </w:rPr>
              <w:t xml:space="preserve"> </w:t>
            </w:r>
          </w:p>
          <w:p w14:paraId="547CB90D" w14:textId="77777777" w:rsidR="00897127" w:rsidRPr="00897127" w:rsidRDefault="00897127" w:rsidP="00897127">
            <w:r w:rsidRPr="00897127">
              <w:t>Kursa uzdevumi:</w:t>
            </w:r>
          </w:p>
          <w:p w14:paraId="4FD40203" w14:textId="6C9DCE3B" w:rsidR="00897127" w:rsidRPr="00897127" w:rsidRDefault="00897127" w:rsidP="00897127">
            <w:r w:rsidRPr="00923CCA">
              <w:t>- </w:t>
            </w:r>
            <w:r w:rsidR="00877754">
              <w:t>sniegt</w:t>
            </w:r>
            <w:r w:rsidRPr="00923CCA">
              <w:t xml:space="preserve"> priekšstat</w:t>
            </w:r>
            <w:r>
              <w:t xml:space="preserve">u par </w:t>
            </w:r>
            <w:r w:rsidR="00961514">
              <w:t xml:space="preserve">romantismu un </w:t>
            </w:r>
            <w:r>
              <w:t xml:space="preserve">reālismu 19 gs. </w:t>
            </w:r>
            <w:r w:rsidRPr="00897127">
              <w:t>literatūrā un kultūrā;</w:t>
            </w:r>
          </w:p>
          <w:p w14:paraId="1EA79EDC" w14:textId="1999E292" w:rsidR="00877754" w:rsidRPr="00877754" w:rsidRDefault="00897127" w:rsidP="00877754">
            <w:r w:rsidRPr="00923CCA">
              <w:t>-</w:t>
            </w:r>
            <w:r w:rsidR="00877754">
              <w:t xml:space="preserve"> </w:t>
            </w:r>
            <w:r w:rsidR="00877754" w:rsidRPr="00877754">
              <w:t>sniegt zināšanas par galvenajām 19. gs. krievu literatūras un kultūras evolūcijas likumsakarībām, pamatžanriem un veidiem.</w:t>
            </w:r>
          </w:p>
          <w:p w14:paraId="1F861BE4" w14:textId="77777777" w:rsidR="00877754" w:rsidRPr="00877754" w:rsidRDefault="00877754" w:rsidP="00877754">
            <w:r w:rsidRPr="00877754">
              <w:t>- izkopt studējošo instrumentālo un sistēmisko kompetenci, patstāvīgi lietojot zināšanas praksē, diskutējot grupā, izvērtējot, salīdzinot un radoši izmantojot apgūtās analītiskās literāra teksta interpretēšanas prasmes.</w:t>
            </w:r>
          </w:p>
          <w:p w14:paraId="76E8B59E" w14:textId="77777777" w:rsidR="00877754" w:rsidRPr="00877754" w:rsidRDefault="00877754" w:rsidP="00877754"/>
          <w:p w14:paraId="135E0236" w14:textId="588C6CA7" w:rsidR="00877754" w:rsidRPr="008B030A" w:rsidRDefault="00877754" w:rsidP="00877754">
            <w:r w:rsidRPr="00877754">
              <w:t>Kursa aprakstā piedāvātie obligātie informācijas avoti studiju procesā izmantojami fragmentāri pēc docetāja  norādijuma.</w:t>
            </w:r>
          </w:p>
          <w:p w14:paraId="59702CEF" w14:textId="56A487EC" w:rsidR="00BB3CCC" w:rsidRPr="0093308E" w:rsidRDefault="008B7213" w:rsidP="007534EA">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20FA66F" w14:textId="10BF9D55" w:rsidR="00897127" w:rsidRDefault="00897127" w:rsidP="00897127">
            <w:permStart w:id="44596525" w:edGrp="everyone"/>
            <w:r w:rsidRPr="00916D56">
              <w:t xml:space="preserve">Lekcijas </w:t>
            </w:r>
            <w:r w:rsidR="00877754">
              <w:t>32</w:t>
            </w:r>
            <w:r w:rsidRPr="00897127">
              <w:t xml:space="preserve"> st., semināri </w:t>
            </w:r>
            <w:r w:rsidR="00877754">
              <w:t>32</w:t>
            </w:r>
            <w:r w:rsidRPr="00897127">
              <w:t xml:space="preserve">st., patstāvīgais darbs </w:t>
            </w:r>
            <w:r w:rsidR="00877754">
              <w:t>96</w:t>
            </w:r>
            <w:r w:rsidRPr="00897127">
              <w:t>st.</w:t>
            </w:r>
          </w:p>
          <w:p w14:paraId="22037084" w14:textId="0DAFB556" w:rsidR="00CC093F" w:rsidRDefault="00CC093F" w:rsidP="00897127">
            <w:r>
              <w:t>I</w:t>
            </w:r>
          </w:p>
          <w:p w14:paraId="28CC4FDA" w14:textId="0A3BF6E5" w:rsidR="00CC093F" w:rsidRDefault="00CC093F" w:rsidP="00897127">
            <w:r>
              <w:t>1.</w:t>
            </w:r>
            <w:r w:rsidR="009C7934">
              <w:t xml:space="preserve"> Krievu literatūras un kulūras Zelta laikmets L4</w:t>
            </w:r>
          </w:p>
          <w:p w14:paraId="7D457188" w14:textId="34079F2B" w:rsidR="009C7934" w:rsidRDefault="009C7934" w:rsidP="00897127">
            <w:r>
              <w:t>2. A.Puškina daiļrade L4 S4</w:t>
            </w:r>
          </w:p>
          <w:p w14:paraId="4F789DC0" w14:textId="7FC8988B" w:rsidR="009C7934" w:rsidRDefault="009C7934" w:rsidP="00897127">
            <w:r>
              <w:t>3. M. Ļermontova daiļrade L2 S2</w:t>
            </w:r>
          </w:p>
          <w:p w14:paraId="3274BE58" w14:textId="3A405396" w:rsidR="009C7934" w:rsidRDefault="009C7934" w:rsidP="00897127">
            <w:r>
              <w:t>4. N. Gogoļa daiļrade L2 S2</w:t>
            </w:r>
          </w:p>
          <w:p w14:paraId="3EAD36D3" w14:textId="41EBE8E9" w:rsidR="009C7934" w:rsidRDefault="009C7934" w:rsidP="00897127">
            <w:r>
              <w:t>5. Krievu literatūras Zelta laikmeta krievu dzeja L2 S4</w:t>
            </w:r>
          </w:p>
          <w:p w14:paraId="19B9B4F0" w14:textId="429F4F9D" w:rsidR="009C7934" w:rsidRDefault="009C7934" w:rsidP="00897127">
            <w:r>
              <w:t>6. Krievu literatūras Zelta laikmeta krievu proza L2 S4</w:t>
            </w:r>
          </w:p>
          <w:p w14:paraId="21F1CA0E" w14:textId="77777777" w:rsidR="009C7934" w:rsidRDefault="009C7934" w:rsidP="00897127"/>
          <w:p w14:paraId="426B3681" w14:textId="0E284AEF" w:rsidR="00877754" w:rsidRDefault="00877754" w:rsidP="00897127"/>
          <w:p w14:paraId="075B3EFF" w14:textId="46750376" w:rsidR="00CC093F" w:rsidRPr="00897127" w:rsidRDefault="00877754" w:rsidP="00897127">
            <w:r>
              <w:lastRenderedPageBreak/>
              <w:t>II</w:t>
            </w:r>
          </w:p>
          <w:p w14:paraId="0D70CEF6" w14:textId="77777777" w:rsidR="00897127" w:rsidRPr="00897127" w:rsidRDefault="00897127" w:rsidP="00897127">
            <w:r>
              <w:t>1.</w:t>
            </w:r>
            <w:r w:rsidRPr="00897127">
              <w:t xml:space="preserve"> 1840.-1860. g. literārā un kulturālā procesa specifika Krievijā. L2  </w:t>
            </w:r>
          </w:p>
          <w:p w14:paraId="3BC076A7" w14:textId="77777777" w:rsidR="00897127" w:rsidRPr="00897127" w:rsidRDefault="00897127" w:rsidP="00897127">
            <w:r>
              <w:t>2.</w:t>
            </w:r>
            <w:r w:rsidRPr="00897127">
              <w:t xml:space="preserve"> I. Turgeņeva daiļrade. L4, S2</w:t>
            </w:r>
          </w:p>
          <w:p w14:paraId="6194C2DA" w14:textId="77777777" w:rsidR="00897127" w:rsidRPr="00897127" w:rsidRDefault="00897127" w:rsidP="00897127">
            <w:r>
              <w:t xml:space="preserve">3. </w:t>
            </w:r>
            <w:r w:rsidRPr="00897127">
              <w:t>1850. – 1890. g. krievu dzejas specifika. N. Ņekrasova lirika un poēmas. S2</w:t>
            </w:r>
          </w:p>
          <w:p w14:paraId="23040B66" w14:textId="77777777" w:rsidR="00897127" w:rsidRPr="00897127" w:rsidRDefault="00897127" w:rsidP="00897127">
            <w:r>
              <w:t xml:space="preserve">4. </w:t>
            </w:r>
            <w:r w:rsidRPr="00897127">
              <w:t>Krievu reālistiskas glezniecības specifika. „Peredvižniķu” apvienības daiļrade. S2</w:t>
            </w:r>
          </w:p>
          <w:p w14:paraId="6D36189A" w14:textId="77777777" w:rsidR="00897127" w:rsidRPr="00897127" w:rsidRDefault="00897127" w:rsidP="00897127">
            <w:r>
              <w:t xml:space="preserve">5. </w:t>
            </w:r>
            <w:r w:rsidRPr="00897127">
              <w:t xml:space="preserve">Reālistiska estētika A. Ostrovska dramaturģijā.  S2  </w:t>
            </w:r>
          </w:p>
          <w:p w14:paraId="4F5AAFE6" w14:textId="77777777" w:rsidR="00897127" w:rsidRPr="00897127" w:rsidRDefault="00897127" w:rsidP="00897127">
            <w:r>
              <w:t xml:space="preserve">6. </w:t>
            </w:r>
            <w:r w:rsidRPr="00897127">
              <w:t>Ļ. Tolstoja proza: problemātika un poētika. L4, S2</w:t>
            </w:r>
          </w:p>
          <w:p w14:paraId="651AF061" w14:textId="77777777" w:rsidR="00897127" w:rsidRPr="00897127" w:rsidRDefault="00897127" w:rsidP="00897127">
            <w:r>
              <w:t xml:space="preserve">7. </w:t>
            </w:r>
            <w:r w:rsidRPr="00897127">
              <w:t>F. Dostojevska proza – ētisks un estētisks fenomens. L2, S4</w:t>
            </w:r>
          </w:p>
          <w:p w14:paraId="5584B3AC" w14:textId="77777777" w:rsidR="00897127" w:rsidRPr="00897127" w:rsidRDefault="00897127" w:rsidP="00897127">
            <w:r>
              <w:t xml:space="preserve">8. </w:t>
            </w:r>
            <w:r w:rsidRPr="00897127">
              <w:t>A. Čehova proza un gadsimtu mijas literatūra. L2, S2</w:t>
            </w:r>
          </w:p>
          <w:p w14:paraId="5EED9FAE" w14:textId="77777777" w:rsidR="00897127" w:rsidRPr="00897127" w:rsidRDefault="00897127" w:rsidP="00897127">
            <w:r>
              <w:t xml:space="preserve">9. </w:t>
            </w:r>
            <w:r w:rsidRPr="00897127">
              <w:t>Krievu 19. gs. 2. puses literatūras loma un vieta pasaules literārajā procesā. L2</w:t>
            </w:r>
          </w:p>
          <w:p w14:paraId="36353CC6" w14:textId="4FE3AA32"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0781CB88" w14:textId="77777777" w:rsidR="00426C61" w:rsidRPr="00426C61" w:rsidRDefault="00426C61" w:rsidP="00426C61">
                      <w:r w:rsidRPr="00923CCA">
                        <w:t xml:space="preserve">1. Demonstrē izpratni par klasiskā posma krievu literatūras un kultūras attīstības likumsakarībās, romantisma un reālisma evolūciju. </w:t>
                      </w:r>
                    </w:p>
                    <w:p w14:paraId="1969E2DF" w14:textId="77F07834" w:rsidR="00426C61" w:rsidRPr="00426C61" w:rsidRDefault="00426C61" w:rsidP="00426C61">
                      <w:r w:rsidRPr="00923CCA">
                        <w:t>2.</w:t>
                      </w:r>
                      <w:r>
                        <w:t xml:space="preserve"> Prot vērtēt 19. gs. </w:t>
                      </w:r>
                      <w:r w:rsidRPr="00923CCA">
                        <w:t xml:space="preserve">krievu </w:t>
                      </w:r>
                      <w:r w:rsidRPr="00426C61">
                        <w:t>rakstnieku ieguldījumu literārās valodas un žanru sistēmas attīstībā, glezniecības un arhitektūras specifiku.</w:t>
                      </w:r>
                    </w:p>
                    <w:p w14:paraId="0C0ABCA7" w14:textId="2876F5D9" w:rsidR="007D4849" w:rsidRPr="007D4849" w:rsidRDefault="00426C61" w:rsidP="00426C61">
                      <w:r w:rsidRPr="00923CCA">
                        <w:t>3. Spēj pielietot teorē</w:t>
                      </w:r>
                      <w:r>
                        <w:t xml:space="preserve">tiskās zināšanas </w:t>
                      </w:r>
                      <w:r w:rsidRPr="00923CCA">
                        <w:t>doto posmu krievu rakstnieku daiļdarbu analīzei.</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38021C0F" w14:textId="77777777" w:rsidR="00426C61" w:rsidRPr="00426C61" w:rsidRDefault="00426C61" w:rsidP="00426C61">
                      <w:r w:rsidRPr="00923CCA">
                        <w:t>4. Patstāvīgi veic daiļdarbu detalizētu analīzi gan mutvārdu, gan rakstu formā.</w:t>
                      </w:r>
                    </w:p>
                    <w:p w14:paraId="43FB4F1B" w14:textId="6AB940B4" w:rsidR="00426C61" w:rsidRPr="00426C61" w:rsidRDefault="00426C61" w:rsidP="00426C61">
                      <w:r w:rsidRPr="00923CCA">
                        <w:t>5. Demon</w:t>
                      </w:r>
                      <w:r>
                        <w:t xml:space="preserve">strē prasmi strādāt ar </w:t>
                      </w:r>
                      <w:r w:rsidRPr="00923CCA">
                        <w:t>zinātniskiem avotiem, atlasot, sistematizējot un komentējot piedāvāto informāciju.</w:t>
                      </w:r>
                    </w:p>
                    <w:p w14:paraId="1AD704DC" w14:textId="1B16889E" w:rsidR="007D4849" w:rsidRPr="007D4849" w:rsidRDefault="00426C61" w:rsidP="00426C61">
                      <w:r w:rsidRPr="00923CCA">
                        <w:t>6. Prezentē patstāvīgi veikta pētnieciskā darba rezultātus, demonstrējot zinātniskās diskusijas iemaņas un moderno tehnoloģiju izmantošanas prasmes.</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561ABC16" w:rsidR="007D4849" w:rsidRPr="007D4849" w:rsidRDefault="00426C61" w:rsidP="007D4849">
                      <w:pPr>
                        <w:rPr>
                          <w:highlight w:val="yellow"/>
                        </w:rPr>
                      </w:pPr>
                      <w:r w:rsidRPr="00867C49">
                        <w:t xml:space="preserve">7. </w:t>
                      </w:r>
                      <w:r w:rsidRPr="00426C61">
                        <w:t>Produktīvi izmantojot zināšanas, patstāvīgi padziļina savu profesionālo kompetenci, apzinot aktuālās tendences krievu literatūrzinātnē un kulturoloģijā</w:t>
                      </w:r>
                    </w:p>
                  </w:tc>
                </w:tr>
              </w:tbl>
              <w:p w14:paraId="0B6DE13B" w14:textId="77777777" w:rsidR="007D4849" w:rsidRDefault="000B6F44"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3045FC4C" w14:textId="0979388D" w:rsidR="00426C61" w:rsidRPr="00426C61" w:rsidRDefault="00426C61" w:rsidP="00426C61">
            <w:permStart w:id="1836219002" w:edGrp="everyone"/>
            <w:r w:rsidRPr="006251A3">
              <w:t>Patstāvīgais darbs</w:t>
            </w:r>
            <w:r w:rsidR="00D004A8">
              <w:t xml:space="preserve"> 96 st</w:t>
            </w:r>
            <w:r w:rsidRPr="006251A3">
              <w:t>:</w:t>
            </w:r>
          </w:p>
          <w:p w14:paraId="07ECB3A6" w14:textId="14A89BA7" w:rsidR="00426C61" w:rsidRPr="00426C61" w:rsidRDefault="00426C61" w:rsidP="00426C61">
            <w:r w:rsidRPr="006251A3">
              <w:t xml:space="preserve">- obligāto tekstu lasīšanās un gatavošanās seminārnodarbībām  – </w:t>
            </w:r>
            <w:r w:rsidR="00D004A8">
              <w:t>20</w:t>
            </w:r>
            <w:r w:rsidRPr="006251A3">
              <w:t xml:space="preserve"> st.,</w:t>
            </w:r>
          </w:p>
          <w:p w14:paraId="1EB49816" w14:textId="7AD3B65C" w:rsidR="00426C61" w:rsidRPr="00426C61" w:rsidRDefault="00426C61" w:rsidP="00426C61">
            <w:r w:rsidRPr="006251A3">
              <w:t>- zinātniskās literatūras studēšana pa</w:t>
            </w:r>
            <w:r w:rsidR="0064257A">
              <w:t xml:space="preserve">r aplūkojamo 19 g.s. </w:t>
            </w:r>
            <w:r w:rsidRPr="006251A3">
              <w:t xml:space="preserve">krievu </w:t>
            </w:r>
            <w:r w:rsidRPr="00426C61">
              <w:t xml:space="preserve">literatūras </w:t>
            </w:r>
            <w:r w:rsidR="0064257A">
              <w:t xml:space="preserve">un kultūras </w:t>
            </w:r>
            <w:r w:rsidRPr="00426C61">
              <w:t xml:space="preserve">posmu – </w:t>
            </w:r>
            <w:r w:rsidR="00D004A8">
              <w:t>40</w:t>
            </w:r>
            <w:r w:rsidRPr="00426C61">
              <w:t xml:space="preserve"> st.,</w:t>
            </w:r>
          </w:p>
          <w:p w14:paraId="293783F7" w14:textId="77777777" w:rsidR="00D004A8" w:rsidRDefault="00426C61" w:rsidP="007534EA">
            <w:r w:rsidRPr="006251A3">
              <w:t xml:space="preserve">- referātu </w:t>
            </w:r>
            <w:r w:rsidRPr="00426C61">
              <w:t xml:space="preserve">un prezentācijas </w:t>
            </w:r>
            <w:r w:rsidR="0064257A">
              <w:t xml:space="preserve">sagatavošana – </w:t>
            </w:r>
            <w:r w:rsidR="00D004A8">
              <w:t>36</w:t>
            </w:r>
            <w:r w:rsidR="0064257A">
              <w:t xml:space="preserve"> st</w:t>
            </w:r>
          </w:p>
          <w:p w14:paraId="75A33601" w14:textId="77777777" w:rsidR="00D004A8" w:rsidRPr="005B4AC5" w:rsidRDefault="00D004A8" w:rsidP="007534EA">
            <w:pPr>
              <w:rPr>
                <w:lang w:eastAsia="ru-RU"/>
              </w:rPr>
            </w:pPr>
          </w:p>
          <w:p w14:paraId="16CC6C2B" w14:textId="40C923AC" w:rsidR="00D004A8" w:rsidRPr="005B4AC5" w:rsidRDefault="00D004A8" w:rsidP="00D004A8">
            <w:pPr>
              <w:rPr>
                <w:lang w:eastAsia="ru-RU"/>
              </w:rPr>
            </w:pPr>
            <w:r w:rsidRPr="005B4AC5">
              <w:rPr>
                <w:lang w:eastAsia="ru-RU"/>
              </w:rPr>
              <w:t>Studējošo patstāvīgais darbs – referātu</w:t>
            </w:r>
            <w:r>
              <w:t>/prezentācijas</w:t>
            </w:r>
            <w:r w:rsidRPr="005B4AC5">
              <w:rPr>
                <w:lang w:eastAsia="ru-RU"/>
              </w:rPr>
              <w:t xml:space="preserve"> tēm</w:t>
            </w:r>
            <w:r>
              <w:t>u paraugi</w:t>
            </w:r>
            <w:r w:rsidRPr="005B4AC5">
              <w:rPr>
                <w:lang w:eastAsia="ru-RU"/>
              </w:rPr>
              <w:t>:</w:t>
            </w:r>
          </w:p>
          <w:p w14:paraId="3B5E6EBC" w14:textId="77777777" w:rsidR="00D004A8" w:rsidRPr="005B4AC5" w:rsidRDefault="00D004A8" w:rsidP="00D004A8">
            <w:pPr>
              <w:rPr>
                <w:lang w:eastAsia="ru-RU"/>
              </w:rPr>
            </w:pPr>
            <w:r w:rsidRPr="005B4AC5">
              <w:rPr>
                <w:lang w:eastAsia="ru-RU"/>
              </w:rPr>
              <w:t>1. V. Odojevska biogrāfija un dzīves ceļš</w:t>
            </w:r>
          </w:p>
          <w:p w14:paraId="30CAF638" w14:textId="77777777" w:rsidR="00D004A8" w:rsidRPr="00D004A8" w:rsidRDefault="00D004A8" w:rsidP="00D004A8">
            <w:pPr>
              <w:rPr>
                <w:lang w:val="en-US" w:eastAsia="ru-RU"/>
              </w:rPr>
            </w:pPr>
            <w:r w:rsidRPr="00D004A8">
              <w:rPr>
                <w:lang w:val="en-US" w:eastAsia="ru-RU"/>
              </w:rPr>
              <w:t>2. M. Ļermontova biogrāfija un dzīves ceļš</w:t>
            </w:r>
          </w:p>
          <w:p w14:paraId="7554869A" w14:textId="77777777" w:rsidR="00D004A8" w:rsidRPr="00D004A8" w:rsidRDefault="00D004A8" w:rsidP="00D004A8">
            <w:pPr>
              <w:rPr>
                <w:lang w:val="en-US" w:eastAsia="ru-RU"/>
              </w:rPr>
            </w:pPr>
            <w:r w:rsidRPr="00D004A8">
              <w:rPr>
                <w:lang w:val="en-US" w:eastAsia="ru-RU"/>
              </w:rPr>
              <w:t>3. N. Gogoļa biogrāfija un dzīves ceļš</w:t>
            </w:r>
          </w:p>
          <w:p w14:paraId="46BCADFE" w14:textId="77777777" w:rsidR="00D004A8" w:rsidRPr="00D004A8" w:rsidRDefault="00D004A8" w:rsidP="00D004A8">
            <w:pPr>
              <w:rPr>
                <w:lang w:val="en-US" w:eastAsia="ru-RU"/>
              </w:rPr>
            </w:pPr>
            <w:r w:rsidRPr="00D004A8">
              <w:rPr>
                <w:lang w:val="en-US" w:eastAsia="ru-RU"/>
              </w:rPr>
              <w:t>4. S. Aksakova biogrāfija un dzīves ceļš</w:t>
            </w:r>
          </w:p>
          <w:p w14:paraId="4F6BC06A" w14:textId="77777777" w:rsidR="00D004A8" w:rsidRPr="00D004A8" w:rsidRDefault="00D004A8" w:rsidP="00D004A8">
            <w:pPr>
              <w:rPr>
                <w:lang w:val="en-US" w:eastAsia="ru-RU"/>
              </w:rPr>
            </w:pPr>
            <w:r w:rsidRPr="00D004A8">
              <w:rPr>
                <w:lang w:val="en-US" w:eastAsia="ru-RU"/>
              </w:rPr>
              <w:t>5. A. Puškina vēsturiskie daiļdarbi</w:t>
            </w:r>
          </w:p>
          <w:p w14:paraId="73C185DC" w14:textId="77777777" w:rsidR="00D004A8" w:rsidRPr="00D004A8" w:rsidRDefault="00D004A8" w:rsidP="00D004A8">
            <w:pPr>
              <w:rPr>
                <w:lang w:val="en-US" w:eastAsia="ru-RU"/>
              </w:rPr>
            </w:pPr>
            <w:r w:rsidRPr="00D004A8">
              <w:rPr>
                <w:lang w:val="en-US" w:eastAsia="ru-RU"/>
              </w:rPr>
              <w:t>6. V. Odojevska vēsturiskie daiļdarbi</w:t>
            </w:r>
          </w:p>
          <w:p w14:paraId="62394394" w14:textId="77777777" w:rsidR="00D004A8" w:rsidRPr="00D004A8" w:rsidRDefault="00D004A8" w:rsidP="00D004A8">
            <w:pPr>
              <w:rPr>
                <w:lang w:val="en-US" w:eastAsia="ru-RU"/>
              </w:rPr>
            </w:pPr>
            <w:r w:rsidRPr="00D004A8">
              <w:rPr>
                <w:lang w:val="en-US" w:eastAsia="ru-RU"/>
              </w:rPr>
              <w:t>7. Pušķins un Ļermontovs krievu literatūrā</w:t>
            </w:r>
          </w:p>
          <w:p w14:paraId="49E26BF1" w14:textId="77777777" w:rsidR="00D004A8" w:rsidRPr="00D004A8" w:rsidRDefault="00D004A8" w:rsidP="00D004A8">
            <w:pPr>
              <w:rPr>
                <w:lang w:val="en-US" w:eastAsia="ru-RU"/>
              </w:rPr>
            </w:pPr>
            <w:r w:rsidRPr="00D004A8">
              <w:rPr>
                <w:lang w:val="en-US" w:eastAsia="ru-RU"/>
              </w:rPr>
              <w:t>8. „Jevģēnija Oņeģina” recepcija krievu literatūrā</w:t>
            </w:r>
          </w:p>
          <w:p w14:paraId="0E53DAF7" w14:textId="77777777" w:rsidR="00D004A8" w:rsidRPr="00D004A8" w:rsidRDefault="00D004A8" w:rsidP="00D004A8">
            <w:pPr>
              <w:rPr>
                <w:lang w:val="en-US" w:eastAsia="ru-RU"/>
              </w:rPr>
            </w:pPr>
            <w:r w:rsidRPr="00D004A8">
              <w:rPr>
                <w:lang w:val="en-US" w:eastAsia="ru-RU"/>
              </w:rPr>
              <w:t>9. Bairona mitotēls krievu literatūrā</w:t>
            </w:r>
          </w:p>
          <w:p w14:paraId="4203E41C" w14:textId="77777777" w:rsidR="00D004A8" w:rsidRPr="00D004A8" w:rsidRDefault="00D004A8" w:rsidP="00D004A8">
            <w:pPr>
              <w:rPr>
                <w:lang w:val="en-US" w:eastAsia="ru-RU"/>
              </w:rPr>
            </w:pPr>
            <w:r w:rsidRPr="00D004A8">
              <w:rPr>
                <w:lang w:val="en-US" w:eastAsia="ru-RU"/>
              </w:rPr>
              <w:t>10. N. Karamzīns un novatori</w:t>
            </w:r>
          </w:p>
          <w:p w14:paraId="2A52F0B9" w14:textId="77777777" w:rsidR="00D004A8" w:rsidRPr="00D004A8" w:rsidRDefault="00D004A8" w:rsidP="00D004A8">
            <w:pPr>
              <w:rPr>
                <w:lang w:val="en-US" w:eastAsia="ru-RU"/>
              </w:rPr>
            </w:pPr>
            <w:r w:rsidRPr="00D004A8">
              <w:rPr>
                <w:lang w:val="en-US" w:eastAsia="ru-RU"/>
              </w:rPr>
              <w:t>11. A. Šiškovs un arhaisti</w:t>
            </w:r>
          </w:p>
          <w:p w14:paraId="5054DECC" w14:textId="4AE9A7EC" w:rsidR="00E33F4D" w:rsidRPr="0093308E" w:rsidRDefault="00D004A8" w:rsidP="007534EA">
            <w:r w:rsidRPr="00D004A8">
              <w:rPr>
                <w:lang w:val="en-US" w:eastAsia="ru-RU"/>
              </w:rPr>
              <w:lastRenderedPageBreak/>
              <w:t>12. S. Aksakovs un N. Gogolis: dzīves un daiļrades sakari</w:t>
            </w:r>
            <w:r w:rsidR="008B7213"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lastRenderedPageBreak/>
              <w:t>Prasības kredītpunktu iegūšanai</w:t>
            </w:r>
          </w:p>
        </w:tc>
      </w:tr>
      <w:tr w:rsidR="00E13AEA" w:rsidRPr="0093308E" w14:paraId="3F732884" w14:textId="77777777" w:rsidTr="00C33379">
        <w:tc>
          <w:tcPr>
            <w:tcW w:w="9039" w:type="dxa"/>
            <w:gridSpan w:val="2"/>
          </w:tcPr>
          <w:p w14:paraId="4958EE88" w14:textId="41AD854C" w:rsidR="0064257A" w:rsidRDefault="0064257A" w:rsidP="0064257A">
            <w:permStart w:id="1677921679" w:edGrp="everyone"/>
            <w:r w:rsidRPr="006251A3">
              <w:t>Obligāts semināru ap</w:t>
            </w:r>
            <w:r>
              <w:t>meklējums, aktīvs darbs tajos (4</w:t>
            </w:r>
            <w:r w:rsidRPr="006251A3">
              <w:t>0%); pozitīvs vērtējums starppārbaudījumos (referātu prezentācija) (30%);</w:t>
            </w:r>
            <w:r>
              <w:t xml:space="preserve"> eksāmens (3</w:t>
            </w:r>
            <w:r w:rsidRPr="0064257A">
              <w:t>0%).</w:t>
            </w:r>
          </w:p>
          <w:p w14:paraId="5A6E08B4" w14:textId="77777777" w:rsidR="00D004A8" w:rsidRPr="0064257A" w:rsidRDefault="00D004A8" w:rsidP="0064257A"/>
          <w:p w14:paraId="3ABFCADA" w14:textId="15077531" w:rsidR="00D004A8" w:rsidRPr="00D004A8" w:rsidRDefault="00D004A8" w:rsidP="00D004A8">
            <w:r w:rsidRPr="00D004A8">
              <w:t>1. starppārbaudījums - 19. gs. krievu literatūras un kultūras</w:t>
            </w:r>
            <w:r>
              <w:t xml:space="preserve"> Zelta laikmeta</w:t>
            </w:r>
            <w:r w:rsidRPr="00D004A8">
              <w:t xml:space="preserve"> tekstu analīze</w:t>
            </w:r>
          </w:p>
          <w:p w14:paraId="5EE318A3" w14:textId="2ECA8C3F" w:rsidR="00D004A8" w:rsidRDefault="00D004A8" w:rsidP="00D004A8">
            <w:r w:rsidRPr="00D004A8">
              <w:t>2. starppārbaudījums - prezentācijas sagatavošana.</w:t>
            </w:r>
          </w:p>
          <w:p w14:paraId="73C3BAD5" w14:textId="7D9B1B3E" w:rsidR="0064257A" w:rsidRPr="0064257A" w:rsidRDefault="00D004A8" w:rsidP="0064257A">
            <w:r>
              <w:t>3</w:t>
            </w:r>
            <w:r w:rsidR="0064257A" w:rsidRPr="00091C03">
              <w:t>. starppā</w:t>
            </w:r>
            <w:r w:rsidR="0064257A">
              <w:t>rbaudījums - 19. gs.</w:t>
            </w:r>
            <w:r>
              <w:t xml:space="preserve"> 2. puses</w:t>
            </w:r>
            <w:r w:rsidR="0064257A">
              <w:t xml:space="preserve"> krievu literatūras</w:t>
            </w:r>
            <w:r w:rsidR="0064257A" w:rsidRPr="00091C03">
              <w:t xml:space="preserve"> </w:t>
            </w:r>
            <w:r w:rsidR="0064257A">
              <w:t>un kultūras</w:t>
            </w:r>
            <w:r>
              <w:t xml:space="preserve"> tekstu</w:t>
            </w:r>
            <w:r w:rsidR="0064257A" w:rsidRPr="00091C03">
              <w:t xml:space="preserve"> analīze</w:t>
            </w:r>
          </w:p>
          <w:p w14:paraId="36E37F01" w14:textId="2EDBE5A3" w:rsidR="0064257A" w:rsidRDefault="00D004A8" w:rsidP="0064257A">
            <w:r>
              <w:t>4</w:t>
            </w:r>
            <w:r w:rsidR="0064257A" w:rsidRPr="00091C03">
              <w:t>. starppārbaudījums - prezentācijas sagatavošana.</w:t>
            </w:r>
          </w:p>
          <w:p w14:paraId="6C051F9F" w14:textId="77777777" w:rsidR="005B4AC5" w:rsidRDefault="005B4AC5" w:rsidP="0064257A"/>
          <w:p w14:paraId="15FA7315" w14:textId="77777777" w:rsidR="005B4AC5" w:rsidRDefault="005B4AC5" w:rsidP="0064257A">
            <w:r>
              <w:t>GALA PĀRBAUDĪJUMS</w:t>
            </w:r>
          </w:p>
          <w:p w14:paraId="441DAE1E" w14:textId="38DF8AA1" w:rsidR="005B4AC5" w:rsidRPr="0064257A" w:rsidRDefault="005B4AC5" w:rsidP="0064257A">
            <w:r>
              <w:t>Tests</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347"/>
              <w:gridCol w:w="54"/>
            </w:tblGrid>
            <w:tr w:rsidR="003F3E33" w:rsidRPr="003F3E33" w14:paraId="435521F4" w14:textId="77777777" w:rsidTr="005B4AC5">
              <w:trPr>
                <w:gridAfter w:val="1"/>
                <w:wAfter w:w="54" w:type="dxa"/>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11" w:type="dxa"/>
                  <w:gridSpan w:val="7"/>
                  <w:shd w:val="clear" w:color="auto" w:fill="auto"/>
                </w:tcPr>
                <w:p w14:paraId="29BFEF89" w14:textId="77777777" w:rsidR="003F3E33" w:rsidRPr="003F3E33" w:rsidRDefault="003F3E33" w:rsidP="003F3E33">
                  <w:r w:rsidRPr="003F3E33">
                    <w:t>Studiju rezultāti *</w:t>
                  </w:r>
                </w:p>
              </w:tc>
            </w:tr>
            <w:tr w:rsidR="005B4AC5" w:rsidRPr="003F3E33" w14:paraId="01D81789" w14:textId="3CFC2842" w:rsidTr="005B4AC5">
              <w:trPr>
                <w:jc w:val="center"/>
              </w:trPr>
              <w:tc>
                <w:tcPr>
                  <w:tcW w:w="3512" w:type="dxa"/>
                  <w:vMerge/>
                  <w:shd w:val="clear" w:color="auto" w:fill="auto"/>
                </w:tcPr>
                <w:p w14:paraId="3404568C" w14:textId="77777777" w:rsidR="005B4AC5" w:rsidRPr="003F3E33" w:rsidRDefault="005B4AC5" w:rsidP="003F3E33"/>
              </w:tc>
              <w:tc>
                <w:tcPr>
                  <w:tcW w:w="396" w:type="dxa"/>
                  <w:shd w:val="clear" w:color="auto" w:fill="auto"/>
                </w:tcPr>
                <w:p w14:paraId="25790896" w14:textId="77777777" w:rsidR="005B4AC5" w:rsidRPr="003F3E33" w:rsidRDefault="005B4AC5" w:rsidP="003F3E33">
                  <w:r w:rsidRPr="003F3E33">
                    <w:t>1.</w:t>
                  </w:r>
                </w:p>
              </w:tc>
              <w:tc>
                <w:tcPr>
                  <w:tcW w:w="469" w:type="dxa"/>
                  <w:shd w:val="clear" w:color="auto" w:fill="auto"/>
                </w:tcPr>
                <w:p w14:paraId="2F4B2029" w14:textId="77777777" w:rsidR="005B4AC5" w:rsidRPr="003F3E33" w:rsidRDefault="005B4AC5" w:rsidP="003F3E33">
                  <w:r w:rsidRPr="003F3E33">
                    <w:t>2.</w:t>
                  </w:r>
                </w:p>
              </w:tc>
              <w:tc>
                <w:tcPr>
                  <w:tcW w:w="396" w:type="dxa"/>
                  <w:shd w:val="clear" w:color="auto" w:fill="auto"/>
                </w:tcPr>
                <w:p w14:paraId="701D8B2D" w14:textId="77777777" w:rsidR="005B4AC5" w:rsidRPr="003F3E33" w:rsidRDefault="005B4AC5" w:rsidP="003F3E33">
                  <w:r w:rsidRPr="003F3E33">
                    <w:t>3.</w:t>
                  </w:r>
                </w:p>
              </w:tc>
              <w:tc>
                <w:tcPr>
                  <w:tcW w:w="401" w:type="dxa"/>
                  <w:shd w:val="clear" w:color="auto" w:fill="auto"/>
                </w:tcPr>
                <w:p w14:paraId="387125B9" w14:textId="77777777" w:rsidR="005B4AC5" w:rsidRPr="003F3E33" w:rsidRDefault="005B4AC5" w:rsidP="003F3E33">
                  <w:r w:rsidRPr="003F3E33">
                    <w:t>4.</w:t>
                  </w:r>
                </w:p>
              </w:tc>
              <w:tc>
                <w:tcPr>
                  <w:tcW w:w="401" w:type="dxa"/>
                  <w:shd w:val="clear" w:color="auto" w:fill="auto"/>
                </w:tcPr>
                <w:p w14:paraId="67C10518" w14:textId="77777777" w:rsidR="005B4AC5" w:rsidRPr="003F3E33" w:rsidRDefault="005B4AC5" w:rsidP="003F3E33">
                  <w:r w:rsidRPr="003F3E33">
                    <w:t>5.</w:t>
                  </w:r>
                </w:p>
              </w:tc>
              <w:tc>
                <w:tcPr>
                  <w:tcW w:w="401" w:type="dxa"/>
                  <w:shd w:val="clear" w:color="auto" w:fill="auto"/>
                </w:tcPr>
                <w:p w14:paraId="72ED5038" w14:textId="77777777" w:rsidR="005B4AC5" w:rsidRPr="003F3E33" w:rsidRDefault="005B4AC5" w:rsidP="003F3E33">
                  <w:r w:rsidRPr="003F3E33">
                    <w:t>6.</w:t>
                  </w:r>
                </w:p>
              </w:tc>
              <w:tc>
                <w:tcPr>
                  <w:tcW w:w="401" w:type="dxa"/>
                  <w:gridSpan w:val="2"/>
                  <w:shd w:val="clear" w:color="auto" w:fill="auto"/>
                </w:tcPr>
                <w:p w14:paraId="152B60C5" w14:textId="77777777" w:rsidR="005B4AC5" w:rsidRPr="003F3E33" w:rsidRDefault="005B4AC5" w:rsidP="003F3E33">
                  <w:r w:rsidRPr="003F3E33">
                    <w:t>7.</w:t>
                  </w:r>
                </w:p>
              </w:tc>
            </w:tr>
            <w:tr w:rsidR="005B4AC5" w:rsidRPr="003F3E33" w14:paraId="3C2DF642" w14:textId="4388C5A9" w:rsidTr="005B4AC5">
              <w:trPr>
                <w:trHeight w:val="303"/>
                <w:jc w:val="center"/>
              </w:trPr>
              <w:tc>
                <w:tcPr>
                  <w:tcW w:w="3512" w:type="dxa"/>
                  <w:shd w:val="clear" w:color="auto" w:fill="auto"/>
                  <w:vAlign w:val="center"/>
                </w:tcPr>
                <w:p w14:paraId="5A0B96B2" w14:textId="65D1593C" w:rsidR="005B4AC5" w:rsidRPr="003F3E33" w:rsidRDefault="005B4AC5" w:rsidP="00916D56">
                  <w:r w:rsidRPr="003F3E33">
                    <w:t xml:space="preserve">1. </w:t>
                  </w:r>
                  <w:r w:rsidRPr="00091C03">
                    <w:t>starppā</w:t>
                  </w:r>
                  <w:r w:rsidRPr="0064257A">
                    <w:t xml:space="preserve">rbaudījums - 19. gs. </w:t>
                  </w:r>
                  <w:r>
                    <w:t xml:space="preserve">Zelta laikmeta </w:t>
                  </w:r>
                  <w:r w:rsidRPr="0064257A">
                    <w:t xml:space="preserve">krievu literatūras un kultūras </w:t>
                  </w:r>
                  <w:r>
                    <w:t>tekstu</w:t>
                  </w:r>
                  <w:r w:rsidRPr="0064257A">
                    <w:t xml:space="preserve"> analīze</w:t>
                  </w:r>
                  <w:r>
                    <w:t>.</w:t>
                  </w:r>
                </w:p>
              </w:tc>
              <w:tc>
                <w:tcPr>
                  <w:tcW w:w="396" w:type="dxa"/>
                  <w:shd w:val="clear" w:color="auto" w:fill="auto"/>
                  <w:vAlign w:val="center"/>
                </w:tcPr>
                <w:p w14:paraId="09A0FFCA" w14:textId="1F706AE3" w:rsidR="005B4AC5" w:rsidRPr="003F3E33" w:rsidRDefault="005B4AC5" w:rsidP="003F3E33"/>
              </w:tc>
              <w:tc>
                <w:tcPr>
                  <w:tcW w:w="469" w:type="dxa"/>
                  <w:shd w:val="clear" w:color="auto" w:fill="auto"/>
                  <w:vAlign w:val="center"/>
                </w:tcPr>
                <w:p w14:paraId="008199B1" w14:textId="4247173B" w:rsidR="005B4AC5" w:rsidRPr="003F3E33" w:rsidRDefault="005B4AC5" w:rsidP="003F3E33">
                  <w:r>
                    <w:t>+</w:t>
                  </w:r>
                </w:p>
              </w:tc>
              <w:tc>
                <w:tcPr>
                  <w:tcW w:w="396" w:type="dxa"/>
                  <w:shd w:val="clear" w:color="auto" w:fill="auto"/>
                  <w:vAlign w:val="center"/>
                </w:tcPr>
                <w:p w14:paraId="06F1BC59" w14:textId="3C52FBF0" w:rsidR="005B4AC5" w:rsidRPr="003F3E33" w:rsidRDefault="005B4AC5" w:rsidP="003F3E33">
                  <w:r>
                    <w:t>+</w:t>
                  </w:r>
                </w:p>
              </w:tc>
              <w:tc>
                <w:tcPr>
                  <w:tcW w:w="401" w:type="dxa"/>
                  <w:shd w:val="clear" w:color="auto" w:fill="auto"/>
                  <w:vAlign w:val="center"/>
                </w:tcPr>
                <w:p w14:paraId="02D359C9" w14:textId="5698074B" w:rsidR="005B4AC5" w:rsidRPr="003F3E33" w:rsidRDefault="005B4AC5" w:rsidP="003F3E33">
                  <w:r>
                    <w:t>+</w:t>
                  </w:r>
                </w:p>
              </w:tc>
              <w:tc>
                <w:tcPr>
                  <w:tcW w:w="401" w:type="dxa"/>
                  <w:shd w:val="clear" w:color="auto" w:fill="auto"/>
                  <w:vAlign w:val="center"/>
                </w:tcPr>
                <w:p w14:paraId="01281C86" w14:textId="281130A7" w:rsidR="005B4AC5" w:rsidRPr="003F3E33" w:rsidRDefault="005B4AC5" w:rsidP="003F3E33"/>
              </w:tc>
              <w:tc>
                <w:tcPr>
                  <w:tcW w:w="401" w:type="dxa"/>
                  <w:shd w:val="clear" w:color="auto" w:fill="auto"/>
                  <w:vAlign w:val="center"/>
                </w:tcPr>
                <w:p w14:paraId="7ADAE7C1" w14:textId="277927E4" w:rsidR="005B4AC5" w:rsidRPr="003F3E33" w:rsidRDefault="005B4AC5" w:rsidP="003F3E33"/>
              </w:tc>
              <w:tc>
                <w:tcPr>
                  <w:tcW w:w="401" w:type="dxa"/>
                  <w:gridSpan w:val="2"/>
                  <w:shd w:val="clear" w:color="auto" w:fill="auto"/>
                  <w:vAlign w:val="center"/>
                </w:tcPr>
                <w:p w14:paraId="3AF9D09B" w14:textId="4A6B2B77" w:rsidR="005B4AC5" w:rsidRPr="003F3E33" w:rsidRDefault="005B4AC5" w:rsidP="003F3E33"/>
              </w:tc>
            </w:tr>
            <w:tr w:rsidR="005B4AC5" w:rsidRPr="003F3E33" w14:paraId="6641E555" w14:textId="6F87ADDC" w:rsidTr="005B4AC5">
              <w:trPr>
                <w:trHeight w:val="416"/>
                <w:jc w:val="center"/>
              </w:trPr>
              <w:tc>
                <w:tcPr>
                  <w:tcW w:w="3512" w:type="dxa"/>
                  <w:shd w:val="clear" w:color="auto" w:fill="auto"/>
                  <w:vAlign w:val="center"/>
                </w:tcPr>
                <w:p w14:paraId="4A4D0ABB" w14:textId="58D1D8F3" w:rsidR="005B4AC5" w:rsidRPr="003F3E33" w:rsidRDefault="005B4AC5" w:rsidP="00916D56">
                  <w:r w:rsidRPr="003F3E33">
                    <w:t xml:space="preserve">2. </w:t>
                  </w:r>
                  <w:r w:rsidRPr="00091C03">
                    <w:t>prezentācijas sagatavošana</w:t>
                  </w:r>
                  <w:r>
                    <w:t xml:space="preserve"> I</w:t>
                  </w:r>
                </w:p>
              </w:tc>
              <w:tc>
                <w:tcPr>
                  <w:tcW w:w="396" w:type="dxa"/>
                  <w:shd w:val="clear" w:color="auto" w:fill="auto"/>
                  <w:vAlign w:val="center"/>
                </w:tcPr>
                <w:p w14:paraId="08A19016" w14:textId="29C0C048" w:rsidR="005B4AC5" w:rsidRPr="003F3E33" w:rsidRDefault="005B4AC5" w:rsidP="003F3E33">
                  <w:r>
                    <w:t>+</w:t>
                  </w:r>
                </w:p>
              </w:tc>
              <w:tc>
                <w:tcPr>
                  <w:tcW w:w="469" w:type="dxa"/>
                  <w:shd w:val="clear" w:color="auto" w:fill="auto"/>
                  <w:vAlign w:val="center"/>
                </w:tcPr>
                <w:p w14:paraId="392161E7" w14:textId="3153D4D5" w:rsidR="005B4AC5" w:rsidRPr="003F3E33" w:rsidRDefault="005B4AC5" w:rsidP="003F3E33"/>
              </w:tc>
              <w:tc>
                <w:tcPr>
                  <w:tcW w:w="396" w:type="dxa"/>
                  <w:shd w:val="clear" w:color="auto" w:fill="auto"/>
                  <w:vAlign w:val="center"/>
                </w:tcPr>
                <w:p w14:paraId="50B5A073" w14:textId="76C43178" w:rsidR="005B4AC5" w:rsidRPr="003F3E33" w:rsidRDefault="005B4AC5" w:rsidP="003F3E33"/>
              </w:tc>
              <w:tc>
                <w:tcPr>
                  <w:tcW w:w="401" w:type="dxa"/>
                  <w:shd w:val="clear" w:color="auto" w:fill="auto"/>
                  <w:vAlign w:val="center"/>
                </w:tcPr>
                <w:p w14:paraId="62D94B32" w14:textId="003D77EE" w:rsidR="005B4AC5" w:rsidRPr="003F3E33" w:rsidRDefault="005B4AC5" w:rsidP="003F3E33"/>
              </w:tc>
              <w:tc>
                <w:tcPr>
                  <w:tcW w:w="401" w:type="dxa"/>
                  <w:shd w:val="clear" w:color="auto" w:fill="auto"/>
                  <w:vAlign w:val="center"/>
                </w:tcPr>
                <w:p w14:paraId="45269AD3" w14:textId="629D5947" w:rsidR="005B4AC5" w:rsidRPr="003F3E33" w:rsidRDefault="005B4AC5" w:rsidP="003F3E33">
                  <w:r>
                    <w:t>+</w:t>
                  </w:r>
                </w:p>
              </w:tc>
              <w:tc>
                <w:tcPr>
                  <w:tcW w:w="401" w:type="dxa"/>
                  <w:shd w:val="clear" w:color="auto" w:fill="auto"/>
                  <w:vAlign w:val="center"/>
                </w:tcPr>
                <w:p w14:paraId="750E6C70" w14:textId="77777777" w:rsidR="005B4AC5" w:rsidRPr="003F3E33" w:rsidRDefault="005B4AC5" w:rsidP="003F3E33">
                  <w:r w:rsidRPr="003F3E33">
                    <w:t>+</w:t>
                  </w:r>
                </w:p>
              </w:tc>
              <w:tc>
                <w:tcPr>
                  <w:tcW w:w="401" w:type="dxa"/>
                  <w:gridSpan w:val="2"/>
                  <w:shd w:val="clear" w:color="auto" w:fill="auto"/>
                  <w:vAlign w:val="center"/>
                </w:tcPr>
                <w:p w14:paraId="4562F215" w14:textId="77777777" w:rsidR="005B4AC5" w:rsidRPr="003F3E33" w:rsidRDefault="005B4AC5" w:rsidP="003F3E33">
                  <w:r w:rsidRPr="003F3E33">
                    <w:t>+</w:t>
                  </w:r>
                </w:p>
              </w:tc>
            </w:tr>
            <w:tr w:rsidR="005B4AC5" w:rsidRPr="003F3E33" w14:paraId="4413BFBD" w14:textId="77777777" w:rsidTr="005B4AC5">
              <w:trPr>
                <w:trHeight w:val="411"/>
                <w:jc w:val="center"/>
              </w:trPr>
              <w:tc>
                <w:tcPr>
                  <w:tcW w:w="3512" w:type="dxa"/>
                  <w:shd w:val="clear" w:color="auto" w:fill="auto"/>
                  <w:vAlign w:val="center"/>
                </w:tcPr>
                <w:p w14:paraId="19F6FEDD" w14:textId="0B0F1846" w:rsidR="005B4AC5" w:rsidRPr="003F3E33" w:rsidRDefault="005B4AC5" w:rsidP="00916D56">
                  <w:r>
                    <w:t xml:space="preserve">3. </w:t>
                  </w:r>
                  <w:r w:rsidRPr="00D004A8">
                    <w:t xml:space="preserve">starppārbaudījums - 19. gs. </w:t>
                  </w:r>
                  <w:r>
                    <w:t>2,puses</w:t>
                  </w:r>
                  <w:r w:rsidRPr="00D004A8">
                    <w:t xml:space="preserve"> krievu literatūras un kultūras tekstu analīze</w:t>
                  </w:r>
                </w:p>
              </w:tc>
              <w:tc>
                <w:tcPr>
                  <w:tcW w:w="396" w:type="dxa"/>
                  <w:shd w:val="clear" w:color="auto" w:fill="auto"/>
                  <w:vAlign w:val="center"/>
                </w:tcPr>
                <w:p w14:paraId="339C26BF" w14:textId="2CA5B0B3" w:rsidR="005B4AC5" w:rsidRPr="003F3E33" w:rsidRDefault="005B4AC5" w:rsidP="003F3E33"/>
              </w:tc>
              <w:tc>
                <w:tcPr>
                  <w:tcW w:w="469" w:type="dxa"/>
                  <w:shd w:val="clear" w:color="auto" w:fill="auto"/>
                  <w:vAlign w:val="center"/>
                </w:tcPr>
                <w:p w14:paraId="08874BA6" w14:textId="29EF4AFB" w:rsidR="005B4AC5" w:rsidRPr="003F3E33" w:rsidRDefault="005B4AC5" w:rsidP="003F3E33">
                  <w:r>
                    <w:t>+</w:t>
                  </w:r>
                </w:p>
              </w:tc>
              <w:tc>
                <w:tcPr>
                  <w:tcW w:w="396" w:type="dxa"/>
                  <w:shd w:val="clear" w:color="auto" w:fill="auto"/>
                  <w:vAlign w:val="center"/>
                </w:tcPr>
                <w:p w14:paraId="496DE61D" w14:textId="5C1C4790" w:rsidR="005B4AC5" w:rsidRPr="003F3E33" w:rsidRDefault="005B4AC5" w:rsidP="003F3E33">
                  <w:r>
                    <w:t>+</w:t>
                  </w:r>
                </w:p>
              </w:tc>
              <w:tc>
                <w:tcPr>
                  <w:tcW w:w="401" w:type="dxa"/>
                  <w:shd w:val="clear" w:color="auto" w:fill="auto"/>
                  <w:vAlign w:val="center"/>
                </w:tcPr>
                <w:p w14:paraId="1821B2F7" w14:textId="43F24AFC" w:rsidR="005B4AC5" w:rsidRPr="003F3E33" w:rsidRDefault="005B4AC5" w:rsidP="003F3E33">
                  <w:r>
                    <w:t>+</w:t>
                  </w:r>
                </w:p>
              </w:tc>
              <w:tc>
                <w:tcPr>
                  <w:tcW w:w="401" w:type="dxa"/>
                  <w:shd w:val="clear" w:color="auto" w:fill="auto"/>
                  <w:vAlign w:val="center"/>
                </w:tcPr>
                <w:p w14:paraId="5FDB6BB2" w14:textId="4945DAB8" w:rsidR="005B4AC5" w:rsidRPr="003F3E33" w:rsidRDefault="005B4AC5" w:rsidP="003F3E33"/>
              </w:tc>
              <w:tc>
                <w:tcPr>
                  <w:tcW w:w="401" w:type="dxa"/>
                  <w:shd w:val="clear" w:color="auto" w:fill="auto"/>
                  <w:vAlign w:val="center"/>
                </w:tcPr>
                <w:p w14:paraId="7FBF6DD1" w14:textId="1DDF8015" w:rsidR="005B4AC5" w:rsidRPr="003F3E33" w:rsidRDefault="005B4AC5" w:rsidP="003F3E33"/>
              </w:tc>
              <w:tc>
                <w:tcPr>
                  <w:tcW w:w="401" w:type="dxa"/>
                  <w:gridSpan w:val="2"/>
                  <w:shd w:val="clear" w:color="auto" w:fill="auto"/>
                  <w:vAlign w:val="center"/>
                </w:tcPr>
                <w:p w14:paraId="6DE4E92D" w14:textId="4AEAB188" w:rsidR="005B4AC5" w:rsidRPr="003F3E33" w:rsidRDefault="005B4AC5" w:rsidP="003F3E33"/>
              </w:tc>
            </w:tr>
            <w:tr w:rsidR="005B4AC5" w:rsidRPr="003F3E33" w14:paraId="4D5113D2" w14:textId="77777777" w:rsidTr="005B4AC5">
              <w:trPr>
                <w:trHeight w:val="411"/>
                <w:jc w:val="center"/>
              </w:trPr>
              <w:tc>
                <w:tcPr>
                  <w:tcW w:w="3512" w:type="dxa"/>
                  <w:shd w:val="clear" w:color="auto" w:fill="auto"/>
                  <w:vAlign w:val="center"/>
                </w:tcPr>
                <w:p w14:paraId="44AF7D37" w14:textId="03BC2656" w:rsidR="005B4AC5" w:rsidRPr="003F3E33" w:rsidRDefault="005B4AC5" w:rsidP="00916D56">
                  <w:r>
                    <w:t xml:space="preserve">4. </w:t>
                  </w:r>
                  <w:r w:rsidRPr="00D004A8">
                    <w:t>prezentācijas sagatavošana I</w:t>
                  </w:r>
                  <w:r>
                    <w:t>I</w:t>
                  </w:r>
                </w:p>
              </w:tc>
              <w:tc>
                <w:tcPr>
                  <w:tcW w:w="396" w:type="dxa"/>
                  <w:shd w:val="clear" w:color="auto" w:fill="auto"/>
                  <w:vAlign w:val="center"/>
                </w:tcPr>
                <w:p w14:paraId="1B6392BB" w14:textId="512EA0F4" w:rsidR="005B4AC5" w:rsidRPr="003F3E33" w:rsidRDefault="005B4AC5" w:rsidP="003F3E33">
                  <w:r>
                    <w:t>+</w:t>
                  </w:r>
                </w:p>
              </w:tc>
              <w:tc>
                <w:tcPr>
                  <w:tcW w:w="469" w:type="dxa"/>
                  <w:shd w:val="clear" w:color="auto" w:fill="auto"/>
                  <w:vAlign w:val="center"/>
                </w:tcPr>
                <w:p w14:paraId="5600CB0D" w14:textId="36F12A20" w:rsidR="005B4AC5" w:rsidRPr="003F3E33" w:rsidRDefault="005B4AC5" w:rsidP="003F3E33"/>
              </w:tc>
              <w:tc>
                <w:tcPr>
                  <w:tcW w:w="396" w:type="dxa"/>
                  <w:shd w:val="clear" w:color="auto" w:fill="auto"/>
                  <w:vAlign w:val="center"/>
                </w:tcPr>
                <w:p w14:paraId="777A979F" w14:textId="07379D64" w:rsidR="005B4AC5" w:rsidRPr="003F3E33" w:rsidRDefault="005B4AC5" w:rsidP="003F3E33"/>
              </w:tc>
              <w:tc>
                <w:tcPr>
                  <w:tcW w:w="401" w:type="dxa"/>
                  <w:shd w:val="clear" w:color="auto" w:fill="auto"/>
                  <w:vAlign w:val="center"/>
                </w:tcPr>
                <w:p w14:paraId="3517B02A" w14:textId="77777777" w:rsidR="005B4AC5" w:rsidRPr="003F3E33" w:rsidRDefault="005B4AC5" w:rsidP="003F3E33"/>
              </w:tc>
              <w:tc>
                <w:tcPr>
                  <w:tcW w:w="401" w:type="dxa"/>
                  <w:shd w:val="clear" w:color="auto" w:fill="auto"/>
                  <w:vAlign w:val="center"/>
                </w:tcPr>
                <w:p w14:paraId="68CE0968" w14:textId="2C04C599" w:rsidR="005B4AC5" w:rsidRPr="003F3E33" w:rsidRDefault="005B4AC5" w:rsidP="003F3E33">
                  <w:r>
                    <w:t>+</w:t>
                  </w:r>
                </w:p>
              </w:tc>
              <w:tc>
                <w:tcPr>
                  <w:tcW w:w="401" w:type="dxa"/>
                  <w:shd w:val="clear" w:color="auto" w:fill="auto"/>
                  <w:vAlign w:val="center"/>
                </w:tcPr>
                <w:p w14:paraId="434BC5EE" w14:textId="4E1D4AB5" w:rsidR="005B4AC5" w:rsidRPr="003F3E33" w:rsidRDefault="005B4AC5" w:rsidP="003F3E33">
                  <w:r>
                    <w:t>+</w:t>
                  </w:r>
                </w:p>
              </w:tc>
              <w:tc>
                <w:tcPr>
                  <w:tcW w:w="401" w:type="dxa"/>
                  <w:gridSpan w:val="2"/>
                  <w:shd w:val="clear" w:color="auto" w:fill="auto"/>
                  <w:vAlign w:val="center"/>
                </w:tcPr>
                <w:p w14:paraId="4CF50B8F" w14:textId="54C7F092" w:rsidR="005B4AC5" w:rsidRPr="003F3E33" w:rsidRDefault="005B4AC5" w:rsidP="003F3E33">
                  <w:r>
                    <w:t>+</w:t>
                  </w:r>
                </w:p>
              </w:tc>
            </w:tr>
            <w:tr w:rsidR="005B4AC5" w:rsidRPr="003F3E33" w14:paraId="0374F253" w14:textId="77777777" w:rsidTr="005B4AC5">
              <w:trPr>
                <w:trHeight w:val="411"/>
                <w:jc w:val="center"/>
              </w:trPr>
              <w:tc>
                <w:tcPr>
                  <w:tcW w:w="3512" w:type="dxa"/>
                  <w:shd w:val="clear" w:color="auto" w:fill="auto"/>
                  <w:vAlign w:val="center"/>
                </w:tcPr>
                <w:p w14:paraId="3A722F77" w14:textId="592359C4" w:rsidR="005B4AC5" w:rsidRPr="003F3E33" w:rsidRDefault="005B4AC5" w:rsidP="005B4AC5">
                  <w:r>
                    <w:t xml:space="preserve">5. Gala pārbaudījums </w:t>
                  </w:r>
                </w:p>
              </w:tc>
              <w:tc>
                <w:tcPr>
                  <w:tcW w:w="396" w:type="dxa"/>
                  <w:shd w:val="clear" w:color="auto" w:fill="auto"/>
                  <w:vAlign w:val="center"/>
                </w:tcPr>
                <w:p w14:paraId="4993A958" w14:textId="156503AF" w:rsidR="005B4AC5" w:rsidRPr="003F3E33" w:rsidRDefault="005B4AC5" w:rsidP="003F3E33">
                  <w:r>
                    <w:t>+</w:t>
                  </w:r>
                </w:p>
              </w:tc>
              <w:tc>
                <w:tcPr>
                  <w:tcW w:w="469" w:type="dxa"/>
                  <w:shd w:val="clear" w:color="auto" w:fill="auto"/>
                  <w:vAlign w:val="center"/>
                </w:tcPr>
                <w:p w14:paraId="40D468E4" w14:textId="5F4B009A" w:rsidR="005B4AC5" w:rsidRPr="003F3E33" w:rsidRDefault="005B4AC5" w:rsidP="003F3E33">
                  <w:r>
                    <w:t>+</w:t>
                  </w:r>
                </w:p>
              </w:tc>
              <w:tc>
                <w:tcPr>
                  <w:tcW w:w="396" w:type="dxa"/>
                  <w:shd w:val="clear" w:color="auto" w:fill="auto"/>
                  <w:vAlign w:val="center"/>
                </w:tcPr>
                <w:p w14:paraId="2FC8B717" w14:textId="5B62FE58" w:rsidR="005B4AC5" w:rsidRPr="003F3E33" w:rsidRDefault="005B4AC5" w:rsidP="003F3E33">
                  <w:r>
                    <w:t>+</w:t>
                  </w:r>
                </w:p>
              </w:tc>
              <w:tc>
                <w:tcPr>
                  <w:tcW w:w="401" w:type="dxa"/>
                  <w:shd w:val="clear" w:color="auto" w:fill="auto"/>
                  <w:vAlign w:val="center"/>
                </w:tcPr>
                <w:p w14:paraId="4224B30A" w14:textId="7FC44D1B" w:rsidR="005B4AC5" w:rsidRPr="003F3E33" w:rsidRDefault="005B4AC5" w:rsidP="003F3E33">
                  <w:r>
                    <w:t>+</w:t>
                  </w:r>
                </w:p>
              </w:tc>
              <w:tc>
                <w:tcPr>
                  <w:tcW w:w="401" w:type="dxa"/>
                  <w:shd w:val="clear" w:color="auto" w:fill="auto"/>
                  <w:vAlign w:val="center"/>
                </w:tcPr>
                <w:p w14:paraId="14F55DA1" w14:textId="28CF0E87" w:rsidR="005B4AC5" w:rsidRPr="003F3E33" w:rsidRDefault="005B4AC5" w:rsidP="003F3E33">
                  <w:r>
                    <w:t>+</w:t>
                  </w:r>
                </w:p>
              </w:tc>
              <w:tc>
                <w:tcPr>
                  <w:tcW w:w="401" w:type="dxa"/>
                  <w:shd w:val="clear" w:color="auto" w:fill="auto"/>
                  <w:vAlign w:val="center"/>
                </w:tcPr>
                <w:p w14:paraId="2415988C" w14:textId="057CCABB" w:rsidR="005B4AC5" w:rsidRPr="003F3E33" w:rsidRDefault="005B4AC5" w:rsidP="003F3E33">
                  <w:r>
                    <w:t>+</w:t>
                  </w:r>
                </w:p>
              </w:tc>
              <w:tc>
                <w:tcPr>
                  <w:tcW w:w="401" w:type="dxa"/>
                  <w:gridSpan w:val="2"/>
                  <w:shd w:val="clear" w:color="auto" w:fill="auto"/>
                  <w:vAlign w:val="center"/>
                </w:tcPr>
                <w:p w14:paraId="6B89E908" w14:textId="2A6D257D" w:rsidR="005B4AC5" w:rsidRPr="003F3E33" w:rsidRDefault="005B4AC5" w:rsidP="003F3E3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t>Kursa saturs</w:t>
            </w:r>
          </w:p>
        </w:tc>
      </w:tr>
      <w:tr w:rsidR="00E13AEA" w:rsidRPr="0093308E" w14:paraId="690974CD" w14:textId="77777777" w:rsidTr="00C33379">
        <w:tc>
          <w:tcPr>
            <w:tcW w:w="9039" w:type="dxa"/>
            <w:gridSpan w:val="2"/>
          </w:tcPr>
          <w:p w14:paraId="726E32ED" w14:textId="720F0CAE" w:rsidR="009C7934" w:rsidRDefault="009C7934" w:rsidP="0064257A">
            <w:permStart w:id="370084287" w:edGrp="everyone"/>
            <w:r>
              <w:t>I</w:t>
            </w:r>
          </w:p>
          <w:p w14:paraId="3A15EEC9" w14:textId="7AC3CF0A" w:rsidR="009C7934" w:rsidRPr="009C7934" w:rsidRDefault="009C7934" w:rsidP="009C7934">
            <w:r w:rsidRPr="009C7934">
              <w:t>1. 19. gs. krievu literatūras attīstības sākumposms (1800-1820). 19.gadsimta sākuma krievu literatūras periodizācijas dibināšana. Literārais 18. gadsimta kopsavilkums 19. gadsimta sākumā. Dažādu mākslinieciskās apziņas tipu, literāru skolu un vīrzienu: klasicisma, sentimentalisma, pirmsromantisma cīņa un sadarbība.1800.- 1820. g. krievu literatūra Rietumeiropas literatūras kontekstā.</w:t>
            </w:r>
            <w:r w:rsidR="00D004A8">
              <w:t xml:space="preserve"> L2</w:t>
            </w:r>
          </w:p>
          <w:p w14:paraId="46666CF1" w14:textId="28A4DB0F" w:rsidR="009C7934" w:rsidRDefault="009C7934" w:rsidP="009C7934">
            <w:r w:rsidRPr="009C7934">
              <w:t xml:space="preserve">2. Krievija 19. gadsimta sākumā. Aleksandra I valdīšanas sākums. Divpadsmitā gada briesmas”. Krievijas armijas ārzemju pieeja un Vīnes kongress. Aleksandra I iekšējā politika pēc Tēvijas kara. Topošo dekabristu pirmās organizācijas. Dekabristu ziemeļu un dienvidu sabiedrības. 1825. gads. Decembris un dekabristi. Krievijas garīgā dzīve 19.gadsimta pirmajā pusē. Izglītība un </w:t>
            </w:r>
            <w:r w:rsidRPr="009C7934">
              <w:lastRenderedPageBreak/>
              <w:t>zinātne. Krievu ceļotāji. Krievu kultūras „Zelta laikmets”. Zinātne un apgaismošana. Publicistika. Literatūra. Skulptūra. Arhitektūra. Glezniecība. Teātris. Mūzika. Krievu pareizticīgo baznīca 19. gadsimta pirmajā pusē.</w:t>
            </w:r>
            <w:r w:rsidR="00D004A8">
              <w:t xml:space="preserve"> L2</w:t>
            </w:r>
          </w:p>
          <w:p w14:paraId="66634B4F" w14:textId="2B5B544C" w:rsidR="009C7934" w:rsidRDefault="009C7934" w:rsidP="009C7934">
            <w:r>
              <w:t>3.</w:t>
            </w:r>
            <w:r w:rsidRPr="009C7934">
              <w:t>V. Žukovska daiļrade. Krievu romantisma priekšnoteikumi. Vācu tradīcija Žukovska daiļradē. Žukovskis – krievu romantiskās skolas dibinātājs. Žukovska elēģijas. Žukovska balādes. Žukovska tulkošanas daiļrade. Žukovskis 1820.-1840. gg. kā totāla alternatīva Žukovska „Undina” un „Odiseja”.</w:t>
            </w:r>
            <w:r w:rsidR="00D004A8">
              <w:t xml:space="preserve"> S2</w:t>
            </w:r>
          </w:p>
          <w:p w14:paraId="69BDB083" w14:textId="22F66132" w:rsidR="00771E53" w:rsidRDefault="00771E53" w:rsidP="009C7934"/>
          <w:p w14:paraId="69AD9710" w14:textId="26F8633E" w:rsidR="00771E53" w:rsidRPr="00771E53" w:rsidRDefault="00771E53" w:rsidP="00771E53">
            <w:r w:rsidRPr="00771E53">
              <w:t>Patstāvīgais darbs 1-</w:t>
            </w:r>
            <w:r>
              <w:t>3</w:t>
            </w:r>
          </w:p>
          <w:p w14:paraId="60FB6F9D" w14:textId="220417D8" w:rsidR="00771E53" w:rsidRDefault="00771E53" w:rsidP="00771E53">
            <w:r w:rsidRPr="00771E53">
              <w:t>Gatavošanās semināram. Gatavojoties nodarbībai, studenti lasa mākslinieciskus tekstus un rekomendēto zinātnisko literatūru</w:t>
            </w:r>
          </w:p>
          <w:p w14:paraId="1213768A" w14:textId="77777777" w:rsidR="00771E53" w:rsidRDefault="00771E53" w:rsidP="00771E53"/>
          <w:p w14:paraId="1A1F4B43" w14:textId="35EA8E3D" w:rsidR="009C7934" w:rsidRDefault="009C7934" w:rsidP="009C7934">
            <w:r>
              <w:t xml:space="preserve">4. </w:t>
            </w:r>
            <w:r w:rsidRPr="009C7934">
              <w:t>Puškina daiļrade un krievu kultūra. A.Puškina personība un biogrāfija kā zinātnes priekšmets. Puškinas kā kultūrvēstures parādība. Puškins kā mitoloģija. Dienvidi kā baironiskā provokācija. A. Puškina dienvidu poēmas. Brīvības problēma un „Jevģenija Oņegina” nepieciešamība. Mihailovska – Krievijas atklāsme un nacionālā dzejnieka izveides periods. „Boriss Godunovs”: vēstures problēma un tautas problēma. „Gore ot uma” un „Boriss Godunovs” – divi dramatiskie modeļi. „Graf Nulin” – jauns poēmas tips. Pēdēja desmitgade. Puškina poēmas: no „Poltavas” līdz „Dzelzs jātniekam”. Pēterburgas mitoloģija: vēsture – valsts – cilvēks vēstures procesā. „Jevģenijs Oņegins” – brīvais teksts. Telpas mitoloģijas pārskatīšana. Cilvēku tipu pārskatīšana. „Mazās traģēdijas” – cilvēku tipu katalogs.</w:t>
            </w:r>
            <w:r w:rsidR="00D004A8">
              <w:t xml:space="preserve"> L2</w:t>
            </w:r>
          </w:p>
          <w:p w14:paraId="5E25465C" w14:textId="62C6F676" w:rsidR="009C7934" w:rsidRDefault="009C7934" w:rsidP="009C7934">
            <w:r>
              <w:t>5</w:t>
            </w:r>
            <w:r w:rsidRPr="009C7934">
              <w:t>.A.Puškina lirika. Puškina dzeja un tās pamattendences. Puškina dzejas sistēmas veidošanās: klasicisma transformācijas, pirmsromantisma „vilnis”, krievu rokoko augstākā virsotnes. V.Žukovskis A.Puškina poētiskajā apziņā. Puškins un franču faktors. Puškins un dekabrisms. Puškins un harmoniskās priecizitātes dzeja. Puškina poētiskās daiļrades četri periodi. Puškina lirikas pamata tēmas, idejas, tēli un kategorijas. Puškina mākslinieciskās sistēmas attīstība. Puškina poētiskā sistēma– poētisko kultūru analīze un sintēze</w:t>
            </w:r>
            <w:r w:rsidR="00D004A8">
              <w:t xml:space="preserve"> S2</w:t>
            </w:r>
          </w:p>
          <w:p w14:paraId="532AD626" w14:textId="697FCD54" w:rsidR="009C7934" w:rsidRPr="009C7934" w:rsidRDefault="009C7934" w:rsidP="009C7934">
            <w:r>
              <w:t xml:space="preserve">6. </w:t>
            </w:r>
            <w:r w:rsidRPr="009C7934">
              <w:t>A. Puškina reālistiskā proza. „Belkina stāsti”: notikumu sistēma, personāžu sistēma, kompozīcija, stāstījuma modeles kā reālistiskās modeles. Stāstītāja kategorija. Vēstures un cilvēka problēma romānā „Kaptieņa meita”«Капитанская дочка»). Romāns „Kaptieņa meita” «Капитанская дочка») – mūsdienu krievu vēsturiskās prozas sākums.</w:t>
            </w:r>
            <w:r w:rsidR="00D004A8">
              <w:t xml:space="preserve"> L2</w:t>
            </w:r>
          </w:p>
          <w:p w14:paraId="31B3E6A7" w14:textId="34575FA6" w:rsidR="009C7934" w:rsidRDefault="009C7934" w:rsidP="009C7934">
            <w:r>
              <w:t>7</w:t>
            </w:r>
            <w:r w:rsidRPr="009C7934">
              <w:t>. Romāna „Jevģēnijs Oņegins” sintētiskā struktūra agrais romantisms, vēlais romantisms, reālisms). Viedokļu un personāžu sistēma. Telpas un laika modeles. Kultūrvēsturisko modeļu iemiesojums „Jevģēnija Oņeģina” teksta kategorijās. Runas un metriskā sistēma, romāna „Jevģēnijs Oņegins” žanru pazīmes.</w:t>
            </w:r>
            <w:r w:rsidR="00D004A8">
              <w:t xml:space="preserve"> S2</w:t>
            </w:r>
          </w:p>
          <w:p w14:paraId="16FD416B" w14:textId="719D10EF" w:rsidR="00771E53" w:rsidRDefault="00771E53" w:rsidP="009C7934"/>
          <w:p w14:paraId="62A1E223" w14:textId="66ABBB02" w:rsidR="00771E53" w:rsidRPr="00771E53" w:rsidRDefault="00771E53" w:rsidP="00771E53">
            <w:r w:rsidRPr="00771E53">
              <w:t xml:space="preserve">Patstāvīgais darbs </w:t>
            </w:r>
            <w:r>
              <w:t xml:space="preserve">4-7 </w:t>
            </w:r>
          </w:p>
          <w:p w14:paraId="319FA1ED" w14:textId="65321963" w:rsidR="00771E53" w:rsidRDefault="00771E53" w:rsidP="00771E53">
            <w:r w:rsidRPr="00771E53">
              <w:t>Gatavošanās semināram. Gatavojoties nodarbībai, studenti lasa mākslinieciskus tekstus un rekomendēto zinātnisko literatūru</w:t>
            </w:r>
          </w:p>
          <w:p w14:paraId="4E04C6C0" w14:textId="77777777" w:rsidR="00771E53" w:rsidRDefault="00771E53" w:rsidP="00771E53"/>
          <w:p w14:paraId="1159F8A7" w14:textId="5FFE0EAC" w:rsidR="009C7934" w:rsidRPr="009C7934" w:rsidRDefault="009C7934" w:rsidP="009C7934">
            <w:r>
              <w:t xml:space="preserve">8. </w:t>
            </w:r>
            <w:r w:rsidRPr="009C7934">
              <w:t>M.Ļermontova daiļrade.</w:t>
            </w:r>
          </w:p>
          <w:p w14:paraId="24503B4B" w14:textId="7B4E4569" w:rsidR="009C7934" w:rsidRDefault="009C7934" w:rsidP="009C7934">
            <w:r w:rsidRPr="009C7934">
              <w:t>„Mūslaiku varonis” kā romāna struktūra. Krievu literārā psihologisma sākums. Motīvu, tēmu un ideju sistēma Ļermontova romānā. Romāna „Mūslaiku varonis” konteksts krievu 19.gadsimta literatūrā.</w:t>
            </w:r>
            <w:r w:rsidR="00D004A8">
              <w:t xml:space="preserve"> L2</w:t>
            </w:r>
          </w:p>
          <w:p w14:paraId="186D94C3" w14:textId="3A7DBC79" w:rsidR="009C7934" w:rsidRDefault="009C7934" w:rsidP="009C7934">
            <w:r>
              <w:t xml:space="preserve">9. </w:t>
            </w:r>
            <w:r w:rsidRPr="009C7934">
              <w:t>M.Lērmontova daiļrade. Ļermontova dzeja – ir vēlā romantisma lirikas virsotne krievu literatūrā. Paradoks kā domāšanas paņemiens. Elēģijas, likteņa, filozofiskā un civilromantisma saplūde Ļermontova lirikā. Ļermontova lirikas sistēmas evolūcija. Daiļrades dažādu vektoru recepcija krievu 20. gadsimta kultūrā. V. Solovjovs un D. Merežkovskis par Ļermontovu. „Ļermontova trīs dēmoni”.</w:t>
            </w:r>
            <w:r w:rsidR="00D004A8">
              <w:t>S2</w:t>
            </w:r>
          </w:p>
          <w:p w14:paraId="04B43B49" w14:textId="2CF981A0" w:rsidR="00771E53" w:rsidRDefault="00771E53" w:rsidP="009C7934"/>
          <w:p w14:paraId="4D45CDF8" w14:textId="591E6C71" w:rsidR="00771E53" w:rsidRPr="00771E53" w:rsidRDefault="00771E53" w:rsidP="00771E53">
            <w:r w:rsidRPr="00771E53">
              <w:lastRenderedPageBreak/>
              <w:t xml:space="preserve">Patstāvīgais darbs </w:t>
            </w:r>
            <w:r>
              <w:t>8-9</w:t>
            </w:r>
          </w:p>
          <w:p w14:paraId="7AEE977C" w14:textId="7F3312F9" w:rsidR="00771E53" w:rsidRDefault="00771E53" w:rsidP="00771E53">
            <w:r w:rsidRPr="00771E53">
              <w:t>Gatavošanās semināram. Gatavojoties nodarbībai, studenti lasa mākslinieciskus tekstus un rekomendēto zinātnisko literatūru</w:t>
            </w:r>
          </w:p>
          <w:p w14:paraId="656BD82F" w14:textId="77777777" w:rsidR="00771E53" w:rsidRDefault="00771E53" w:rsidP="00771E53"/>
          <w:p w14:paraId="1EF37B1A" w14:textId="6129E5A2" w:rsidR="00BB7CDA" w:rsidRDefault="00BB7CDA" w:rsidP="009C7934">
            <w:r>
              <w:t xml:space="preserve">10 </w:t>
            </w:r>
            <w:r w:rsidRPr="00BB7CDA">
              <w:t>.N.Gogoļa daiļrade. Mazkrievu mitoloģija darbos „Вечера на хуторе близ Диканьки” un «Миргород». „Arabeskas” «Арабески») kā veselums. N.Gogoļa Peterburgas teksts. N.Gogoļa dramaturģija. „Revizors” kā struktūra un ideoloģija. „Mirušās dvēseles” «Мертвые души») kā iecere un iemiesojums. N.Gogoļa reliģiskie meklējumi. Gogolis krievu kultūras apziņā.</w:t>
            </w:r>
            <w:r w:rsidR="00D004A8">
              <w:t xml:space="preserve"> L2</w:t>
            </w:r>
          </w:p>
          <w:p w14:paraId="00C7ED25" w14:textId="6A891E10" w:rsidR="00BB7CDA" w:rsidRDefault="00BB7CDA" w:rsidP="009C7934">
            <w:r w:rsidRPr="00BB7CDA">
              <w:t xml:space="preserve">11. N. Gogoļa mākslinieciskā sistēma. Cilvēka un pasaules koncepcija romānā „Mirušās dvēseles” «Мертвые души»). „Fantastiskā reālitāte” un „reālā fantastika” Gogoļa mākslinieciskajā pasaulē. Nosacītība un dzīvei līdzīgums. </w:t>
            </w:r>
          </w:p>
          <w:p w14:paraId="2953305E" w14:textId="35948ACE" w:rsidR="00771E53" w:rsidRDefault="00771E53" w:rsidP="009C7934"/>
          <w:p w14:paraId="7DD0C55B" w14:textId="08818A50" w:rsidR="00771E53" w:rsidRPr="00771E53" w:rsidRDefault="00771E53" w:rsidP="00771E53">
            <w:r w:rsidRPr="00771E53">
              <w:t>Patstāvīgais darbs 1</w:t>
            </w:r>
            <w:r>
              <w:t>0-11</w:t>
            </w:r>
          </w:p>
          <w:p w14:paraId="1E9DD43C" w14:textId="6CA3D8AE" w:rsidR="00771E53" w:rsidRDefault="00771E53" w:rsidP="00771E53">
            <w:r w:rsidRPr="00771E53">
              <w:t>Gatavošanās semināram. Gatavojoties nodarbībai, studenti lasa mākslinieciskus tekstus un rekomendēto zinātnisko literatūru</w:t>
            </w:r>
          </w:p>
          <w:p w14:paraId="64BC7F33" w14:textId="77777777" w:rsidR="00771E53" w:rsidRDefault="00771E53" w:rsidP="00771E53"/>
          <w:p w14:paraId="628D4EE8" w14:textId="63034B2B" w:rsidR="009C7934" w:rsidRDefault="009C7934" w:rsidP="009C7934">
            <w:r>
              <w:t>1</w:t>
            </w:r>
            <w:r w:rsidR="00BB7CDA">
              <w:t>2</w:t>
            </w:r>
            <w:r w:rsidR="00BB7CDA" w:rsidRPr="00BB7CDA">
              <w:t xml:space="preserve">.Krievu dzejas uzplaukums 19. </w:t>
            </w:r>
            <w:r w:rsidR="00BB7CDA">
              <w:t>g</w:t>
            </w:r>
            <w:r w:rsidR="00BB7CDA" w:rsidRPr="00BB7CDA">
              <w:t>adsimta sākumā. Vēsturiski un vispārīgās kultūras faktori, ietekmējušie literatūras procesu Krievijā 19. gadsimta sākumā. Dažādu kultūru pretcīņa un sadarbība. Krievu literatūras valodas veidošanas sarežģīts process: tendencijas un rezultāts. Dzejas izcelšana laikmeta kulturālās apziņas centrā: noteikumi un rezultāti. Krievu dzejas „Zelta laikmets” jēdziena saturs.</w:t>
            </w:r>
            <w:r w:rsidR="00D004A8">
              <w:t xml:space="preserve"> S2</w:t>
            </w:r>
          </w:p>
          <w:p w14:paraId="45EC56ED" w14:textId="5D39A3DF" w:rsidR="00BB7CDA" w:rsidRDefault="00BB7CDA" w:rsidP="009C7934">
            <w:r>
              <w:t xml:space="preserve">13. </w:t>
            </w:r>
            <w:r w:rsidRPr="00BB7CDA">
              <w:t>K. Batjuškova daiļrade. Latīņu-itāļu tradīcija Batjuškova romantismā. Batjuškovs – krievu likteņu romantisma dibinātājs. Batjuškova anakreotika. Batjuškova vēlas poēmas. Batjuškova kultūrālā un mākslinieciskā evolūcija.</w:t>
            </w:r>
            <w:r>
              <w:t xml:space="preserve"> </w:t>
            </w:r>
            <w:r w:rsidRPr="00BB7CDA">
              <w:t>J.Baratinska daiļrade. Filozofiskais” izaicinājums. P.Vjazemska īpašais ceļš. Baratinska liriskās sistēmas evolūcija. Baratinskis un Puškins. Baratinskis – krievu filozofiskās lirikas dibinātājs. Bartinska recepcija krievu 19. un 20. gadsimta kultūrā.</w:t>
            </w:r>
            <w:r w:rsidR="00D004A8">
              <w:t xml:space="preserve"> S2</w:t>
            </w:r>
          </w:p>
          <w:p w14:paraId="4D829260" w14:textId="3A62F6EF" w:rsidR="00BB7CDA" w:rsidRDefault="00BB7CDA" w:rsidP="009C7934">
            <w:r>
              <w:t xml:space="preserve">14. </w:t>
            </w:r>
            <w:r w:rsidRPr="00BB7CDA">
              <w:t>Krievu dzejas „Zelta laikmeta” kultūras izcilākie vārdi. D. Davidova, A. Koļcova, A. Poļežajeva mākslas pasaules un mākslas sistēmas īpašību analīze. D. Davidova „gusāru” dzejoļu teksta struktūru īpašības. A. Koļcova lirikas folkloras pamati.</w:t>
            </w:r>
            <w:r w:rsidR="00D004A8">
              <w:t xml:space="preserve"> S2 </w:t>
            </w:r>
          </w:p>
          <w:p w14:paraId="51A27B05" w14:textId="52718306" w:rsidR="002930D9" w:rsidRDefault="002930D9" w:rsidP="009C7934">
            <w:r>
              <w:t xml:space="preserve">15. </w:t>
            </w:r>
            <w:r w:rsidRPr="002930D9">
              <w:t xml:space="preserve">F. Tjutčeva daiļrade. 1830.-to gadu krīzes parādības. sistēmas evolūcija. Tjutčeva mākslinieciskā pasaule. Tjutčeva filozofiskā romantisma specifika. Reālistiskās tendences Tjutčeva romantiskajā lirikā. Tjutčeva lirikas tēmu un tēlu sistēma. Tjutčeva dzeja – ir 1820.-30. un 19.gs otrās puses </w:t>
            </w:r>
            <w:r w:rsidR="00D004A8">
              <w:t>gg,</w:t>
            </w:r>
            <w:r w:rsidRPr="002930D9">
              <w:t xml:space="preserve"> poētisko kultūru savienotājloceklis.</w:t>
            </w:r>
            <w:r w:rsidR="00D004A8">
              <w:t xml:space="preserve"> L2</w:t>
            </w:r>
          </w:p>
          <w:p w14:paraId="429A404E" w14:textId="1430A518" w:rsidR="002930D9" w:rsidRDefault="002930D9" w:rsidP="009C7934">
            <w:r>
              <w:t xml:space="preserve">16. </w:t>
            </w:r>
            <w:r w:rsidRPr="002930D9">
              <w:t>S. Aksakova daiļrade. Aprakstu grāmatas kā matricu struktūra. Aprakstu apziņas veidošana un tās ietekme uz romānu struktūru. S. Aksakova „Ģimenes hronika” – krievu ģimeņu-hroniku romānu sākums. 19.gadsimta pirmās puses literatūras tendences un procesi, kuri ietekmēja krievu literatūras attīstību.</w:t>
            </w:r>
            <w:r w:rsidR="00D004A8">
              <w:t xml:space="preserve"> L2</w:t>
            </w:r>
          </w:p>
          <w:p w14:paraId="293A5207" w14:textId="59694319" w:rsidR="00771E53" w:rsidRDefault="00771E53" w:rsidP="009C7934"/>
          <w:p w14:paraId="7A11D8D8" w14:textId="7ACBFBAB" w:rsidR="00771E53" w:rsidRPr="00771E53" w:rsidRDefault="00771E53" w:rsidP="00771E53">
            <w:r w:rsidRPr="00771E53">
              <w:t>Patstāvīgais darbs 1</w:t>
            </w:r>
            <w:r>
              <w:t>2</w:t>
            </w:r>
            <w:r w:rsidRPr="00771E53">
              <w:t>-</w:t>
            </w:r>
            <w:r>
              <w:t>16</w:t>
            </w:r>
          </w:p>
          <w:p w14:paraId="363FFC49" w14:textId="19B8DD58" w:rsidR="00771E53" w:rsidRDefault="00771E53" w:rsidP="00771E53">
            <w:r w:rsidRPr="00771E53">
              <w:t>Gatavošanās semināram. Gatavojoties nodarbībai, studenti lasa mākslinieciskus tekstus un rekomendēto zinātnisko literatūru</w:t>
            </w:r>
          </w:p>
          <w:p w14:paraId="4B56065E" w14:textId="77777777" w:rsidR="002930D9" w:rsidRDefault="002930D9" w:rsidP="009C7934"/>
          <w:p w14:paraId="075E6C58" w14:textId="77777777" w:rsidR="009C7934" w:rsidRDefault="009C7934" w:rsidP="0064257A"/>
          <w:p w14:paraId="5D1C1556" w14:textId="48F0A730" w:rsidR="009C7934" w:rsidRDefault="009C7934" w:rsidP="0064257A">
            <w:r>
              <w:t>II</w:t>
            </w:r>
          </w:p>
          <w:p w14:paraId="5524AF94" w14:textId="4C6F18ED" w:rsidR="0064257A" w:rsidRPr="0064257A" w:rsidRDefault="00F24CB8" w:rsidP="0064257A">
            <w:r>
              <w:t xml:space="preserve"> </w:t>
            </w:r>
            <w:r w:rsidR="0064257A" w:rsidRPr="00BC5015">
              <w:t xml:space="preserve">1. </w:t>
            </w:r>
            <w:r w:rsidR="0064257A" w:rsidRPr="0064257A">
              <w:t xml:space="preserve">1840.-1860. g. literārā un kulturālā procesa specifika Krievijā. L2  </w:t>
            </w:r>
          </w:p>
          <w:p w14:paraId="7B70B07B" w14:textId="77777777" w:rsidR="0064257A" w:rsidRPr="0064257A" w:rsidRDefault="0064257A" w:rsidP="0064257A">
            <w:r w:rsidRPr="00B1442B">
              <w:t xml:space="preserve">„Naturālās skolas” loma un vieta krievu reālisma attīstībā. Dzejas krīze un prozas pozīciju nostiprināšanās. Romāna žanra attīstība. </w:t>
            </w:r>
          </w:p>
          <w:p w14:paraId="2D2F5838" w14:textId="77777777" w:rsidR="0064257A" w:rsidRPr="0064257A" w:rsidRDefault="0064257A" w:rsidP="0064257A">
            <w:r w:rsidRPr="00BC5015">
              <w:t>2.</w:t>
            </w:r>
            <w:r w:rsidRPr="0064257A">
              <w:t>Turgeņeva daiļrade. Pirmie prozas darbi.  „Mazie” žanri un to reforma Turgeņeva daiļradē. Cikls „Mednieka piezīmes”, tā struktūra un specifika. L2</w:t>
            </w:r>
          </w:p>
          <w:p w14:paraId="0C5827CD" w14:textId="77777777" w:rsidR="0064257A" w:rsidRPr="0064257A" w:rsidRDefault="0064257A" w:rsidP="0064257A">
            <w:r w:rsidRPr="00BC5015">
              <w:lastRenderedPageBreak/>
              <w:t xml:space="preserve">3. </w:t>
            </w:r>
            <w:r w:rsidRPr="0064257A">
              <w:t>I. Turgeņeva romāna „Tēvi un dēli” stilistika un poētika.  S2</w:t>
            </w:r>
          </w:p>
          <w:p w14:paraId="2CFB9394" w14:textId="77777777" w:rsidR="0064257A" w:rsidRPr="0064257A" w:rsidRDefault="0064257A" w:rsidP="0064257A">
            <w:r w:rsidRPr="00BC5015">
              <w:t>Patstāv</w:t>
            </w:r>
            <w:r w:rsidRPr="0064257A">
              <w:t>īgais darbs:</w:t>
            </w:r>
          </w:p>
          <w:p w14:paraId="4A595FC5" w14:textId="77777777" w:rsidR="0064257A" w:rsidRPr="0064257A" w:rsidRDefault="0064257A" w:rsidP="0064257A">
            <w:r w:rsidRPr="00B1442B">
              <w:t xml:space="preserve">Gatavošanās semināram. </w:t>
            </w:r>
            <w:r w:rsidRPr="0064257A">
              <w:t>Gatavojoties diskusijai, studējošie lasa I.Turgeņeva „Tēvi un dēli” tekstu, kā arī ieteikto zinātnisko literatūru par 19.gs. vidus krievu romāna specifiku.</w:t>
            </w:r>
          </w:p>
          <w:p w14:paraId="61BBDB96" w14:textId="77777777" w:rsidR="0064257A" w:rsidRPr="0064257A" w:rsidRDefault="0064257A" w:rsidP="0064257A">
            <w:r w:rsidRPr="00BC5015">
              <w:t xml:space="preserve">4. </w:t>
            </w:r>
            <w:r w:rsidRPr="0064257A">
              <w:t>1860.-1880. g. I. Turgeņeva daiļdarbi. Vēlās daiļrades specifika. L2</w:t>
            </w:r>
          </w:p>
          <w:p w14:paraId="7EE3ED38" w14:textId="77777777" w:rsidR="0064257A" w:rsidRPr="0064257A" w:rsidRDefault="0064257A" w:rsidP="0064257A">
            <w:r w:rsidRPr="00B1442B">
              <w:t>Citas jēgas piešķiršana romāna žanra struktūrai. Vēlīno „noslēpumaino” garstāstu un „dzejoļu prozā” novatorisms.</w:t>
            </w:r>
          </w:p>
          <w:p w14:paraId="0910747C" w14:textId="77777777" w:rsidR="0064257A" w:rsidRPr="0064257A" w:rsidRDefault="0064257A" w:rsidP="0064257A">
            <w:r w:rsidRPr="00BC5015">
              <w:t xml:space="preserve">5. </w:t>
            </w:r>
            <w:r w:rsidRPr="0064257A">
              <w:t xml:space="preserve">1850. – 1890. g. krievu dzejas specifika. N. Ņekrasova lirika un poēmas. Reālistiskās poētikas un estētikas nostiprināšanās N. Ņekrasova daiļradē. Nekrasova lirikas sistēmas polifonija. Poēmas žanra reforma. S2.     </w:t>
            </w:r>
          </w:p>
          <w:p w14:paraId="57516554" w14:textId="77777777" w:rsidR="0064257A" w:rsidRPr="0064257A" w:rsidRDefault="0064257A" w:rsidP="0064257A">
            <w:r>
              <w:t>Patstāvīgais darbs:</w:t>
            </w:r>
          </w:p>
          <w:p w14:paraId="68A92EC4" w14:textId="77777777" w:rsidR="0064257A" w:rsidRPr="0064257A" w:rsidRDefault="0064257A" w:rsidP="0064257A">
            <w:r w:rsidRPr="00B1442B">
              <w:t>Gatavošanās semināram. Gatavojoties diskusijai, studenti lasa N. Ņekrasova liriskos darbus un papildus zinātnisko literatūru, kas veltīta krievu dzejas attīstības problēmām 1840.-</w:t>
            </w:r>
            <w:r w:rsidRPr="0064257A">
              <w:t>1860. gadā.</w:t>
            </w:r>
          </w:p>
          <w:p w14:paraId="3D73FA95" w14:textId="77777777" w:rsidR="0064257A" w:rsidRPr="0064257A" w:rsidRDefault="0064257A" w:rsidP="0064257A">
            <w:r w:rsidRPr="00BC5015">
              <w:t xml:space="preserve">6. </w:t>
            </w:r>
            <w:r w:rsidRPr="0064257A">
              <w:t xml:space="preserve">Krievu reālistiskas glezniecības specifika. „Peredvižniķu” apvienības daiļrade. S2 </w:t>
            </w:r>
          </w:p>
          <w:p w14:paraId="2560F6C1" w14:textId="77777777" w:rsidR="0064257A" w:rsidRPr="0064257A" w:rsidRDefault="0064257A" w:rsidP="0064257A">
            <w:r w:rsidRPr="00B1442B">
              <w:t>Studenti gatavo referātus un prezentācijas par 19.gs.krievu realistiskās glezniecības īpatnībām un apvienības „Peredvižņiki”pārstāvju daiļradi.</w:t>
            </w:r>
          </w:p>
          <w:p w14:paraId="13E70EAD" w14:textId="77777777" w:rsidR="0064257A" w:rsidRPr="0064257A" w:rsidRDefault="0064257A" w:rsidP="0064257A">
            <w:r w:rsidRPr="00BC5015">
              <w:t xml:space="preserve">7. </w:t>
            </w:r>
            <w:r w:rsidRPr="0064257A">
              <w:t xml:space="preserve">Reālistiska estētika A. Ostrovska dramaturģijā. Drāmas “Negaiss” problemātika un poētika.  S2 </w:t>
            </w:r>
          </w:p>
          <w:p w14:paraId="222ABE0B" w14:textId="77777777" w:rsidR="0064257A" w:rsidRPr="0064257A" w:rsidRDefault="0064257A" w:rsidP="0064257A">
            <w:r w:rsidRPr="00BC5015">
              <w:t xml:space="preserve">8. </w:t>
            </w:r>
            <w:r w:rsidRPr="0064257A">
              <w:t xml:space="preserve">Ļ. Tolstoja proza: problemātika un poētika. Cilvēka jaunais traktējums un psiholoģisms. L2.  </w:t>
            </w:r>
          </w:p>
          <w:p w14:paraId="5CC97281" w14:textId="77777777" w:rsidR="0064257A" w:rsidRPr="0064257A" w:rsidRDefault="0064257A" w:rsidP="0064257A">
            <w:r w:rsidRPr="00BC5015">
              <w:t xml:space="preserve">9. </w:t>
            </w:r>
            <w:r w:rsidRPr="0064257A">
              <w:t>Romāna «Karš un miers» tikumiskā un filozofiskā problemātika. Reālisma poētikas nostiprināšanās romānā. Reālisma poētikas nostiprināšanās romānā. Vēstures interpretācijas specifika. Personāža struktūras novatorisms. S2</w:t>
            </w:r>
          </w:p>
          <w:p w14:paraId="373A95C8" w14:textId="77777777" w:rsidR="0064257A" w:rsidRPr="0064257A" w:rsidRDefault="0064257A" w:rsidP="0064257A">
            <w:r>
              <w:t>Patstāvīgais darbs:</w:t>
            </w:r>
          </w:p>
          <w:p w14:paraId="5D90E81B" w14:textId="77777777" w:rsidR="0064257A" w:rsidRPr="0064257A" w:rsidRDefault="0064257A" w:rsidP="0064257A">
            <w:r w:rsidRPr="00B1442B">
              <w:t xml:space="preserve">Gatavošanās semināram. Gatavojoties diskusijai, studējošie lasa Ļ.Tolstoja romāna „Karš un miers” tekstu, ieteikto </w:t>
            </w:r>
            <w:r w:rsidRPr="0064257A">
              <w:t>zinātnisko literatūru, gatavo referātus par tēlu atainošanas savdabību un vēsturisko procesu oriģinālo interpretāciju.</w:t>
            </w:r>
          </w:p>
          <w:p w14:paraId="1B253478" w14:textId="77777777" w:rsidR="0064257A" w:rsidRPr="0064257A" w:rsidRDefault="0064257A" w:rsidP="0064257A">
            <w:r w:rsidRPr="00BC5015">
              <w:t xml:space="preserve">10. </w:t>
            </w:r>
            <w:r w:rsidRPr="0064257A">
              <w:t xml:space="preserve">Ļ. Tolstoja vēlīnā proza (1890. – 1900. g.). Krīze Ļ. Tolstoja apziņā. Prozas poētikas reforma. Romāns „Atdzimšana” un tā vieta Tolstoja daiļradē.  L2  </w:t>
            </w:r>
          </w:p>
          <w:p w14:paraId="7D5A9F34" w14:textId="77777777" w:rsidR="0064257A" w:rsidRPr="0064257A" w:rsidRDefault="0064257A" w:rsidP="0064257A">
            <w:r w:rsidRPr="00BC5015">
              <w:t xml:space="preserve">11. </w:t>
            </w:r>
            <w:r w:rsidRPr="0064257A">
              <w:t>F. Dostojevska proza – ētisks un estētisks fenomens. Cilvēka un viņa dzīves izvēles attīstības tēma F. Dostojevska daiļradē. Cilvēka un viņa dzīves izvēles attīstības tēma F. Dostojevska daiļradē. Dostojevska novatorisms psiholoģisma sfērā. L2</w:t>
            </w:r>
          </w:p>
          <w:p w14:paraId="189A9643" w14:textId="77777777" w:rsidR="0064257A" w:rsidRPr="0064257A" w:rsidRDefault="0064257A" w:rsidP="0064257A">
            <w:r w:rsidRPr="00BC5015">
              <w:t xml:space="preserve">12. </w:t>
            </w:r>
            <w:r w:rsidRPr="0064257A">
              <w:t>«Noziegums un sods» un F. Dostojevska 1870. g. romāni. Romāna īpaša vieta Dostojevska daiļradē.  Vardarbības noliegšana kā sociālu pretrunu atrisinājums. S2</w:t>
            </w:r>
          </w:p>
          <w:p w14:paraId="7D83524A" w14:textId="77777777" w:rsidR="0064257A" w:rsidRPr="0064257A" w:rsidRDefault="0064257A" w:rsidP="0064257A">
            <w:r>
              <w:t>Patstāvīgais darbs:</w:t>
            </w:r>
          </w:p>
          <w:p w14:paraId="31F8EBCD" w14:textId="77777777" w:rsidR="0064257A" w:rsidRPr="0064257A" w:rsidRDefault="0064257A" w:rsidP="0064257A">
            <w:r w:rsidRPr="00B1442B">
              <w:t xml:space="preserve">Gatavošanās semināram. Studenti lasa un patstāvīgi analizē F.Dostojevska romāna „Noziegums un sods” tekstu. Diskusijas procesā tiek izmantoti ieteiktās </w:t>
            </w:r>
            <w:r w:rsidRPr="0064257A">
              <w:t>zinātniskās literatūras materiāli. Tiek gatavota prezentācija, kurā tiek demonstrēti dažādi uzskati par romānu.</w:t>
            </w:r>
          </w:p>
          <w:p w14:paraId="357AE852" w14:textId="77777777" w:rsidR="0064257A" w:rsidRPr="0064257A" w:rsidRDefault="0064257A" w:rsidP="0064257A">
            <w:r w:rsidRPr="00BC5015">
              <w:t xml:space="preserve">13. </w:t>
            </w:r>
            <w:r w:rsidRPr="0064257A">
              <w:t xml:space="preserve">F. Dostojevska romāns «Brāļi Karamazovi»: struktūra un poētika. Romāna noslēguma jēga. Cilvēka dzīves ceļa dažādās versijas. S2 </w:t>
            </w:r>
          </w:p>
          <w:p w14:paraId="472F6B41" w14:textId="77777777" w:rsidR="0064257A" w:rsidRPr="0064257A" w:rsidRDefault="0064257A" w:rsidP="0064257A">
            <w:r w:rsidRPr="00BC5015">
              <w:t xml:space="preserve">14. </w:t>
            </w:r>
            <w:r w:rsidRPr="0064257A">
              <w:t xml:space="preserve">A. Čehova proza un gadsimtu mijas literatūra. A. Čehovs un 19 gs. literārais process. Rakstnieka novatorisms mazās humoristiskās prozas žanrā. L2 </w:t>
            </w:r>
          </w:p>
          <w:p w14:paraId="013271D0" w14:textId="77777777" w:rsidR="0064257A" w:rsidRPr="0064257A" w:rsidRDefault="0064257A" w:rsidP="0064257A">
            <w:r w:rsidRPr="00BC5015">
              <w:t xml:space="preserve">15. </w:t>
            </w:r>
            <w:r w:rsidRPr="0064257A">
              <w:t xml:space="preserve">1880. g. beigu – 1890. g. sākuma stāsti un garstāsti. “Objektīvā” vēstījuma principu izstrāde. A. Čehova filozofija brieduma posma prozā. S2 </w:t>
            </w:r>
          </w:p>
          <w:p w14:paraId="0744D9D6" w14:textId="77777777" w:rsidR="0064257A" w:rsidRPr="0064257A" w:rsidRDefault="0064257A" w:rsidP="0064257A">
            <w:r>
              <w:t>Patstāvīgais darbs:</w:t>
            </w:r>
          </w:p>
          <w:p w14:paraId="77658CBB" w14:textId="77777777" w:rsidR="0064257A" w:rsidRPr="0064257A" w:rsidRDefault="0064257A" w:rsidP="0064257A">
            <w:r w:rsidRPr="00B1442B">
              <w:t>Gatavošanās semināram.</w:t>
            </w:r>
            <w:r w:rsidRPr="0064257A">
              <w:t xml:space="preserve"> Studenti gatavo individuālus referātus ar A.Čehova brieduma perioda prozas paraugu analīzi. Diskusija notiek, izmantojot materiālus no ieteiktās zinātniskās literatūras.</w:t>
            </w:r>
          </w:p>
          <w:p w14:paraId="56440ACE" w14:textId="60ED1AEE" w:rsidR="003F3E33" w:rsidRPr="0064257A" w:rsidRDefault="0064257A" w:rsidP="00916D56">
            <w:r w:rsidRPr="00BC5015">
              <w:t xml:space="preserve">16. </w:t>
            </w:r>
            <w:r w:rsidRPr="0064257A">
              <w:t>Krievu 19. gs. 2. puses literatūras loma un vieta pasaules literārajā procesā. Šī posma krievu literatūras ietekme uz jaunā literārā un kulturālā laikmeta attīstību. L2</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B633B5C" w14:textId="1B70B2BA" w:rsidR="00396FDD" w:rsidRPr="00396FDD" w:rsidRDefault="0064257A" w:rsidP="00396FDD">
            <w:permStart w:id="580019727" w:edGrp="everyone"/>
            <w:r>
              <w:t>1</w:t>
            </w:r>
            <w:r w:rsidRPr="0064257A">
              <w:t>.</w:t>
            </w:r>
            <w:r w:rsidR="00396FDD" w:rsidRPr="00396FDD">
              <w:t>Азарова Н. Текст. Пособие по русской литературе XIX века. Москва, 2002.</w:t>
            </w:r>
          </w:p>
          <w:p w14:paraId="18E90441" w14:textId="1040D075" w:rsidR="00396FDD" w:rsidRDefault="00396FDD" w:rsidP="00396FDD">
            <w:r w:rsidRPr="00396FDD">
              <w:t>2. Большая хрестоматия. Русская литература XIX века. Москва, 2003.</w:t>
            </w:r>
          </w:p>
          <w:p w14:paraId="2189E528" w14:textId="15D46880" w:rsidR="00396FDD" w:rsidRPr="00396FDD" w:rsidRDefault="00396FDD" w:rsidP="00396FDD">
            <w:r>
              <w:t xml:space="preserve">3. </w:t>
            </w:r>
            <w:r w:rsidRPr="00396FDD">
              <w:t>Лотман, Л. А. Н. Островский и русская драматургия его времени. Москва, 2019.</w:t>
            </w:r>
          </w:p>
          <w:p w14:paraId="3E54DE32" w14:textId="40417BE5" w:rsidR="00396FDD" w:rsidRDefault="00396FDD" w:rsidP="00396FDD">
            <w:r>
              <w:t>4</w:t>
            </w:r>
            <w:r w:rsidRPr="00396FDD">
              <w:t>. Манн Ю., Стукалова О., Олешина Е. Мировая художественная культура. XIX век. Литература. С.-Петербург, 2007.</w:t>
            </w:r>
          </w:p>
          <w:p w14:paraId="2C72008F" w14:textId="03D99A74" w:rsidR="00396FDD" w:rsidRPr="00396FDD" w:rsidRDefault="00396FDD" w:rsidP="00396FDD">
            <w:r>
              <w:t xml:space="preserve">5. </w:t>
            </w:r>
            <w:r w:rsidRPr="00396FDD">
              <w:t>Минералов Ю. И. История русской литературы. Москва, 2010</w:t>
            </w:r>
          </w:p>
          <w:p w14:paraId="58DD00ED" w14:textId="7F7CA167" w:rsidR="00396FDD" w:rsidRPr="00396FDD" w:rsidRDefault="00396FDD" w:rsidP="00396FDD">
            <w:r>
              <w:t>6</w:t>
            </w:r>
            <w:r w:rsidRPr="00396FDD">
              <w:t>. Парадоксы русской литературы. Под ред. В.Марковича. Москва,2001.</w:t>
            </w:r>
          </w:p>
          <w:p w14:paraId="01A06CE2" w14:textId="7892D64D" w:rsidR="00396FDD" w:rsidRDefault="00396FDD" w:rsidP="00396FDD">
            <w:r>
              <w:t xml:space="preserve">7. </w:t>
            </w:r>
            <w:r w:rsidRPr="00396FDD">
              <w:t>Ребель Г.М.  Русская литература XIX века: Типология героев и романных форм: учебное пособие. Москва, 2018.</w:t>
            </w:r>
          </w:p>
          <w:p w14:paraId="343435BE" w14:textId="07695117" w:rsidR="00396FDD" w:rsidRDefault="00396FDD" w:rsidP="00396FDD">
            <w:r>
              <w:t>8</w:t>
            </w:r>
            <w:r w:rsidRPr="00396FDD">
              <w:t>.Россия первой половины XIX в. Глазами иностранцев. Под ред. Ю. Лимонова. Ленинград, 1991.</w:t>
            </w:r>
          </w:p>
          <w:p w14:paraId="6E5898BF" w14:textId="0C60331F" w:rsidR="00396FDD" w:rsidRPr="00396FDD" w:rsidRDefault="00396FDD" w:rsidP="00396FDD">
            <w:r>
              <w:t xml:space="preserve">9. </w:t>
            </w:r>
            <w:r w:rsidRPr="00396FDD">
              <w:t>Синявина Н. В. История русской культуры: учебное пособие. Москва, 201</w:t>
            </w:r>
            <w:r>
              <w:t>8</w:t>
            </w:r>
          </w:p>
          <w:p w14:paraId="2B9581C8" w14:textId="7A367A13" w:rsidR="00ED5B09" w:rsidRPr="00ED5B09" w:rsidRDefault="00396FDD" w:rsidP="00ED5B09">
            <w:r>
              <w:t>10</w:t>
            </w:r>
            <w:r w:rsidRPr="00396FDD">
              <w:t>.Успенский Б. Семиотика искусства. Языки русской культуры. Москва, 1995</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35F3AE66" w14:textId="77777777" w:rsidR="0064257A" w:rsidRPr="0064257A" w:rsidRDefault="0064257A" w:rsidP="0064257A">
            <w:permStart w:id="1596548908" w:edGrp="everyone"/>
            <w:r w:rsidRPr="00091C03">
              <w:t xml:space="preserve">1.Kahn, A., Lipovet︠s︡kiĭ, M. N., Reyfman, I., &amp; Sandler, S. A History of Russian Literature (Vol. First edition). Oxford, U.K.: OUP Oxford, </w:t>
            </w:r>
            <w:r w:rsidRPr="0064257A">
              <w:t>2018.</w:t>
            </w:r>
          </w:p>
          <w:p w14:paraId="60763EAB" w14:textId="77777777" w:rsidR="0064257A" w:rsidRPr="0064257A" w:rsidRDefault="0064257A" w:rsidP="0064257A">
            <w:r w:rsidRPr="00091C03">
              <w:t>2. Бахтин М. М.. Проблемы поэтики Достоевского. Москва, 2009.</w:t>
            </w:r>
          </w:p>
          <w:p w14:paraId="334F0821" w14:textId="16F62B68" w:rsidR="0064257A" w:rsidRDefault="0064257A" w:rsidP="0064257A">
            <w:r w:rsidRPr="00091C03">
              <w:t>3. Беляева, И.А. Творчество И.С. Тургенева. Москва, 2012.</w:t>
            </w:r>
          </w:p>
          <w:p w14:paraId="7CEBFC09" w14:textId="22FC5BC9" w:rsidR="00396FDD" w:rsidRPr="0064257A" w:rsidRDefault="00396FDD" w:rsidP="0064257A">
            <w:r>
              <w:t xml:space="preserve">4. </w:t>
            </w:r>
            <w:r w:rsidRPr="00396FDD">
              <w:t>Глазунова О.И. Петербург в жизни и творчестве русских писателей. Златоуст, 2003.</w:t>
            </w:r>
          </w:p>
          <w:p w14:paraId="79F7A3F0" w14:textId="01D07DD4" w:rsidR="0064257A" w:rsidRPr="0064257A" w:rsidRDefault="00396FDD" w:rsidP="0064257A">
            <w:r>
              <w:t>5</w:t>
            </w:r>
            <w:r w:rsidR="0064257A" w:rsidRPr="00091C03">
              <w:t>. Журавлева А.И. Поэтика А.Н.Островского и классический театр. Москва, 2011.</w:t>
            </w:r>
          </w:p>
          <w:p w14:paraId="2C59391B" w14:textId="2E9421A6" w:rsidR="0064257A" w:rsidRPr="0064257A" w:rsidRDefault="00396FDD" w:rsidP="0064257A">
            <w:r>
              <w:t>6</w:t>
            </w:r>
            <w:r w:rsidR="0064257A" w:rsidRPr="00091C03">
              <w:t xml:space="preserve">. Захаров В.Н. Имя автора – Достоевский: Очерк творчества. Москва, 2013. </w:t>
            </w:r>
          </w:p>
          <w:p w14:paraId="75F091A7" w14:textId="1E55E064" w:rsidR="0064257A" w:rsidRPr="0064257A" w:rsidRDefault="00396FDD" w:rsidP="0064257A">
            <w:r>
              <w:t>7</w:t>
            </w:r>
            <w:r w:rsidR="0064257A" w:rsidRPr="00091C03">
              <w:t>. История культуры России. Москва, 2007.</w:t>
            </w:r>
          </w:p>
          <w:p w14:paraId="2910B37F" w14:textId="6CF7AA58" w:rsidR="0064257A" w:rsidRPr="0064257A" w:rsidRDefault="00396FDD" w:rsidP="0064257A">
            <w:r>
              <w:t>8</w:t>
            </w:r>
            <w:r w:rsidR="0064257A" w:rsidRPr="00091C03">
              <w:t>. Катаев В. Б. Сложность простоты: рассказы и пьесы Чехова. Самара, 2010.</w:t>
            </w:r>
          </w:p>
          <w:p w14:paraId="00C2E47C" w14:textId="10D8F453" w:rsidR="0064257A" w:rsidRPr="0064257A" w:rsidRDefault="00396FDD" w:rsidP="0064257A">
            <w:r>
              <w:t>9</w:t>
            </w:r>
            <w:r w:rsidR="0064257A" w:rsidRPr="00091C03">
              <w:t>.Линков В. Я. Бытие к бессмертию: Книга о Льве Толстом. Москва, 2015.</w:t>
            </w:r>
          </w:p>
          <w:p w14:paraId="4FC41840" w14:textId="3EF671E0" w:rsidR="0064257A" w:rsidRPr="0064257A" w:rsidRDefault="00396FDD" w:rsidP="0064257A">
            <w:r>
              <w:t>10</w:t>
            </w:r>
            <w:r w:rsidR="0064257A" w:rsidRPr="00091C03">
              <w:t>. Недзвецкий В. А. И. С. Тургенев: логика творчества и менталитет героя. Москва, 2011.</w:t>
            </w:r>
          </w:p>
          <w:p w14:paraId="30E339BA" w14:textId="0D4618DD" w:rsidR="0064257A" w:rsidRPr="0064257A" w:rsidRDefault="0064257A" w:rsidP="0064257A">
            <w:r w:rsidRPr="00091C03">
              <w:t>1</w:t>
            </w:r>
            <w:r w:rsidR="00396FDD">
              <w:t>1</w:t>
            </w:r>
            <w:r w:rsidRPr="00091C03">
              <w:t>. Скатов Н. Н. Некрасов. Москва, 2004.</w:t>
            </w:r>
          </w:p>
          <w:permEnd w:id="1596548908"/>
          <w:p w14:paraId="52226813" w14:textId="75721DF1"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5338A49C" w14:textId="77777777" w:rsidR="00961514" w:rsidRPr="00961514" w:rsidRDefault="00961514" w:rsidP="00961514">
            <w:permStart w:id="2104519286" w:edGrp="everyone"/>
            <w:r w:rsidRPr="00312FA2">
              <w:t>Žurnāls «Новое литер</w:t>
            </w:r>
            <w:r w:rsidRPr="00961514">
              <w:t>атурное обозрение». Москва, 2016-2022.</w:t>
            </w:r>
          </w:p>
          <w:p w14:paraId="3F0FD22F" w14:textId="77777777" w:rsidR="00961514" w:rsidRPr="00961514" w:rsidRDefault="00961514" w:rsidP="00961514">
            <w:r w:rsidRPr="00312FA2">
              <w:t xml:space="preserve">Интернет-энциклопедия русской литературы. </w:t>
            </w:r>
            <w:r w:rsidRPr="00961514">
              <w:t xml:space="preserve">www. ok. Llxll.ru/1/6/ 6845 html </w:t>
            </w:r>
          </w:p>
          <w:p w14:paraId="2F1F9FE9" w14:textId="5CFF22EC" w:rsidR="00525213" w:rsidRPr="0093308E" w:rsidRDefault="00961514" w:rsidP="007534EA">
            <w:r w:rsidRPr="00312FA2">
              <w:t xml:space="preserve">Литературный интернет. </w:t>
            </w:r>
            <w:r w:rsidRPr="00961514">
              <w:t>www. litera.ru</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20CC9712" w:rsidR="00525213" w:rsidRPr="0093308E" w:rsidRDefault="008336A8" w:rsidP="007534EA">
            <w:permStart w:id="1906538136" w:edGrp="everyone"/>
            <w:r>
              <w:t>B daļa ("Krievu valoda kā otrā valoda"). Kurss tiek docēts krievu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B6458" w14:textId="77777777" w:rsidR="000B6F44" w:rsidRDefault="000B6F44" w:rsidP="007534EA">
      <w:r>
        <w:separator/>
      </w:r>
    </w:p>
  </w:endnote>
  <w:endnote w:type="continuationSeparator" w:id="0">
    <w:p w14:paraId="18B87AA1" w14:textId="77777777" w:rsidR="000B6F44" w:rsidRDefault="000B6F44"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8336A8">
          <w:rPr>
            <w:noProof/>
          </w:rPr>
          <w:t>3</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2EA16" w14:textId="77777777" w:rsidR="000B6F44" w:rsidRDefault="000B6F44" w:rsidP="007534EA">
      <w:r>
        <w:separator/>
      </w:r>
    </w:p>
  </w:footnote>
  <w:footnote w:type="continuationSeparator" w:id="0">
    <w:p w14:paraId="1BC44353" w14:textId="77777777" w:rsidR="000B6F44" w:rsidRDefault="000B6F44"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B6F44"/>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930D9"/>
    <w:rsid w:val="002C1B85"/>
    <w:rsid w:val="002C1EA4"/>
    <w:rsid w:val="002D26FA"/>
    <w:rsid w:val="002E1D5A"/>
    <w:rsid w:val="002E5F8E"/>
    <w:rsid w:val="00300185"/>
    <w:rsid w:val="00303975"/>
    <w:rsid w:val="003242B3"/>
    <w:rsid w:val="00337CF9"/>
    <w:rsid w:val="003629CF"/>
    <w:rsid w:val="00364CF1"/>
    <w:rsid w:val="003826FF"/>
    <w:rsid w:val="00384975"/>
    <w:rsid w:val="00386DE3"/>
    <w:rsid w:val="00391185"/>
    <w:rsid w:val="00391B74"/>
    <w:rsid w:val="00396FDD"/>
    <w:rsid w:val="003A0FC1"/>
    <w:rsid w:val="003A2A8D"/>
    <w:rsid w:val="003A4392"/>
    <w:rsid w:val="003B7D44"/>
    <w:rsid w:val="003E4234"/>
    <w:rsid w:val="003E71D7"/>
    <w:rsid w:val="003F3E33"/>
    <w:rsid w:val="003F4CAE"/>
    <w:rsid w:val="00406A60"/>
    <w:rsid w:val="0041505D"/>
    <w:rsid w:val="004255EF"/>
    <w:rsid w:val="00426C61"/>
    <w:rsid w:val="00446FAA"/>
    <w:rsid w:val="004520EF"/>
    <w:rsid w:val="004537CD"/>
    <w:rsid w:val="0046049A"/>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B4AC5"/>
    <w:rsid w:val="005C6853"/>
    <w:rsid w:val="005E5E8A"/>
    <w:rsid w:val="00606976"/>
    <w:rsid w:val="00612759"/>
    <w:rsid w:val="00632863"/>
    <w:rsid w:val="0064257A"/>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1E53"/>
    <w:rsid w:val="00773562"/>
    <w:rsid w:val="0078238C"/>
    <w:rsid w:val="007901C7"/>
    <w:rsid w:val="007B1FB4"/>
    <w:rsid w:val="007C0576"/>
    <w:rsid w:val="007D4849"/>
    <w:rsid w:val="007D690A"/>
    <w:rsid w:val="007D6F15"/>
    <w:rsid w:val="007F2A5B"/>
    <w:rsid w:val="00815FAB"/>
    <w:rsid w:val="008231E1"/>
    <w:rsid w:val="00827C96"/>
    <w:rsid w:val="00830DB0"/>
    <w:rsid w:val="008336A8"/>
    <w:rsid w:val="008377E7"/>
    <w:rsid w:val="00841180"/>
    <w:rsid w:val="008727DA"/>
    <w:rsid w:val="0087428B"/>
    <w:rsid w:val="00877754"/>
    <w:rsid w:val="00877B26"/>
    <w:rsid w:val="00884C63"/>
    <w:rsid w:val="008869E1"/>
    <w:rsid w:val="00897127"/>
    <w:rsid w:val="008B030A"/>
    <w:rsid w:val="008B7213"/>
    <w:rsid w:val="008C1A35"/>
    <w:rsid w:val="008C7627"/>
    <w:rsid w:val="008D14A0"/>
    <w:rsid w:val="00900DC9"/>
    <w:rsid w:val="00916D56"/>
    <w:rsid w:val="0093308E"/>
    <w:rsid w:val="009613C9"/>
    <w:rsid w:val="00961514"/>
    <w:rsid w:val="00966D4F"/>
    <w:rsid w:val="00977BBE"/>
    <w:rsid w:val="00977E76"/>
    <w:rsid w:val="00982C4A"/>
    <w:rsid w:val="009904CC"/>
    <w:rsid w:val="009A7DE8"/>
    <w:rsid w:val="009B0DA7"/>
    <w:rsid w:val="009B6AF5"/>
    <w:rsid w:val="009C7934"/>
    <w:rsid w:val="009D350C"/>
    <w:rsid w:val="00A00CBC"/>
    <w:rsid w:val="00A120DE"/>
    <w:rsid w:val="00A1665A"/>
    <w:rsid w:val="00A30254"/>
    <w:rsid w:val="00A6366E"/>
    <w:rsid w:val="00A77980"/>
    <w:rsid w:val="00A8127C"/>
    <w:rsid w:val="00AA0800"/>
    <w:rsid w:val="00AA5194"/>
    <w:rsid w:val="00AD0050"/>
    <w:rsid w:val="00AD4584"/>
    <w:rsid w:val="00B1260D"/>
    <w:rsid w:val="00B139F9"/>
    <w:rsid w:val="00B13A71"/>
    <w:rsid w:val="00B36DCD"/>
    <w:rsid w:val="00B53309"/>
    <w:rsid w:val="00B61706"/>
    <w:rsid w:val="00B74D7E"/>
    <w:rsid w:val="00B76DDB"/>
    <w:rsid w:val="00B959C2"/>
    <w:rsid w:val="00BA06EC"/>
    <w:rsid w:val="00BB0A32"/>
    <w:rsid w:val="00BB1515"/>
    <w:rsid w:val="00BB3CCC"/>
    <w:rsid w:val="00BB7CDA"/>
    <w:rsid w:val="00BC1FA7"/>
    <w:rsid w:val="00BC5298"/>
    <w:rsid w:val="00BD2D0D"/>
    <w:rsid w:val="00BE3226"/>
    <w:rsid w:val="00BE6F4B"/>
    <w:rsid w:val="00BF2CA5"/>
    <w:rsid w:val="00C02152"/>
    <w:rsid w:val="00C06D10"/>
    <w:rsid w:val="00C2381A"/>
    <w:rsid w:val="00C26F3E"/>
    <w:rsid w:val="00C51606"/>
    <w:rsid w:val="00C53F7F"/>
    <w:rsid w:val="00C543D4"/>
    <w:rsid w:val="00C73DD5"/>
    <w:rsid w:val="00C91DAC"/>
    <w:rsid w:val="00CB7B41"/>
    <w:rsid w:val="00CC06B2"/>
    <w:rsid w:val="00CC093F"/>
    <w:rsid w:val="00CD1241"/>
    <w:rsid w:val="00CE05F4"/>
    <w:rsid w:val="00CE0691"/>
    <w:rsid w:val="00CE76C3"/>
    <w:rsid w:val="00CF2CE2"/>
    <w:rsid w:val="00CF2EFD"/>
    <w:rsid w:val="00CF725F"/>
    <w:rsid w:val="00D004A8"/>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styleId="Strong">
    <w:name w:val="Strong"/>
    <w:basedOn w:val="DefaultParagraphFont"/>
    <w:uiPriority w:val="22"/>
    <w:qFormat/>
    <w:rsid w:val="006425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66D03"/>
    <w:rsid w:val="003761D2"/>
    <w:rsid w:val="003E7201"/>
    <w:rsid w:val="003F25CC"/>
    <w:rsid w:val="0044101E"/>
    <w:rsid w:val="0045298F"/>
    <w:rsid w:val="004D04D9"/>
    <w:rsid w:val="004F1284"/>
    <w:rsid w:val="004F49AE"/>
    <w:rsid w:val="0050447D"/>
    <w:rsid w:val="005414C4"/>
    <w:rsid w:val="0055073D"/>
    <w:rsid w:val="00556B0D"/>
    <w:rsid w:val="005B6211"/>
    <w:rsid w:val="005E3747"/>
    <w:rsid w:val="00656F4D"/>
    <w:rsid w:val="006B7FD6"/>
    <w:rsid w:val="006E240D"/>
    <w:rsid w:val="00791A44"/>
    <w:rsid w:val="007D173C"/>
    <w:rsid w:val="008440A1"/>
    <w:rsid w:val="00866491"/>
    <w:rsid w:val="008C0028"/>
    <w:rsid w:val="008D4407"/>
    <w:rsid w:val="00963956"/>
    <w:rsid w:val="00985C1D"/>
    <w:rsid w:val="00A33476"/>
    <w:rsid w:val="00A802D5"/>
    <w:rsid w:val="00A95349"/>
    <w:rsid w:val="00AD54F6"/>
    <w:rsid w:val="00AE25C7"/>
    <w:rsid w:val="00B4587E"/>
    <w:rsid w:val="00B47D5A"/>
    <w:rsid w:val="00B74947"/>
    <w:rsid w:val="00BE448D"/>
    <w:rsid w:val="00C109AD"/>
    <w:rsid w:val="00C47012"/>
    <w:rsid w:val="00C958E9"/>
    <w:rsid w:val="00CC6130"/>
    <w:rsid w:val="00CD6B0B"/>
    <w:rsid w:val="00CE24B1"/>
    <w:rsid w:val="00D0292E"/>
    <w:rsid w:val="00D561BB"/>
    <w:rsid w:val="00DC05CE"/>
    <w:rsid w:val="00E01CFF"/>
    <w:rsid w:val="00E05E21"/>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FF3C4-0B95-48C6-B1E7-7DA69A446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2753</Words>
  <Characters>15697</Characters>
  <Application>Microsoft Office Word</Application>
  <DocSecurity>8</DocSecurity>
  <Lines>130</Lines>
  <Paragraphs>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4</cp:revision>
  <cp:lastPrinted>2018-11-16T11:31:00Z</cp:lastPrinted>
  <dcterms:created xsi:type="dcterms:W3CDTF">2022-07-12T04:40:00Z</dcterms:created>
  <dcterms:modified xsi:type="dcterms:W3CDTF">2022-07-15T07:12:00Z</dcterms:modified>
</cp:coreProperties>
</file>