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8C60C2E" w:rsidR="001E37E7" w:rsidRPr="0093308E" w:rsidRDefault="00E938E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DD0AB4" w:rsidRPr="00DD0AB4">
              <w:t xml:space="preserve">Krievu </w:t>
            </w:r>
            <w:r w:rsidR="009C608B">
              <w:t>literatūras un kultūras procesi VI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4B0BDD1" w:rsidR="001E37E7" w:rsidRPr="0093308E" w:rsidRDefault="00E938E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0200667" w:rsidR="00BB3CCC" w:rsidRPr="0093308E" w:rsidRDefault="00DD0AB4" w:rsidP="007534EA">
                <w:r>
                  <w:t xml:space="preserve"> Dr. philol., prof. Elīna Vasiļjeva</w:t>
                </w:r>
                <w:r w:rsidR="00E20AF5"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E820C03" w:rsidR="00FD6E2F" w:rsidRPr="007534EA" w:rsidRDefault="00E42DB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D0AB4">
                  <w:t xml:space="preserve">  </w:t>
                </w:r>
                <w:r w:rsidR="00DD0AB4" w:rsidRPr="00DD0AB4">
                  <w:t>Dr. philol., prof. Elīna Vasiļjeva</w:t>
                </w:r>
                <w:r w:rsidR="00B21984">
                  <w:t>; Dr.philol., doc. Inna Dvorecka</w:t>
                </w:r>
                <w:bookmarkStart w:id="0" w:name="_GoBack"/>
                <w:bookmarkEnd w:id="0"/>
                <w:r w:rsidR="00DD0AB4" w:rsidRPr="00DD0AB4">
                  <w:t xml:space="preserve">      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C356421" w:rsidR="00BB3CCC" w:rsidRPr="0093308E" w:rsidRDefault="0017678A" w:rsidP="007534EA">
            <w:permStart w:id="1804483927" w:edGrp="everyone"/>
            <w:r>
              <w:t xml:space="preserve"> </w:t>
            </w:r>
            <w:r w:rsidR="00DD0AB4">
              <w:t xml:space="preserve">Krievu </w:t>
            </w:r>
            <w:r>
              <w:t>literatūras un kultūras procesi I-V</w:t>
            </w:r>
            <w:r w:rsidR="00E20AF5"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71271240" w:rsidR="008B7213" w:rsidRPr="008B7213" w:rsidRDefault="008B7213" w:rsidP="00C143E4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952EB7">
              <w:t xml:space="preserve"> </w:t>
            </w:r>
            <w:r w:rsidR="00C143E4">
              <w:t xml:space="preserve">attīstīt studējošo prasmi orientēties svarīgākajās tendencēs </w:t>
            </w:r>
            <w:r w:rsidR="00C143E4" w:rsidRPr="00C143E4">
              <w:t xml:space="preserve">mūsdienu </w:t>
            </w:r>
            <w:r w:rsidR="00C143E4">
              <w:t>krievu literatūras daudzveidībā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2442B4C" w14:textId="7F3420CD" w:rsidR="00C143E4" w:rsidRDefault="008B7213" w:rsidP="00C143E4">
            <w:r w:rsidRPr="008B7213">
              <w:rPr>
                <w:lang w:eastAsia="ru-RU"/>
              </w:rPr>
              <w:t xml:space="preserve">- </w:t>
            </w:r>
            <w:r w:rsidR="00C143E4">
              <w:t>iepazīstināt studējošos ar galvenajām tendencēm 21. gs. literārajā procesā</w:t>
            </w:r>
            <w:r w:rsidR="00941410">
              <w:t>;</w:t>
            </w:r>
            <w:r w:rsidR="00C143E4">
              <w:t xml:space="preserve"> </w:t>
            </w:r>
          </w:p>
          <w:p w14:paraId="524A1233" w14:textId="6D9B5A52" w:rsidR="00C143E4" w:rsidRPr="00C143E4" w:rsidRDefault="00C143E4" w:rsidP="00C143E4">
            <w:pPr>
              <w:rPr>
                <w:lang w:eastAsia="ru-RU"/>
              </w:rPr>
            </w:pPr>
            <w:r>
              <w:t xml:space="preserve">- </w:t>
            </w:r>
            <w:r w:rsidRPr="00C143E4">
              <w:rPr>
                <w:lang w:eastAsia="ru-RU"/>
              </w:rPr>
              <w:t xml:space="preserve">apzināt mūsdienu krievu literatūras </w:t>
            </w:r>
            <w:r>
              <w:t>svarīgākos notikumiem</w:t>
            </w:r>
            <w:r w:rsidRPr="00C143E4">
              <w:rPr>
                <w:lang w:eastAsia="ru-RU"/>
              </w:rPr>
              <w:t xml:space="preserve">, </w:t>
            </w:r>
            <w:r>
              <w:t>žanrus, tēmas, personālijās, tekstus</w:t>
            </w:r>
            <w:r w:rsidRPr="00C143E4">
              <w:rPr>
                <w:lang w:eastAsia="ru-RU"/>
              </w:rPr>
              <w:t>;</w:t>
            </w:r>
          </w:p>
          <w:p w14:paraId="7EA906B7" w14:textId="2F345C25" w:rsidR="00C143E4" w:rsidRPr="00C143E4" w:rsidRDefault="00C143E4" w:rsidP="00C143E4">
            <w:r w:rsidRPr="00C143E4">
              <w:rPr>
                <w:lang w:eastAsia="ru-RU"/>
              </w:rPr>
              <w:t xml:space="preserve">- </w:t>
            </w:r>
            <w:r>
              <w:t>pilnveidot</w:t>
            </w:r>
            <w:r w:rsidRPr="00C143E4">
              <w:rPr>
                <w:lang w:eastAsia="ru-RU"/>
              </w:rPr>
              <w:t xml:space="preserve"> prasmi analizēt </w:t>
            </w:r>
            <w:r>
              <w:t>literāros darbus, ņemot vērā 21. gs. literatūras savdabību</w:t>
            </w:r>
            <w:r w:rsidRPr="00C143E4">
              <w:rPr>
                <w:lang w:eastAsia="ru-RU"/>
              </w:rPr>
              <w:t>;</w:t>
            </w:r>
          </w:p>
          <w:p w14:paraId="357392AB" w14:textId="3951494B" w:rsidR="00C143E4" w:rsidRPr="00C143E4" w:rsidRDefault="00C143E4" w:rsidP="00C143E4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attīstīt prasmi </w:t>
            </w:r>
            <w:r>
              <w:t>orientēties literārajā kontekstā: literārā kritika, politiskais diskurss, mediji</w:t>
            </w:r>
            <w:r w:rsidRPr="00C143E4">
              <w:rPr>
                <w:lang w:eastAsia="ru-RU"/>
              </w:rPr>
              <w:t>;</w:t>
            </w:r>
          </w:p>
          <w:p w14:paraId="2DCE6B16" w14:textId="1A6CE56B" w:rsidR="00C143E4" w:rsidRPr="00C143E4" w:rsidRDefault="00C143E4" w:rsidP="00C143E4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apgūt </w:t>
            </w:r>
            <w:r>
              <w:t>literatūrzinātnes</w:t>
            </w:r>
            <w:r w:rsidRPr="00C143E4">
              <w:rPr>
                <w:lang w:eastAsia="ru-RU"/>
              </w:rPr>
              <w:t xml:space="preserve"> terminoloģiju  </w:t>
            </w:r>
            <w:r>
              <w:t>atbilstoši</w:t>
            </w:r>
            <w:r w:rsidRPr="00C143E4">
              <w:rPr>
                <w:lang w:eastAsia="ru-RU"/>
              </w:rPr>
              <w:t xml:space="preserve"> mūsdienu </w:t>
            </w:r>
            <w:r>
              <w:t>tendencēm</w:t>
            </w:r>
            <w:r w:rsidRPr="00C143E4">
              <w:rPr>
                <w:lang w:eastAsia="ru-RU"/>
              </w:rPr>
              <w:t>;</w:t>
            </w:r>
          </w:p>
          <w:p w14:paraId="62EEF0F9" w14:textId="63328E97" w:rsidR="00C143E4" w:rsidRPr="00C143E4" w:rsidRDefault="00C143E4" w:rsidP="003E6AF0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</w:t>
            </w:r>
            <w:r w:rsidR="003E6AF0">
              <w:t>veidot literatūrkritisko kompetenci</w:t>
            </w:r>
            <w:r w:rsidRPr="00C143E4">
              <w:rPr>
                <w:lang w:eastAsia="ru-RU"/>
              </w:rPr>
              <w:t>.</w:t>
            </w:r>
          </w:p>
          <w:p w14:paraId="17D64DA7" w14:textId="07E4288E" w:rsidR="008B7213" w:rsidRPr="008B7213" w:rsidRDefault="00C143E4" w:rsidP="00C143E4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>Ņemot vērā to, ka kursa priekšmets ir tekošais literārais process, kursa saturs paredz mainīgo izvēles daļu, kuru saturu veidos studējošo literāro tekstu izvēle, atbilstoši interesēm un aktualitātēm</w:t>
            </w:r>
            <w:r w:rsidR="003E6AF0">
              <w:t>, kā arī aktuālākie notikumi literārajā procesā un ģeopolitikā</w:t>
            </w:r>
            <w:r w:rsidR="00505B5E">
              <w:t>.</w:t>
            </w:r>
          </w:p>
          <w:p w14:paraId="74E5886F" w14:textId="48FE890F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D5AE6FC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1175A6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151EDDFB" w14:textId="72720A17" w:rsidR="00872FCF" w:rsidRPr="00872FCF" w:rsidRDefault="00872FCF" w:rsidP="00872FCF">
            <w:r w:rsidRPr="00872FCF">
              <w:t xml:space="preserve">1. tēma. </w:t>
            </w:r>
            <w:r>
              <w:t xml:space="preserve">20. gs beigu - </w:t>
            </w:r>
            <w:r w:rsidRPr="00872FCF">
              <w:t>21. gs. sākuma literārā procesa īpatnības. L2.</w:t>
            </w:r>
          </w:p>
          <w:p w14:paraId="5C36ACB1" w14:textId="77777777" w:rsidR="00872FCF" w:rsidRPr="00872FCF" w:rsidRDefault="00872FCF" w:rsidP="00872FCF">
            <w:r w:rsidRPr="00872FCF">
              <w:t>2. tēma. Vēsturiskā žanra transformācijas mūsdienu krievu literatūrā. L2, S2.</w:t>
            </w:r>
          </w:p>
          <w:p w14:paraId="388BD938" w14:textId="5274E1FE" w:rsidR="00872FCF" w:rsidRPr="00872FCF" w:rsidRDefault="00872FCF" w:rsidP="00872FCF">
            <w:r w:rsidRPr="00872FCF">
              <w:t>3. tēma. Metareālism</w:t>
            </w:r>
            <w:r w:rsidR="001175A6">
              <w:t>s mūsdienu krievu literatūrā. L4</w:t>
            </w:r>
            <w:r w:rsidRPr="00872FCF">
              <w:t>.</w:t>
            </w:r>
          </w:p>
          <w:p w14:paraId="681907CB" w14:textId="77777777" w:rsidR="00872FCF" w:rsidRPr="00872FCF" w:rsidRDefault="00872FCF" w:rsidP="00872FCF">
            <w:r w:rsidRPr="00872FCF">
              <w:t>4. tēma. Jauns skatījums uz literatūru un klasiku. L2, S6.</w:t>
            </w:r>
          </w:p>
          <w:p w14:paraId="234CD768" w14:textId="77777777" w:rsidR="00872FCF" w:rsidRPr="00872FCF" w:rsidRDefault="00872FCF" w:rsidP="00872FCF">
            <w:r w:rsidRPr="00872FCF">
              <w:t>5. tēma. Metabiogrāfisms mūsdienu krievu literatūrā. S2.</w:t>
            </w:r>
          </w:p>
          <w:p w14:paraId="55F07065" w14:textId="77777777" w:rsidR="00872FCF" w:rsidRPr="00872FCF" w:rsidRDefault="00872FCF" w:rsidP="00872FCF">
            <w:r w:rsidRPr="00872FCF">
              <w:t>6. tēma. Mazā prozā mūsdienu krievu literatūrā. L2.</w:t>
            </w:r>
          </w:p>
          <w:p w14:paraId="0414B4B4" w14:textId="05EC376E" w:rsidR="00872FCF" w:rsidRPr="00872FCF" w:rsidRDefault="00872FCF" w:rsidP="00872FCF">
            <w:r w:rsidRPr="00872FCF">
              <w:lastRenderedPageBreak/>
              <w:t xml:space="preserve">7. tēma. </w:t>
            </w:r>
            <w:r>
              <w:t>Rusofonas</w:t>
            </w:r>
            <w:r w:rsidRPr="00872FCF">
              <w:t xml:space="preserve"> literatūras fenomens. S2.</w:t>
            </w:r>
          </w:p>
          <w:p w14:paraId="1A4CDDFF" w14:textId="59A44163" w:rsidR="00916D56" w:rsidRDefault="00872FCF" w:rsidP="00872FCF">
            <w:r w:rsidRPr="00872FCF">
              <w:t>8. tēma</w:t>
            </w:r>
            <w:r w:rsidR="0024126C">
              <w:t>. Krievu literatūra diasporā. L</w:t>
            </w:r>
            <w:r w:rsidR="009A42A2">
              <w:t>2</w:t>
            </w:r>
            <w:r w:rsidRPr="00872FCF">
              <w:t>, S2</w:t>
            </w:r>
          </w:p>
          <w:p w14:paraId="2E42EC9E" w14:textId="77777777" w:rsidR="00872FCF" w:rsidRPr="00872FCF" w:rsidRDefault="00F24CB8" w:rsidP="00872FCF">
            <w:r>
              <w:t xml:space="preserve"> </w:t>
            </w:r>
            <w:r w:rsidR="00872FCF" w:rsidRPr="00872FCF">
              <w:t>9. tēma. Mūsdienu krievu dramaturģija. L2.</w:t>
            </w:r>
          </w:p>
          <w:p w14:paraId="587C29B0" w14:textId="77777777" w:rsidR="00872FCF" w:rsidRPr="00872FCF" w:rsidRDefault="00872FCF" w:rsidP="00872FCF">
            <w:r w:rsidRPr="00872FCF">
              <w:t>10. tēma. Hibrīdžanri mūsdienu krievu literatūrā. S2.</w:t>
            </w:r>
          </w:p>
          <w:permEnd w:id="44596525"/>
          <w:p w14:paraId="36353CC6" w14:textId="62AFE017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63454876" w14:textId="66B5706C" w:rsidR="00505B5E" w:rsidRPr="00505B5E" w:rsidRDefault="00505B5E" w:rsidP="00505B5E">
                      <w:r w:rsidRPr="00505B5E">
                        <w:t xml:space="preserve">1. </w:t>
                      </w:r>
                      <w:r>
                        <w:t xml:space="preserve">izprot </w:t>
                      </w:r>
                      <w:r w:rsidRPr="00505B5E">
                        <w:t xml:space="preserve"> 21. gs. </w:t>
                      </w:r>
                      <w:r>
                        <w:t xml:space="preserve">krievu literatūras </w:t>
                      </w:r>
                      <w:r w:rsidRPr="00505B5E">
                        <w:t>tendences krievu literārajā procesā;</w:t>
                      </w:r>
                    </w:p>
                    <w:p w14:paraId="73F9BFC4" w14:textId="77777777" w:rsidR="00505B5E" w:rsidRPr="00505B5E" w:rsidRDefault="00505B5E" w:rsidP="00505B5E">
                      <w:r w:rsidRPr="00505B5E">
                        <w:t>2. studējošie pārvalda terminoloģiju, atbilstoši jaunākam tendencēm literatūras procesā;</w:t>
                      </w:r>
                    </w:p>
                    <w:p w14:paraId="0C0ABCA7" w14:textId="5996F818" w:rsidR="007D4849" w:rsidRPr="007D4849" w:rsidRDefault="00505B5E" w:rsidP="00AE5F4F">
                      <w:r w:rsidRPr="00505B5E">
                        <w:t xml:space="preserve">3. </w:t>
                      </w:r>
                      <w:r w:rsidR="00AE5F4F">
                        <w:t>orientējās mūsdienu krievu literatūras vēsturiskajā, politiskajā un kultūras kontekstā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0B98D79" w14:textId="7D4BB70D" w:rsidR="00AE5F4F" w:rsidRPr="00AE5F4F" w:rsidRDefault="00AE5F4F" w:rsidP="00AE5F4F">
                      <w:r>
                        <w:t>4. prot atrast un analizēt ar literāro procesu saistītos materiālos informatīvajā telpā;</w:t>
                      </w:r>
                      <w:r w:rsidRPr="00AE5F4F">
                        <w:t xml:space="preserve"> </w:t>
                      </w:r>
                    </w:p>
                    <w:p w14:paraId="39751BFF" w14:textId="65084619" w:rsidR="00AE5F4F" w:rsidRPr="00AE5F4F" w:rsidRDefault="00AE5F4F" w:rsidP="00AE5F4F">
                      <w:r w:rsidRPr="00AE5F4F">
                        <w:t>5. studējošie analizē mūsdienu literāros darbus, atbilstoši rakstnieka individuālajām modelim (prasme izveidot atbilstošu zinātnisko stratēģiju uzstājoties semināros un veicot uzdevumus e-vidē)</w:t>
                      </w:r>
                      <w:r>
                        <w:t>;</w:t>
                      </w:r>
                    </w:p>
                    <w:p w14:paraId="1AD704DC" w14:textId="26FC61F3" w:rsidR="007D4849" w:rsidRPr="007D4849" w:rsidRDefault="00AE5F4F" w:rsidP="00AE5F4F">
                      <w:r w:rsidRPr="00AE5F4F">
                        <w:t xml:space="preserve">6. </w:t>
                      </w:r>
                      <w:r>
                        <w:t>prot uzrakstīt kritisko relīzi par konkrēto literāro tekstu vai notikumu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E64D0C" w14:textId="77777777" w:rsidR="007D4849" w:rsidRDefault="00AE5F4F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 seko mūsdienu aktualitātēm literārajā procesā un literatūras kritikā, patstāvīgi interpretē tos.</w:t>
                      </w:r>
                    </w:p>
                    <w:p w14:paraId="5882CBE4" w14:textId="77777777" w:rsidR="002A1525" w:rsidRDefault="002A1525" w:rsidP="00063197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8. </w:t>
                      </w:r>
                      <w:r w:rsidR="00063197">
                        <w:rPr>
                          <w:highlight w:val="yellow"/>
                        </w:rPr>
                        <w:t>patstāvīgi izvērtē aktuālo kultūrvēsturisko kontekstu</w:t>
                      </w:r>
                    </w:p>
                    <w:p w14:paraId="3332B2C5" w14:textId="2AB0E7F4" w:rsidR="00273432" w:rsidRPr="007D4849" w:rsidRDefault="00273432" w:rsidP="00063197">
                      <w:pPr>
                        <w:rPr>
                          <w:highlight w:val="yellow"/>
                        </w:rPr>
                      </w:pPr>
                      <w:r>
                        <w:t xml:space="preserve">9. </w:t>
                      </w:r>
                      <w:r w:rsidRPr="00273432">
                        <w:t>spēj izvērtēt literāro darbu saturu un ideoloģiju atbilstoši lasītāja prasībām, interesēm un ētiskiem priekšstatiem</w:t>
                      </w:r>
                    </w:p>
                  </w:tc>
                </w:tr>
              </w:tbl>
              <w:p w14:paraId="0B6DE13B" w14:textId="77777777" w:rsidR="007D4849" w:rsidRPr="00AE5F4F" w:rsidRDefault="00E42DBB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714B708B" w:rsidR="00916D56" w:rsidRDefault="009A46A1" w:rsidP="00916D56">
            <w:permStart w:id="1836219002" w:edGrp="everyone"/>
            <w:r>
              <w:t>Studējošo patstāvīgais darbs tiek organizēts individuāli, un iekļauj sevi divas daļas:</w:t>
            </w:r>
          </w:p>
          <w:p w14:paraId="76297FFA" w14:textId="5ABBAA9E" w:rsidR="009A46A1" w:rsidRDefault="009A46A1" w:rsidP="00916D56">
            <w:r>
              <w:t>1. Obligātās daiļliteratūras tekstu un kritiskās literatūras lasīšana (50% daiļdarbu definē docētais, 50% tiek noteikti pēc izvēles katrā grupā);</w:t>
            </w:r>
          </w:p>
          <w:p w14:paraId="6C8D4471" w14:textId="6CCF4C29" w:rsidR="009A46A1" w:rsidRPr="001C5466" w:rsidRDefault="009A46A1" w:rsidP="00916D56">
            <w:pPr>
              <w:rPr>
                <w:lang w:eastAsia="ru-RU"/>
              </w:rPr>
            </w:pPr>
            <w:r>
              <w:t>2. Uzdevumi, atbilstoši noteiktajām tēmām, kuri jāizpilda moodle-vidē vai jāprezentē nodarbības laikā</w:t>
            </w:r>
          </w:p>
          <w:p w14:paraId="5054DECC" w14:textId="7D61C773" w:rsidR="00E33F4D" w:rsidRPr="0093308E" w:rsidRDefault="008B7213" w:rsidP="007534EA">
            <w:r w:rsidRPr="00AE5F4F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11F3B12C" w:rsidR="00E54033" w:rsidRPr="00E54033" w:rsidRDefault="00E54033" w:rsidP="00E54033">
            <w:permStart w:id="1677921679" w:edGrp="everyone"/>
            <w:r w:rsidRPr="00E54033">
              <w:t>Studiju kursa gala vērtējums (diferencētā ieskaite) veidojas, summējot starpārbaudijumu rezultātus.</w:t>
            </w:r>
            <w:r w:rsidR="00916D56">
              <w:t>.............................................</w:t>
            </w:r>
          </w:p>
          <w:p w14:paraId="188BCD93" w14:textId="5572DA66" w:rsidR="00E54033" w:rsidRPr="00E54033" w:rsidRDefault="00E54033" w:rsidP="00A2557B">
            <w:r w:rsidRPr="00E54033">
              <w:t xml:space="preserve">Diferencētās ieskaites vērtējums  var tikt saņemts, ja ir izpildīti visi minētie nosacījumi un studējošais ir piedalījies 30% lekcijās un 70% seminārnodarbībās un veicis </w:t>
            </w:r>
            <w:r w:rsidR="00A2557B">
              <w:t>patstāvīgā darba uzdevumus</w:t>
            </w:r>
            <w:r w:rsidRPr="00E54033">
              <w:t>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3652E689" w:rsidR="00E54033" w:rsidRPr="00E54033" w:rsidRDefault="00E54033" w:rsidP="00A2557B">
            <w:r w:rsidRPr="00E54033">
              <w:t>1.</w:t>
            </w:r>
            <w:r w:rsidR="00A2557B">
              <w:t xml:space="preserve">tests par terminoloģiju </w:t>
            </w:r>
            <w:r w:rsidRPr="00E54033">
              <w:rPr>
                <w:lang w:eastAsia="ru-RU"/>
              </w:rPr>
              <w:t xml:space="preserve">– </w:t>
            </w:r>
            <w:r w:rsidR="00A2557B">
              <w:t>10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72A82FBF" w:rsidR="00E54033" w:rsidRDefault="00E54033" w:rsidP="00E54033">
            <w:r w:rsidRPr="00916D56">
              <w:t>2.</w:t>
            </w:r>
            <w:r w:rsidR="00916D56">
              <w:t xml:space="preserve"> </w:t>
            </w:r>
            <w:r w:rsidR="00A2557B">
              <w:t xml:space="preserve">uzdevumi e-vidē 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A2557B">
              <w:t xml:space="preserve"> 20 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355F7BD4" w14:textId="3C9766E1" w:rsidR="00A2557B" w:rsidRDefault="00A2557B" w:rsidP="00E54033">
            <w:r>
              <w:t>3. Referātu un eseju izstrāde - 10%</w:t>
            </w:r>
          </w:p>
          <w:p w14:paraId="302877A2" w14:textId="79A0E421" w:rsidR="00A2557B" w:rsidRDefault="00A2557B" w:rsidP="00E54033">
            <w:r>
              <w:t>4. Darbs semināros - 30 %</w:t>
            </w:r>
          </w:p>
          <w:p w14:paraId="2A6FF428" w14:textId="23590866" w:rsidR="00A2557B" w:rsidRDefault="00A2557B" w:rsidP="00E54033">
            <w:r>
              <w:t>5. Kolokvijs par literatūras sarakstu - 20%</w:t>
            </w:r>
          </w:p>
          <w:p w14:paraId="1F7E94F8" w14:textId="7FE57B74" w:rsidR="00A2557B" w:rsidRDefault="00A2557B" w:rsidP="00E54033">
            <w:r>
              <w:t>6. Noslēguma pārbaudījums -   10%</w:t>
            </w:r>
          </w:p>
          <w:p w14:paraId="6FFDACC2" w14:textId="77777777" w:rsidR="00A2557B" w:rsidRPr="00916D56" w:rsidRDefault="00A2557B" w:rsidP="00E54033">
            <w:pPr>
              <w:rPr>
                <w:lang w:eastAsia="ru-RU"/>
              </w:rPr>
            </w:pP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lastRenderedPageBreak/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1C598096" w:rsidR="006E1AA5" w:rsidRPr="003F3E33" w:rsidRDefault="001C5BE8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70F8AD6" w:rsidR="006E1AA5" w:rsidRPr="003F3E33" w:rsidRDefault="006E1AA5" w:rsidP="00916D56">
                  <w:r w:rsidRPr="003F3E33">
                    <w:t xml:space="preserve">1. </w:t>
                  </w:r>
                  <w:r w:rsidR="001C5BE8">
                    <w:t>Tests par terminoloģiju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4CAA3B0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05A8AF8" w:rsidR="006E1AA5" w:rsidRPr="003F3E33" w:rsidRDefault="006E1AA5" w:rsidP="00916D56">
                  <w:r w:rsidRPr="003F3E33">
                    <w:t>2.</w:t>
                  </w:r>
                  <w:r w:rsidR="001C5BE8">
                    <w:t xml:space="preserve"> </w:t>
                  </w:r>
                  <w:r w:rsidR="001C5BE8" w:rsidRPr="001C5BE8">
                    <w:t>Uzdevumi e-vidē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74A59BAD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0A36B0B1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003A527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69ECAA7B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845E58E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28E2916A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6DD323F5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579A379F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3F882050" w:rsidR="006E1AA5" w:rsidRPr="003F3E33" w:rsidRDefault="001C5BE8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DA2C1E9" w:rsidR="006E1AA5" w:rsidRPr="003F3E33" w:rsidRDefault="006E1AA5" w:rsidP="00916D56">
                  <w:r w:rsidRPr="003F3E33">
                    <w:t xml:space="preserve">3. </w:t>
                  </w:r>
                  <w:r w:rsidR="001C5BE8">
                    <w:t xml:space="preserve">Referātu un </w:t>
                  </w:r>
                  <w:r w:rsidR="001C5BE8" w:rsidRPr="001C5BE8">
                    <w:t>eseju izstrāde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04E6B3FA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199BC83D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0F0FC013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67181D03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4720584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52B14FA8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509A55B4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039A05E2" w:rsidR="006E1AA5" w:rsidRPr="003F3E33" w:rsidRDefault="001C5BE8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12115749" w:rsidR="006E1AA5" w:rsidRPr="003F3E33" w:rsidRDefault="001C5BE8" w:rsidP="006E1AA5">
                  <w:r>
                    <w:t>+</w:t>
                  </w:r>
                </w:p>
              </w:tc>
            </w:tr>
            <w:tr w:rsidR="001C5BE8" w:rsidRPr="003F3E33" w14:paraId="1D58AFB5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3BDF5DE" w14:textId="45BFD2B2" w:rsidR="001C5BE8" w:rsidRPr="003F3E33" w:rsidRDefault="001C5BE8" w:rsidP="00916D56">
                  <w:r>
                    <w:t>4.</w:t>
                  </w:r>
                  <w:r w:rsidRPr="001C5BE8"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98E2689" w14:textId="6553E9F8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D6903EC" w14:textId="4BCC9607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0C870BE" w14:textId="5A070F62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499F42D" w14:textId="77777777" w:rsidR="001C5BE8" w:rsidRPr="003F3E33" w:rsidRDefault="001C5BE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39434F" w14:textId="5979B3F3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CD7E2D4" w14:textId="4584065F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258A2D" w14:textId="1D95099F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832B74E" w14:textId="77777777" w:rsidR="001C5BE8" w:rsidRPr="003F3E33" w:rsidRDefault="001C5BE8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CAEEA20" w14:textId="276733C1" w:rsidR="001C5BE8" w:rsidRPr="003F3E33" w:rsidRDefault="001C5BE8" w:rsidP="006E1AA5">
                  <w:r>
                    <w:t>+</w:t>
                  </w:r>
                </w:p>
              </w:tc>
            </w:tr>
            <w:tr w:rsidR="001C5BE8" w:rsidRPr="003F3E33" w14:paraId="6E4C82AB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68C29EB" w14:textId="1F5ED24F" w:rsidR="001C5BE8" w:rsidRDefault="001C5BE8" w:rsidP="00916D56">
                  <w:r>
                    <w:t xml:space="preserve">5. </w:t>
                  </w:r>
                  <w:r w:rsidRPr="001C5BE8">
                    <w:t>Kolokvijs par literatūras sarakstu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A30FD1B" w14:textId="77777777" w:rsidR="001C5BE8" w:rsidRPr="003F3E33" w:rsidRDefault="001C5BE8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46ABB64" w14:textId="77777777" w:rsidR="001C5BE8" w:rsidRPr="003F3E33" w:rsidRDefault="001C5BE8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DA3C936" w14:textId="281ED9FA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6B0D50" w14:textId="77777777" w:rsidR="001C5BE8" w:rsidRPr="003F3E33" w:rsidRDefault="001C5BE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8EA70BC" w14:textId="3811186A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F39863" w14:textId="77777777" w:rsidR="001C5BE8" w:rsidRPr="003F3E33" w:rsidRDefault="001C5BE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02A01BB" w14:textId="77777777" w:rsidR="001C5BE8" w:rsidRPr="003F3E33" w:rsidRDefault="001C5BE8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6912ED6" w14:textId="77777777" w:rsidR="001C5BE8" w:rsidRPr="003F3E33" w:rsidRDefault="001C5BE8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ABEA1A8" w14:textId="77777777" w:rsidR="001C5BE8" w:rsidRPr="003F3E33" w:rsidRDefault="001C5BE8" w:rsidP="006E1AA5"/>
              </w:tc>
            </w:tr>
            <w:tr w:rsidR="001C5BE8" w:rsidRPr="003F3E33" w14:paraId="096A1779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729D867" w14:textId="252B0CF8" w:rsidR="001C5BE8" w:rsidRDefault="001C5BE8" w:rsidP="00916D56">
                  <w:r>
                    <w:t>6. Noslēguma pārbaudījums - prezentācija par izvēlēto tekstu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B5F9EDE" w14:textId="522E8840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E5E6E02" w14:textId="3FEE3F7F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7AF27E1" w14:textId="77777777" w:rsidR="001C5BE8" w:rsidRPr="003F3E33" w:rsidRDefault="001C5BE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99C4D2" w14:textId="7BA45654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7207D36" w14:textId="600D26B3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70610C" w14:textId="77777777" w:rsidR="001C5BE8" w:rsidRPr="003F3E33" w:rsidRDefault="001C5BE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4800CC" w14:textId="4449AB08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3535A43" w14:textId="2A56D5FB" w:rsidR="001C5BE8" w:rsidRPr="003F3E33" w:rsidRDefault="001C5BE8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FBAB979" w14:textId="77777777" w:rsidR="001C5BE8" w:rsidRPr="003F3E33" w:rsidRDefault="001C5BE8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F3BF9EF" w14:textId="77777777" w:rsidR="00872FCF" w:rsidRDefault="00F24CB8" w:rsidP="00872FCF">
            <w:permStart w:id="370084287" w:edGrp="everyone"/>
            <w:r>
              <w:t xml:space="preserve"> </w:t>
            </w:r>
            <w:r w:rsidR="00872FCF">
              <w:t>1.</w:t>
            </w:r>
            <w:r w:rsidR="00872FCF" w:rsidRPr="00872FCF">
              <w:t xml:space="preserve">tēma. 21. gs. sākuma literāra procesa īpatnības. </w:t>
            </w:r>
          </w:p>
          <w:p w14:paraId="1B4D819A" w14:textId="00AE2959" w:rsidR="00872FCF" w:rsidRPr="00872FCF" w:rsidRDefault="00872FCF" w:rsidP="00872FCF">
            <w:r w:rsidRPr="00872FCF">
              <w:t>L 2. Ievads. Literārās prēmijas un meinstrims. Literatūras veidi un žanri. Naratīva sistēmas īpatnības. Jēdziena “Krievu literatūra</w:t>
            </w:r>
            <w:r w:rsidR="009714A0">
              <w:t>s</w:t>
            </w:r>
            <w:r w:rsidRPr="00872FCF">
              <w:t xml:space="preserve">” specifika (literatūra diasporā, </w:t>
            </w:r>
            <w:r>
              <w:t>rusofona</w:t>
            </w:r>
            <w:r w:rsidRPr="00872FCF">
              <w:t xml:space="preserve"> literatūra).</w:t>
            </w:r>
          </w:p>
          <w:p w14:paraId="0771A1E1" w14:textId="07469863" w:rsidR="00872FCF" w:rsidRPr="00872FCF" w:rsidRDefault="00872FCF" w:rsidP="009714A0">
            <w:r w:rsidRPr="00872FCF">
              <w:t xml:space="preserve">Pd: </w:t>
            </w:r>
            <w:r w:rsidR="009714A0">
              <w:t>Literāro prēmiju prezentācija medijos (par 3 gadiem): analīze, statistika. Moodle-vidē.</w:t>
            </w:r>
          </w:p>
          <w:p w14:paraId="2D5BD94E" w14:textId="19990C57" w:rsidR="00872FCF" w:rsidRPr="00872FCF" w:rsidRDefault="00872FCF" w:rsidP="00872FCF">
            <w:r>
              <w:t xml:space="preserve">2. </w:t>
            </w:r>
            <w:r w:rsidRPr="00872FCF">
              <w:t xml:space="preserve">tēma. Vēsturiskā žanra transformācijas mūsdienu krievu literatūrā. </w:t>
            </w:r>
          </w:p>
          <w:p w14:paraId="37AC5164" w14:textId="77777777" w:rsidR="00872FCF" w:rsidRPr="00872FCF" w:rsidRDefault="00872FCF" w:rsidP="00872FCF">
            <w:r w:rsidRPr="00872FCF">
              <w:t>L 2. Vēsture un cilvēks. Laika koncepcija. Vēsturisko notikumu traktējums. Jaunā eposa iezīmes (Sņegirjovs). Spēles ar valodu (D. Bikovs, J. Vodolazkins)</w:t>
            </w:r>
          </w:p>
          <w:p w14:paraId="68BB2AD0" w14:textId="77777777" w:rsidR="00872FCF" w:rsidRPr="00872FCF" w:rsidRDefault="00872FCF" w:rsidP="00872FCF">
            <w:r w:rsidRPr="00872FCF">
              <w:t>S 2. J. Vodolazkina romāns “Aviators”. Laika koncepcija. Naratīva īpatnības. Utopijas žanra iezīmes. Personāžu sistēma.</w:t>
            </w:r>
          </w:p>
          <w:p w14:paraId="6F666452" w14:textId="52DF7430" w:rsidR="00872FCF" w:rsidRPr="00872FCF" w:rsidRDefault="00872FCF" w:rsidP="00063197">
            <w:r w:rsidRPr="00872FCF">
              <w:t xml:space="preserve">Pd: D. Bikova lekciju-stundu </w:t>
            </w:r>
            <w:r w:rsidR="00063197">
              <w:t>kritiskā analīze</w:t>
            </w:r>
            <w:r w:rsidRPr="00872FCF">
              <w:t xml:space="preserve"> (D. Bikovs par literatūru un literatūrā)</w:t>
            </w:r>
          </w:p>
          <w:p w14:paraId="46239A2C" w14:textId="1D470EFC" w:rsidR="00872FCF" w:rsidRPr="00872FCF" w:rsidRDefault="00872FCF" w:rsidP="00872FCF">
            <w:r>
              <w:t xml:space="preserve">3. </w:t>
            </w:r>
            <w:r w:rsidRPr="00872FCF">
              <w:t>tēma. Metareālisms mūsdienu krievu literatūrā.</w:t>
            </w:r>
          </w:p>
          <w:p w14:paraId="5EDE518A" w14:textId="48DC95B8" w:rsidR="00872FCF" w:rsidRPr="00872FCF" w:rsidRDefault="00974687" w:rsidP="00872FCF">
            <w:r>
              <w:t>L4</w:t>
            </w:r>
            <w:r w:rsidR="00872FCF" w:rsidRPr="00872FCF">
              <w:t xml:space="preserve"> . Realitātes atspoguļojums R. Senčina, M. Stepnovas, </w:t>
            </w:r>
            <w:r>
              <w:t xml:space="preserve">M. Stepnovas, </w:t>
            </w:r>
            <w:r w:rsidR="00872FCF" w:rsidRPr="00872FCF">
              <w:t xml:space="preserve">M. Palejas daiļradē. Cilvēka fizioloģija. </w:t>
            </w:r>
            <w:r w:rsidRPr="00872FCF">
              <w:t>Ētikā</w:t>
            </w:r>
            <w:r w:rsidR="00872FCF" w:rsidRPr="00872FCF">
              <w:t xml:space="preserve"> un estētika. Jauns skatījums uz tikumību. Cilvēka koncepcija.</w:t>
            </w:r>
          </w:p>
          <w:p w14:paraId="11EB06E2" w14:textId="67731C11" w:rsidR="00872FCF" w:rsidRPr="00872FCF" w:rsidRDefault="00872FCF" w:rsidP="00063197">
            <w:r w:rsidRPr="00872FCF">
              <w:t>Pd: forums “</w:t>
            </w:r>
            <w:r w:rsidR="00063197">
              <w:t>Aktuālo sociāli-politisko tēmu atspoguļošana literatūrā</w:t>
            </w:r>
            <w:r w:rsidRPr="00872FCF">
              <w:t>: pro and contra”</w:t>
            </w:r>
          </w:p>
          <w:p w14:paraId="0073C739" w14:textId="4513C4BE" w:rsidR="00872FCF" w:rsidRPr="00872FCF" w:rsidRDefault="00872FCF" w:rsidP="00872FCF">
            <w:r>
              <w:t xml:space="preserve">4. </w:t>
            </w:r>
            <w:r w:rsidRPr="00872FCF">
              <w:t>tēma.  Jauns skatījums uz literatūru un klasiku.</w:t>
            </w:r>
          </w:p>
          <w:p w14:paraId="74AE953E" w14:textId="77777777" w:rsidR="00872FCF" w:rsidRPr="00872FCF" w:rsidRDefault="00872FCF" w:rsidP="00872FCF">
            <w:r w:rsidRPr="00872FCF">
              <w:t xml:space="preserve">L2. Klasikas interpretācija jaunākās literatūras skatījuma.V. Makaņins mūsdienu literatūras klasiķis. Cilvēka koncepcija V. Makaņina daiļrade (antiutopija, galvenais personāžs, princips “te un tagad”). V. Sorokina daiļrades fenomens. Postmodermisma transformācijas V. Peļevina daiļradē </w:t>
            </w:r>
          </w:p>
          <w:p w14:paraId="68A06CEC" w14:textId="77777777" w:rsidR="00872FCF" w:rsidRPr="00872FCF" w:rsidRDefault="00872FCF" w:rsidP="00872FCF">
            <w:r w:rsidRPr="00872FCF">
              <w:t>S2. V. Makaņina romāns “Andergrauns vai Mūsu laikmeta varonis”. Galvēna varoņa tēls. Sižeta īpatnības. Kopmītnes kā sabiedrības un telpas modelis. Rakstnieka lomā. Venedikta tēls kā cilvēka koncepcijas paraugs (“Es pats”)</w:t>
            </w:r>
          </w:p>
          <w:p w14:paraId="6D7F99C9" w14:textId="30B1C1EA" w:rsidR="00872FCF" w:rsidRPr="00872FCF" w:rsidRDefault="00872FCF" w:rsidP="00872FCF">
            <w:r w:rsidRPr="00872FCF">
              <w:t>S2. V. Sorokina romāna “</w:t>
            </w:r>
            <w:r>
              <w:t>Cukura Kremlis</w:t>
            </w:r>
            <w:r w:rsidRPr="00872FCF">
              <w:t xml:space="preserve">” analīze. Laika koncepcija. Antiutopijas pazīmes. </w:t>
            </w:r>
            <w:r>
              <w:t>Simboli grāmatā</w:t>
            </w:r>
            <w:r w:rsidRPr="00872FCF">
              <w:t>. Pareģošanas principi</w:t>
            </w:r>
            <w:r>
              <w:t>, sasauce ar mūsdienu ģeopolitisko situāciju</w:t>
            </w:r>
            <w:r w:rsidRPr="00872FCF">
              <w:t>.</w:t>
            </w:r>
          </w:p>
          <w:p w14:paraId="533B9E1E" w14:textId="29EE358F" w:rsidR="00872FCF" w:rsidRPr="00872FCF" w:rsidRDefault="00872FCF" w:rsidP="00872FCF">
            <w:r w:rsidRPr="00872FCF">
              <w:lastRenderedPageBreak/>
              <w:t>S2. Postmodernisma iezīmes V. Peļevina rom</w:t>
            </w:r>
            <w:r w:rsidR="00974687">
              <w:t>āna “i- Phuck 10”. Alūzijas uz D</w:t>
            </w:r>
            <w:r w:rsidRPr="00872FCF">
              <w:t>ostojevski. Sadiebrības modelis. Nartīva īpatnības.</w:t>
            </w:r>
          </w:p>
          <w:p w14:paraId="312DC688" w14:textId="59D00871" w:rsidR="00872FCF" w:rsidRPr="00872FCF" w:rsidRDefault="00872FCF" w:rsidP="00446916">
            <w:r w:rsidRPr="00872FCF">
              <w:t xml:space="preserve">Pd: </w:t>
            </w:r>
            <w:r w:rsidR="00446916">
              <w:t>V. Peļevina mājas lapas kontentanalīze</w:t>
            </w:r>
          </w:p>
          <w:p w14:paraId="052EDCE7" w14:textId="47ABFCE4" w:rsidR="00872FCF" w:rsidRPr="00872FCF" w:rsidRDefault="00872FCF" w:rsidP="00872FCF">
            <w:r>
              <w:t xml:space="preserve">5. </w:t>
            </w:r>
            <w:r w:rsidRPr="00872FCF">
              <w:t xml:space="preserve">tēma. Metabiogrāfisms mūsdienu krievu literatūrā. </w:t>
            </w:r>
          </w:p>
          <w:p w14:paraId="71DD3260" w14:textId="4AEBF952" w:rsidR="00872FCF" w:rsidRPr="00872FCF" w:rsidRDefault="00872FCF" w:rsidP="00872FCF">
            <w:r w:rsidRPr="00872FCF">
              <w:t>S 2. A. Astvacaturova daiļrades fenomens. Lekcijas kā jaunais žanrs literatūrā. Li</w:t>
            </w:r>
            <w:r>
              <w:t>t</w:t>
            </w:r>
            <w:r w:rsidRPr="00872FCF">
              <w:t>erārā triloloģija. Atmiņu modelis. Cilvēka privātā dzīvē.</w:t>
            </w:r>
          </w:p>
          <w:p w14:paraId="4DE29060" w14:textId="4DFBCC13" w:rsidR="00872FCF" w:rsidRPr="00872FCF" w:rsidRDefault="00872FCF" w:rsidP="00063197">
            <w:r w:rsidRPr="00872FCF">
              <w:t xml:space="preserve">Pd: </w:t>
            </w:r>
            <w:r w:rsidR="00063197">
              <w:t>Forums moodle-vidē: "Padomju pasaules atspoguļojums literatūrā: atmiņas vai nostaļģija?"</w:t>
            </w:r>
          </w:p>
          <w:p w14:paraId="07C98453" w14:textId="77777777" w:rsidR="00872FCF" w:rsidRPr="00872FCF" w:rsidRDefault="00872FCF" w:rsidP="00872FCF">
            <w:r w:rsidRPr="00872FCF">
              <w:t>Pārbaudes darbs: Tests par terminoloģiju.</w:t>
            </w:r>
          </w:p>
          <w:p w14:paraId="58E628A3" w14:textId="0608A1A3" w:rsidR="00872FCF" w:rsidRPr="00872FCF" w:rsidRDefault="00872FCF" w:rsidP="00872FCF">
            <w:r>
              <w:t>6.</w:t>
            </w:r>
            <w:r w:rsidRPr="00872FCF">
              <w:t>tēma. Mazā prozā mūsdienu krievu literatūrā.</w:t>
            </w:r>
          </w:p>
          <w:p w14:paraId="10B1CFCE" w14:textId="77777777" w:rsidR="00872FCF" w:rsidRPr="00872FCF" w:rsidRDefault="00872FCF" w:rsidP="00872FCF">
            <w:r w:rsidRPr="00872FCF">
              <w:t>L2. Mazās prozas žanriskās īpatnības. L. Goraļikas, V. Cvetkova. T. Tolstojas prozas iezīmes.</w:t>
            </w:r>
          </w:p>
          <w:p w14:paraId="107DDC78" w14:textId="046DBEB3" w:rsidR="00872FCF" w:rsidRPr="00872FCF" w:rsidRDefault="00872FCF" w:rsidP="00872FCF">
            <w:r w:rsidRPr="00872FCF">
              <w:t>Pd. Bērnība T. Tolsto</w:t>
            </w:r>
            <w:r w:rsidR="00446916">
              <w:t>jas prozā (viena stāsta analīze)</w:t>
            </w:r>
          </w:p>
          <w:p w14:paraId="477F97C6" w14:textId="11FCAFAE" w:rsidR="00872FCF" w:rsidRPr="00872FCF" w:rsidRDefault="00872FCF" w:rsidP="00063197">
            <w:r>
              <w:t>7.</w:t>
            </w:r>
            <w:r w:rsidRPr="00872FCF">
              <w:t xml:space="preserve">tēma. </w:t>
            </w:r>
            <w:r w:rsidR="00063197">
              <w:t>Rusofonas</w:t>
            </w:r>
            <w:r w:rsidRPr="00872FCF">
              <w:t xml:space="preserve"> literatūras fenomens</w:t>
            </w:r>
          </w:p>
          <w:p w14:paraId="04EE58E8" w14:textId="63EE02E4" w:rsidR="00872FCF" w:rsidRPr="00872FCF" w:rsidRDefault="00872FCF" w:rsidP="00872FCF">
            <w:r w:rsidRPr="00872FCF">
              <w:t>S2. A. Gaņijevas romāna “Līgavainis un līgava”</w:t>
            </w:r>
            <w:r>
              <w:t xml:space="preserve"> </w:t>
            </w:r>
            <w:r w:rsidRPr="00872FCF">
              <w:t>analīze. Dagestanas tradīcija, cilvēks, pasaules uztvere. Opozīcija “vīrišķīgais – sievišķīgais”. Personāžu sistēma. Paaudžu konflikts.</w:t>
            </w:r>
          </w:p>
          <w:p w14:paraId="46D564D1" w14:textId="04204A87" w:rsidR="00872FCF" w:rsidRPr="00872FCF" w:rsidRDefault="00063197" w:rsidP="00063197">
            <w:r>
              <w:t>Pd: Referāta sagatavošana</w:t>
            </w:r>
            <w:r w:rsidR="00872FCF" w:rsidRPr="00872FCF">
              <w:t xml:space="preserve"> “Literatūra un valoda</w:t>
            </w:r>
            <w:r>
              <w:t>: krievu literatūra ārpus Krievijas</w:t>
            </w:r>
            <w:r w:rsidR="00872FCF" w:rsidRPr="00872FCF">
              <w:t>”</w:t>
            </w:r>
          </w:p>
          <w:p w14:paraId="2CC2E9F4" w14:textId="77777777" w:rsidR="00872FCF" w:rsidRDefault="00872FCF" w:rsidP="00872FCF">
            <w:r>
              <w:t>8.</w:t>
            </w:r>
            <w:r w:rsidRPr="00872FCF">
              <w:t>tēma. Krievu literatūra diasporā.</w:t>
            </w:r>
            <w:r>
              <w:t xml:space="preserve"> </w:t>
            </w:r>
          </w:p>
          <w:p w14:paraId="68BA32A7" w14:textId="790B7CD8" w:rsidR="00872FCF" w:rsidRPr="00872FCF" w:rsidRDefault="0024126C" w:rsidP="00872FCF">
            <w:r>
              <w:t>L</w:t>
            </w:r>
            <w:r w:rsidR="009A42A2">
              <w:t>2</w:t>
            </w:r>
            <w:r w:rsidR="00872FCF" w:rsidRPr="00872FCF">
              <w:t>. Krievu literatūras lokācija ārpus</w:t>
            </w:r>
            <w:r w:rsidR="00016D12">
              <w:t xml:space="preserve"> Krievija</w:t>
            </w:r>
            <w:r w:rsidR="00872FCF" w:rsidRPr="00872FCF">
              <w:t>s. Andreja Ivanova daiļrades īparnības (skatījums uz vēsturi romānā “Harbinskije motiļki”, mūsdienu pasaules  uztvere</w:t>
            </w:r>
            <w:r w:rsidR="00063197">
              <w:t xml:space="preserve"> romānā  “Argonavti”). M. Apgarj</w:t>
            </w:r>
            <w:r w:rsidR="00872FCF" w:rsidRPr="00872FCF">
              <w:t>anes romāna “Manjuņa” fenomens.</w:t>
            </w:r>
          </w:p>
          <w:p w14:paraId="4A361239" w14:textId="77777777" w:rsidR="00872FCF" w:rsidRPr="00872FCF" w:rsidRDefault="00872FCF" w:rsidP="00872FCF">
            <w:r w:rsidRPr="00872FCF">
              <w:t>S2. J. Katišonokas romāna “Dzīvoja reiz vecis ar veceni” analīze. Literārās reminiscences romānā. Vēsturiskā paradigmas. Ģimenes vērtības. Karš kā liktenīgais notikums. Tautas vēstures griežos.</w:t>
            </w:r>
          </w:p>
          <w:p w14:paraId="17660195" w14:textId="77777777" w:rsidR="00872FCF" w:rsidRPr="00872FCF" w:rsidRDefault="00872FCF" w:rsidP="00872FCF">
            <w:r w:rsidRPr="00872FCF">
              <w:t>Pd: Eseja “Latvija J. Katišonokas daiļradē”</w:t>
            </w:r>
          </w:p>
          <w:p w14:paraId="3F5761AF" w14:textId="7558F2F1" w:rsidR="00872FCF" w:rsidRPr="00872FCF" w:rsidRDefault="00872FCF" w:rsidP="00872FCF">
            <w:r>
              <w:t xml:space="preserve">9. </w:t>
            </w:r>
            <w:r w:rsidRPr="00872FCF">
              <w:t>tēma. Mūsdienu krievu dramaturģija.</w:t>
            </w:r>
          </w:p>
          <w:p w14:paraId="164B4507" w14:textId="5A3044B4" w:rsidR="00872FCF" w:rsidRPr="00872FCF" w:rsidRDefault="00872FCF" w:rsidP="00016D12">
            <w:r w:rsidRPr="00872FCF">
              <w:t>L2. “Jaunā drāma”. L. Petruševskas daiļrades īpatnības. Lugas “</w:t>
            </w:r>
            <w:r w:rsidR="00016D12">
              <w:t>Trīs meitenes zilā</w:t>
            </w:r>
            <w:r w:rsidRPr="00872FCF">
              <w:t>”</w:t>
            </w:r>
            <w:r w:rsidR="00016D12">
              <w:t xml:space="preserve"> </w:t>
            </w:r>
            <w:r w:rsidRPr="00872FCF">
              <w:t>analīze. Personāžu sistēma. Dialoga izveides principi. Laik. Lugas kontekstā.</w:t>
            </w:r>
          </w:p>
          <w:p w14:paraId="60A3D7D6" w14:textId="0817F1BF" w:rsidR="00872FCF" w:rsidRPr="00872FCF" w:rsidRDefault="00872FCF" w:rsidP="00872FCF">
            <w:r w:rsidRPr="00872FCF">
              <w:t>Pd: Izrādes pēc L. Petruše</w:t>
            </w:r>
            <w:r w:rsidR="009714A0">
              <w:t xml:space="preserve">vskas lugas “Trīs meitenes </w:t>
            </w:r>
            <w:r w:rsidRPr="00872FCF">
              <w:t>zilā”</w:t>
            </w:r>
            <w:r w:rsidR="00063197">
              <w:t xml:space="preserve"> (Lenkom teātris) </w:t>
            </w:r>
            <w:r w:rsidRPr="00872FCF">
              <w:t>analīze.</w:t>
            </w:r>
          </w:p>
          <w:p w14:paraId="089C12B9" w14:textId="1DC9103E" w:rsidR="00872FCF" w:rsidRPr="00872FCF" w:rsidRDefault="00446916" w:rsidP="00872FCF">
            <w:r>
              <w:t xml:space="preserve">10. </w:t>
            </w:r>
            <w:r w:rsidR="00872FCF" w:rsidRPr="00872FCF">
              <w:t>tēma. Hibrīdžanri mūsdienu krievu literatūrā.</w:t>
            </w:r>
          </w:p>
          <w:p w14:paraId="6686FED9" w14:textId="77777777" w:rsidR="00872FCF" w:rsidRPr="00872FCF" w:rsidRDefault="00872FCF" w:rsidP="00872FCF">
            <w:r w:rsidRPr="00872FCF">
              <w:t>S.2. P. Barskovas “Dzīvas bildītes” un M. Stepanovas “Atmiņas piemiņai” salīdzinošā analīze. Jauns skatījums uz vēsturi. Cilvēks, ģimene, lielā vēsture. Avotu citēšana.</w:t>
            </w:r>
          </w:p>
          <w:p w14:paraId="63EBBB26" w14:textId="6734681D" w:rsidR="00872FCF" w:rsidRPr="00872FCF" w:rsidRDefault="00872FCF" w:rsidP="00872FCF">
            <w:r w:rsidRPr="00872FCF">
              <w:t>Pd: Vizuālā rinda literatūrā (M. Step</w:t>
            </w:r>
            <w:r w:rsidR="00446916">
              <w:t>anovas un P. Barskovas atsauces</w:t>
            </w:r>
            <w:r w:rsidRPr="00872FCF">
              <w:t>- viena vizuālā oriģināla analīze.</w:t>
            </w:r>
          </w:p>
          <w:p w14:paraId="56440ACE" w14:textId="40B4894E" w:rsidR="003F3E33" w:rsidRPr="00446916" w:rsidRDefault="009A42A2" w:rsidP="00872FCF">
            <w:pPr>
              <w:rPr>
                <w:lang w:eastAsia="ru-RU"/>
              </w:rPr>
            </w:pPr>
            <w:r w:rsidRPr="009A42A2">
              <w:rPr>
                <w:lang w:eastAsia="ru-RU"/>
              </w:rPr>
              <w:t>Patstāvīgs darbs visam kursam: daiļdarbu tekstu lasīšana atbilstoši sarakstam. (50% literatūras sarakstā piedāvāto tekstu var mainīties atkarīgi no studējošo vēlmēm un interesēm)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594EA90" w14:textId="77777777" w:rsidR="0006462C" w:rsidRPr="0006462C" w:rsidRDefault="0006462C" w:rsidP="0006462C">
            <w:permStart w:id="580019727" w:edGrp="everyone"/>
            <w:r w:rsidRPr="0006462C">
              <w:t>1. Лейдерман Н.Л., Липовецкий М.Н.Современная русская литература: 1950-1990-е гг. В 2 т. Москва, 2003.</w:t>
            </w:r>
          </w:p>
          <w:p w14:paraId="4CF7873B" w14:textId="77777777" w:rsidR="0006462C" w:rsidRPr="0006462C" w:rsidRDefault="0006462C" w:rsidP="0006462C">
            <w:r w:rsidRPr="0006462C">
              <w:t>2. Чупринин C. Русская литература сегодня: большой путеводитель. Москва, 2007.</w:t>
            </w:r>
          </w:p>
          <w:p w14:paraId="4F0BB202" w14:textId="77777777" w:rsidR="0006462C" w:rsidRPr="0006462C" w:rsidRDefault="0006462C" w:rsidP="0006462C">
            <w:r w:rsidRPr="0006462C">
              <w:t>3. Веллер М. Современная русская литература. Москва, АСТ, 2012.</w:t>
            </w:r>
          </w:p>
          <w:p w14:paraId="0EB8CCD3" w14:textId="77777777" w:rsidR="0006462C" w:rsidRPr="0006462C" w:rsidRDefault="0006462C" w:rsidP="0006462C">
            <w:r w:rsidRPr="0006462C">
              <w:t>4. Черняк М. Современная русская литература. Москва, Форум, САГА, 2010.</w:t>
            </w:r>
          </w:p>
          <w:p w14:paraId="2B9581C8" w14:textId="629662D0" w:rsidR="00ED5B09" w:rsidRPr="00ED5B09" w:rsidRDefault="0006462C" w:rsidP="0006462C">
            <w:r w:rsidRPr="0006462C">
              <w:t>5. A History of Russian Literature (ed. Andrew Kahn, Mark Lipovetsky, Irina Reyfman, and Stephanie Sandler), Oxford University press, 2019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7EEDA22" w14:textId="77777777" w:rsidR="0006462C" w:rsidRPr="0006462C" w:rsidRDefault="0006462C" w:rsidP="0006462C">
            <w:permStart w:id="1596548908" w:edGrp="everyone"/>
            <w:r w:rsidRPr="0006462C">
              <w:t>1. Это просто буквы на бумаге... Владимир Сорокин: после литературы. Москва: «Новое литературное обозрение», 2018</w:t>
            </w:r>
          </w:p>
          <w:p w14:paraId="11330FD0" w14:textId="77777777" w:rsidR="0006462C" w:rsidRPr="0006462C" w:rsidRDefault="0006462C" w:rsidP="0006462C">
            <w:r w:rsidRPr="0006462C">
              <w:t>2. Марк Липовецкий. Паралогии. Трансформации (пост) модерниского дискурса Москва: «Новое литературное обозрение», 2008</w:t>
            </w:r>
          </w:p>
          <w:p w14:paraId="6EF260A6" w14:textId="77777777" w:rsidR="0006462C" w:rsidRPr="0006462C" w:rsidRDefault="0006462C" w:rsidP="0006462C">
            <w:r w:rsidRPr="0006462C">
              <w:lastRenderedPageBreak/>
              <w:t>3. Богданова О. Постмодернизм в контексте современной русской литературы. – Москва, 2004.</w:t>
            </w:r>
          </w:p>
          <w:p w14:paraId="6372A216" w14:textId="77777777" w:rsidR="0006462C" w:rsidRPr="0006462C" w:rsidRDefault="0006462C" w:rsidP="0006462C">
            <w:r w:rsidRPr="0006462C">
              <w:t>4. Гордович К. Современная русская литература: курс лекций: материалы для самостоятельной работы студентов. Санкт-Петербург, 2007.</w:t>
            </w:r>
          </w:p>
          <w:p w14:paraId="3FC1017B" w14:textId="77777777" w:rsidR="0006462C" w:rsidRPr="0006462C" w:rsidRDefault="0006462C" w:rsidP="0006462C">
            <w:r w:rsidRPr="0006462C">
              <w:t>5. Горюнова И. Современная русская литература: знаковые имена (статьи, рецензии, интервью). – Москва, Вест-Косалтинг, 2012.</w:t>
            </w:r>
          </w:p>
          <w:p w14:paraId="6A629D34" w14:textId="77777777" w:rsidR="0006462C" w:rsidRPr="0006462C" w:rsidRDefault="0006462C" w:rsidP="0006462C">
            <w:r w:rsidRPr="0006462C">
              <w:t>6. Колядич Т. От Аксенова до Глуховского. Русский эксперимент. Экстремальный путеводитель по современной русской литературе. – Москва, Олимп, 2010</w:t>
            </w:r>
          </w:p>
          <w:p w14:paraId="52226813" w14:textId="6435C5B4" w:rsidR="00525213" w:rsidRPr="0093308E" w:rsidRDefault="0006462C" w:rsidP="007534EA">
            <w:r w:rsidRPr="0006462C">
              <w:t>7. Колядич Т., Капица Ф. Русская проза XXI века в критике. Рефлексия, оценки, методика описания – Флинта, Наука, 2010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789953E" w14:textId="77777777" w:rsidR="0006462C" w:rsidRPr="0006462C" w:rsidRDefault="0006462C" w:rsidP="0006462C">
            <w:permStart w:id="2104519286" w:edGrp="everyone"/>
            <w:r w:rsidRPr="0006462C">
              <w:t>Internet-bibliotēka «Журнальный зал»: http://magazines.russ.</w:t>
            </w:r>
          </w:p>
          <w:p w14:paraId="042F540D" w14:textId="77777777" w:rsidR="0006462C" w:rsidRPr="0006462C" w:rsidRDefault="0006462C" w:rsidP="0006462C">
            <w:r w:rsidRPr="0006462C">
              <w:t xml:space="preserve">Krievu literatūras Internet-bibliotēka http://www.library.ru </w:t>
            </w:r>
          </w:p>
          <w:p w14:paraId="26B8391C" w14:textId="77777777" w:rsidR="0006462C" w:rsidRPr="0006462C" w:rsidRDefault="0006462C" w:rsidP="0006462C">
            <w:r w:rsidRPr="0006462C">
              <w:t>Literatūras Internet http://www.litera.ru</w:t>
            </w:r>
          </w:p>
          <w:p w14:paraId="0473BE78" w14:textId="77777777" w:rsidR="0006462C" w:rsidRPr="0006462C" w:rsidRDefault="0006462C" w:rsidP="0006462C">
            <w:r w:rsidRPr="0006462C">
              <w:t>University of Toronto • Academic Electronic Journal in Slavic Studies: http://www.utoronto.ca/tsq/15/index15.shtml.</w:t>
            </w:r>
          </w:p>
          <w:p w14:paraId="2F1F9FE9" w14:textId="675EA628" w:rsidR="00525213" w:rsidRPr="0093308E" w:rsidRDefault="0006462C" w:rsidP="007534EA">
            <w:r w:rsidRPr="0006462C">
              <w:t>Žurnāli: „Вопросы литературы”, „Новое литературное обозрение”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0F62DCE" w:rsidR="00525213" w:rsidRPr="0093308E" w:rsidRDefault="0017678A" w:rsidP="007534EA">
            <w:permStart w:id="1906538136" w:edGrp="everyone"/>
            <w:r>
              <w:t>Kurss tiek docēts krievu valodā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C4EEF" w14:textId="77777777" w:rsidR="00E42DBB" w:rsidRDefault="00E42DBB" w:rsidP="007534EA">
      <w:r>
        <w:separator/>
      </w:r>
    </w:p>
  </w:endnote>
  <w:endnote w:type="continuationSeparator" w:id="0">
    <w:p w14:paraId="4F54C69B" w14:textId="77777777" w:rsidR="00E42DBB" w:rsidRDefault="00E42DB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294D659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9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7A907" w14:textId="77777777" w:rsidR="00E42DBB" w:rsidRDefault="00E42DBB" w:rsidP="007534EA">
      <w:r>
        <w:separator/>
      </w:r>
    </w:p>
  </w:footnote>
  <w:footnote w:type="continuationSeparator" w:id="0">
    <w:p w14:paraId="41D4A111" w14:textId="77777777" w:rsidR="00E42DBB" w:rsidRDefault="00E42DB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6D12"/>
    <w:rsid w:val="00040EF0"/>
    <w:rsid w:val="000516E5"/>
    <w:rsid w:val="00057199"/>
    <w:rsid w:val="00057F5E"/>
    <w:rsid w:val="00063197"/>
    <w:rsid w:val="0006462C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6DFD"/>
    <w:rsid w:val="001175A6"/>
    <w:rsid w:val="00124650"/>
    <w:rsid w:val="00125F2F"/>
    <w:rsid w:val="00126789"/>
    <w:rsid w:val="00131128"/>
    <w:rsid w:val="0017678A"/>
    <w:rsid w:val="0019467B"/>
    <w:rsid w:val="001B5F63"/>
    <w:rsid w:val="001C40BD"/>
    <w:rsid w:val="001C5466"/>
    <w:rsid w:val="001C5BE8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126C"/>
    <w:rsid w:val="0025704D"/>
    <w:rsid w:val="00257890"/>
    <w:rsid w:val="00273432"/>
    <w:rsid w:val="002831C0"/>
    <w:rsid w:val="002A1525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70D7"/>
    <w:rsid w:val="003E4234"/>
    <w:rsid w:val="003E6AF0"/>
    <w:rsid w:val="003E71D7"/>
    <w:rsid w:val="003F3E33"/>
    <w:rsid w:val="003F4CAE"/>
    <w:rsid w:val="00406A60"/>
    <w:rsid w:val="0041505D"/>
    <w:rsid w:val="004255EF"/>
    <w:rsid w:val="00446916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05B5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550F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2FCF"/>
    <w:rsid w:val="0087428B"/>
    <w:rsid w:val="00877B26"/>
    <w:rsid w:val="00884C63"/>
    <w:rsid w:val="008869E1"/>
    <w:rsid w:val="00887560"/>
    <w:rsid w:val="008B030A"/>
    <w:rsid w:val="008B7213"/>
    <w:rsid w:val="008C1A35"/>
    <w:rsid w:val="008C7627"/>
    <w:rsid w:val="008D14A0"/>
    <w:rsid w:val="00900DC9"/>
    <w:rsid w:val="00916D56"/>
    <w:rsid w:val="0093308E"/>
    <w:rsid w:val="00941410"/>
    <w:rsid w:val="00952EB7"/>
    <w:rsid w:val="009613C9"/>
    <w:rsid w:val="00966D4F"/>
    <w:rsid w:val="009714A0"/>
    <w:rsid w:val="00974687"/>
    <w:rsid w:val="00977BBE"/>
    <w:rsid w:val="00977E76"/>
    <w:rsid w:val="00982C4A"/>
    <w:rsid w:val="009904CC"/>
    <w:rsid w:val="009A42A2"/>
    <w:rsid w:val="009A46A1"/>
    <w:rsid w:val="009A7DE8"/>
    <w:rsid w:val="009B0DA7"/>
    <w:rsid w:val="009B6AF5"/>
    <w:rsid w:val="009C608B"/>
    <w:rsid w:val="009D350C"/>
    <w:rsid w:val="00A00CBC"/>
    <w:rsid w:val="00A120DE"/>
    <w:rsid w:val="00A1665A"/>
    <w:rsid w:val="00A2557B"/>
    <w:rsid w:val="00A30254"/>
    <w:rsid w:val="00A6366E"/>
    <w:rsid w:val="00A77980"/>
    <w:rsid w:val="00A8127C"/>
    <w:rsid w:val="00AA0800"/>
    <w:rsid w:val="00AA5194"/>
    <w:rsid w:val="00AB118A"/>
    <w:rsid w:val="00AD4584"/>
    <w:rsid w:val="00AE5F4F"/>
    <w:rsid w:val="00B139F9"/>
    <w:rsid w:val="00B13A71"/>
    <w:rsid w:val="00B21984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43E4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2F4C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6B6"/>
    <w:rsid w:val="00D94A3C"/>
    <w:rsid w:val="00DA3A38"/>
    <w:rsid w:val="00DC2790"/>
    <w:rsid w:val="00DD0364"/>
    <w:rsid w:val="00DD0524"/>
    <w:rsid w:val="00DD0AB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2DBB"/>
    <w:rsid w:val="00E54033"/>
    <w:rsid w:val="00E6096C"/>
    <w:rsid w:val="00E82F3C"/>
    <w:rsid w:val="00E83FA4"/>
    <w:rsid w:val="00E84A4C"/>
    <w:rsid w:val="00E938E5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550BA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25CC8"/>
    <w:rsid w:val="0045298F"/>
    <w:rsid w:val="004D04D9"/>
    <w:rsid w:val="004F1284"/>
    <w:rsid w:val="004F49AE"/>
    <w:rsid w:val="0050447D"/>
    <w:rsid w:val="00536C00"/>
    <w:rsid w:val="005414C4"/>
    <w:rsid w:val="0055073D"/>
    <w:rsid w:val="00556B0D"/>
    <w:rsid w:val="005B6211"/>
    <w:rsid w:val="00656F4D"/>
    <w:rsid w:val="006B7FD6"/>
    <w:rsid w:val="006E240D"/>
    <w:rsid w:val="00791A44"/>
    <w:rsid w:val="007B5ED0"/>
    <w:rsid w:val="007D173C"/>
    <w:rsid w:val="008440A1"/>
    <w:rsid w:val="00866491"/>
    <w:rsid w:val="008C0028"/>
    <w:rsid w:val="008D4407"/>
    <w:rsid w:val="00963956"/>
    <w:rsid w:val="00A33476"/>
    <w:rsid w:val="00A455C8"/>
    <w:rsid w:val="00A802D5"/>
    <w:rsid w:val="00A95349"/>
    <w:rsid w:val="00AA57DA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E04B2-49C9-4E2D-B0D9-C1447A62C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1667</Words>
  <Characters>9507</Characters>
  <Application>Microsoft Office Word</Application>
  <DocSecurity>8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20</cp:revision>
  <cp:lastPrinted>2018-11-16T11:31:00Z</cp:lastPrinted>
  <dcterms:created xsi:type="dcterms:W3CDTF">2022-05-31T15:06:00Z</dcterms:created>
  <dcterms:modified xsi:type="dcterms:W3CDTF">2022-07-15T07:46:00Z</dcterms:modified>
</cp:coreProperties>
</file>