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76F41EF" w:rsidR="001E37E7" w:rsidRPr="0093308E" w:rsidRDefault="00626056" w:rsidP="007534EA">
            <w:pPr>
              <w:rPr>
                <w:lang w:eastAsia="lv-LV"/>
              </w:rPr>
            </w:pPr>
            <w:permStart w:id="1807229392" w:edGrp="everyone"/>
            <w:r w:rsidRPr="00626056">
              <w:t>Ķīniešu kultūra: HSK 3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EDDD94B" w:rsidR="001E37E7" w:rsidRPr="0093308E" w:rsidRDefault="00626056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E08A071" w:rsidR="001E37E7" w:rsidRPr="0093308E" w:rsidRDefault="00626056" w:rsidP="007534EA">
            <w:permStart w:id="1948729904" w:edGrp="everyone"/>
            <w:r>
              <w:t>6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FC7985E" w:rsidR="00391B74" w:rsidRPr="0093308E" w:rsidRDefault="00626056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FB1ED62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24BCB86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EFDCD9C" w:rsidR="00632863" w:rsidRPr="0093308E" w:rsidRDefault="00626056" w:rsidP="007534EA">
            <w:permStart w:id="2013095198" w:edGrp="everyone"/>
            <w:r>
              <w:t>64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0B4EC262" w:rsidR="00A8127C" w:rsidRPr="0093308E" w:rsidRDefault="00626056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76218C1" w:rsidR="00BB3CCC" w:rsidRPr="0093308E" w:rsidRDefault="00626056" w:rsidP="007534EA">
                <w:proofErr w:type="spellStart"/>
                <w:r w:rsidRPr="00626056">
                  <w:t>viesasist</w:t>
                </w:r>
                <w:proofErr w:type="spellEnd"/>
                <w:r w:rsidRPr="00626056">
                  <w:t xml:space="preserve">. </w:t>
                </w:r>
                <w:proofErr w:type="spellStart"/>
                <w:r w:rsidRPr="00626056">
                  <w:t>Jiafu</w:t>
                </w:r>
                <w:proofErr w:type="spellEnd"/>
                <w:r w:rsidRPr="00626056">
                  <w:t xml:space="preserve"> </w:t>
                </w:r>
                <w:proofErr w:type="spellStart"/>
                <w:r w:rsidRPr="00626056">
                  <w:t>Wang</w:t>
                </w:r>
                <w:proofErr w:type="spellEnd"/>
                <w:r w:rsidRPr="00626056">
                  <w:t xml:space="preserve">, </w:t>
                </w:r>
                <w:proofErr w:type="spellStart"/>
                <w:r w:rsidR="003F4DF1">
                  <w:t>v</w:t>
                </w:r>
                <w:r w:rsidRPr="00626056">
                  <w:t>iesasist</w:t>
                </w:r>
                <w:proofErr w:type="spellEnd"/>
                <w:r w:rsidRPr="00626056">
                  <w:t xml:space="preserve">. </w:t>
                </w:r>
                <w:proofErr w:type="spellStart"/>
                <w:r w:rsidRPr="00626056">
                  <w:t>Dandan</w:t>
                </w:r>
                <w:proofErr w:type="spellEnd"/>
                <w:r w:rsidRPr="00626056">
                  <w:t xml:space="preserve"> </w:t>
                </w:r>
                <w:proofErr w:type="spellStart"/>
                <w:r w:rsidRPr="00626056">
                  <w:t>Zhang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EA19FBD" w:rsidR="00FD6E2F" w:rsidRPr="007534EA" w:rsidRDefault="00F8094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proofErr w:type="spellStart"/>
                <w:r w:rsidR="00626056" w:rsidRPr="00626056">
                  <w:t>viesasist</w:t>
                </w:r>
                <w:proofErr w:type="spellEnd"/>
                <w:r w:rsidR="00626056" w:rsidRPr="00626056">
                  <w:t xml:space="preserve">. </w:t>
                </w:r>
                <w:proofErr w:type="spellStart"/>
                <w:r w:rsidR="00626056" w:rsidRPr="00626056">
                  <w:t>Jiafu</w:t>
                </w:r>
                <w:proofErr w:type="spellEnd"/>
                <w:r w:rsidR="00626056" w:rsidRPr="00626056">
                  <w:t xml:space="preserve"> </w:t>
                </w:r>
                <w:proofErr w:type="spellStart"/>
                <w:r w:rsidR="00626056" w:rsidRPr="00626056">
                  <w:t>Wang</w:t>
                </w:r>
                <w:proofErr w:type="spellEnd"/>
                <w:r w:rsidR="00626056" w:rsidRPr="00626056">
                  <w:t xml:space="preserve">, </w:t>
                </w:r>
                <w:proofErr w:type="spellStart"/>
                <w:r w:rsidR="003F4DF1">
                  <w:t>v</w:t>
                </w:r>
                <w:r w:rsidR="00626056" w:rsidRPr="00626056">
                  <w:t>iesasist</w:t>
                </w:r>
                <w:proofErr w:type="spellEnd"/>
                <w:r w:rsidR="00626056" w:rsidRPr="00626056">
                  <w:t xml:space="preserve">. </w:t>
                </w:r>
                <w:proofErr w:type="spellStart"/>
                <w:r w:rsidR="00626056" w:rsidRPr="00626056">
                  <w:t>Dandan</w:t>
                </w:r>
                <w:proofErr w:type="spellEnd"/>
                <w:r w:rsidR="00626056" w:rsidRPr="00626056">
                  <w:t xml:space="preserve"> </w:t>
                </w:r>
                <w:proofErr w:type="spellStart"/>
                <w:r w:rsidR="00626056" w:rsidRPr="00626056">
                  <w:t>Zhang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5F4C9264" w14:textId="77777777" w:rsidR="00626056" w:rsidRPr="00626056" w:rsidRDefault="00626056" w:rsidP="00626056">
            <w:permStart w:id="1804483927" w:edGrp="everyone"/>
            <w:r>
              <w:t>Ķīniešu valoda</w:t>
            </w:r>
            <w:r w:rsidRPr="00626056">
              <w:t>: HSK 1,</w:t>
            </w:r>
          </w:p>
          <w:p w14:paraId="1798E21E" w14:textId="77777777" w:rsidR="00626056" w:rsidRPr="00626056" w:rsidRDefault="00626056" w:rsidP="00626056">
            <w:r>
              <w:t>Ķīniešu valoda</w:t>
            </w:r>
            <w:r w:rsidRPr="00626056">
              <w:t>: HSK 1-2,</w:t>
            </w:r>
          </w:p>
          <w:p w14:paraId="5F275FEE" w14:textId="77777777" w:rsidR="00626056" w:rsidRPr="00626056" w:rsidRDefault="00626056" w:rsidP="00626056">
            <w:r>
              <w:t>Ķīniešu valoda</w:t>
            </w:r>
            <w:r w:rsidRPr="00626056">
              <w:t>: HSK 2</w:t>
            </w:r>
          </w:p>
          <w:p w14:paraId="05AFBFC0" w14:textId="04980ECC" w:rsidR="00BB3CCC" w:rsidRPr="0093308E" w:rsidRDefault="00626056" w:rsidP="007534EA">
            <w:r>
              <w:t>Ķīniešu valoda</w:t>
            </w:r>
            <w:r w:rsidRPr="00626056">
              <w:t>: HSK 2-3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32C49A7" w14:textId="77777777" w:rsidR="00626056" w:rsidRPr="00626056" w:rsidRDefault="00626056" w:rsidP="00626056">
            <w:permStart w:id="2100326173" w:edGrp="everyone"/>
            <w:r w:rsidRPr="007D3748">
              <w:t xml:space="preserve">Šī studiju kursa mērķis ir </w:t>
            </w:r>
            <w:r w:rsidRPr="00626056">
              <w:t xml:space="preserve">aplūkot kultūras aspektus, komponentus un nacionālo identitāti. </w:t>
            </w:r>
          </w:p>
          <w:p w14:paraId="55124909" w14:textId="77777777" w:rsidR="00626056" w:rsidRDefault="00626056" w:rsidP="00626056"/>
          <w:p w14:paraId="3988AF0C" w14:textId="77777777" w:rsidR="00626056" w:rsidRPr="00626056" w:rsidRDefault="00626056" w:rsidP="00626056">
            <w:r>
              <w:t>S</w:t>
            </w:r>
            <w:r w:rsidRPr="00626056">
              <w:t>tudiju kursa uzdevumi:</w:t>
            </w:r>
          </w:p>
          <w:p w14:paraId="4BB0227F" w14:textId="77777777" w:rsidR="00626056" w:rsidRPr="00626056" w:rsidRDefault="00626056" w:rsidP="00626056">
            <w:r>
              <w:t>-</w:t>
            </w:r>
            <w:r w:rsidRPr="00626056">
              <w:t>iepazīstināt studējošos ar Ķīnas vēsturisko un kultūras mantojumu.</w:t>
            </w:r>
          </w:p>
          <w:p w14:paraId="1090AECB" w14:textId="1BB41A6E" w:rsidR="008B7213" w:rsidRDefault="00626056" w:rsidP="00626056">
            <w:r>
              <w:t xml:space="preserve">- </w:t>
            </w:r>
            <w:r w:rsidRPr="00626056">
              <w:t xml:space="preserve">mudināt studējošos patstāvīgi izpētīt arhitektūru, kinematogrāfiju, mūziku un </w:t>
            </w:r>
            <w:proofErr w:type="spellStart"/>
            <w:r w:rsidRPr="00626056">
              <w:t>izpildītājmākslas</w:t>
            </w:r>
            <w:proofErr w:type="spellEnd"/>
            <w:r w:rsidRPr="00626056">
              <w:t>, nacionālos svētkus, festivālus, utt.</w:t>
            </w:r>
          </w:p>
          <w:p w14:paraId="6766A269" w14:textId="77777777" w:rsidR="00626056" w:rsidRPr="008B7213" w:rsidRDefault="00626056" w:rsidP="00626056"/>
          <w:p w14:paraId="59702CEF" w14:textId="11CD5CD6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626056" w:rsidRPr="008B030A">
              <w:t>docētāja</w:t>
            </w:r>
            <w:r w:rsidRPr="008B030A">
              <w:t xml:space="preserve">  </w:t>
            </w:r>
            <w:r w:rsidR="00626056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3CDEF8AD" w14:textId="77777777" w:rsidR="00626056" w:rsidRPr="00626056" w:rsidRDefault="00626056" w:rsidP="00626056">
            <w:permStart w:id="44596525" w:edGrp="everyone"/>
            <w:r w:rsidRPr="007D3748">
              <w:t xml:space="preserve">Kursa struktūra: praktiskie darbi – </w:t>
            </w:r>
            <w:r w:rsidRPr="00626056">
              <w:t xml:space="preserve">64 st. </w:t>
            </w:r>
          </w:p>
          <w:p w14:paraId="50F6E4C1" w14:textId="77777777" w:rsidR="00626056" w:rsidRDefault="00626056" w:rsidP="00626056"/>
          <w:p w14:paraId="2AB2AD23" w14:textId="77777777" w:rsidR="00626056" w:rsidRPr="00856285" w:rsidRDefault="00626056" w:rsidP="00626056">
            <w:r w:rsidRPr="00856285">
              <w:t>1.Antīkās vietas Ķīnā.</w:t>
            </w:r>
          </w:p>
          <w:p w14:paraId="23A8D635" w14:textId="77777777" w:rsidR="00626056" w:rsidRPr="00856285" w:rsidRDefault="00626056" w:rsidP="00626056">
            <w:r w:rsidRPr="00856285">
              <w:t>2.Antīkās pilsētas Ķīnā.</w:t>
            </w:r>
          </w:p>
          <w:p w14:paraId="1F2E7577" w14:textId="77777777" w:rsidR="00626056" w:rsidRPr="00856285" w:rsidRDefault="00626056" w:rsidP="00626056">
            <w:r w:rsidRPr="00856285">
              <w:t>3.Ķīnas tradicionālā arhitektūra.</w:t>
            </w:r>
          </w:p>
          <w:p w14:paraId="545D1146" w14:textId="77777777" w:rsidR="00626056" w:rsidRPr="00856285" w:rsidRDefault="00626056" w:rsidP="00626056">
            <w:r w:rsidRPr="00856285">
              <w:t xml:space="preserve">4.Xi'an </w:t>
            </w:r>
            <w:proofErr w:type="spellStart"/>
            <w:r w:rsidRPr="00856285">
              <w:t>Beilin</w:t>
            </w:r>
            <w:proofErr w:type="spellEnd"/>
            <w:r w:rsidRPr="00856285">
              <w:t>.</w:t>
            </w:r>
          </w:p>
          <w:p w14:paraId="116C895E" w14:textId="77777777" w:rsidR="00626056" w:rsidRPr="00856285" w:rsidRDefault="00626056" w:rsidP="00626056">
            <w:r w:rsidRPr="00856285">
              <w:t>5.Tempļi Ķīnā.</w:t>
            </w:r>
          </w:p>
          <w:p w14:paraId="0BDE93F3" w14:textId="77777777" w:rsidR="00626056" w:rsidRPr="00856285" w:rsidRDefault="00626056" w:rsidP="00626056">
            <w:r w:rsidRPr="00856285">
              <w:t>6.Huangshan.</w:t>
            </w:r>
          </w:p>
          <w:p w14:paraId="74DE789D" w14:textId="77777777" w:rsidR="00626056" w:rsidRPr="00856285" w:rsidRDefault="00626056" w:rsidP="00626056">
            <w:r w:rsidRPr="00856285">
              <w:t xml:space="preserve">7.Terakota kareivji un zirgi. </w:t>
            </w:r>
          </w:p>
          <w:p w14:paraId="15C606BD" w14:textId="77777777" w:rsidR="00626056" w:rsidRPr="00856285" w:rsidRDefault="00626056" w:rsidP="00626056">
            <w:r w:rsidRPr="00856285">
              <w:t>8.Starppārbaudījums (1.tests)</w:t>
            </w:r>
          </w:p>
          <w:p w14:paraId="68FD431F" w14:textId="77777777" w:rsidR="00626056" w:rsidRPr="00856285" w:rsidRDefault="00626056" w:rsidP="00626056">
            <w:r w:rsidRPr="00856285">
              <w:t>9.Rezidences un klasiskie dārzi Ķīnā.</w:t>
            </w:r>
          </w:p>
          <w:p w14:paraId="5704DA85" w14:textId="77777777" w:rsidR="00626056" w:rsidRPr="00856285" w:rsidRDefault="00626056" w:rsidP="00626056">
            <w:r w:rsidRPr="00856285">
              <w:t>10.Qingming upes karte.</w:t>
            </w:r>
          </w:p>
          <w:p w14:paraId="70400D7C" w14:textId="77777777" w:rsidR="00626056" w:rsidRPr="00856285" w:rsidRDefault="00626056" w:rsidP="00626056">
            <w:r w:rsidRPr="00856285">
              <w:t>11.Jiuzhaigou.</w:t>
            </w:r>
          </w:p>
          <w:p w14:paraId="645240D6" w14:textId="77777777" w:rsidR="00626056" w:rsidRPr="00856285" w:rsidRDefault="00626056" w:rsidP="00626056">
            <w:r w:rsidRPr="00856285">
              <w:lastRenderedPageBreak/>
              <w:t>12.Mūsdienu pilsētas Ķīnā – Pekina.</w:t>
            </w:r>
          </w:p>
          <w:p w14:paraId="428E3612" w14:textId="77777777" w:rsidR="00626056" w:rsidRPr="00856285" w:rsidRDefault="00626056" w:rsidP="00626056">
            <w:r w:rsidRPr="00856285">
              <w:t>13.Mūsdienu pilsētas Ķīnā – Šanhaja.</w:t>
            </w:r>
          </w:p>
          <w:p w14:paraId="64BD32B1" w14:textId="77777777" w:rsidR="00626056" w:rsidRPr="00856285" w:rsidRDefault="00626056" w:rsidP="00626056">
            <w:r w:rsidRPr="00856285">
              <w:t xml:space="preserve">14.Mūsdienu pilsētas Ķīnā – </w:t>
            </w:r>
            <w:proofErr w:type="spellStart"/>
            <w:r w:rsidRPr="00856285">
              <w:t>Guandžou</w:t>
            </w:r>
            <w:proofErr w:type="spellEnd"/>
            <w:r w:rsidRPr="00856285">
              <w:t>.</w:t>
            </w:r>
          </w:p>
          <w:p w14:paraId="494EAE8E" w14:textId="77777777" w:rsidR="00626056" w:rsidRPr="00856285" w:rsidRDefault="00626056" w:rsidP="00626056">
            <w:r w:rsidRPr="00856285">
              <w:t xml:space="preserve">15.Pandora ir ļoti tālu, </w:t>
            </w:r>
            <w:proofErr w:type="spellStart"/>
            <w:r w:rsidRPr="00856285">
              <w:t>Zhangjiajie</w:t>
            </w:r>
            <w:proofErr w:type="spellEnd"/>
            <w:r w:rsidRPr="00856285">
              <w:t xml:space="preserve"> – tuvu.</w:t>
            </w:r>
          </w:p>
          <w:p w14:paraId="6A8B59E5" w14:textId="77777777" w:rsidR="00626056" w:rsidRPr="00856285" w:rsidRDefault="00626056" w:rsidP="00626056">
            <w:r w:rsidRPr="00856285">
              <w:t>16.„Avatāra” profesionālais gars.</w:t>
            </w:r>
          </w:p>
          <w:p w14:paraId="7F049E00" w14:textId="77777777" w:rsidR="00626056" w:rsidRPr="00856285" w:rsidRDefault="00626056" w:rsidP="00626056">
            <w:r w:rsidRPr="00856285">
              <w:t>17.Starppārbaudījums (1. prezentācija par izvēlēto tēmu)</w:t>
            </w:r>
          </w:p>
          <w:p w14:paraId="6F2E50D8" w14:textId="77777777" w:rsidR="00626056" w:rsidRPr="00626056" w:rsidRDefault="00626056" w:rsidP="00626056">
            <w:r w:rsidRPr="00856285">
              <w:t>18.</w:t>
            </w:r>
            <w:r w:rsidRPr="00626056">
              <w:t>Konfūcisms Ķīnā</w:t>
            </w:r>
          </w:p>
          <w:p w14:paraId="5EE06F92" w14:textId="77777777" w:rsidR="00626056" w:rsidRPr="00626056" w:rsidRDefault="00626056" w:rsidP="00626056">
            <w:r w:rsidRPr="00856285">
              <w:t>19.</w:t>
            </w:r>
            <w:r w:rsidRPr="00626056">
              <w:t>Budisms Ķīnā</w:t>
            </w:r>
          </w:p>
          <w:p w14:paraId="63250CAD" w14:textId="77777777" w:rsidR="00626056" w:rsidRPr="00626056" w:rsidRDefault="00626056" w:rsidP="00626056">
            <w:r w:rsidRPr="00856285">
              <w:t>20.</w:t>
            </w:r>
            <w:r w:rsidRPr="00626056">
              <w:t>Daoisms Ķīnā.</w:t>
            </w:r>
          </w:p>
          <w:p w14:paraId="1F64447B" w14:textId="77777777" w:rsidR="00626056" w:rsidRPr="00856285" w:rsidRDefault="00626056" w:rsidP="00626056">
            <w:r w:rsidRPr="00856285">
              <w:t>21.Etniskās grupas Ķīnā.</w:t>
            </w:r>
          </w:p>
          <w:p w14:paraId="64A3F148" w14:textId="77777777" w:rsidR="00626056" w:rsidRPr="00856285" w:rsidRDefault="00626056" w:rsidP="00626056">
            <w:r w:rsidRPr="00856285">
              <w:t>22.Starppārbaudījums (2.tests)</w:t>
            </w:r>
          </w:p>
          <w:p w14:paraId="006C45C1" w14:textId="77777777" w:rsidR="00626056" w:rsidRPr="00856285" w:rsidRDefault="00626056" w:rsidP="00626056">
            <w:r w:rsidRPr="00856285">
              <w:t>23.Ziemeļķīnas virtuve.</w:t>
            </w:r>
          </w:p>
          <w:p w14:paraId="54BCB47C" w14:textId="77777777" w:rsidR="00626056" w:rsidRPr="00856285" w:rsidRDefault="00626056" w:rsidP="00626056">
            <w:r w:rsidRPr="00856285">
              <w:t>24.Dienvidķīnas virtuve.</w:t>
            </w:r>
          </w:p>
          <w:p w14:paraId="6664DBCD" w14:textId="77777777" w:rsidR="00626056" w:rsidRPr="00856285" w:rsidRDefault="00626056" w:rsidP="00626056">
            <w:r w:rsidRPr="00856285">
              <w:t>25.Centrālās Ķīnas virtuve.</w:t>
            </w:r>
          </w:p>
          <w:p w14:paraId="46513C36" w14:textId="77777777" w:rsidR="00626056" w:rsidRPr="00626056" w:rsidRDefault="00626056" w:rsidP="00626056">
            <w:r w:rsidRPr="00856285">
              <w:t xml:space="preserve">26.Ķīniešu </w:t>
            </w:r>
            <w:r w:rsidRPr="00626056">
              <w:t>tradicionālas paražas.</w:t>
            </w:r>
          </w:p>
          <w:p w14:paraId="357FBD4F" w14:textId="77777777" w:rsidR="00626056" w:rsidRPr="00856285" w:rsidRDefault="00626056" w:rsidP="00626056">
            <w:r w:rsidRPr="00856285">
              <w:t>27.Ķīniešu mūsdienu rituāli.</w:t>
            </w:r>
          </w:p>
          <w:p w14:paraId="008E4370" w14:textId="77777777" w:rsidR="00626056" w:rsidRPr="00856285" w:rsidRDefault="00626056" w:rsidP="00626056">
            <w:r w:rsidRPr="00856285">
              <w:t xml:space="preserve">28.Attiecības: Savādāks skats uz dzīvi. Mainīgā ģimenes morāle. </w:t>
            </w:r>
          </w:p>
          <w:p w14:paraId="6CBDDAF4" w14:textId="77777777" w:rsidR="00626056" w:rsidRPr="00856285" w:rsidRDefault="00626056" w:rsidP="00626056">
            <w:r w:rsidRPr="00856285">
              <w:t>29.Ķīnas nozīmīgākie izgudrojumi.</w:t>
            </w:r>
          </w:p>
          <w:p w14:paraId="4A85B67B" w14:textId="77777777" w:rsidR="00626056" w:rsidRPr="00856285" w:rsidRDefault="00626056" w:rsidP="00626056">
            <w:r w:rsidRPr="00856285">
              <w:t>30.Jaunās tendences: brīvais laiks.</w:t>
            </w:r>
          </w:p>
          <w:p w14:paraId="06B66B06" w14:textId="77777777" w:rsidR="00626056" w:rsidRPr="00856285" w:rsidRDefault="00626056" w:rsidP="00626056">
            <w:r w:rsidRPr="00856285">
              <w:t>31.Kā uzlabot apkalpošanu. DIY (dari pats!) kultūra.</w:t>
            </w:r>
          </w:p>
          <w:p w14:paraId="36353CC6" w14:textId="3CA4CE9F" w:rsidR="00525213" w:rsidRPr="0093308E" w:rsidRDefault="00626056" w:rsidP="007534EA">
            <w:r w:rsidRPr="00856285">
              <w:t>32.Starppārbaudījums (2. prezentācija par izvēlēto tēmu</w:t>
            </w:r>
            <w:r>
              <w:t>)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73F97C8C" w14:textId="77777777" w:rsidR="00626056" w:rsidRPr="00626056" w:rsidRDefault="00626056" w:rsidP="00626056">
                <w:r w:rsidRPr="007D3748">
                  <w:t>Sekmīgas studiju kursa apguves rezultāta studējošie:</w:t>
                </w:r>
              </w:p>
              <w:tbl>
                <w:tblPr>
                  <w:tblW w:w="9351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626056" w:rsidRPr="00851EFB" w14:paraId="40D373B4" w14:textId="77777777" w:rsidTr="00751751">
                  <w:tc>
                    <w:tcPr>
                      <w:tcW w:w="9351" w:type="dxa"/>
                    </w:tcPr>
                    <w:p w14:paraId="452BEA97" w14:textId="77777777" w:rsidR="00626056" w:rsidRPr="00626056" w:rsidRDefault="00626056" w:rsidP="00626056">
                      <w:r w:rsidRPr="00626056">
                        <w:t>ZINĀŠANAS</w:t>
                      </w:r>
                    </w:p>
                  </w:tc>
                </w:tr>
                <w:tr w:rsidR="00626056" w:rsidRPr="00851EFB" w14:paraId="66AA22BE" w14:textId="77777777" w:rsidTr="00751751">
                  <w:tc>
                    <w:tcPr>
                      <w:tcW w:w="9351" w:type="dxa"/>
                    </w:tcPr>
                    <w:p w14:paraId="0B0A99DC" w14:textId="77777777" w:rsidR="00626056" w:rsidRDefault="00626056" w:rsidP="00626056">
                      <w:r>
                        <w:t>1.</w:t>
                      </w:r>
                      <w:r w:rsidRPr="007D3748">
                        <w:t xml:space="preserve"> </w:t>
                      </w:r>
                      <w:r>
                        <w:t>a</w:t>
                      </w:r>
                      <w:r w:rsidRPr="007D3748">
                        <w:t>pgūst</w:t>
                      </w:r>
                      <w:r w:rsidRPr="00E773CA">
                        <w:t xml:space="preserve"> jaun</w:t>
                      </w:r>
                      <w:r>
                        <w:t>u</w:t>
                      </w:r>
                      <w:r w:rsidRPr="00E773CA">
                        <w:t xml:space="preserve"> leksik</w:t>
                      </w:r>
                      <w:r>
                        <w:t xml:space="preserve">u, kas </w:t>
                      </w:r>
                      <w:r w:rsidRPr="00E773CA">
                        <w:t xml:space="preserve">ir neatņemams komunikācijas </w:t>
                      </w:r>
                      <w:r>
                        <w:t>prasmju attīstīšanas komponents;</w:t>
                      </w:r>
                    </w:p>
                    <w:p w14:paraId="30BD3BC1" w14:textId="77777777" w:rsidR="00626056" w:rsidRPr="003F5E76" w:rsidRDefault="00626056" w:rsidP="00626056">
                      <w:r>
                        <w:t xml:space="preserve">2. </w:t>
                      </w:r>
                      <w:r w:rsidRPr="00B52C59">
                        <w:t>apgūst ķīniešu raksta atkāpes lasīšanas metodi</w:t>
                      </w:r>
                      <w:r>
                        <w:t>;</w:t>
                      </w:r>
                      <w:r w:rsidRPr="003F5E76">
                        <w:t xml:space="preserve"> </w:t>
                      </w:r>
                    </w:p>
                  </w:tc>
                </w:tr>
                <w:tr w:rsidR="00626056" w:rsidRPr="00851EFB" w14:paraId="33C5C106" w14:textId="77777777" w:rsidTr="00751751">
                  <w:tc>
                    <w:tcPr>
                      <w:tcW w:w="9351" w:type="dxa"/>
                    </w:tcPr>
                    <w:p w14:paraId="2803C5BE" w14:textId="77777777" w:rsidR="00626056" w:rsidRPr="00626056" w:rsidRDefault="00626056" w:rsidP="00626056">
                      <w:pPr>
                        <w:rPr>
                          <w:highlight w:val="yellow"/>
                        </w:rPr>
                      </w:pPr>
                      <w:r w:rsidRPr="00626056">
                        <w:t>PRASMES</w:t>
                      </w:r>
                    </w:p>
                  </w:tc>
                </w:tr>
                <w:tr w:rsidR="00626056" w:rsidRPr="00851EFB" w14:paraId="1B8A0E8B" w14:textId="77777777" w:rsidTr="00751751">
                  <w:tc>
                    <w:tcPr>
                      <w:tcW w:w="9351" w:type="dxa"/>
                    </w:tcPr>
                    <w:p w14:paraId="448AC318" w14:textId="77777777" w:rsidR="00626056" w:rsidRDefault="00626056" w:rsidP="00626056">
                      <w:r>
                        <w:t>3.</w:t>
                      </w:r>
                      <w:r w:rsidRPr="00B52C59">
                        <w:t xml:space="preserve"> </w:t>
                      </w:r>
                      <w:r w:rsidRPr="003F5E76">
                        <w:t>demonstrē izpratni par Ķīnas vēstur</w:t>
                      </w:r>
                      <w:r>
                        <w:t>es</w:t>
                      </w:r>
                      <w:r w:rsidRPr="003F5E76">
                        <w:t xml:space="preserve">, </w:t>
                      </w:r>
                      <w:r>
                        <w:t xml:space="preserve">zinātnes un kultūru </w:t>
                      </w:r>
                      <w:r w:rsidRPr="003F5E76">
                        <w:t>aspektiem;</w:t>
                      </w:r>
                    </w:p>
                    <w:p w14:paraId="1A6B473D" w14:textId="77777777" w:rsidR="00626056" w:rsidRDefault="00626056" w:rsidP="00626056">
                      <w:r>
                        <w:t>4.</w:t>
                      </w:r>
                      <w:r w:rsidRPr="00626056">
                        <w:t xml:space="preserve"> </w:t>
                      </w:r>
                      <w:r>
                        <w:t>prot</w:t>
                      </w:r>
                      <w:r w:rsidRPr="003F5E76">
                        <w:t xml:space="preserve"> atlasīt un analizēt tekstus, kuri satur nepieciešamo informāciju, </w:t>
                      </w:r>
                      <w:r w:rsidRPr="00E773CA">
                        <w:t>izmantojot iegūtās zināšanas</w:t>
                      </w:r>
                      <w:r w:rsidRPr="00B52C59">
                        <w:t>;</w:t>
                      </w:r>
                    </w:p>
                    <w:p w14:paraId="2098A8A2" w14:textId="77777777" w:rsidR="00626056" w:rsidRPr="00E0199A" w:rsidRDefault="00626056" w:rsidP="00626056">
                      <w:r>
                        <w:t>5.</w:t>
                      </w:r>
                      <w:r w:rsidRPr="005C484E">
                        <w:t xml:space="preserve">spēj sagatavot monologu par </w:t>
                      </w:r>
                      <w:r>
                        <w:t>sarežģītākām</w:t>
                      </w:r>
                      <w:r w:rsidRPr="005C484E">
                        <w:t xml:space="preserve"> sarunvalodas tēmām</w:t>
                      </w:r>
                      <w:r>
                        <w:t>;</w:t>
                      </w:r>
                    </w:p>
                  </w:tc>
                </w:tr>
                <w:tr w:rsidR="00626056" w:rsidRPr="00851EFB" w14:paraId="7069D101" w14:textId="77777777" w:rsidTr="00751751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A5CAD1C" w14:textId="77777777" w:rsidR="00626056" w:rsidRPr="00626056" w:rsidRDefault="00626056" w:rsidP="00626056">
                      <w:pPr>
                        <w:rPr>
                          <w:highlight w:val="yellow"/>
                        </w:rPr>
                      </w:pPr>
                      <w:r w:rsidRPr="00626056">
                        <w:t>KOMPETENCE</w:t>
                      </w:r>
                    </w:p>
                  </w:tc>
                </w:tr>
                <w:tr w:rsidR="00626056" w:rsidRPr="00851EFB" w14:paraId="70524583" w14:textId="77777777" w:rsidTr="00751751">
                  <w:tc>
                    <w:tcPr>
                      <w:tcW w:w="9351" w:type="dxa"/>
                    </w:tcPr>
                    <w:p w14:paraId="2683F84B" w14:textId="77777777" w:rsidR="00626056" w:rsidRDefault="00626056" w:rsidP="00626056">
                      <w:r>
                        <w:t>6.</w:t>
                      </w:r>
                      <w:r w:rsidRPr="005C484E">
                        <w:t xml:space="preserve"> </w:t>
                      </w:r>
                      <w:r>
                        <w:t>d</w:t>
                      </w:r>
                      <w:r w:rsidRPr="003F5E76">
                        <w:t xml:space="preserve">emonstrē </w:t>
                      </w:r>
                      <w:r>
                        <w:t>augsta līmeņa</w:t>
                      </w:r>
                      <w:r w:rsidRPr="003F5E76">
                        <w:t xml:space="preserve"> lasītprasmes</w:t>
                      </w:r>
                      <w:r>
                        <w:t xml:space="preserve"> un izpratni par dažādu </w:t>
                      </w:r>
                      <w:r w:rsidRPr="006A7D55">
                        <w:t>tekstu struktūru</w:t>
                      </w:r>
                      <w:r>
                        <w:t>;</w:t>
                      </w:r>
                    </w:p>
                    <w:p w14:paraId="2FD92280" w14:textId="77777777" w:rsidR="00626056" w:rsidRDefault="00626056" w:rsidP="00626056">
                      <w:r>
                        <w:t xml:space="preserve">7. </w:t>
                      </w:r>
                      <w:r w:rsidRPr="00E773CA">
                        <w:t xml:space="preserve">spēj sagatavot individuālu mutisku prezentāciju par izvēlēto tēmu, demonstrējot prasmes atlasīt </w:t>
                      </w:r>
                      <w:r>
                        <w:t xml:space="preserve">un </w:t>
                      </w:r>
                      <w:r w:rsidRPr="00E773CA">
                        <w:t xml:space="preserve">izvērtēt nepieciešamo informāciju; </w:t>
                      </w:r>
                    </w:p>
                    <w:p w14:paraId="380D4664" w14:textId="77777777" w:rsidR="00626056" w:rsidRPr="00626056" w:rsidRDefault="00626056" w:rsidP="00626056">
                      <w:pPr>
                        <w:rPr>
                          <w:highlight w:val="yellow"/>
                        </w:rPr>
                      </w:pPr>
                      <w:r>
                        <w:t xml:space="preserve">8. </w:t>
                      </w:r>
                      <w:r w:rsidRPr="00E773CA">
                        <w:t>demonstrē publiskas uzstāšanās prasmes</w:t>
                      </w:r>
                      <w:r w:rsidRPr="007D3748">
                        <w:t>;</w:t>
                      </w:r>
                    </w:p>
                  </w:tc>
                </w:tr>
              </w:tbl>
              <w:p w14:paraId="0B6DE13B" w14:textId="2D7EC933" w:rsidR="007D4849" w:rsidRDefault="00F8094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0D86A737" w14:textId="77777777" w:rsidR="00626056" w:rsidRPr="00626056" w:rsidRDefault="00626056" w:rsidP="00626056">
            <w:permStart w:id="1836219002" w:edGrp="everyone"/>
            <w:r w:rsidRPr="00626056">
              <w:t>Patstāvīgais darbs:96 st.</w:t>
            </w:r>
          </w:p>
          <w:p w14:paraId="01C9A39E" w14:textId="77777777" w:rsidR="00626056" w:rsidRPr="00626056" w:rsidRDefault="00626056" w:rsidP="00626056">
            <w:r w:rsidRPr="00626056">
              <w:t>- darbs ar jauno leksiku, kas saistīta ar studiju kursa laikā apgūtajām tēmām un gatavošanās praktiskajām nodarbībām  – 60 st.,</w:t>
            </w:r>
          </w:p>
          <w:p w14:paraId="2F9689D4" w14:textId="77777777" w:rsidR="00626056" w:rsidRPr="00626056" w:rsidRDefault="00626056" w:rsidP="00626056">
            <w:r w:rsidRPr="00626056">
              <w:t xml:space="preserve">- divu prezentāciju sagatavošana – 24 </w:t>
            </w:r>
            <w:proofErr w:type="spellStart"/>
            <w:r w:rsidRPr="00626056">
              <w:t>st</w:t>
            </w:r>
            <w:proofErr w:type="spellEnd"/>
          </w:p>
          <w:p w14:paraId="5054DECC" w14:textId="4E8700D8" w:rsidR="00E33F4D" w:rsidRPr="0093308E" w:rsidRDefault="00626056" w:rsidP="007534EA">
            <w:r>
              <w:t xml:space="preserve">- patstāvīgā darba (prezentāciju) prezentēšana - </w:t>
            </w:r>
            <w:r w:rsidRPr="00626056">
              <w:t>12 st.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61"/>
            </w:tblGrid>
            <w:tr w:rsidR="00626056" w:rsidRPr="007D3748" w14:paraId="0626AC4C" w14:textId="77777777" w:rsidTr="0075175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39A97C3" w14:textId="77777777" w:rsidR="00626056" w:rsidRPr="00E0199A" w:rsidRDefault="00626056" w:rsidP="00626056">
                  <w:permStart w:id="1677921679" w:edGrp="everyone"/>
                  <w:r w:rsidRPr="00571524">
                    <w:t>Studiju kursa gala vērtējums</w:t>
                  </w:r>
                  <w:r w:rsidRPr="00E0199A">
                    <w:t xml:space="preserve"> veidojas, summējot:</w:t>
                  </w:r>
                </w:p>
                <w:p w14:paraId="5322C165" w14:textId="77777777" w:rsidR="003F4DF1" w:rsidRDefault="00626056" w:rsidP="00626056">
                  <w:r>
                    <w:t>-</w:t>
                  </w:r>
                  <w:r w:rsidRPr="00E0199A">
                    <w:t>Regulāru nodarbību apmeklējumu un aktīvu dalību praktiskajās nodarbībās: 40%;</w:t>
                  </w:r>
                </w:p>
                <w:p w14:paraId="0CBCFF24" w14:textId="1AFC10F2" w:rsidR="00626056" w:rsidRDefault="00626056" w:rsidP="00626056">
                  <w:r w:rsidRPr="00E0199A">
                    <w:t xml:space="preserve">- </w:t>
                  </w:r>
                  <w:proofErr w:type="spellStart"/>
                  <w:r w:rsidRPr="00E0199A">
                    <w:t>starppārbaudījumu</w:t>
                  </w:r>
                  <w:proofErr w:type="spellEnd"/>
                  <w:r w:rsidRPr="00E0199A">
                    <w:t xml:space="preserve"> rezultātus: 40 %, proti, 2 prezentācijas </w:t>
                  </w:r>
                  <w:r>
                    <w:t>20</w:t>
                  </w:r>
                  <w:r w:rsidRPr="00E0199A">
                    <w:t xml:space="preserve">%: (1.prezentācija - </w:t>
                  </w:r>
                  <w:r>
                    <w:t>10</w:t>
                  </w:r>
                  <w:r w:rsidRPr="00E0199A">
                    <w:t xml:space="preserve">%, </w:t>
                  </w:r>
                </w:p>
                <w:p w14:paraId="4994BFC0" w14:textId="444C999B" w:rsidR="00626056" w:rsidRPr="00E0199A" w:rsidRDefault="00626056" w:rsidP="00626056">
                  <w:r w:rsidRPr="00E0199A">
                    <w:t xml:space="preserve">2.prezentācija - </w:t>
                  </w:r>
                  <w:r>
                    <w:t>10</w:t>
                  </w:r>
                  <w:r w:rsidRPr="00E0199A">
                    <w:t xml:space="preserve">%) un </w:t>
                  </w:r>
                  <w:r>
                    <w:t>2</w:t>
                  </w:r>
                  <w:r w:rsidRPr="00E0199A">
                    <w:t xml:space="preserve"> testus </w:t>
                  </w:r>
                  <w:r w:rsidR="00EE6D56">
                    <w:t>2</w:t>
                  </w:r>
                  <w:bookmarkStart w:id="0" w:name="_GoBack"/>
                  <w:bookmarkEnd w:id="0"/>
                  <w:r w:rsidRPr="00E0199A">
                    <w:t>0%: (1.tests - 10%, 2.tests - 10%);°</w:t>
                  </w:r>
                </w:p>
                <w:p w14:paraId="6A8D0103" w14:textId="77777777" w:rsidR="00626056" w:rsidRDefault="00626056" w:rsidP="00626056">
                  <w:r>
                    <w:lastRenderedPageBreak/>
                    <w:t>-</w:t>
                  </w:r>
                  <w:r w:rsidRPr="004A7A01">
                    <w:t xml:space="preserve">diferencētā ieskaite semestra beigās: </w:t>
                  </w:r>
                  <w:r>
                    <w:t>2</w:t>
                  </w:r>
                  <w:r w:rsidRPr="004A7A01">
                    <w:t>0%.</w:t>
                  </w:r>
                </w:p>
                <w:p w14:paraId="3E6CCF3E" w14:textId="77777777" w:rsidR="00626056" w:rsidRDefault="00626056" w:rsidP="00626056"/>
                <w:p w14:paraId="6F5760BA" w14:textId="77777777" w:rsidR="00626056" w:rsidRPr="007D3748" w:rsidRDefault="00626056" w:rsidP="00626056">
                  <w:r w:rsidRPr="00571524">
                    <w:t xml:space="preserve">Diferencētās ieskaites vērtējums  var tikt saņemts, ja ir izpildīti visi minētie nosacījumi un studējošais ir piedalījies </w:t>
                  </w:r>
                  <w:r>
                    <w:t>4</w:t>
                  </w:r>
                  <w:r w:rsidRPr="004A7A01">
                    <w:t xml:space="preserve">0% nodarbībās un veicis </w:t>
                  </w:r>
                  <w:r>
                    <w:t>2</w:t>
                  </w:r>
                  <w:r w:rsidRPr="004A7A01">
                    <w:t xml:space="preserve"> patstāvīgos mini-pētījumus (</w:t>
                  </w:r>
                  <w:r>
                    <w:t>2</w:t>
                  </w:r>
                  <w:r w:rsidRPr="004A7A01">
                    <w:t xml:space="preserve"> prezentācijas) un prezentējis tās grupā un ir ieguvis pozitīvus vērtējumus</w:t>
                  </w:r>
                  <w:r>
                    <w:t xml:space="preserve"> 2</w:t>
                  </w:r>
                  <w:r w:rsidRPr="004A7A01">
                    <w:t xml:space="preserve"> testos.</w:t>
                  </w:r>
                </w:p>
              </w:tc>
            </w:tr>
          </w:tbl>
          <w:p w14:paraId="14AC824E" w14:textId="77777777" w:rsidR="00626056" w:rsidRPr="004771AE" w:rsidRDefault="00626056" w:rsidP="00626056"/>
          <w:p w14:paraId="390FA1A2" w14:textId="77777777" w:rsidR="00626056" w:rsidRPr="004771AE" w:rsidRDefault="00626056" w:rsidP="00626056">
            <w:r w:rsidRPr="004771AE">
              <w:t xml:space="preserve">STARPPĀRBAUDĪJUMI: </w:t>
            </w:r>
          </w:p>
          <w:p w14:paraId="27B89FA4" w14:textId="77777777" w:rsidR="00626056" w:rsidRPr="004771AE" w:rsidRDefault="00626056" w:rsidP="00626056">
            <w:r w:rsidRPr="004771AE">
              <w:t>(</w:t>
            </w:r>
            <w:proofErr w:type="spellStart"/>
            <w:r w:rsidRPr="004771AE">
              <w:t>starpārbaudijuma</w:t>
            </w:r>
            <w:proofErr w:type="spellEnd"/>
            <w:r w:rsidRPr="004771AE">
              <w:t xml:space="preserve"> uzdevumi tiek izstrādāti un vērtēti pēc docētāja noteiktajiem kritērijiem)</w:t>
            </w:r>
          </w:p>
          <w:p w14:paraId="70D11D9C" w14:textId="77777777" w:rsidR="00626056" w:rsidRPr="00626056" w:rsidRDefault="00626056" w:rsidP="00626056">
            <w:r w:rsidRPr="00452F1C">
              <w:t xml:space="preserve">1. </w:t>
            </w:r>
            <w:proofErr w:type="spellStart"/>
            <w:r w:rsidRPr="00452F1C">
              <w:t>Starppārbaudījums</w:t>
            </w:r>
            <w:proofErr w:type="spellEnd"/>
            <w:r w:rsidRPr="00452F1C">
              <w:t xml:space="preserve"> (1.tests)</w:t>
            </w:r>
            <w:r w:rsidRPr="00626056">
              <w:t xml:space="preserve"> -10%</w:t>
            </w:r>
          </w:p>
          <w:p w14:paraId="2169CB02" w14:textId="77777777" w:rsidR="00626056" w:rsidRPr="00626056" w:rsidRDefault="00626056" w:rsidP="00626056">
            <w:r>
              <w:t>2.</w:t>
            </w:r>
            <w:r w:rsidRPr="00626056">
              <w:t xml:space="preserve"> </w:t>
            </w:r>
            <w:proofErr w:type="spellStart"/>
            <w:r w:rsidRPr="00626056">
              <w:t>Starppārbaudījums</w:t>
            </w:r>
            <w:proofErr w:type="spellEnd"/>
            <w:r w:rsidRPr="00626056">
              <w:t xml:space="preserve"> (1. prezentācija par izvēlēto tēmu) - 10 %</w:t>
            </w:r>
          </w:p>
          <w:p w14:paraId="729DBD67" w14:textId="77777777" w:rsidR="00626056" w:rsidRPr="00626056" w:rsidRDefault="00626056" w:rsidP="00626056">
            <w:r>
              <w:t>3.</w:t>
            </w:r>
            <w:r w:rsidRPr="00626056">
              <w:t xml:space="preserve"> </w:t>
            </w:r>
            <w:proofErr w:type="spellStart"/>
            <w:r w:rsidRPr="00626056">
              <w:t>Starppārbaudījums</w:t>
            </w:r>
            <w:proofErr w:type="spellEnd"/>
            <w:r w:rsidRPr="00626056">
              <w:t xml:space="preserve"> (2.tests) -10%</w:t>
            </w:r>
          </w:p>
          <w:p w14:paraId="287802AB" w14:textId="77777777" w:rsidR="00626056" w:rsidRPr="00626056" w:rsidRDefault="00626056" w:rsidP="00626056">
            <w:r>
              <w:t>4.</w:t>
            </w:r>
            <w:r w:rsidRPr="00626056">
              <w:t xml:space="preserve"> </w:t>
            </w:r>
            <w:proofErr w:type="spellStart"/>
            <w:r w:rsidRPr="00626056">
              <w:t>Starppārbaudījums</w:t>
            </w:r>
            <w:proofErr w:type="spellEnd"/>
            <w:r w:rsidRPr="00626056">
              <w:t xml:space="preserve"> (2. prezentācija par izvēlēto tēmu) - 10 %</w:t>
            </w:r>
          </w:p>
          <w:p w14:paraId="1F0B237A" w14:textId="77777777" w:rsidR="00626056" w:rsidRDefault="00626056" w:rsidP="00626056"/>
          <w:p w14:paraId="095CD27F" w14:textId="77777777" w:rsidR="00626056" w:rsidRPr="00626056" w:rsidRDefault="00626056" w:rsidP="00626056">
            <w:r>
              <w:t xml:space="preserve">NOSLĒGUMA PĀRBAUDĪJUMS </w:t>
            </w:r>
          </w:p>
          <w:p w14:paraId="4903F713" w14:textId="77777777" w:rsidR="00626056" w:rsidRPr="00626056" w:rsidRDefault="00626056" w:rsidP="00626056">
            <w:r>
              <w:t>Diferencētā ieskaite</w:t>
            </w:r>
          </w:p>
          <w:p w14:paraId="382A82CC" w14:textId="77777777" w:rsidR="00626056" w:rsidRDefault="00626056" w:rsidP="00626056"/>
          <w:p w14:paraId="51E89F5B" w14:textId="77777777" w:rsidR="00626056" w:rsidRPr="00626056" w:rsidRDefault="00626056" w:rsidP="00626056">
            <w:r w:rsidRPr="003F3E33">
              <w:t>STUDIJU REZULTĀTU VĒRTĒŠANAS KRITĒRIJI</w:t>
            </w:r>
          </w:p>
          <w:p w14:paraId="0CD8AF5D" w14:textId="4F73FA26" w:rsidR="003F3E33" w:rsidRDefault="00626056" w:rsidP="00626056">
            <w:r>
              <w:t>Studiju kursa a</w:t>
            </w:r>
            <w:r w:rsidRPr="00626056">
              <w:t>tzīme tiek aprēķināta kā vidējā svērtā atzīme par: regulāru nodarbību apmeklējumu un aktīvu darbu praktiskajās nodarbībās, patstāvīgo darbu izpildi (</w:t>
            </w:r>
            <w:proofErr w:type="spellStart"/>
            <w:r w:rsidRPr="00626056">
              <w:t>starppārbaudījumu</w:t>
            </w:r>
            <w:proofErr w:type="spellEnd"/>
            <w:r w:rsidRPr="00626056">
              <w:t xml:space="preserve"> rezultāti) un noslēguma pārbaudījumu semestra beigās.</w:t>
            </w:r>
          </w:p>
          <w:p w14:paraId="2F505C85" w14:textId="77777777" w:rsidR="00626056" w:rsidRPr="003F3E33" w:rsidRDefault="00626056" w:rsidP="00626056"/>
          <w:p w14:paraId="70B12B63" w14:textId="36679D72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="003F4DF1">
              <w:t xml:space="preserve"> </w:t>
            </w:r>
            <w:r w:rsidRPr="003F3E33"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3DEBED26" w14:textId="77777777" w:rsidR="00626056" w:rsidRPr="00626056" w:rsidRDefault="00626056" w:rsidP="00626056">
            <w:r w:rsidRPr="00626056">
              <w:t>STUDIJU REZULTĀTU VĒRTĒŠANA</w:t>
            </w:r>
          </w:p>
          <w:p w14:paraId="1EF59F7A" w14:textId="77777777" w:rsidR="00626056" w:rsidRPr="00626056" w:rsidRDefault="00626056" w:rsidP="00626056"/>
          <w:tbl>
            <w:tblPr>
              <w:tblW w:w="80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47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626056" w:rsidRPr="00851EFB" w14:paraId="51E40FF2" w14:textId="77777777" w:rsidTr="00751751">
              <w:trPr>
                <w:trHeight w:val="517"/>
                <w:jc w:val="center"/>
              </w:trPr>
              <w:tc>
                <w:tcPr>
                  <w:tcW w:w="4247" w:type="dxa"/>
                  <w:vMerge w:val="restart"/>
                  <w:shd w:val="clear" w:color="auto" w:fill="auto"/>
                </w:tcPr>
                <w:p w14:paraId="4FF3C889" w14:textId="77777777" w:rsidR="00626056" w:rsidRPr="00851EFB" w:rsidRDefault="00626056" w:rsidP="00626056"/>
                <w:p w14:paraId="566118F8" w14:textId="77777777" w:rsidR="00626056" w:rsidRPr="00851EFB" w:rsidRDefault="00626056" w:rsidP="00626056">
                  <w:r w:rsidRPr="00851EFB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6607BCD4" w14:textId="77777777" w:rsidR="00626056" w:rsidRPr="00851EFB" w:rsidRDefault="00626056" w:rsidP="00626056">
                  <w:r w:rsidRPr="00851EFB">
                    <w:t>Studiju rezultāti *</w:t>
                  </w:r>
                </w:p>
              </w:tc>
            </w:tr>
            <w:tr w:rsidR="00626056" w:rsidRPr="00851EFB" w14:paraId="1FDE690E" w14:textId="77777777" w:rsidTr="00751751">
              <w:trPr>
                <w:trHeight w:val="70"/>
                <w:jc w:val="center"/>
              </w:trPr>
              <w:tc>
                <w:tcPr>
                  <w:tcW w:w="4247" w:type="dxa"/>
                  <w:vMerge/>
                  <w:shd w:val="clear" w:color="auto" w:fill="auto"/>
                </w:tcPr>
                <w:p w14:paraId="35448537" w14:textId="77777777" w:rsidR="00626056" w:rsidRPr="00851EFB" w:rsidRDefault="00626056" w:rsidP="00626056"/>
              </w:tc>
              <w:tc>
                <w:tcPr>
                  <w:tcW w:w="396" w:type="dxa"/>
                  <w:shd w:val="clear" w:color="auto" w:fill="auto"/>
                </w:tcPr>
                <w:p w14:paraId="20B761B4" w14:textId="77777777" w:rsidR="00626056" w:rsidRPr="00851EFB" w:rsidRDefault="00626056" w:rsidP="00626056">
                  <w:r w:rsidRPr="00851EFB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362BFE3F" w14:textId="77777777" w:rsidR="00626056" w:rsidRPr="00851EFB" w:rsidRDefault="00626056" w:rsidP="00626056">
                  <w:r w:rsidRPr="00851EFB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0C59825" w14:textId="77777777" w:rsidR="00626056" w:rsidRPr="00851EFB" w:rsidRDefault="00626056" w:rsidP="00626056">
                  <w:r w:rsidRPr="00851EFB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76A9470" w14:textId="77777777" w:rsidR="00626056" w:rsidRPr="00851EFB" w:rsidRDefault="00626056" w:rsidP="00626056">
                  <w:r w:rsidRPr="00851EFB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ECD7416" w14:textId="77777777" w:rsidR="00626056" w:rsidRPr="00851EFB" w:rsidRDefault="00626056" w:rsidP="00626056">
                  <w:r w:rsidRPr="00851EFB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AEB634F" w14:textId="77777777" w:rsidR="00626056" w:rsidRPr="00851EFB" w:rsidRDefault="00626056" w:rsidP="00626056">
                  <w:r w:rsidRPr="00851EFB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34D9615" w14:textId="77777777" w:rsidR="00626056" w:rsidRPr="00851EFB" w:rsidRDefault="00626056" w:rsidP="00626056">
                  <w:r w:rsidRPr="00851EFB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528368F0" w14:textId="77777777" w:rsidR="00626056" w:rsidRPr="00851EFB" w:rsidRDefault="00626056" w:rsidP="00626056">
                  <w:r w:rsidRPr="00851EFB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165D99B5" w14:textId="77777777" w:rsidR="00626056" w:rsidRPr="00851EFB" w:rsidRDefault="00626056" w:rsidP="00626056"/>
              </w:tc>
            </w:tr>
            <w:tr w:rsidR="00626056" w:rsidRPr="00851EFB" w14:paraId="31B02392" w14:textId="77777777" w:rsidTr="00751751">
              <w:trPr>
                <w:trHeight w:val="303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32710FAF" w14:textId="77777777" w:rsidR="00626056" w:rsidRPr="00452F1C" w:rsidRDefault="00626056" w:rsidP="00626056">
                  <w:r w:rsidRPr="00452F1C">
                    <w:t xml:space="preserve">1. </w:t>
                  </w:r>
                  <w:proofErr w:type="spellStart"/>
                  <w:r w:rsidRPr="00452F1C">
                    <w:t>Starppārbaudījums</w:t>
                  </w:r>
                  <w:proofErr w:type="spellEnd"/>
                  <w:r w:rsidRPr="00452F1C">
                    <w:t xml:space="preserve"> (1.tests)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6737EFF" w14:textId="77777777" w:rsidR="00626056" w:rsidRPr="00452F1C" w:rsidRDefault="00626056" w:rsidP="00626056">
                  <w:r w:rsidRPr="00452F1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7DBCEFD" w14:textId="77777777" w:rsidR="00626056" w:rsidRPr="00452F1C" w:rsidRDefault="00626056" w:rsidP="00626056">
                  <w:r w:rsidRPr="00452F1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6A064ED" w14:textId="77777777" w:rsidR="00626056" w:rsidRPr="00452F1C" w:rsidRDefault="00626056" w:rsidP="00626056">
                  <w:r w:rsidRPr="00452F1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4CA799" w14:textId="77777777" w:rsidR="00626056" w:rsidRPr="00452F1C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1C667B4" w14:textId="77777777" w:rsidR="00626056" w:rsidRPr="00452F1C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3855D66" w14:textId="77777777" w:rsidR="00626056" w:rsidRPr="00452F1C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5CF962" w14:textId="77777777" w:rsidR="00626056" w:rsidRPr="00452F1C" w:rsidRDefault="00626056" w:rsidP="00626056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FD7EA96" w14:textId="77777777" w:rsidR="00626056" w:rsidRPr="00452F1C" w:rsidRDefault="00626056" w:rsidP="00626056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94F48FF" w14:textId="77777777" w:rsidR="00626056" w:rsidRPr="00452F1C" w:rsidRDefault="00626056" w:rsidP="00626056"/>
              </w:tc>
            </w:tr>
            <w:tr w:rsidR="00626056" w:rsidRPr="00851EFB" w14:paraId="69F70B9D" w14:textId="77777777" w:rsidTr="00751751">
              <w:trPr>
                <w:trHeight w:val="416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4D517613" w14:textId="77777777" w:rsidR="00626056" w:rsidRPr="00E773CA" w:rsidRDefault="00626056" w:rsidP="00626056">
                  <w:r w:rsidRPr="00E773CA">
                    <w:t xml:space="preserve">2.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(1.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92B8F2B" w14:textId="77777777" w:rsidR="00626056" w:rsidRPr="00E773CA" w:rsidRDefault="00626056" w:rsidP="00626056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7203D6A" w14:textId="77777777" w:rsidR="00626056" w:rsidRPr="00E773CA" w:rsidRDefault="00626056" w:rsidP="006260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AE0C85A" w14:textId="77777777" w:rsidR="00626056" w:rsidRPr="00E773CA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C72EB0E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FB04112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BCFFDE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B0C78F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0E47F9B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900422A" w14:textId="77777777" w:rsidR="00626056" w:rsidRPr="00E773CA" w:rsidRDefault="00626056" w:rsidP="00626056"/>
              </w:tc>
            </w:tr>
            <w:tr w:rsidR="00626056" w:rsidRPr="00851EFB" w14:paraId="74FEC6C7" w14:textId="77777777" w:rsidTr="00751751">
              <w:trPr>
                <w:trHeight w:val="411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45857561" w14:textId="77777777" w:rsidR="00626056" w:rsidRPr="00E773CA" w:rsidRDefault="00626056" w:rsidP="00626056">
                  <w:r w:rsidRPr="00E773CA">
                    <w:t xml:space="preserve">3.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(2.tests)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BF4E0EF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C65EA5E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CDD052C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1C278C" w14:textId="77777777" w:rsidR="00626056" w:rsidRPr="00E773CA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261966" w14:textId="77777777" w:rsidR="00626056" w:rsidRPr="00E773CA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A93B58" w14:textId="77777777" w:rsidR="00626056" w:rsidRPr="00E773CA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05657EA" w14:textId="77777777" w:rsidR="00626056" w:rsidRPr="00E773CA" w:rsidRDefault="00626056" w:rsidP="00626056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B7787A4" w14:textId="77777777" w:rsidR="00626056" w:rsidRPr="00E773CA" w:rsidRDefault="00626056" w:rsidP="00626056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39BA467" w14:textId="77777777" w:rsidR="00626056" w:rsidRPr="00E773CA" w:rsidRDefault="00626056" w:rsidP="00626056"/>
              </w:tc>
            </w:tr>
            <w:tr w:rsidR="00626056" w:rsidRPr="00851EFB" w14:paraId="4E90DE45" w14:textId="77777777" w:rsidTr="00751751">
              <w:trPr>
                <w:trHeight w:val="411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6D1CA572" w14:textId="77777777" w:rsidR="00626056" w:rsidRPr="00E773CA" w:rsidRDefault="00626056" w:rsidP="00626056">
                  <w:r w:rsidRPr="00E773CA">
                    <w:t xml:space="preserve">4. </w:t>
                  </w:r>
                  <w:proofErr w:type="spellStart"/>
                  <w:r w:rsidRPr="00E773CA">
                    <w:t>Starppārbaudījums</w:t>
                  </w:r>
                  <w:proofErr w:type="spellEnd"/>
                  <w:r w:rsidRPr="00E773CA">
                    <w:t xml:space="preserve"> (2. prezentācija par izvēlēto tēmu)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03E8A4" w14:textId="77777777" w:rsidR="00626056" w:rsidRPr="00E773CA" w:rsidRDefault="00626056" w:rsidP="00626056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400E0E0" w14:textId="77777777" w:rsidR="00626056" w:rsidRPr="00E773CA" w:rsidRDefault="00626056" w:rsidP="006260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0BFD09C" w14:textId="77777777" w:rsidR="00626056" w:rsidRPr="00E773CA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B2C558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497E2F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07ABA45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F48EA2B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B4C4C44" w14:textId="77777777" w:rsidR="00626056" w:rsidRPr="00E773CA" w:rsidRDefault="00626056" w:rsidP="00626056">
                  <w:r w:rsidRPr="00E773CA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9167B9B" w14:textId="77777777" w:rsidR="00626056" w:rsidRPr="00E773CA" w:rsidRDefault="00626056" w:rsidP="00626056"/>
              </w:tc>
            </w:tr>
            <w:tr w:rsidR="00626056" w:rsidRPr="00851EFB" w14:paraId="326BF6B2" w14:textId="77777777" w:rsidTr="00751751">
              <w:trPr>
                <w:trHeight w:val="411"/>
                <w:jc w:val="center"/>
              </w:trPr>
              <w:tc>
                <w:tcPr>
                  <w:tcW w:w="4247" w:type="dxa"/>
                  <w:shd w:val="clear" w:color="auto" w:fill="auto"/>
                  <w:vAlign w:val="center"/>
                </w:tcPr>
                <w:p w14:paraId="26ABEBAA" w14:textId="77777777" w:rsidR="00626056" w:rsidRPr="00E773CA" w:rsidRDefault="00626056" w:rsidP="00626056">
                  <w:r>
                    <w:t>Diferencētā ieskaite semestra beigās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C7C9022" w14:textId="77777777" w:rsidR="00626056" w:rsidRPr="00E773CA" w:rsidRDefault="00626056" w:rsidP="00626056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1B224BE" w14:textId="77777777" w:rsidR="00626056" w:rsidRPr="00E773CA" w:rsidRDefault="00626056" w:rsidP="006260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A38764C" w14:textId="77777777" w:rsidR="00626056" w:rsidRPr="00E773CA" w:rsidRDefault="00626056" w:rsidP="0062605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1F2352" w14:textId="77777777" w:rsidR="00626056" w:rsidRPr="00E773CA" w:rsidRDefault="00626056" w:rsidP="0062605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C9AAEDF" w14:textId="77777777" w:rsidR="00626056" w:rsidRPr="00E773CA" w:rsidRDefault="00626056" w:rsidP="0062605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336FB0" w14:textId="77777777" w:rsidR="00626056" w:rsidRPr="00E773CA" w:rsidRDefault="00626056" w:rsidP="0062605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508223" w14:textId="77777777" w:rsidR="00626056" w:rsidRPr="00E773CA" w:rsidRDefault="00626056" w:rsidP="00626056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89D5254" w14:textId="77777777" w:rsidR="00626056" w:rsidRPr="00E773CA" w:rsidRDefault="00626056" w:rsidP="00626056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66C43A5" w14:textId="77777777" w:rsidR="00626056" w:rsidRPr="00E773CA" w:rsidRDefault="00626056" w:rsidP="00626056"/>
              </w:tc>
            </w:tr>
          </w:tbl>
          <w:p w14:paraId="72E3D7EA" w14:textId="77777777" w:rsidR="00626056" w:rsidRPr="00626056" w:rsidRDefault="00626056" w:rsidP="00626056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19700E1" w14:textId="05BFD2C1" w:rsidR="00525213" w:rsidRPr="0093308E" w:rsidRDefault="00626056" w:rsidP="007534EA">
            <w:permStart w:id="370084287" w:edGrp="everyone"/>
            <w:r w:rsidRPr="00F936E6">
              <w:t>Antīkās vietas Ķīnā.</w:t>
            </w:r>
            <w:r w:rsidRPr="00626056">
              <w:t xml:space="preserve"> Antīkās pilsētas Ķīnā. Ķīnas tradicionālā arhitektūra. </w:t>
            </w:r>
            <w:proofErr w:type="spellStart"/>
            <w:r w:rsidRPr="00626056">
              <w:t>Xi'an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Beilin</w:t>
            </w:r>
            <w:proofErr w:type="spellEnd"/>
            <w:r w:rsidRPr="00626056">
              <w:t xml:space="preserve">. Tempļi Ķīnā. </w:t>
            </w:r>
            <w:proofErr w:type="spellStart"/>
            <w:r w:rsidRPr="00626056">
              <w:t>Huangshan</w:t>
            </w:r>
            <w:proofErr w:type="spellEnd"/>
            <w:r w:rsidRPr="00626056">
              <w:t xml:space="preserve">. Terakota kareivji un zirgi. Rezidences un klasiskie dārzi Ķīnā. </w:t>
            </w:r>
            <w:proofErr w:type="spellStart"/>
            <w:r w:rsidRPr="00626056">
              <w:t>Qingming</w:t>
            </w:r>
            <w:proofErr w:type="spellEnd"/>
            <w:r w:rsidRPr="00626056">
              <w:t xml:space="preserve"> upes karte. </w:t>
            </w:r>
            <w:proofErr w:type="spellStart"/>
            <w:r w:rsidRPr="00626056">
              <w:t>Jiuzhaigou</w:t>
            </w:r>
            <w:proofErr w:type="spellEnd"/>
            <w:r w:rsidRPr="00626056">
              <w:t xml:space="preserve">. Mūsdienu pilsētas Ķīnā – Pekina. Mūsdienu pilsētas Ķīnā – Šanhaja. Mūsdienu pilsētas Ķīnā – </w:t>
            </w:r>
            <w:proofErr w:type="spellStart"/>
            <w:r w:rsidRPr="00626056">
              <w:t>Guandžou</w:t>
            </w:r>
            <w:proofErr w:type="spellEnd"/>
            <w:r w:rsidRPr="00626056">
              <w:t xml:space="preserve">. </w:t>
            </w:r>
            <w:proofErr w:type="spellStart"/>
            <w:r w:rsidRPr="00626056">
              <w:t>Pandora</w:t>
            </w:r>
            <w:proofErr w:type="spellEnd"/>
            <w:r w:rsidRPr="00626056">
              <w:t xml:space="preserve"> ir ļoti tālu, </w:t>
            </w:r>
            <w:proofErr w:type="spellStart"/>
            <w:r w:rsidRPr="00626056">
              <w:t>Zhangjiajie</w:t>
            </w:r>
            <w:proofErr w:type="spellEnd"/>
            <w:r w:rsidRPr="00626056">
              <w:t xml:space="preserve"> – tuvu. „Avatāra” profesionālais gars. Konfūcisms, Budisms, Daoisms Ķīnā. Etniskās grupas Ķīnā. </w:t>
            </w:r>
            <w:proofErr w:type="spellStart"/>
            <w:r w:rsidRPr="00626056">
              <w:t>Ziemeļķīnas</w:t>
            </w:r>
            <w:proofErr w:type="spellEnd"/>
            <w:r w:rsidRPr="00626056">
              <w:t xml:space="preserve"> </w:t>
            </w:r>
            <w:r w:rsidRPr="00626056">
              <w:lastRenderedPageBreak/>
              <w:t xml:space="preserve">virtuve. Dienvidķīnas virtuve. Centrālās Ķīnas virtuve. Ķīniešu tradicionālās paražas. Ķīniešu mūsdienu rituāli. Attiecības: Savādāks skats uz dzīvi. Mainīgā ģimenes morāle. Ķīnas nozīmīgākie izgudrojumi. Jaunās tendences: brīvais laiks. Kā uzlabot apkalpošanu. DIY (dari pats!) kultūra.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155C5BE" w14:textId="77777777" w:rsidR="00626056" w:rsidRPr="00626056" w:rsidRDefault="00626056" w:rsidP="00626056">
            <w:permStart w:id="580019727" w:edGrp="everyone"/>
            <w:r w:rsidRPr="00B93E44">
              <w:t xml:space="preserve">1. </w:t>
            </w:r>
            <w:proofErr w:type="spellStart"/>
            <w:r w:rsidRPr="00626056">
              <w:t>Selected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Stories:a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Practical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Chinese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Reading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Course</w:t>
            </w:r>
            <w:proofErr w:type="spellEnd"/>
            <w:r w:rsidRPr="00626056">
              <w:t>(</w:t>
            </w:r>
            <w:proofErr w:type="spellStart"/>
            <w:r w:rsidRPr="00626056">
              <w:t>Pre-intermediate</w:t>
            </w:r>
            <w:proofErr w:type="spellEnd"/>
            <w:r w:rsidRPr="00626056">
              <w:t>),</w:t>
            </w:r>
            <w:proofErr w:type="spellStart"/>
            <w:r w:rsidRPr="00626056">
              <w:t>Beijing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Language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and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Culture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University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Press</w:t>
            </w:r>
            <w:proofErr w:type="spellEnd"/>
            <w:r w:rsidRPr="00626056">
              <w:t xml:space="preserve">; 1st </w:t>
            </w:r>
            <w:proofErr w:type="spellStart"/>
            <w:r w:rsidRPr="00626056">
              <w:t>edition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April</w:t>
            </w:r>
            <w:proofErr w:type="spellEnd"/>
            <w:r w:rsidRPr="00626056">
              <w:t xml:space="preserve"> 1, 2015).</w:t>
            </w:r>
          </w:p>
          <w:p w14:paraId="128FD208" w14:textId="77777777" w:rsidR="00626056" w:rsidRPr="00626056" w:rsidRDefault="00626056" w:rsidP="00626056">
            <w:r>
              <w:t xml:space="preserve">2. </w:t>
            </w:r>
            <w:r w:rsidRPr="00626056">
              <w:t xml:space="preserve">China </w:t>
            </w:r>
            <w:proofErr w:type="spellStart"/>
            <w:r w:rsidRPr="00626056">
              <w:t>Road</w:t>
            </w:r>
            <w:proofErr w:type="spellEnd"/>
            <w:r w:rsidRPr="00626056">
              <w:t xml:space="preserve">, </w:t>
            </w:r>
            <w:proofErr w:type="spellStart"/>
            <w:r w:rsidRPr="00626056">
              <w:t>People's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Education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Press</w:t>
            </w:r>
            <w:proofErr w:type="spellEnd"/>
            <w:r w:rsidRPr="00626056">
              <w:t xml:space="preserve">; 1st </w:t>
            </w:r>
            <w:proofErr w:type="spellStart"/>
            <w:r w:rsidRPr="00626056">
              <w:t>edition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March</w:t>
            </w:r>
            <w:proofErr w:type="spellEnd"/>
            <w:r w:rsidRPr="00626056">
              <w:t xml:space="preserve"> 1, 2013).</w:t>
            </w:r>
          </w:p>
          <w:p w14:paraId="327945BD" w14:textId="77777777" w:rsidR="00626056" w:rsidRPr="00626056" w:rsidRDefault="00626056" w:rsidP="00626056">
            <w:r>
              <w:t>3.</w:t>
            </w:r>
            <w:r w:rsidRPr="00626056">
              <w:t xml:space="preserve"> </w:t>
            </w:r>
            <w:proofErr w:type="spellStart"/>
            <w:r w:rsidRPr="00626056">
              <w:t>Joy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in</w:t>
            </w:r>
            <w:proofErr w:type="spellEnd"/>
            <w:r w:rsidRPr="00626056">
              <w:t xml:space="preserve"> China, </w:t>
            </w:r>
            <w:proofErr w:type="spellStart"/>
            <w:r w:rsidRPr="00626056">
              <w:t>Central</w:t>
            </w:r>
            <w:proofErr w:type="spellEnd"/>
            <w:r w:rsidRPr="00626056">
              <w:t xml:space="preserve"> Radio </w:t>
            </w:r>
            <w:proofErr w:type="spellStart"/>
            <w:r w:rsidRPr="00626056">
              <w:t>and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Television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University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Press</w:t>
            </w:r>
            <w:proofErr w:type="spellEnd"/>
            <w:r w:rsidRPr="00626056">
              <w:t xml:space="preserve">; 1st </w:t>
            </w:r>
            <w:proofErr w:type="spellStart"/>
            <w:r w:rsidRPr="00626056">
              <w:t>edition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December</w:t>
            </w:r>
            <w:proofErr w:type="spellEnd"/>
            <w:r w:rsidRPr="00626056">
              <w:t xml:space="preserve"> 1, 2013)</w:t>
            </w:r>
          </w:p>
          <w:p w14:paraId="579C65A1" w14:textId="7BAC5AC4" w:rsidR="00525213" w:rsidRPr="0093308E" w:rsidRDefault="00626056" w:rsidP="007534EA">
            <w:r>
              <w:t>4.</w:t>
            </w:r>
            <w:r w:rsidRPr="00626056">
              <w:t xml:space="preserve"> </w:t>
            </w:r>
            <w:proofErr w:type="spellStart"/>
            <w:r w:rsidRPr="00626056">
              <w:t>Reading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Course</w:t>
            </w:r>
            <w:proofErr w:type="spellEnd"/>
            <w:r w:rsidRPr="00626056">
              <w:t xml:space="preserve">, Shanghai </w:t>
            </w:r>
            <w:proofErr w:type="spellStart"/>
            <w:r w:rsidRPr="00626056">
              <w:t>Foreign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Language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Education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Press</w:t>
            </w:r>
            <w:proofErr w:type="spellEnd"/>
            <w:r w:rsidRPr="00626056">
              <w:t xml:space="preserve">; 1st </w:t>
            </w:r>
            <w:proofErr w:type="spellStart"/>
            <w:r w:rsidRPr="00626056">
              <w:t>edition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July</w:t>
            </w:r>
            <w:proofErr w:type="spellEnd"/>
            <w:r w:rsidRPr="00626056">
              <w:t xml:space="preserve"> 1, 2011).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9F3E13B" w14:textId="77777777" w:rsidR="00626056" w:rsidRPr="00626056" w:rsidRDefault="00240D9B" w:rsidP="00626056">
            <w:permStart w:id="1596548908" w:edGrp="everyone"/>
            <w:r>
              <w:t xml:space="preserve"> </w:t>
            </w:r>
            <w:r w:rsidR="00626056" w:rsidRPr="00B93E44">
              <w:t xml:space="preserve">1. </w:t>
            </w:r>
            <w:proofErr w:type="spellStart"/>
            <w:r w:rsidR="00626056" w:rsidRPr="00626056">
              <w:t>Times</w:t>
            </w:r>
            <w:proofErr w:type="spellEnd"/>
            <w:r w:rsidR="00626056" w:rsidRPr="00626056">
              <w:t xml:space="preserve">: </w:t>
            </w:r>
            <w:proofErr w:type="spellStart"/>
            <w:r w:rsidR="00626056" w:rsidRPr="00626056">
              <w:t>Newspaper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Reading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Course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of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Advanced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Chinese,Beijing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Language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and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Culture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University</w:t>
            </w:r>
            <w:proofErr w:type="spellEnd"/>
            <w:r w:rsidR="00626056" w:rsidRPr="00626056">
              <w:t xml:space="preserve"> </w:t>
            </w:r>
            <w:proofErr w:type="spellStart"/>
            <w:r w:rsidR="00626056" w:rsidRPr="00626056">
              <w:t>Press</w:t>
            </w:r>
            <w:proofErr w:type="spellEnd"/>
            <w:r w:rsidR="00626056" w:rsidRPr="00626056">
              <w:t xml:space="preserve">; 1st </w:t>
            </w:r>
            <w:proofErr w:type="spellStart"/>
            <w:r w:rsidR="00626056" w:rsidRPr="00626056">
              <w:t>edition</w:t>
            </w:r>
            <w:proofErr w:type="spellEnd"/>
            <w:r w:rsidR="00626056" w:rsidRPr="00626056">
              <w:t xml:space="preserve"> (</w:t>
            </w:r>
            <w:proofErr w:type="spellStart"/>
            <w:r w:rsidR="00626056" w:rsidRPr="00626056">
              <w:t>January</w:t>
            </w:r>
            <w:proofErr w:type="spellEnd"/>
            <w:r w:rsidR="00626056" w:rsidRPr="00626056">
              <w:t xml:space="preserve"> 1, 2012).</w:t>
            </w:r>
          </w:p>
          <w:p w14:paraId="5C1456D2" w14:textId="77777777" w:rsidR="00626056" w:rsidRPr="00626056" w:rsidRDefault="00626056" w:rsidP="00626056">
            <w:r>
              <w:t>2.</w:t>
            </w:r>
            <w:r w:rsidRPr="00626056">
              <w:t xml:space="preserve">Developing </w:t>
            </w:r>
            <w:proofErr w:type="spellStart"/>
            <w:r w:rsidRPr="00626056">
              <w:t>Chinese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Advanced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Speaking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Course</w:t>
            </w:r>
            <w:proofErr w:type="spellEnd"/>
            <w:r w:rsidRPr="00626056">
              <w:rPr>
                <w:rFonts w:ascii="MS Gothic" w:eastAsia="MS Gothic" w:hAnsi="MS Gothic" w:cs="MS Gothic" w:hint="eastAsia"/>
              </w:rPr>
              <w:t>，</w:t>
            </w:r>
            <w:proofErr w:type="spellStart"/>
            <w:r w:rsidRPr="00626056">
              <w:t>Beijing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Language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and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Culture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University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Press</w:t>
            </w:r>
            <w:proofErr w:type="spellEnd"/>
            <w:r w:rsidRPr="00626056">
              <w:t xml:space="preserve">; 2nd </w:t>
            </w:r>
            <w:proofErr w:type="spellStart"/>
            <w:r w:rsidRPr="00626056">
              <w:t>Edition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November</w:t>
            </w:r>
            <w:proofErr w:type="spellEnd"/>
            <w:r w:rsidRPr="00626056">
              <w:t xml:space="preserve"> 1, 2011).</w:t>
            </w:r>
          </w:p>
          <w:p w14:paraId="13538D95" w14:textId="77777777" w:rsidR="00626056" w:rsidRPr="00626056" w:rsidRDefault="00626056" w:rsidP="00626056">
            <w:r>
              <w:t>3</w:t>
            </w:r>
            <w:r w:rsidRPr="00626056">
              <w:t xml:space="preserve">. </w:t>
            </w:r>
            <w:proofErr w:type="spellStart"/>
            <w:r w:rsidRPr="00626056">
              <w:t>Chinese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Reading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Course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Volume</w:t>
            </w:r>
            <w:proofErr w:type="spellEnd"/>
            <w:r w:rsidRPr="00626056">
              <w:t xml:space="preserve"> 1), </w:t>
            </w:r>
            <w:proofErr w:type="spellStart"/>
            <w:r w:rsidRPr="00626056">
              <w:t>Beijing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Language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and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Culture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University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Press</w:t>
            </w:r>
            <w:proofErr w:type="spellEnd"/>
            <w:r w:rsidRPr="00626056">
              <w:t xml:space="preserve">; 2nd </w:t>
            </w:r>
            <w:proofErr w:type="spellStart"/>
            <w:r w:rsidRPr="00626056">
              <w:t>Edition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April</w:t>
            </w:r>
            <w:proofErr w:type="spellEnd"/>
            <w:r w:rsidRPr="00626056">
              <w:t xml:space="preserve"> 1, 2009).</w:t>
            </w:r>
          </w:p>
          <w:p w14:paraId="076B5810" w14:textId="77777777" w:rsidR="00626056" w:rsidRPr="00626056" w:rsidRDefault="00626056" w:rsidP="00626056">
            <w:r>
              <w:t>4.</w:t>
            </w:r>
            <w:r w:rsidRPr="00626056">
              <w:t xml:space="preserve"> A </w:t>
            </w:r>
            <w:proofErr w:type="spellStart"/>
            <w:r w:rsidRPr="00626056">
              <w:t>Review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of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Chinese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Modern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Literature</w:t>
            </w:r>
            <w:proofErr w:type="spellEnd"/>
            <w:r w:rsidRPr="00626056">
              <w:t xml:space="preserve">, </w:t>
            </w:r>
            <w:proofErr w:type="spellStart"/>
            <w:r w:rsidRPr="00626056">
              <w:t>Peking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University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Press</w:t>
            </w:r>
            <w:proofErr w:type="spellEnd"/>
            <w:r w:rsidRPr="00626056">
              <w:t xml:space="preserve">; 1st </w:t>
            </w:r>
            <w:proofErr w:type="spellStart"/>
            <w:r w:rsidRPr="00626056">
              <w:t>edition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January</w:t>
            </w:r>
            <w:proofErr w:type="spellEnd"/>
            <w:r w:rsidRPr="00626056">
              <w:t xml:space="preserve"> 1, 2002).</w:t>
            </w:r>
          </w:p>
          <w:p w14:paraId="52226813" w14:textId="10A15E79" w:rsidR="00525213" w:rsidRPr="0093308E" w:rsidRDefault="00626056" w:rsidP="007534EA">
            <w:r>
              <w:t>5.</w:t>
            </w:r>
            <w:r w:rsidRPr="00626056">
              <w:t xml:space="preserve">Reading </w:t>
            </w:r>
            <w:proofErr w:type="spellStart"/>
            <w:r w:rsidRPr="00626056">
              <w:t>and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Writing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Relationship</w:t>
            </w:r>
            <w:proofErr w:type="spellEnd"/>
            <w:r w:rsidRPr="00626056">
              <w:t xml:space="preserve">: </w:t>
            </w:r>
            <w:proofErr w:type="spellStart"/>
            <w:r w:rsidRPr="00626056">
              <w:t>Assumptions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andDirections</w:t>
            </w:r>
            <w:proofErr w:type="spellEnd"/>
            <w:r w:rsidRPr="00626056">
              <w:t xml:space="preserve">. </w:t>
            </w:r>
            <w:proofErr w:type="spellStart"/>
            <w:r w:rsidRPr="00626056">
              <w:t>Flood</w:t>
            </w:r>
            <w:proofErr w:type="spellEnd"/>
            <w:r w:rsidRPr="00626056">
              <w:t xml:space="preserve">, J, </w:t>
            </w:r>
            <w:proofErr w:type="spellStart"/>
            <w:r w:rsidRPr="00626056">
              <w:t>Lapp</w:t>
            </w:r>
            <w:proofErr w:type="spellEnd"/>
            <w:r w:rsidRPr="00626056">
              <w:t xml:space="preserve">, D. </w:t>
            </w:r>
            <w:proofErr w:type="spellStart"/>
            <w:r w:rsidRPr="00626056">
              <w:t>The</w:t>
            </w:r>
            <w:proofErr w:type="spellEnd"/>
            <w:r w:rsidRPr="00626056">
              <w:t xml:space="preserve"> Dynamics </w:t>
            </w:r>
            <w:proofErr w:type="spellStart"/>
            <w:r w:rsidRPr="00626056">
              <w:t>of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Language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Learning</w:t>
            </w:r>
            <w:proofErr w:type="spellEnd"/>
            <w:r w:rsidRPr="00626056">
              <w:t>. 1987.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011E49F" w14:textId="77777777" w:rsidR="00626056" w:rsidRPr="00626056" w:rsidRDefault="00626056" w:rsidP="00626056">
            <w:permStart w:id="2104519286" w:edGrp="everyone"/>
            <w:r w:rsidRPr="00910B3B">
              <w:t xml:space="preserve">1. http://xh.5156edu.com (Online </w:t>
            </w:r>
            <w:proofErr w:type="spellStart"/>
            <w:r w:rsidRPr="00910B3B">
              <w:t>Xinhua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Dictionary</w:t>
            </w:r>
            <w:proofErr w:type="spellEnd"/>
            <w:r w:rsidRPr="00910B3B">
              <w:t>)</w:t>
            </w:r>
          </w:p>
          <w:p w14:paraId="397C6DE5" w14:textId="77777777" w:rsidR="00626056" w:rsidRPr="00626056" w:rsidRDefault="00626056" w:rsidP="00626056">
            <w:r w:rsidRPr="00910B3B">
              <w:t xml:space="preserve">2. </w:t>
            </w:r>
            <w:proofErr w:type="spellStart"/>
            <w:r w:rsidRPr="00910B3B">
              <w:t>Modern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Chinese</w:t>
            </w:r>
            <w:proofErr w:type="spellEnd"/>
            <w:r w:rsidRPr="00910B3B">
              <w:t xml:space="preserve"> </w:t>
            </w:r>
            <w:proofErr w:type="spellStart"/>
            <w:r w:rsidRPr="00910B3B">
              <w:t>Dictionary</w:t>
            </w:r>
            <w:proofErr w:type="spellEnd"/>
            <w:r w:rsidRPr="00910B3B">
              <w:t xml:space="preserve"> (7th </w:t>
            </w:r>
            <w:proofErr w:type="spellStart"/>
            <w:r w:rsidRPr="00910B3B">
              <w:t>Edition</w:t>
            </w:r>
            <w:proofErr w:type="spellEnd"/>
            <w:r w:rsidRPr="00910B3B">
              <w:t xml:space="preserve">),Commercial </w:t>
            </w:r>
            <w:proofErr w:type="spellStart"/>
            <w:r w:rsidRPr="00910B3B">
              <w:t>Press</w:t>
            </w:r>
            <w:proofErr w:type="spellEnd"/>
            <w:r w:rsidRPr="00910B3B">
              <w:t xml:space="preserve">; 7th </w:t>
            </w:r>
            <w:proofErr w:type="spellStart"/>
            <w:r w:rsidRPr="00910B3B">
              <w:t>edition</w:t>
            </w:r>
            <w:proofErr w:type="spellEnd"/>
          </w:p>
          <w:p w14:paraId="2F1F9FE9" w14:textId="6822A396" w:rsidR="00525213" w:rsidRPr="0093308E" w:rsidRDefault="00626056" w:rsidP="007534EA">
            <w:r>
              <w:t>3</w:t>
            </w:r>
            <w:r w:rsidRPr="00626056">
              <w:t xml:space="preserve">.Graded </w:t>
            </w:r>
            <w:proofErr w:type="spellStart"/>
            <w:r w:rsidRPr="00626056">
              <w:t>Chinese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Reader</w:t>
            </w:r>
            <w:proofErr w:type="spellEnd"/>
            <w:r w:rsidRPr="00626056">
              <w:t xml:space="preserve"> 500/1000/1500/2000/3000/5000 </w:t>
            </w:r>
            <w:proofErr w:type="spellStart"/>
            <w:r w:rsidRPr="00626056">
              <w:t>Words</w:t>
            </w:r>
            <w:proofErr w:type="spellEnd"/>
            <w:r w:rsidRPr="00626056">
              <w:t xml:space="preserve">, </w:t>
            </w:r>
            <w:proofErr w:type="spellStart"/>
            <w:r w:rsidRPr="00626056">
              <w:t>Chinese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language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teaching</w:t>
            </w:r>
            <w:proofErr w:type="spellEnd"/>
            <w:r w:rsidRPr="00626056">
              <w:t xml:space="preserve"> </w:t>
            </w:r>
            <w:proofErr w:type="spellStart"/>
            <w:r w:rsidRPr="00626056">
              <w:t>press</w:t>
            </w:r>
            <w:proofErr w:type="spellEnd"/>
            <w:r w:rsidRPr="00626056">
              <w:t xml:space="preserve">; first </w:t>
            </w:r>
            <w:proofErr w:type="spellStart"/>
            <w:r w:rsidRPr="00626056">
              <w:t>edition</w:t>
            </w:r>
            <w:proofErr w:type="spellEnd"/>
            <w:r w:rsidRPr="00626056">
              <w:t xml:space="preserve"> (</w:t>
            </w:r>
            <w:proofErr w:type="spellStart"/>
            <w:r w:rsidRPr="00626056">
              <w:t>January</w:t>
            </w:r>
            <w:proofErr w:type="spellEnd"/>
            <w:r w:rsidRPr="00626056">
              <w:t xml:space="preserve"> 1, 2014)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4E0BFEC" w:rsidR="00525213" w:rsidRPr="0093308E" w:rsidRDefault="00827C96" w:rsidP="007534EA">
            <w:permStart w:id="1906538136" w:edGrp="everyone"/>
            <w:r>
              <w:t xml:space="preserve"> </w:t>
            </w:r>
            <w:r w:rsidR="00626056" w:rsidRPr="00626056">
              <w:t>Studiju kurss tiek docēts un apgūts ķīniešu un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2B6E0" w14:textId="77777777" w:rsidR="00F8094B" w:rsidRDefault="00F8094B" w:rsidP="007534EA">
      <w:r>
        <w:separator/>
      </w:r>
    </w:p>
  </w:endnote>
  <w:endnote w:type="continuationSeparator" w:id="0">
    <w:p w14:paraId="765C45D6" w14:textId="77777777" w:rsidR="00F8094B" w:rsidRDefault="00F8094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BEDC2AC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D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41597" w14:textId="77777777" w:rsidR="00F8094B" w:rsidRDefault="00F8094B" w:rsidP="007534EA">
      <w:r>
        <w:separator/>
      </w:r>
    </w:p>
  </w:footnote>
  <w:footnote w:type="continuationSeparator" w:id="0">
    <w:p w14:paraId="018641EE" w14:textId="77777777" w:rsidR="00F8094B" w:rsidRDefault="00F8094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4DF1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95916"/>
    <w:rsid w:val="005C6853"/>
    <w:rsid w:val="005E5E8A"/>
    <w:rsid w:val="00606976"/>
    <w:rsid w:val="00612759"/>
    <w:rsid w:val="00626056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A79B7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240F"/>
    <w:rsid w:val="00DA3A38"/>
    <w:rsid w:val="00DA6546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EE6D56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8094B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35A11"/>
    <w:rsid w:val="00C47012"/>
    <w:rsid w:val="00C958E9"/>
    <w:rsid w:val="00CC6130"/>
    <w:rsid w:val="00CE24B1"/>
    <w:rsid w:val="00D0292E"/>
    <w:rsid w:val="00D561BB"/>
    <w:rsid w:val="00DC05CE"/>
    <w:rsid w:val="00DE2AD7"/>
    <w:rsid w:val="00E01CFF"/>
    <w:rsid w:val="00E305EE"/>
    <w:rsid w:val="00EA42E6"/>
    <w:rsid w:val="00EC709C"/>
    <w:rsid w:val="00ED59FB"/>
    <w:rsid w:val="00EE2700"/>
    <w:rsid w:val="00EF316B"/>
    <w:rsid w:val="00F37E06"/>
    <w:rsid w:val="00F5615D"/>
    <w:rsid w:val="00F57363"/>
    <w:rsid w:val="00F9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89C-95BC-440B-AE3B-20DB4BAB7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1127</Words>
  <Characters>6430</Characters>
  <Application>Microsoft Office Word</Application>
  <DocSecurity>8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5</cp:revision>
  <cp:lastPrinted>2018-11-16T11:31:00Z</cp:lastPrinted>
  <dcterms:created xsi:type="dcterms:W3CDTF">2022-07-04T07:14:00Z</dcterms:created>
  <dcterms:modified xsi:type="dcterms:W3CDTF">2022-07-04T11:49:00Z</dcterms:modified>
</cp:coreProperties>
</file>