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B862F7" w14:textId="77777777" w:rsidR="0076227B" w:rsidRPr="000675CA" w:rsidRDefault="0076227B" w:rsidP="0076227B">
      <w:pPr>
        <w:pStyle w:val="Header"/>
        <w:jc w:val="center"/>
        <w:rPr>
          <w:b/>
        </w:rPr>
      </w:pPr>
      <w:r w:rsidRPr="000675CA">
        <w:rPr>
          <w:b/>
        </w:rPr>
        <w:t>DAUGAVPILS UNIVERSITĀTES</w:t>
      </w:r>
    </w:p>
    <w:p w14:paraId="3BB95BEC" w14:textId="77777777" w:rsidR="0076227B" w:rsidRPr="000675CA" w:rsidRDefault="0076227B" w:rsidP="0076227B">
      <w:pPr>
        <w:jc w:val="center"/>
        <w:rPr>
          <w:b/>
        </w:rPr>
      </w:pPr>
      <w:r w:rsidRPr="000675CA">
        <w:rPr>
          <w:b/>
        </w:rPr>
        <w:t>STUDIJU KURSA APRAKSTS</w:t>
      </w:r>
    </w:p>
    <w:p w14:paraId="51083D6E" w14:textId="77777777" w:rsidR="0076227B" w:rsidRPr="000675CA" w:rsidRDefault="0076227B" w:rsidP="0076227B"/>
    <w:tbl>
      <w:tblPr>
        <w:tblStyle w:val="TableGrid"/>
        <w:tblW w:w="9350" w:type="dxa"/>
        <w:tblLook w:val="04A0" w:firstRow="1" w:lastRow="0" w:firstColumn="1" w:lastColumn="0" w:noHBand="0" w:noVBand="1"/>
      </w:tblPr>
      <w:tblGrid>
        <w:gridCol w:w="4759"/>
        <w:gridCol w:w="4591"/>
      </w:tblGrid>
      <w:tr w:rsidR="0076227B" w:rsidRPr="000675CA" w14:paraId="5F443BBB" w14:textId="77777777" w:rsidTr="009E2ECF">
        <w:tc>
          <w:tcPr>
            <w:tcW w:w="4592" w:type="dxa"/>
          </w:tcPr>
          <w:p w14:paraId="442996DA" w14:textId="77777777" w:rsidR="0076227B" w:rsidRPr="000675CA" w:rsidRDefault="0076227B" w:rsidP="000909BA">
            <w:pPr>
              <w:pStyle w:val="Nosaukumi"/>
            </w:pPr>
            <w:r w:rsidRPr="000675CA">
              <w:br w:type="page"/>
            </w:r>
            <w:r w:rsidRPr="000675CA">
              <w:br w:type="page"/>
            </w:r>
            <w:r w:rsidRPr="000675CA">
              <w:br w:type="page"/>
            </w:r>
            <w:r w:rsidRPr="000675CA">
              <w:br w:type="page"/>
              <w:t>Studiju kursa nosaukums</w:t>
            </w:r>
          </w:p>
        </w:tc>
        <w:tc>
          <w:tcPr>
            <w:tcW w:w="4758" w:type="dxa"/>
            <w:vAlign w:val="center"/>
          </w:tcPr>
          <w:p w14:paraId="0A8D06A2" w14:textId="77777777" w:rsidR="0076227B" w:rsidRPr="000675CA" w:rsidRDefault="008A0EC5" w:rsidP="000909BA">
            <w:pPr>
              <w:rPr>
                <w:lang w:eastAsia="lv-LV"/>
              </w:rPr>
            </w:pPr>
            <w:r w:rsidRPr="00BC26BE">
              <w:rPr>
                <w:b/>
                <w:bCs w:val="0"/>
                <w:i/>
                <w:iCs w:val="0"/>
              </w:rPr>
              <w:t>Publiskā lingvistiskā telpa</w:t>
            </w:r>
          </w:p>
        </w:tc>
      </w:tr>
      <w:tr w:rsidR="0076227B" w:rsidRPr="000675CA" w14:paraId="7574C9C1" w14:textId="77777777" w:rsidTr="009E2ECF">
        <w:tc>
          <w:tcPr>
            <w:tcW w:w="4592" w:type="dxa"/>
          </w:tcPr>
          <w:p w14:paraId="57B46EB1" w14:textId="77777777" w:rsidR="0076227B" w:rsidRPr="000675CA" w:rsidRDefault="0076227B" w:rsidP="000909BA">
            <w:pPr>
              <w:pStyle w:val="Nosaukumi"/>
            </w:pPr>
            <w:r w:rsidRPr="000675CA">
              <w:t>Studiju kursa kods (DUIS)</w:t>
            </w:r>
          </w:p>
        </w:tc>
        <w:tc>
          <w:tcPr>
            <w:tcW w:w="4758" w:type="dxa"/>
            <w:vAlign w:val="center"/>
          </w:tcPr>
          <w:p w14:paraId="40075C82" w14:textId="77777777" w:rsidR="0076227B" w:rsidRPr="000675CA" w:rsidRDefault="008A0EC5" w:rsidP="000909BA">
            <w:pPr>
              <w:rPr>
                <w:lang w:eastAsia="lv-LV"/>
              </w:rPr>
            </w:pPr>
            <w:r w:rsidRPr="00BC26BE">
              <w:t>Valo6186</w:t>
            </w:r>
          </w:p>
        </w:tc>
      </w:tr>
      <w:tr w:rsidR="0076227B" w:rsidRPr="000675CA" w14:paraId="43E76032" w14:textId="77777777" w:rsidTr="009E2ECF">
        <w:tc>
          <w:tcPr>
            <w:tcW w:w="4592" w:type="dxa"/>
          </w:tcPr>
          <w:p w14:paraId="1C6CEBD9" w14:textId="77777777" w:rsidR="0076227B" w:rsidRPr="000675CA" w:rsidRDefault="0076227B" w:rsidP="000909BA">
            <w:pPr>
              <w:pStyle w:val="Nosaukumi"/>
            </w:pPr>
            <w:r w:rsidRPr="000675CA">
              <w:t>Zinātnes nozare</w:t>
            </w:r>
          </w:p>
        </w:tc>
        <w:sdt>
          <w:sdtPr>
            <w:rPr>
              <w:rFonts w:eastAsia="Times New Roman"/>
              <w:iCs w:val="0"/>
              <w:lang w:eastAsia="lv-LV"/>
            </w:rPr>
            <w:id w:val="-1206555440"/>
            <w:placeholder>
              <w:docPart w:val="3ED3F666DC424351A4FB6CF15591F40E"/>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Content>
            <w:tc>
              <w:tcPr>
                <w:tcW w:w="4758" w:type="dxa"/>
              </w:tcPr>
              <w:p w14:paraId="19A0ABB1" w14:textId="77777777" w:rsidR="0076227B" w:rsidRPr="000675CA" w:rsidRDefault="0076227B" w:rsidP="000909BA">
                <w:pPr>
                  <w:rPr>
                    <w:b/>
                  </w:rPr>
                </w:pPr>
                <w:r w:rsidRPr="000675CA">
                  <w:rPr>
                    <w:rFonts w:eastAsia="Times New Roman"/>
                    <w:iCs w:val="0"/>
                    <w:lang w:eastAsia="lv-LV"/>
                  </w:rPr>
                  <w:t>Filoloģija</w:t>
                </w:r>
              </w:p>
            </w:tc>
          </w:sdtContent>
        </w:sdt>
      </w:tr>
      <w:tr w:rsidR="0076227B" w:rsidRPr="000675CA" w14:paraId="2D957390" w14:textId="77777777" w:rsidTr="009E2ECF">
        <w:tc>
          <w:tcPr>
            <w:tcW w:w="4592" w:type="dxa"/>
          </w:tcPr>
          <w:p w14:paraId="1E622F2A" w14:textId="77777777" w:rsidR="0076227B" w:rsidRPr="000675CA" w:rsidRDefault="0076227B" w:rsidP="000909BA">
            <w:pPr>
              <w:pStyle w:val="Nosaukumi"/>
            </w:pPr>
            <w:r w:rsidRPr="000675CA">
              <w:t>Kursa līmenis</w:t>
            </w:r>
          </w:p>
        </w:tc>
        <w:tc>
          <w:tcPr>
            <w:tcW w:w="4758" w:type="dxa"/>
          </w:tcPr>
          <w:p w14:paraId="37B81F4C" w14:textId="77777777" w:rsidR="0076227B" w:rsidRPr="000675CA" w:rsidRDefault="0076227B" w:rsidP="000909BA">
            <w:pPr>
              <w:rPr>
                <w:lang w:eastAsia="lv-LV"/>
              </w:rPr>
            </w:pPr>
            <w:r w:rsidRPr="000675CA">
              <w:rPr>
                <w:lang w:eastAsia="lv-LV"/>
              </w:rPr>
              <w:t>7</w:t>
            </w:r>
          </w:p>
        </w:tc>
      </w:tr>
      <w:tr w:rsidR="0076227B" w:rsidRPr="000675CA" w14:paraId="11F5B2F9" w14:textId="77777777" w:rsidTr="009E2ECF">
        <w:tc>
          <w:tcPr>
            <w:tcW w:w="4592" w:type="dxa"/>
          </w:tcPr>
          <w:p w14:paraId="597F23B1" w14:textId="77777777" w:rsidR="0076227B" w:rsidRPr="000675CA" w:rsidRDefault="0076227B" w:rsidP="000909BA">
            <w:pPr>
              <w:pStyle w:val="Nosaukumi"/>
              <w:rPr>
                <w:u w:val="single"/>
              </w:rPr>
            </w:pPr>
            <w:r w:rsidRPr="000675CA">
              <w:t>Kredītpunkti</w:t>
            </w:r>
          </w:p>
        </w:tc>
        <w:tc>
          <w:tcPr>
            <w:tcW w:w="4758" w:type="dxa"/>
            <w:vAlign w:val="center"/>
          </w:tcPr>
          <w:p w14:paraId="7D8928F8" w14:textId="77777777" w:rsidR="0076227B" w:rsidRPr="000675CA" w:rsidRDefault="0076227B" w:rsidP="000909BA">
            <w:pPr>
              <w:rPr>
                <w:lang w:eastAsia="lv-LV"/>
              </w:rPr>
            </w:pPr>
            <w:r w:rsidRPr="000675CA">
              <w:t>2</w:t>
            </w:r>
          </w:p>
        </w:tc>
      </w:tr>
      <w:tr w:rsidR="0076227B" w:rsidRPr="000675CA" w14:paraId="4597E8E9" w14:textId="77777777" w:rsidTr="009E2ECF">
        <w:tc>
          <w:tcPr>
            <w:tcW w:w="4592" w:type="dxa"/>
          </w:tcPr>
          <w:p w14:paraId="19DFBE1F" w14:textId="77777777" w:rsidR="0076227B" w:rsidRPr="000675CA" w:rsidRDefault="0076227B" w:rsidP="000909BA">
            <w:pPr>
              <w:pStyle w:val="Nosaukumi"/>
              <w:rPr>
                <w:u w:val="single"/>
              </w:rPr>
            </w:pPr>
            <w:r w:rsidRPr="000675CA">
              <w:t>ECTS kredītpunkti</w:t>
            </w:r>
          </w:p>
        </w:tc>
        <w:tc>
          <w:tcPr>
            <w:tcW w:w="4758" w:type="dxa"/>
          </w:tcPr>
          <w:p w14:paraId="378D5F90" w14:textId="77777777" w:rsidR="0076227B" w:rsidRPr="000675CA" w:rsidRDefault="0076227B" w:rsidP="000909BA">
            <w:r w:rsidRPr="000675CA">
              <w:t>3</w:t>
            </w:r>
          </w:p>
        </w:tc>
      </w:tr>
      <w:tr w:rsidR="0076227B" w:rsidRPr="000675CA" w14:paraId="12E5F323" w14:textId="77777777" w:rsidTr="009E2ECF">
        <w:tc>
          <w:tcPr>
            <w:tcW w:w="4592" w:type="dxa"/>
          </w:tcPr>
          <w:p w14:paraId="6FCF0510" w14:textId="77777777" w:rsidR="0076227B" w:rsidRPr="000675CA" w:rsidRDefault="0076227B" w:rsidP="000909BA">
            <w:pPr>
              <w:pStyle w:val="Nosaukumi"/>
            </w:pPr>
            <w:r w:rsidRPr="000675CA">
              <w:t>Kopējais kontaktstundu skaits</w:t>
            </w:r>
          </w:p>
        </w:tc>
        <w:tc>
          <w:tcPr>
            <w:tcW w:w="4758" w:type="dxa"/>
            <w:vAlign w:val="center"/>
          </w:tcPr>
          <w:p w14:paraId="74022F85" w14:textId="77777777" w:rsidR="0076227B" w:rsidRPr="00E97098" w:rsidRDefault="0076227B" w:rsidP="000909BA">
            <w:pPr>
              <w:rPr>
                <w:lang w:eastAsia="lv-LV"/>
              </w:rPr>
            </w:pPr>
            <w:r w:rsidRPr="00E97098">
              <w:t>32</w:t>
            </w:r>
          </w:p>
        </w:tc>
      </w:tr>
      <w:tr w:rsidR="0076227B" w:rsidRPr="000675CA" w14:paraId="57846E28" w14:textId="77777777" w:rsidTr="009E2ECF">
        <w:tc>
          <w:tcPr>
            <w:tcW w:w="4592" w:type="dxa"/>
          </w:tcPr>
          <w:p w14:paraId="1AAD35E5" w14:textId="77777777" w:rsidR="0076227B" w:rsidRPr="000675CA" w:rsidRDefault="0076227B" w:rsidP="000909BA">
            <w:pPr>
              <w:pStyle w:val="Nosaukumi2"/>
            </w:pPr>
            <w:r w:rsidRPr="000675CA">
              <w:t>Lekciju stundu skaits</w:t>
            </w:r>
          </w:p>
        </w:tc>
        <w:tc>
          <w:tcPr>
            <w:tcW w:w="4758" w:type="dxa"/>
          </w:tcPr>
          <w:p w14:paraId="01F9642B" w14:textId="77777777" w:rsidR="0076227B" w:rsidRPr="00E97098" w:rsidRDefault="0076227B" w:rsidP="00E97098">
            <w:r w:rsidRPr="00E97098">
              <w:t>1</w:t>
            </w:r>
            <w:r w:rsidR="00E97098" w:rsidRPr="00E97098">
              <w:t>2</w:t>
            </w:r>
          </w:p>
        </w:tc>
      </w:tr>
      <w:tr w:rsidR="0076227B" w:rsidRPr="000675CA" w14:paraId="27E6DBC9" w14:textId="77777777" w:rsidTr="009E2ECF">
        <w:tc>
          <w:tcPr>
            <w:tcW w:w="4592" w:type="dxa"/>
          </w:tcPr>
          <w:p w14:paraId="0E82D8A4" w14:textId="77777777" w:rsidR="0076227B" w:rsidRPr="000675CA" w:rsidRDefault="0076227B" w:rsidP="000909BA">
            <w:pPr>
              <w:pStyle w:val="Nosaukumi2"/>
            </w:pPr>
            <w:r w:rsidRPr="000675CA">
              <w:t>Semināru stundu skaits</w:t>
            </w:r>
          </w:p>
        </w:tc>
        <w:tc>
          <w:tcPr>
            <w:tcW w:w="4758" w:type="dxa"/>
          </w:tcPr>
          <w:p w14:paraId="4CBDC978" w14:textId="77777777" w:rsidR="0076227B" w:rsidRPr="00E97098" w:rsidRDefault="00E97098" w:rsidP="000909BA">
            <w:r w:rsidRPr="00E97098">
              <w:t>20</w:t>
            </w:r>
          </w:p>
        </w:tc>
      </w:tr>
      <w:tr w:rsidR="0076227B" w:rsidRPr="000675CA" w14:paraId="7130DB6A" w14:textId="77777777" w:rsidTr="009E2ECF">
        <w:tc>
          <w:tcPr>
            <w:tcW w:w="4592" w:type="dxa"/>
          </w:tcPr>
          <w:p w14:paraId="5E8A63AB" w14:textId="77777777" w:rsidR="0076227B" w:rsidRPr="000675CA" w:rsidRDefault="0076227B" w:rsidP="000909BA">
            <w:pPr>
              <w:pStyle w:val="Nosaukumi2"/>
            </w:pPr>
            <w:r w:rsidRPr="000675CA">
              <w:t>Praktisko darbu stundu skaits</w:t>
            </w:r>
          </w:p>
        </w:tc>
        <w:tc>
          <w:tcPr>
            <w:tcW w:w="4758" w:type="dxa"/>
          </w:tcPr>
          <w:p w14:paraId="7E1E730E" w14:textId="77777777" w:rsidR="0076227B" w:rsidRPr="00B251BE" w:rsidRDefault="0076227B" w:rsidP="000909BA">
            <w:r w:rsidRPr="00B251BE">
              <w:t>-</w:t>
            </w:r>
          </w:p>
        </w:tc>
      </w:tr>
      <w:tr w:rsidR="0076227B" w:rsidRPr="000675CA" w14:paraId="1688C398" w14:textId="77777777" w:rsidTr="009E2ECF">
        <w:tc>
          <w:tcPr>
            <w:tcW w:w="4592" w:type="dxa"/>
          </w:tcPr>
          <w:p w14:paraId="7A5E711C" w14:textId="77777777" w:rsidR="0076227B" w:rsidRPr="000675CA" w:rsidRDefault="0076227B" w:rsidP="000909BA">
            <w:pPr>
              <w:pStyle w:val="Nosaukumi2"/>
            </w:pPr>
            <w:r w:rsidRPr="000675CA">
              <w:t>Laboratorijas darbu stundu skaits</w:t>
            </w:r>
          </w:p>
        </w:tc>
        <w:tc>
          <w:tcPr>
            <w:tcW w:w="4758" w:type="dxa"/>
          </w:tcPr>
          <w:p w14:paraId="142625E7" w14:textId="77777777" w:rsidR="0076227B" w:rsidRPr="000675CA" w:rsidRDefault="0076227B" w:rsidP="000909BA">
            <w:r w:rsidRPr="000675CA">
              <w:t>-</w:t>
            </w:r>
          </w:p>
        </w:tc>
      </w:tr>
      <w:tr w:rsidR="0076227B" w:rsidRPr="000675CA" w14:paraId="48BBF2D1" w14:textId="77777777" w:rsidTr="009E2ECF">
        <w:tc>
          <w:tcPr>
            <w:tcW w:w="4592" w:type="dxa"/>
          </w:tcPr>
          <w:p w14:paraId="17C46C4C" w14:textId="77777777" w:rsidR="0076227B" w:rsidRPr="000675CA" w:rsidRDefault="0076227B" w:rsidP="000909BA">
            <w:pPr>
              <w:pStyle w:val="Nosaukumi2"/>
              <w:rPr>
                <w:lang w:eastAsia="lv-LV"/>
              </w:rPr>
            </w:pPr>
            <w:r w:rsidRPr="000675CA">
              <w:rPr>
                <w:lang w:eastAsia="lv-LV"/>
              </w:rPr>
              <w:t>Studējošā patstāvīgā darba stundu skaits</w:t>
            </w:r>
          </w:p>
        </w:tc>
        <w:tc>
          <w:tcPr>
            <w:tcW w:w="4758" w:type="dxa"/>
            <w:vAlign w:val="center"/>
          </w:tcPr>
          <w:p w14:paraId="657B5D6C" w14:textId="77777777" w:rsidR="0076227B" w:rsidRPr="000675CA" w:rsidRDefault="0076227B" w:rsidP="000909BA">
            <w:pPr>
              <w:rPr>
                <w:lang w:eastAsia="lv-LV"/>
              </w:rPr>
            </w:pPr>
            <w:r w:rsidRPr="000675CA">
              <w:t>48</w:t>
            </w:r>
          </w:p>
        </w:tc>
      </w:tr>
      <w:tr w:rsidR="0076227B" w:rsidRPr="000675CA" w14:paraId="74C44702" w14:textId="77777777" w:rsidTr="009E2ECF">
        <w:tc>
          <w:tcPr>
            <w:tcW w:w="9350" w:type="dxa"/>
            <w:gridSpan w:val="2"/>
          </w:tcPr>
          <w:p w14:paraId="6D5F1C0E" w14:textId="77777777" w:rsidR="0076227B" w:rsidRPr="000675CA" w:rsidRDefault="0076227B" w:rsidP="000909BA">
            <w:pPr>
              <w:rPr>
                <w:lang w:eastAsia="lv-LV"/>
              </w:rPr>
            </w:pPr>
          </w:p>
        </w:tc>
      </w:tr>
      <w:tr w:rsidR="0076227B" w:rsidRPr="000675CA" w14:paraId="77A5D946" w14:textId="77777777" w:rsidTr="009E2ECF">
        <w:tc>
          <w:tcPr>
            <w:tcW w:w="9350" w:type="dxa"/>
            <w:gridSpan w:val="2"/>
          </w:tcPr>
          <w:p w14:paraId="28E516BB" w14:textId="77777777" w:rsidR="0076227B" w:rsidRPr="000675CA" w:rsidRDefault="0076227B" w:rsidP="000909BA">
            <w:pPr>
              <w:pStyle w:val="Nosaukumi"/>
            </w:pPr>
            <w:r w:rsidRPr="000675CA">
              <w:t>Kursa autors(-i)</w:t>
            </w:r>
          </w:p>
        </w:tc>
      </w:tr>
      <w:tr w:rsidR="0076227B" w:rsidRPr="000675CA" w14:paraId="38040A0C" w14:textId="77777777" w:rsidTr="009E2ECF">
        <w:sdt>
          <w:sdtPr>
            <w:id w:val="-843860552"/>
            <w:placeholder>
              <w:docPart w:val="2384B64747BA43D8B77561A3CE4FF473"/>
            </w:placeholder>
          </w:sdtPr>
          <w:sdtContent>
            <w:tc>
              <w:tcPr>
                <w:tcW w:w="9350" w:type="dxa"/>
                <w:gridSpan w:val="2"/>
              </w:tcPr>
              <w:p w14:paraId="308D4E5D" w14:textId="77777777" w:rsidR="0076227B" w:rsidRPr="000675CA" w:rsidRDefault="0076227B" w:rsidP="000909BA">
                <w:r w:rsidRPr="000675CA">
                  <w:t xml:space="preserve">Dr. philol. doc. Svetlana </w:t>
                </w:r>
                <w:proofErr w:type="spellStart"/>
                <w:r w:rsidRPr="000675CA">
                  <w:t>Polkovņikova</w:t>
                </w:r>
                <w:proofErr w:type="spellEnd"/>
              </w:p>
            </w:tc>
          </w:sdtContent>
        </w:sdt>
      </w:tr>
      <w:tr w:rsidR="0076227B" w:rsidRPr="000675CA" w14:paraId="059360FE" w14:textId="77777777" w:rsidTr="009E2ECF">
        <w:tc>
          <w:tcPr>
            <w:tcW w:w="9350" w:type="dxa"/>
            <w:gridSpan w:val="2"/>
          </w:tcPr>
          <w:p w14:paraId="0E02340C" w14:textId="77777777" w:rsidR="0076227B" w:rsidRPr="000675CA" w:rsidRDefault="0076227B" w:rsidP="000909BA">
            <w:pPr>
              <w:pStyle w:val="Nosaukumi"/>
            </w:pPr>
            <w:r w:rsidRPr="000675CA">
              <w:t>Kursa docētājs(-i)</w:t>
            </w:r>
          </w:p>
        </w:tc>
      </w:tr>
      <w:tr w:rsidR="009E2ECF" w:rsidRPr="000675CA" w14:paraId="5379360D" w14:textId="77777777" w:rsidTr="009E2ECF">
        <w:sdt>
          <w:sdtPr>
            <w:id w:val="-913238210"/>
            <w:placeholder>
              <w:docPart w:val="3FD7FF1834214BE6A552EEE9771E8F68"/>
            </w:placeholder>
          </w:sdtPr>
          <w:sdtContent>
            <w:tc>
              <w:tcPr>
                <w:tcW w:w="9350" w:type="dxa"/>
                <w:gridSpan w:val="2"/>
              </w:tcPr>
              <w:p w14:paraId="01FC9F55" w14:textId="5867DF7B" w:rsidR="009E2ECF" w:rsidRPr="000675CA" w:rsidRDefault="009E2ECF" w:rsidP="009E2ECF">
                <w:r w:rsidRPr="000675CA">
                  <w:t xml:space="preserve">Dr. philol. doc. Svetlana </w:t>
                </w:r>
                <w:proofErr w:type="spellStart"/>
                <w:r w:rsidRPr="000675CA">
                  <w:t>Polkovņikova</w:t>
                </w:r>
                <w:proofErr w:type="spellEnd"/>
              </w:p>
            </w:tc>
          </w:sdtContent>
        </w:sdt>
      </w:tr>
      <w:tr w:rsidR="009E2ECF" w:rsidRPr="000675CA" w14:paraId="74B40963" w14:textId="77777777" w:rsidTr="009E2ECF">
        <w:tc>
          <w:tcPr>
            <w:tcW w:w="9350" w:type="dxa"/>
            <w:gridSpan w:val="2"/>
          </w:tcPr>
          <w:p w14:paraId="6C1B7713" w14:textId="77777777" w:rsidR="009E2ECF" w:rsidRPr="000675CA" w:rsidRDefault="009E2ECF" w:rsidP="009E2ECF">
            <w:pPr>
              <w:pStyle w:val="Nosaukumi"/>
            </w:pPr>
            <w:r w:rsidRPr="000675CA">
              <w:t>Priekšzināšanas</w:t>
            </w:r>
          </w:p>
        </w:tc>
      </w:tr>
      <w:tr w:rsidR="009E2ECF" w:rsidRPr="000675CA" w14:paraId="57E01EC8" w14:textId="77777777" w:rsidTr="009E2ECF">
        <w:tc>
          <w:tcPr>
            <w:tcW w:w="9350" w:type="dxa"/>
            <w:gridSpan w:val="2"/>
          </w:tcPr>
          <w:p w14:paraId="39D913FA" w14:textId="77777777" w:rsidR="009E2ECF" w:rsidRPr="000675CA" w:rsidRDefault="009E2ECF" w:rsidP="009E2ECF">
            <w:r w:rsidRPr="00BC26BE">
              <w:t xml:space="preserve"> </w:t>
            </w:r>
          </w:p>
        </w:tc>
      </w:tr>
      <w:tr w:rsidR="009E2ECF" w:rsidRPr="000675CA" w14:paraId="2EBDB1DE" w14:textId="77777777" w:rsidTr="009E2ECF">
        <w:tc>
          <w:tcPr>
            <w:tcW w:w="9350" w:type="dxa"/>
            <w:gridSpan w:val="2"/>
          </w:tcPr>
          <w:p w14:paraId="4C09CB01" w14:textId="77777777" w:rsidR="009E2ECF" w:rsidRPr="000675CA" w:rsidRDefault="009E2ECF" w:rsidP="009E2ECF">
            <w:pPr>
              <w:pStyle w:val="Nosaukumi"/>
            </w:pPr>
            <w:r w:rsidRPr="000675CA">
              <w:t xml:space="preserve">Studiju kursa anotācija </w:t>
            </w:r>
          </w:p>
        </w:tc>
      </w:tr>
      <w:tr w:rsidR="009E2ECF" w:rsidRPr="000675CA" w14:paraId="6DB36484" w14:textId="77777777" w:rsidTr="009E2ECF">
        <w:tc>
          <w:tcPr>
            <w:tcW w:w="9350" w:type="dxa"/>
            <w:gridSpan w:val="2"/>
          </w:tcPr>
          <w:p w14:paraId="3E5D5695" w14:textId="77777777" w:rsidR="009E2ECF" w:rsidRDefault="009E2ECF" w:rsidP="009E2ECF">
            <w:pPr>
              <w:jc w:val="both"/>
            </w:pPr>
            <w:r w:rsidRPr="000675CA">
              <w:t xml:space="preserve">Studiju kursa mērķis: veidot izpratni par </w:t>
            </w:r>
            <w:r w:rsidRPr="00BC26BE">
              <w:t>lingvistisko telpu</w:t>
            </w:r>
            <w:r>
              <w:t xml:space="preserve"> un valodas funkcionalitātes likumībām publiskajā telpā.</w:t>
            </w:r>
          </w:p>
          <w:p w14:paraId="1DCF702B" w14:textId="77777777" w:rsidR="009E2ECF" w:rsidRPr="000675CA" w:rsidRDefault="009E2ECF" w:rsidP="009E2ECF"/>
          <w:p w14:paraId="3A0ED386" w14:textId="77777777" w:rsidR="009E2ECF" w:rsidRPr="000675CA" w:rsidRDefault="009E2ECF" w:rsidP="009E2ECF">
            <w:pPr>
              <w:jc w:val="both"/>
              <w:rPr>
                <w:lang w:eastAsia="ru-RU"/>
              </w:rPr>
            </w:pPr>
            <w:r w:rsidRPr="000675CA">
              <w:rPr>
                <w:lang w:eastAsia="ru-RU"/>
              </w:rPr>
              <w:t>Kursa uzdevumi:</w:t>
            </w:r>
          </w:p>
          <w:p w14:paraId="65D59478" w14:textId="77777777" w:rsidR="009E2ECF" w:rsidRPr="000675CA" w:rsidRDefault="009E2ECF" w:rsidP="009E2ECF">
            <w:pPr>
              <w:jc w:val="both"/>
            </w:pPr>
            <w:r w:rsidRPr="000675CA">
              <w:t>– paplašināt studentu teorētiskās zināšanas par</w:t>
            </w:r>
            <w:r>
              <w:t xml:space="preserve"> publisko lingvistisko telpu un sociālpolitisko faktoru </w:t>
            </w:r>
            <w:proofErr w:type="spellStart"/>
            <w:r>
              <w:t>mijietekmi</w:t>
            </w:r>
            <w:proofErr w:type="spellEnd"/>
            <w:r>
              <w:t xml:space="preserve"> tajā,</w:t>
            </w:r>
            <w:r w:rsidRPr="000675CA">
              <w:t xml:space="preserve"> </w:t>
            </w:r>
          </w:p>
          <w:p w14:paraId="4DADA2CC" w14:textId="77777777" w:rsidR="009E2ECF" w:rsidRPr="000675CA" w:rsidRDefault="009E2ECF" w:rsidP="009E2ECF">
            <w:pPr>
              <w:jc w:val="both"/>
            </w:pPr>
            <w:r w:rsidRPr="000675CA">
              <w:t>– pilnveidot izpratni par</w:t>
            </w:r>
            <w:r>
              <w:t xml:space="preserve"> valodas </w:t>
            </w:r>
            <w:proofErr w:type="spellStart"/>
            <w:r>
              <w:t>sociolingvistiskajām</w:t>
            </w:r>
            <w:proofErr w:type="spellEnd"/>
            <w:r>
              <w:t xml:space="preserve"> funkcijām publiskajā telpā,</w:t>
            </w:r>
          </w:p>
          <w:p w14:paraId="194B58D5" w14:textId="77777777" w:rsidR="009E2ECF" w:rsidRPr="000675CA" w:rsidRDefault="009E2ECF" w:rsidP="009E2ECF">
            <w:pPr>
              <w:jc w:val="both"/>
            </w:pPr>
            <w:r w:rsidRPr="000675CA">
              <w:t xml:space="preserve">– saistīt teorētiskās zināšanas ar praksi, </w:t>
            </w:r>
          </w:p>
          <w:p w14:paraId="7A9BAC5B" w14:textId="77777777" w:rsidR="009E2ECF" w:rsidRPr="000675CA" w:rsidRDefault="009E2ECF" w:rsidP="009E2ECF">
            <w:pPr>
              <w:jc w:val="both"/>
            </w:pPr>
            <w:r w:rsidRPr="000675CA">
              <w:t>– pilnveidot lingvistiskās analīzes prasmes.</w:t>
            </w:r>
          </w:p>
          <w:p w14:paraId="41301C1D" w14:textId="77777777" w:rsidR="009E2ECF" w:rsidRPr="000675CA" w:rsidRDefault="009E2ECF" w:rsidP="009E2ECF">
            <w:pPr>
              <w:jc w:val="both"/>
            </w:pPr>
          </w:p>
        </w:tc>
      </w:tr>
      <w:tr w:rsidR="009E2ECF" w:rsidRPr="000675CA" w14:paraId="0084714A" w14:textId="77777777" w:rsidTr="009E2ECF">
        <w:tc>
          <w:tcPr>
            <w:tcW w:w="9350" w:type="dxa"/>
            <w:gridSpan w:val="2"/>
          </w:tcPr>
          <w:p w14:paraId="16240FF2" w14:textId="77777777" w:rsidR="009E2ECF" w:rsidRPr="000675CA" w:rsidRDefault="009E2ECF" w:rsidP="009E2ECF">
            <w:pPr>
              <w:pStyle w:val="Nosaukumi"/>
            </w:pPr>
            <w:r w:rsidRPr="000675CA">
              <w:t>Studiju kursa kalendārais plāns</w:t>
            </w:r>
          </w:p>
        </w:tc>
      </w:tr>
      <w:tr w:rsidR="009E2ECF" w:rsidRPr="000675CA" w14:paraId="3C76A1D0" w14:textId="77777777" w:rsidTr="009E2ECF">
        <w:tc>
          <w:tcPr>
            <w:tcW w:w="9350" w:type="dxa"/>
            <w:gridSpan w:val="2"/>
          </w:tcPr>
          <w:p w14:paraId="73FAC419" w14:textId="77777777" w:rsidR="009E2ECF" w:rsidRPr="000675CA" w:rsidRDefault="009E2ECF" w:rsidP="009E2ECF">
            <w:r w:rsidRPr="000675CA">
              <w:t>Lekcijas 1</w:t>
            </w:r>
            <w:r>
              <w:t>2</w:t>
            </w:r>
            <w:r w:rsidRPr="000675CA">
              <w:t xml:space="preserve"> semināri </w:t>
            </w:r>
            <w:r>
              <w:t>20</w:t>
            </w:r>
            <w:r w:rsidRPr="000675CA">
              <w:t xml:space="preserve"> st., patstāvīgais darbs 48 st.</w:t>
            </w:r>
          </w:p>
          <w:p w14:paraId="7641F754" w14:textId="77777777" w:rsidR="009E2ECF" w:rsidRDefault="009E2ECF" w:rsidP="009E2ECF">
            <w:pPr>
              <w:jc w:val="both"/>
            </w:pPr>
          </w:p>
          <w:p w14:paraId="5BBA4DD2" w14:textId="77777777" w:rsidR="009E2ECF" w:rsidRPr="00AF44C3" w:rsidRDefault="009E2ECF" w:rsidP="009E2ECF">
            <w:pPr>
              <w:jc w:val="both"/>
            </w:pPr>
            <w:r w:rsidRPr="00AF44C3">
              <w:t xml:space="preserve">1. </w:t>
            </w:r>
            <w:r>
              <w:t xml:space="preserve">Publiskā telpa un lingvistiskā ainava publiskajā telpā. </w:t>
            </w:r>
            <w:r w:rsidRPr="00AF44C3">
              <w:t>L2, S2</w:t>
            </w:r>
            <w:r>
              <w:t>, Pd8</w:t>
            </w:r>
          </w:p>
          <w:p w14:paraId="15485852" w14:textId="77777777" w:rsidR="009E2ECF" w:rsidRPr="00AF44C3" w:rsidRDefault="009E2ECF" w:rsidP="009E2ECF">
            <w:pPr>
              <w:jc w:val="both"/>
            </w:pPr>
            <w:r w:rsidRPr="00AF44C3">
              <w:t xml:space="preserve">2. </w:t>
            </w:r>
            <w:r>
              <w:t xml:space="preserve">Valodu kontakti, bilingvisms un multilingvisms publiskajā telpā. </w:t>
            </w:r>
            <w:r w:rsidRPr="00AF44C3">
              <w:t>L</w:t>
            </w:r>
            <w:r>
              <w:t>2</w:t>
            </w:r>
            <w:r w:rsidRPr="00AF44C3">
              <w:t>, S</w:t>
            </w:r>
            <w:r>
              <w:t>2, Pd8</w:t>
            </w:r>
          </w:p>
          <w:p w14:paraId="1370EBE7" w14:textId="77777777" w:rsidR="009E2ECF" w:rsidRPr="00AF44C3" w:rsidRDefault="009E2ECF" w:rsidP="009E2ECF">
            <w:pPr>
              <w:autoSpaceDE/>
              <w:autoSpaceDN/>
              <w:adjustRightInd/>
              <w:jc w:val="both"/>
            </w:pPr>
            <w:r>
              <w:t>3</w:t>
            </w:r>
            <w:r w:rsidRPr="00AF44C3">
              <w:t xml:space="preserve">. </w:t>
            </w:r>
            <w:r>
              <w:t xml:space="preserve">Biežāk lietoto valodu sfēras un funkcionalitāte. </w:t>
            </w:r>
            <w:r w:rsidRPr="00AF44C3">
              <w:t>L2, S</w:t>
            </w:r>
            <w:r>
              <w:t>4, Pd10</w:t>
            </w:r>
          </w:p>
          <w:p w14:paraId="6E16B38A" w14:textId="77777777" w:rsidR="009E2ECF" w:rsidRPr="00AF44C3" w:rsidRDefault="009E2ECF" w:rsidP="009E2ECF">
            <w:pPr>
              <w:jc w:val="both"/>
            </w:pPr>
            <w:r w:rsidRPr="00AF44C3">
              <w:t xml:space="preserve">1. </w:t>
            </w:r>
            <w:proofErr w:type="spellStart"/>
            <w:r w:rsidRPr="00AF44C3">
              <w:t>starppārbaudījums</w:t>
            </w:r>
            <w:proofErr w:type="spellEnd"/>
            <w:r w:rsidRPr="00AF44C3">
              <w:t xml:space="preserve">. </w:t>
            </w:r>
          </w:p>
          <w:p w14:paraId="77F29EEE" w14:textId="77777777" w:rsidR="009E2ECF" w:rsidRDefault="009E2ECF" w:rsidP="009E2ECF">
            <w:pPr>
              <w:jc w:val="both"/>
            </w:pPr>
            <w:r>
              <w:t>4</w:t>
            </w:r>
            <w:r w:rsidRPr="00AF44C3">
              <w:t xml:space="preserve">. </w:t>
            </w:r>
            <w:r>
              <w:rPr>
                <w:rFonts w:eastAsia="Times New Roman"/>
              </w:rPr>
              <w:t>Valodas kvalitāte publiskajā telpā</w:t>
            </w:r>
            <w:r w:rsidRPr="00AF44C3">
              <w:t>. L</w:t>
            </w:r>
            <w:r>
              <w:t>4</w:t>
            </w:r>
            <w:r w:rsidRPr="00AF44C3">
              <w:t>, S</w:t>
            </w:r>
            <w:r>
              <w:t>4, Pd12</w:t>
            </w:r>
          </w:p>
          <w:p w14:paraId="31C7FC95" w14:textId="77777777" w:rsidR="009E2ECF" w:rsidRPr="00AF44C3" w:rsidRDefault="009E2ECF" w:rsidP="009E2ECF">
            <w:pPr>
              <w:jc w:val="both"/>
            </w:pPr>
            <w:r>
              <w:t>5</w:t>
            </w:r>
            <w:r w:rsidRPr="00AF44C3">
              <w:t>.</w:t>
            </w:r>
            <w:r>
              <w:t xml:space="preserve"> Valodas lietojums dažādās tematiskajās jomās un plašsaziņas līdzekļos. </w:t>
            </w:r>
            <w:r w:rsidRPr="00AF44C3">
              <w:t>L</w:t>
            </w:r>
            <w:r>
              <w:t>2</w:t>
            </w:r>
            <w:r w:rsidRPr="00AF44C3">
              <w:t>, S4, Pd</w:t>
            </w:r>
            <w:r>
              <w:t>10</w:t>
            </w:r>
          </w:p>
          <w:p w14:paraId="6031BE2A" w14:textId="77777777" w:rsidR="009E2ECF" w:rsidRPr="00AF44C3" w:rsidRDefault="009E2ECF" w:rsidP="009E2ECF">
            <w:pPr>
              <w:jc w:val="both"/>
            </w:pPr>
            <w:r w:rsidRPr="00AF44C3">
              <w:t xml:space="preserve">Referāts, referāta prezentācija. </w:t>
            </w:r>
          </w:p>
          <w:p w14:paraId="6F592985" w14:textId="77777777" w:rsidR="009E2ECF" w:rsidRPr="00226DF6" w:rsidRDefault="009E2ECF" w:rsidP="009E2ECF">
            <w:pPr>
              <w:jc w:val="both"/>
            </w:pPr>
          </w:p>
          <w:p w14:paraId="4A9AD278" w14:textId="77777777" w:rsidR="009E2ECF" w:rsidRPr="000675CA" w:rsidRDefault="009E2ECF" w:rsidP="009E2ECF">
            <w:pPr>
              <w:ind w:left="34"/>
              <w:jc w:val="both"/>
              <w:rPr>
                <w:i/>
                <w:lang w:eastAsia="ko-KR"/>
              </w:rPr>
            </w:pPr>
            <w:r w:rsidRPr="000675CA">
              <w:rPr>
                <w:i/>
                <w:lang w:eastAsia="ko-KR"/>
              </w:rPr>
              <w:t>L – lekcija</w:t>
            </w:r>
          </w:p>
          <w:p w14:paraId="308928E0" w14:textId="77777777" w:rsidR="009E2ECF" w:rsidRPr="000675CA" w:rsidRDefault="009E2ECF" w:rsidP="009E2ECF">
            <w:pPr>
              <w:ind w:left="34"/>
              <w:jc w:val="both"/>
              <w:rPr>
                <w:i/>
                <w:lang w:eastAsia="ko-KR"/>
              </w:rPr>
            </w:pPr>
            <w:r w:rsidRPr="000675CA">
              <w:rPr>
                <w:i/>
                <w:lang w:eastAsia="ko-KR"/>
              </w:rPr>
              <w:t>S – seminārs</w:t>
            </w:r>
          </w:p>
          <w:p w14:paraId="18F1E6B4" w14:textId="77777777" w:rsidR="009E2ECF" w:rsidRPr="000675CA" w:rsidRDefault="009E2ECF" w:rsidP="009E2ECF">
            <w:pPr>
              <w:ind w:left="34"/>
              <w:jc w:val="both"/>
              <w:rPr>
                <w:i/>
                <w:lang w:eastAsia="ko-KR"/>
              </w:rPr>
            </w:pPr>
            <w:r w:rsidRPr="000675CA">
              <w:rPr>
                <w:i/>
                <w:lang w:eastAsia="ko-KR"/>
              </w:rPr>
              <w:lastRenderedPageBreak/>
              <w:t>P – praktiskie darbi</w:t>
            </w:r>
          </w:p>
          <w:p w14:paraId="132C4C41" w14:textId="77777777" w:rsidR="009E2ECF" w:rsidRPr="000675CA" w:rsidRDefault="009E2ECF" w:rsidP="009E2ECF">
            <w:proofErr w:type="spellStart"/>
            <w:r w:rsidRPr="000675CA">
              <w:rPr>
                <w:i/>
                <w:lang w:eastAsia="ko-KR"/>
              </w:rPr>
              <w:t>Pd</w:t>
            </w:r>
            <w:proofErr w:type="spellEnd"/>
            <w:r w:rsidRPr="000675CA">
              <w:rPr>
                <w:i/>
                <w:lang w:eastAsia="ko-KR"/>
              </w:rPr>
              <w:t xml:space="preserve"> – patstāvīgais darbs</w:t>
            </w:r>
          </w:p>
          <w:p w14:paraId="25760A52" w14:textId="77777777" w:rsidR="009E2ECF" w:rsidRPr="000675CA" w:rsidRDefault="009E2ECF" w:rsidP="009E2ECF"/>
        </w:tc>
      </w:tr>
      <w:tr w:rsidR="009E2ECF" w:rsidRPr="000675CA" w14:paraId="2FA2DD8C" w14:textId="77777777" w:rsidTr="009E2ECF">
        <w:tc>
          <w:tcPr>
            <w:tcW w:w="9350" w:type="dxa"/>
            <w:gridSpan w:val="2"/>
          </w:tcPr>
          <w:p w14:paraId="2E2A80FB" w14:textId="77777777" w:rsidR="009E2ECF" w:rsidRPr="000675CA" w:rsidRDefault="009E2ECF" w:rsidP="009E2ECF">
            <w:pPr>
              <w:pStyle w:val="Nosaukumi"/>
            </w:pPr>
          </w:p>
        </w:tc>
      </w:tr>
      <w:tr w:rsidR="009E2ECF" w:rsidRPr="000675CA" w14:paraId="2CE7B52A" w14:textId="77777777" w:rsidTr="009E2ECF">
        <w:tc>
          <w:tcPr>
            <w:tcW w:w="9350" w:type="dxa"/>
            <w:gridSpan w:val="2"/>
          </w:tcPr>
          <w:sdt>
            <w:sdtPr>
              <w:rPr>
                <w:rFonts w:eastAsiaTheme="minorHAnsi"/>
                <w:bCs/>
                <w:iCs/>
                <w:lang w:eastAsia="en-US"/>
              </w:rPr>
              <w:id w:val="894706925"/>
              <w:placeholder>
                <w:docPart w:val="FA8A88DD2ACC40D1993F1F649167C7CF"/>
              </w:placeholder>
            </w:sdtPr>
            <w:sdtContent>
              <w:p w14:paraId="161A1ED3" w14:textId="77777777" w:rsidR="009E2ECF" w:rsidRPr="000675CA" w:rsidRDefault="009E2ECF" w:rsidP="009E2ECF">
                <w:pPr>
                  <w:pStyle w:val="Sraopastraipa1"/>
                  <w:ind w:left="0"/>
                </w:pPr>
              </w:p>
              <w:tbl>
                <w:tblPr>
                  <w:tblStyle w:val="TableGrid"/>
                  <w:tblW w:w="9351" w:type="dxa"/>
                  <w:tblLook w:val="04A0" w:firstRow="1" w:lastRow="0" w:firstColumn="1" w:lastColumn="0" w:noHBand="0" w:noVBand="1"/>
                </w:tblPr>
                <w:tblGrid>
                  <w:gridCol w:w="9351"/>
                </w:tblGrid>
                <w:tr w:rsidR="009E2ECF" w:rsidRPr="000675CA" w14:paraId="15F039C8" w14:textId="77777777" w:rsidTr="000909BA">
                  <w:tc>
                    <w:tcPr>
                      <w:tcW w:w="9351" w:type="dxa"/>
                    </w:tcPr>
                    <w:p w14:paraId="031D4BC3" w14:textId="77777777" w:rsidR="009E2ECF" w:rsidRPr="000675CA" w:rsidRDefault="009E2ECF" w:rsidP="009E2ECF">
                      <w:r w:rsidRPr="000675CA">
                        <w:t>ZINĀŠANAS</w:t>
                      </w:r>
                    </w:p>
                  </w:tc>
                </w:tr>
                <w:tr w:rsidR="009E2ECF" w:rsidRPr="000675CA" w14:paraId="182E2A30" w14:textId="77777777" w:rsidTr="000909BA">
                  <w:tc>
                    <w:tcPr>
                      <w:tcW w:w="9351" w:type="dxa"/>
                    </w:tcPr>
                    <w:p w14:paraId="3BE55B24" w14:textId="77777777" w:rsidR="009E2ECF" w:rsidRPr="000675CA" w:rsidRDefault="009E2ECF" w:rsidP="009E2ECF">
                      <w:pPr>
                        <w:pStyle w:val="ListParagraph"/>
                        <w:ind w:left="0"/>
                        <w:jc w:val="both"/>
                        <w:rPr>
                          <w:color w:val="auto"/>
                        </w:rPr>
                      </w:pPr>
                      <w:r w:rsidRPr="000675CA">
                        <w:rPr>
                          <w:color w:val="auto"/>
                        </w:rPr>
                        <w:t xml:space="preserve">1. Pārzina nozīmīgākos pētījumus </w:t>
                      </w:r>
                      <w:r>
                        <w:rPr>
                          <w:color w:val="auto"/>
                        </w:rPr>
                        <w:t>par mūsdienu lingvistikas aktualitātēm</w:t>
                      </w:r>
                      <w:r w:rsidRPr="000675CA">
                        <w:rPr>
                          <w:color w:val="auto"/>
                        </w:rPr>
                        <w:t>.</w:t>
                      </w:r>
                    </w:p>
                    <w:p w14:paraId="68E6485F" w14:textId="77777777" w:rsidR="009E2ECF" w:rsidRPr="00E021E7" w:rsidRDefault="009E2ECF" w:rsidP="009E2ECF">
                      <w:pPr>
                        <w:pStyle w:val="ListParagraph"/>
                        <w:numPr>
                          <w:ilvl w:val="0"/>
                          <w:numId w:val="1"/>
                        </w:numPr>
                        <w:ind w:left="0" w:hanging="306"/>
                        <w:jc w:val="both"/>
                        <w:rPr>
                          <w:color w:val="auto"/>
                        </w:rPr>
                      </w:pPr>
                      <w:r w:rsidRPr="00E021E7">
                        <w:rPr>
                          <w:color w:val="auto"/>
                        </w:rPr>
                        <w:t xml:space="preserve">2. Izprot valodas izpētes specifiku </w:t>
                      </w:r>
                      <w:proofErr w:type="spellStart"/>
                      <w:r w:rsidRPr="00E021E7">
                        <w:rPr>
                          <w:color w:val="auto"/>
                        </w:rPr>
                        <w:t>sociolingvstiskajā</w:t>
                      </w:r>
                      <w:proofErr w:type="spellEnd"/>
                      <w:r w:rsidRPr="00E021E7">
                        <w:rPr>
                          <w:color w:val="auto"/>
                        </w:rPr>
                        <w:t xml:space="preserve">, </w:t>
                      </w:r>
                      <w:proofErr w:type="spellStart"/>
                      <w:r w:rsidRPr="00E021E7">
                        <w:rPr>
                          <w:color w:val="auto"/>
                        </w:rPr>
                        <w:t>lingvopolitiskajā</w:t>
                      </w:r>
                      <w:proofErr w:type="spellEnd"/>
                      <w:r w:rsidRPr="00E021E7">
                        <w:rPr>
                          <w:color w:val="auto"/>
                        </w:rPr>
                        <w:t xml:space="preserve"> u. c. aspektā. </w:t>
                      </w:r>
                    </w:p>
                    <w:p w14:paraId="65734B9C" w14:textId="77777777" w:rsidR="009E2ECF" w:rsidRPr="000675CA" w:rsidRDefault="009E2ECF" w:rsidP="009E2ECF">
                      <w:pPr>
                        <w:pStyle w:val="ListParagraph"/>
                        <w:numPr>
                          <w:ilvl w:val="0"/>
                          <w:numId w:val="1"/>
                        </w:numPr>
                        <w:ind w:left="0" w:hanging="306"/>
                        <w:jc w:val="both"/>
                        <w:rPr>
                          <w:color w:val="auto"/>
                        </w:rPr>
                      </w:pPr>
                      <w:r w:rsidRPr="000675CA">
                        <w:rPr>
                          <w:color w:val="auto"/>
                        </w:rPr>
                        <w:t xml:space="preserve">3. Spēj definēt studiju kursā aktualizētos pamatjēdzienus. </w:t>
                      </w:r>
                    </w:p>
                    <w:p w14:paraId="13289D7B" w14:textId="77777777" w:rsidR="009E2ECF" w:rsidRPr="000675CA" w:rsidRDefault="009E2ECF" w:rsidP="009E2ECF">
                      <w:pPr>
                        <w:pStyle w:val="ListParagraph"/>
                        <w:numPr>
                          <w:ilvl w:val="0"/>
                          <w:numId w:val="1"/>
                        </w:numPr>
                        <w:ind w:left="0" w:hanging="306"/>
                        <w:jc w:val="both"/>
                        <w:rPr>
                          <w:color w:val="auto"/>
                        </w:rPr>
                      </w:pPr>
                    </w:p>
                  </w:tc>
                </w:tr>
                <w:tr w:rsidR="009E2ECF" w:rsidRPr="000675CA" w14:paraId="4EF5547C" w14:textId="77777777" w:rsidTr="000909BA">
                  <w:tc>
                    <w:tcPr>
                      <w:tcW w:w="9351" w:type="dxa"/>
                    </w:tcPr>
                    <w:p w14:paraId="3E153740" w14:textId="77777777" w:rsidR="009E2ECF" w:rsidRPr="000675CA" w:rsidRDefault="009E2ECF" w:rsidP="009E2ECF">
                      <w:pPr>
                        <w:rPr>
                          <w:highlight w:val="yellow"/>
                        </w:rPr>
                      </w:pPr>
                      <w:r w:rsidRPr="000675CA">
                        <w:t>PRASMES</w:t>
                      </w:r>
                    </w:p>
                  </w:tc>
                </w:tr>
                <w:tr w:rsidR="009E2ECF" w:rsidRPr="000675CA" w14:paraId="6AC276A3" w14:textId="77777777" w:rsidTr="000909BA">
                  <w:tc>
                    <w:tcPr>
                      <w:tcW w:w="9351" w:type="dxa"/>
                    </w:tcPr>
                    <w:p w14:paraId="34B708C4" w14:textId="77777777" w:rsidR="009E2ECF" w:rsidRPr="00E021E7" w:rsidRDefault="009E2ECF" w:rsidP="009E2ECF">
                      <w:pPr>
                        <w:pStyle w:val="ListParagraph"/>
                        <w:ind w:left="0"/>
                        <w:jc w:val="both"/>
                        <w:rPr>
                          <w:color w:val="auto"/>
                        </w:rPr>
                      </w:pPr>
                      <w:r w:rsidRPr="000675CA">
                        <w:rPr>
                          <w:color w:val="auto"/>
                        </w:rPr>
                        <w:t xml:space="preserve">4. Analizē un izvērtē savu zināšanu un prasmju kvalitāti, mērķtiecīgi pilnveido tās, izmantojot jaunāko </w:t>
                      </w:r>
                      <w:r w:rsidRPr="00E021E7">
                        <w:rPr>
                          <w:color w:val="auto"/>
                        </w:rPr>
                        <w:t>lingvistisko teorētisko un uzziņu literatūru un organizējot patstāvīgo darbu.</w:t>
                      </w:r>
                    </w:p>
                    <w:p w14:paraId="6CD81A5F" w14:textId="77777777" w:rsidR="009E2ECF" w:rsidRPr="00E021E7" w:rsidRDefault="009E2ECF" w:rsidP="009E2ECF">
                      <w:pPr>
                        <w:pStyle w:val="ListParagraph"/>
                        <w:ind w:left="0"/>
                        <w:jc w:val="both"/>
                        <w:rPr>
                          <w:color w:val="auto"/>
                        </w:rPr>
                      </w:pPr>
                      <w:r w:rsidRPr="00E021E7">
                        <w:rPr>
                          <w:color w:val="auto"/>
                        </w:rPr>
                        <w:t xml:space="preserve">5. Prot analizēt, sistematizēt un salīdzināt </w:t>
                      </w:r>
                      <w:r w:rsidRPr="00BC26BE">
                        <w:t>publiskajā lingvistiskajā telpā lietotās valodas izpausmes veidus</w:t>
                      </w:r>
                      <w:r>
                        <w:t xml:space="preserve">. </w:t>
                      </w:r>
                    </w:p>
                    <w:p w14:paraId="3978A02E" w14:textId="77777777" w:rsidR="009E2ECF" w:rsidRPr="00E021E7" w:rsidRDefault="009E2ECF" w:rsidP="009E2ECF">
                      <w:pPr>
                        <w:pStyle w:val="ListParagraph"/>
                        <w:ind w:left="0"/>
                        <w:jc w:val="both"/>
                        <w:rPr>
                          <w:color w:val="auto"/>
                        </w:rPr>
                      </w:pPr>
                      <w:r w:rsidRPr="00E021E7">
                        <w:rPr>
                          <w:color w:val="auto"/>
                        </w:rPr>
                        <w:t xml:space="preserve">6. Prot raksturot </w:t>
                      </w:r>
                      <w:r>
                        <w:rPr>
                          <w:color w:val="auto"/>
                        </w:rPr>
                        <w:t xml:space="preserve">publiskās lingvistiskās telpas </w:t>
                      </w:r>
                      <w:r w:rsidRPr="00E021E7">
                        <w:rPr>
                          <w:color w:val="auto"/>
                        </w:rPr>
                        <w:t>specifiskās iezīmes.</w:t>
                      </w:r>
                    </w:p>
                    <w:p w14:paraId="63A5CD51" w14:textId="77777777" w:rsidR="009E2ECF" w:rsidRPr="000675CA" w:rsidRDefault="009E2ECF" w:rsidP="009E2ECF">
                      <w:pPr>
                        <w:pStyle w:val="ListParagraph"/>
                        <w:ind w:left="0"/>
                        <w:jc w:val="both"/>
                      </w:pPr>
                    </w:p>
                  </w:tc>
                </w:tr>
                <w:tr w:rsidR="009E2ECF" w:rsidRPr="000675CA" w14:paraId="71EFADB7" w14:textId="77777777" w:rsidTr="000909BA">
                  <w:trPr>
                    <w:trHeight w:val="203"/>
                  </w:trPr>
                  <w:tc>
                    <w:tcPr>
                      <w:tcW w:w="9351" w:type="dxa"/>
                    </w:tcPr>
                    <w:p w14:paraId="414E3FBB" w14:textId="77777777" w:rsidR="009E2ECF" w:rsidRPr="000675CA" w:rsidRDefault="009E2ECF" w:rsidP="009E2ECF">
                      <w:pPr>
                        <w:rPr>
                          <w:highlight w:val="yellow"/>
                        </w:rPr>
                      </w:pPr>
                      <w:r w:rsidRPr="000675CA">
                        <w:t>KOMPETENCE</w:t>
                      </w:r>
                    </w:p>
                  </w:tc>
                </w:tr>
                <w:tr w:rsidR="009E2ECF" w:rsidRPr="000675CA" w14:paraId="0FE9FF8D" w14:textId="77777777" w:rsidTr="000909BA">
                  <w:tc>
                    <w:tcPr>
                      <w:tcW w:w="9351" w:type="dxa"/>
                    </w:tcPr>
                    <w:p w14:paraId="12E83BF2" w14:textId="77777777" w:rsidR="009E2ECF" w:rsidRPr="000675CA" w:rsidRDefault="009E2ECF" w:rsidP="009E2ECF">
                      <w:pPr>
                        <w:pStyle w:val="NoSpacing"/>
                        <w:numPr>
                          <w:ilvl w:val="0"/>
                          <w:numId w:val="2"/>
                        </w:numPr>
                        <w:spacing w:after="0" w:line="240" w:lineRule="auto"/>
                        <w:ind w:left="0" w:hanging="306"/>
                        <w:jc w:val="both"/>
                        <w:rPr>
                          <w:rFonts w:ascii="Times New Roman" w:hAnsi="Times New Roman"/>
                          <w:sz w:val="24"/>
                          <w:szCs w:val="24"/>
                        </w:rPr>
                      </w:pPr>
                      <w:r w:rsidRPr="000675CA">
                        <w:rPr>
                          <w:rFonts w:ascii="Times New Roman" w:hAnsi="Times New Roman"/>
                          <w:sz w:val="24"/>
                          <w:szCs w:val="24"/>
                        </w:rPr>
                        <w:t xml:space="preserve">7. Pastāvīgi pilnveido savu lingvistisko kompetenci, apzinot aktuālas tendences mūsdienu </w:t>
                      </w:r>
                      <w:r>
                        <w:rPr>
                          <w:rFonts w:ascii="Times New Roman" w:hAnsi="Times New Roman"/>
                          <w:sz w:val="24"/>
                          <w:szCs w:val="24"/>
                        </w:rPr>
                        <w:t>sastatāmajā valodniecībā</w:t>
                      </w:r>
                      <w:r w:rsidRPr="000675CA">
                        <w:rPr>
                          <w:rFonts w:ascii="Times New Roman" w:hAnsi="Times New Roman"/>
                          <w:sz w:val="24"/>
                          <w:szCs w:val="24"/>
                        </w:rPr>
                        <w:t xml:space="preserve">. </w:t>
                      </w:r>
                    </w:p>
                    <w:p w14:paraId="72506D21" w14:textId="77777777" w:rsidR="009E2ECF" w:rsidRPr="000675CA" w:rsidRDefault="009E2ECF" w:rsidP="009E2ECF">
                      <w:pPr>
                        <w:pStyle w:val="NoSpacing"/>
                        <w:numPr>
                          <w:ilvl w:val="0"/>
                          <w:numId w:val="2"/>
                        </w:numPr>
                        <w:spacing w:after="0" w:line="240" w:lineRule="auto"/>
                        <w:ind w:left="0" w:hanging="306"/>
                        <w:jc w:val="both"/>
                        <w:rPr>
                          <w:rFonts w:ascii="Times New Roman" w:hAnsi="Times New Roman"/>
                          <w:sz w:val="24"/>
                          <w:szCs w:val="24"/>
                        </w:rPr>
                      </w:pPr>
                      <w:r w:rsidRPr="000675CA">
                        <w:rPr>
                          <w:rFonts w:ascii="Times New Roman" w:hAnsi="Times New Roman"/>
                          <w:sz w:val="24"/>
                          <w:szCs w:val="24"/>
                        </w:rPr>
                        <w:t xml:space="preserve">8. Stabili orientējas mūsdienu valodas situācijā un </w:t>
                      </w:r>
                      <w:proofErr w:type="spellStart"/>
                      <w:r>
                        <w:rPr>
                          <w:rFonts w:ascii="Times New Roman" w:hAnsi="Times New Roman"/>
                          <w:sz w:val="24"/>
                          <w:szCs w:val="24"/>
                        </w:rPr>
                        <w:t>sociolingvistiskajos</w:t>
                      </w:r>
                      <w:proofErr w:type="spellEnd"/>
                      <w:r>
                        <w:rPr>
                          <w:rFonts w:ascii="Times New Roman" w:hAnsi="Times New Roman"/>
                          <w:sz w:val="24"/>
                          <w:szCs w:val="24"/>
                        </w:rPr>
                        <w:t xml:space="preserve"> </w:t>
                      </w:r>
                      <w:r w:rsidRPr="000675CA">
                        <w:rPr>
                          <w:rFonts w:ascii="Times New Roman" w:hAnsi="Times New Roman"/>
                          <w:sz w:val="24"/>
                          <w:szCs w:val="24"/>
                        </w:rPr>
                        <w:t>procesos.</w:t>
                      </w:r>
                    </w:p>
                    <w:p w14:paraId="1277905D" w14:textId="77777777" w:rsidR="009E2ECF" w:rsidRPr="000675CA" w:rsidRDefault="009E2ECF" w:rsidP="009E2ECF">
                      <w:pPr>
                        <w:pStyle w:val="NoSpacing"/>
                        <w:numPr>
                          <w:ilvl w:val="0"/>
                          <w:numId w:val="2"/>
                        </w:numPr>
                        <w:spacing w:after="0" w:line="240" w:lineRule="auto"/>
                        <w:ind w:left="0" w:hanging="306"/>
                        <w:jc w:val="both"/>
                        <w:rPr>
                          <w:rFonts w:ascii="Times New Roman" w:hAnsi="Times New Roman"/>
                          <w:sz w:val="24"/>
                          <w:szCs w:val="24"/>
                        </w:rPr>
                      </w:pPr>
                    </w:p>
                  </w:tc>
                </w:tr>
              </w:tbl>
              <w:p w14:paraId="1EFD8DCE" w14:textId="77777777" w:rsidR="009E2ECF" w:rsidRPr="000675CA" w:rsidRDefault="009E2ECF" w:rsidP="009E2ECF"/>
            </w:sdtContent>
          </w:sdt>
          <w:p w14:paraId="0035D98D" w14:textId="77777777" w:rsidR="009E2ECF" w:rsidRPr="000675CA" w:rsidRDefault="009E2ECF" w:rsidP="009E2ECF"/>
        </w:tc>
      </w:tr>
      <w:tr w:rsidR="009E2ECF" w:rsidRPr="000675CA" w14:paraId="23A44914" w14:textId="77777777" w:rsidTr="009E2ECF">
        <w:tc>
          <w:tcPr>
            <w:tcW w:w="9350" w:type="dxa"/>
            <w:gridSpan w:val="2"/>
          </w:tcPr>
          <w:p w14:paraId="501DD5EA" w14:textId="77777777" w:rsidR="009E2ECF" w:rsidRPr="000675CA" w:rsidRDefault="009E2ECF" w:rsidP="009E2ECF">
            <w:pPr>
              <w:pStyle w:val="Nosaukumi"/>
            </w:pPr>
            <w:r w:rsidRPr="000675CA">
              <w:t>Studējošo patstāvīgo darbu organizācijas un uzdevumu raksturojums</w:t>
            </w:r>
          </w:p>
        </w:tc>
      </w:tr>
      <w:tr w:rsidR="009E2ECF" w:rsidRPr="000675CA" w14:paraId="52A37080" w14:textId="77777777" w:rsidTr="009E2ECF">
        <w:tc>
          <w:tcPr>
            <w:tcW w:w="9350" w:type="dxa"/>
            <w:gridSpan w:val="2"/>
          </w:tcPr>
          <w:p w14:paraId="70943A49" w14:textId="77777777" w:rsidR="009E2ECF" w:rsidRPr="000675CA" w:rsidRDefault="009E2ECF" w:rsidP="009E2ECF">
            <w:pPr>
              <w:jc w:val="both"/>
              <w:rPr>
                <w:lang w:eastAsia="ko-KR"/>
              </w:rPr>
            </w:pPr>
            <w:r w:rsidRPr="000675CA">
              <w:t xml:space="preserve">Patstāvīgais darbs: </w:t>
            </w:r>
            <w:r w:rsidRPr="000675CA">
              <w:rPr>
                <w:lang w:eastAsia="ko-KR"/>
              </w:rPr>
              <w:t xml:space="preserve">teorētiskās literatūras studijas un </w:t>
            </w:r>
            <w:proofErr w:type="spellStart"/>
            <w:r w:rsidRPr="000675CA">
              <w:rPr>
                <w:lang w:eastAsia="ko-KR"/>
              </w:rPr>
              <w:t>balstkonspektu</w:t>
            </w:r>
            <w:proofErr w:type="spellEnd"/>
            <w:r w:rsidRPr="000675CA">
              <w:rPr>
                <w:lang w:eastAsia="ko-KR"/>
              </w:rPr>
              <w:t xml:space="preserve"> veidošana, gatavošanās semināriem, kontroldarbiem un ieskaitei, praktisko darbu izpilde.</w:t>
            </w:r>
          </w:p>
          <w:p w14:paraId="018D014D" w14:textId="77777777" w:rsidR="009E2ECF" w:rsidRPr="000675CA" w:rsidRDefault="009E2ECF" w:rsidP="009E2ECF">
            <w:pPr>
              <w:jc w:val="both"/>
              <w:rPr>
                <w:lang w:eastAsia="ko-KR"/>
              </w:rPr>
            </w:pPr>
            <w:r w:rsidRPr="000675CA">
              <w:rPr>
                <w:lang w:eastAsia="ko-KR"/>
              </w:rPr>
              <w:t>Zinātniskās literatūras studijas. Pd10</w:t>
            </w:r>
          </w:p>
          <w:p w14:paraId="1977A757" w14:textId="77777777" w:rsidR="009E2ECF" w:rsidRPr="000675CA" w:rsidRDefault="009E2ECF" w:rsidP="009E2ECF">
            <w:pPr>
              <w:jc w:val="both"/>
              <w:rPr>
                <w:lang w:eastAsia="ko-KR"/>
              </w:rPr>
            </w:pPr>
            <w:r w:rsidRPr="000675CA">
              <w:rPr>
                <w:lang w:eastAsia="ko-KR"/>
              </w:rPr>
              <w:t xml:space="preserve">Ziņojumu sagatavošana </w:t>
            </w:r>
            <w:proofErr w:type="spellStart"/>
            <w:r w:rsidRPr="000675CA">
              <w:rPr>
                <w:lang w:eastAsia="ko-KR"/>
              </w:rPr>
              <w:t>seminārnodarbībām</w:t>
            </w:r>
            <w:proofErr w:type="spellEnd"/>
            <w:r w:rsidRPr="000675CA">
              <w:rPr>
                <w:lang w:eastAsia="ko-KR"/>
              </w:rPr>
              <w:t>. Pd8</w:t>
            </w:r>
          </w:p>
          <w:p w14:paraId="1E5B6935" w14:textId="77777777" w:rsidR="009E2ECF" w:rsidRPr="000675CA" w:rsidRDefault="009E2ECF" w:rsidP="009E2ECF">
            <w:pPr>
              <w:jc w:val="both"/>
              <w:rPr>
                <w:lang w:eastAsia="ko-KR"/>
              </w:rPr>
            </w:pPr>
            <w:r w:rsidRPr="000675CA">
              <w:rPr>
                <w:lang w:eastAsia="ko-KR"/>
              </w:rPr>
              <w:t>Gatavošanās kontroldarbiem un eksāmenam. Pd10</w:t>
            </w:r>
          </w:p>
          <w:p w14:paraId="33DFE8DD" w14:textId="77777777" w:rsidR="009E2ECF" w:rsidRPr="000675CA" w:rsidRDefault="009E2ECF" w:rsidP="009E2ECF">
            <w:pPr>
              <w:rPr>
                <w:lang w:eastAsia="ko-KR"/>
              </w:rPr>
            </w:pPr>
            <w:r w:rsidRPr="000675CA">
              <w:rPr>
                <w:lang w:eastAsia="ko-KR"/>
              </w:rPr>
              <w:t>Praktisko darbu izpilde. Pd10</w:t>
            </w:r>
          </w:p>
          <w:p w14:paraId="2FF536DF" w14:textId="77777777" w:rsidR="009E2ECF" w:rsidRPr="000675CA" w:rsidRDefault="009E2ECF" w:rsidP="009E2ECF">
            <w:r w:rsidRPr="000675CA">
              <w:rPr>
                <w:lang w:eastAsia="ko-KR"/>
              </w:rPr>
              <w:t>Referāta izstrāde un prezentācijas sagatavošana. Pd10</w:t>
            </w:r>
          </w:p>
          <w:p w14:paraId="6D46DD44" w14:textId="77777777" w:rsidR="009E2ECF" w:rsidRPr="000675CA" w:rsidRDefault="009E2ECF" w:rsidP="009E2ECF">
            <w:pPr>
              <w:jc w:val="both"/>
            </w:pPr>
          </w:p>
        </w:tc>
      </w:tr>
      <w:tr w:rsidR="009E2ECF" w:rsidRPr="000675CA" w14:paraId="55C412B0" w14:textId="77777777" w:rsidTr="009E2ECF">
        <w:tc>
          <w:tcPr>
            <w:tcW w:w="9350" w:type="dxa"/>
            <w:gridSpan w:val="2"/>
          </w:tcPr>
          <w:p w14:paraId="631FCB38" w14:textId="77777777" w:rsidR="009E2ECF" w:rsidRPr="000675CA" w:rsidRDefault="009E2ECF" w:rsidP="009E2ECF">
            <w:pPr>
              <w:pStyle w:val="Nosaukumi"/>
            </w:pPr>
            <w:r w:rsidRPr="000675CA">
              <w:t>Prasības kredītpunktu iegūšanai</w:t>
            </w:r>
          </w:p>
        </w:tc>
      </w:tr>
      <w:tr w:rsidR="009E2ECF" w:rsidRPr="000675CA" w14:paraId="468EF20D" w14:textId="77777777" w:rsidTr="009E2ECF">
        <w:tc>
          <w:tcPr>
            <w:tcW w:w="9350" w:type="dxa"/>
            <w:gridSpan w:val="2"/>
          </w:tcPr>
          <w:p w14:paraId="5E0DC0A1" w14:textId="77777777" w:rsidR="009E2ECF" w:rsidRPr="000675CA" w:rsidRDefault="009E2ECF" w:rsidP="009E2ECF">
            <w:pPr>
              <w:jc w:val="both"/>
            </w:pPr>
            <w:r w:rsidRPr="000675CA">
              <w:t>Studiju kursa gala vērtējums veidojas, summējot patstāvīgi veiktā darba rezultātus, kuri tiek prezentēti un apspriesti nodarbībās, kā arī sekmīgi nokārtots eksāmens:</w:t>
            </w:r>
          </w:p>
          <w:p w14:paraId="50A3C065" w14:textId="77777777" w:rsidR="009E2ECF" w:rsidRPr="000675CA" w:rsidRDefault="009E2ECF" w:rsidP="009E2ECF">
            <w:pPr>
              <w:pStyle w:val="NoSpacing"/>
              <w:spacing w:after="0" w:line="240" w:lineRule="auto"/>
              <w:rPr>
                <w:rFonts w:ascii="Times New Roman" w:hAnsi="Times New Roman"/>
                <w:sz w:val="24"/>
                <w:szCs w:val="24"/>
              </w:rPr>
            </w:pPr>
            <w:r w:rsidRPr="000675CA">
              <w:rPr>
                <w:rFonts w:ascii="Times New Roman" w:hAnsi="Times New Roman"/>
                <w:sz w:val="24"/>
                <w:szCs w:val="24"/>
              </w:rPr>
              <w:t>– regulāru nodarbību apmeklējumu un aktīvu darbu semināros (pozitīvs vērtējums par semināra jautājumiem) – 20%;</w:t>
            </w:r>
          </w:p>
          <w:p w14:paraId="3518CFB7" w14:textId="77777777" w:rsidR="009E2ECF" w:rsidRPr="000675CA" w:rsidRDefault="009E2ECF" w:rsidP="009E2ECF">
            <w:r w:rsidRPr="000675CA">
              <w:t xml:space="preserve">– patstāvīgo darbu izpilde un </w:t>
            </w:r>
            <w:proofErr w:type="spellStart"/>
            <w:r w:rsidRPr="000675CA">
              <w:t>starppārbaudījumu</w:t>
            </w:r>
            <w:proofErr w:type="spellEnd"/>
            <w:r w:rsidRPr="000675CA">
              <w:t xml:space="preserve"> rezultāti – 60%;</w:t>
            </w:r>
          </w:p>
          <w:p w14:paraId="13E55DF9" w14:textId="77777777" w:rsidR="009E2ECF" w:rsidRPr="000675CA" w:rsidRDefault="009E2ECF" w:rsidP="009E2ECF">
            <w:r w:rsidRPr="000675CA">
              <w:t>– noslēguma pārbaudījums: eksāmens – 20%.</w:t>
            </w:r>
          </w:p>
          <w:p w14:paraId="6152DFAA" w14:textId="77777777" w:rsidR="009E2ECF" w:rsidRPr="00F04D46" w:rsidRDefault="009E2ECF" w:rsidP="009E2ECF">
            <w:pPr>
              <w:rPr>
                <w:lang w:val="en-US"/>
              </w:rPr>
            </w:pPr>
          </w:p>
          <w:p w14:paraId="435B5E2A" w14:textId="77777777" w:rsidR="009E2ECF" w:rsidRPr="00F04D46" w:rsidRDefault="009E2ECF" w:rsidP="009E2ECF">
            <w:r w:rsidRPr="00F04D46">
              <w:t xml:space="preserve">STARPPĀRBAUDĪJUMI </w:t>
            </w:r>
          </w:p>
          <w:p w14:paraId="23385032" w14:textId="77777777" w:rsidR="009E2ECF" w:rsidRPr="00F04D46" w:rsidRDefault="009E2ECF" w:rsidP="009E2ECF">
            <w:pPr>
              <w:pStyle w:val="NoSpacing"/>
              <w:numPr>
                <w:ilvl w:val="0"/>
                <w:numId w:val="2"/>
              </w:numPr>
              <w:spacing w:after="0" w:line="240" w:lineRule="auto"/>
              <w:ind w:left="0" w:hanging="306"/>
              <w:jc w:val="both"/>
              <w:rPr>
                <w:rFonts w:ascii="Times New Roman" w:hAnsi="Times New Roman"/>
                <w:sz w:val="24"/>
                <w:szCs w:val="24"/>
              </w:rPr>
            </w:pPr>
            <w:r w:rsidRPr="00F04D46">
              <w:rPr>
                <w:rFonts w:ascii="Times New Roman" w:hAnsi="Times New Roman"/>
                <w:sz w:val="24"/>
                <w:szCs w:val="24"/>
              </w:rPr>
              <w:t xml:space="preserve">1. </w:t>
            </w:r>
            <w:proofErr w:type="spellStart"/>
            <w:r w:rsidRPr="00F04D46">
              <w:rPr>
                <w:rFonts w:ascii="Times New Roman" w:hAnsi="Times New Roman"/>
                <w:sz w:val="24"/>
                <w:szCs w:val="24"/>
              </w:rPr>
              <w:t>starppārbaudījums</w:t>
            </w:r>
            <w:proofErr w:type="spellEnd"/>
            <w:r w:rsidRPr="00F04D46">
              <w:rPr>
                <w:rFonts w:ascii="Times New Roman" w:hAnsi="Times New Roman"/>
                <w:sz w:val="24"/>
                <w:szCs w:val="24"/>
              </w:rPr>
              <w:t>. lingvistiskās ainavas zīmju analīze.</w:t>
            </w:r>
          </w:p>
          <w:p w14:paraId="426946F6" w14:textId="77777777" w:rsidR="009E2ECF" w:rsidRPr="00F04D46" w:rsidRDefault="009E2ECF" w:rsidP="009E2ECF">
            <w:r w:rsidRPr="00F04D46">
              <w:t>2. referāts, referāta prezentācija.</w:t>
            </w:r>
          </w:p>
          <w:p w14:paraId="5BD41911" w14:textId="77777777" w:rsidR="009E2ECF" w:rsidRPr="00F04D46" w:rsidRDefault="009E2ECF" w:rsidP="009E2ECF">
            <w:r w:rsidRPr="00F04D46">
              <w:t>3. patstāvīgie darbi.</w:t>
            </w:r>
          </w:p>
          <w:p w14:paraId="72D288E0" w14:textId="77777777" w:rsidR="009E2ECF" w:rsidRPr="000675CA" w:rsidRDefault="009E2ECF" w:rsidP="009E2ECF"/>
          <w:p w14:paraId="11D9E234" w14:textId="77777777" w:rsidR="009E2ECF" w:rsidRPr="000675CA" w:rsidRDefault="009E2ECF" w:rsidP="009E2ECF">
            <w:r w:rsidRPr="000675CA">
              <w:lastRenderedPageBreak/>
              <w:t xml:space="preserve">NOSLĒGUMA PĀRBAUDĪJUMS </w:t>
            </w:r>
          </w:p>
          <w:p w14:paraId="6EC79CDC" w14:textId="77777777" w:rsidR="009E2ECF" w:rsidRPr="000675CA" w:rsidRDefault="009E2ECF" w:rsidP="009E2ECF">
            <w:r w:rsidRPr="000675CA">
              <w:t>Eksāmens</w:t>
            </w:r>
          </w:p>
          <w:p w14:paraId="7AD9980F" w14:textId="77777777" w:rsidR="009E2ECF" w:rsidRPr="000675CA" w:rsidRDefault="009E2ECF" w:rsidP="009E2ECF"/>
          <w:p w14:paraId="08AB6646" w14:textId="77777777" w:rsidR="009E2ECF" w:rsidRPr="000675CA" w:rsidRDefault="009E2ECF" w:rsidP="009E2ECF">
            <w:r w:rsidRPr="000675CA">
              <w:t>STUDIJU REZULTĀTU VĒRTĒŠANA</w:t>
            </w:r>
          </w:p>
          <w:p w14:paraId="327F316B" w14:textId="77777777" w:rsidR="009E2ECF" w:rsidRPr="000675CA" w:rsidRDefault="009E2ECF" w:rsidP="009E2ECF"/>
          <w:tbl>
            <w:tblPr>
              <w:tblW w:w="6193" w:type="dxa"/>
              <w:jc w:val="center"/>
              <w:tblCellMar>
                <w:left w:w="10" w:type="dxa"/>
                <w:right w:w="10" w:type="dxa"/>
              </w:tblCellMar>
              <w:tblLook w:val="0000" w:firstRow="0" w:lastRow="0" w:firstColumn="0" w:lastColumn="0" w:noHBand="0" w:noVBand="0"/>
            </w:tblPr>
            <w:tblGrid>
              <w:gridCol w:w="2169"/>
              <w:gridCol w:w="541"/>
              <w:gridCol w:w="422"/>
              <w:gridCol w:w="420"/>
              <w:gridCol w:w="545"/>
              <w:gridCol w:w="545"/>
              <w:gridCol w:w="545"/>
              <w:gridCol w:w="545"/>
              <w:gridCol w:w="461"/>
            </w:tblGrid>
            <w:tr w:rsidR="009E2ECF" w:rsidRPr="000675CA" w14:paraId="235E51A3" w14:textId="77777777" w:rsidTr="000909BA">
              <w:trPr>
                <w:jc w:val="center"/>
              </w:trPr>
              <w:tc>
                <w:tcPr>
                  <w:tcW w:w="2169" w:type="dxa"/>
                  <w:vMerge w:val="restar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5497B33B" w14:textId="77777777" w:rsidR="009E2ECF" w:rsidRPr="000675CA" w:rsidRDefault="009E2ECF" w:rsidP="009E2ECF">
                  <w:r w:rsidRPr="000675CA">
                    <w:t>Pārbaudījumu veidi</w:t>
                  </w:r>
                </w:p>
              </w:tc>
              <w:tc>
                <w:tcPr>
                  <w:tcW w:w="4024" w:type="dxa"/>
                  <w:gridSpan w:val="8"/>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5AC3C4B6" w14:textId="77777777" w:rsidR="009E2ECF" w:rsidRPr="000675CA" w:rsidRDefault="009E2ECF" w:rsidP="009E2ECF">
                  <w:pPr>
                    <w:jc w:val="center"/>
                  </w:pPr>
                  <w:r w:rsidRPr="000675CA">
                    <w:t>Studiju rezultāti</w:t>
                  </w:r>
                </w:p>
              </w:tc>
            </w:tr>
            <w:tr w:rsidR="009E2ECF" w:rsidRPr="000675CA" w14:paraId="732FD704" w14:textId="77777777" w:rsidTr="000909BA">
              <w:trPr>
                <w:jc w:val="center"/>
              </w:trPr>
              <w:tc>
                <w:tcPr>
                  <w:tcW w:w="2169" w:type="dxa"/>
                  <w:vMerge/>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746E93AF" w14:textId="77777777" w:rsidR="009E2ECF" w:rsidRPr="000675CA" w:rsidRDefault="009E2ECF" w:rsidP="009E2ECF"/>
              </w:tc>
              <w:tc>
                <w:tcPr>
                  <w:tcW w:w="541"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512486A0" w14:textId="77777777" w:rsidR="009E2ECF" w:rsidRPr="000675CA" w:rsidRDefault="009E2ECF" w:rsidP="009E2ECF">
                  <w:r w:rsidRPr="000675CA">
                    <w:t>1.</w:t>
                  </w:r>
                </w:p>
              </w:tc>
              <w:tc>
                <w:tcPr>
                  <w:tcW w:w="422"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014D9141" w14:textId="77777777" w:rsidR="009E2ECF" w:rsidRPr="000675CA" w:rsidRDefault="009E2ECF" w:rsidP="009E2ECF">
                  <w:r w:rsidRPr="000675CA">
                    <w:t>2.</w:t>
                  </w:r>
                </w:p>
              </w:tc>
              <w:tc>
                <w:tcPr>
                  <w:tcW w:w="420"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17CA1806" w14:textId="77777777" w:rsidR="009E2ECF" w:rsidRPr="000675CA" w:rsidRDefault="009E2ECF" w:rsidP="009E2ECF">
                  <w:r w:rsidRPr="000675CA">
                    <w:t>3.</w:t>
                  </w:r>
                </w:p>
              </w:tc>
              <w:tc>
                <w:tcPr>
                  <w:tcW w:w="545"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3F085481" w14:textId="77777777" w:rsidR="009E2ECF" w:rsidRPr="000675CA" w:rsidRDefault="009E2ECF" w:rsidP="009E2ECF">
                  <w:r w:rsidRPr="000675CA">
                    <w:t>4.</w:t>
                  </w:r>
                </w:p>
              </w:tc>
              <w:tc>
                <w:tcPr>
                  <w:tcW w:w="545"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3D9EB24A" w14:textId="77777777" w:rsidR="009E2ECF" w:rsidRPr="000675CA" w:rsidRDefault="009E2ECF" w:rsidP="009E2ECF">
                  <w:r w:rsidRPr="000675CA">
                    <w:t>5.</w:t>
                  </w:r>
                </w:p>
              </w:tc>
              <w:tc>
                <w:tcPr>
                  <w:tcW w:w="545"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0C2AA5BD" w14:textId="77777777" w:rsidR="009E2ECF" w:rsidRPr="000675CA" w:rsidRDefault="009E2ECF" w:rsidP="009E2ECF">
                  <w:r w:rsidRPr="000675CA">
                    <w:t>6.</w:t>
                  </w:r>
                </w:p>
              </w:tc>
              <w:tc>
                <w:tcPr>
                  <w:tcW w:w="545"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5B2509DE" w14:textId="77777777" w:rsidR="009E2ECF" w:rsidRPr="000675CA" w:rsidRDefault="009E2ECF" w:rsidP="009E2ECF">
                  <w:r w:rsidRPr="000675CA">
                    <w:t>7.</w:t>
                  </w:r>
                </w:p>
              </w:tc>
              <w:tc>
                <w:tcPr>
                  <w:tcW w:w="461"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36F86B0E" w14:textId="77777777" w:rsidR="009E2ECF" w:rsidRPr="000675CA" w:rsidRDefault="009E2ECF" w:rsidP="009E2ECF">
                  <w:r w:rsidRPr="000675CA">
                    <w:t>8.</w:t>
                  </w:r>
                </w:p>
              </w:tc>
            </w:tr>
            <w:tr w:rsidR="009E2ECF" w:rsidRPr="000675CA" w14:paraId="78A0E654" w14:textId="77777777" w:rsidTr="000909BA">
              <w:trPr>
                <w:jc w:val="center"/>
              </w:trPr>
              <w:tc>
                <w:tcPr>
                  <w:tcW w:w="216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0D58B9FB" w14:textId="77777777" w:rsidR="009E2ECF" w:rsidRPr="000675CA" w:rsidRDefault="009E2ECF" w:rsidP="009E2ECF">
                  <w:r w:rsidRPr="000675CA">
                    <w:t>Darbs semināros</w:t>
                  </w:r>
                </w:p>
              </w:tc>
              <w:tc>
                <w:tcPr>
                  <w:tcW w:w="541"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1FE379AC" w14:textId="77777777" w:rsidR="009E2ECF" w:rsidRPr="000675CA" w:rsidRDefault="009E2ECF" w:rsidP="009E2ECF">
                  <w:r w:rsidRPr="000675CA">
                    <w:t>+</w:t>
                  </w:r>
                </w:p>
              </w:tc>
              <w:tc>
                <w:tcPr>
                  <w:tcW w:w="422"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74BF8AC1" w14:textId="77777777" w:rsidR="009E2ECF" w:rsidRPr="000675CA" w:rsidRDefault="009E2ECF" w:rsidP="009E2ECF">
                  <w:r w:rsidRPr="000675CA">
                    <w:t>+</w:t>
                  </w:r>
                </w:p>
              </w:tc>
              <w:tc>
                <w:tcPr>
                  <w:tcW w:w="420"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733B150E" w14:textId="77777777" w:rsidR="009E2ECF" w:rsidRPr="000675CA" w:rsidRDefault="009E2ECF" w:rsidP="009E2ECF">
                  <w:r w:rsidRPr="000675CA">
                    <w:t>+</w:t>
                  </w:r>
                </w:p>
              </w:tc>
              <w:tc>
                <w:tcPr>
                  <w:tcW w:w="545"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3CA3BF89" w14:textId="77777777" w:rsidR="009E2ECF" w:rsidRPr="000675CA" w:rsidRDefault="009E2ECF" w:rsidP="009E2ECF">
                  <w:r w:rsidRPr="000675CA">
                    <w:t>+</w:t>
                  </w:r>
                </w:p>
              </w:tc>
              <w:tc>
                <w:tcPr>
                  <w:tcW w:w="545"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70F7B193" w14:textId="77777777" w:rsidR="009E2ECF" w:rsidRPr="000675CA" w:rsidRDefault="009E2ECF" w:rsidP="009E2ECF">
                  <w:r w:rsidRPr="000675CA">
                    <w:t>+</w:t>
                  </w:r>
                </w:p>
              </w:tc>
              <w:tc>
                <w:tcPr>
                  <w:tcW w:w="545"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69644731" w14:textId="77777777" w:rsidR="009E2ECF" w:rsidRPr="000675CA" w:rsidRDefault="009E2ECF" w:rsidP="009E2ECF">
                  <w:r w:rsidRPr="000675CA">
                    <w:t>+</w:t>
                  </w:r>
                </w:p>
              </w:tc>
              <w:tc>
                <w:tcPr>
                  <w:tcW w:w="545"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470C0721" w14:textId="77777777" w:rsidR="009E2ECF" w:rsidRPr="000675CA" w:rsidRDefault="009E2ECF" w:rsidP="009E2ECF">
                  <w:r w:rsidRPr="000675CA">
                    <w:t>+</w:t>
                  </w:r>
                </w:p>
              </w:tc>
              <w:tc>
                <w:tcPr>
                  <w:tcW w:w="461"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337A5F25" w14:textId="77777777" w:rsidR="009E2ECF" w:rsidRPr="000675CA" w:rsidRDefault="009E2ECF" w:rsidP="009E2ECF">
                  <w:r w:rsidRPr="000675CA">
                    <w:t>+</w:t>
                  </w:r>
                </w:p>
              </w:tc>
            </w:tr>
            <w:tr w:rsidR="009E2ECF" w:rsidRPr="000675CA" w14:paraId="7AAABE13" w14:textId="77777777" w:rsidTr="000909BA">
              <w:trPr>
                <w:jc w:val="center"/>
              </w:trPr>
              <w:tc>
                <w:tcPr>
                  <w:tcW w:w="216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4FB12731" w14:textId="77777777" w:rsidR="009E2ECF" w:rsidRPr="000675CA" w:rsidRDefault="009E2ECF" w:rsidP="009E2ECF">
                  <w:r w:rsidRPr="000675CA">
                    <w:t>1.starppārbaudījums</w:t>
                  </w:r>
                </w:p>
              </w:tc>
              <w:tc>
                <w:tcPr>
                  <w:tcW w:w="541"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5A39543F" w14:textId="77777777" w:rsidR="009E2ECF" w:rsidRPr="000675CA" w:rsidRDefault="009E2ECF" w:rsidP="009E2ECF">
                  <w:r w:rsidRPr="000675CA">
                    <w:t>+</w:t>
                  </w:r>
                </w:p>
              </w:tc>
              <w:tc>
                <w:tcPr>
                  <w:tcW w:w="422"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6461DFBC" w14:textId="77777777" w:rsidR="009E2ECF" w:rsidRPr="000675CA" w:rsidRDefault="009E2ECF" w:rsidP="009E2ECF">
                  <w:r w:rsidRPr="000675CA">
                    <w:t>+</w:t>
                  </w:r>
                </w:p>
              </w:tc>
              <w:tc>
                <w:tcPr>
                  <w:tcW w:w="420"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19D109E3" w14:textId="77777777" w:rsidR="009E2ECF" w:rsidRPr="000675CA" w:rsidRDefault="009E2ECF" w:rsidP="009E2ECF">
                  <w:r w:rsidRPr="000675CA">
                    <w:t>+</w:t>
                  </w:r>
                </w:p>
              </w:tc>
              <w:tc>
                <w:tcPr>
                  <w:tcW w:w="545"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03751419" w14:textId="77777777" w:rsidR="009E2ECF" w:rsidRPr="000675CA" w:rsidRDefault="009E2ECF" w:rsidP="009E2ECF">
                  <w:r w:rsidRPr="000675CA">
                    <w:t>+</w:t>
                  </w:r>
                </w:p>
              </w:tc>
              <w:tc>
                <w:tcPr>
                  <w:tcW w:w="545"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3D90B343" w14:textId="77777777" w:rsidR="009E2ECF" w:rsidRPr="000675CA" w:rsidRDefault="009E2ECF" w:rsidP="009E2ECF">
                  <w:r w:rsidRPr="000675CA">
                    <w:t>+</w:t>
                  </w:r>
                </w:p>
              </w:tc>
              <w:tc>
                <w:tcPr>
                  <w:tcW w:w="545"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7339E34F" w14:textId="77777777" w:rsidR="009E2ECF" w:rsidRPr="000675CA" w:rsidRDefault="009E2ECF" w:rsidP="009E2ECF">
                  <w:r w:rsidRPr="000675CA">
                    <w:t>+</w:t>
                  </w:r>
                </w:p>
              </w:tc>
              <w:tc>
                <w:tcPr>
                  <w:tcW w:w="545"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0ED242F7" w14:textId="77777777" w:rsidR="009E2ECF" w:rsidRPr="000675CA" w:rsidRDefault="009E2ECF" w:rsidP="009E2ECF">
                  <w:r w:rsidRPr="000675CA">
                    <w:t>+</w:t>
                  </w:r>
                </w:p>
              </w:tc>
              <w:tc>
                <w:tcPr>
                  <w:tcW w:w="461"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335FBB8C" w14:textId="77777777" w:rsidR="009E2ECF" w:rsidRPr="000675CA" w:rsidRDefault="009E2ECF" w:rsidP="009E2ECF"/>
              </w:tc>
            </w:tr>
            <w:tr w:rsidR="009E2ECF" w:rsidRPr="000675CA" w14:paraId="1D017A2B" w14:textId="77777777" w:rsidTr="000909BA">
              <w:trPr>
                <w:jc w:val="center"/>
              </w:trPr>
              <w:tc>
                <w:tcPr>
                  <w:tcW w:w="216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034AE567" w14:textId="77777777" w:rsidR="009E2ECF" w:rsidRPr="000675CA" w:rsidRDefault="009E2ECF" w:rsidP="009E2ECF">
                  <w:r w:rsidRPr="000675CA">
                    <w:t>referāts</w:t>
                  </w:r>
                </w:p>
              </w:tc>
              <w:tc>
                <w:tcPr>
                  <w:tcW w:w="541"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6B4F55B1" w14:textId="77777777" w:rsidR="009E2ECF" w:rsidRPr="000675CA" w:rsidRDefault="009E2ECF" w:rsidP="009E2ECF">
                  <w:r w:rsidRPr="000675CA">
                    <w:t>+</w:t>
                  </w:r>
                </w:p>
              </w:tc>
              <w:tc>
                <w:tcPr>
                  <w:tcW w:w="422"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5D9746C3" w14:textId="77777777" w:rsidR="009E2ECF" w:rsidRPr="000675CA" w:rsidRDefault="009E2ECF" w:rsidP="009E2ECF">
                  <w:r w:rsidRPr="000675CA">
                    <w:t>+</w:t>
                  </w:r>
                </w:p>
              </w:tc>
              <w:tc>
                <w:tcPr>
                  <w:tcW w:w="420"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0F828122" w14:textId="77777777" w:rsidR="009E2ECF" w:rsidRPr="000675CA" w:rsidRDefault="009E2ECF" w:rsidP="009E2ECF">
                  <w:r w:rsidRPr="000675CA">
                    <w:t>+</w:t>
                  </w:r>
                </w:p>
              </w:tc>
              <w:tc>
                <w:tcPr>
                  <w:tcW w:w="545"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1CA0A41C" w14:textId="77777777" w:rsidR="009E2ECF" w:rsidRPr="000675CA" w:rsidRDefault="009E2ECF" w:rsidP="009E2ECF">
                  <w:r w:rsidRPr="000675CA">
                    <w:t>+</w:t>
                  </w:r>
                </w:p>
              </w:tc>
              <w:tc>
                <w:tcPr>
                  <w:tcW w:w="545"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59C486D5" w14:textId="77777777" w:rsidR="009E2ECF" w:rsidRPr="000675CA" w:rsidRDefault="009E2ECF" w:rsidP="009E2ECF"/>
              </w:tc>
              <w:tc>
                <w:tcPr>
                  <w:tcW w:w="545"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63759037" w14:textId="77777777" w:rsidR="009E2ECF" w:rsidRPr="000675CA" w:rsidRDefault="009E2ECF" w:rsidP="009E2ECF"/>
              </w:tc>
              <w:tc>
                <w:tcPr>
                  <w:tcW w:w="545"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302A6AF8" w14:textId="77777777" w:rsidR="009E2ECF" w:rsidRPr="000675CA" w:rsidRDefault="009E2ECF" w:rsidP="009E2ECF">
                  <w:r w:rsidRPr="000675CA">
                    <w:t>+</w:t>
                  </w:r>
                </w:p>
              </w:tc>
              <w:tc>
                <w:tcPr>
                  <w:tcW w:w="461"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66566F87" w14:textId="77777777" w:rsidR="009E2ECF" w:rsidRPr="000675CA" w:rsidRDefault="009E2ECF" w:rsidP="009E2ECF">
                  <w:r w:rsidRPr="000675CA">
                    <w:t>+</w:t>
                  </w:r>
                </w:p>
              </w:tc>
            </w:tr>
            <w:tr w:rsidR="009E2ECF" w:rsidRPr="000675CA" w14:paraId="30F34208" w14:textId="77777777" w:rsidTr="000909BA">
              <w:trPr>
                <w:jc w:val="center"/>
              </w:trPr>
              <w:tc>
                <w:tcPr>
                  <w:tcW w:w="216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5CB87B37" w14:textId="77777777" w:rsidR="009E2ECF" w:rsidRPr="000675CA" w:rsidRDefault="009E2ECF" w:rsidP="009E2ECF">
                  <w:r w:rsidRPr="000675CA">
                    <w:t>noslēguma pārbaudījums</w:t>
                  </w:r>
                </w:p>
              </w:tc>
              <w:tc>
                <w:tcPr>
                  <w:tcW w:w="541"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2C5BE4A4" w14:textId="77777777" w:rsidR="009E2ECF" w:rsidRPr="000675CA" w:rsidRDefault="009E2ECF" w:rsidP="009E2ECF">
                  <w:r w:rsidRPr="000675CA">
                    <w:t>+</w:t>
                  </w:r>
                </w:p>
              </w:tc>
              <w:tc>
                <w:tcPr>
                  <w:tcW w:w="422"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5C5F447D" w14:textId="77777777" w:rsidR="009E2ECF" w:rsidRPr="000675CA" w:rsidRDefault="009E2ECF" w:rsidP="009E2ECF">
                  <w:r w:rsidRPr="000675CA">
                    <w:t>+</w:t>
                  </w:r>
                </w:p>
              </w:tc>
              <w:tc>
                <w:tcPr>
                  <w:tcW w:w="420"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4DD3523D" w14:textId="77777777" w:rsidR="009E2ECF" w:rsidRPr="000675CA" w:rsidRDefault="009E2ECF" w:rsidP="009E2ECF">
                  <w:r w:rsidRPr="000675CA">
                    <w:t>+</w:t>
                  </w:r>
                </w:p>
              </w:tc>
              <w:tc>
                <w:tcPr>
                  <w:tcW w:w="545"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3F06DE67" w14:textId="77777777" w:rsidR="009E2ECF" w:rsidRPr="000675CA" w:rsidRDefault="009E2ECF" w:rsidP="009E2ECF">
                  <w:r w:rsidRPr="000675CA">
                    <w:t>+</w:t>
                  </w:r>
                </w:p>
              </w:tc>
              <w:tc>
                <w:tcPr>
                  <w:tcW w:w="545"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058EF302" w14:textId="77777777" w:rsidR="009E2ECF" w:rsidRPr="000675CA" w:rsidRDefault="009E2ECF" w:rsidP="009E2ECF">
                  <w:r w:rsidRPr="000675CA">
                    <w:t>+</w:t>
                  </w:r>
                </w:p>
              </w:tc>
              <w:tc>
                <w:tcPr>
                  <w:tcW w:w="545"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580D422E" w14:textId="77777777" w:rsidR="009E2ECF" w:rsidRPr="000675CA" w:rsidRDefault="009E2ECF" w:rsidP="009E2ECF">
                  <w:r w:rsidRPr="000675CA">
                    <w:t>+</w:t>
                  </w:r>
                </w:p>
              </w:tc>
              <w:tc>
                <w:tcPr>
                  <w:tcW w:w="545"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0FB0D03B" w14:textId="77777777" w:rsidR="009E2ECF" w:rsidRPr="000675CA" w:rsidRDefault="009E2ECF" w:rsidP="009E2ECF">
                  <w:r w:rsidRPr="000675CA">
                    <w:t>+</w:t>
                  </w:r>
                </w:p>
              </w:tc>
              <w:tc>
                <w:tcPr>
                  <w:tcW w:w="461"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0D312208" w14:textId="77777777" w:rsidR="009E2ECF" w:rsidRPr="000675CA" w:rsidRDefault="009E2ECF" w:rsidP="009E2ECF">
                  <w:r w:rsidRPr="000675CA">
                    <w:t>+</w:t>
                  </w:r>
                </w:p>
              </w:tc>
            </w:tr>
          </w:tbl>
          <w:p w14:paraId="7F38FE6D" w14:textId="77777777" w:rsidR="009E2ECF" w:rsidRDefault="009E2ECF" w:rsidP="009E2ECF"/>
          <w:p w14:paraId="48858D6A" w14:textId="77777777" w:rsidR="009E2ECF" w:rsidRPr="000675CA" w:rsidRDefault="009E2ECF" w:rsidP="009E2ECF"/>
        </w:tc>
      </w:tr>
      <w:tr w:rsidR="009E2ECF" w:rsidRPr="000675CA" w14:paraId="39E2C57E" w14:textId="77777777" w:rsidTr="009E2ECF">
        <w:tc>
          <w:tcPr>
            <w:tcW w:w="9350" w:type="dxa"/>
            <w:gridSpan w:val="2"/>
          </w:tcPr>
          <w:p w14:paraId="74E8AEB1" w14:textId="77777777" w:rsidR="009E2ECF" w:rsidRDefault="009E2ECF" w:rsidP="009E2ECF">
            <w:pPr>
              <w:pStyle w:val="Nosaukumi"/>
            </w:pPr>
            <w:r w:rsidRPr="000675CA">
              <w:lastRenderedPageBreak/>
              <w:t>Kursa saturs</w:t>
            </w:r>
          </w:p>
          <w:p w14:paraId="1D82B191" w14:textId="77777777" w:rsidR="009E2ECF" w:rsidRPr="000675CA" w:rsidRDefault="009E2ECF" w:rsidP="009E2ECF">
            <w:pPr>
              <w:pStyle w:val="Nosaukumi"/>
            </w:pPr>
          </w:p>
        </w:tc>
      </w:tr>
      <w:tr w:rsidR="009E2ECF" w:rsidRPr="000675CA" w14:paraId="7FA72A83" w14:textId="77777777" w:rsidTr="009E2ECF">
        <w:tc>
          <w:tcPr>
            <w:tcW w:w="9350" w:type="dxa"/>
            <w:gridSpan w:val="2"/>
          </w:tcPr>
          <w:p w14:paraId="4BBF46FE" w14:textId="77777777" w:rsidR="009E2ECF" w:rsidRPr="00AF44C3" w:rsidRDefault="009E2ECF" w:rsidP="009E2ECF">
            <w:pPr>
              <w:jc w:val="both"/>
            </w:pPr>
            <w:r w:rsidRPr="00AF44C3">
              <w:t xml:space="preserve">1. tēma. </w:t>
            </w:r>
            <w:r>
              <w:t xml:space="preserve">Publiskā telpa un lingvistiskā ainava publiskajā telpā. </w:t>
            </w:r>
            <w:r w:rsidRPr="00AF44C3">
              <w:t>L2, S2</w:t>
            </w:r>
            <w:r>
              <w:t>, Pd8</w:t>
            </w:r>
          </w:p>
          <w:p w14:paraId="04135E69" w14:textId="77777777" w:rsidR="009E2ECF" w:rsidRDefault="009E2ECF" w:rsidP="009E2ECF">
            <w:pPr>
              <w:jc w:val="both"/>
            </w:pPr>
            <w:r>
              <w:t xml:space="preserve">Lingvistiskās ainavas izpratne un </w:t>
            </w:r>
            <w:proofErr w:type="spellStart"/>
            <w:r>
              <w:t>starpdisciplināritāte</w:t>
            </w:r>
            <w:proofErr w:type="spellEnd"/>
            <w:r>
              <w:t xml:space="preserve">. Lingvistiskās ainavas funkcijas (informatīvā funkcija, simboliskā funkcijas u. c.). Lingvistiskā ainava kā autentisku valodas datu kopums. Lingvistiskās ainavas izpētes pieejas, </w:t>
            </w:r>
            <w:r w:rsidRPr="00AF44C3">
              <w:t>galvenās metodes un paņēmieni.</w:t>
            </w:r>
            <w:r>
              <w:t xml:space="preserve"> </w:t>
            </w:r>
            <w:proofErr w:type="spellStart"/>
            <w:r>
              <w:t>Sinhroniskā</w:t>
            </w:r>
            <w:proofErr w:type="spellEnd"/>
            <w:r>
              <w:t xml:space="preserve"> un diahroniskā pieeja lingvistiskās ainas izpētē. Valodas zīme, lingvistiskās ainavas zīmju klasifikācija. lingvistiskās ainavas zīmju </w:t>
            </w:r>
            <w:proofErr w:type="spellStart"/>
            <w:r>
              <w:t>polifunkcionalitāte</w:t>
            </w:r>
            <w:proofErr w:type="spellEnd"/>
            <w:r>
              <w:t xml:space="preserve">. </w:t>
            </w:r>
          </w:p>
          <w:p w14:paraId="76199757" w14:textId="77777777" w:rsidR="009E2ECF" w:rsidRPr="00AF44C3" w:rsidRDefault="009E2ECF" w:rsidP="009E2ECF">
            <w:pPr>
              <w:jc w:val="both"/>
              <w:rPr>
                <w:lang w:eastAsia="ko-KR"/>
              </w:rPr>
            </w:pPr>
            <w:r w:rsidRPr="00AF44C3">
              <w:t xml:space="preserve">Patstāvīgais darbs: </w:t>
            </w:r>
            <w:r w:rsidRPr="00AF44C3">
              <w:rPr>
                <w:lang w:eastAsia="ko-KR"/>
              </w:rPr>
              <w:t xml:space="preserve">teorētiskās literatūras studijas un </w:t>
            </w:r>
            <w:proofErr w:type="spellStart"/>
            <w:r w:rsidRPr="00AF44C3">
              <w:rPr>
                <w:lang w:eastAsia="ko-KR"/>
              </w:rPr>
              <w:t>balstkonspektu</w:t>
            </w:r>
            <w:proofErr w:type="spellEnd"/>
            <w:r w:rsidRPr="00AF44C3">
              <w:rPr>
                <w:lang w:eastAsia="ko-KR"/>
              </w:rPr>
              <w:t xml:space="preserve"> veidošana, gatavošanās semināram.</w:t>
            </w:r>
          </w:p>
          <w:p w14:paraId="4ECFE375" w14:textId="77777777" w:rsidR="009E2ECF" w:rsidRPr="00AF44C3" w:rsidRDefault="009E2ECF" w:rsidP="009E2ECF">
            <w:pPr>
              <w:jc w:val="both"/>
            </w:pPr>
          </w:p>
          <w:p w14:paraId="1855ED47" w14:textId="77777777" w:rsidR="009E2ECF" w:rsidRPr="00AF44C3" w:rsidRDefault="009E2ECF" w:rsidP="009E2ECF">
            <w:pPr>
              <w:jc w:val="both"/>
            </w:pPr>
            <w:r w:rsidRPr="00AF44C3">
              <w:t xml:space="preserve">2. tēma. </w:t>
            </w:r>
            <w:r>
              <w:t xml:space="preserve">Valodu kontakti, bilingvisms un multilingvisms publiskajā telpā. </w:t>
            </w:r>
            <w:r w:rsidRPr="00AF44C3">
              <w:t>L</w:t>
            </w:r>
            <w:r>
              <w:t>2</w:t>
            </w:r>
            <w:r w:rsidRPr="00AF44C3">
              <w:t>, S</w:t>
            </w:r>
            <w:r>
              <w:t>2, Pd8</w:t>
            </w:r>
          </w:p>
          <w:p w14:paraId="337C743E" w14:textId="77777777" w:rsidR="009E2ECF" w:rsidRDefault="009E2ECF" w:rsidP="009E2ECF">
            <w:pPr>
              <w:jc w:val="both"/>
            </w:pPr>
            <w:r>
              <w:t xml:space="preserve">Valodu daudzveidība publiskajā telpā. Lingvistiskā ainava kultūrvēsturiskā kontekstā. Valodu kontaktu nozīmīgākie cēloņi un valodas </w:t>
            </w:r>
            <w:proofErr w:type="spellStart"/>
            <w:r>
              <w:t>sociolingvististiskās</w:t>
            </w:r>
            <w:proofErr w:type="spellEnd"/>
            <w:r>
              <w:t xml:space="preserve"> funkcijas. Valodu noturība, valodas nomaiņa, valodas zudums u. c. faktoru nozīme valodu kontaktu situācijā. Valodas nomaiņa un galvenie priekšnoteikumi valodas nomaiņai. Valodas noturība un valodas noturības faktori. </w:t>
            </w:r>
            <w:proofErr w:type="spellStart"/>
            <w:r>
              <w:t>Etnolingvistiskā</w:t>
            </w:r>
            <w:proofErr w:type="spellEnd"/>
            <w:r>
              <w:t xml:space="preserve"> vitalitāte. Sociālais bilingvisms/ multilingvisms. Valodu kontaktu un konfliktu jautājumi.</w:t>
            </w:r>
          </w:p>
          <w:p w14:paraId="488431E2" w14:textId="77777777" w:rsidR="009E2ECF" w:rsidRPr="00AF44C3" w:rsidRDefault="009E2ECF" w:rsidP="009E2ECF">
            <w:pPr>
              <w:jc w:val="both"/>
              <w:rPr>
                <w:lang w:eastAsia="ko-KR"/>
              </w:rPr>
            </w:pPr>
            <w:r w:rsidRPr="00AF44C3">
              <w:t xml:space="preserve">Patstāvīgais darbs: </w:t>
            </w:r>
            <w:r w:rsidRPr="00AF44C3">
              <w:rPr>
                <w:lang w:eastAsia="ko-KR"/>
              </w:rPr>
              <w:t xml:space="preserve">teorētiskās literatūras studijas un </w:t>
            </w:r>
            <w:proofErr w:type="spellStart"/>
            <w:r w:rsidRPr="00AF44C3">
              <w:rPr>
                <w:lang w:eastAsia="ko-KR"/>
              </w:rPr>
              <w:t>balstkonspektu</w:t>
            </w:r>
            <w:proofErr w:type="spellEnd"/>
            <w:r w:rsidRPr="00AF44C3">
              <w:rPr>
                <w:lang w:eastAsia="ko-KR"/>
              </w:rPr>
              <w:t xml:space="preserve"> veidošana, gatavošanās semināram.</w:t>
            </w:r>
          </w:p>
          <w:p w14:paraId="127A9042" w14:textId="77777777" w:rsidR="009E2ECF" w:rsidRDefault="009E2ECF" w:rsidP="009E2ECF">
            <w:pPr>
              <w:jc w:val="both"/>
            </w:pPr>
          </w:p>
          <w:p w14:paraId="02FCEFB3" w14:textId="77777777" w:rsidR="009E2ECF" w:rsidRPr="00AF44C3" w:rsidRDefault="009E2ECF" w:rsidP="009E2ECF">
            <w:pPr>
              <w:autoSpaceDE/>
              <w:autoSpaceDN/>
              <w:adjustRightInd/>
              <w:jc w:val="both"/>
            </w:pPr>
            <w:r>
              <w:t>3</w:t>
            </w:r>
            <w:r w:rsidRPr="00AF44C3">
              <w:t xml:space="preserve">. tēma. </w:t>
            </w:r>
            <w:r>
              <w:t xml:space="preserve">Biežāk lietoto valodu sfēras un funkcionalitāte. </w:t>
            </w:r>
            <w:r w:rsidRPr="00AF44C3">
              <w:t>L2, S</w:t>
            </w:r>
            <w:r>
              <w:t>4, Pd10</w:t>
            </w:r>
          </w:p>
          <w:p w14:paraId="3C845096" w14:textId="77777777" w:rsidR="009E2ECF" w:rsidRDefault="009E2ECF" w:rsidP="009E2ECF">
            <w:pPr>
              <w:autoSpaceDE/>
              <w:autoSpaceDN/>
              <w:adjustRightInd/>
              <w:jc w:val="both"/>
            </w:pPr>
            <w:r>
              <w:t xml:space="preserve">Valodas situācija oficiālajā sfērā. Privātās sfēras </w:t>
            </w:r>
            <w:proofErr w:type="spellStart"/>
            <w:r>
              <w:t>sociolingvistisko</w:t>
            </w:r>
            <w:proofErr w:type="spellEnd"/>
            <w:r>
              <w:t xml:space="preserve"> jomu raksturojums. Valsts ideoloģija un valodas politika. Angļu, krievu, vācu u. c. valodas funkcionalitāte publiskajā telpā. Valodas zīme kā lingvistiskās ainavas pamatvienība. </w:t>
            </w:r>
            <w:proofErr w:type="spellStart"/>
            <w:r>
              <w:t>Monolingvālas</w:t>
            </w:r>
            <w:proofErr w:type="spellEnd"/>
            <w:r>
              <w:t xml:space="preserve">, bilingvālās un </w:t>
            </w:r>
            <w:proofErr w:type="spellStart"/>
            <w:r>
              <w:t>multilingvālās</w:t>
            </w:r>
            <w:proofErr w:type="spellEnd"/>
            <w:r>
              <w:t xml:space="preserve"> valodas zīmes publiskajā telpā. Valodas zīmju analīzes paņēmieni. </w:t>
            </w:r>
          </w:p>
          <w:p w14:paraId="3B146AEE" w14:textId="77777777" w:rsidR="009E2ECF" w:rsidRPr="00AF44C3" w:rsidRDefault="009E2ECF" w:rsidP="009E2ECF">
            <w:pPr>
              <w:jc w:val="both"/>
            </w:pPr>
            <w:r w:rsidRPr="00AF44C3">
              <w:t xml:space="preserve">1. </w:t>
            </w:r>
            <w:proofErr w:type="spellStart"/>
            <w:r w:rsidRPr="00AF44C3">
              <w:t>starppārbaudījums</w:t>
            </w:r>
            <w:proofErr w:type="spellEnd"/>
            <w:r w:rsidRPr="00AF44C3">
              <w:t xml:space="preserve">. </w:t>
            </w:r>
          </w:p>
          <w:p w14:paraId="1956EE2D" w14:textId="77777777" w:rsidR="009E2ECF" w:rsidRPr="00AF44C3" w:rsidRDefault="009E2ECF" w:rsidP="009E2ECF">
            <w:pPr>
              <w:jc w:val="both"/>
            </w:pPr>
            <w:r w:rsidRPr="00AF44C3">
              <w:t xml:space="preserve">Patstāvīgais darbs: </w:t>
            </w:r>
            <w:r w:rsidRPr="00AF44C3">
              <w:rPr>
                <w:lang w:eastAsia="ko-KR"/>
              </w:rPr>
              <w:t xml:space="preserve">teorētiskās literatūras studijas un </w:t>
            </w:r>
            <w:proofErr w:type="spellStart"/>
            <w:r w:rsidRPr="00AF44C3">
              <w:rPr>
                <w:lang w:eastAsia="ko-KR"/>
              </w:rPr>
              <w:t>balstkonspektu</w:t>
            </w:r>
            <w:proofErr w:type="spellEnd"/>
            <w:r w:rsidRPr="00AF44C3">
              <w:rPr>
                <w:lang w:eastAsia="ko-KR"/>
              </w:rPr>
              <w:t xml:space="preserve"> veidošana, gatavošanās semināram, praktisko darbu izpilde.</w:t>
            </w:r>
            <w:r w:rsidRPr="00AF44C3">
              <w:t xml:space="preserve"> </w:t>
            </w:r>
          </w:p>
          <w:p w14:paraId="36FBF34A" w14:textId="77777777" w:rsidR="009E2ECF" w:rsidRDefault="009E2ECF" w:rsidP="009E2ECF">
            <w:pPr>
              <w:jc w:val="both"/>
            </w:pPr>
          </w:p>
          <w:p w14:paraId="7AB12789" w14:textId="77777777" w:rsidR="009E2ECF" w:rsidRDefault="009E2ECF" w:rsidP="009E2ECF">
            <w:pPr>
              <w:jc w:val="both"/>
            </w:pPr>
            <w:r>
              <w:t>4</w:t>
            </w:r>
            <w:r w:rsidRPr="00AF44C3">
              <w:t>. tēma.</w:t>
            </w:r>
            <w:r w:rsidRPr="00AF44C3">
              <w:rPr>
                <w:rFonts w:eastAsia="Times New Roman"/>
              </w:rPr>
              <w:t xml:space="preserve"> </w:t>
            </w:r>
            <w:r>
              <w:rPr>
                <w:rFonts w:eastAsia="Times New Roman"/>
              </w:rPr>
              <w:t>Valodas kvalitāte publiskajā telpā</w:t>
            </w:r>
            <w:r w:rsidRPr="00AF44C3">
              <w:t>. L</w:t>
            </w:r>
            <w:r>
              <w:t>4</w:t>
            </w:r>
            <w:r w:rsidRPr="00AF44C3">
              <w:t>, S</w:t>
            </w:r>
            <w:r>
              <w:t>4, Pd12</w:t>
            </w:r>
          </w:p>
          <w:p w14:paraId="7946A1CF" w14:textId="77777777" w:rsidR="009E2ECF" w:rsidRDefault="009E2ECF" w:rsidP="009E2ECF">
            <w:pPr>
              <w:jc w:val="both"/>
            </w:pPr>
            <w:r>
              <w:lastRenderedPageBreak/>
              <w:t xml:space="preserve">Valodas pareizības jēdziens. Valodas pareizība kā komunikatīvās kompetences daļa. Valodas apguve un pareizības izpratne. Valodas normas un valodas normēšanas jautājumi. Valodas kultūra un valodas kopšana. Sociālā stratifikācija un valodas pareizība. Valodas „degradācija” (aizguvumi un necenzētā leksika). Kļūdas jēdziena izpratne. Valodas standartizācija Latvijā un pasaulē. Standartizācija un urbanizācija (Latvijas situācija). Pārmaiņas lingvistiskajā attieksmē un to vērtējums. </w:t>
            </w:r>
          </w:p>
          <w:p w14:paraId="25BA89E5" w14:textId="77777777" w:rsidR="009E2ECF" w:rsidRPr="00AF44C3" w:rsidRDefault="009E2ECF" w:rsidP="009E2ECF">
            <w:pPr>
              <w:jc w:val="both"/>
              <w:rPr>
                <w:lang w:eastAsia="ko-KR"/>
              </w:rPr>
            </w:pPr>
            <w:r w:rsidRPr="00AF44C3">
              <w:t xml:space="preserve">Patstāvīgais darbs: </w:t>
            </w:r>
            <w:r w:rsidRPr="00AF44C3">
              <w:rPr>
                <w:lang w:eastAsia="ko-KR"/>
              </w:rPr>
              <w:t xml:space="preserve">teorētiskās literatūras studijas un </w:t>
            </w:r>
            <w:proofErr w:type="spellStart"/>
            <w:r w:rsidRPr="00AF44C3">
              <w:rPr>
                <w:lang w:eastAsia="ko-KR"/>
              </w:rPr>
              <w:t>balstkonspektu</w:t>
            </w:r>
            <w:proofErr w:type="spellEnd"/>
            <w:r w:rsidRPr="00AF44C3">
              <w:rPr>
                <w:lang w:eastAsia="ko-KR"/>
              </w:rPr>
              <w:t xml:space="preserve"> veidošana, gatavošanās semināram.</w:t>
            </w:r>
          </w:p>
          <w:p w14:paraId="0048EE3D" w14:textId="77777777" w:rsidR="009E2ECF" w:rsidRDefault="009E2ECF" w:rsidP="009E2ECF">
            <w:pPr>
              <w:jc w:val="both"/>
            </w:pPr>
          </w:p>
          <w:p w14:paraId="08E837B0" w14:textId="77777777" w:rsidR="009E2ECF" w:rsidRPr="00AF44C3" w:rsidRDefault="009E2ECF" w:rsidP="009E2ECF">
            <w:pPr>
              <w:jc w:val="both"/>
            </w:pPr>
            <w:r>
              <w:t>5</w:t>
            </w:r>
            <w:r w:rsidRPr="00AF44C3">
              <w:t>. tēma.</w:t>
            </w:r>
            <w:r>
              <w:t xml:space="preserve"> Valodas lietojums dažādās tematiskajās jomās un plašsaziņas līdzekļos. </w:t>
            </w:r>
            <w:r w:rsidRPr="00AF44C3">
              <w:t>L</w:t>
            </w:r>
            <w:r>
              <w:t>2</w:t>
            </w:r>
            <w:r w:rsidRPr="00AF44C3">
              <w:t>, S4, Pd</w:t>
            </w:r>
            <w:r>
              <w:t>10</w:t>
            </w:r>
          </w:p>
          <w:p w14:paraId="4FACFDC8" w14:textId="77777777" w:rsidR="009E2ECF" w:rsidRDefault="009E2ECF" w:rsidP="009E2ECF">
            <w:pPr>
              <w:jc w:val="both"/>
            </w:pPr>
            <w:r>
              <w:t xml:space="preserve">Valodas lietotāju lingvistiskā attieksme. Valodas dokumentēšanas kvalitāte un kvantitāte. Lingvistiskās ainavas izpētes vietas raksturojums. Atsevišķu lingvistiskās ainavas zīmju analīze (izpētes avoti: valodas zīmes, avīžu raksti, komentāri, mājaslapas kibertelpā, virtuālās sarakstes, visi artefakti, kur tiek izmantota rakstu valoda u. tml.). </w:t>
            </w:r>
          </w:p>
          <w:p w14:paraId="3A90B544" w14:textId="77777777" w:rsidR="009E2ECF" w:rsidRPr="00AF44C3" w:rsidRDefault="009E2ECF" w:rsidP="009E2ECF">
            <w:pPr>
              <w:jc w:val="both"/>
            </w:pPr>
            <w:r w:rsidRPr="00AF44C3">
              <w:t xml:space="preserve">Referāts, referāta prezentācija. </w:t>
            </w:r>
          </w:p>
          <w:p w14:paraId="5C86D787" w14:textId="77777777" w:rsidR="009E2ECF" w:rsidRPr="00AF44C3" w:rsidRDefault="009E2ECF" w:rsidP="009E2ECF">
            <w:pPr>
              <w:jc w:val="both"/>
              <w:rPr>
                <w:lang w:eastAsia="ko-KR"/>
              </w:rPr>
            </w:pPr>
            <w:r w:rsidRPr="00AF44C3">
              <w:t xml:space="preserve">Patstāvīgais darbs: </w:t>
            </w:r>
            <w:r w:rsidRPr="00AF44C3">
              <w:rPr>
                <w:lang w:eastAsia="ko-KR"/>
              </w:rPr>
              <w:t xml:space="preserve">teorētiskās literatūras studijas un </w:t>
            </w:r>
            <w:proofErr w:type="spellStart"/>
            <w:r w:rsidRPr="00AF44C3">
              <w:rPr>
                <w:lang w:eastAsia="ko-KR"/>
              </w:rPr>
              <w:t>balstkonspektu</w:t>
            </w:r>
            <w:proofErr w:type="spellEnd"/>
            <w:r w:rsidRPr="00AF44C3">
              <w:rPr>
                <w:lang w:eastAsia="ko-KR"/>
              </w:rPr>
              <w:t xml:space="preserve"> veidošana, gatavošanās semināram, referāta izstrāde par kādas lingvistiskās problēmas izpēti, referāta prezentācija.</w:t>
            </w:r>
          </w:p>
          <w:p w14:paraId="3C07507A" w14:textId="77777777" w:rsidR="009E2ECF" w:rsidRPr="00226DF6" w:rsidRDefault="009E2ECF" w:rsidP="009E2ECF">
            <w:pPr>
              <w:jc w:val="both"/>
              <w:rPr>
                <w:lang w:eastAsia="ko-KR"/>
              </w:rPr>
            </w:pPr>
          </w:p>
        </w:tc>
      </w:tr>
      <w:tr w:rsidR="009E2ECF" w:rsidRPr="000675CA" w14:paraId="49AC0338" w14:textId="77777777" w:rsidTr="009E2ECF">
        <w:tc>
          <w:tcPr>
            <w:tcW w:w="9350" w:type="dxa"/>
            <w:gridSpan w:val="2"/>
          </w:tcPr>
          <w:p w14:paraId="4B16EDC2" w14:textId="77777777" w:rsidR="009E2ECF" w:rsidRPr="00386A0A" w:rsidRDefault="009E2ECF" w:rsidP="009E2ECF">
            <w:pPr>
              <w:pStyle w:val="Nosaukumi"/>
            </w:pPr>
            <w:r w:rsidRPr="00386A0A">
              <w:lastRenderedPageBreak/>
              <w:t>Obligāti izmantojamie informācijas avoti</w:t>
            </w:r>
          </w:p>
        </w:tc>
      </w:tr>
      <w:tr w:rsidR="009E2ECF" w:rsidRPr="000675CA" w14:paraId="7AC438B3" w14:textId="77777777" w:rsidTr="009E2ECF">
        <w:tc>
          <w:tcPr>
            <w:tcW w:w="9350" w:type="dxa"/>
            <w:gridSpan w:val="2"/>
          </w:tcPr>
          <w:p w14:paraId="670449B7" w14:textId="77777777" w:rsidR="009E2ECF" w:rsidRDefault="009E2ECF" w:rsidP="009E2ECF">
            <w:pPr>
              <w:rPr>
                <w:shd w:val="clear" w:color="auto" w:fill="FFFFFF"/>
              </w:rPr>
            </w:pPr>
            <w:r>
              <w:rPr>
                <w:shd w:val="clear" w:color="auto" w:fill="FFFFFF"/>
              </w:rPr>
              <w:t xml:space="preserve">1. </w:t>
            </w:r>
            <w:proofErr w:type="spellStart"/>
            <w:r w:rsidRPr="00386A0A">
              <w:rPr>
                <w:shd w:val="clear" w:color="auto" w:fill="FFFFFF"/>
              </w:rPr>
              <w:t>Berra</w:t>
            </w:r>
            <w:proofErr w:type="spellEnd"/>
            <w:r w:rsidRPr="00386A0A">
              <w:rPr>
                <w:shd w:val="clear" w:color="auto" w:fill="FFFFFF"/>
              </w:rPr>
              <w:t xml:space="preserve"> S</w:t>
            </w:r>
            <w:r>
              <w:rPr>
                <w:shd w:val="clear" w:color="auto" w:fill="FFFFFF"/>
              </w:rPr>
              <w:t xml:space="preserve">. </w:t>
            </w:r>
            <w:hyperlink r:id="rId6" w:history="1">
              <w:r w:rsidRPr="00386A0A">
                <w:rPr>
                  <w:rStyle w:val="Hyperlink"/>
                  <w:bCs w:val="0"/>
                  <w:color w:val="auto"/>
                  <w:u w:val="none"/>
                  <w:shd w:val="clear" w:color="auto" w:fill="FFFFFF"/>
                </w:rPr>
                <w:t>Autentiski teksti valodas apguvē: teorijas, pieejas un pieredzes stāsti</w:t>
              </w:r>
            </w:hyperlink>
            <w:r>
              <w:t xml:space="preserve">. </w:t>
            </w:r>
            <w:r w:rsidRPr="00386A0A">
              <w:rPr>
                <w:shd w:val="clear" w:color="auto" w:fill="FFFFFF"/>
              </w:rPr>
              <w:t>Rīga</w:t>
            </w:r>
            <w:r>
              <w:rPr>
                <w:shd w:val="clear" w:color="auto" w:fill="FFFFFF"/>
              </w:rPr>
              <w:t xml:space="preserve">, </w:t>
            </w:r>
            <w:r w:rsidRPr="00386A0A">
              <w:rPr>
                <w:shd w:val="clear" w:color="auto" w:fill="FFFFFF"/>
              </w:rPr>
              <w:t xml:space="preserve">2020. </w:t>
            </w:r>
          </w:p>
          <w:p w14:paraId="2A8CF189" w14:textId="77777777" w:rsidR="009E2ECF" w:rsidRPr="00386A0A" w:rsidRDefault="009E2ECF" w:rsidP="009E2ECF">
            <w:pPr>
              <w:rPr>
                <w:shd w:val="clear" w:color="auto" w:fill="FFFFFF"/>
              </w:rPr>
            </w:pPr>
            <w:r>
              <w:rPr>
                <w:shd w:val="clear" w:color="auto" w:fill="FFFFFF"/>
              </w:rPr>
              <w:t xml:space="preserve">2. </w:t>
            </w:r>
            <w:r w:rsidRPr="00386A0A">
              <w:rPr>
                <w:shd w:val="clear" w:color="auto" w:fill="FFFFFF"/>
              </w:rPr>
              <w:t>Druviete I. Skatījums: valoda, sabiedrība, politika. Rīga, 2010.</w:t>
            </w:r>
          </w:p>
          <w:p w14:paraId="7C1AD880" w14:textId="77777777" w:rsidR="009E2ECF" w:rsidRPr="00386A0A" w:rsidRDefault="009E2ECF" w:rsidP="009E2ECF">
            <w:pPr>
              <w:rPr>
                <w:shd w:val="clear" w:color="auto" w:fill="FFFFFF"/>
              </w:rPr>
            </w:pPr>
            <w:r>
              <w:rPr>
                <w:shd w:val="clear" w:color="auto" w:fill="FFFFFF"/>
              </w:rPr>
              <w:t xml:space="preserve">3. </w:t>
            </w:r>
            <w:r w:rsidRPr="00386A0A">
              <w:rPr>
                <w:shd w:val="clear" w:color="auto" w:fill="FFFFFF"/>
              </w:rPr>
              <w:t>Literārā valoda un normas lingvistiskajā praksē: Eiropas pieredze un tradīcijas. Rīga, 2014.</w:t>
            </w:r>
          </w:p>
          <w:p w14:paraId="2CF0AE7F" w14:textId="77777777" w:rsidR="009E2ECF" w:rsidRDefault="009E2ECF" w:rsidP="009E2ECF">
            <w:pPr>
              <w:rPr>
                <w:shd w:val="clear" w:color="auto" w:fill="FFFFFF"/>
              </w:rPr>
            </w:pPr>
            <w:r>
              <w:rPr>
                <w:shd w:val="clear" w:color="auto" w:fill="FFFFFF"/>
              </w:rPr>
              <w:t xml:space="preserve">4. </w:t>
            </w:r>
            <w:r w:rsidRPr="00386A0A">
              <w:rPr>
                <w:shd w:val="clear" w:color="auto" w:fill="FFFFFF"/>
              </w:rPr>
              <w:t xml:space="preserve">Poriņa V. Valsts valoda: </w:t>
            </w:r>
            <w:proofErr w:type="spellStart"/>
            <w:r w:rsidRPr="00386A0A">
              <w:rPr>
                <w:shd w:val="clear" w:color="auto" w:fill="FFFFFF"/>
              </w:rPr>
              <w:t>daudzvalodīgajā</w:t>
            </w:r>
            <w:proofErr w:type="spellEnd"/>
            <w:r w:rsidRPr="00386A0A">
              <w:rPr>
                <w:shd w:val="clear" w:color="auto" w:fill="FFFFFF"/>
              </w:rPr>
              <w:t xml:space="preserve"> sabiedrībā: individuālais un sociālais bilingvisms Latvijā. Rīga, 2009. </w:t>
            </w:r>
            <w:r w:rsidRPr="00386A0A">
              <w:br/>
            </w:r>
            <w:r>
              <w:rPr>
                <w:shd w:val="clear" w:color="auto" w:fill="FFFFFF"/>
              </w:rPr>
              <w:t xml:space="preserve">5. </w:t>
            </w:r>
            <w:proofErr w:type="spellStart"/>
            <w:r w:rsidRPr="00386A0A">
              <w:rPr>
                <w:shd w:val="clear" w:color="auto" w:fill="FFFFFF"/>
              </w:rPr>
              <w:t>Spolskis</w:t>
            </w:r>
            <w:proofErr w:type="spellEnd"/>
            <w:r w:rsidRPr="00386A0A">
              <w:rPr>
                <w:shd w:val="clear" w:color="auto" w:fill="FFFFFF"/>
              </w:rPr>
              <w:t xml:space="preserve"> B</w:t>
            </w:r>
            <w:r>
              <w:rPr>
                <w:shd w:val="clear" w:color="auto" w:fill="FFFFFF"/>
              </w:rPr>
              <w:t xml:space="preserve">. </w:t>
            </w:r>
            <w:hyperlink r:id="rId7" w:history="1">
              <w:r w:rsidRPr="00386A0A">
                <w:rPr>
                  <w:rStyle w:val="Hyperlink"/>
                  <w:bCs w:val="0"/>
                  <w:color w:val="auto"/>
                  <w:u w:val="none"/>
                  <w:shd w:val="clear" w:color="auto" w:fill="FFFFFF"/>
                </w:rPr>
                <w:t>Valodas pārvaldība</w:t>
              </w:r>
            </w:hyperlink>
            <w:r>
              <w:t>. Rīga, 2011.</w:t>
            </w:r>
            <w:r w:rsidRPr="00386A0A">
              <w:br/>
            </w:r>
            <w:r>
              <w:rPr>
                <w:shd w:val="clear" w:color="auto" w:fill="FFFFFF"/>
              </w:rPr>
              <w:t xml:space="preserve">6. </w:t>
            </w:r>
            <w:proofErr w:type="spellStart"/>
            <w:r w:rsidRPr="00386A0A">
              <w:rPr>
                <w:shd w:val="clear" w:color="auto" w:fill="FFFFFF"/>
              </w:rPr>
              <w:t>Strelēvica</w:t>
            </w:r>
            <w:proofErr w:type="spellEnd"/>
            <w:r w:rsidRPr="00386A0A">
              <w:rPr>
                <w:shd w:val="clear" w:color="auto" w:fill="FFFFFF"/>
              </w:rPr>
              <w:t>-Ošiņa D</w:t>
            </w:r>
            <w:r>
              <w:rPr>
                <w:shd w:val="clear" w:color="auto" w:fill="FFFFFF"/>
              </w:rPr>
              <w:t xml:space="preserve">. </w:t>
            </w:r>
            <w:hyperlink r:id="rId8" w:history="1">
              <w:r w:rsidRPr="00386A0A">
                <w:rPr>
                  <w:rStyle w:val="Hyperlink"/>
                  <w:bCs w:val="0"/>
                  <w:color w:val="auto"/>
                  <w:u w:val="none"/>
                  <w:shd w:val="clear" w:color="auto" w:fill="FFFFFF"/>
                </w:rPr>
                <w:t>Kāpēc mēs gribam, lai valoda ir pareiza?</w:t>
              </w:r>
            </w:hyperlink>
            <w:r>
              <w:t xml:space="preserve"> Rīga, </w:t>
            </w:r>
            <w:r w:rsidRPr="00386A0A">
              <w:rPr>
                <w:shd w:val="clear" w:color="auto" w:fill="FFFFFF"/>
              </w:rPr>
              <w:t xml:space="preserve">2012. </w:t>
            </w:r>
          </w:p>
          <w:p w14:paraId="28630BB0" w14:textId="77777777" w:rsidR="009E2ECF" w:rsidRPr="00386A0A" w:rsidRDefault="009E2ECF" w:rsidP="009E2ECF"/>
        </w:tc>
      </w:tr>
      <w:tr w:rsidR="009E2ECF" w:rsidRPr="000675CA" w14:paraId="6902A24D" w14:textId="77777777" w:rsidTr="009E2ECF">
        <w:tc>
          <w:tcPr>
            <w:tcW w:w="9350" w:type="dxa"/>
            <w:gridSpan w:val="2"/>
          </w:tcPr>
          <w:p w14:paraId="54C01C18" w14:textId="77777777" w:rsidR="009E2ECF" w:rsidRPr="00386A0A" w:rsidRDefault="009E2ECF" w:rsidP="009E2ECF">
            <w:pPr>
              <w:pStyle w:val="Nosaukumi"/>
            </w:pPr>
            <w:r w:rsidRPr="00386A0A">
              <w:t>Papildus informācijas avoti</w:t>
            </w:r>
          </w:p>
        </w:tc>
      </w:tr>
      <w:tr w:rsidR="009E2ECF" w:rsidRPr="000675CA" w14:paraId="415050E4" w14:textId="77777777" w:rsidTr="009E2ECF">
        <w:tc>
          <w:tcPr>
            <w:tcW w:w="9350" w:type="dxa"/>
            <w:gridSpan w:val="2"/>
            <w:shd w:val="clear" w:color="auto" w:fill="auto"/>
          </w:tcPr>
          <w:p w14:paraId="25195F28" w14:textId="77777777" w:rsidR="009E2ECF" w:rsidRPr="003E4CB6" w:rsidRDefault="009E2ECF" w:rsidP="009E2ECF">
            <w:pPr>
              <w:rPr>
                <w:iCs w:val="0"/>
              </w:rPr>
            </w:pPr>
            <w:r>
              <w:rPr>
                <w:iCs w:val="0"/>
              </w:rPr>
              <w:t xml:space="preserve">1. </w:t>
            </w:r>
            <w:proofErr w:type="spellStart"/>
            <w:r w:rsidRPr="003E4CB6">
              <w:rPr>
                <w:iCs w:val="0"/>
              </w:rPr>
              <w:t>Berra</w:t>
            </w:r>
            <w:proofErr w:type="spellEnd"/>
            <w:r w:rsidRPr="003E4CB6">
              <w:rPr>
                <w:iCs w:val="0"/>
              </w:rPr>
              <w:t xml:space="preserve"> S. Valodas un to funkcionalitāte pilsētu publiskajā telpā: Baltijas valstu lingvistiskā ainava. Promocijas darbs. Rīga, 2015. </w:t>
            </w:r>
            <w:r w:rsidRPr="003E4CB6">
              <w:t>https://luis.lu.lv/pls/pub/luj.fprnt?l=1&amp;fn=F43543036/Poseiko_Solvita_sp10146.pdf</w:t>
            </w:r>
          </w:p>
          <w:p w14:paraId="59644CAF" w14:textId="77777777" w:rsidR="009E2ECF" w:rsidRPr="003E4CB6" w:rsidRDefault="009E2ECF" w:rsidP="009E2ECF">
            <w:pPr>
              <w:jc w:val="both"/>
            </w:pPr>
            <w:r>
              <w:t xml:space="preserve">2. </w:t>
            </w:r>
            <w:r w:rsidRPr="003E4CB6">
              <w:t xml:space="preserve">Baltiņš M., Druviete I. </w:t>
            </w:r>
            <w:r w:rsidRPr="003E4CB6">
              <w:rPr>
                <w:shd w:val="clear" w:color="auto" w:fill="FFFFFF"/>
              </w:rPr>
              <w:t>Ceļavējš cilvēku ciltij. Valoda sabiedrībā. Rīga, 2017.</w:t>
            </w:r>
          </w:p>
          <w:p w14:paraId="77DEB687" w14:textId="77777777" w:rsidR="009E2ECF" w:rsidRPr="003E4CB6" w:rsidRDefault="009E2ECF" w:rsidP="009E2ECF">
            <w:pPr>
              <w:rPr>
                <w:shd w:val="clear" w:color="auto" w:fill="FFFFFF"/>
              </w:rPr>
            </w:pPr>
            <w:r>
              <w:rPr>
                <w:rStyle w:val="Emphasis"/>
                <w:i w:val="0"/>
                <w:iCs/>
                <w:shd w:val="clear" w:color="auto" w:fill="FFFFFF"/>
              </w:rPr>
              <w:t xml:space="preserve">3. </w:t>
            </w:r>
            <w:proofErr w:type="spellStart"/>
            <w:r w:rsidRPr="003E4CB6">
              <w:rPr>
                <w:rStyle w:val="Emphasis"/>
                <w:i w:val="0"/>
                <w:iCs/>
                <w:shd w:val="clear" w:color="auto" w:fill="FFFFFF"/>
              </w:rPr>
              <w:t>Iļjinska</w:t>
            </w:r>
            <w:proofErr w:type="spellEnd"/>
            <w:r w:rsidRPr="003E4CB6">
              <w:rPr>
                <w:shd w:val="clear" w:color="auto" w:fill="FFFFFF"/>
              </w:rPr>
              <w:t xml:space="preserve"> L., Nītiņa D., </w:t>
            </w:r>
            <w:proofErr w:type="spellStart"/>
            <w:r w:rsidRPr="003E4CB6">
              <w:rPr>
                <w:shd w:val="clear" w:color="auto" w:fill="FFFFFF"/>
              </w:rPr>
              <w:t>Platonova</w:t>
            </w:r>
            <w:proofErr w:type="spellEnd"/>
            <w:r w:rsidRPr="003E4CB6">
              <w:rPr>
                <w:shd w:val="clear" w:color="auto" w:fill="FFFFFF"/>
              </w:rPr>
              <w:t xml:space="preserve"> M.,</w:t>
            </w:r>
            <w:r w:rsidRPr="003E4CB6">
              <w:rPr>
                <w:rStyle w:val="apple-converted-space"/>
                <w:shd w:val="clear" w:color="auto" w:fill="FFFFFF"/>
              </w:rPr>
              <w:t> </w:t>
            </w:r>
            <w:r w:rsidRPr="003E4CB6">
              <w:rPr>
                <w:rStyle w:val="Emphasis"/>
                <w:i w:val="0"/>
                <w:iCs/>
                <w:shd w:val="clear" w:color="auto" w:fill="FFFFFF"/>
              </w:rPr>
              <w:t>Nozīme valodā</w:t>
            </w:r>
            <w:r w:rsidRPr="003E4CB6">
              <w:rPr>
                <w:shd w:val="clear" w:color="auto" w:fill="FFFFFF"/>
              </w:rPr>
              <w:t>: lingvistiskie un ekstralingvistiskie aspekti. Rīga: RTU Izdevniecība, 2008.</w:t>
            </w:r>
          </w:p>
          <w:p w14:paraId="360D5AE5" w14:textId="77777777" w:rsidR="009E2ECF" w:rsidRPr="003E4CB6" w:rsidRDefault="009E2ECF" w:rsidP="009E2ECF">
            <w:pPr>
              <w:jc w:val="both"/>
            </w:pPr>
            <w:r>
              <w:t xml:space="preserve">4. </w:t>
            </w:r>
            <w:r w:rsidRPr="003E4CB6">
              <w:t>Liepa D. Latvijas preses valoda. Rīga, 2011.</w:t>
            </w:r>
          </w:p>
          <w:p w14:paraId="3964D4CA" w14:textId="77777777" w:rsidR="009E2ECF" w:rsidRPr="003E4CB6" w:rsidRDefault="009E2ECF" w:rsidP="009E2ECF">
            <w:pPr>
              <w:rPr>
                <w:b/>
                <w:bCs w:val="0"/>
                <w:iCs w:val="0"/>
              </w:rPr>
            </w:pPr>
            <w:r>
              <w:t xml:space="preserve">5. </w:t>
            </w:r>
            <w:proofErr w:type="spellStart"/>
            <w:r w:rsidRPr="003E4CB6">
              <w:t>Lokmane</w:t>
            </w:r>
            <w:proofErr w:type="spellEnd"/>
            <w:r w:rsidRPr="003E4CB6">
              <w:t xml:space="preserve"> I. (</w:t>
            </w:r>
            <w:proofErr w:type="spellStart"/>
            <w:r w:rsidRPr="003E4CB6">
              <w:t>atb.red</w:t>
            </w:r>
            <w:proofErr w:type="spellEnd"/>
            <w:r w:rsidRPr="003E4CB6">
              <w:t xml:space="preserve">.). Valoda: nozīme un forma. Plašsaziņas līdzekļu valoda. Rīga, 2009. </w:t>
            </w:r>
          </w:p>
          <w:p w14:paraId="6C441BCD" w14:textId="77777777" w:rsidR="009E2ECF" w:rsidRPr="003E4CB6" w:rsidRDefault="009E2ECF" w:rsidP="009E2ECF">
            <w:pPr>
              <w:rPr>
                <w:shd w:val="clear" w:color="auto" w:fill="FFFFFF"/>
              </w:rPr>
            </w:pPr>
            <w:r>
              <w:rPr>
                <w:shd w:val="clear" w:color="auto" w:fill="FFFFFF"/>
              </w:rPr>
              <w:t xml:space="preserve">6. </w:t>
            </w:r>
            <w:r w:rsidRPr="003E4CB6">
              <w:rPr>
                <w:shd w:val="clear" w:color="auto" w:fill="FFFFFF"/>
              </w:rPr>
              <w:t>Nītiņa D. Valodniecības jautājumi. Rīga: RTU Izdevniecība, 2007.</w:t>
            </w:r>
          </w:p>
          <w:p w14:paraId="0BEB8030" w14:textId="77777777" w:rsidR="009E2ECF" w:rsidRPr="003E4CB6" w:rsidRDefault="009E2ECF" w:rsidP="009E2ECF">
            <w:pPr>
              <w:rPr>
                <w:shd w:val="clear" w:color="auto" w:fill="FFFFFF"/>
              </w:rPr>
            </w:pPr>
            <w:r>
              <w:rPr>
                <w:shd w:val="clear" w:color="auto" w:fill="FFFFFF"/>
              </w:rPr>
              <w:t xml:space="preserve">7. </w:t>
            </w:r>
            <w:r w:rsidRPr="003E4CB6">
              <w:rPr>
                <w:shd w:val="clear" w:color="auto" w:fill="FFFFFF"/>
              </w:rPr>
              <w:t>Nītiņa D. Moderna cilvēka valoda.</w:t>
            </w:r>
            <w:r>
              <w:rPr>
                <w:shd w:val="clear" w:color="auto" w:fill="FFFFFF"/>
              </w:rPr>
              <w:t xml:space="preserve"> Rīga</w:t>
            </w:r>
            <w:r w:rsidRPr="003E4CB6">
              <w:rPr>
                <w:shd w:val="clear" w:color="auto" w:fill="FFFFFF"/>
              </w:rPr>
              <w:t>, 2004.</w:t>
            </w:r>
          </w:p>
          <w:p w14:paraId="64A15686" w14:textId="77777777" w:rsidR="009E2ECF" w:rsidRDefault="009E2ECF" w:rsidP="009E2ECF">
            <w:r>
              <w:t xml:space="preserve">8. </w:t>
            </w:r>
            <w:r w:rsidRPr="003E4CB6">
              <w:t xml:space="preserve">Valodas situācija Latvijā: 2016–2020. </w:t>
            </w:r>
            <w:proofErr w:type="spellStart"/>
            <w:r w:rsidRPr="003E4CB6">
              <w:t>Sociolingvistisks</w:t>
            </w:r>
            <w:proofErr w:type="spellEnd"/>
            <w:r w:rsidRPr="003E4CB6">
              <w:t xml:space="preserve"> pētījums. Rīga, 2021. </w:t>
            </w:r>
            <w:hyperlink r:id="rId9" w:history="1">
              <w:r w:rsidRPr="003E4CB6">
                <w:rPr>
                  <w:rStyle w:val="Hyperlink"/>
                  <w:color w:val="auto"/>
                  <w:u w:val="none"/>
                </w:rPr>
                <w:t>https://valoda.lv/wp-6</w:t>
              </w:r>
            </w:hyperlink>
            <w:r w:rsidRPr="003E4CB6">
              <w:t>.</w:t>
            </w:r>
          </w:p>
          <w:p w14:paraId="1C814F83" w14:textId="77777777" w:rsidR="009E2ECF" w:rsidRPr="003E4CB6" w:rsidRDefault="009E2ECF" w:rsidP="009E2ECF">
            <w:pPr>
              <w:rPr>
                <w:shd w:val="clear" w:color="auto" w:fill="FFFFFF"/>
              </w:rPr>
            </w:pPr>
            <w:r>
              <w:t xml:space="preserve">9. </w:t>
            </w:r>
            <w:r w:rsidRPr="009C2D5E">
              <w:t xml:space="preserve">Valsts valodas politikas pamatnostādnes 2021.–2027. gadam. </w:t>
            </w:r>
            <w:hyperlink r:id="rId10" w:history="1">
              <w:r w:rsidRPr="000B5CB5">
                <w:rPr>
                  <w:rStyle w:val="Hyperlink"/>
                  <w:color w:val="auto"/>
                  <w:u w:val="none"/>
                </w:rPr>
                <w:t>https://www.izm.gov.lv/sites/izm/files/izmpamn_240820_vvpp1.pdf</w:t>
              </w:r>
            </w:hyperlink>
          </w:p>
          <w:p w14:paraId="27D41F98" w14:textId="77777777" w:rsidR="009E2ECF" w:rsidRPr="003E4CB6" w:rsidRDefault="009E2ECF" w:rsidP="009E2ECF">
            <w:r>
              <w:rPr>
                <w:iCs w:val="0"/>
              </w:rPr>
              <w:t xml:space="preserve">10. </w:t>
            </w:r>
            <w:r w:rsidRPr="003E4CB6">
              <w:rPr>
                <w:iCs w:val="0"/>
              </w:rPr>
              <w:t xml:space="preserve">Valodniecības </w:t>
            </w:r>
            <w:proofErr w:type="spellStart"/>
            <w:r w:rsidRPr="003E4CB6">
              <w:rPr>
                <w:iCs w:val="0"/>
              </w:rPr>
              <w:t>pamatterminu</w:t>
            </w:r>
            <w:proofErr w:type="spellEnd"/>
            <w:r w:rsidRPr="003E4CB6">
              <w:rPr>
                <w:iCs w:val="0"/>
              </w:rPr>
              <w:t xml:space="preserve"> skaidrojošā vārdnīca</w:t>
            </w:r>
            <w:r w:rsidRPr="003E4CB6">
              <w:t>. Rīga, 2007.</w:t>
            </w:r>
          </w:p>
          <w:p w14:paraId="0FCCDD3E" w14:textId="77777777" w:rsidR="009E2ECF" w:rsidRPr="000675CA" w:rsidRDefault="009E2ECF" w:rsidP="009E2ECF">
            <w:pPr>
              <w:rPr>
                <w:b/>
              </w:rPr>
            </w:pPr>
          </w:p>
        </w:tc>
      </w:tr>
      <w:tr w:rsidR="009E2ECF" w:rsidRPr="000675CA" w14:paraId="3795E571" w14:textId="77777777" w:rsidTr="009E2ECF">
        <w:tc>
          <w:tcPr>
            <w:tcW w:w="9350" w:type="dxa"/>
            <w:gridSpan w:val="2"/>
            <w:shd w:val="clear" w:color="auto" w:fill="auto"/>
          </w:tcPr>
          <w:p w14:paraId="413C0B9A" w14:textId="77777777" w:rsidR="009E2ECF" w:rsidRPr="000675CA" w:rsidRDefault="009E2ECF" w:rsidP="009E2ECF">
            <w:pPr>
              <w:pStyle w:val="Nosaukumi"/>
            </w:pPr>
            <w:r w:rsidRPr="000675CA">
              <w:t>Periodika un citi informācijas avoti</w:t>
            </w:r>
          </w:p>
        </w:tc>
      </w:tr>
      <w:tr w:rsidR="009E2ECF" w:rsidRPr="000675CA" w14:paraId="7C55E8BC" w14:textId="77777777" w:rsidTr="009E2ECF">
        <w:tc>
          <w:tcPr>
            <w:tcW w:w="9350" w:type="dxa"/>
            <w:gridSpan w:val="2"/>
          </w:tcPr>
          <w:p w14:paraId="0C8FF95E" w14:textId="77777777" w:rsidR="009E2ECF" w:rsidRPr="000675CA" w:rsidRDefault="009E2ECF" w:rsidP="009E2ECF">
            <w:r w:rsidRPr="000675CA">
              <w:t xml:space="preserve">1. </w:t>
            </w:r>
            <w:proofErr w:type="spellStart"/>
            <w:r w:rsidRPr="000675CA">
              <w:t>Linguistica</w:t>
            </w:r>
            <w:proofErr w:type="spellEnd"/>
            <w:r w:rsidRPr="000675CA">
              <w:t xml:space="preserve"> </w:t>
            </w:r>
            <w:proofErr w:type="spellStart"/>
            <w:r w:rsidRPr="000675CA">
              <w:t>Lettica</w:t>
            </w:r>
            <w:proofErr w:type="spellEnd"/>
            <w:r w:rsidRPr="000675CA">
              <w:t xml:space="preserve">. (Kopš 1997) Rīga: LU Latviešu valodas institūts. </w:t>
            </w:r>
          </w:p>
          <w:p w14:paraId="0A5E5269" w14:textId="77777777" w:rsidR="009E2ECF" w:rsidRPr="000675CA" w:rsidRDefault="009E2ECF" w:rsidP="009E2ECF">
            <w:pPr>
              <w:shd w:val="clear" w:color="auto" w:fill="FFFFFF"/>
              <w:textAlignment w:val="baseline"/>
              <w:rPr>
                <w:rFonts w:eastAsia="Times New Roman"/>
              </w:rPr>
            </w:pPr>
            <w:r w:rsidRPr="000675CA">
              <w:lastRenderedPageBreak/>
              <w:t>2. Valoda dažādu kultūru kontekstā. (Kopš 1991) Rakstu krājums. Daugavpils Universitāte: Saule.</w:t>
            </w:r>
          </w:p>
          <w:p w14:paraId="5F8C2FA7" w14:textId="77777777" w:rsidR="009E2ECF" w:rsidRPr="000675CA" w:rsidRDefault="009E2ECF" w:rsidP="009E2ECF">
            <w:pPr>
              <w:shd w:val="clear" w:color="auto" w:fill="FFFFFF"/>
              <w:textAlignment w:val="baseline"/>
            </w:pPr>
            <w:r w:rsidRPr="000675CA">
              <w:t xml:space="preserve">3. Valoda: nozīme un forma. (Kopš 2011) Rakstu krājums. Rīga: LU Akadēmiskais apgāds. </w:t>
            </w:r>
          </w:p>
          <w:p w14:paraId="200D0BA3" w14:textId="77777777" w:rsidR="009E2ECF" w:rsidRPr="000675CA" w:rsidRDefault="009E2ECF" w:rsidP="009E2ECF">
            <w:r w:rsidRPr="000675CA">
              <w:t xml:space="preserve">4. Valodas prakse: vērojumi un ieteikumi. (Kopš 2009) Populārzinātnisku rakstu krājums. Rīga: Latviešu valodas aģentūra. </w:t>
            </w:r>
          </w:p>
          <w:p w14:paraId="2F842A42" w14:textId="77777777" w:rsidR="009E2ECF" w:rsidRPr="000675CA" w:rsidRDefault="009E2ECF" w:rsidP="009E2ECF">
            <w:pPr>
              <w:shd w:val="clear" w:color="auto" w:fill="FFFFFF"/>
              <w:textAlignment w:val="baseline"/>
              <w:rPr>
                <w:rFonts w:eastAsia="Times New Roman"/>
              </w:rPr>
            </w:pPr>
            <w:r w:rsidRPr="000675CA">
              <w:rPr>
                <w:rFonts w:eastAsia="Times New Roman"/>
              </w:rPr>
              <w:t>5. Vārds un tā pētīšanas aspekti. (</w:t>
            </w:r>
            <w:r w:rsidRPr="000675CA">
              <w:t>Kopš 1997)</w:t>
            </w:r>
            <w:r w:rsidRPr="000675CA">
              <w:rPr>
                <w:rFonts w:eastAsia="Times New Roman"/>
              </w:rPr>
              <w:t xml:space="preserve"> Liepājas Universitāte.</w:t>
            </w:r>
            <w:r w:rsidRPr="000675CA">
              <w:rPr>
                <w:b/>
                <w:i/>
              </w:rPr>
              <w:br/>
            </w:r>
          </w:p>
        </w:tc>
      </w:tr>
      <w:tr w:rsidR="009E2ECF" w:rsidRPr="000675CA" w14:paraId="386F4ECC" w14:textId="77777777" w:rsidTr="009E2ECF">
        <w:tc>
          <w:tcPr>
            <w:tcW w:w="9350" w:type="dxa"/>
            <w:gridSpan w:val="2"/>
          </w:tcPr>
          <w:p w14:paraId="06CE6E6F" w14:textId="77777777" w:rsidR="009E2ECF" w:rsidRPr="000675CA" w:rsidRDefault="009E2ECF" w:rsidP="009E2ECF">
            <w:pPr>
              <w:pStyle w:val="Nosaukumi"/>
            </w:pPr>
            <w:r w:rsidRPr="000675CA">
              <w:lastRenderedPageBreak/>
              <w:t>Piezīmes</w:t>
            </w:r>
          </w:p>
        </w:tc>
      </w:tr>
      <w:tr w:rsidR="009E2ECF" w:rsidRPr="000675CA" w14:paraId="7D7566B6" w14:textId="77777777" w:rsidTr="009E2ECF">
        <w:tc>
          <w:tcPr>
            <w:tcW w:w="9350" w:type="dxa"/>
            <w:gridSpan w:val="2"/>
          </w:tcPr>
          <w:p w14:paraId="212EC3F9" w14:textId="697A3983" w:rsidR="009E2ECF" w:rsidRPr="000675CA" w:rsidRDefault="009E2ECF" w:rsidP="009E2ECF">
            <w:r w:rsidRPr="000675CA">
              <w:t xml:space="preserve">Studiju kurss </w:t>
            </w:r>
            <w:r w:rsidRPr="00B11B1B">
              <w:t>adresēts akadēmiskās maģistra studiju programmas „Filoloģija</w:t>
            </w:r>
            <w:r>
              <w:t xml:space="preserve"> un valodu prakses</w:t>
            </w:r>
            <w:r w:rsidRPr="00B11B1B">
              <w:t>” studējošajiem. Studiju kurss tiek docēts un apgūts latviešu valodā.</w:t>
            </w:r>
          </w:p>
          <w:p w14:paraId="1A20F576" w14:textId="77777777" w:rsidR="009E2ECF" w:rsidRPr="000675CA" w:rsidRDefault="009E2ECF" w:rsidP="009E2ECF">
            <w:pPr>
              <w:rPr>
                <w:bCs w:val="0"/>
              </w:rPr>
            </w:pPr>
          </w:p>
        </w:tc>
      </w:tr>
    </w:tbl>
    <w:p w14:paraId="1BF252D3" w14:textId="77777777" w:rsidR="0076227B" w:rsidRPr="000675CA" w:rsidRDefault="0076227B" w:rsidP="0076227B"/>
    <w:p w14:paraId="3A60221F" w14:textId="77777777" w:rsidR="0076227B" w:rsidRPr="000675CA" w:rsidRDefault="0076227B" w:rsidP="0076227B"/>
    <w:p w14:paraId="1509E551" w14:textId="77777777" w:rsidR="0076227B" w:rsidRPr="000675CA" w:rsidRDefault="0076227B" w:rsidP="0076227B">
      <w:pPr>
        <w:pStyle w:val="Nosaukumi"/>
        <w:rPr>
          <w:b w:val="0"/>
          <w:i w:val="0"/>
          <w:shd w:val="clear" w:color="auto" w:fill="FFFFFF"/>
        </w:rPr>
      </w:pPr>
    </w:p>
    <w:p w14:paraId="37AF170A" w14:textId="77777777" w:rsidR="00386D20" w:rsidRPr="00B251BE" w:rsidRDefault="00386D20" w:rsidP="00B251BE">
      <w:pPr>
        <w:autoSpaceDE/>
        <w:autoSpaceDN/>
        <w:adjustRightInd/>
        <w:spacing w:after="160" w:line="259" w:lineRule="auto"/>
        <w:rPr>
          <w:b/>
        </w:rPr>
      </w:pPr>
    </w:p>
    <w:sectPr w:rsidR="00386D20" w:rsidRPr="00B251B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400C0"/>
    <w:multiLevelType w:val="multilevel"/>
    <w:tmpl w:val="D3BA06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80114C"/>
    <w:multiLevelType w:val="hybridMultilevel"/>
    <w:tmpl w:val="6DEEB33E"/>
    <w:lvl w:ilvl="0" w:tplc="0426000F">
      <w:start w:val="1"/>
      <w:numFmt w:val="decimal"/>
      <w:lvlText w:val="%1."/>
      <w:lvlJc w:val="left"/>
      <w:pPr>
        <w:tabs>
          <w:tab w:val="num" w:pos="720"/>
        </w:tabs>
        <w:ind w:left="720" w:hanging="360"/>
      </w:pPr>
      <w:rPr>
        <w:rFonts w:cs="Times New Roman"/>
      </w:rPr>
    </w:lvl>
    <w:lvl w:ilvl="1" w:tplc="04260019">
      <w:start w:val="1"/>
      <w:numFmt w:val="decimal"/>
      <w:lvlText w:val="%2."/>
      <w:lvlJc w:val="left"/>
      <w:pPr>
        <w:tabs>
          <w:tab w:val="num" w:pos="1440"/>
        </w:tabs>
        <w:ind w:left="1440" w:hanging="360"/>
      </w:pPr>
      <w:rPr>
        <w:rFonts w:cs="Times New Roman"/>
      </w:rPr>
    </w:lvl>
    <w:lvl w:ilvl="2" w:tplc="0426001B">
      <w:start w:val="1"/>
      <w:numFmt w:val="decimal"/>
      <w:lvlText w:val="%3."/>
      <w:lvlJc w:val="left"/>
      <w:pPr>
        <w:tabs>
          <w:tab w:val="num" w:pos="2160"/>
        </w:tabs>
        <w:ind w:left="2160" w:hanging="360"/>
      </w:pPr>
      <w:rPr>
        <w:rFonts w:cs="Times New Roman"/>
      </w:rPr>
    </w:lvl>
    <w:lvl w:ilvl="3" w:tplc="0426000F">
      <w:start w:val="1"/>
      <w:numFmt w:val="decimal"/>
      <w:lvlText w:val="%4."/>
      <w:lvlJc w:val="left"/>
      <w:pPr>
        <w:tabs>
          <w:tab w:val="num" w:pos="2880"/>
        </w:tabs>
        <w:ind w:left="2880" w:hanging="360"/>
      </w:pPr>
      <w:rPr>
        <w:rFonts w:cs="Times New Roman"/>
      </w:rPr>
    </w:lvl>
    <w:lvl w:ilvl="4" w:tplc="04260019">
      <w:start w:val="1"/>
      <w:numFmt w:val="decimal"/>
      <w:lvlText w:val="%5."/>
      <w:lvlJc w:val="left"/>
      <w:pPr>
        <w:tabs>
          <w:tab w:val="num" w:pos="3600"/>
        </w:tabs>
        <w:ind w:left="3600" w:hanging="360"/>
      </w:pPr>
      <w:rPr>
        <w:rFonts w:cs="Times New Roman"/>
      </w:rPr>
    </w:lvl>
    <w:lvl w:ilvl="5" w:tplc="0426001B">
      <w:start w:val="1"/>
      <w:numFmt w:val="decimal"/>
      <w:lvlText w:val="%6."/>
      <w:lvlJc w:val="left"/>
      <w:pPr>
        <w:tabs>
          <w:tab w:val="num" w:pos="4320"/>
        </w:tabs>
        <w:ind w:left="4320" w:hanging="360"/>
      </w:pPr>
      <w:rPr>
        <w:rFonts w:cs="Times New Roman"/>
      </w:rPr>
    </w:lvl>
    <w:lvl w:ilvl="6" w:tplc="0426000F">
      <w:start w:val="1"/>
      <w:numFmt w:val="decimal"/>
      <w:lvlText w:val="%7."/>
      <w:lvlJc w:val="left"/>
      <w:pPr>
        <w:tabs>
          <w:tab w:val="num" w:pos="5040"/>
        </w:tabs>
        <w:ind w:left="5040" w:hanging="360"/>
      </w:pPr>
      <w:rPr>
        <w:rFonts w:cs="Times New Roman"/>
      </w:rPr>
    </w:lvl>
    <w:lvl w:ilvl="7" w:tplc="04260019">
      <w:start w:val="1"/>
      <w:numFmt w:val="decimal"/>
      <w:lvlText w:val="%8."/>
      <w:lvlJc w:val="left"/>
      <w:pPr>
        <w:tabs>
          <w:tab w:val="num" w:pos="5760"/>
        </w:tabs>
        <w:ind w:left="5760" w:hanging="360"/>
      </w:pPr>
      <w:rPr>
        <w:rFonts w:cs="Times New Roman"/>
      </w:rPr>
    </w:lvl>
    <w:lvl w:ilvl="8" w:tplc="0426001B">
      <w:start w:val="1"/>
      <w:numFmt w:val="decimal"/>
      <w:lvlText w:val="%9."/>
      <w:lvlJc w:val="left"/>
      <w:pPr>
        <w:tabs>
          <w:tab w:val="num" w:pos="6480"/>
        </w:tabs>
        <w:ind w:left="6480" w:hanging="360"/>
      </w:pPr>
      <w:rPr>
        <w:rFonts w:cs="Times New Roman"/>
      </w:rPr>
    </w:lvl>
  </w:abstractNum>
  <w:abstractNum w:abstractNumId="2" w15:restartNumberingAfterBreak="0">
    <w:nsid w:val="21E5773B"/>
    <w:multiLevelType w:val="hybridMultilevel"/>
    <w:tmpl w:val="4D18E6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3943014"/>
    <w:multiLevelType w:val="hybridMultilevel"/>
    <w:tmpl w:val="DB0C0360"/>
    <w:lvl w:ilvl="0" w:tplc="0409000F">
      <w:start w:val="1"/>
      <w:numFmt w:val="decimal"/>
      <w:lvlText w:val="%1."/>
      <w:lvlJc w:val="left"/>
      <w:pPr>
        <w:ind w:left="1494" w:hanging="360"/>
      </w:pPr>
      <w:rPr>
        <w:rFonts w:hint="default"/>
      </w:rPr>
    </w:lvl>
    <w:lvl w:ilvl="1" w:tplc="04090019" w:tentative="1">
      <w:start w:val="1"/>
      <w:numFmt w:val="lowerLetter"/>
      <w:lvlText w:val="%2."/>
      <w:lvlJc w:val="left"/>
      <w:pPr>
        <w:ind w:left="1363" w:hanging="360"/>
      </w:pPr>
    </w:lvl>
    <w:lvl w:ilvl="2" w:tplc="0409001B" w:tentative="1">
      <w:start w:val="1"/>
      <w:numFmt w:val="lowerRoman"/>
      <w:lvlText w:val="%3."/>
      <w:lvlJc w:val="right"/>
      <w:pPr>
        <w:ind w:left="2083" w:hanging="180"/>
      </w:pPr>
    </w:lvl>
    <w:lvl w:ilvl="3" w:tplc="0409000F" w:tentative="1">
      <w:start w:val="1"/>
      <w:numFmt w:val="decimal"/>
      <w:lvlText w:val="%4."/>
      <w:lvlJc w:val="left"/>
      <w:pPr>
        <w:ind w:left="2803" w:hanging="360"/>
      </w:pPr>
    </w:lvl>
    <w:lvl w:ilvl="4" w:tplc="04090019" w:tentative="1">
      <w:start w:val="1"/>
      <w:numFmt w:val="lowerLetter"/>
      <w:lvlText w:val="%5."/>
      <w:lvlJc w:val="left"/>
      <w:pPr>
        <w:ind w:left="3523" w:hanging="360"/>
      </w:pPr>
    </w:lvl>
    <w:lvl w:ilvl="5" w:tplc="0409001B" w:tentative="1">
      <w:start w:val="1"/>
      <w:numFmt w:val="lowerRoman"/>
      <w:lvlText w:val="%6."/>
      <w:lvlJc w:val="right"/>
      <w:pPr>
        <w:ind w:left="4243" w:hanging="180"/>
      </w:pPr>
    </w:lvl>
    <w:lvl w:ilvl="6" w:tplc="0409000F" w:tentative="1">
      <w:start w:val="1"/>
      <w:numFmt w:val="decimal"/>
      <w:lvlText w:val="%7."/>
      <w:lvlJc w:val="left"/>
      <w:pPr>
        <w:ind w:left="4963" w:hanging="360"/>
      </w:pPr>
    </w:lvl>
    <w:lvl w:ilvl="7" w:tplc="04090019" w:tentative="1">
      <w:start w:val="1"/>
      <w:numFmt w:val="lowerLetter"/>
      <w:lvlText w:val="%8."/>
      <w:lvlJc w:val="left"/>
      <w:pPr>
        <w:ind w:left="5683" w:hanging="360"/>
      </w:pPr>
    </w:lvl>
    <w:lvl w:ilvl="8" w:tplc="0409001B" w:tentative="1">
      <w:start w:val="1"/>
      <w:numFmt w:val="lowerRoman"/>
      <w:lvlText w:val="%9."/>
      <w:lvlJc w:val="right"/>
      <w:pPr>
        <w:ind w:left="6403" w:hanging="180"/>
      </w:pPr>
    </w:lvl>
  </w:abstractNum>
  <w:abstractNum w:abstractNumId="4" w15:restartNumberingAfterBreak="0">
    <w:nsid w:val="29654CBC"/>
    <w:multiLevelType w:val="hybridMultilevel"/>
    <w:tmpl w:val="2DA0A8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F9204E7"/>
    <w:multiLevelType w:val="hybridMultilevel"/>
    <w:tmpl w:val="EFC880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0D201A2"/>
    <w:multiLevelType w:val="multilevel"/>
    <w:tmpl w:val="AD5C26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76355C8"/>
    <w:multiLevelType w:val="multilevel"/>
    <w:tmpl w:val="4866C8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59B7344"/>
    <w:multiLevelType w:val="multilevel"/>
    <w:tmpl w:val="B5E6C6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E932CC7"/>
    <w:multiLevelType w:val="multilevel"/>
    <w:tmpl w:val="FBEE7D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EE97F4A"/>
    <w:multiLevelType w:val="hybridMultilevel"/>
    <w:tmpl w:val="7E4A63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488402179">
    <w:abstractNumId w:val="10"/>
  </w:num>
  <w:num w:numId="2" w16cid:durableId="1710565599">
    <w:abstractNumId w:val="3"/>
  </w:num>
  <w:num w:numId="3" w16cid:durableId="57947274">
    <w:abstractNumId w:val="8"/>
  </w:num>
  <w:num w:numId="4" w16cid:durableId="16027135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900510581">
    <w:abstractNumId w:val="6"/>
  </w:num>
  <w:num w:numId="6" w16cid:durableId="1454597677">
    <w:abstractNumId w:val="7"/>
  </w:num>
  <w:num w:numId="7" w16cid:durableId="900870514">
    <w:abstractNumId w:val="0"/>
  </w:num>
  <w:num w:numId="8" w16cid:durableId="128131332">
    <w:abstractNumId w:val="9"/>
  </w:num>
  <w:num w:numId="9" w16cid:durableId="585385845">
    <w:abstractNumId w:val="2"/>
  </w:num>
  <w:num w:numId="10" w16cid:durableId="274991733">
    <w:abstractNumId w:val="5"/>
  </w:num>
  <w:num w:numId="11" w16cid:durableId="138433019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4381"/>
    <w:rsid w:val="000042B0"/>
    <w:rsid w:val="00011E0E"/>
    <w:rsid w:val="00046A20"/>
    <w:rsid w:val="000675CA"/>
    <w:rsid w:val="000951F5"/>
    <w:rsid w:val="000E4381"/>
    <w:rsid w:val="00226DF6"/>
    <w:rsid w:val="0023236A"/>
    <w:rsid w:val="002A6A0D"/>
    <w:rsid w:val="002B0F6F"/>
    <w:rsid w:val="003815EF"/>
    <w:rsid w:val="00386A0A"/>
    <w:rsid w:val="00386D20"/>
    <w:rsid w:val="003E4CB6"/>
    <w:rsid w:val="005914B3"/>
    <w:rsid w:val="00647555"/>
    <w:rsid w:val="007109FD"/>
    <w:rsid w:val="007444C8"/>
    <w:rsid w:val="0076227B"/>
    <w:rsid w:val="00794550"/>
    <w:rsid w:val="007E109E"/>
    <w:rsid w:val="0082599E"/>
    <w:rsid w:val="00877424"/>
    <w:rsid w:val="008A0EC5"/>
    <w:rsid w:val="009620A6"/>
    <w:rsid w:val="009B2A4D"/>
    <w:rsid w:val="009E2ECF"/>
    <w:rsid w:val="00AF44C3"/>
    <w:rsid w:val="00B02BFF"/>
    <w:rsid w:val="00B03CB7"/>
    <w:rsid w:val="00B07129"/>
    <w:rsid w:val="00B11B1B"/>
    <w:rsid w:val="00B251BE"/>
    <w:rsid w:val="00C36BCC"/>
    <w:rsid w:val="00C77A63"/>
    <w:rsid w:val="00C9543C"/>
    <w:rsid w:val="00CB4B78"/>
    <w:rsid w:val="00CC336F"/>
    <w:rsid w:val="00CD3858"/>
    <w:rsid w:val="00CF183B"/>
    <w:rsid w:val="00E021E7"/>
    <w:rsid w:val="00E200B5"/>
    <w:rsid w:val="00E97098"/>
    <w:rsid w:val="00F04D46"/>
    <w:rsid w:val="00F43E96"/>
    <w:rsid w:val="00F47F68"/>
    <w:rsid w:val="00F72B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FFDA29"/>
  <w15:chartTrackingRefBased/>
  <w15:docId w15:val="{84A53BD1-E1CC-4108-840D-0D0835C8CD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227B"/>
    <w:pPr>
      <w:autoSpaceDE w:val="0"/>
      <w:autoSpaceDN w:val="0"/>
      <w:adjustRightInd w:val="0"/>
      <w:spacing w:after="0" w:line="240" w:lineRule="auto"/>
    </w:pPr>
    <w:rPr>
      <w:rFonts w:ascii="Times New Roman" w:hAnsi="Times New Roman" w:cs="Times New Roman"/>
      <w:bCs/>
      <w:iCs/>
      <w:sz w:val="24"/>
      <w:szCs w:val="24"/>
      <w:lang w:val="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6227B"/>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76227B"/>
    <w:rPr>
      <w:color w:val="0000FF"/>
      <w:u w:val="single"/>
    </w:rPr>
  </w:style>
  <w:style w:type="paragraph" w:styleId="Header">
    <w:name w:val="header"/>
    <w:basedOn w:val="Normal"/>
    <w:link w:val="HeaderChar"/>
    <w:uiPriority w:val="99"/>
    <w:unhideWhenUsed/>
    <w:rsid w:val="0076227B"/>
    <w:pPr>
      <w:tabs>
        <w:tab w:val="center" w:pos="4153"/>
        <w:tab w:val="right" w:pos="8306"/>
      </w:tabs>
    </w:pPr>
  </w:style>
  <w:style w:type="character" w:customStyle="1" w:styleId="HeaderChar">
    <w:name w:val="Header Char"/>
    <w:basedOn w:val="DefaultParagraphFont"/>
    <w:link w:val="Header"/>
    <w:uiPriority w:val="99"/>
    <w:rsid w:val="0076227B"/>
    <w:rPr>
      <w:rFonts w:ascii="Times New Roman" w:hAnsi="Times New Roman" w:cs="Times New Roman"/>
      <w:bCs/>
      <w:iCs/>
      <w:sz w:val="24"/>
      <w:szCs w:val="24"/>
      <w:lang w:val="lv-LV"/>
    </w:rPr>
  </w:style>
  <w:style w:type="paragraph" w:customStyle="1" w:styleId="Nosaukumi">
    <w:name w:val="Nosaukumi"/>
    <w:basedOn w:val="Normal"/>
    <w:qFormat/>
    <w:rsid w:val="0076227B"/>
    <w:rPr>
      <w:b/>
      <w:bCs w:val="0"/>
      <w:i/>
      <w:iCs w:val="0"/>
    </w:rPr>
  </w:style>
  <w:style w:type="paragraph" w:customStyle="1" w:styleId="Nosaukumi2">
    <w:name w:val="Nosaukumi2"/>
    <w:basedOn w:val="Normal"/>
    <w:qFormat/>
    <w:rsid w:val="0076227B"/>
    <w:rPr>
      <w:i/>
      <w:iCs w:val="0"/>
    </w:rPr>
  </w:style>
  <w:style w:type="character" w:styleId="PlaceholderText">
    <w:name w:val="Placeholder Text"/>
    <w:basedOn w:val="DefaultParagraphFont"/>
    <w:uiPriority w:val="99"/>
    <w:semiHidden/>
    <w:rsid w:val="0076227B"/>
    <w:rPr>
      <w:color w:val="808080"/>
    </w:rPr>
  </w:style>
  <w:style w:type="paragraph" w:styleId="ListParagraph">
    <w:name w:val="List Paragraph"/>
    <w:basedOn w:val="Normal"/>
    <w:uiPriority w:val="34"/>
    <w:qFormat/>
    <w:rsid w:val="0076227B"/>
    <w:pPr>
      <w:autoSpaceDE/>
      <w:autoSpaceDN/>
      <w:adjustRightInd/>
      <w:ind w:left="720"/>
      <w:contextualSpacing/>
    </w:pPr>
    <w:rPr>
      <w:rFonts w:eastAsia="Times New Roman"/>
      <w:bCs w:val="0"/>
      <w:iCs w:val="0"/>
      <w:color w:val="000000"/>
      <w:lang w:eastAsia="zh-CN"/>
    </w:rPr>
  </w:style>
  <w:style w:type="paragraph" w:styleId="NoSpacing">
    <w:name w:val="No Spacing"/>
    <w:basedOn w:val="Normal"/>
    <w:qFormat/>
    <w:rsid w:val="0076227B"/>
    <w:pPr>
      <w:autoSpaceDE/>
      <w:autoSpaceDN/>
      <w:adjustRightInd/>
      <w:spacing w:after="200" w:line="276" w:lineRule="auto"/>
    </w:pPr>
    <w:rPr>
      <w:rFonts w:ascii="Calibri" w:eastAsia="Times New Roman" w:hAnsi="Calibri"/>
      <w:bCs w:val="0"/>
      <w:iCs w:val="0"/>
      <w:sz w:val="22"/>
      <w:szCs w:val="22"/>
      <w:lang w:eastAsia="zh-CN"/>
    </w:rPr>
  </w:style>
  <w:style w:type="paragraph" w:styleId="NormalWeb">
    <w:name w:val="Normal (Web)"/>
    <w:basedOn w:val="Normal"/>
    <w:uiPriority w:val="99"/>
    <w:rsid w:val="0076227B"/>
    <w:pPr>
      <w:autoSpaceDE/>
      <w:autoSpaceDN/>
      <w:adjustRightInd/>
      <w:spacing w:before="100" w:beforeAutospacing="1" w:after="100" w:afterAutospacing="1"/>
    </w:pPr>
    <w:rPr>
      <w:rFonts w:eastAsia="Times New Roman"/>
      <w:bCs w:val="0"/>
      <w:iCs w:val="0"/>
      <w:lang w:val="ru-RU" w:eastAsia="ru-RU" w:bidi="lo-LA"/>
    </w:rPr>
  </w:style>
  <w:style w:type="paragraph" w:customStyle="1" w:styleId="Sraopastraipa1">
    <w:name w:val="Sąrašo pastraipa1"/>
    <w:basedOn w:val="Normal"/>
    <w:qFormat/>
    <w:rsid w:val="0076227B"/>
    <w:pPr>
      <w:autoSpaceDE/>
      <w:autoSpaceDN/>
      <w:adjustRightInd/>
      <w:ind w:left="720"/>
      <w:contextualSpacing/>
    </w:pPr>
    <w:rPr>
      <w:rFonts w:eastAsia="Times New Roman"/>
      <w:bCs w:val="0"/>
      <w:iCs w:val="0"/>
      <w:lang w:eastAsia="lv-LV"/>
    </w:rPr>
  </w:style>
  <w:style w:type="paragraph" w:customStyle="1" w:styleId="Default">
    <w:name w:val="Default"/>
    <w:rsid w:val="0076227B"/>
    <w:pPr>
      <w:autoSpaceDE w:val="0"/>
      <w:autoSpaceDN w:val="0"/>
      <w:adjustRightInd w:val="0"/>
      <w:spacing w:after="0" w:line="240" w:lineRule="auto"/>
    </w:pPr>
    <w:rPr>
      <w:rFonts w:ascii="Times New Roman" w:eastAsia="Times New Roman" w:hAnsi="Times New Roman" w:cs="Times New Roman"/>
      <w:color w:val="000000"/>
      <w:sz w:val="24"/>
      <w:szCs w:val="24"/>
      <w:lang w:val="ru-RU" w:eastAsia="ru-RU" w:bidi="lo-LA"/>
    </w:rPr>
  </w:style>
  <w:style w:type="character" w:customStyle="1" w:styleId="apple-converted-space">
    <w:name w:val="apple-converted-space"/>
    <w:basedOn w:val="DefaultParagraphFont"/>
    <w:rsid w:val="0076227B"/>
  </w:style>
  <w:style w:type="character" w:customStyle="1" w:styleId="conent-link">
    <w:name w:val="conent-link"/>
    <w:basedOn w:val="DefaultParagraphFont"/>
    <w:rsid w:val="00B02BFF"/>
  </w:style>
  <w:style w:type="character" w:customStyle="1" w:styleId="emostyleitalic">
    <w:name w:val="emostyleitalic"/>
    <w:basedOn w:val="DefaultParagraphFont"/>
    <w:rsid w:val="00B02BFF"/>
  </w:style>
  <w:style w:type="character" w:styleId="Emphasis">
    <w:name w:val="Emphasis"/>
    <w:basedOn w:val="DefaultParagraphFont"/>
    <w:qFormat/>
    <w:rsid w:val="002B0F6F"/>
    <w:rPr>
      <w:i/>
      <w:iCs/>
    </w:rPr>
  </w:style>
  <w:style w:type="character" w:customStyle="1" w:styleId="st">
    <w:name w:val="st"/>
    <w:basedOn w:val="DefaultParagraphFont"/>
    <w:rsid w:val="002B0F6F"/>
  </w:style>
  <w:style w:type="character" w:customStyle="1" w:styleId="content">
    <w:name w:val="content"/>
    <w:basedOn w:val="DefaultParagraphFont"/>
    <w:rsid w:val="00F47F68"/>
  </w:style>
  <w:style w:type="character" w:customStyle="1" w:styleId="Title1">
    <w:name w:val="Title1"/>
    <w:basedOn w:val="DefaultParagraphFont"/>
    <w:rsid w:val="00F47F68"/>
  </w:style>
  <w:style w:type="character" w:customStyle="1" w:styleId="conttext">
    <w:name w:val="cont_text"/>
    <w:basedOn w:val="DefaultParagraphFont"/>
    <w:rsid w:val="00F43E9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261432">
      <w:bodyDiv w:val="1"/>
      <w:marLeft w:val="0"/>
      <w:marRight w:val="0"/>
      <w:marTop w:val="0"/>
      <w:marBottom w:val="0"/>
      <w:divBdr>
        <w:top w:val="none" w:sz="0" w:space="0" w:color="auto"/>
        <w:left w:val="none" w:sz="0" w:space="0" w:color="auto"/>
        <w:bottom w:val="none" w:sz="0" w:space="0" w:color="auto"/>
        <w:right w:val="none" w:sz="0" w:space="0" w:color="auto"/>
      </w:divBdr>
    </w:div>
    <w:div w:id="272133904">
      <w:bodyDiv w:val="1"/>
      <w:marLeft w:val="0"/>
      <w:marRight w:val="0"/>
      <w:marTop w:val="0"/>
      <w:marBottom w:val="0"/>
      <w:divBdr>
        <w:top w:val="none" w:sz="0" w:space="0" w:color="auto"/>
        <w:left w:val="none" w:sz="0" w:space="0" w:color="auto"/>
        <w:bottom w:val="none" w:sz="0" w:space="0" w:color="auto"/>
        <w:right w:val="none" w:sz="0" w:space="0" w:color="auto"/>
      </w:divBdr>
      <w:divsChild>
        <w:div w:id="1810903130">
          <w:marLeft w:val="0"/>
          <w:marRight w:val="0"/>
          <w:marTop w:val="0"/>
          <w:marBottom w:val="0"/>
          <w:divBdr>
            <w:top w:val="none" w:sz="0" w:space="0" w:color="auto"/>
            <w:left w:val="none" w:sz="0" w:space="0" w:color="auto"/>
            <w:bottom w:val="none" w:sz="0" w:space="0" w:color="auto"/>
            <w:right w:val="none" w:sz="0" w:space="0" w:color="auto"/>
          </w:divBdr>
        </w:div>
      </w:divsChild>
    </w:div>
    <w:div w:id="500387836">
      <w:bodyDiv w:val="1"/>
      <w:marLeft w:val="0"/>
      <w:marRight w:val="0"/>
      <w:marTop w:val="0"/>
      <w:marBottom w:val="0"/>
      <w:divBdr>
        <w:top w:val="none" w:sz="0" w:space="0" w:color="auto"/>
        <w:left w:val="none" w:sz="0" w:space="0" w:color="auto"/>
        <w:bottom w:val="none" w:sz="0" w:space="0" w:color="auto"/>
        <w:right w:val="none" w:sz="0" w:space="0" w:color="auto"/>
      </w:divBdr>
    </w:div>
    <w:div w:id="766968797">
      <w:bodyDiv w:val="1"/>
      <w:marLeft w:val="0"/>
      <w:marRight w:val="0"/>
      <w:marTop w:val="0"/>
      <w:marBottom w:val="0"/>
      <w:divBdr>
        <w:top w:val="none" w:sz="0" w:space="0" w:color="auto"/>
        <w:left w:val="none" w:sz="0" w:space="0" w:color="auto"/>
        <w:bottom w:val="none" w:sz="0" w:space="0" w:color="auto"/>
        <w:right w:val="none" w:sz="0" w:space="0" w:color="auto"/>
      </w:divBdr>
    </w:div>
    <w:div w:id="1137719662">
      <w:bodyDiv w:val="1"/>
      <w:marLeft w:val="0"/>
      <w:marRight w:val="0"/>
      <w:marTop w:val="0"/>
      <w:marBottom w:val="0"/>
      <w:divBdr>
        <w:top w:val="none" w:sz="0" w:space="0" w:color="auto"/>
        <w:left w:val="none" w:sz="0" w:space="0" w:color="auto"/>
        <w:bottom w:val="none" w:sz="0" w:space="0" w:color="auto"/>
        <w:right w:val="none" w:sz="0" w:space="0" w:color="auto"/>
      </w:divBdr>
      <w:divsChild>
        <w:div w:id="665136580">
          <w:marLeft w:val="0"/>
          <w:marRight w:val="0"/>
          <w:marTop w:val="0"/>
          <w:marBottom w:val="0"/>
          <w:divBdr>
            <w:top w:val="none" w:sz="0" w:space="0" w:color="auto"/>
            <w:left w:val="none" w:sz="0" w:space="0" w:color="auto"/>
            <w:bottom w:val="single" w:sz="6" w:space="5" w:color="FDCA85"/>
            <w:right w:val="none" w:sz="0" w:space="0" w:color="auto"/>
          </w:divBdr>
        </w:div>
        <w:div w:id="1100754569">
          <w:marLeft w:val="0"/>
          <w:marRight w:val="0"/>
          <w:marTop w:val="0"/>
          <w:marBottom w:val="0"/>
          <w:divBdr>
            <w:top w:val="none" w:sz="0" w:space="0" w:color="auto"/>
            <w:left w:val="none" w:sz="0" w:space="0" w:color="auto"/>
            <w:bottom w:val="single" w:sz="6" w:space="5" w:color="FDCA85"/>
            <w:right w:val="none" w:sz="0" w:space="0" w:color="auto"/>
          </w:divBdr>
        </w:div>
      </w:divsChild>
    </w:div>
    <w:div w:id="1734696790">
      <w:bodyDiv w:val="1"/>
      <w:marLeft w:val="0"/>
      <w:marRight w:val="0"/>
      <w:marTop w:val="0"/>
      <w:marBottom w:val="0"/>
      <w:divBdr>
        <w:top w:val="none" w:sz="0" w:space="0" w:color="auto"/>
        <w:left w:val="none" w:sz="0" w:space="0" w:color="auto"/>
        <w:bottom w:val="none" w:sz="0" w:space="0" w:color="auto"/>
        <w:right w:val="none" w:sz="0" w:space="0" w:color="auto"/>
      </w:divBdr>
    </w:div>
    <w:div w:id="1961956279">
      <w:bodyDiv w:val="1"/>
      <w:marLeft w:val="0"/>
      <w:marRight w:val="0"/>
      <w:marTop w:val="0"/>
      <w:marBottom w:val="0"/>
      <w:divBdr>
        <w:top w:val="none" w:sz="0" w:space="0" w:color="auto"/>
        <w:left w:val="none" w:sz="0" w:space="0" w:color="auto"/>
        <w:bottom w:val="none" w:sz="0" w:space="0" w:color="auto"/>
        <w:right w:val="none" w:sz="0" w:space="0" w:color="auto"/>
      </w:divBdr>
    </w:div>
    <w:div w:id="2000190366">
      <w:bodyDiv w:val="1"/>
      <w:marLeft w:val="0"/>
      <w:marRight w:val="0"/>
      <w:marTop w:val="0"/>
      <w:marBottom w:val="0"/>
      <w:divBdr>
        <w:top w:val="none" w:sz="0" w:space="0" w:color="auto"/>
        <w:left w:val="none" w:sz="0" w:space="0" w:color="auto"/>
        <w:bottom w:val="none" w:sz="0" w:space="0" w:color="auto"/>
        <w:right w:val="none" w:sz="0" w:space="0" w:color="auto"/>
      </w:divBdr>
      <w:divsChild>
        <w:div w:id="199783123">
          <w:marLeft w:val="0"/>
          <w:marRight w:val="0"/>
          <w:marTop w:val="0"/>
          <w:marBottom w:val="0"/>
          <w:divBdr>
            <w:top w:val="none" w:sz="0" w:space="0" w:color="auto"/>
            <w:left w:val="none" w:sz="0" w:space="0" w:color="auto"/>
            <w:bottom w:val="none" w:sz="0" w:space="0" w:color="auto"/>
            <w:right w:val="none" w:sz="0" w:space="0" w:color="auto"/>
          </w:divBdr>
        </w:div>
        <w:div w:id="1081222436">
          <w:marLeft w:val="0"/>
          <w:marRight w:val="0"/>
          <w:marTop w:val="0"/>
          <w:marBottom w:val="0"/>
          <w:divBdr>
            <w:top w:val="none" w:sz="0" w:space="0" w:color="auto"/>
            <w:left w:val="none" w:sz="0" w:space="0" w:color="auto"/>
            <w:bottom w:val="none" w:sz="0" w:space="0" w:color="auto"/>
            <w:right w:val="none" w:sz="0" w:space="0" w:color="auto"/>
          </w:divBdr>
        </w:div>
        <w:div w:id="1974945350">
          <w:marLeft w:val="0"/>
          <w:marRight w:val="0"/>
          <w:marTop w:val="0"/>
          <w:marBottom w:val="0"/>
          <w:divBdr>
            <w:top w:val="none" w:sz="0" w:space="0" w:color="auto"/>
            <w:left w:val="none" w:sz="0" w:space="0" w:color="auto"/>
            <w:bottom w:val="none" w:sz="0" w:space="0" w:color="auto"/>
            <w:right w:val="none" w:sz="0" w:space="0" w:color="auto"/>
          </w:divBdr>
        </w:div>
        <w:div w:id="360670466">
          <w:marLeft w:val="0"/>
          <w:marRight w:val="0"/>
          <w:marTop w:val="0"/>
          <w:marBottom w:val="0"/>
          <w:divBdr>
            <w:top w:val="none" w:sz="0" w:space="0" w:color="auto"/>
            <w:left w:val="none" w:sz="0" w:space="0" w:color="auto"/>
            <w:bottom w:val="none" w:sz="0" w:space="0" w:color="auto"/>
            <w:right w:val="none" w:sz="0" w:space="0" w:color="auto"/>
          </w:divBdr>
        </w:div>
        <w:div w:id="357900894">
          <w:marLeft w:val="0"/>
          <w:marRight w:val="0"/>
          <w:marTop w:val="0"/>
          <w:marBottom w:val="0"/>
          <w:divBdr>
            <w:top w:val="none" w:sz="0" w:space="0" w:color="auto"/>
            <w:left w:val="none" w:sz="0" w:space="0" w:color="auto"/>
            <w:bottom w:val="none" w:sz="0" w:space="0" w:color="auto"/>
            <w:right w:val="none" w:sz="0" w:space="0" w:color="auto"/>
          </w:divBdr>
        </w:div>
        <w:div w:id="1901863689">
          <w:marLeft w:val="0"/>
          <w:marRight w:val="0"/>
          <w:marTop w:val="0"/>
          <w:marBottom w:val="0"/>
          <w:divBdr>
            <w:top w:val="none" w:sz="0" w:space="0" w:color="auto"/>
            <w:left w:val="none" w:sz="0" w:space="0" w:color="auto"/>
            <w:bottom w:val="none" w:sz="0" w:space="0" w:color="auto"/>
            <w:right w:val="none" w:sz="0" w:space="0" w:color="auto"/>
          </w:divBdr>
        </w:div>
        <w:div w:id="625088910">
          <w:marLeft w:val="0"/>
          <w:marRight w:val="0"/>
          <w:marTop w:val="0"/>
          <w:marBottom w:val="0"/>
          <w:divBdr>
            <w:top w:val="none" w:sz="0" w:space="0" w:color="auto"/>
            <w:left w:val="none" w:sz="0" w:space="0" w:color="auto"/>
            <w:bottom w:val="none" w:sz="0" w:space="0" w:color="auto"/>
            <w:right w:val="none" w:sz="0" w:space="0" w:color="auto"/>
          </w:divBdr>
        </w:div>
      </w:divsChild>
    </w:div>
    <w:div w:id="2023897758">
      <w:bodyDiv w:val="1"/>
      <w:marLeft w:val="0"/>
      <w:marRight w:val="0"/>
      <w:marTop w:val="0"/>
      <w:marBottom w:val="0"/>
      <w:divBdr>
        <w:top w:val="none" w:sz="0" w:space="0" w:color="auto"/>
        <w:left w:val="none" w:sz="0" w:space="0" w:color="auto"/>
        <w:bottom w:val="none" w:sz="0" w:space="0" w:color="auto"/>
        <w:right w:val="none" w:sz="0" w:space="0" w:color="auto"/>
      </w:divBdr>
      <w:divsChild>
        <w:div w:id="46459089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augavpils.biblioteka.lv/Alise/lv/book.aspx?id=270131&amp;ident=1302760"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daugavpils.biblioteka.lv/Alise/lv/book.aspx?id=107672&amp;ident=1265167" TargetMode="Externa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daugavpils.biblioteka.lv/Alise/lv/book.aspx?id=372003&amp;ident=1398434"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izm.gov.lv/sites/izm/files/izmpamn_240820_vvpp1.pdf" TargetMode="External"/><Relationship Id="rId4" Type="http://schemas.openxmlformats.org/officeDocument/2006/relationships/settings" Target="settings.xml"/><Relationship Id="rId9" Type="http://schemas.openxmlformats.org/officeDocument/2006/relationships/hyperlink" Target="https://valoda.lv/wp-6"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ED3F666DC424351A4FB6CF15591F40E"/>
        <w:category>
          <w:name w:val="General"/>
          <w:gallery w:val="placeholder"/>
        </w:category>
        <w:types>
          <w:type w:val="bbPlcHdr"/>
        </w:types>
        <w:behaviors>
          <w:behavior w:val="content"/>
        </w:behaviors>
        <w:guid w:val="{8A23E664-1AD7-47A0-A52F-09813FAED4D4}"/>
      </w:docPartPr>
      <w:docPartBody>
        <w:p w:rsidR="00387F51" w:rsidRDefault="000224A3" w:rsidP="000224A3">
          <w:pPr>
            <w:pStyle w:val="3ED3F666DC424351A4FB6CF15591F40E"/>
          </w:pPr>
          <w:r w:rsidRPr="00EA1A34">
            <w:rPr>
              <w:rStyle w:val="PlaceholderText"/>
              <w:rFonts w:ascii="Times New Roman" w:hAnsi="Times New Roman" w:cs="Times New Roman"/>
              <w:sz w:val="24"/>
              <w:szCs w:val="24"/>
            </w:rPr>
            <w:t>Choose an item.</w:t>
          </w:r>
        </w:p>
      </w:docPartBody>
    </w:docPart>
    <w:docPart>
      <w:docPartPr>
        <w:name w:val="2384B64747BA43D8B77561A3CE4FF473"/>
        <w:category>
          <w:name w:val="General"/>
          <w:gallery w:val="placeholder"/>
        </w:category>
        <w:types>
          <w:type w:val="bbPlcHdr"/>
        </w:types>
        <w:behaviors>
          <w:behavior w:val="content"/>
        </w:behaviors>
        <w:guid w:val="{E14B61AE-12CD-40A2-85C8-AC5A13E65DF7}"/>
      </w:docPartPr>
      <w:docPartBody>
        <w:p w:rsidR="00387F51" w:rsidRDefault="000224A3" w:rsidP="000224A3">
          <w:pPr>
            <w:pStyle w:val="2384B64747BA43D8B77561A3CE4FF473"/>
          </w:pPr>
          <w:r w:rsidRPr="00EA1A34">
            <w:rPr>
              <w:rStyle w:val="PlaceholderText"/>
              <w:rFonts w:ascii="Times New Roman" w:hAnsi="Times New Roman" w:cs="Times New Roman"/>
              <w:sz w:val="24"/>
              <w:szCs w:val="24"/>
            </w:rPr>
            <w:t>Click or tap here to enter text.</w:t>
          </w:r>
        </w:p>
      </w:docPartBody>
    </w:docPart>
    <w:docPart>
      <w:docPartPr>
        <w:name w:val="3FD7FF1834214BE6A552EEE9771E8F68"/>
        <w:category>
          <w:name w:val="General"/>
          <w:gallery w:val="placeholder"/>
        </w:category>
        <w:types>
          <w:type w:val="bbPlcHdr"/>
        </w:types>
        <w:behaviors>
          <w:behavior w:val="content"/>
        </w:behaviors>
        <w:guid w:val="{E2AED5BF-4291-4DAB-894E-348628A98F79}"/>
      </w:docPartPr>
      <w:docPartBody>
        <w:p w:rsidR="00000000" w:rsidRDefault="0041664F" w:rsidP="0041664F">
          <w:pPr>
            <w:pStyle w:val="3FD7FF1834214BE6A552EEE9771E8F68"/>
          </w:pPr>
          <w:r w:rsidRPr="00EA1A34">
            <w:rPr>
              <w:rStyle w:val="PlaceholderText"/>
              <w:rFonts w:ascii="Times New Roman" w:hAnsi="Times New Roman" w:cs="Times New Roman"/>
              <w:sz w:val="24"/>
              <w:szCs w:val="24"/>
            </w:rPr>
            <w:t>Click or tap here to enter text.</w:t>
          </w:r>
        </w:p>
      </w:docPartBody>
    </w:docPart>
    <w:docPart>
      <w:docPartPr>
        <w:name w:val="FA8A88DD2ACC40D1993F1F649167C7CF"/>
        <w:category>
          <w:name w:val="General"/>
          <w:gallery w:val="placeholder"/>
        </w:category>
        <w:types>
          <w:type w:val="bbPlcHdr"/>
        </w:types>
        <w:behaviors>
          <w:behavior w:val="content"/>
        </w:behaviors>
        <w:guid w:val="{D88C9889-AC5F-4B73-8079-4B7F0920725B}"/>
      </w:docPartPr>
      <w:docPartBody>
        <w:p w:rsidR="00000000" w:rsidRDefault="0041664F" w:rsidP="0041664F">
          <w:pPr>
            <w:pStyle w:val="FA8A88DD2ACC40D1993F1F649167C7CF"/>
          </w:pPr>
          <w:r w:rsidRPr="00EA1A34">
            <w:rPr>
              <w:rStyle w:val="PlaceholderText"/>
              <w:rFonts w:ascii="Times New Roman" w:hAnsi="Times New Roman" w:cs="Times New Roman"/>
              <w:sz w:val="24"/>
              <w:szCs w:val="24"/>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24A3"/>
    <w:rsid w:val="000224A3"/>
    <w:rsid w:val="00102786"/>
    <w:rsid w:val="00194116"/>
    <w:rsid w:val="002F6F3C"/>
    <w:rsid w:val="00387F51"/>
    <w:rsid w:val="0041664F"/>
    <w:rsid w:val="00CD6E20"/>
    <w:rsid w:val="00E42D68"/>
    <w:rsid w:val="00E73C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1664F"/>
    <w:rPr>
      <w:color w:val="808080"/>
    </w:rPr>
  </w:style>
  <w:style w:type="paragraph" w:customStyle="1" w:styleId="3ED3F666DC424351A4FB6CF15591F40E">
    <w:name w:val="3ED3F666DC424351A4FB6CF15591F40E"/>
    <w:rsid w:val="000224A3"/>
  </w:style>
  <w:style w:type="paragraph" w:customStyle="1" w:styleId="2384B64747BA43D8B77561A3CE4FF473">
    <w:name w:val="2384B64747BA43D8B77561A3CE4FF473"/>
    <w:rsid w:val="000224A3"/>
  </w:style>
  <w:style w:type="paragraph" w:customStyle="1" w:styleId="48DBBC024CB0445B8465C3E292E50DCF">
    <w:name w:val="48DBBC024CB0445B8465C3E292E50DCF"/>
    <w:rsid w:val="000224A3"/>
  </w:style>
  <w:style w:type="paragraph" w:customStyle="1" w:styleId="7E44317A67434C45A1E9EFE083A19FB7">
    <w:name w:val="7E44317A67434C45A1E9EFE083A19FB7"/>
    <w:rsid w:val="000224A3"/>
  </w:style>
  <w:style w:type="paragraph" w:customStyle="1" w:styleId="3FD7FF1834214BE6A552EEE9771E8F68">
    <w:name w:val="3FD7FF1834214BE6A552EEE9771E8F68"/>
    <w:rsid w:val="0041664F"/>
    <w:rPr>
      <w:lang w:val="lv-LV" w:eastAsia="lv-LV"/>
    </w:rPr>
  </w:style>
  <w:style w:type="paragraph" w:customStyle="1" w:styleId="FA8A88DD2ACC40D1993F1F649167C7CF">
    <w:name w:val="FA8A88DD2ACC40D1993F1F649167C7CF"/>
    <w:rsid w:val="0041664F"/>
    <w:rPr>
      <w:lang w:val="lv-LV" w:eastAsia="lv-LV"/>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8BC78C-AC15-4FEF-A606-054DF63D40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205</TotalTime>
  <Pages>5</Pages>
  <Words>6061</Words>
  <Characters>3456</Characters>
  <Application>Microsoft Office Word</Application>
  <DocSecurity>0</DocSecurity>
  <Lines>28</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Elvira</cp:lastModifiedBy>
  <cp:revision>6</cp:revision>
  <dcterms:created xsi:type="dcterms:W3CDTF">2022-07-09T10:01:00Z</dcterms:created>
  <dcterms:modified xsi:type="dcterms:W3CDTF">2022-07-11T08:00:00Z</dcterms:modified>
</cp:coreProperties>
</file>