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5531"/>
        <w:gridCol w:w="6123"/>
      </w:tblGrid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E37E7" w:rsidRPr="0093308E" w:rsidRDefault="00861C1D" w:rsidP="007534EA">
            <w:pPr>
              <w:rPr>
                <w:lang w:eastAsia="lv-LV"/>
              </w:rPr>
            </w:pPr>
            <w:permStart w:id="972765959" w:edGrp="everyone"/>
            <w:r w:rsidRPr="00861C1D">
              <w:t>Komunikācij</w:t>
            </w:r>
            <w:r w:rsidR="00827CE6">
              <w:t>as</w:t>
            </w:r>
            <w:r w:rsidRPr="00861C1D">
              <w:t xml:space="preserve"> teorijas</w:t>
            </w:r>
            <w:permEnd w:id="972765959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1E37E7" w:rsidRPr="0093308E" w:rsidRDefault="00861C1D" w:rsidP="007534EA">
            <w:pPr>
              <w:rPr>
                <w:lang w:eastAsia="lv-LV"/>
              </w:rPr>
            </w:pPr>
            <w:permStart w:id="2062619221" w:edGrp="everyone"/>
            <w:r w:rsidRPr="00861C1D">
              <w:t>KomZ6002</w:t>
            </w:r>
            <w:permEnd w:id="2062619221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314793376" w:edGrp="everyone" w:displacedByCustomXml="prev"/>
            <w:tc>
              <w:tcPr>
                <w:tcW w:w="4820" w:type="dxa"/>
              </w:tcPr>
              <w:p w:rsidR="001E37E7" w:rsidRPr="0093308E" w:rsidRDefault="00861C1D" w:rsidP="007534EA">
                <w:pPr>
                  <w:rPr>
                    <w:b/>
                  </w:rPr>
                </w:pPr>
                <w:r w:rsidRPr="00861C1D">
                  <w:t xml:space="preserve">  Komunikācijas zinātne </w:t>
                </w:r>
              </w:p>
            </w:tc>
            <w:permEnd w:id="1314793376" w:displacedByCustomXml="next"/>
          </w:sdtContent>
        </w:sdt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1E37E7" w:rsidRPr="0093308E" w:rsidRDefault="00823D6F" w:rsidP="007534EA">
            <w:pPr>
              <w:rPr>
                <w:lang w:eastAsia="lv-LV"/>
              </w:rPr>
            </w:pPr>
            <w:permStart w:id="446976252" w:edGrp="everyone"/>
            <w:r>
              <w:t>7</w:t>
            </w:r>
            <w:permEnd w:id="446976252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1E37E7" w:rsidRPr="0093308E" w:rsidRDefault="008B7213" w:rsidP="007534EA">
            <w:pPr>
              <w:rPr>
                <w:lang w:eastAsia="lv-LV"/>
              </w:rPr>
            </w:pPr>
            <w:permStart w:id="379466925" w:edGrp="everyone"/>
            <w:r>
              <w:t>2</w:t>
            </w:r>
            <w:permEnd w:id="379466925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1E37E7" w:rsidRPr="0093308E" w:rsidRDefault="008B7213" w:rsidP="007534EA">
            <w:permStart w:id="1089362414" w:edGrp="everyone"/>
            <w:r>
              <w:t>3</w:t>
            </w:r>
            <w:permEnd w:id="1089362414"/>
          </w:p>
        </w:tc>
      </w:tr>
      <w:tr w:rsidR="00E13AEA" w:rsidRPr="0093308E" w:rsidTr="00525213">
        <w:tc>
          <w:tcPr>
            <w:tcW w:w="4219" w:type="dxa"/>
          </w:tcPr>
          <w:p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391B74" w:rsidRPr="0093308E" w:rsidRDefault="008B7213" w:rsidP="007534EA">
            <w:pPr>
              <w:rPr>
                <w:lang w:eastAsia="lv-LV"/>
              </w:rPr>
            </w:pPr>
            <w:permStart w:id="832643368" w:edGrp="everyone"/>
            <w:r>
              <w:t>32</w:t>
            </w:r>
            <w:permEnd w:id="832643368"/>
          </w:p>
        </w:tc>
      </w:tr>
      <w:tr w:rsidR="00E13AEA" w:rsidRPr="0093308E" w:rsidTr="00525213">
        <w:tc>
          <w:tcPr>
            <w:tcW w:w="4219" w:type="dxa"/>
          </w:tcPr>
          <w:p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391B74" w:rsidRPr="0093308E" w:rsidRDefault="00E20AF5" w:rsidP="007534EA">
            <w:permStart w:id="1569595789" w:edGrp="everyone"/>
            <w:r>
              <w:t>16</w:t>
            </w:r>
            <w:permEnd w:id="1569595789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632863" w:rsidRPr="0093308E" w:rsidRDefault="00E20AF5" w:rsidP="007534EA">
            <w:permStart w:id="895901129" w:edGrp="everyone"/>
            <w:r>
              <w:t>16</w:t>
            </w:r>
            <w:permEnd w:id="895901129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632863" w:rsidRPr="0093308E" w:rsidRDefault="00632863" w:rsidP="007534EA">
            <w:permStart w:id="1127366111" w:edGrp="everyone"/>
            <w:permEnd w:id="1127366111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632863" w:rsidRPr="0093308E" w:rsidRDefault="00632863" w:rsidP="007534EA">
            <w:permStart w:id="1996300542" w:edGrp="everyone"/>
            <w:permEnd w:id="1996300542"/>
          </w:p>
        </w:tc>
      </w:tr>
      <w:tr w:rsidR="00E13AEA" w:rsidRPr="0093308E" w:rsidTr="00525213">
        <w:tc>
          <w:tcPr>
            <w:tcW w:w="4219" w:type="dxa"/>
          </w:tcPr>
          <w:p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:rsidR="00A8127C" w:rsidRPr="0093308E" w:rsidRDefault="008B7213" w:rsidP="007534EA">
            <w:pPr>
              <w:rPr>
                <w:lang w:eastAsia="lv-LV"/>
              </w:rPr>
            </w:pPr>
            <w:permStart w:id="892343211" w:edGrp="everyone"/>
            <w:r>
              <w:t>48</w:t>
            </w:r>
            <w:permEnd w:id="892343211"/>
          </w:p>
        </w:tc>
      </w:tr>
      <w:tr w:rsidR="00E13AEA" w:rsidRPr="0093308E" w:rsidTr="0073251C">
        <w:tc>
          <w:tcPr>
            <w:tcW w:w="9039" w:type="dxa"/>
            <w:gridSpan w:val="2"/>
          </w:tcPr>
          <w:p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:rsidTr="00C33379">
        <w:tc>
          <w:tcPr>
            <w:tcW w:w="9039" w:type="dxa"/>
            <w:gridSpan w:val="2"/>
          </w:tcPr>
          <w:p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:rsidTr="00C33379">
        <w:permStart w:id="733633482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BB3CCC" w:rsidRPr="0093308E" w:rsidRDefault="00861C1D" w:rsidP="007534EA">
                <w:r w:rsidRPr="00861C1D">
                  <w:t xml:space="preserve">Andris </w:t>
                </w:r>
                <w:proofErr w:type="spellStart"/>
                <w:r w:rsidRPr="00861C1D">
                  <w:t>Kazjukevičs</w:t>
                </w:r>
                <w:proofErr w:type="spellEnd"/>
                <w:r w:rsidRPr="00861C1D">
                  <w:t>, Mg. philol., lektors</w:t>
                </w:r>
              </w:p>
            </w:tc>
          </w:sdtContent>
        </w:sdt>
        <w:permEnd w:id="733633482" w:displacedByCustomXml="prev"/>
      </w:tr>
      <w:tr w:rsidR="00FD6E2F" w:rsidRPr="0093308E" w:rsidTr="00150325">
        <w:tc>
          <w:tcPr>
            <w:tcW w:w="9039" w:type="dxa"/>
            <w:gridSpan w:val="2"/>
          </w:tcPr>
          <w:p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366033763" w:edGrp="everyone"/>
      <w:tr w:rsidR="00FD6E2F" w:rsidRPr="0093308E" w:rsidTr="00150325">
        <w:tc>
          <w:tcPr>
            <w:tcW w:w="9039" w:type="dxa"/>
            <w:gridSpan w:val="2"/>
          </w:tcPr>
          <w:p w:rsidR="00FD6E2F" w:rsidRPr="007534EA" w:rsidRDefault="00897C4F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861C1D" w:rsidRPr="00861C1D">
                  <w:t xml:space="preserve">Andris </w:t>
                </w:r>
                <w:proofErr w:type="spellStart"/>
                <w:r w:rsidR="00861C1D" w:rsidRPr="00861C1D">
                  <w:t>Kazjukevičs</w:t>
                </w:r>
                <w:proofErr w:type="spellEnd"/>
                <w:r w:rsidR="00861C1D" w:rsidRPr="00861C1D">
                  <w:t xml:space="preserve">, Mg. philol., </w:t>
                </w:r>
                <w:bookmarkStart w:id="0" w:name="_GoBack"/>
                <w:bookmarkEnd w:id="0"/>
                <w:r w:rsidR="00861C1D" w:rsidRPr="00861C1D">
                  <w:t>lektors</w:t>
                </w:r>
              </w:sdtContent>
            </w:sdt>
            <w:permEnd w:id="366033763"/>
          </w:p>
        </w:tc>
      </w:tr>
      <w:tr w:rsidR="00E13AEA" w:rsidRPr="0093308E" w:rsidTr="00C33379">
        <w:tc>
          <w:tcPr>
            <w:tcW w:w="9039" w:type="dxa"/>
            <w:gridSpan w:val="2"/>
          </w:tcPr>
          <w:p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:rsidTr="00C33379">
        <w:tc>
          <w:tcPr>
            <w:tcW w:w="9039" w:type="dxa"/>
            <w:gridSpan w:val="2"/>
          </w:tcPr>
          <w:p w:rsidR="00BB3CCC" w:rsidRPr="0093308E" w:rsidRDefault="00861C1D" w:rsidP="007534EA">
            <w:permStart w:id="1099504706" w:edGrp="everyone"/>
            <w:r>
              <w:t>Nav</w:t>
            </w:r>
            <w:permEnd w:id="1099504706"/>
          </w:p>
        </w:tc>
      </w:tr>
      <w:tr w:rsidR="00E13AEA" w:rsidRPr="0093308E" w:rsidTr="00C33379">
        <w:tc>
          <w:tcPr>
            <w:tcW w:w="9039" w:type="dxa"/>
            <w:gridSpan w:val="2"/>
          </w:tcPr>
          <w:p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:rsidTr="00C33379">
        <w:tc>
          <w:tcPr>
            <w:tcW w:w="9039" w:type="dxa"/>
            <w:gridSpan w:val="2"/>
          </w:tcPr>
          <w:p w:rsidR="008B7213" w:rsidRPr="008B7213" w:rsidRDefault="008B7213" w:rsidP="008B7213">
            <w:pPr>
              <w:rPr>
                <w:lang w:eastAsia="ru-RU"/>
              </w:rPr>
            </w:pPr>
            <w:permStart w:id="101866511" w:edGrp="everyone"/>
            <w:r w:rsidRPr="008B7213">
              <w:t xml:space="preserve">Studiju kursa mērķis – </w:t>
            </w:r>
          </w:p>
          <w:p w:rsidR="00E5615E" w:rsidRDefault="00C53F71" w:rsidP="008B7213">
            <w:r w:rsidRPr="00C53F71">
              <w:t>Kurss par</w:t>
            </w:r>
            <w:r>
              <w:t>edzēts kā ieskats komunikācijas</w:t>
            </w:r>
            <w:r w:rsidRPr="00C53F71">
              <w:t xml:space="preserve"> teorijās</w:t>
            </w:r>
            <w:r>
              <w:t>.</w:t>
            </w:r>
            <w:r w:rsidR="00827CE6">
              <w:t xml:space="preserve"> </w:t>
            </w:r>
            <w:r w:rsidR="002F6266" w:rsidRPr="002F6266">
              <w:t>Kursa mērķis ir iepazīstināt stu</w:t>
            </w:r>
            <w:r>
              <w:t xml:space="preserve">dentus ar komunikācija procesa īpašībām, ka arī iemācīt </w:t>
            </w:r>
            <w:r w:rsidRPr="00C53F71">
              <w:t>precīzi lietot komuni</w:t>
            </w:r>
            <w:r>
              <w:t xml:space="preserve">kācijas teoriju  terminoloģiju </w:t>
            </w:r>
            <w:r w:rsidRPr="00C53F71">
              <w:t>un piemērot apgūtos teorētiskos modeļus komunikācijas situāciju analīzē</w:t>
            </w:r>
          </w:p>
          <w:p w:rsidR="001C5466" w:rsidRDefault="001C5466" w:rsidP="008B7213"/>
          <w:p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FC16F2" w:rsidRPr="00FC16F2">
              <w:rPr>
                <w:lang w:eastAsia="ru-RU"/>
              </w:rPr>
              <w:t>nostiprināt izpratni par to, kā veidot uz saziņu vērstu komunikāciju</w:t>
            </w:r>
          </w:p>
          <w:p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FC16F2">
              <w:rPr>
                <w:lang w:eastAsia="ru-RU"/>
              </w:rPr>
              <w:t>sniegt priekšstat</w:t>
            </w:r>
            <w:r w:rsidR="00FC16F2">
              <w:t>u</w:t>
            </w:r>
            <w:r w:rsidR="00FC16F2" w:rsidRPr="00FC16F2">
              <w:rPr>
                <w:lang w:eastAsia="ru-RU"/>
              </w:rPr>
              <w:t xml:space="preserve"> par komunikāciju un komunikācijas procesa jēdzienu pamatkategorijām</w:t>
            </w:r>
          </w:p>
          <w:p w:rsidR="00E5615E" w:rsidRPr="008B7213" w:rsidRDefault="00E5615E" w:rsidP="008B7213">
            <w:pPr>
              <w:rPr>
                <w:lang w:eastAsia="ru-RU"/>
              </w:rPr>
            </w:pPr>
            <w:r>
              <w:t>- attīstīt prasmes analizēt komunikatīvo procesu atkarībā no auditorijas, mērķiem un situācijām</w:t>
            </w:r>
          </w:p>
          <w:p w:rsidR="008B7213" w:rsidRPr="008B7213" w:rsidRDefault="008B7213" w:rsidP="008B7213"/>
          <w:p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Pr="008B030A">
              <w:t xml:space="preserve"> 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  <w:permEnd w:id="101866511"/>
          </w:p>
        </w:tc>
      </w:tr>
      <w:tr w:rsidR="00E13AEA" w:rsidRPr="0093308E" w:rsidTr="00C33379">
        <w:tc>
          <w:tcPr>
            <w:tcW w:w="9039" w:type="dxa"/>
            <w:gridSpan w:val="2"/>
          </w:tcPr>
          <w:p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:rsidTr="00C33379">
        <w:tc>
          <w:tcPr>
            <w:tcW w:w="9039" w:type="dxa"/>
            <w:gridSpan w:val="2"/>
          </w:tcPr>
          <w:p w:rsidR="008B7213" w:rsidRPr="00916D56" w:rsidRDefault="00E5615E" w:rsidP="008B7213">
            <w:permStart w:id="744494288" w:edGrp="everyone"/>
            <w:r>
              <w:t>Lekcijas16 st.,  semināri 16</w:t>
            </w:r>
            <w:r w:rsidR="008B7213" w:rsidRPr="00916D56">
              <w:t>st., patstāvīgais darbs 48st.</w:t>
            </w:r>
          </w:p>
          <w:p w:rsidR="0064375E" w:rsidRDefault="0064375E" w:rsidP="0064375E">
            <w:r>
              <w:t>1.</w:t>
            </w:r>
            <w:r w:rsidRPr="0064375E">
              <w:t xml:space="preserve">Komunikācijas jēdziens un struktūra. </w:t>
            </w:r>
            <w:r>
              <w:t>L4 S</w:t>
            </w:r>
            <w:r w:rsidR="00D83B15">
              <w:t>2</w:t>
            </w:r>
          </w:p>
          <w:p w:rsidR="0064375E" w:rsidRPr="0064375E" w:rsidRDefault="0064375E" w:rsidP="0064375E">
            <w:r>
              <w:t>2.</w:t>
            </w:r>
            <w:r w:rsidRPr="0064375E">
              <w:t xml:space="preserve">Verbālas un neverbālas komunikācijas teorijas. </w:t>
            </w:r>
            <w:r w:rsidR="00D83B15">
              <w:t>L4</w:t>
            </w:r>
            <w:r>
              <w:t xml:space="preserve"> S</w:t>
            </w:r>
            <w:r w:rsidR="00B47B3B">
              <w:t>2</w:t>
            </w:r>
          </w:p>
          <w:p w:rsidR="0064375E" w:rsidRDefault="0064375E" w:rsidP="0064375E">
            <w:r>
              <w:t>3. Masu komunikācija</w:t>
            </w:r>
            <w:r w:rsidRPr="0064375E">
              <w:t xml:space="preserve"> kā komunikatīva procesa versija.</w:t>
            </w:r>
            <w:r>
              <w:t>L</w:t>
            </w:r>
            <w:r w:rsidR="00D83B15">
              <w:t>4</w:t>
            </w:r>
            <w:r>
              <w:t xml:space="preserve"> S</w:t>
            </w:r>
            <w:r w:rsidR="00B47B3B">
              <w:t>2</w:t>
            </w:r>
          </w:p>
          <w:p w:rsidR="008B7213" w:rsidRDefault="0064375E" w:rsidP="0064375E">
            <w:r>
              <w:t xml:space="preserve">4. </w:t>
            </w:r>
            <w:proofErr w:type="spellStart"/>
            <w:r w:rsidRPr="0064375E">
              <w:t>Starpkultūru</w:t>
            </w:r>
            <w:proofErr w:type="spellEnd"/>
            <w:r w:rsidRPr="0064375E">
              <w:t xml:space="preserve">  komunikācijas teorijas.</w:t>
            </w:r>
            <w:r>
              <w:t>L</w:t>
            </w:r>
            <w:r w:rsidR="00D83B15">
              <w:t>4</w:t>
            </w:r>
            <w:r>
              <w:t xml:space="preserve"> S</w:t>
            </w:r>
            <w:r w:rsidR="00B47B3B">
              <w:t>2</w:t>
            </w:r>
          </w:p>
          <w:p w:rsidR="0064375E" w:rsidRDefault="0064375E" w:rsidP="0064375E"/>
          <w:p w:rsidR="0064375E" w:rsidRDefault="0064375E" w:rsidP="0064375E">
            <w:r w:rsidRPr="0064375E">
              <w:t xml:space="preserve">1. </w:t>
            </w:r>
            <w:proofErr w:type="spellStart"/>
            <w:r w:rsidRPr="0064375E">
              <w:t>starppārbaudījums</w:t>
            </w:r>
            <w:proofErr w:type="spellEnd"/>
            <w:r w:rsidR="00C53F71">
              <w:t xml:space="preserve"> Terminoloģijas tests</w:t>
            </w:r>
            <w:r w:rsidR="00B47B3B">
              <w:t xml:space="preserve"> S2</w:t>
            </w:r>
          </w:p>
          <w:p w:rsidR="0064375E" w:rsidRDefault="0064375E" w:rsidP="0064375E">
            <w:r>
              <w:t>2</w:t>
            </w:r>
            <w:r w:rsidRPr="0064375E">
              <w:t xml:space="preserve">. </w:t>
            </w:r>
            <w:proofErr w:type="spellStart"/>
            <w:r w:rsidRPr="0064375E">
              <w:t>starppārbaudījums</w:t>
            </w:r>
            <w:proofErr w:type="spellEnd"/>
            <w:r w:rsidR="00C53F71">
              <w:t xml:space="preserve">  Individuāli veikta komunikatīvās situācijas analīze, prezentācija par izvelēto tēmu</w:t>
            </w:r>
            <w:r w:rsidR="00C53F71" w:rsidRPr="00C53F71">
              <w:t xml:space="preserve"> un diskusija.</w:t>
            </w:r>
            <w:r w:rsidR="00B47B3B">
              <w:t xml:space="preserve"> S6</w:t>
            </w:r>
          </w:p>
          <w:p w:rsidR="00916D56" w:rsidRDefault="00916D56" w:rsidP="007534EA"/>
          <w:permEnd w:id="744494288"/>
          <w:p w:rsidR="00525213" w:rsidRPr="0093308E" w:rsidRDefault="00525213" w:rsidP="007534EA"/>
        </w:tc>
      </w:tr>
      <w:tr w:rsidR="00E13AEA" w:rsidRPr="0093308E" w:rsidTr="00C33379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:rsidTr="00C33379">
        <w:tc>
          <w:tcPr>
            <w:tcW w:w="9039" w:type="dxa"/>
            <w:gridSpan w:val="2"/>
          </w:tcPr>
          <w:permStart w:id="387337094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:rsidR="007D4849" w:rsidRPr="00E5615E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:rsidTr="00BA4DB2">
                  <w:tc>
                    <w:tcPr>
                      <w:tcW w:w="9351" w:type="dxa"/>
                    </w:tcPr>
                    <w:p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:rsidTr="00BA4DB2">
                  <w:tc>
                    <w:tcPr>
                      <w:tcW w:w="9351" w:type="dxa"/>
                    </w:tcPr>
                    <w:p w:rsidR="007D4849" w:rsidRDefault="00C53F71" w:rsidP="007D4849">
                      <w:r>
                        <w:t>1. P</w:t>
                      </w:r>
                      <w:r w:rsidRPr="00C53F71">
                        <w:t>ārzina komunikā</w:t>
                      </w:r>
                      <w:r>
                        <w:t>cijas teorijas un to veidus</w:t>
                      </w:r>
                    </w:p>
                    <w:p w:rsidR="00B134FB" w:rsidRDefault="00B134FB" w:rsidP="007D4849">
                      <w:r>
                        <w:t>2. Demonstrē izpratni</w:t>
                      </w:r>
                      <w:r w:rsidRPr="00B134FB">
                        <w:t xml:space="preserve"> par komunikācijas</w:t>
                      </w:r>
                      <w:r>
                        <w:t xml:space="preserve"> procesa būtību</w:t>
                      </w:r>
                      <w:r w:rsidRPr="00B134FB">
                        <w:t>,</w:t>
                      </w:r>
                      <w:r>
                        <w:t xml:space="preserve"> tā elementiem un pamatprincipiem</w:t>
                      </w:r>
                    </w:p>
                    <w:p w:rsidR="00B134FB" w:rsidRPr="007D4849" w:rsidRDefault="00B134FB" w:rsidP="007D4849">
                      <w:r>
                        <w:t>3. P</w:t>
                      </w:r>
                      <w:r w:rsidRPr="00B134FB">
                        <w:t>adziļināti saprot dažādas pie</w:t>
                      </w:r>
                      <w:r>
                        <w:t>ejas komunikācijas procesu</w:t>
                      </w:r>
                      <w:r w:rsidRPr="00B134FB">
                        <w:t xml:space="preserve"> analīzē</w:t>
                      </w:r>
                    </w:p>
                  </w:tc>
                </w:tr>
                <w:tr w:rsidR="007D4849" w:rsidRPr="007D4849" w:rsidTr="00BA4DB2">
                  <w:tc>
                    <w:tcPr>
                      <w:tcW w:w="9351" w:type="dxa"/>
                    </w:tcPr>
                    <w:p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:rsidTr="00BA4DB2">
                  <w:tc>
                    <w:tcPr>
                      <w:tcW w:w="9351" w:type="dxa"/>
                    </w:tcPr>
                    <w:p w:rsidR="007D4849" w:rsidRDefault="00B134FB" w:rsidP="00B134FB">
                      <w:r>
                        <w:t>4. O</w:t>
                      </w:r>
                      <w:r w:rsidRPr="00B134FB">
                        <w:t xml:space="preserve">rientējas komunikācijas teorijās, prot praktiski </w:t>
                      </w:r>
                      <w:r>
                        <w:t>analizēt komunikācijas situācijas</w:t>
                      </w:r>
                    </w:p>
                    <w:p w:rsidR="00B134FB" w:rsidRDefault="00B134FB" w:rsidP="00B134FB">
                      <w:r>
                        <w:t xml:space="preserve">5. </w:t>
                      </w:r>
                      <w:r w:rsidR="006B5352">
                        <w:t xml:space="preserve">Prot </w:t>
                      </w:r>
                      <w:r w:rsidR="006B5352" w:rsidRPr="006B5352">
                        <w:t>veidot komunikāciju ar citu tautu un kultūru pārstāvjiem, pārzinot kultūr</w:t>
                      </w:r>
                      <w:r w:rsidR="006B5352">
                        <w:t xml:space="preserve">u </w:t>
                      </w:r>
                      <w:r w:rsidR="006B5352" w:rsidRPr="006B5352">
                        <w:t>atšķirību nozīmi</w:t>
                      </w:r>
                    </w:p>
                    <w:p w:rsidR="006B5352" w:rsidRPr="007D4849" w:rsidRDefault="006B5352" w:rsidP="00B134FB">
                      <w:r>
                        <w:t>6. A</w:t>
                      </w:r>
                      <w:r w:rsidRPr="006B5352">
                        <w:t>nalizē aktuālos notikumus komunikācijā, kultūrā, sociālajā sfērā</w:t>
                      </w:r>
                      <w:r>
                        <w:t xml:space="preserve">, </w:t>
                      </w:r>
                      <w:r w:rsidRPr="006B5352">
                        <w:t>veic komunikācijas procesu un riska komunikācijas analīzi</w:t>
                      </w:r>
                    </w:p>
                  </w:tc>
                </w:tr>
                <w:tr w:rsidR="007D4849" w:rsidRPr="007D4849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:rsidTr="00BA4DB2">
                  <w:tc>
                    <w:tcPr>
                      <w:tcW w:w="9351" w:type="dxa"/>
                    </w:tcPr>
                    <w:p w:rsidR="007D4849" w:rsidRPr="007D4849" w:rsidRDefault="006B5352" w:rsidP="006B5352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7.</w:t>
                      </w:r>
                      <w:r>
                        <w:t xml:space="preserve"> Kritiski analizē</w:t>
                      </w:r>
                      <w:r w:rsidRPr="006B5352">
                        <w:t xml:space="preserve"> praktiskas komun</w:t>
                      </w:r>
                      <w:r>
                        <w:t xml:space="preserve">ikācijas situācijas, identificē problēmas </w:t>
                      </w:r>
                      <w:r w:rsidRPr="006B5352">
                        <w:t>un to cēloņus</w:t>
                      </w:r>
                      <w:r>
                        <w:t>, e</w:t>
                      </w:r>
                      <w:r w:rsidRPr="006B5352">
                        <w:t xml:space="preserve">fektīvi iesaistās </w:t>
                      </w:r>
                      <w:proofErr w:type="spellStart"/>
                      <w:r w:rsidRPr="006B5352">
                        <w:t>starpkultūru</w:t>
                      </w:r>
                      <w:proofErr w:type="spellEnd"/>
                      <w:r w:rsidRPr="006B5352">
                        <w:t xml:space="preserve"> dialoga veidošanā sabiedrībā, spēj nodrošināt saprašanos starp dažādu kultūru, organizāciju pārstāvjiem</w:t>
                      </w:r>
                    </w:p>
                  </w:tc>
                </w:tr>
              </w:tbl>
              <w:p w:rsidR="007D4849" w:rsidRPr="00E5615E" w:rsidRDefault="00897C4F" w:rsidP="007534EA"/>
            </w:sdtContent>
          </w:sdt>
          <w:permEnd w:id="387337094"/>
          <w:p w:rsidR="00525213" w:rsidRPr="0093308E" w:rsidRDefault="00525213" w:rsidP="007534EA"/>
        </w:tc>
      </w:tr>
      <w:tr w:rsidR="00E33F4D" w:rsidRPr="0093308E" w:rsidTr="00C33379">
        <w:tc>
          <w:tcPr>
            <w:tcW w:w="9039" w:type="dxa"/>
            <w:gridSpan w:val="2"/>
          </w:tcPr>
          <w:p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:rsidTr="00C33379">
        <w:tc>
          <w:tcPr>
            <w:tcW w:w="9039" w:type="dxa"/>
            <w:gridSpan w:val="2"/>
          </w:tcPr>
          <w:p w:rsidR="00916D56" w:rsidRDefault="006B5352" w:rsidP="00916D56">
            <w:permStart w:id="535439516" w:edGrp="everyone"/>
            <w:r w:rsidRPr="006B5352">
              <w:rPr>
                <w:lang w:eastAsia="ru-RU"/>
              </w:rPr>
              <w:t>Patstāvīgais darbs:</w:t>
            </w:r>
          </w:p>
          <w:p w:rsidR="006B5352" w:rsidRDefault="006B5352" w:rsidP="00916D56">
            <w:r>
              <w:t>z</w:t>
            </w:r>
            <w:r w:rsidRPr="006B5352">
              <w:rPr>
                <w:lang w:eastAsia="ru-RU"/>
              </w:rPr>
              <w:t>inātniskās literatūras studēšana</w:t>
            </w:r>
            <w:r>
              <w:t xml:space="preserve"> -</w:t>
            </w:r>
            <w:r w:rsidR="00B47B3B">
              <w:t xml:space="preserve"> 12 st.</w:t>
            </w:r>
          </w:p>
          <w:p w:rsidR="00D83B15" w:rsidRDefault="00D83B15" w:rsidP="00916D56">
            <w:r w:rsidRPr="00D83B15">
              <w:t xml:space="preserve">gatavošanās </w:t>
            </w:r>
            <w:proofErr w:type="spellStart"/>
            <w:r w:rsidRPr="00D83B15">
              <w:t>seminārnodarbībā</w:t>
            </w:r>
            <w:r>
              <w:t>m</w:t>
            </w:r>
            <w:proofErr w:type="spellEnd"/>
            <w:r>
              <w:t xml:space="preserve"> -</w:t>
            </w:r>
            <w:r w:rsidR="00B47B3B">
              <w:t xml:space="preserve"> 26 st.</w:t>
            </w:r>
          </w:p>
          <w:p w:rsidR="006B5352" w:rsidRPr="001C5466" w:rsidRDefault="006B5352" w:rsidP="00916D56">
            <w:pPr>
              <w:rPr>
                <w:lang w:eastAsia="ru-RU"/>
              </w:rPr>
            </w:pPr>
            <w:r>
              <w:t>prezentācijas sagatavošana -</w:t>
            </w:r>
            <w:r w:rsidR="00B47B3B">
              <w:t xml:space="preserve"> 10 st.</w:t>
            </w:r>
          </w:p>
          <w:p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535439516"/>
          </w:p>
        </w:tc>
      </w:tr>
      <w:tr w:rsidR="00E13AEA" w:rsidRPr="0093308E" w:rsidTr="00C33379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:rsidTr="00C33379">
        <w:tc>
          <w:tcPr>
            <w:tcW w:w="9039" w:type="dxa"/>
            <w:gridSpan w:val="2"/>
          </w:tcPr>
          <w:p w:rsidR="00E54033" w:rsidRPr="00E54033" w:rsidRDefault="00E54033" w:rsidP="00E54033">
            <w:permStart w:id="1530594829" w:edGrp="everyone"/>
            <w:r w:rsidRPr="00E54033">
              <w:t>Studiju kursa gala v</w:t>
            </w:r>
            <w:r w:rsidR="00B47B3B">
              <w:t xml:space="preserve">ērtējums </w:t>
            </w:r>
            <w:r w:rsidRPr="00E54033">
              <w:t>veidojas, summē</w:t>
            </w:r>
            <w:r w:rsidR="00B47B3B">
              <w:t xml:space="preserve">jot </w:t>
            </w:r>
            <w:proofErr w:type="spellStart"/>
            <w:r w:rsidR="00B47B3B">
              <w:t>starpārbaudijumu</w:t>
            </w:r>
            <w:proofErr w:type="spellEnd"/>
            <w:r w:rsidR="00B47B3B">
              <w:t xml:space="preserve"> rezultātus, </w:t>
            </w:r>
            <w:r w:rsidR="00B47B3B" w:rsidRPr="00B47B3B">
              <w:t>kuri tiek prezentēti un apspriesti noda</w:t>
            </w:r>
            <w:r w:rsidR="00B47B3B">
              <w:t>rbībās, kā arī sekmīgi nokārtots gala pārbaudījums</w:t>
            </w:r>
            <w:r w:rsidR="00B47B3B" w:rsidRPr="00B47B3B">
              <w:t>.</w:t>
            </w:r>
          </w:p>
          <w:p w:rsidR="00E54033" w:rsidRPr="00E54033" w:rsidRDefault="00B47B3B" w:rsidP="00E54033">
            <w:r>
              <w:t xml:space="preserve">Gala </w:t>
            </w:r>
            <w:r w:rsidR="00E54033" w:rsidRPr="00E54033">
              <w:t xml:space="preserve">vērtējums  var tikt saņemts, ja ir izpildīti visi minētie nosacījumi un studējošais ir piedalījies 30% lekcijās un 70% </w:t>
            </w:r>
            <w:proofErr w:type="spellStart"/>
            <w:r w:rsidR="00E54033" w:rsidRPr="00E54033">
              <w:t>semin</w:t>
            </w:r>
            <w:r>
              <w:t>ārnodarbībās</w:t>
            </w:r>
            <w:proofErr w:type="spellEnd"/>
            <w:r w:rsidR="00E54033" w:rsidRPr="00E54033">
              <w:t>.</w:t>
            </w:r>
          </w:p>
          <w:p w:rsidR="00E54033" w:rsidRPr="00E54033" w:rsidRDefault="00E54033" w:rsidP="00E54033">
            <w:r w:rsidRPr="00E54033">
              <w:t xml:space="preserve">STARPPĀRBAUDĪJUMI: </w:t>
            </w:r>
          </w:p>
          <w:p w:rsidR="00E54033" w:rsidRPr="00E54033" w:rsidRDefault="00E54033" w:rsidP="00E54033">
            <w:r w:rsidRPr="00E54033">
              <w:t>1.</w:t>
            </w:r>
            <w:r w:rsidR="00B47B3B" w:rsidRPr="00B47B3B">
              <w:rPr>
                <w:lang w:eastAsia="ru-RU"/>
              </w:rPr>
              <w:t>Terminoloģijas tests</w:t>
            </w:r>
            <w:r w:rsidR="00B47B3B">
              <w:t xml:space="preserve"> 20</w:t>
            </w:r>
            <w:r w:rsidR="00916D56">
              <w:t>%</w:t>
            </w:r>
          </w:p>
          <w:p w:rsidR="00E54033" w:rsidRDefault="00E54033" w:rsidP="00E54033">
            <w:r w:rsidRPr="00916D56">
              <w:t>2.</w:t>
            </w:r>
            <w:r w:rsidR="00B47B3B">
              <w:t>P</w:t>
            </w:r>
            <w:r w:rsidR="00B47B3B" w:rsidRPr="00B47B3B">
              <w:t>rezentācija par izvelēto tēmu un diskusija</w:t>
            </w:r>
            <w:r w:rsidR="00B47B3B">
              <w:t xml:space="preserve"> -40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:rsidR="00B47B3B" w:rsidRDefault="00B47B3B" w:rsidP="00E54033"/>
          <w:p w:rsidR="00B47B3B" w:rsidRPr="00B47B3B" w:rsidRDefault="00B47B3B" w:rsidP="00B47B3B">
            <w:pPr>
              <w:rPr>
                <w:lang w:eastAsia="ru-RU"/>
              </w:rPr>
            </w:pPr>
            <w:r w:rsidRPr="00B47B3B">
              <w:rPr>
                <w:lang w:eastAsia="ru-RU"/>
              </w:rPr>
              <w:t xml:space="preserve">NOSLĒGUMA PĀRBAUDĪJUMS </w:t>
            </w:r>
          </w:p>
          <w:p w:rsidR="00B47B3B" w:rsidRPr="00916D56" w:rsidRDefault="00B47B3B" w:rsidP="00B47B3B">
            <w:pPr>
              <w:rPr>
                <w:lang w:eastAsia="ru-RU"/>
              </w:rPr>
            </w:pPr>
            <w:r>
              <w:rPr>
                <w:lang w:eastAsia="ru-RU"/>
              </w:rPr>
              <w:t>3.</w:t>
            </w:r>
            <w:r>
              <w:t xml:space="preserve"> T</w:t>
            </w:r>
            <w:r w:rsidRPr="00B47B3B">
              <w:rPr>
                <w:lang w:eastAsia="ru-RU"/>
              </w:rPr>
              <w:t>ests</w:t>
            </w:r>
            <w:r>
              <w:t>. -</w:t>
            </w:r>
            <w:r w:rsidRPr="00B47B3B">
              <w:t>40%</w:t>
            </w:r>
          </w:p>
          <w:p w:rsidR="003F3E33" w:rsidRDefault="003F3E33" w:rsidP="003F3E33"/>
          <w:p w:rsidR="003F3E33" w:rsidRPr="003F3E33" w:rsidRDefault="003F3E33" w:rsidP="003F3E33">
            <w:r w:rsidRPr="003F3E33">
              <w:t>STUDIJU REZULTĀTU VĒRTĒŠANAS KRITĒRIJI</w:t>
            </w:r>
          </w:p>
          <w:p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15),vadoties pēc šādiem kritērijiem:iegūto zināšanu apjoms un kvalitāte, iegūtās prasmes un kompetences atbilstoši plānotajiem studiju rezultātiem.</w:t>
            </w:r>
          </w:p>
          <w:p w:rsidR="003F3E33" w:rsidRDefault="003F3E33" w:rsidP="003F3E33"/>
          <w:p w:rsidR="003F3E33" w:rsidRPr="003F3E33" w:rsidRDefault="003F3E33" w:rsidP="003F3E33">
            <w:r w:rsidRPr="003F3E33">
              <w:t>STUDIJU REZULTĀTU VĒRTĒŠANA</w:t>
            </w:r>
          </w:p>
          <w:p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:rsidR="003F3E33" w:rsidRPr="003F3E33" w:rsidRDefault="003F3E33" w:rsidP="003F3E33"/>
                <w:p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</w:tcPr>
                <w:p w:rsidR="006E1AA5" w:rsidRPr="003F3E33" w:rsidRDefault="006E1AA5" w:rsidP="006E1AA5"/>
              </w:tc>
            </w:tr>
            <w:tr w:rsidR="006E1AA5" w:rsidRPr="003F3E33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6E1AA5" w:rsidRPr="003F3E33" w:rsidRDefault="007B41F9" w:rsidP="00916D56">
                  <w:r>
                    <w:t>1.</w:t>
                  </w:r>
                  <w:r w:rsidRPr="007B41F9">
                    <w:t>Terminoloģijas tests 20 %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E1AA5" w:rsidRPr="003F3E33" w:rsidRDefault="007B41F9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6E1AA5" w:rsidRPr="003F3E33" w:rsidRDefault="007B41F9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6E1AA5" w:rsidRPr="003F3E33" w:rsidRDefault="007B41F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6E1AA5" w:rsidRPr="003F3E33" w:rsidRDefault="007B41F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6E1AA5" w:rsidRPr="003F3E33" w:rsidRDefault="007B41F9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6E1AA5" w:rsidRPr="003F3E33" w:rsidRDefault="006E1AA5" w:rsidP="003F3E33"/>
              </w:tc>
            </w:tr>
            <w:tr w:rsidR="006E1AA5" w:rsidRPr="003F3E33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7B41F9" w:rsidRPr="007B41F9" w:rsidRDefault="006E1AA5" w:rsidP="007B41F9">
                  <w:r w:rsidRPr="003F3E33">
                    <w:lastRenderedPageBreak/>
                    <w:t xml:space="preserve">2. </w:t>
                  </w:r>
                  <w:r w:rsidR="007B41F9" w:rsidRPr="007B41F9">
                    <w:t>Prezentācija par izvelēto tēmu un diskusija -40%.</w:t>
                  </w:r>
                </w:p>
                <w:p w:rsidR="006E1AA5" w:rsidRPr="003F3E33" w:rsidRDefault="006E1AA5" w:rsidP="00916D56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6E1AA5" w:rsidRPr="003F3E33" w:rsidRDefault="007B41F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6E1AA5" w:rsidRPr="003F3E33" w:rsidRDefault="006E1AA5" w:rsidP="006E1AA5"/>
              </w:tc>
            </w:tr>
            <w:tr w:rsidR="006E1AA5" w:rsidRPr="003F3E3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6E1AA5" w:rsidRPr="003F3E33" w:rsidRDefault="007B41F9" w:rsidP="00916D56">
                  <w:r>
                    <w:t>3.</w:t>
                  </w:r>
                  <w:r w:rsidRPr="007B41F9">
                    <w:t>Tests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6E1AA5" w:rsidRPr="003F3E33" w:rsidRDefault="006E1AA5" w:rsidP="006E1AA5"/>
              </w:tc>
            </w:tr>
          </w:tbl>
          <w:p w:rsidR="007D4849" w:rsidRPr="00ED5B09" w:rsidRDefault="007D4849" w:rsidP="00ED5B09"/>
          <w:permEnd w:id="1530594829"/>
          <w:p w:rsidR="00525213" w:rsidRPr="0093308E" w:rsidRDefault="00525213" w:rsidP="007534EA"/>
        </w:tc>
      </w:tr>
      <w:tr w:rsidR="00E13AEA" w:rsidRPr="0093308E" w:rsidTr="00C33379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:rsidTr="00C33379">
        <w:tc>
          <w:tcPr>
            <w:tcW w:w="9039" w:type="dxa"/>
            <w:gridSpan w:val="2"/>
          </w:tcPr>
          <w:p w:rsidR="003F3E33" w:rsidRDefault="00B47752" w:rsidP="00916D56">
            <w:permStart w:id="1836463566" w:edGrp="everyone"/>
            <w:r>
              <w:t xml:space="preserve">1. </w:t>
            </w:r>
            <w:r w:rsidRPr="00B47752">
              <w:t>Komunikācijas jēdziens. Informācija un komunikācija, saistības un atšķirības</w:t>
            </w:r>
            <w:r>
              <w:t xml:space="preserve"> L2</w:t>
            </w:r>
          </w:p>
          <w:p w:rsidR="00B47752" w:rsidRDefault="00B47752" w:rsidP="00916D56">
            <w:r>
              <w:t xml:space="preserve">2.  </w:t>
            </w:r>
            <w:r>
              <w:rPr>
                <w:lang w:eastAsia="ru-RU"/>
              </w:rPr>
              <w:t>Komunikācijas defin</w:t>
            </w:r>
            <w:r>
              <w:t>īcijas. Saziņa un komunikācija</w:t>
            </w:r>
            <w:r w:rsidRPr="00B47752">
              <w:rPr>
                <w:lang w:eastAsia="ru-RU"/>
              </w:rPr>
              <w:t>.</w:t>
            </w:r>
            <w:r>
              <w:t xml:space="preserve"> Komunikācijas teorija un citas zinātnes. Komunikācijas process un tā elementi. Paziņojums. Atgriezeniskā saite.L2</w:t>
            </w:r>
          </w:p>
          <w:p w:rsidR="006076E8" w:rsidRDefault="00B47752" w:rsidP="00916D56">
            <w:r>
              <w:t xml:space="preserve">3. Komunikācijas definīciju analīze. Komunikators un </w:t>
            </w:r>
            <w:proofErr w:type="spellStart"/>
            <w:r>
              <w:t>komunikants</w:t>
            </w:r>
            <w:proofErr w:type="spellEnd"/>
            <w:r>
              <w:t xml:space="preserve">. </w:t>
            </w:r>
            <w:r w:rsidR="00C441C4">
              <w:t xml:space="preserve">Komunikācijas akta </w:t>
            </w:r>
            <w:proofErr w:type="spellStart"/>
            <w:r w:rsidR="00C441C4">
              <w:t>shema</w:t>
            </w:r>
            <w:proofErr w:type="spellEnd"/>
            <w:r w:rsidR="00C441C4">
              <w:t>. Diskusija. S2</w:t>
            </w:r>
          </w:p>
          <w:p w:rsidR="00163EC0" w:rsidRDefault="006076E8" w:rsidP="00916D56">
            <w:r>
              <w:t>4. Verbālā</w:t>
            </w:r>
            <w:r w:rsidR="00163EC0">
              <w:t>s</w:t>
            </w:r>
            <w:r>
              <w:t xml:space="preserve"> un neverbālās komunikācijas teorijas. Verbālā un neverbālā komunikācija.</w:t>
            </w:r>
            <w:r w:rsidR="00163EC0">
              <w:t xml:space="preserve"> Komunikācijas barjeras. L2</w:t>
            </w:r>
          </w:p>
          <w:p w:rsidR="00163EC0" w:rsidRDefault="00163EC0" w:rsidP="00916D56">
            <w:r>
              <w:t>5. Verbālā un neverbālā komunikācija. Verbālie līdzekļi. Komunik</w:t>
            </w:r>
            <w:r w:rsidR="001E2AAB">
              <w:t>ācijas lingvistiskās teorijas. Klusēšana un komunikācija. L2</w:t>
            </w:r>
          </w:p>
          <w:p w:rsidR="001E2AAB" w:rsidRDefault="001E2AAB" w:rsidP="00916D56">
            <w:r>
              <w:t xml:space="preserve">6. </w:t>
            </w:r>
            <w:r w:rsidR="008C09E0">
              <w:t xml:space="preserve">Neverbālā komunikācija un tās veidi ( </w:t>
            </w:r>
            <w:proofErr w:type="spellStart"/>
            <w:r w:rsidR="008C09E0">
              <w:t>olfaktora</w:t>
            </w:r>
            <w:proofErr w:type="spellEnd"/>
            <w:r w:rsidR="008C09E0">
              <w:t xml:space="preserve"> komunikācija, </w:t>
            </w:r>
            <w:proofErr w:type="spellStart"/>
            <w:r w:rsidR="008C09E0">
              <w:t>proksemika</w:t>
            </w:r>
            <w:proofErr w:type="spellEnd"/>
            <w:r w:rsidR="008C09E0">
              <w:t xml:space="preserve"> utt.)Nev</w:t>
            </w:r>
            <w:r w:rsidR="008C09E0" w:rsidRPr="008C09E0">
              <w:t xml:space="preserve">erbālie </w:t>
            </w:r>
            <w:r w:rsidR="008C09E0">
              <w:t xml:space="preserve">komunikācijas </w:t>
            </w:r>
            <w:r w:rsidR="008C09E0" w:rsidRPr="008C09E0">
              <w:t>līdzekļi</w:t>
            </w:r>
            <w:r w:rsidR="00A86D63">
              <w:t>. Neverbālās komunikācijas gadījumu un situāciju analīze. Diskusija. S2</w:t>
            </w:r>
          </w:p>
          <w:p w:rsidR="00A86D63" w:rsidRDefault="00A86D63" w:rsidP="00916D56">
            <w:r>
              <w:t>7. Studentu i</w:t>
            </w:r>
            <w:r w:rsidRPr="00A86D63">
              <w:t>ndividuāli veikta komunikatīvās situācijas analīze, prezentācija par izvelēto tēmu un diskusija</w:t>
            </w:r>
            <w:r>
              <w:t>. S2</w:t>
            </w:r>
          </w:p>
          <w:p w:rsidR="00A86D63" w:rsidRDefault="00A86D63" w:rsidP="00916D56">
            <w:r>
              <w:t xml:space="preserve">8. </w:t>
            </w:r>
            <w:r w:rsidR="0024013A">
              <w:t xml:space="preserve">Komunikācijas </w:t>
            </w:r>
            <w:proofErr w:type="spellStart"/>
            <w:r w:rsidR="0024013A">
              <w:t>modeļi.</w:t>
            </w:r>
            <w:r w:rsidRPr="00A86D63">
              <w:t>Terminoloģijas</w:t>
            </w:r>
            <w:proofErr w:type="spellEnd"/>
            <w:r w:rsidRPr="00A86D63">
              <w:t xml:space="preserve"> tests S2</w:t>
            </w:r>
          </w:p>
          <w:p w:rsidR="002033C1" w:rsidRPr="002033C1" w:rsidRDefault="002033C1" w:rsidP="002033C1">
            <w:r w:rsidRPr="002033C1">
              <w:t xml:space="preserve">Patstāvīgais darbs </w:t>
            </w:r>
            <w:r>
              <w:t>1</w:t>
            </w:r>
            <w:r w:rsidRPr="002033C1">
              <w:t>-8.</w:t>
            </w:r>
          </w:p>
          <w:p w:rsidR="0024013A" w:rsidRDefault="002033C1" w:rsidP="002033C1">
            <w:r w:rsidRPr="002033C1">
              <w:t>Gatavošanās semināriem. Gatavojoties diskusijām, studējošie lasa</w:t>
            </w:r>
            <w:r>
              <w:t xml:space="preserve"> zinātnisko literatūru un</w:t>
            </w:r>
            <w:r w:rsidRPr="002033C1">
              <w:t xml:space="preserve"> </w:t>
            </w:r>
            <w:proofErr w:type="spellStart"/>
            <w:r w:rsidRPr="002033C1">
              <w:t>papildliteratūru</w:t>
            </w:r>
            <w:proofErr w:type="spellEnd"/>
            <w:r w:rsidRPr="002033C1">
              <w:t xml:space="preserve"> par konkrēto </w:t>
            </w:r>
            <w:r>
              <w:t xml:space="preserve">tēmu, analīze </w:t>
            </w:r>
            <w:proofErr w:type="spellStart"/>
            <w:r>
              <w:t>komuniktīvās</w:t>
            </w:r>
            <w:proofErr w:type="spellEnd"/>
            <w:r>
              <w:t xml:space="preserve"> situācijas, gatavo prezentāciju</w:t>
            </w:r>
          </w:p>
          <w:p w:rsidR="00BA0323" w:rsidRDefault="00BA0323" w:rsidP="002033C1">
            <w:r>
              <w:t>9.</w:t>
            </w:r>
            <w:r w:rsidR="00BF6E54">
              <w:t xml:space="preserve"> Komunikācijas veidi. Komunikācijas auditorija. Masu komunikācijas specifika</w:t>
            </w:r>
            <w:r w:rsidR="00782A70">
              <w:t xml:space="preserve">. Masu komunikācija: </w:t>
            </w:r>
            <w:proofErr w:type="spellStart"/>
            <w:r w:rsidR="00782A70">
              <w:t>jedziens</w:t>
            </w:r>
            <w:proofErr w:type="spellEnd"/>
            <w:r w:rsidR="00782A70">
              <w:t xml:space="preserve">, modeļi un </w:t>
            </w:r>
            <w:proofErr w:type="spellStart"/>
            <w:r w:rsidR="00782A70">
              <w:t>piemeri</w:t>
            </w:r>
            <w:proofErr w:type="spellEnd"/>
            <w:r w:rsidR="00782A70">
              <w:t>.</w:t>
            </w:r>
            <w:r w:rsidR="00BF6E54">
              <w:t xml:space="preserve"> L2</w:t>
            </w:r>
          </w:p>
          <w:p w:rsidR="00BA0323" w:rsidRDefault="00BA0323" w:rsidP="002033C1">
            <w:r>
              <w:t>10.</w:t>
            </w:r>
            <w:r w:rsidR="005D1F46">
              <w:t xml:space="preserve"> Individuālā un publiskā komunikācija: kopīgais un </w:t>
            </w:r>
            <w:proofErr w:type="spellStart"/>
            <w:r w:rsidR="005D1F46">
              <w:t>atšķīrigais</w:t>
            </w:r>
            <w:proofErr w:type="spellEnd"/>
            <w:r w:rsidR="005D1F46">
              <w:t>. Barjeras komunikācijā L2</w:t>
            </w:r>
          </w:p>
          <w:p w:rsidR="00BA0323" w:rsidRDefault="00BA0323" w:rsidP="002033C1">
            <w:r>
              <w:t>11.</w:t>
            </w:r>
            <w:r w:rsidR="005D1F46">
              <w:t xml:space="preserve"> Saziņu </w:t>
            </w:r>
            <w:proofErr w:type="spellStart"/>
            <w:r w:rsidR="005D1F46">
              <w:t>trauce</w:t>
            </w:r>
            <w:r w:rsidR="00782A70">
              <w:t>još</w:t>
            </w:r>
            <w:r w:rsidR="005D1F46">
              <w:t>ie</w:t>
            </w:r>
            <w:proofErr w:type="spellEnd"/>
            <w:r w:rsidR="005D1F46">
              <w:t xml:space="preserve"> aspekti komunikācij</w:t>
            </w:r>
            <w:r w:rsidR="00782A70">
              <w:t>ā</w:t>
            </w:r>
            <w:r w:rsidR="00D67885">
              <w:t xml:space="preserve">. Grupu komunikācijas specifika. </w:t>
            </w:r>
            <w:proofErr w:type="spellStart"/>
            <w:r w:rsidR="00D67885">
              <w:t>Starpgrupu</w:t>
            </w:r>
            <w:proofErr w:type="spellEnd"/>
            <w:r w:rsidR="00D67885">
              <w:t xml:space="preserve"> komunikācija. Diskusija S2</w:t>
            </w:r>
          </w:p>
          <w:p w:rsidR="00D67885" w:rsidRDefault="00BA0323" w:rsidP="002033C1">
            <w:r>
              <w:t>12.</w:t>
            </w:r>
            <w:r w:rsidR="00D67885">
              <w:t xml:space="preserve"> Mīts un </w:t>
            </w:r>
            <w:proofErr w:type="spellStart"/>
            <w:r w:rsidR="00D67885">
              <w:t>mitoloģizācija</w:t>
            </w:r>
            <w:proofErr w:type="spellEnd"/>
            <w:r w:rsidR="00D67885">
              <w:t xml:space="preserve"> komunikācija tehnoloģijās. Prese, radio, TV un Internets mūsdienu masu informācijas līdzekļu sistēmā. Sociālie tīkli kā jauna komunikācijas sistēma. </w:t>
            </w:r>
            <w:r w:rsidR="00D67885" w:rsidRPr="00D67885">
              <w:t>Studentu individuāli veikta komunikatīvās situācijas analīze, prezentācija par izvelēto tēmu un diskusija</w:t>
            </w:r>
            <w:r w:rsidR="00D67885">
              <w:t xml:space="preserve"> S2</w:t>
            </w:r>
          </w:p>
          <w:p w:rsidR="00BA0323" w:rsidRDefault="00D67885" w:rsidP="002033C1">
            <w:r w:rsidRPr="00D67885">
              <w:t>Patstāvīgais darbs</w:t>
            </w:r>
            <w:r>
              <w:t xml:space="preserve"> 9-12</w:t>
            </w:r>
          </w:p>
          <w:p w:rsidR="00D67885" w:rsidRDefault="00D67885" w:rsidP="002033C1">
            <w:r w:rsidRPr="00D67885">
              <w:t xml:space="preserve">Gatavošanās semināriem. Gatavojoties diskusijām, studējošie lasa zinātnisko literatūru un </w:t>
            </w:r>
            <w:proofErr w:type="spellStart"/>
            <w:r w:rsidRPr="00D67885">
              <w:t>papildliteratūru</w:t>
            </w:r>
            <w:proofErr w:type="spellEnd"/>
            <w:r w:rsidRPr="00D67885">
              <w:t xml:space="preserve"> par konkrēto tēmu, analīze </w:t>
            </w:r>
            <w:proofErr w:type="spellStart"/>
            <w:r w:rsidRPr="00D67885">
              <w:t>komuniktīvās</w:t>
            </w:r>
            <w:proofErr w:type="spellEnd"/>
            <w:r w:rsidRPr="00D67885">
              <w:t xml:space="preserve"> situācijas</w:t>
            </w:r>
          </w:p>
          <w:p w:rsidR="00BA0323" w:rsidRDefault="00BA0323" w:rsidP="002033C1">
            <w:r>
              <w:t>13.</w:t>
            </w:r>
            <w:r w:rsidR="00D67885">
              <w:t xml:space="preserve"> </w:t>
            </w:r>
            <w:proofErr w:type="spellStart"/>
            <w:r w:rsidR="00D67885">
              <w:t>Starpkultūru</w:t>
            </w:r>
            <w:proofErr w:type="spellEnd"/>
            <w:r w:rsidR="00D67885">
              <w:t xml:space="preserve"> komunikācija I: </w:t>
            </w:r>
            <w:proofErr w:type="spellStart"/>
            <w:r w:rsidR="00D67885">
              <w:t>jedziens</w:t>
            </w:r>
            <w:proofErr w:type="spellEnd"/>
            <w:r w:rsidR="00D67885">
              <w:t xml:space="preserve">, modeļi un piemēri. </w:t>
            </w:r>
            <w:proofErr w:type="spellStart"/>
            <w:r w:rsidR="00D67885">
              <w:t>Starpkultūru</w:t>
            </w:r>
            <w:proofErr w:type="spellEnd"/>
            <w:r w:rsidR="00D67885">
              <w:t xml:space="preserve"> komunikācijas procesa elementi. </w:t>
            </w:r>
            <w:proofErr w:type="spellStart"/>
            <w:r w:rsidR="00D67885">
              <w:t>Starpkultūru</w:t>
            </w:r>
            <w:proofErr w:type="spellEnd"/>
            <w:r w:rsidR="00D67885">
              <w:t xml:space="preserve"> komunikācijas veidi L2</w:t>
            </w:r>
          </w:p>
          <w:p w:rsidR="00BA0323" w:rsidRDefault="00BA0323" w:rsidP="002033C1">
            <w:r>
              <w:t>14.</w:t>
            </w:r>
            <w:r w:rsidR="00D67885">
              <w:t>Starpkultūru komunikācija II: Kultūras grupas. Atšķi</w:t>
            </w:r>
            <w:r w:rsidR="0040660E">
              <w:t xml:space="preserve">rības komunikācijā. </w:t>
            </w:r>
            <w:proofErr w:type="spellStart"/>
            <w:r w:rsidR="0040660E">
              <w:t>Starpkultūru</w:t>
            </w:r>
            <w:proofErr w:type="spellEnd"/>
            <w:r w:rsidR="0040660E">
              <w:t xml:space="preserve"> komunikācija un personība. Kultūras šoks. L2</w:t>
            </w:r>
          </w:p>
          <w:p w:rsidR="00BA0323" w:rsidRDefault="00BA0323" w:rsidP="002033C1">
            <w:r>
              <w:t>15.</w:t>
            </w:r>
            <w:r w:rsidR="0040660E">
              <w:t xml:space="preserve">Sabiedrisko attiecību komunikācija. Sabiedrisko attiecību komunikācijas modeļi. Modinoša iedarbība un manipulācija komunikācijas procesā. </w:t>
            </w:r>
            <w:r w:rsidR="0040660E" w:rsidRPr="0040660E">
              <w:t>Studentu individuāli veikta komunikatīvās situācijas analīze</w:t>
            </w:r>
            <w:r w:rsidR="0040660E">
              <w:t xml:space="preserve">, </w:t>
            </w:r>
            <w:r w:rsidR="0040660E" w:rsidRPr="0040660E">
              <w:t xml:space="preserve">prezentācija par izvelēto tēmu un diskusija </w:t>
            </w:r>
            <w:r w:rsidR="0040660E">
              <w:t>S2</w:t>
            </w:r>
          </w:p>
          <w:p w:rsidR="00BA0323" w:rsidRDefault="00BA0323" w:rsidP="002033C1">
            <w:r>
              <w:t>16.</w:t>
            </w:r>
            <w:r w:rsidR="0040660E">
              <w:t xml:space="preserve"> </w:t>
            </w:r>
            <w:proofErr w:type="spellStart"/>
            <w:r w:rsidR="0040660E">
              <w:t>Gendera</w:t>
            </w:r>
            <w:proofErr w:type="spellEnd"/>
            <w:r w:rsidR="0040660E">
              <w:t xml:space="preserve"> komunikācija. </w:t>
            </w:r>
            <w:proofErr w:type="spellStart"/>
            <w:r w:rsidR="0040660E">
              <w:t>Gendera</w:t>
            </w:r>
            <w:proofErr w:type="spellEnd"/>
            <w:r w:rsidR="0040660E">
              <w:t xml:space="preserve"> komunikācijas modeļi. </w:t>
            </w:r>
            <w:proofErr w:type="spellStart"/>
            <w:r w:rsidR="0040660E">
              <w:t>Genders</w:t>
            </w:r>
            <w:proofErr w:type="spellEnd"/>
            <w:r w:rsidR="0040660E">
              <w:t xml:space="preserve"> un lietišķa komunikācija. </w:t>
            </w:r>
            <w:r w:rsidR="0040660E" w:rsidRPr="0040660E">
              <w:t>Studentu individuāli veikta komunikatīvās situācijas analīze, prezentācija par izvelēto tēmu un diskusija</w:t>
            </w:r>
            <w:r w:rsidR="0040660E">
              <w:t xml:space="preserve"> S2</w:t>
            </w:r>
          </w:p>
          <w:p w:rsidR="0040660E" w:rsidRDefault="0040660E" w:rsidP="002033C1">
            <w:proofErr w:type="spellStart"/>
            <w:r>
              <w:t>Patsāvīgais</w:t>
            </w:r>
            <w:proofErr w:type="spellEnd"/>
            <w:r>
              <w:t xml:space="preserve"> darbs 13-16</w:t>
            </w:r>
          </w:p>
          <w:p w:rsidR="009E20E2" w:rsidRDefault="009E20E2" w:rsidP="002033C1">
            <w:r w:rsidRPr="009E20E2">
              <w:t xml:space="preserve">Gatavošanās semināriem. Gatavojoties diskusijām, studējošie lasa zinātnisko literatūru un </w:t>
            </w:r>
            <w:proofErr w:type="spellStart"/>
            <w:r w:rsidRPr="009E20E2">
              <w:t>papildliteratūru</w:t>
            </w:r>
            <w:proofErr w:type="spellEnd"/>
            <w:r w:rsidRPr="009E20E2">
              <w:t xml:space="preserve"> par konkrēto tēmu, analīze </w:t>
            </w:r>
            <w:proofErr w:type="spellStart"/>
            <w:r w:rsidRPr="009E20E2">
              <w:t>komuniktīvās</w:t>
            </w:r>
            <w:proofErr w:type="spellEnd"/>
            <w:r w:rsidRPr="009E20E2">
              <w:t xml:space="preserve"> situācijas</w:t>
            </w:r>
          </w:p>
          <w:p w:rsidR="00823D6F" w:rsidRDefault="00823D6F" w:rsidP="002033C1"/>
          <w:p w:rsidR="0040660E" w:rsidRDefault="00C206D3" w:rsidP="002033C1">
            <w:r>
              <w:t>Prezentāciju tēmu piemēri:</w:t>
            </w:r>
          </w:p>
          <w:p w:rsidR="00C206D3" w:rsidRPr="00C206D3" w:rsidRDefault="00C206D3" w:rsidP="00C206D3">
            <w:proofErr w:type="spellStart"/>
            <w:r w:rsidRPr="00C206D3">
              <w:t>Gendera</w:t>
            </w:r>
            <w:proofErr w:type="spellEnd"/>
            <w:r w:rsidRPr="00C206D3">
              <w:t xml:space="preserve"> komunikācijas </w:t>
            </w:r>
            <w:proofErr w:type="spellStart"/>
            <w:r w:rsidRPr="00C206D3">
              <w:t>elemeti</w:t>
            </w:r>
            <w:proofErr w:type="spellEnd"/>
          </w:p>
          <w:p w:rsidR="00C206D3" w:rsidRPr="00C206D3" w:rsidRDefault="00C206D3" w:rsidP="00C206D3">
            <w:r w:rsidRPr="00C206D3">
              <w:t>Komunikācijas efektivitātes problēma. Komunikāciju barjeras: vides, tehniskas barjeras utt. Komunikatīvas neveiksmes</w:t>
            </w:r>
          </w:p>
          <w:p w:rsidR="00C206D3" w:rsidRPr="00C206D3" w:rsidRDefault="00C206D3" w:rsidP="00C206D3">
            <w:r w:rsidRPr="00C206D3">
              <w:t>PR un  vizuālā komunikācija</w:t>
            </w:r>
          </w:p>
          <w:p w:rsidR="00C206D3" w:rsidRPr="00C206D3" w:rsidRDefault="00C206D3" w:rsidP="00C206D3">
            <w:r w:rsidRPr="00C206D3">
              <w:lastRenderedPageBreak/>
              <w:t>Stereotipi, to loma un nozīme komunikācijas procesā</w:t>
            </w:r>
          </w:p>
          <w:p w:rsidR="00C206D3" w:rsidRPr="00C206D3" w:rsidRDefault="00C206D3" w:rsidP="00C206D3">
            <w:r w:rsidRPr="00C206D3">
              <w:t xml:space="preserve">Komunikācija krīzes un konflikta situācijās. Protesta komunikācija </w:t>
            </w:r>
          </w:p>
          <w:p w:rsidR="00C206D3" w:rsidRPr="00C206D3" w:rsidRDefault="00C206D3" w:rsidP="00C206D3">
            <w:r w:rsidRPr="00C206D3">
              <w:t>Ceremonijas ( kāzu utt.): semantiskie kodi</w:t>
            </w:r>
          </w:p>
          <w:p w:rsidR="00C206D3" w:rsidRPr="00C206D3" w:rsidRDefault="00C206D3" w:rsidP="00C206D3">
            <w:r w:rsidRPr="00C206D3">
              <w:t>Sporta komunikācija</w:t>
            </w:r>
          </w:p>
          <w:p w:rsidR="00C206D3" w:rsidRPr="00C206D3" w:rsidRDefault="00C206D3" w:rsidP="00C206D3">
            <w:r w:rsidRPr="00C206D3">
              <w:t>Subkultūru semantiskie kodi</w:t>
            </w:r>
          </w:p>
          <w:p w:rsidR="00C206D3" w:rsidRPr="00C206D3" w:rsidRDefault="00C206D3" w:rsidP="00C206D3">
            <w:r w:rsidRPr="00C206D3">
              <w:t>Reklāmas komunikācijas specifika</w:t>
            </w:r>
          </w:p>
          <w:p w:rsidR="00C206D3" w:rsidRPr="00C206D3" w:rsidRDefault="00C206D3" w:rsidP="00C206D3">
            <w:proofErr w:type="spellStart"/>
            <w:r w:rsidRPr="00C206D3">
              <w:t>Starppersonu</w:t>
            </w:r>
            <w:proofErr w:type="spellEnd"/>
            <w:r w:rsidRPr="00C206D3">
              <w:t xml:space="preserve"> komunikācija, tās veidi un specifika</w:t>
            </w:r>
          </w:p>
          <w:p w:rsidR="00C206D3" w:rsidRPr="00C206D3" w:rsidRDefault="00C206D3" w:rsidP="00C206D3">
            <w:proofErr w:type="spellStart"/>
            <w:r w:rsidRPr="00C206D3">
              <w:t>Mimika</w:t>
            </w:r>
            <w:proofErr w:type="spellEnd"/>
            <w:r w:rsidRPr="00C206D3">
              <w:t>: universālās un specifiskās komunikācijas zīmes. Sejas koncepcijas austrumu kultūrās</w:t>
            </w:r>
          </w:p>
          <w:p w:rsidR="00C206D3" w:rsidRPr="00C206D3" w:rsidRDefault="00C206D3" w:rsidP="00C206D3">
            <w:proofErr w:type="spellStart"/>
            <w:r w:rsidRPr="00C206D3">
              <w:t>Komunīikācijas</w:t>
            </w:r>
            <w:proofErr w:type="spellEnd"/>
            <w:r w:rsidRPr="00C206D3">
              <w:t xml:space="preserve"> loma korporatīvajā darbībā. Komunikācija politikas jomā</w:t>
            </w:r>
          </w:p>
          <w:p w:rsidR="00C206D3" w:rsidRPr="00C206D3" w:rsidRDefault="00C206D3" w:rsidP="00C206D3">
            <w:proofErr w:type="spellStart"/>
            <w:r w:rsidRPr="00C206D3">
              <w:t>Starppersonu</w:t>
            </w:r>
            <w:proofErr w:type="spellEnd"/>
            <w:r w:rsidRPr="00C206D3">
              <w:t xml:space="preserve"> komunikācija , tās veidi un specifika</w:t>
            </w:r>
          </w:p>
          <w:p w:rsidR="00C206D3" w:rsidRPr="00C206D3" w:rsidRDefault="00C206D3" w:rsidP="00C206D3">
            <w:r w:rsidRPr="00C206D3">
              <w:t>Rūnas etiķetes nacionālās īpatnība</w:t>
            </w:r>
            <w:r>
              <w:t>s</w:t>
            </w:r>
          </w:p>
          <w:p w:rsidR="00C206D3" w:rsidRDefault="00C206D3" w:rsidP="00C206D3">
            <w:proofErr w:type="spellStart"/>
            <w:r w:rsidRPr="00C206D3">
              <w:t>Paraverbālā</w:t>
            </w:r>
            <w:proofErr w:type="spellEnd"/>
            <w:r w:rsidRPr="00C206D3">
              <w:t xml:space="preserve"> komunikācija</w:t>
            </w:r>
          </w:p>
          <w:p w:rsidR="00BA0323" w:rsidRDefault="00BA0323" w:rsidP="002033C1"/>
          <w:p w:rsidR="00B47752" w:rsidRPr="00B47752" w:rsidRDefault="00B47752" w:rsidP="00916D56"/>
          <w:permEnd w:id="1836463566"/>
          <w:p w:rsidR="00525213" w:rsidRPr="0093308E" w:rsidRDefault="00525213" w:rsidP="007534EA"/>
        </w:tc>
      </w:tr>
      <w:tr w:rsidR="00E13AEA" w:rsidRPr="0093308E" w:rsidTr="00C33379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:rsidTr="00C33379">
        <w:tc>
          <w:tcPr>
            <w:tcW w:w="9039" w:type="dxa"/>
            <w:gridSpan w:val="2"/>
          </w:tcPr>
          <w:p w:rsidR="00526E13" w:rsidRPr="00526E13" w:rsidRDefault="00526E13" w:rsidP="00526E13">
            <w:permStart w:id="275389371" w:edGrp="everyone"/>
            <w:proofErr w:type="spellStart"/>
            <w:r w:rsidRPr="00526E13">
              <w:t>Apsalons</w:t>
            </w:r>
            <w:proofErr w:type="spellEnd"/>
            <w:r w:rsidRPr="00526E13">
              <w:t xml:space="preserve"> E. Komunikācijas kompetence. Kā saprasties un veidot attiecības. Rīga, Zvaigzne ABC, 2013</w:t>
            </w:r>
          </w:p>
          <w:p w:rsidR="00526E13" w:rsidRPr="00526E13" w:rsidRDefault="00526E13" w:rsidP="00526E13">
            <w:proofErr w:type="spellStart"/>
            <w:r w:rsidRPr="00526E13">
              <w:t>Barker</w:t>
            </w:r>
            <w:proofErr w:type="spellEnd"/>
            <w:r w:rsidRPr="00526E13">
              <w:t xml:space="preserve"> L. </w:t>
            </w:r>
            <w:proofErr w:type="spellStart"/>
            <w:r w:rsidRPr="00526E13">
              <w:t>Communication</w:t>
            </w:r>
            <w:proofErr w:type="spellEnd"/>
            <w:r w:rsidRPr="00526E13">
              <w:t xml:space="preserve">. </w:t>
            </w:r>
            <w:proofErr w:type="spellStart"/>
            <w:r w:rsidRPr="00526E13">
              <w:t>London</w:t>
            </w:r>
            <w:proofErr w:type="spellEnd"/>
            <w:r w:rsidRPr="00526E13">
              <w:t>, 2004.</w:t>
            </w:r>
          </w:p>
          <w:p w:rsidR="00526E13" w:rsidRPr="00526E13" w:rsidRDefault="00526E13" w:rsidP="00526E13">
            <w:proofErr w:type="spellStart"/>
            <w:r w:rsidRPr="00526E13">
              <w:t>Bryant</w:t>
            </w:r>
            <w:proofErr w:type="spellEnd"/>
            <w:r w:rsidRPr="00526E13">
              <w:t xml:space="preserve"> J., </w:t>
            </w:r>
            <w:proofErr w:type="spellStart"/>
            <w:r w:rsidRPr="00526E13">
              <w:t>Zillman</w:t>
            </w:r>
            <w:proofErr w:type="spellEnd"/>
            <w:r w:rsidRPr="00526E13">
              <w:t xml:space="preserve"> D. </w:t>
            </w:r>
            <w:proofErr w:type="spellStart"/>
            <w:r w:rsidRPr="00526E13">
              <w:t>Media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Effects</w:t>
            </w:r>
            <w:proofErr w:type="spellEnd"/>
            <w:r w:rsidRPr="00526E13">
              <w:t xml:space="preserve">: </w:t>
            </w:r>
            <w:proofErr w:type="spellStart"/>
            <w:r w:rsidRPr="00526E13">
              <w:t>Advances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in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Theory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and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Research</w:t>
            </w:r>
            <w:proofErr w:type="spellEnd"/>
            <w:r w:rsidRPr="00526E13">
              <w:t xml:space="preserve">. </w:t>
            </w:r>
            <w:proofErr w:type="spellStart"/>
            <w:r w:rsidRPr="00526E13">
              <w:t>New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York</w:t>
            </w:r>
            <w:proofErr w:type="spellEnd"/>
            <w:r w:rsidRPr="00526E13">
              <w:t>, 2004</w:t>
            </w:r>
          </w:p>
          <w:p w:rsidR="00526E13" w:rsidRPr="00526E13" w:rsidRDefault="00526E13" w:rsidP="00526E13">
            <w:proofErr w:type="spellStart"/>
            <w:r w:rsidRPr="00526E13">
              <w:t>Fiske</w:t>
            </w:r>
            <w:proofErr w:type="spellEnd"/>
            <w:r w:rsidRPr="00526E13">
              <w:t xml:space="preserve"> J. </w:t>
            </w:r>
            <w:proofErr w:type="spellStart"/>
            <w:r w:rsidRPr="00526E13">
              <w:t>Introduction</w:t>
            </w:r>
            <w:proofErr w:type="spellEnd"/>
            <w:r w:rsidRPr="00526E13">
              <w:t xml:space="preserve"> to </w:t>
            </w:r>
            <w:proofErr w:type="spellStart"/>
            <w:r w:rsidRPr="00526E13">
              <w:t>communication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studies</w:t>
            </w:r>
            <w:proofErr w:type="spellEnd"/>
            <w:r w:rsidRPr="00526E13">
              <w:t xml:space="preserve">.  </w:t>
            </w:r>
            <w:proofErr w:type="spellStart"/>
            <w:r w:rsidRPr="00526E13">
              <w:t>London</w:t>
            </w:r>
            <w:proofErr w:type="spellEnd"/>
            <w:r w:rsidRPr="00526E13">
              <w:t>, 1997</w:t>
            </w:r>
          </w:p>
          <w:p w:rsidR="00526E13" w:rsidRPr="00526E13" w:rsidRDefault="00526E13" w:rsidP="00526E13">
            <w:r w:rsidRPr="00526E13">
              <w:t>Kozlovs Normunds. Ievads komunikācijas problemātika. Rīga, 2002.</w:t>
            </w:r>
          </w:p>
          <w:p w:rsidR="00526E13" w:rsidRPr="00526E13" w:rsidRDefault="00526E13" w:rsidP="00526E13">
            <w:r w:rsidRPr="00526E13">
              <w:t>Krauklis Jānis. Komunikāciju leksikons. Rīga, 2004</w:t>
            </w:r>
          </w:p>
          <w:p w:rsidR="00526E13" w:rsidRPr="00526E13" w:rsidRDefault="00526E13" w:rsidP="00526E13">
            <w:r w:rsidRPr="00526E13">
              <w:t>Veinberga S. Komunikācija. Teorija un prakse. Rīga, 2019</w:t>
            </w:r>
          </w:p>
          <w:p w:rsidR="00526E13" w:rsidRPr="00526E13" w:rsidRDefault="00526E13" w:rsidP="00526E13"/>
          <w:permEnd w:id="275389371"/>
          <w:p w:rsidR="00525213" w:rsidRPr="0093308E" w:rsidRDefault="00525213" w:rsidP="007534EA"/>
        </w:tc>
      </w:tr>
      <w:tr w:rsidR="00E13AEA" w:rsidRPr="0093308E" w:rsidTr="00C33379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:rsidTr="00C33379">
        <w:tc>
          <w:tcPr>
            <w:tcW w:w="9039" w:type="dxa"/>
            <w:gridSpan w:val="2"/>
          </w:tcPr>
          <w:p w:rsidR="00526E13" w:rsidRPr="00526E13" w:rsidRDefault="00526E13" w:rsidP="00526E13">
            <w:permStart w:id="484135788" w:edGrp="everyone"/>
            <w:proofErr w:type="spellStart"/>
            <w:r w:rsidRPr="00526E13">
              <w:t>Beniger</w:t>
            </w:r>
            <w:proofErr w:type="spellEnd"/>
            <w:r w:rsidRPr="00526E13">
              <w:t xml:space="preserve"> J. R. </w:t>
            </w:r>
            <w:proofErr w:type="spellStart"/>
            <w:r w:rsidRPr="00526E13">
              <w:t>The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Cognitive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Revolution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in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Public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Opinion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and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Communication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Research</w:t>
            </w:r>
            <w:proofErr w:type="spellEnd"/>
            <w:r w:rsidRPr="00526E13">
              <w:t xml:space="preserve">. </w:t>
            </w:r>
            <w:proofErr w:type="spellStart"/>
            <w:r w:rsidRPr="00526E13">
              <w:t>New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York</w:t>
            </w:r>
            <w:proofErr w:type="spellEnd"/>
            <w:r w:rsidRPr="00526E13">
              <w:t>, 2008.</w:t>
            </w:r>
          </w:p>
          <w:p w:rsidR="00526E13" w:rsidRPr="00526E13" w:rsidRDefault="00526E13" w:rsidP="00526E13">
            <w:proofErr w:type="spellStart"/>
            <w:r w:rsidRPr="00526E13">
              <w:t>Encyclopedia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of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Communication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Theory</w:t>
            </w:r>
            <w:proofErr w:type="spellEnd"/>
            <w:r w:rsidRPr="00526E13">
              <w:t xml:space="preserve">. </w:t>
            </w:r>
            <w:proofErr w:type="spellStart"/>
            <w:r w:rsidRPr="00526E13">
              <w:t>Editors</w:t>
            </w:r>
            <w:proofErr w:type="spellEnd"/>
            <w:r w:rsidRPr="00526E13">
              <w:t xml:space="preserve">: S. W. </w:t>
            </w:r>
            <w:proofErr w:type="spellStart"/>
            <w:r w:rsidRPr="00526E13">
              <w:t>Littlejohn</w:t>
            </w:r>
            <w:proofErr w:type="spellEnd"/>
            <w:r w:rsidRPr="00526E13">
              <w:t xml:space="preserve">, K. A. </w:t>
            </w:r>
            <w:proofErr w:type="spellStart"/>
            <w:r w:rsidRPr="00526E13">
              <w:t>Foss</w:t>
            </w:r>
            <w:proofErr w:type="spellEnd"/>
            <w:r w:rsidRPr="00526E13">
              <w:t xml:space="preserve">. </w:t>
            </w:r>
            <w:proofErr w:type="spellStart"/>
            <w:r w:rsidRPr="00526E13">
              <w:t>Sage</w:t>
            </w:r>
            <w:proofErr w:type="spellEnd"/>
            <w:r w:rsidRPr="00526E13">
              <w:t>, 2009</w:t>
            </w:r>
          </w:p>
          <w:p w:rsidR="00526E13" w:rsidRPr="00526E13" w:rsidRDefault="00526E13" w:rsidP="00526E13">
            <w:r w:rsidRPr="00526E13">
              <w:t>Frīdmens T.L. Pasaule ir plakana: īsa 21. gadsimta vēsture. Rīga: Jumava, 2009. 566 lpp.</w:t>
            </w:r>
          </w:p>
          <w:p w:rsidR="00526E13" w:rsidRPr="00526E13" w:rsidRDefault="00526E13" w:rsidP="00526E13">
            <w:proofErr w:type="spellStart"/>
            <w:r w:rsidRPr="00526E13">
              <w:t>Friedman</w:t>
            </w:r>
            <w:proofErr w:type="spellEnd"/>
            <w:r w:rsidRPr="00526E13">
              <w:t xml:space="preserve"> T.L. </w:t>
            </w:r>
            <w:proofErr w:type="spellStart"/>
            <w:r w:rsidRPr="00526E13">
              <w:t>The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World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is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Flat</w:t>
            </w:r>
            <w:proofErr w:type="spellEnd"/>
            <w:r w:rsidRPr="00526E13">
              <w:t xml:space="preserve">. A </w:t>
            </w:r>
            <w:proofErr w:type="spellStart"/>
            <w:r w:rsidRPr="00526E13">
              <w:t>Brief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history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of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the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Twenty</w:t>
            </w:r>
            <w:proofErr w:type="spellEnd"/>
            <w:r w:rsidRPr="00526E13">
              <w:t xml:space="preserve">-First </w:t>
            </w:r>
            <w:proofErr w:type="spellStart"/>
            <w:r w:rsidRPr="00526E13">
              <w:t>Century</w:t>
            </w:r>
            <w:proofErr w:type="spellEnd"/>
            <w:r w:rsidRPr="00526E13">
              <w:t xml:space="preserve">, </w:t>
            </w:r>
            <w:proofErr w:type="spellStart"/>
            <w:r w:rsidRPr="00526E13">
              <w:t>Farrar</w:t>
            </w:r>
            <w:proofErr w:type="spellEnd"/>
            <w:r w:rsidRPr="00526E13">
              <w:t xml:space="preserve">, </w:t>
            </w:r>
            <w:proofErr w:type="spellStart"/>
            <w:r w:rsidRPr="00526E13">
              <w:t>Straus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and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Giroux</w:t>
            </w:r>
            <w:proofErr w:type="spellEnd"/>
            <w:r w:rsidRPr="00526E13">
              <w:t xml:space="preserve">. 2005 </w:t>
            </w:r>
          </w:p>
          <w:p w:rsidR="00526E13" w:rsidRPr="00526E13" w:rsidRDefault="00526E13" w:rsidP="00526E13">
            <w:proofErr w:type="spellStart"/>
            <w:r w:rsidRPr="00526E13">
              <w:t>Griffin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Em</w:t>
            </w:r>
            <w:proofErr w:type="spellEnd"/>
            <w:r w:rsidRPr="00526E13">
              <w:t xml:space="preserve">. A First </w:t>
            </w:r>
            <w:proofErr w:type="spellStart"/>
            <w:r w:rsidRPr="00526E13">
              <w:t>Look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at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Communication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Theory</w:t>
            </w:r>
            <w:proofErr w:type="spellEnd"/>
            <w:r w:rsidRPr="00526E13">
              <w:t xml:space="preserve">. </w:t>
            </w:r>
            <w:proofErr w:type="spellStart"/>
            <w:r w:rsidRPr="00526E13">
              <w:t>McGraw</w:t>
            </w:r>
            <w:proofErr w:type="spellEnd"/>
            <w:r w:rsidRPr="00526E13">
              <w:t>-Hill, 2011</w:t>
            </w:r>
          </w:p>
          <w:p w:rsidR="00526E13" w:rsidRPr="00526E13" w:rsidRDefault="00526E13" w:rsidP="00526E13">
            <w:proofErr w:type="spellStart"/>
            <w:r w:rsidRPr="00526E13">
              <w:t>Herbsts</w:t>
            </w:r>
            <w:proofErr w:type="spellEnd"/>
            <w:r w:rsidRPr="00526E13">
              <w:t xml:space="preserve"> D. Komunikācija uzņēmumā. Rīga: Zvaigzne ABC, 2007</w:t>
            </w:r>
          </w:p>
          <w:p w:rsidR="00526E13" w:rsidRPr="00526E13" w:rsidRDefault="00526E13" w:rsidP="00526E13">
            <w:r w:rsidRPr="00526E13">
              <w:t xml:space="preserve">Valodniecības </w:t>
            </w:r>
            <w:proofErr w:type="spellStart"/>
            <w:r w:rsidRPr="00526E13">
              <w:t>pamatterminu</w:t>
            </w:r>
            <w:proofErr w:type="spellEnd"/>
            <w:r w:rsidRPr="00526E13">
              <w:t xml:space="preserve"> skaidrojošā vārdnīca Rīga : Valsts valodas aģentūra, 2007. </w:t>
            </w:r>
          </w:p>
          <w:p w:rsidR="00526E13" w:rsidRPr="00526E13" w:rsidRDefault="00526E13" w:rsidP="00526E13">
            <w:r w:rsidRPr="00526E13">
              <w:t xml:space="preserve">Veinberga Sandra. </w:t>
            </w:r>
            <w:proofErr w:type="spellStart"/>
            <w:r w:rsidRPr="00526E13">
              <w:t>Masmediji</w:t>
            </w:r>
            <w:proofErr w:type="spellEnd"/>
            <w:r w:rsidRPr="00526E13">
              <w:t>: prese, radio, televīzija. Rīga, 2000.</w:t>
            </w:r>
          </w:p>
          <w:p w:rsidR="00525213" w:rsidRPr="0093308E" w:rsidRDefault="00526E13" w:rsidP="007534EA">
            <w:r w:rsidRPr="00526E13">
              <w:t>Veinberga Sandra. Publiskās attiecības – teorija un prakse. Rīga, 2007</w:t>
            </w:r>
            <w:permEnd w:id="484135788"/>
          </w:p>
        </w:tc>
      </w:tr>
      <w:tr w:rsidR="00E13AEA" w:rsidRPr="0093308E" w:rsidTr="00C33379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:rsidTr="00C33379">
        <w:tc>
          <w:tcPr>
            <w:tcW w:w="9039" w:type="dxa"/>
            <w:gridSpan w:val="2"/>
          </w:tcPr>
          <w:p w:rsidR="00526E13" w:rsidRPr="00526E13" w:rsidRDefault="00526E13" w:rsidP="00526E13">
            <w:permStart w:id="1126444553" w:edGrp="everyone"/>
            <w:proofErr w:type="spellStart"/>
            <w:r w:rsidRPr="00526E13">
              <w:t>Communication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Theory</w:t>
            </w:r>
            <w:proofErr w:type="spellEnd"/>
            <w:r w:rsidRPr="00526E13">
              <w:t xml:space="preserve">: A First </w:t>
            </w:r>
            <w:proofErr w:type="spellStart"/>
            <w:r w:rsidRPr="00526E13">
              <w:t>Look</w:t>
            </w:r>
            <w:proofErr w:type="spellEnd"/>
            <w:r w:rsidRPr="00526E13">
              <w:t xml:space="preserve"> // www.afirstlook.com/archther.cmf.</w:t>
            </w:r>
          </w:p>
          <w:p w:rsidR="00526E13" w:rsidRPr="00526E13" w:rsidRDefault="00526E13" w:rsidP="00526E13">
            <w:proofErr w:type="spellStart"/>
            <w:r w:rsidRPr="00526E13">
              <w:t>Communication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Theory</w:t>
            </w:r>
            <w:proofErr w:type="spellEnd"/>
            <w:r w:rsidRPr="00526E13">
              <w:t xml:space="preserve"> </w:t>
            </w:r>
            <w:proofErr w:type="spellStart"/>
            <w:r w:rsidRPr="00526E13">
              <w:t>Categories</w:t>
            </w:r>
            <w:proofErr w:type="spellEnd"/>
            <w:r w:rsidRPr="00526E13">
              <w:t xml:space="preserve">// www. </w:t>
            </w:r>
            <w:proofErr w:type="spellStart"/>
            <w:r w:rsidRPr="00526E13">
              <w:t>ic</w:t>
            </w:r>
            <w:proofErr w:type="spellEnd"/>
            <w:r w:rsidRPr="00526E13">
              <w:t xml:space="preserve">. </w:t>
            </w:r>
            <w:proofErr w:type="spellStart"/>
            <w:r w:rsidRPr="00526E13">
              <w:t>arizona</w:t>
            </w:r>
            <w:proofErr w:type="spellEnd"/>
            <w:r w:rsidRPr="00526E13">
              <w:t xml:space="preserve">. </w:t>
            </w:r>
            <w:proofErr w:type="spellStart"/>
            <w:r w:rsidRPr="00526E13">
              <w:t>edu</w:t>
            </w:r>
            <w:proofErr w:type="spellEnd"/>
            <w:r w:rsidRPr="00526E13">
              <w:t>./comm300/</w:t>
            </w:r>
            <w:proofErr w:type="spellStart"/>
            <w:r w:rsidRPr="00526E13">
              <w:t>mary</w:t>
            </w:r>
            <w:proofErr w:type="spellEnd"/>
            <w:r w:rsidRPr="00526E13">
              <w:t>/</w:t>
            </w:r>
            <w:proofErr w:type="spellStart"/>
            <w:r w:rsidRPr="00526E13">
              <w:t>theories</w:t>
            </w:r>
            <w:proofErr w:type="spellEnd"/>
            <w:r w:rsidRPr="00526E13">
              <w:t xml:space="preserve">  </w:t>
            </w:r>
          </w:p>
          <w:p w:rsidR="00526E13" w:rsidRPr="00526E13" w:rsidRDefault="00526E13" w:rsidP="00526E13">
            <w:r w:rsidRPr="00526E13">
              <w:t>http://www.answers.com/topic/communication-theory-1#ixzz1Zc2mI0s4</w:t>
            </w:r>
          </w:p>
          <w:p w:rsidR="00526E13" w:rsidRPr="00526E13" w:rsidRDefault="00526E13" w:rsidP="00526E13"/>
          <w:permEnd w:id="1126444553"/>
          <w:p w:rsidR="00525213" w:rsidRPr="0093308E" w:rsidRDefault="00525213" w:rsidP="007534EA"/>
        </w:tc>
      </w:tr>
      <w:tr w:rsidR="00E13AEA" w:rsidRPr="0093308E" w:rsidTr="00C33379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:rsidTr="00C33379">
        <w:tc>
          <w:tcPr>
            <w:tcW w:w="9039" w:type="dxa"/>
            <w:gridSpan w:val="2"/>
          </w:tcPr>
          <w:p w:rsidR="00525213" w:rsidRPr="0093308E" w:rsidRDefault="00525213" w:rsidP="007534EA">
            <w:permStart w:id="280196430" w:edGrp="everyone"/>
            <w:permEnd w:id="280196430"/>
          </w:p>
        </w:tc>
      </w:tr>
    </w:tbl>
    <w:p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C4F" w:rsidRDefault="00897C4F" w:rsidP="007534EA">
      <w:r>
        <w:separator/>
      </w:r>
    </w:p>
  </w:endnote>
  <w:endnote w:type="continuationSeparator" w:id="0">
    <w:p w:rsidR="00897C4F" w:rsidRDefault="00897C4F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B10D33" w:rsidP="007534EA">
        <w:pPr>
          <w:pStyle w:val="Footer"/>
        </w:pPr>
        <w:r>
          <w:fldChar w:fldCharType="begin"/>
        </w:r>
        <w:r w:rsidR="00525213">
          <w:instrText xml:space="preserve"> PAGE   \* MERGEFORMAT </w:instrText>
        </w:r>
        <w:r>
          <w:fldChar w:fldCharType="separate"/>
        </w:r>
        <w:r w:rsidR="00ED6E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C4F" w:rsidRDefault="00897C4F" w:rsidP="007534EA">
      <w:r>
        <w:separator/>
      </w:r>
    </w:p>
  </w:footnote>
  <w:footnote w:type="continuationSeparator" w:id="0">
    <w:p w:rsidR="00897C4F" w:rsidRDefault="00897C4F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FB4" w:rsidRDefault="007B1FB4" w:rsidP="007534EA">
    <w:pPr>
      <w:pStyle w:val="Header"/>
    </w:pPr>
  </w:p>
  <w:p w:rsidR="007B1FB4" w:rsidRPr="007B1FB4" w:rsidRDefault="007B1FB4" w:rsidP="007534EA">
    <w:pPr>
      <w:pStyle w:val="Header"/>
    </w:pPr>
  </w:p>
  <w:p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538A3"/>
    <w:rsid w:val="00163EC0"/>
    <w:rsid w:val="0019467B"/>
    <w:rsid w:val="001B5F63"/>
    <w:rsid w:val="001C40BD"/>
    <w:rsid w:val="001C5466"/>
    <w:rsid w:val="001D68F3"/>
    <w:rsid w:val="001E010A"/>
    <w:rsid w:val="001E2AAB"/>
    <w:rsid w:val="001E37E7"/>
    <w:rsid w:val="001F53B5"/>
    <w:rsid w:val="002033C1"/>
    <w:rsid w:val="00211AC3"/>
    <w:rsid w:val="00212071"/>
    <w:rsid w:val="002177C1"/>
    <w:rsid w:val="00232205"/>
    <w:rsid w:val="0024013A"/>
    <w:rsid w:val="00240D9B"/>
    <w:rsid w:val="00257890"/>
    <w:rsid w:val="002831C0"/>
    <w:rsid w:val="002C1B85"/>
    <w:rsid w:val="002C1EA4"/>
    <w:rsid w:val="002D26FA"/>
    <w:rsid w:val="002E1D5A"/>
    <w:rsid w:val="002E5F8E"/>
    <w:rsid w:val="002F6266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04EF"/>
    <w:rsid w:val="003B7D44"/>
    <w:rsid w:val="003E4234"/>
    <w:rsid w:val="003E71D7"/>
    <w:rsid w:val="003F3E33"/>
    <w:rsid w:val="003F4CAE"/>
    <w:rsid w:val="0040660E"/>
    <w:rsid w:val="00406A60"/>
    <w:rsid w:val="0041505D"/>
    <w:rsid w:val="004255EF"/>
    <w:rsid w:val="00446FAA"/>
    <w:rsid w:val="004509AA"/>
    <w:rsid w:val="004520EF"/>
    <w:rsid w:val="004537CD"/>
    <w:rsid w:val="00457C37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4E7451"/>
    <w:rsid w:val="00515EA9"/>
    <w:rsid w:val="005226EC"/>
    <w:rsid w:val="00522D4B"/>
    <w:rsid w:val="00525213"/>
    <w:rsid w:val="0052677A"/>
    <w:rsid w:val="00526E13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D1F46"/>
    <w:rsid w:val="005E5E8A"/>
    <w:rsid w:val="00606976"/>
    <w:rsid w:val="006076E8"/>
    <w:rsid w:val="00612759"/>
    <w:rsid w:val="00632863"/>
    <w:rsid w:val="0064375E"/>
    <w:rsid w:val="00655E76"/>
    <w:rsid w:val="00656B02"/>
    <w:rsid w:val="00660967"/>
    <w:rsid w:val="00667018"/>
    <w:rsid w:val="0069338F"/>
    <w:rsid w:val="00697EEE"/>
    <w:rsid w:val="006B5352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1401"/>
    <w:rsid w:val="0078238C"/>
    <w:rsid w:val="00782A70"/>
    <w:rsid w:val="007901C7"/>
    <w:rsid w:val="007B1FB4"/>
    <w:rsid w:val="007B41F9"/>
    <w:rsid w:val="007D4849"/>
    <w:rsid w:val="007D690A"/>
    <w:rsid w:val="007D6F15"/>
    <w:rsid w:val="007F2A5B"/>
    <w:rsid w:val="00815FAB"/>
    <w:rsid w:val="008231E1"/>
    <w:rsid w:val="00823D6F"/>
    <w:rsid w:val="00827C96"/>
    <w:rsid w:val="00827CE6"/>
    <w:rsid w:val="00830DB0"/>
    <w:rsid w:val="008377E7"/>
    <w:rsid w:val="00841180"/>
    <w:rsid w:val="00861C1D"/>
    <w:rsid w:val="008727DA"/>
    <w:rsid w:val="0087428B"/>
    <w:rsid w:val="008755D3"/>
    <w:rsid w:val="00877B26"/>
    <w:rsid w:val="00884C63"/>
    <w:rsid w:val="008869E1"/>
    <w:rsid w:val="00897C4F"/>
    <w:rsid w:val="008B030A"/>
    <w:rsid w:val="008B7213"/>
    <w:rsid w:val="008C09E0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D1D"/>
    <w:rsid w:val="00977E76"/>
    <w:rsid w:val="00982C4A"/>
    <w:rsid w:val="009904CC"/>
    <w:rsid w:val="009A7DE8"/>
    <w:rsid w:val="009B0DA7"/>
    <w:rsid w:val="009B6AF5"/>
    <w:rsid w:val="009D350C"/>
    <w:rsid w:val="009E20E2"/>
    <w:rsid w:val="00A00CBC"/>
    <w:rsid w:val="00A120DE"/>
    <w:rsid w:val="00A1665A"/>
    <w:rsid w:val="00A30254"/>
    <w:rsid w:val="00A6366E"/>
    <w:rsid w:val="00A77980"/>
    <w:rsid w:val="00A8127C"/>
    <w:rsid w:val="00A86D63"/>
    <w:rsid w:val="00AA0800"/>
    <w:rsid w:val="00AA5194"/>
    <w:rsid w:val="00AD4584"/>
    <w:rsid w:val="00B10D33"/>
    <w:rsid w:val="00B134FB"/>
    <w:rsid w:val="00B139F9"/>
    <w:rsid w:val="00B13A71"/>
    <w:rsid w:val="00B36DCD"/>
    <w:rsid w:val="00B47752"/>
    <w:rsid w:val="00B47B3B"/>
    <w:rsid w:val="00B53309"/>
    <w:rsid w:val="00B61706"/>
    <w:rsid w:val="00B74D7E"/>
    <w:rsid w:val="00B76DDB"/>
    <w:rsid w:val="00B959C2"/>
    <w:rsid w:val="00BA0323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BF6E54"/>
    <w:rsid w:val="00C02152"/>
    <w:rsid w:val="00C06D10"/>
    <w:rsid w:val="00C206D3"/>
    <w:rsid w:val="00C2381A"/>
    <w:rsid w:val="00C26F3E"/>
    <w:rsid w:val="00C441C4"/>
    <w:rsid w:val="00C53F71"/>
    <w:rsid w:val="00C53F7F"/>
    <w:rsid w:val="00C543D4"/>
    <w:rsid w:val="00C73DD5"/>
    <w:rsid w:val="00C91DAC"/>
    <w:rsid w:val="00CB7B41"/>
    <w:rsid w:val="00CC06B2"/>
    <w:rsid w:val="00CC6F9F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67885"/>
    <w:rsid w:val="00D75976"/>
    <w:rsid w:val="00D76F6A"/>
    <w:rsid w:val="00D83B15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5615E"/>
    <w:rsid w:val="00E6096C"/>
    <w:rsid w:val="00E7563A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D6E30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625D9"/>
    <w:rsid w:val="00F75719"/>
    <w:rsid w:val="00F904AD"/>
    <w:rsid w:val="00FA6171"/>
    <w:rsid w:val="00FB384F"/>
    <w:rsid w:val="00FB60E3"/>
    <w:rsid w:val="00FC16F2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1EE52DB-3737-4638-995F-8B832429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F49AE"/>
    <w:rsid w:val="000153D6"/>
    <w:rsid w:val="00035E66"/>
    <w:rsid w:val="00045DBA"/>
    <w:rsid w:val="00061AAD"/>
    <w:rsid w:val="000B4DB4"/>
    <w:rsid w:val="000F3753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C5607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74FAD"/>
    <w:rsid w:val="008C0028"/>
    <w:rsid w:val="008D4407"/>
    <w:rsid w:val="00963956"/>
    <w:rsid w:val="00A33476"/>
    <w:rsid w:val="00A802D5"/>
    <w:rsid w:val="00A95349"/>
    <w:rsid w:val="00AB0761"/>
    <w:rsid w:val="00AD54F6"/>
    <w:rsid w:val="00AE25C7"/>
    <w:rsid w:val="00B4587E"/>
    <w:rsid w:val="00B47D5A"/>
    <w:rsid w:val="00B74947"/>
    <w:rsid w:val="00BD495F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6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A4F65-F099-49EC-B945-C3C537789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5805</Words>
  <Characters>3309</Characters>
  <Application>Microsoft Office Word</Application>
  <DocSecurity>8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Elina Vasiljeva</cp:lastModifiedBy>
  <cp:revision>3</cp:revision>
  <cp:lastPrinted>2018-11-16T11:31:00Z</cp:lastPrinted>
  <dcterms:created xsi:type="dcterms:W3CDTF">2022-07-02T05:08:00Z</dcterms:created>
  <dcterms:modified xsi:type="dcterms:W3CDTF">2022-07-10T08:25:00Z</dcterms:modified>
</cp:coreProperties>
</file>