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CB3A60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B6C32C7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CB3A60">
              <w:t>Krievu literatūras un kultūras studijas I</w:t>
            </w:r>
            <w:r w:rsidR="005746C5" w:rsidRPr="005746C5">
              <w:t xml:space="preserve"> (krievu valoda kā otrā valoda)</w:t>
            </w:r>
            <w:r w:rsidR="00F24CB8">
              <w:t xml:space="preserve"> </w:t>
            </w:r>
            <w:permEnd w:id="1807229392"/>
          </w:p>
        </w:tc>
      </w:tr>
      <w:tr w:rsidR="00CB3A60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6D9EB10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</w:t>
            </w:r>
            <w:r w:rsidR="003769B4" w:rsidRPr="003769B4">
              <w:t>LitZ1072</w:t>
            </w:r>
            <w:r>
              <w:t xml:space="preserve"> </w:t>
            </w:r>
            <w:r w:rsidR="00F24CB8">
              <w:t xml:space="preserve"> </w:t>
            </w:r>
            <w:permEnd w:id="1078017356"/>
          </w:p>
        </w:tc>
      </w:tr>
      <w:tr w:rsidR="00CB3A60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FD439E7" w:rsidR="001E37E7" w:rsidRPr="0093308E" w:rsidRDefault="00CB3A60" w:rsidP="007534EA">
                <w:pPr>
                  <w:rPr>
                    <w:b/>
                  </w:rPr>
                </w:pPr>
                <w:r>
                  <w:t>Valodniecība un literatūrzinātne</w:t>
                </w:r>
              </w:p>
            </w:tc>
            <w:permEnd w:id="1900755650" w:displacedByCustomXml="next"/>
          </w:sdtContent>
        </w:sdt>
      </w:tr>
      <w:tr w:rsidR="00CB3A60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CB3A60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CB3A60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CB3A60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CB3A60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CB3A60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CB3A60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CB3A60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CB3A60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FC69DE7" w:rsidR="00BB3CCC" w:rsidRPr="0093308E" w:rsidRDefault="00E20AF5" w:rsidP="007534EA">
                <w:r>
                  <w:t xml:space="preserve">  </w:t>
                </w:r>
                <w:r w:rsidR="00CB3A60" w:rsidRPr="00CB3A60">
                  <w:t>Dr.philol.</w:t>
                </w:r>
                <w:r w:rsidR="00CB3A60">
                  <w:t xml:space="preserve">, doc., </w:t>
                </w:r>
                <w:proofErr w:type="spellStart"/>
                <w:r w:rsidR="00CB3A60">
                  <w:t>pētn</w:t>
                </w:r>
                <w:proofErr w:type="spellEnd"/>
                <w:r w:rsidR="00CB3A60">
                  <w:t xml:space="preserve">.  Žans </w:t>
                </w:r>
                <w:proofErr w:type="spellStart"/>
                <w:r w:rsidR="00CB3A60">
                  <w:t>Badins</w:t>
                </w:r>
                <w:proofErr w:type="spellEnd"/>
                <w:r w:rsidR="005746C5" w:rsidRPr="005746C5">
                  <w:t xml:space="preserve"> </w:t>
                </w:r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BB33D38" w:rsidR="00FD6E2F" w:rsidRPr="007534EA" w:rsidRDefault="00981F07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5746C5" w:rsidRPr="005746C5">
                  <w:t xml:space="preserve"> </w:t>
                </w:r>
                <w:r w:rsidR="00CB3A60" w:rsidRPr="00CB3A60">
                  <w:t xml:space="preserve">Dr.philol., doc., </w:t>
                </w:r>
                <w:proofErr w:type="spellStart"/>
                <w:r w:rsidR="00CB3A60" w:rsidRPr="00CB3A60">
                  <w:t>pētn</w:t>
                </w:r>
                <w:proofErr w:type="spellEnd"/>
                <w:r w:rsidR="00CB3A60" w:rsidRPr="00CB3A60">
                  <w:t xml:space="preserve">.  Žans </w:t>
                </w:r>
                <w:proofErr w:type="spellStart"/>
                <w:r w:rsidR="00CB3A60" w:rsidRPr="00CB3A60">
                  <w:t>Badins</w:t>
                </w:r>
                <w:proofErr w:type="spellEnd"/>
                <w:r w:rsidR="00CB3A60" w:rsidRPr="00CB3A60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64068FC" w:rsidR="00BB3CCC" w:rsidRPr="0093308E" w:rsidRDefault="00E20AF5" w:rsidP="007534EA">
            <w:permStart w:id="1804483927" w:edGrp="everyone"/>
            <w:r>
              <w:t xml:space="preserve">  </w:t>
            </w:r>
            <w:r w:rsidR="00CB3A60">
              <w:t>Ievads Krievijas tradicionālajā kultūrā un valsts studijās</w:t>
            </w:r>
            <w:r>
              <w:t xml:space="preserve">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6C97C904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5746C5" w:rsidRPr="005746C5">
              <w:rPr>
                <w:lang w:eastAsia="ru-RU"/>
              </w:rPr>
              <w:t xml:space="preserve">iepazīstināt ar </w:t>
            </w:r>
            <w:r w:rsidR="005746C5">
              <w:t>austrum</w:t>
            </w:r>
            <w:r w:rsidR="005746C5" w:rsidRPr="005746C5">
              <w:rPr>
                <w:lang w:eastAsia="ru-RU"/>
              </w:rPr>
              <w:t xml:space="preserve">slāvu mitoloģijas galvenajām paradigmām, ar </w:t>
            </w:r>
            <w:r w:rsidR="005746C5">
              <w:t xml:space="preserve">austrumslāvu </w:t>
            </w:r>
            <w:r w:rsidR="005746C5" w:rsidRPr="005746C5">
              <w:rPr>
                <w:lang w:eastAsia="ru-RU"/>
              </w:rPr>
              <w:t xml:space="preserve">folkloras būtību un folkloras </w:t>
            </w:r>
            <w:r w:rsidR="005746C5">
              <w:t xml:space="preserve"> un </w:t>
            </w:r>
            <w:proofErr w:type="spellStart"/>
            <w:r w:rsidR="005746C5">
              <w:t>senkrievu</w:t>
            </w:r>
            <w:proofErr w:type="spellEnd"/>
            <w:r w:rsidR="005746C5">
              <w:t xml:space="preserve"> literatūras </w:t>
            </w:r>
            <w:r w:rsidR="005746C5" w:rsidRPr="005746C5">
              <w:rPr>
                <w:lang w:eastAsia="ru-RU"/>
              </w:rPr>
              <w:t>žanru vēsturi un poētiku</w:t>
            </w:r>
            <w:r w:rsidR="005746C5">
              <w:t>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5D8936D1" w14:textId="2B098C02" w:rsidR="005746C5" w:rsidRDefault="008B7213" w:rsidP="005746C5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5746C5" w:rsidRPr="005746C5">
              <w:rPr>
                <w:lang w:eastAsia="ru-RU"/>
              </w:rPr>
              <w:t xml:space="preserve">veidot priekšstatu par </w:t>
            </w:r>
            <w:r w:rsidR="005746C5">
              <w:t>austrum</w:t>
            </w:r>
            <w:r w:rsidR="005746C5" w:rsidRPr="005746C5">
              <w:rPr>
                <w:lang w:eastAsia="ru-RU"/>
              </w:rPr>
              <w:t>slāvu tautu mitoloģisko uzskatu izcelsmi un evolūciju;</w:t>
            </w:r>
          </w:p>
          <w:p w14:paraId="17D64DA7" w14:textId="0EE94CF7" w:rsidR="008B7213" w:rsidRPr="008B7213" w:rsidRDefault="005746C5" w:rsidP="008B7213">
            <w:pPr>
              <w:rPr>
                <w:lang w:eastAsia="ru-RU"/>
              </w:rPr>
            </w:pPr>
            <w:r>
              <w:t xml:space="preserve">- </w:t>
            </w:r>
            <w:r w:rsidRPr="005746C5">
              <w:t>veidot priekšstatu par</w:t>
            </w:r>
            <w:r>
              <w:t xml:space="preserve"> austrumslā</w:t>
            </w:r>
            <w:r w:rsidRPr="005746C5">
              <w:t>vu folkloras attīstības pamatlikumiem;</w:t>
            </w:r>
          </w:p>
          <w:p w14:paraId="74E5886F" w14:textId="2001CFA1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5746C5" w:rsidRPr="005746C5">
              <w:rPr>
                <w:lang w:eastAsia="ru-RU"/>
              </w:rPr>
              <w:t>iepazīst</w:t>
            </w:r>
            <w:r w:rsidR="005746C5">
              <w:t>ināt</w:t>
            </w:r>
            <w:r w:rsidR="005746C5" w:rsidRPr="005746C5">
              <w:rPr>
                <w:lang w:eastAsia="ru-RU"/>
              </w:rPr>
              <w:t xml:space="preserve"> ar </w:t>
            </w:r>
            <w:proofErr w:type="spellStart"/>
            <w:r w:rsidR="005746C5" w:rsidRPr="005746C5">
              <w:rPr>
                <w:lang w:eastAsia="ru-RU"/>
              </w:rPr>
              <w:t>senkrievu</w:t>
            </w:r>
            <w:proofErr w:type="spellEnd"/>
            <w:r w:rsidR="005746C5" w:rsidRPr="005746C5">
              <w:rPr>
                <w:lang w:eastAsia="ru-RU"/>
              </w:rPr>
              <w:t xml:space="preserve"> literatūras galvenajiem tekstiem, </w:t>
            </w:r>
            <w:r w:rsidR="005746C5">
              <w:t>analizējot</w:t>
            </w:r>
            <w:r w:rsidR="005746C5" w:rsidRPr="005746C5">
              <w:rPr>
                <w:lang w:eastAsia="ru-RU"/>
              </w:rPr>
              <w:t xml:space="preserve"> to semantiku un poētiku</w:t>
            </w:r>
            <w:r w:rsidR="00F041A2">
              <w:t>.</w:t>
            </w:r>
          </w:p>
          <w:p w14:paraId="1090AECB" w14:textId="77777777" w:rsidR="008B7213" w:rsidRPr="008B7213" w:rsidRDefault="008B7213" w:rsidP="008B7213"/>
          <w:p w14:paraId="59702CEF" w14:textId="2A408A83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F041A2">
              <w:t>ē</w:t>
            </w:r>
            <w:r w:rsidRPr="008B030A">
              <w:t>tāja  norād</w:t>
            </w:r>
            <w:r w:rsidR="00F041A2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1011E8D1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C14A24">
              <w:t>16</w:t>
            </w:r>
            <w:r>
              <w:t xml:space="preserve"> st.,  semināri  </w:t>
            </w:r>
            <w:r w:rsidR="00C14A24">
              <w:t>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09163411" w14:textId="221EC34D" w:rsidR="008B7213" w:rsidRDefault="00916D56" w:rsidP="008B7213">
            <w:r>
              <w:t>1.</w:t>
            </w:r>
            <w:r w:rsidR="00C14A24">
              <w:t xml:space="preserve"> </w:t>
            </w:r>
            <w:r w:rsidR="00C14A24" w:rsidRPr="00C14A24">
              <w:t>Austrumslāvu mitoloģija</w:t>
            </w:r>
            <w:r w:rsidR="00C14A24">
              <w:t xml:space="preserve"> </w:t>
            </w:r>
            <w:r>
              <w:t>- L</w:t>
            </w:r>
            <w:r w:rsidR="00C14A24">
              <w:t>4</w:t>
            </w:r>
            <w:r>
              <w:t>, S</w:t>
            </w:r>
            <w:r w:rsidR="00C14A24">
              <w:t>2</w:t>
            </w:r>
          </w:p>
          <w:p w14:paraId="11371713" w14:textId="58C608D6" w:rsidR="00940EA4" w:rsidRDefault="00940EA4" w:rsidP="008B7213">
            <w:r>
              <w:t xml:space="preserve">    </w:t>
            </w:r>
            <w:r w:rsidRPr="00940EA4">
              <w:t>1.starppārbaudījums</w:t>
            </w:r>
          </w:p>
          <w:p w14:paraId="26396378" w14:textId="21A83560" w:rsidR="00C14A24" w:rsidRDefault="00916D56" w:rsidP="00C14A24">
            <w:r>
              <w:t>2.</w:t>
            </w:r>
            <w:r w:rsidR="00C14A24" w:rsidRPr="00C14A24">
              <w:rPr>
                <w:rFonts w:ascii="Calibri" w:eastAsia="Calibri" w:hAnsi="Calibri" w:cs="Calibri"/>
                <w:bCs w:val="0"/>
                <w:iCs w:val="0"/>
                <w:sz w:val="22"/>
                <w:szCs w:val="22"/>
              </w:rPr>
              <w:t xml:space="preserve"> </w:t>
            </w:r>
            <w:r w:rsidR="00C14A24" w:rsidRPr="00C14A24">
              <w:t>Austrumslāvu folklora L6</w:t>
            </w:r>
            <w:r w:rsidR="00C14A24">
              <w:t>,</w:t>
            </w:r>
            <w:r w:rsidR="00C14A24" w:rsidRPr="00C14A24">
              <w:t xml:space="preserve"> S8</w:t>
            </w:r>
          </w:p>
          <w:p w14:paraId="4D1476AC" w14:textId="1008C245" w:rsidR="00940EA4" w:rsidRPr="00C14A24" w:rsidRDefault="00940EA4" w:rsidP="00C14A24">
            <w:r>
              <w:t xml:space="preserve">    2</w:t>
            </w:r>
            <w:r w:rsidRPr="00940EA4">
              <w:t>.starppārbaudījums</w:t>
            </w:r>
          </w:p>
          <w:p w14:paraId="11ED4C71" w14:textId="1ACCC7FB" w:rsidR="00916D56" w:rsidRDefault="00C14A24" w:rsidP="00C14A24">
            <w:r>
              <w:t xml:space="preserve">3. </w:t>
            </w:r>
            <w:r w:rsidRPr="00C14A24">
              <w:t>Senkrievu literatūra L6</w:t>
            </w:r>
            <w:r>
              <w:t>,</w:t>
            </w:r>
            <w:r w:rsidRPr="00C14A24">
              <w:t xml:space="preserve"> S6</w:t>
            </w:r>
          </w:p>
          <w:p w14:paraId="3241D893" w14:textId="002954D4" w:rsidR="00940EA4" w:rsidRPr="00940EA4" w:rsidRDefault="00940EA4" w:rsidP="00940EA4">
            <w:pPr>
              <w:rPr>
                <w:lang w:eastAsia="ru-RU"/>
              </w:rPr>
            </w:pPr>
            <w:r>
              <w:t xml:space="preserve">    3</w:t>
            </w:r>
            <w:r w:rsidRPr="00940EA4">
              <w:rPr>
                <w:lang w:eastAsia="ru-RU"/>
              </w:rPr>
              <w:t>.starppārbaudījums</w:t>
            </w:r>
          </w:p>
          <w:p w14:paraId="3D209CDC" w14:textId="77777777" w:rsidR="00940EA4" w:rsidRPr="00916D56" w:rsidRDefault="00940EA4" w:rsidP="00C14A24">
            <w:pPr>
              <w:rPr>
                <w:lang w:eastAsia="ru-RU"/>
              </w:rPr>
            </w:pP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69F3B09" w14:textId="6A778B09" w:rsidR="00C14A24" w:rsidRPr="00C14A24" w:rsidRDefault="00C14A24" w:rsidP="00C14A24">
                      <w:r w:rsidRPr="00C14A24">
                        <w:t xml:space="preserve">1. Studējošie pilnveido zināšanas par </w:t>
                      </w:r>
                      <w:r>
                        <w:t>austrum</w:t>
                      </w:r>
                      <w:r w:rsidRPr="00C14A24">
                        <w:t xml:space="preserve">slāvu kultūrām un </w:t>
                      </w:r>
                      <w:r>
                        <w:t>austrum</w:t>
                      </w:r>
                      <w:r w:rsidRPr="00C14A24">
                        <w:t xml:space="preserve">slāvu mitoloģiju. </w:t>
                      </w:r>
                    </w:p>
                    <w:p w14:paraId="35A8B73D" w14:textId="636BFA40" w:rsidR="00C14A24" w:rsidRPr="00C14A24" w:rsidRDefault="00C14A24" w:rsidP="00C14A24">
                      <w:r w:rsidRPr="00C14A24">
                        <w:lastRenderedPageBreak/>
                        <w:t>2. S</w:t>
                      </w:r>
                      <w:r w:rsidR="00CB3A60">
                        <w:t xml:space="preserve">kaidro </w:t>
                      </w:r>
                      <w:r>
                        <w:t>austrumslā</w:t>
                      </w:r>
                      <w:r w:rsidR="00CB3A60">
                        <w:t>vu folkloras svarīgākās iezīmes un īpatnības</w:t>
                      </w:r>
                      <w:r w:rsidRPr="00C14A24">
                        <w:t xml:space="preserve">. </w:t>
                      </w:r>
                    </w:p>
                    <w:p w14:paraId="0C0ABCA7" w14:textId="41EEC99A" w:rsidR="007D4849" w:rsidRPr="007D4849" w:rsidRDefault="00C14A24" w:rsidP="00CB3A60">
                      <w:r w:rsidRPr="00C14A24">
                        <w:t xml:space="preserve">3. </w:t>
                      </w:r>
                      <w:r w:rsidR="00CB3A60">
                        <w:t xml:space="preserve">Raksturo </w:t>
                      </w:r>
                      <w:proofErr w:type="spellStart"/>
                      <w:r w:rsidRPr="00C14A24">
                        <w:t>senkrievu</w:t>
                      </w:r>
                      <w:proofErr w:type="spellEnd"/>
                      <w:r w:rsidRPr="00C14A24">
                        <w:t xml:space="preserve"> literatūras semantiku un poētiku.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5A2351D" w14:textId="77777777" w:rsidR="00C14A24" w:rsidRDefault="007D4849" w:rsidP="00C14A24">
                      <w:r w:rsidRPr="007D4849">
                        <w:lastRenderedPageBreak/>
                        <w:t>PRASMES</w:t>
                      </w:r>
                    </w:p>
                    <w:p w14:paraId="746A39D2" w14:textId="1E836FAC" w:rsidR="00C14A24" w:rsidRPr="00C14A24" w:rsidRDefault="00CB3A60" w:rsidP="00C14A24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4. Salīdzina</w:t>
                      </w:r>
                      <w:r w:rsidR="00C14A24" w:rsidRPr="00C14A24">
                        <w:rPr>
                          <w:highlight w:val="yellow"/>
                        </w:rPr>
                        <w:t xml:space="preserve"> austrumslāvu mitoloģijas tēlus ar citu mitoloģiju tēliem;</w:t>
                      </w:r>
                    </w:p>
                    <w:p w14:paraId="2A392853" w14:textId="10B0817F" w:rsidR="00C14A24" w:rsidRPr="00C14A24" w:rsidRDefault="00CB3A60" w:rsidP="00C14A24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5. P</w:t>
                      </w:r>
                      <w:r w:rsidR="00C14A24" w:rsidRPr="00C14A24">
                        <w:rPr>
                          <w:highlight w:val="yellow"/>
                        </w:rPr>
                        <w:t xml:space="preserve">atstāvīgi analizē dažādu austrumslāvu folkloras un </w:t>
                      </w:r>
                      <w:proofErr w:type="spellStart"/>
                      <w:r w:rsidR="00C14A24" w:rsidRPr="00C14A24">
                        <w:rPr>
                          <w:highlight w:val="yellow"/>
                        </w:rPr>
                        <w:t>senkrievu</w:t>
                      </w:r>
                      <w:proofErr w:type="spellEnd"/>
                      <w:r w:rsidR="00C14A24" w:rsidRPr="00C14A24">
                        <w:rPr>
                          <w:highlight w:val="yellow"/>
                        </w:rPr>
                        <w:t xml:space="preserve"> literatūras tekstu mākslinieciskās pasaules iezīmes un  atsevišķu mitoloģisko un literāro tēlu raksturojumu (vārda etimoloģija,</w:t>
                      </w:r>
                      <w:r w:rsidR="00F041A2">
                        <w:rPr>
                          <w:highlight w:val="yellow"/>
                        </w:rPr>
                        <w:t xml:space="preserve"> ārējais</w:t>
                      </w:r>
                      <w:r w:rsidR="00C14A24" w:rsidRPr="00C14A24">
                        <w:rPr>
                          <w:highlight w:val="yellow"/>
                        </w:rPr>
                        <w:t xml:space="preserve"> izskats, funkcijas un uzvedība);</w:t>
                      </w:r>
                    </w:p>
                    <w:p w14:paraId="6DCCB584" w14:textId="77777777" w:rsidR="00C14A24" w:rsidRPr="00C14A24" w:rsidRDefault="00C14A24" w:rsidP="00C14A24">
                      <w:pPr>
                        <w:rPr>
                          <w:highlight w:val="yellow"/>
                        </w:rPr>
                      </w:pPr>
                      <w:r w:rsidRPr="00C14A24">
                        <w:rPr>
                          <w:highlight w:val="yellow"/>
                        </w:rPr>
                        <w:t>6. Prezentē patstāvīgi veikta pētnieciskā darba rezultātus, demonstrējot zinātniskās diskusijas iemaņas un moderno tehnoloģiju izmantošanas prasmes.</w:t>
                      </w:r>
                    </w:p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AD704DC" w14:textId="13106AC8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32F68003" w:rsidR="007D4849" w:rsidRPr="007D4849" w:rsidRDefault="00CB3A60" w:rsidP="00CB3A60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7. P</w:t>
                      </w:r>
                      <w:r w:rsidR="00C14A24" w:rsidRPr="00C14A24">
                        <w:rPr>
                          <w:highlight w:val="yellow"/>
                        </w:rPr>
                        <w:t>atstāvīgi orientē</w:t>
                      </w:r>
                      <w:r>
                        <w:rPr>
                          <w:highlight w:val="yellow"/>
                        </w:rPr>
                        <w:t>jas, analizē</w:t>
                      </w:r>
                      <w:r w:rsidR="00C14A24" w:rsidRPr="00C14A24">
                        <w:rPr>
                          <w:highlight w:val="yellow"/>
                        </w:rPr>
                        <w:t xml:space="preserve"> </w:t>
                      </w:r>
                      <w:r w:rsidR="00C14A24">
                        <w:rPr>
                          <w:highlight w:val="yellow"/>
                        </w:rPr>
                        <w:t>austrum</w:t>
                      </w:r>
                      <w:r w:rsidR="00C14A24" w:rsidRPr="00C14A24">
                        <w:rPr>
                          <w:highlight w:val="yellow"/>
                        </w:rPr>
                        <w:t xml:space="preserve">slāvu tautu mitoloģiskos priekšstatus, </w:t>
                      </w:r>
                      <w:r w:rsidR="00C14A24">
                        <w:rPr>
                          <w:highlight w:val="yellow"/>
                        </w:rPr>
                        <w:t>austrumslā</w:t>
                      </w:r>
                      <w:r w:rsidR="00C14A24" w:rsidRPr="00C14A24">
                        <w:rPr>
                          <w:highlight w:val="yellow"/>
                        </w:rPr>
                        <w:t xml:space="preserve">vu folkloras žanru sistēmu, </w:t>
                      </w:r>
                      <w:proofErr w:type="spellStart"/>
                      <w:r w:rsidR="00C14A24" w:rsidRPr="00C14A24">
                        <w:rPr>
                          <w:highlight w:val="yellow"/>
                        </w:rPr>
                        <w:t>senkrievu</w:t>
                      </w:r>
                      <w:proofErr w:type="spellEnd"/>
                      <w:r w:rsidR="00C14A24" w:rsidRPr="00C14A24">
                        <w:rPr>
                          <w:highlight w:val="yellow"/>
                        </w:rPr>
                        <w:t xml:space="preserve"> literārā procesa likumsakarības.</w:t>
                      </w:r>
                    </w:p>
                  </w:tc>
                </w:tr>
              </w:tbl>
              <w:p w14:paraId="0B6DE13B" w14:textId="77777777" w:rsidR="007D4849" w:rsidRPr="00CB3A60" w:rsidRDefault="00981F07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5A5495B" w14:textId="72EED601" w:rsidR="007F0DC7" w:rsidRPr="007F0DC7" w:rsidRDefault="007F0DC7" w:rsidP="007F0DC7">
            <w:pPr>
              <w:rPr>
                <w:lang w:eastAsia="ru-RU"/>
              </w:rPr>
            </w:pPr>
            <w:permStart w:id="1836219002" w:edGrp="everyone"/>
            <w:r w:rsidRPr="007F0DC7">
              <w:rPr>
                <w:lang w:eastAsia="ru-RU"/>
              </w:rPr>
              <w:t xml:space="preserve">- </w:t>
            </w:r>
            <w:r>
              <w:t xml:space="preserve"> Austrumslāvu </w:t>
            </w:r>
            <w:r w:rsidRPr="007F0DC7">
              <w:rPr>
                <w:lang w:eastAsia="ru-RU"/>
              </w:rPr>
              <w:t xml:space="preserve">folkloras un </w:t>
            </w:r>
            <w:proofErr w:type="spellStart"/>
            <w:r w:rsidRPr="007F0DC7">
              <w:rPr>
                <w:lang w:eastAsia="ru-RU"/>
              </w:rPr>
              <w:t>senkrievu</w:t>
            </w:r>
            <w:proofErr w:type="spellEnd"/>
            <w:r w:rsidRPr="007F0DC7">
              <w:rPr>
                <w:lang w:eastAsia="ru-RU"/>
              </w:rPr>
              <w:t xml:space="preserve"> literatūras tekstu izpēte  – 2</w:t>
            </w:r>
            <w:r>
              <w:t>8</w:t>
            </w:r>
            <w:r w:rsidRPr="007F0DC7">
              <w:rPr>
                <w:lang w:eastAsia="ru-RU"/>
              </w:rPr>
              <w:t xml:space="preserve"> st.,</w:t>
            </w:r>
          </w:p>
          <w:p w14:paraId="70FC05B7" w14:textId="29043E70" w:rsidR="007F0DC7" w:rsidRPr="007F0DC7" w:rsidRDefault="007F0DC7" w:rsidP="007F0DC7">
            <w:pPr>
              <w:rPr>
                <w:lang w:eastAsia="ru-RU"/>
              </w:rPr>
            </w:pPr>
            <w:r w:rsidRPr="007F0DC7">
              <w:rPr>
                <w:lang w:eastAsia="ru-RU"/>
              </w:rPr>
              <w:t>- zinātniskās literatūras izpēte– 1</w:t>
            </w:r>
            <w:r>
              <w:t>0</w:t>
            </w:r>
            <w:r w:rsidRPr="007F0DC7">
              <w:rPr>
                <w:lang w:eastAsia="ru-RU"/>
              </w:rPr>
              <w:t xml:space="preserve"> st.,</w:t>
            </w:r>
          </w:p>
          <w:p w14:paraId="63F2D3FD" w14:textId="1E6D5C49" w:rsidR="007F0DC7" w:rsidRDefault="007F0DC7" w:rsidP="007F0DC7">
            <w:pPr>
              <w:rPr>
                <w:lang w:eastAsia="ru-RU"/>
              </w:rPr>
            </w:pPr>
            <w:r w:rsidRPr="007F0DC7">
              <w:rPr>
                <w:lang w:eastAsia="ru-RU"/>
              </w:rPr>
              <w:t>- prezentāciju sagatavošana – 10 st.</w:t>
            </w:r>
          </w:p>
          <w:p w14:paraId="647A2C17" w14:textId="77777777" w:rsidR="007F0DC7" w:rsidRDefault="007F0DC7" w:rsidP="007F0DC7">
            <w:pPr>
              <w:rPr>
                <w:lang w:eastAsia="ru-RU"/>
              </w:rPr>
            </w:pPr>
          </w:p>
          <w:p w14:paraId="764EAB4C" w14:textId="346B103F" w:rsidR="007F0DC7" w:rsidRPr="007F0DC7" w:rsidRDefault="007F0DC7" w:rsidP="007F0DC7">
            <w:pPr>
              <w:rPr>
                <w:lang w:eastAsia="ru-RU"/>
              </w:rPr>
            </w:pPr>
            <w:r w:rsidRPr="007F0DC7">
              <w:rPr>
                <w:lang w:eastAsia="ru-RU"/>
              </w:rPr>
              <w:t xml:space="preserve">Gatavojoties semināriem un </w:t>
            </w:r>
            <w:r>
              <w:t>diferencētai ieskaitei</w:t>
            </w:r>
            <w:r w:rsidR="00F041A2">
              <w:t>,</w:t>
            </w:r>
            <w:r>
              <w:t xml:space="preserve"> </w:t>
            </w:r>
            <w:r w:rsidRPr="007F0DC7">
              <w:rPr>
                <w:lang w:eastAsia="ru-RU"/>
              </w:rPr>
              <w:t xml:space="preserve">studējošie iepazīstas ar austrumslāvu mitoloģijas un folkloras </w:t>
            </w:r>
            <w:r>
              <w:t>svarīgākaj</w:t>
            </w:r>
            <w:r w:rsidRPr="007F0DC7">
              <w:rPr>
                <w:lang w:eastAsia="ru-RU"/>
              </w:rPr>
              <w:t xml:space="preserve">iem tekstiem, raksturo to semantiku un poētiku, izmantojot mācību </w:t>
            </w:r>
            <w:proofErr w:type="spellStart"/>
            <w:r w:rsidRPr="007F0DC7">
              <w:rPr>
                <w:lang w:eastAsia="ru-RU"/>
              </w:rPr>
              <w:t>pamatliteratūras</w:t>
            </w:r>
            <w:proofErr w:type="spellEnd"/>
            <w:r w:rsidRPr="007F0DC7">
              <w:rPr>
                <w:lang w:eastAsia="ru-RU"/>
              </w:rPr>
              <w:t xml:space="preserve"> un </w:t>
            </w:r>
            <w:proofErr w:type="spellStart"/>
            <w:r w:rsidRPr="007F0DC7">
              <w:rPr>
                <w:lang w:eastAsia="ru-RU"/>
              </w:rPr>
              <w:t>papildliteratūras</w:t>
            </w:r>
            <w:proofErr w:type="spellEnd"/>
            <w:r w:rsidRPr="007F0DC7">
              <w:rPr>
                <w:lang w:eastAsia="ru-RU"/>
              </w:rPr>
              <w:t xml:space="preserve"> sarakstus. Par patstāvīgi apgūto vielu students sagatavo konspektu un referātu</w:t>
            </w:r>
            <w:r>
              <w:t xml:space="preserve"> vai prezentāciju</w:t>
            </w:r>
            <w:r w:rsidRPr="007F0DC7">
              <w:rPr>
                <w:lang w:eastAsia="ru-RU"/>
              </w:rPr>
              <w:t>, kuru semināra laikā prezentē, pēc tam tiek veidota diskusija un uzklausīti pārējo studējošo viedokļi par attiecīgo tēmu.</w:t>
            </w:r>
          </w:p>
          <w:p w14:paraId="20B70268" w14:textId="47AEA4C3" w:rsidR="00916D56" w:rsidRPr="001C5466" w:rsidRDefault="00916D56" w:rsidP="00916D56">
            <w:pPr>
              <w:rPr>
                <w:lang w:eastAsia="ru-RU"/>
              </w:rPr>
            </w:pPr>
          </w:p>
          <w:permEnd w:id="1836219002"/>
          <w:p w14:paraId="5054DECC" w14:textId="39DFE800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810C581" w14:textId="0C47C035" w:rsidR="00BA7D55" w:rsidRPr="00BA7D55" w:rsidRDefault="00BA7D55" w:rsidP="00BA7D55">
            <w:permStart w:id="1677921679" w:edGrp="everyone"/>
            <w:r w:rsidRPr="00BA7D55">
              <w:t xml:space="preserve">Studiju kursa gala vērtējums veidojas, summējot </w:t>
            </w:r>
            <w:proofErr w:type="spellStart"/>
            <w:r w:rsidRPr="00BA7D55">
              <w:t>starp</w:t>
            </w:r>
            <w:r w:rsidR="00F041A2">
              <w:t>p</w:t>
            </w:r>
            <w:r w:rsidRPr="00BA7D55">
              <w:t>ārbaud</w:t>
            </w:r>
            <w:r w:rsidR="00F041A2">
              <w:t>ī</w:t>
            </w:r>
            <w:r w:rsidRPr="00BA7D55">
              <w:t>jumu</w:t>
            </w:r>
            <w:proofErr w:type="spellEnd"/>
            <w:r w:rsidRPr="00BA7D55">
              <w:t xml:space="preserve"> rezultātus, kuri tiek prezentēti un apspriesti nodarbībās, kā arī sekmīgi nokārtot</w:t>
            </w:r>
            <w:r>
              <w:t>a diferencēta ieskaite</w:t>
            </w:r>
            <w:r w:rsidRPr="00BA7D55">
              <w:t xml:space="preserve">. </w:t>
            </w:r>
          </w:p>
          <w:p w14:paraId="7675C8D7" w14:textId="71C45F4F" w:rsidR="00BA7D55" w:rsidRPr="00BA7D55" w:rsidRDefault="00BA7D55" w:rsidP="00BA7D55">
            <w:r w:rsidRPr="00BA7D55">
              <w:t>Obligāts semināru apmeklējums, aktīvs darbs tajos (</w:t>
            </w:r>
            <w:r>
              <w:t>4</w:t>
            </w:r>
            <w:r w:rsidRPr="00BA7D55">
              <w:t xml:space="preserve">0%); pozitīvs vērtējums </w:t>
            </w:r>
            <w:proofErr w:type="spellStart"/>
            <w:r w:rsidRPr="00BA7D55">
              <w:t>starppārbaudījumos</w:t>
            </w:r>
            <w:proofErr w:type="spellEnd"/>
            <w:r w:rsidRPr="00BA7D55">
              <w:t xml:space="preserve"> (prezentācijas) (</w:t>
            </w:r>
            <w:r>
              <w:t>4</w:t>
            </w:r>
            <w:r w:rsidRPr="00BA7D55">
              <w:t>0%);</w:t>
            </w:r>
          </w:p>
          <w:p w14:paraId="1FA6DE49" w14:textId="4E57A70A" w:rsidR="00BA7D55" w:rsidRPr="00BA7D55" w:rsidRDefault="00BA7D55" w:rsidP="00BA7D55">
            <w:r w:rsidRPr="00BA7D55">
              <w:t xml:space="preserve">ieskaite - </w:t>
            </w:r>
            <w:r w:rsidR="0000570D">
              <w:t xml:space="preserve">pārrunas par referātu </w:t>
            </w:r>
            <w:r w:rsidRPr="00BA7D55">
              <w:t xml:space="preserve"> (20%).</w:t>
            </w:r>
          </w:p>
          <w:p w14:paraId="5C6D7095" w14:textId="77777777" w:rsidR="00BA7D55" w:rsidRDefault="00BA7D55" w:rsidP="00E54033"/>
          <w:p w14:paraId="5A7482E4" w14:textId="77777777" w:rsidR="00BA7D55" w:rsidRPr="00BA7D55" w:rsidRDefault="00BA7D55" w:rsidP="00BA7D55">
            <w:r w:rsidRPr="00BA7D55">
              <w:t xml:space="preserve">Diferencētās ieskaites vērtējums  var tikt saņemts, ja ir izpildīti visi minētie nosacījumi un studējošais ir piedalījies 30% lekcijās un 70% </w:t>
            </w:r>
            <w:proofErr w:type="spellStart"/>
            <w:r w:rsidRPr="00BA7D55">
              <w:t>seminārnodarbībās</w:t>
            </w:r>
            <w:proofErr w:type="spellEnd"/>
            <w:r w:rsidRPr="00BA7D55">
              <w:t xml:space="preserve"> un veicis pētījumus.</w:t>
            </w:r>
          </w:p>
          <w:p w14:paraId="42CE42B7" w14:textId="77777777" w:rsidR="00BA7D55" w:rsidRPr="00BA7D55" w:rsidRDefault="00BA7D55" w:rsidP="00BA7D55"/>
          <w:p w14:paraId="7DE230CE" w14:textId="77777777" w:rsidR="00BA7D55" w:rsidRPr="00BA7D55" w:rsidRDefault="00BA7D55" w:rsidP="00BA7D55">
            <w:r w:rsidRPr="00BA7D55">
              <w:t xml:space="preserve">STARPPĀRBAUDĪJUMI: </w:t>
            </w:r>
          </w:p>
          <w:p w14:paraId="6977563B" w14:textId="039DE40D" w:rsidR="00BA7D55" w:rsidRPr="00BA7D55" w:rsidRDefault="00BA7D55" w:rsidP="00BA7D55">
            <w:r w:rsidRPr="00BA7D55">
              <w:t>(</w:t>
            </w:r>
            <w:proofErr w:type="spellStart"/>
            <w:r w:rsidRPr="00BA7D55">
              <w:t>starp</w:t>
            </w:r>
            <w:r w:rsidR="00F041A2">
              <w:t>p</w:t>
            </w:r>
            <w:r w:rsidRPr="00BA7D55">
              <w:t>ārbaud</w:t>
            </w:r>
            <w:r w:rsidR="00F041A2">
              <w:t>ī</w:t>
            </w:r>
            <w:r w:rsidRPr="00BA7D55">
              <w:t>juma</w:t>
            </w:r>
            <w:proofErr w:type="spellEnd"/>
            <w:r w:rsidRPr="00BA7D55">
              <w:t xml:space="preserve"> uzdevumi tiek izstrādāti un vērtēti pēc docētāja noteiktajiem kritērijiem)</w:t>
            </w:r>
          </w:p>
          <w:p w14:paraId="2233F7F7" w14:textId="2B059E26" w:rsidR="00BA7D55" w:rsidRPr="00BA7D55" w:rsidRDefault="00BA7D55" w:rsidP="00BA7D55">
            <w:r w:rsidRPr="00BA7D55">
              <w:t xml:space="preserve">1. </w:t>
            </w:r>
            <w:r w:rsidR="00CB3A60">
              <w:t xml:space="preserve">starppārbaudījums: </w:t>
            </w:r>
            <w:r w:rsidRPr="00BA7D55">
              <w:t xml:space="preserve">prezentāciju/referātu sagatavošana un diskusija – 25% </w:t>
            </w:r>
          </w:p>
          <w:p w14:paraId="3EBC931A" w14:textId="42437A2F" w:rsidR="00BA7D55" w:rsidRPr="00BA7D55" w:rsidRDefault="00BA7D55" w:rsidP="00BA7D55">
            <w:r w:rsidRPr="00BA7D55">
              <w:t xml:space="preserve">2. </w:t>
            </w:r>
            <w:r w:rsidR="00CB3A60" w:rsidRPr="00CB3A60">
              <w:t>starppārbaudījums</w:t>
            </w:r>
            <w:r w:rsidR="00CB3A60">
              <w:t>:</w:t>
            </w:r>
            <w:r w:rsidR="00CB3A60" w:rsidRPr="00CB3A60">
              <w:t xml:space="preserve"> </w:t>
            </w:r>
            <w:r w:rsidRPr="00BA7D55">
              <w:t>prezentāciju/referātu sagatavošana un diskusija  – 25%.</w:t>
            </w:r>
          </w:p>
          <w:p w14:paraId="63641426" w14:textId="31B33378" w:rsidR="00BA7D55" w:rsidRDefault="00BA7D55" w:rsidP="00BA7D55">
            <w:r w:rsidRPr="00BA7D55">
              <w:t xml:space="preserve">3. </w:t>
            </w:r>
            <w:r w:rsidR="00CB3A60" w:rsidRPr="00CB3A60">
              <w:t>starppārbaudījums</w:t>
            </w:r>
            <w:r w:rsidR="00CB3A60">
              <w:t>:</w:t>
            </w:r>
            <w:r w:rsidR="00CB3A60" w:rsidRPr="00CB3A60">
              <w:t xml:space="preserve"> </w:t>
            </w:r>
            <w:r w:rsidRPr="00BA7D55">
              <w:t>prezentāciju/referātu sagatavošana un diskusija – 25%.</w:t>
            </w:r>
          </w:p>
          <w:p w14:paraId="55661C95" w14:textId="77777777" w:rsidR="0000570D" w:rsidRDefault="0000570D" w:rsidP="00BA7D55"/>
          <w:p w14:paraId="13985EDF" w14:textId="77777777" w:rsidR="0000570D" w:rsidRPr="0000570D" w:rsidRDefault="0000570D" w:rsidP="0000570D">
            <w:r w:rsidRPr="0000570D">
              <w:t xml:space="preserve">NOSLĒGUMA PĀRBAUDĪJUMS </w:t>
            </w:r>
          </w:p>
          <w:p w14:paraId="323DB081" w14:textId="089B40B1" w:rsidR="0000570D" w:rsidRPr="00BA7D55" w:rsidRDefault="0000570D" w:rsidP="00BA7D55">
            <w:r w:rsidRPr="0000570D">
              <w:t xml:space="preserve">4. ieskaite - </w:t>
            </w:r>
            <w:r>
              <w:t>pārrunas par referātu</w:t>
            </w:r>
            <w:r w:rsidRPr="0000570D">
              <w:t xml:space="preserve"> - 25% 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lastRenderedPageBreak/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6F585869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</w:tcPr>
                <w:p w14:paraId="30A131A9" w14:textId="31ACE568" w:rsidR="006E1AA5" w:rsidRPr="003F3E33" w:rsidRDefault="006E1AA5" w:rsidP="006E1AA5"/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2CA46A1" w14:textId="650465A1" w:rsidR="00CB3A60" w:rsidRDefault="006E1AA5" w:rsidP="00916D56">
                  <w:r w:rsidRPr="003F3E33">
                    <w:t xml:space="preserve">1. </w:t>
                  </w:r>
                  <w:r w:rsidR="00CB3A60">
                    <w:t>starppārbaudījums</w:t>
                  </w:r>
                </w:p>
                <w:p w14:paraId="5A0B96B2" w14:textId="601596C3" w:rsidR="006E1AA5" w:rsidRPr="003F3E33" w:rsidRDefault="00CB3A60" w:rsidP="00916D56">
                  <w:r>
                    <w:t>(</w:t>
                  </w:r>
                  <w:r w:rsidR="00FB4074">
                    <w:t>Austrumslāvu mitoloģija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0C72B3C7" w:rsidR="006E1AA5" w:rsidRPr="003F3E33" w:rsidRDefault="00BA7D55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FDC175C" w:rsidR="006E1AA5" w:rsidRPr="003F3E33" w:rsidRDefault="00BA7D5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090C70F6" w:rsidR="006E1AA5" w:rsidRPr="003F3E33" w:rsidRDefault="00BA7D5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D56306F" w:rsidR="006E1AA5" w:rsidRPr="003F3E33" w:rsidRDefault="00BA7D55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7777777" w:rsidR="006E1AA5" w:rsidRPr="003F3E33" w:rsidRDefault="006E1AA5" w:rsidP="003F3E33"/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FFF47F4" w14:textId="77777777" w:rsidR="00CB3A60" w:rsidRDefault="006E1AA5" w:rsidP="00916D56">
                  <w:r w:rsidRPr="003F3E33">
                    <w:t xml:space="preserve">2. </w:t>
                  </w:r>
                  <w:r w:rsidR="00CB3A60" w:rsidRPr="00CB3A60">
                    <w:t xml:space="preserve">starppārbaudījums </w:t>
                  </w:r>
                </w:p>
                <w:p w14:paraId="4A4D0ABB" w14:textId="005C995C" w:rsidR="006E1AA5" w:rsidRPr="003F3E33" w:rsidRDefault="00CB3A60" w:rsidP="00916D56">
                  <w:r>
                    <w:t>(</w:t>
                  </w:r>
                  <w:r w:rsidR="00FB4074">
                    <w:t>Austrumslāvu folklora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5F74688F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0978DCFF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5A68FF06" w:rsidR="006E1AA5" w:rsidRPr="003F3E33" w:rsidRDefault="00BA7D55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2B44A36A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D8935B2" w14:textId="77777777" w:rsidR="00CB3A60" w:rsidRDefault="006E1AA5" w:rsidP="00916D56">
                  <w:r w:rsidRPr="003F3E33">
                    <w:t>3.</w:t>
                  </w:r>
                  <w:r w:rsidR="00FB4074">
                    <w:t xml:space="preserve"> </w:t>
                  </w:r>
                  <w:r w:rsidR="00CB3A60" w:rsidRPr="00CB3A60">
                    <w:t xml:space="preserve">starppārbaudījums </w:t>
                  </w:r>
                </w:p>
                <w:p w14:paraId="0907D150" w14:textId="0F23528E" w:rsidR="006E1AA5" w:rsidRPr="003F3E33" w:rsidRDefault="00CB3A60" w:rsidP="00916D56">
                  <w:r>
                    <w:t>(</w:t>
                  </w:r>
                  <w:r w:rsidR="00FB4074">
                    <w:t>Senkrievu literatūra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27679FF4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4D701221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CC2DB6E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033DE94F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77777777" w:rsidR="006E1AA5" w:rsidRPr="003F3E33" w:rsidRDefault="006E1AA5" w:rsidP="006E1AA5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1A308B3" w14:textId="626DDE35" w:rsidR="00940EA4" w:rsidRDefault="00482EF6" w:rsidP="00940EA4">
            <w:permStart w:id="370084287" w:edGrp="everyone"/>
            <w:r>
              <w:t xml:space="preserve"> </w:t>
            </w:r>
            <w:r w:rsidR="00940EA4">
              <w:t xml:space="preserve">1. </w:t>
            </w:r>
            <w:r w:rsidR="00940EA4" w:rsidRPr="00940EA4">
              <w:t>Austrumslāvu mitoloģija - L4, S2</w:t>
            </w:r>
          </w:p>
          <w:p w14:paraId="2BF27990" w14:textId="77777777" w:rsidR="00940EA4" w:rsidRPr="00940EA4" w:rsidRDefault="00940EA4" w:rsidP="00940EA4"/>
          <w:p w14:paraId="247A47EF" w14:textId="5B426777" w:rsidR="00940EA4" w:rsidRPr="00940EA4" w:rsidRDefault="00940EA4" w:rsidP="00940EA4">
            <w:r w:rsidRPr="00940EA4">
              <w:t xml:space="preserve">Slāvu tautas (austrumslāvi, </w:t>
            </w:r>
            <w:proofErr w:type="spellStart"/>
            <w:r w:rsidRPr="00940EA4">
              <w:t>rietumslāvi</w:t>
            </w:r>
            <w:proofErr w:type="spellEnd"/>
            <w:r w:rsidRPr="00940EA4">
              <w:t xml:space="preserve">, dienvidslāvi). Austrumslāvu etnoģenēze. Austrumslāvu mitoloģijas pasaules tautu mitoloģiju kontekstā.  </w:t>
            </w:r>
            <w:r>
              <w:t>L2.</w:t>
            </w:r>
          </w:p>
          <w:p w14:paraId="02266C9A" w14:textId="2282AF66" w:rsidR="00940EA4" w:rsidRDefault="00940EA4" w:rsidP="00940EA4">
            <w:r w:rsidRPr="00482EF6">
              <w:t>Augstākais austrumslāvu mitoloģijas līmenis. Kņaza Vladimira pagānisma reforma. Jaunā panteona sastāvs. Krievu teikas par dievībām.</w:t>
            </w:r>
            <w:r>
              <w:t xml:space="preserve"> L2.</w:t>
            </w:r>
          </w:p>
          <w:p w14:paraId="28C3A820" w14:textId="2804650B" w:rsidR="00940EA4" w:rsidRPr="00940EA4" w:rsidRDefault="00940EA4" w:rsidP="00940EA4">
            <w:r w:rsidRPr="00940EA4">
              <w:t xml:space="preserve">Zemākais austrumslāvu mitoloģijas līmenis. Krievu, baltkrievu un ukraiņu teikas par mājas garu, mežaini un </w:t>
            </w:r>
            <w:proofErr w:type="spellStart"/>
            <w:r w:rsidRPr="00940EA4">
              <w:t>ūdensgaru</w:t>
            </w:r>
            <w:proofErr w:type="spellEnd"/>
            <w:r w:rsidRPr="00940EA4">
              <w:t xml:space="preserve">. Mīti par garu izcelsmi. Garu izskats un funkcijas. </w:t>
            </w:r>
            <w:r>
              <w:t>S2.</w:t>
            </w:r>
          </w:p>
          <w:p w14:paraId="0A8FAE7B" w14:textId="77777777" w:rsidR="00940EA4" w:rsidRPr="00940EA4" w:rsidRDefault="00940EA4" w:rsidP="00940EA4"/>
          <w:p w14:paraId="0BA3274C" w14:textId="717423E7" w:rsidR="00940EA4" w:rsidRPr="00940EA4" w:rsidRDefault="00F041A2" w:rsidP="00940EA4">
            <w:r>
              <w:t xml:space="preserve">2. </w:t>
            </w:r>
            <w:r w:rsidR="00940EA4" w:rsidRPr="00940EA4">
              <w:t>Austrumslāvu folklora L6, S8</w:t>
            </w:r>
          </w:p>
          <w:p w14:paraId="19C1815B" w14:textId="77777777" w:rsidR="00940EA4" w:rsidRDefault="00940EA4" w:rsidP="00940EA4"/>
          <w:p w14:paraId="0BBC406E" w14:textId="492E76B2" w:rsidR="00940EA4" w:rsidRPr="00940EA4" w:rsidRDefault="00940EA4" w:rsidP="00940EA4">
            <w:r w:rsidRPr="00940EA4">
              <w:t xml:space="preserve">Folklora: jēdziena nozīme. Folkloras poētiskās daiļrades īpatnības. Folklora kā mutvārdu daiļrades paveids. Folkloras izglītojošā, audzinošā un estētiskā funkcija. </w:t>
            </w:r>
            <w:r>
              <w:t>L2.</w:t>
            </w:r>
          </w:p>
          <w:p w14:paraId="50007AAD" w14:textId="0CCEE813" w:rsidR="00940EA4" w:rsidRPr="00940EA4" w:rsidRDefault="00940EA4" w:rsidP="00940EA4">
            <w:r w:rsidRPr="00940EA4">
              <w:t xml:space="preserve">Senkrievu varoņeposs. </w:t>
            </w:r>
            <w:proofErr w:type="spellStart"/>
            <w:r w:rsidRPr="00940EA4">
              <w:t>Biļinas</w:t>
            </w:r>
            <w:proofErr w:type="spellEnd"/>
            <w:r w:rsidRPr="00940EA4">
              <w:t xml:space="preserve">: Periodizācija; Sižeti un varoņi;  Kijevas perioda </w:t>
            </w:r>
            <w:proofErr w:type="spellStart"/>
            <w:r w:rsidRPr="00940EA4">
              <w:t>biļinu</w:t>
            </w:r>
            <w:proofErr w:type="spellEnd"/>
            <w:r w:rsidRPr="00940EA4">
              <w:t xml:space="preserve"> sižeti; Novgorodas </w:t>
            </w:r>
            <w:proofErr w:type="spellStart"/>
            <w:r w:rsidRPr="00940EA4">
              <w:t>biļinu</w:t>
            </w:r>
            <w:proofErr w:type="spellEnd"/>
            <w:r w:rsidRPr="00940EA4">
              <w:t xml:space="preserve"> sižeti un varoņi. </w:t>
            </w:r>
            <w:r>
              <w:t>L2.</w:t>
            </w:r>
          </w:p>
          <w:p w14:paraId="3D6F19F6" w14:textId="171D30B0" w:rsidR="00940EA4" w:rsidRPr="00940EA4" w:rsidRDefault="00940EA4" w:rsidP="00940EA4">
            <w:r w:rsidRPr="00482EF6">
              <w:t xml:space="preserve">Pasaku žanrs </w:t>
            </w:r>
            <w:r w:rsidRPr="00940EA4">
              <w:t xml:space="preserve">austrumslāvu folklorā. Pasaku paveidi.  Pasaku poētika un semantika. </w:t>
            </w:r>
            <w:r w:rsidRPr="00940EA4">
              <w:br/>
              <w:t>Pasakas par dzīvniekiem. Brīnumu pasakas. Sadzīves pasakas. Pasakas tekstu kompozīcijas tipi. Pasakas formulas nozīme. Pasaku varoņu attēlošanas izteiksmes veidi.</w:t>
            </w:r>
            <w:r>
              <w:t xml:space="preserve"> L2.</w:t>
            </w:r>
          </w:p>
          <w:p w14:paraId="06FF6ADC" w14:textId="5C980800" w:rsidR="00940EA4" w:rsidRPr="00940EA4" w:rsidRDefault="00940EA4" w:rsidP="00940EA4">
            <w:r w:rsidRPr="00940EA4">
              <w:t xml:space="preserve">Kalendārā dzeja. Tautas kalendārs. Laika cikli. Pastāvīgie un ritošie (no Lieldienām atkarīgie) svētki. Ziemassvētki. Meteņi. Lieldienas. Vasaras svētki. Saulgrieži (Ivans </w:t>
            </w:r>
            <w:proofErr w:type="spellStart"/>
            <w:r w:rsidRPr="00940EA4">
              <w:t>Kupala</w:t>
            </w:r>
            <w:proofErr w:type="spellEnd"/>
            <w:r w:rsidRPr="00940EA4">
              <w:t xml:space="preserve">). </w:t>
            </w:r>
            <w:r w:rsidR="00696453">
              <w:t>S2</w:t>
            </w:r>
          </w:p>
          <w:p w14:paraId="0FB33C03" w14:textId="04C18702" w:rsidR="00940EA4" w:rsidRPr="00940EA4" w:rsidRDefault="00940EA4" w:rsidP="00940EA4">
            <w:r w:rsidRPr="00940EA4">
              <w:t xml:space="preserve">Mūsdienu folklora. </w:t>
            </w:r>
            <w:proofErr w:type="spellStart"/>
            <w:r w:rsidRPr="00940EA4">
              <w:t>Postfolkloras</w:t>
            </w:r>
            <w:proofErr w:type="spellEnd"/>
            <w:r w:rsidRPr="00940EA4">
              <w:t xml:space="preserve"> būtība. Tīmekļa folklora. Galvenās  pieejas un metodes tīmekļa folklora izpētē. </w:t>
            </w:r>
            <w:r w:rsidR="00696453">
              <w:t>S2.</w:t>
            </w:r>
          </w:p>
          <w:p w14:paraId="6A11FA81" w14:textId="0D31106F" w:rsidR="00940EA4" w:rsidRPr="00940EA4" w:rsidRDefault="00940EA4" w:rsidP="00940EA4">
            <w:r w:rsidRPr="00940EA4">
              <w:t xml:space="preserve">Bērnu folklora. Skolēnu folklora. Studentu folkloras īpatnības. </w:t>
            </w:r>
            <w:r w:rsidR="00696453">
              <w:t>S2.</w:t>
            </w:r>
            <w:r w:rsidRPr="00940EA4">
              <w:br/>
              <w:t>Klasifikācija. Vēstījuma poētika. Sadzīves folklora. Rotaļu folklora. Izpriecu folklora. Bērnu folkloras pedagoģiskā nozīme.</w:t>
            </w:r>
          </w:p>
          <w:p w14:paraId="4EC428A3" w14:textId="72422721" w:rsidR="00940EA4" w:rsidRDefault="00940EA4" w:rsidP="00940EA4">
            <w:r w:rsidRPr="00940EA4">
              <w:t>Baltijas valstu krievu iedzīvotāju folklora.</w:t>
            </w:r>
            <w:r w:rsidR="00696453">
              <w:t xml:space="preserve"> S2. </w:t>
            </w:r>
          </w:p>
          <w:p w14:paraId="6EE41D1D" w14:textId="77777777" w:rsidR="00696453" w:rsidRDefault="00696453" w:rsidP="00940EA4"/>
          <w:p w14:paraId="7B6FE962" w14:textId="2AA22EEE" w:rsidR="00696453" w:rsidRPr="00696453" w:rsidRDefault="00696453" w:rsidP="00696453">
            <w:r>
              <w:t xml:space="preserve">3. </w:t>
            </w:r>
            <w:r w:rsidRPr="00696453">
              <w:t>Senkrievu literatūra L6, S6</w:t>
            </w:r>
          </w:p>
          <w:p w14:paraId="06A9E84D" w14:textId="000D03F5" w:rsidR="00696453" w:rsidRDefault="00696453" w:rsidP="00940EA4"/>
          <w:p w14:paraId="64D16996" w14:textId="117A95A9" w:rsidR="00696453" w:rsidRPr="00696453" w:rsidRDefault="00696453" w:rsidP="00696453">
            <w:r w:rsidRPr="00696453">
              <w:t>Senkrievu literatūras rašanās.  Senkrievu literatūras hronoloģija un periodizācija. Žanru sistēma.</w:t>
            </w:r>
            <w:r>
              <w:t xml:space="preserve"> L2.</w:t>
            </w:r>
          </w:p>
          <w:p w14:paraId="3683C514" w14:textId="77777777" w:rsidR="00696453" w:rsidRDefault="00696453" w:rsidP="00696453">
            <w:r w:rsidRPr="00696453">
              <w:t>„Teiksma par Igora kauju”: žanra problēma. Kompozīcija, personāžu sistēma. Autora problēma.</w:t>
            </w:r>
            <w:r>
              <w:t xml:space="preserve"> L2.</w:t>
            </w:r>
          </w:p>
          <w:p w14:paraId="1665F4B1" w14:textId="77777777" w:rsidR="00696453" w:rsidRDefault="00696453" w:rsidP="00696453">
            <w:r>
              <w:t xml:space="preserve">Reliģiskais un sadzīviskais </w:t>
            </w:r>
            <w:proofErr w:type="spellStart"/>
            <w:r>
              <w:t>senkrievu</w:t>
            </w:r>
            <w:proofErr w:type="spellEnd"/>
            <w:r>
              <w:t xml:space="preserve"> literatūrā. L2. </w:t>
            </w:r>
          </w:p>
          <w:p w14:paraId="52527DAD" w14:textId="797133AE" w:rsidR="00696453" w:rsidRDefault="00696453" w:rsidP="00696453">
            <w:proofErr w:type="spellStart"/>
            <w:r w:rsidRPr="00696453">
              <w:t>Ha</w:t>
            </w:r>
            <w:r w:rsidR="00F041A2">
              <w:t>g</w:t>
            </w:r>
            <w:r w:rsidRPr="00696453">
              <w:t>iogrāfija</w:t>
            </w:r>
            <w:proofErr w:type="spellEnd"/>
            <w:r w:rsidRPr="00696453">
              <w:t xml:space="preserve"> </w:t>
            </w:r>
            <w:proofErr w:type="spellStart"/>
            <w:r w:rsidRPr="00696453">
              <w:t>senkrievu</w:t>
            </w:r>
            <w:proofErr w:type="spellEnd"/>
            <w:r w:rsidRPr="00696453">
              <w:t xml:space="preserve"> literatūrā.</w:t>
            </w:r>
            <w:r>
              <w:t xml:space="preserve"> S2.</w:t>
            </w:r>
          </w:p>
          <w:p w14:paraId="3B6C997F" w14:textId="2AF8191C" w:rsidR="00696453" w:rsidRPr="00696453" w:rsidRDefault="00696453" w:rsidP="00696453">
            <w:r w:rsidRPr="00696453">
              <w:t xml:space="preserve">Senkrievu mākslas īpatnības. </w:t>
            </w:r>
            <w:r>
              <w:t>S2.</w:t>
            </w:r>
          </w:p>
          <w:p w14:paraId="50497C85" w14:textId="798D7EBA" w:rsidR="00696453" w:rsidRPr="00696453" w:rsidRDefault="00696453" w:rsidP="00696453">
            <w:r w:rsidRPr="00696453">
              <w:t xml:space="preserve">17. gs. </w:t>
            </w:r>
            <w:proofErr w:type="spellStart"/>
            <w:r w:rsidRPr="00696453">
              <w:t>senkrievu</w:t>
            </w:r>
            <w:proofErr w:type="spellEnd"/>
            <w:r w:rsidRPr="00696453">
              <w:t xml:space="preserve"> literatūras galvenie literārie pieminekļi. </w:t>
            </w:r>
            <w:proofErr w:type="spellStart"/>
            <w:r w:rsidRPr="00696453">
              <w:t>Protopopa</w:t>
            </w:r>
            <w:proofErr w:type="spellEnd"/>
            <w:r w:rsidRPr="00696453">
              <w:t xml:space="preserve"> </w:t>
            </w:r>
            <w:proofErr w:type="spellStart"/>
            <w:r w:rsidRPr="00696453">
              <w:t>Avakuma</w:t>
            </w:r>
            <w:proofErr w:type="spellEnd"/>
            <w:r w:rsidRPr="00696453">
              <w:t xml:space="preserve"> un Simeona </w:t>
            </w:r>
            <w:proofErr w:type="spellStart"/>
            <w:r w:rsidRPr="00696453">
              <w:t>Polocka</w:t>
            </w:r>
            <w:proofErr w:type="spellEnd"/>
            <w:r w:rsidRPr="00696453">
              <w:t xml:space="preserve"> daiļrade. </w:t>
            </w:r>
            <w:r>
              <w:t>S2.</w:t>
            </w:r>
          </w:p>
          <w:p w14:paraId="0E5D7B1D" w14:textId="77777777" w:rsidR="00696453" w:rsidRPr="00940EA4" w:rsidRDefault="00696453" w:rsidP="00940EA4"/>
          <w:p w14:paraId="18FD2B4D" w14:textId="77777777" w:rsidR="00696453" w:rsidRPr="00696453" w:rsidRDefault="00696453" w:rsidP="00696453">
            <w:r w:rsidRPr="00696453">
              <w:t xml:space="preserve">Studējošo patstāvīgais darbs kursa gaitā  (referāti): </w:t>
            </w:r>
          </w:p>
          <w:p w14:paraId="3D63E177" w14:textId="7DF9E4F3" w:rsidR="00FB4074" w:rsidRPr="00FB4074" w:rsidRDefault="00FB4074" w:rsidP="00FB4074">
            <w:r w:rsidRPr="00FB4074">
              <w:t xml:space="preserve"> </w:t>
            </w:r>
          </w:p>
          <w:p w14:paraId="3BCD633B" w14:textId="77777777" w:rsidR="00FB4074" w:rsidRPr="00FB4074" w:rsidRDefault="00FB4074" w:rsidP="00FB4074">
            <w:r w:rsidRPr="00FB4074">
              <w:t>1. Austrumslāvu tautas kalendārs.</w:t>
            </w:r>
          </w:p>
          <w:p w14:paraId="51648F78" w14:textId="06D8A07C" w:rsidR="00FB4074" w:rsidRPr="00FB4074" w:rsidRDefault="00FB4074" w:rsidP="00FB4074">
            <w:r w:rsidRPr="00FB4074">
              <w:t>2. Ziemas kalendāro svētku īpatnības austrumslāvu kultūrā</w:t>
            </w:r>
            <w:r w:rsidR="00F041A2">
              <w:t>s</w:t>
            </w:r>
            <w:r w:rsidRPr="00FB4074">
              <w:t>.</w:t>
            </w:r>
          </w:p>
          <w:p w14:paraId="19E0E1E9" w14:textId="77777777" w:rsidR="00FB4074" w:rsidRPr="00FB4074" w:rsidRDefault="00FB4074" w:rsidP="00FB4074">
            <w:r w:rsidRPr="00FB4074">
              <w:t>3. Pavasara kalendāro svētku īpatnības austrumslāvu kultūrā.</w:t>
            </w:r>
          </w:p>
          <w:p w14:paraId="63477006" w14:textId="77777777" w:rsidR="00FB4074" w:rsidRPr="00FB4074" w:rsidRDefault="00FB4074" w:rsidP="00FB4074">
            <w:r w:rsidRPr="00FB4074">
              <w:t>4. Vasaras kalendāro svētku īpatnības austrumslāvu kultūrā.</w:t>
            </w:r>
          </w:p>
          <w:p w14:paraId="46A181DA" w14:textId="77777777" w:rsidR="00FB4074" w:rsidRPr="00FB4074" w:rsidRDefault="00FB4074" w:rsidP="00FB4074">
            <w:r w:rsidRPr="00FB4074">
              <w:t>5. Rudens kalendāro svētku īpatnības austrumslāvu kultūrā.</w:t>
            </w:r>
          </w:p>
          <w:p w14:paraId="3CFF62B6" w14:textId="77777777" w:rsidR="00FB4074" w:rsidRPr="00FB4074" w:rsidRDefault="00FB4074" w:rsidP="00FB4074">
            <w:r w:rsidRPr="00FB4074">
              <w:t>6. ‘Savas’ un ‘svešas’ zemes opozīcija austrumslāvu mitoloģijā un folklorā.</w:t>
            </w:r>
          </w:p>
          <w:p w14:paraId="2C7AA3C7" w14:textId="77777777" w:rsidR="00FB4074" w:rsidRPr="00FB4074" w:rsidRDefault="00FB4074" w:rsidP="00FB4074">
            <w:r w:rsidRPr="00FB4074">
              <w:t>7. Baltās un melnās krāsas opozīcija austrumslāvu folklorā.</w:t>
            </w:r>
          </w:p>
          <w:p w14:paraId="77E9E3F4" w14:textId="77777777" w:rsidR="00FB4074" w:rsidRPr="00FB4074" w:rsidRDefault="00FB4074" w:rsidP="00FB4074">
            <w:r w:rsidRPr="00FB4074">
              <w:t>8. Labās un kreisās puses opozīcija austrumslāvu folklorā.</w:t>
            </w:r>
          </w:p>
          <w:p w14:paraId="62DAFF99" w14:textId="77777777" w:rsidR="00FB4074" w:rsidRPr="00FB4074" w:rsidRDefault="00FB4074" w:rsidP="00FB4074">
            <w:r w:rsidRPr="00FB4074">
              <w:t xml:space="preserve">9. Tradicionālie austrumslāvu ornamenti un raksti. </w:t>
            </w:r>
          </w:p>
          <w:p w14:paraId="068C8972" w14:textId="77777777" w:rsidR="00FB4074" w:rsidRPr="00FB4074" w:rsidRDefault="00FB4074" w:rsidP="00FB4074">
            <w:r w:rsidRPr="00FB4074">
              <w:t>10. Mitoloģiskie un folkloras sižeti austrumslāvu glezniecībā.</w:t>
            </w:r>
          </w:p>
          <w:p w14:paraId="58818D5D" w14:textId="77777777" w:rsidR="00FB4074" w:rsidRPr="00FB4074" w:rsidRDefault="00FB4074" w:rsidP="00FB4074">
            <w:r w:rsidRPr="00FB4074">
              <w:t>11. Mitoloģiskie un folkloras sižeti austrumslāvu literatūrā.</w:t>
            </w:r>
          </w:p>
          <w:p w14:paraId="7D191667" w14:textId="77777777" w:rsidR="00FB4074" w:rsidRPr="00FB4074" w:rsidRDefault="00FB4074" w:rsidP="00FB4074">
            <w:r w:rsidRPr="00FB4074">
              <w:t>12. Mitoloģiskie un folkloras sižeti austrumslāvu mūzikā.</w:t>
            </w:r>
          </w:p>
          <w:p w14:paraId="467D63A8" w14:textId="77777777" w:rsidR="00FB4074" w:rsidRPr="00FB4074" w:rsidRDefault="00FB4074" w:rsidP="00FB4074">
            <w:r w:rsidRPr="00FB4074">
              <w:t>13. Baltkrievu mitoloģiskie priekšstati tradicionālajā kultūrā.</w:t>
            </w:r>
          </w:p>
          <w:p w14:paraId="5364EFC8" w14:textId="77777777" w:rsidR="00FB4074" w:rsidRPr="00FB4074" w:rsidRDefault="00FB4074" w:rsidP="00FB4074">
            <w:r w:rsidRPr="00FB4074">
              <w:t>14. Ukraiņu mitoloģiskie priekšstati tradicionālajā kultūrā.</w:t>
            </w:r>
          </w:p>
          <w:p w14:paraId="624FBDFF" w14:textId="77777777" w:rsidR="00FB4074" w:rsidRPr="00FB4074" w:rsidRDefault="00FB4074" w:rsidP="00FB4074">
            <w:r w:rsidRPr="00FB4074">
              <w:t>15. Apokrifi Kijevas Krievzemes literatūrā.</w:t>
            </w:r>
          </w:p>
          <w:p w14:paraId="2838C085" w14:textId="77777777" w:rsidR="00FB4074" w:rsidRPr="00FB4074" w:rsidRDefault="00FB4074" w:rsidP="00FB4074">
            <w:r w:rsidRPr="00FB4074">
              <w:t>16. „</w:t>
            </w:r>
            <w:proofErr w:type="spellStart"/>
            <w:r w:rsidRPr="00FB4074">
              <w:t>Zadonščinas</w:t>
            </w:r>
            <w:proofErr w:type="spellEnd"/>
            <w:r w:rsidRPr="00FB4074">
              <w:t>” mākslinieciskā pasaule.</w:t>
            </w:r>
          </w:p>
          <w:p w14:paraId="243E82D6" w14:textId="77777777" w:rsidR="00FB4074" w:rsidRPr="00FB4074" w:rsidRDefault="00FB4074" w:rsidP="00FB4074">
            <w:r w:rsidRPr="00FB4074">
              <w:t xml:space="preserve">17. Mongoļu un tatāru tēls </w:t>
            </w:r>
            <w:proofErr w:type="spellStart"/>
            <w:r w:rsidRPr="00FB4074">
              <w:t>senkrievu</w:t>
            </w:r>
            <w:proofErr w:type="spellEnd"/>
            <w:r w:rsidRPr="00FB4074">
              <w:t xml:space="preserve"> literatūrā.</w:t>
            </w:r>
          </w:p>
          <w:p w14:paraId="0D2E2163" w14:textId="77777777" w:rsidR="00FB4074" w:rsidRPr="00FB4074" w:rsidRDefault="00FB4074" w:rsidP="00FB4074">
            <w:r w:rsidRPr="00FB4074">
              <w:t xml:space="preserve">18. Ceļojuma žanrs </w:t>
            </w:r>
            <w:proofErr w:type="spellStart"/>
            <w:r w:rsidRPr="00FB4074">
              <w:t>senkrievu</w:t>
            </w:r>
            <w:proofErr w:type="spellEnd"/>
            <w:r w:rsidRPr="00FB4074">
              <w:t xml:space="preserve"> literatūrā. </w:t>
            </w:r>
          </w:p>
          <w:p w14:paraId="3DC39E0B" w14:textId="77777777" w:rsidR="00FB4074" w:rsidRPr="00FB4074" w:rsidRDefault="00FB4074" w:rsidP="00FB4074">
            <w:r w:rsidRPr="00FB4074">
              <w:t xml:space="preserve">19. Andreja </w:t>
            </w:r>
            <w:proofErr w:type="spellStart"/>
            <w:r w:rsidRPr="00FB4074">
              <w:t>Kurbska</w:t>
            </w:r>
            <w:proofErr w:type="spellEnd"/>
            <w:r w:rsidRPr="00FB4074">
              <w:t xml:space="preserve"> sarakste ar Ivanu Bargo.</w:t>
            </w:r>
          </w:p>
          <w:p w14:paraId="1492E5FD" w14:textId="77777777" w:rsidR="00FB4074" w:rsidRPr="00FB4074" w:rsidRDefault="00FB4074" w:rsidP="00FB4074">
            <w:r w:rsidRPr="00FB4074">
              <w:t>20. Sievietes tēls „</w:t>
            </w:r>
            <w:proofErr w:type="spellStart"/>
            <w:r w:rsidRPr="00FB4074">
              <w:t>Domostrojā</w:t>
            </w:r>
            <w:proofErr w:type="spellEnd"/>
            <w:r w:rsidRPr="00FB4074">
              <w:t>”.</w:t>
            </w:r>
          </w:p>
          <w:p w14:paraId="56440ACE" w14:textId="50E9A02C" w:rsidR="003F3E33" w:rsidRPr="00482EF6" w:rsidRDefault="003F3E33" w:rsidP="00482EF6">
            <w:pPr>
              <w:rPr>
                <w:lang w:eastAsia="ru-RU"/>
              </w:rPr>
            </w:pP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71F7237C" w14:textId="77777777" w:rsidR="00FB4074" w:rsidRPr="00FB4074" w:rsidRDefault="00FB4074" w:rsidP="00FB4074">
            <w:permStart w:id="580019727" w:edGrp="everyone"/>
          </w:p>
          <w:p w14:paraId="307E1CCB" w14:textId="085D8D0D" w:rsidR="00FB4074" w:rsidRPr="00FB4074" w:rsidRDefault="00FB4074" w:rsidP="00FB4074">
            <w:r w:rsidRPr="00FB4074">
              <w:t xml:space="preserve">1. </w:t>
            </w:r>
            <w:proofErr w:type="spellStart"/>
            <w:r w:rsidRPr="00FB4074">
              <w:t>Haney</w:t>
            </w:r>
            <w:proofErr w:type="spellEnd"/>
            <w:r w:rsidRPr="00FB4074">
              <w:t xml:space="preserve"> J. An </w:t>
            </w:r>
            <w:proofErr w:type="spellStart"/>
            <w:r w:rsidRPr="00FB4074">
              <w:t>Anthology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of</w:t>
            </w:r>
            <w:proofErr w:type="spellEnd"/>
            <w:r w:rsidRPr="00FB4074">
              <w:t xml:space="preserve">  </w:t>
            </w:r>
            <w:proofErr w:type="spellStart"/>
            <w:r w:rsidRPr="00FB4074">
              <w:t>Russian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Folktales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New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York</w:t>
            </w:r>
            <w:proofErr w:type="spellEnd"/>
            <w:r w:rsidRPr="00FB4074">
              <w:t>, 2009.</w:t>
            </w:r>
          </w:p>
          <w:p w14:paraId="776A7D6E" w14:textId="6F0AF68E" w:rsidR="00FB4074" w:rsidRPr="00FB4074" w:rsidRDefault="00FB4074" w:rsidP="00FB4074">
            <w:r>
              <w:t>2</w:t>
            </w:r>
            <w:r w:rsidRPr="00FB4074">
              <w:t xml:space="preserve">. </w:t>
            </w:r>
            <w:proofErr w:type="spellStart"/>
            <w:r w:rsidRPr="00FB4074">
              <w:t>Байбурин</w:t>
            </w:r>
            <w:proofErr w:type="spellEnd"/>
            <w:r w:rsidRPr="00FB4074">
              <w:t xml:space="preserve"> А. </w:t>
            </w:r>
            <w:proofErr w:type="spellStart"/>
            <w:r w:rsidRPr="00FB4074">
              <w:t>Ритуал</w:t>
            </w:r>
            <w:proofErr w:type="spellEnd"/>
            <w:r w:rsidRPr="00FB4074">
              <w:t xml:space="preserve"> в </w:t>
            </w:r>
            <w:proofErr w:type="spellStart"/>
            <w:r w:rsidRPr="00FB4074">
              <w:t>традиционной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культуре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Структурно-семантический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анализ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восточнославянских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обрядов</w:t>
            </w:r>
            <w:proofErr w:type="spellEnd"/>
            <w:r w:rsidRPr="00FB4074">
              <w:t xml:space="preserve">. – </w:t>
            </w:r>
            <w:proofErr w:type="spellStart"/>
            <w:r w:rsidRPr="00FB4074">
              <w:t>СПб</w:t>
            </w:r>
            <w:proofErr w:type="spellEnd"/>
            <w:r w:rsidRPr="00FB4074">
              <w:t xml:space="preserve">.: </w:t>
            </w:r>
            <w:proofErr w:type="spellStart"/>
            <w:r w:rsidRPr="00FB4074">
              <w:t>Наука</w:t>
            </w:r>
            <w:proofErr w:type="spellEnd"/>
            <w:r w:rsidRPr="00FB4074">
              <w:t xml:space="preserve">, 1993. </w:t>
            </w:r>
          </w:p>
          <w:p w14:paraId="4B5AD354" w14:textId="5AC751B8" w:rsidR="00FB4074" w:rsidRPr="00FB4074" w:rsidRDefault="00FB4074" w:rsidP="00FB4074">
            <w:r>
              <w:t>3</w:t>
            </w:r>
            <w:r w:rsidRPr="00FB4074">
              <w:t xml:space="preserve">. </w:t>
            </w:r>
            <w:proofErr w:type="spellStart"/>
            <w:r w:rsidRPr="00FB4074">
              <w:t>История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русской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литературы</w:t>
            </w:r>
            <w:proofErr w:type="spellEnd"/>
            <w:r w:rsidRPr="00FB4074">
              <w:t xml:space="preserve"> X – ХVII </w:t>
            </w:r>
            <w:proofErr w:type="spellStart"/>
            <w:r w:rsidRPr="00FB4074">
              <w:t>веков</w:t>
            </w:r>
            <w:proofErr w:type="spellEnd"/>
            <w:r w:rsidRPr="00FB4074">
              <w:t xml:space="preserve"> / </w:t>
            </w:r>
            <w:proofErr w:type="spellStart"/>
            <w:r w:rsidRPr="00FB4074">
              <w:t>Под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ред</w:t>
            </w:r>
            <w:proofErr w:type="spellEnd"/>
            <w:r w:rsidRPr="00FB4074">
              <w:t xml:space="preserve">. Д. С. </w:t>
            </w:r>
            <w:proofErr w:type="spellStart"/>
            <w:r w:rsidRPr="00FB4074">
              <w:t>Лихачева</w:t>
            </w:r>
            <w:proofErr w:type="spellEnd"/>
            <w:r w:rsidRPr="00FB4074">
              <w:t>. М., 1985.</w:t>
            </w:r>
          </w:p>
          <w:p w14:paraId="766A2CC8" w14:textId="76D58394" w:rsidR="00FB4074" w:rsidRPr="00FB4074" w:rsidRDefault="00FB4074" w:rsidP="00FB4074">
            <w:r>
              <w:t>4</w:t>
            </w:r>
            <w:r w:rsidRPr="00FB4074">
              <w:t xml:space="preserve">. </w:t>
            </w:r>
            <w:proofErr w:type="spellStart"/>
            <w:r w:rsidRPr="00FB4074">
              <w:t>Кусков</w:t>
            </w:r>
            <w:proofErr w:type="spellEnd"/>
            <w:r w:rsidRPr="00FB4074">
              <w:t xml:space="preserve"> В. </w:t>
            </w:r>
            <w:proofErr w:type="spellStart"/>
            <w:r w:rsidRPr="00FB4074">
              <w:t>История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древней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русской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литературы</w:t>
            </w:r>
            <w:proofErr w:type="spellEnd"/>
            <w:r w:rsidRPr="00FB4074">
              <w:t xml:space="preserve">. 7-е </w:t>
            </w:r>
            <w:proofErr w:type="spellStart"/>
            <w:r w:rsidRPr="00FB4074">
              <w:t>изд</w:t>
            </w:r>
            <w:proofErr w:type="spellEnd"/>
            <w:r w:rsidRPr="00FB4074">
              <w:t>. М., 2002.</w:t>
            </w:r>
          </w:p>
          <w:p w14:paraId="6244EABE" w14:textId="5AB79EA3" w:rsidR="00FB4074" w:rsidRPr="00FB4074" w:rsidRDefault="00FB4074" w:rsidP="00FB4074">
            <w:r>
              <w:t>5</w:t>
            </w:r>
            <w:r w:rsidRPr="00FB4074">
              <w:t xml:space="preserve">. </w:t>
            </w:r>
            <w:proofErr w:type="spellStart"/>
            <w:r w:rsidRPr="00FB4074">
              <w:t>Лаврентьева</w:t>
            </w:r>
            <w:proofErr w:type="spellEnd"/>
            <w:r w:rsidRPr="00FB4074">
              <w:t xml:space="preserve"> Л.С. </w:t>
            </w:r>
            <w:proofErr w:type="spellStart"/>
            <w:r w:rsidRPr="00FB4074">
              <w:t>Культура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русского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народа</w:t>
            </w:r>
            <w:proofErr w:type="spellEnd"/>
            <w:r w:rsidRPr="00FB4074">
              <w:t xml:space="preserve">: </w:t>
            </w:r>
            <w:proofErr w:type="spellStart"/>
            <w:r w:rsidRPr="00FB4074">
              <w:t>обычаи</w:t>
            </w:r>
            <w:proofErr w:type="spellEnd"/>
            <w:r w:rsidRPr="00FB4074">
              <w:t xml:space="preserve">, </w:t>
            </w:r>
            <w:proofErr w:type="spellStart"/>
            <w:r w:rsidRPr="00FB4074">
              <w:t>обряды</w:t>
            </w:r>
            <w:proofErr w:type="spellEnd"/>
            <w:r w:rsidRPr="00FB4074">
              <w:t xml:space="preserve">, </w:t>
            </w:r>
            <w:proofErr w:type="spellStart"/>
            <w:r w:rsidRPr="00FB4074">
              <w:t>занятия</w:t>
            </w:r>
            <w:proofErr w:type="spellEnd"/>
            <w:r w:rsidRPr="00FB4074">
              <w:t xml:space="preserve">, </w:t>
            </w:r>
            <w:proofErr w:type="spellStart"/>
            <w:r w:rsidRPr="00FB4074">
              <w:t>фольклор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Санкт-Петербург</w:t>
            </w:r>
            <w:proofErr w:type="spellEnd"/>
            <w:r w:rsidRPr="00FB4074">
              <w:t xml:space="preserve">: </w:t>
            </w:r>
            <w:proofErr w:type="spellStart"/>
            <w:r w:rsidRPr="00FB4074">
              <w:t>Паритет</w:t>
            </w:r>
            <w:proofErr w:type="spellEnd"/>
            <w:r w:rsidRPr="00FB4074">
              <w:t xml:space="preserve">, 2004. </w:t>
            </w:r>
          </w:p>
          <w:p w14:paraId="3BC1625F" w14:textId="35A466A6" w:rsidR="00FB4074" w:rsidRPr="00FB4074" w:rsidRDefault="00FB4074" w:rsidP="00FB4074">
            <w:r>
              <w:t xml:space="preserve">6. </w:t>
            </w:r>
            <w:r w:rsidRPr="00FB4074">
              <w:t xml:space="preserve"> </w:t>
            </w:r>
            <w:proofErr w:type="spellStart"/>
            <w:r w:rsidRPr="00FB4074">
              <w:t>Новиков</w:t>
            </w:r>
            <w:proofErr w:type="spellEnd"/>
            <w:r w:rsidRPr="00FB4074">
              <w:t xml:space="preserve"> Ю., </w:t>
            </w:r>
            <w:proofErr w:type="spellStart"/>
            <w:r w:rsidRPr="00FB4074">
              <w:t>Петкевич</w:t>
            </w:r>
            <w:proofErr w:type="spellEnd"/>
            <w:r w:rsidRPr="00FB4074">
              <w:t xml:space="preserve"> Г. </w:t>
            </w:r>
            <w:proofErr w:type="spellStart"/>
            <w:r w:rsidRPr="00FB4074">
              <w:t>Национальная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картина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мира</w:t>
            </w:r>
            <w:proofErr w:type="spellEnd"/>
            <w:r w:rsidRPr="00FB4074">
              <w:t xml:space="preserve"> в </w:t>
            </w:r>
            <w:proofErr w:type="spellStart"/>
            <w:r w:rsidRPr="00FB4074">
              <w:t>русском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фольклоре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Истоки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Динамика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развития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Текст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Вильнюс</w:t>
            </w:r>
            <w:proofErr w:type="spellEnd"/>
            <w:r w:rsidRPr="00FB4074">
              <w:t xml:space="preserve">: </w:t>
            </w:r>
            <w:proofErr w:type="spellStart"/>
            <w:r w:rsidRPr="00FB4074">
              <w:t>изд-во</w:t>
            </w:r>
            <w:proofErr w:type="spellEnd"/>
            <w:r w:rsidRPr="00FB4074">
              <w:t xml:space="preserve"> ВПУ, 2008.</w:t>
            </w:r>
          </w:p>
          <w:p w14:paraId="43D3277E" w14:textId="68CBE849" w:rsidR="00FB4074" w:rsidRPr="00FB4074" w:rsidRDefault="00FB4074" w:rsidP="00FB4074">
            <w:r>
              <w:t>7</w:t>
            </w:r>
            <w:r w:rsidRPr="00FB4074">
              <w:t xml:space="preserve">. </w:t>
            </w:r>
            <w:proofErr w:type="spellStart"/>
            <w:r w:rsidRPr="00FB4074">
              <w:t>Пропп</w:t>
            </w:r>
            <w:proofErr w:type="spellEnd"/>
            <w:r w:rsidRPr="00FB4074">
              <w:t xml:space="preserve"> В. </w:t>
            </w:r>
            <w:proofErr w:type="spellStart"/>
            <w:r w:rsidRPr="00FB4074">
              <w:t>Поэтика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фольклора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Москва</w:t>
            </w:r>
            <w:proofErr w:type="spellEnd"/>
            <w:r w:rsidRPr="00FB4074">
              <w:t>: «</w:t>
            </w:r>
            <w:proofErr w:type="spellStart"/>
            <w:r w:rsidRPr="00FB4074">
              <w:t>Лабиринт</w:t>
            </w:r>
            <w:proofErr w:type="spellEnd"/>
            <w:r w:rsidRPr="00FB4074">
              <w:t xml:space="preserve">», 1998. </w:t>
            </w:r>
          </w:p>
          <w:p w14:paraId="169EEC4F" w14:textId="32471077" w:rsidR="00FB4074" w:rsidRPr="00FB4074" w:rsidRDefault="00FB4074" w:rsidP="00FB4074">
            <w:r>
              <w:t>8</w:t>
            </w:r>
            <w:r w:rsidRPr="00FB4074">
              <w:t xml:space="preserve">. </w:t>
            </w:r>
            <w:proofErr w:type="spellStart"/>
            <w:r w:rsidRPr="00FB4074">
              <w:t>Русский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фольклор</w:t>
            </w:r>
            <w:proofErr w:type="spellEnd"/>
            <w:r w:rsidRPr="00FB4074">
              <w:t xml:space="preserve"> в </w:t>
            </w:r>
            <w:proofErr w:type="spellStart"/>
            <w:r w:rsidRPr="00FB4074">
              <w:t>записях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студентов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Даугавпилсского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университета</w:t>
            </w:r>
            <w:proofErr w:type="spellEnd"/>
            <w:r w:rsidRPr="00FB4074">
              <w:t xml:space="preserve"> (1963 - 1991). Daugavpils: Saule, 2008.</w:t>
            </w:r>
          </w:p>
          <w:p w14:paraId="69DC5CE0" w14:textId="709CB930" w:rsidR="00FB4074" w:rsidRPr="00FB4074" w:rsidRDefault="00FB4074" w:rsidP="00FB4074">
            <w:r>
              <w:lastRenderedPageBreak/>
              <w:t>9</w:t>
            </w:r>
            <w:r w:rsidRPr="00FB4074">
              <w:t xml:space="preserve">. </w:t>
            </w:r>
            <w:proofErr w:type="spellStart"/>
            <w:r w:rsidRPr="00FB4074">
              <w:t>Рыбаков</w:t>
            </w:r>
            <w:proofErr w:type="spellEnd"/>
            <w:r w:rsidRPr="00FB4074">
              <w:t xml:space="preserve"> Б. </w:t>
            </w:r>
            <w:proofErr w:type="spellStart"/>
            <w:r w:rsidRPr="00FB4074">
              <w:t>Язычество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древних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славян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Москва</w:t>
            </w:r>
            <w:proofErr w:type="spellEnd"/>
            <w:r w:rsidRPr="00FB4074">
              <w:t>: «</w:t>
            </w:r>
            <w:proofErr w:type="spellStart"/>
            <w:r w:rsidRPr="00FB4074">
              <w:t>Культура</w:t>
            </w:r>
            <w:proofErr w:type="spellEnd"/>
            <w:r w:rsidRPr="00FB4074">
              <w:t>», «</w:t>
            </w:r>
            <w:proofErr w:type="spellStart"/>
            <w:r w:rsidRPr="00FB4074">
              <w:t>Академический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проект</w:t>
            </w:r>
            <w:proofErr w:type="spellEnd"/>
            <w:r w:rsidRPr="00FB4074">
              <w:t>», 2015.</w:t>
            </w:r>
          </w:p>
          <w:p w14:paraId="2B9581C8" w14:textId="6DD18759" w:rsidR="00ED5B09" w:rsidRPr="00ED5B09" w:rsidRDefault="00FB4074" w:rsidP="00FB4074">
            <w:r w:rsidRPr="00FB4074">
              <w:t>1</w:t>
            </w:r>
            <w:r>
              <w:t>0</w:t>
            </w:r>
            <w:r w:rsidRPr="00FB4074">
              <w:t xml:space="preserve">. </w:t>
            </w:r>
            <w:proofErr w:type="spellStart"/>
            <w:r w:rsidRPr="00FB4074">
              <w:t>Тихомиров</w:t>
            </w:r>
            <w:proofErr w:type="spellEnd"/>
            <w:r w:rsidRPr="00FB4074">
              <w:t xml:space="preserve"> С. </w:t>
            </w:r>
            <w:proofErr w:type="spellStart"/>
            <w:r w:rsidRPr="00FB4074">
              <w:t>Фольклор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современной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городской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молодежи</w:t>
            </w:r>
            <w:proofErr w:type="spellEnd"/>
            <w:r w:rsidRPr="00FB4074">
              <w:t xml:space="preserve">: </w:t>
            </w:r>
            <w:proofErr w:type="spellStart"/>
            <w:r w:rsidRPr="00FB4074">
              <w:t>аксиологический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аспект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Санкт-Петербург</w:t>
            </w:r>
            <w:proofErr w:type="spellEnd"/>
            <w:r w:rsidRPr="00FB4074">
              <w:t>, 2009.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054B96C" w14:textId="77777777" w:rsidR="00FB4074" w:rsidRPr="00FB4074" w:rsidRDefault="00FB4074" w:rsidP="00FB4074">
            <w:permStart w:id="1596548908" w:edGrp="everyone"/>
            <w:r w:rsidRPr="00FB4074">
              <w:t xml:space="preserve">1. </w:t>
            </w:r>
            <w:proofErr w:type="spellStart"/>
            <w:r w:rsidRPr="00FB4074">
              <w:t>Haney</w:t>
            </w:r>
            <w:proofErr w:type="spellEnd"/>
            <w:r w:rsidRPr="00FB4074">
              <w:t xml:space="preserve"> J. </w:t>
            </w:r>
            <w:proofErr w:type="spellStart"/>
            <w:r w:rsidRPr="00FB4074">
              <w:t>Russian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Wondertales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New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York</w:t>
            </w:r>
            <w:proofErr w:type="spellEnd"/>
            <w:r w:rsidRPr="00FB4074">
              <w:t>, 2001.</w:t>
            </w:r>
          </w:p>
          <w:p w14:paraId="26AAF781" w14:textId="40DA892D" w:rsidR="00FB4074" w:rsidRPr="00FB4074" w:rsidRDefault="00FB4074" w:rsidP="00FB4074">
            <w:r w:rsidRPr="00FB4074">
              <w:t xml:space="preserve">2. </w:t>
            </w:r>
            <w:proofErr w:type="spellStart"/>
            <w:r w:rsidRPr="00FB4074">
              <w:t>Аникин</w:t>
            </w:r>
            <w:proofErr w:type="spellEnd"/>
            <w:r w:rsidRPr="00FB4074">
              <w:t xml:space="preserve"> В.П., </w:t>
            </w:r>
            <w:proofErr w:type="spellStart"/>
            <w:r w:rsidRPr="00FB4074">
              <w:t>Круглов</w:t>
            </w:r>
            <w:proofErr w:type="spellEnd"/>
            <w:r w:rsidRPr="00FB4074">
              <w:t xml:space="preserve"> Ю.Г. </w:t>
            </w:r>
            <w:proofErr w:type="spellStart"/>
            <w:r w:rsidRPr="00FB4074">
              <w:t>Русское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народное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поэтическое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творчество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Ленинград</w:t>
            </w:r>
            <w:proofErr w:type="spellEnd"/>
            <w:r w:rsidRPr="00FB4074">
              <w:t xml:space="preserve">, 1983. </w:t>
            </w:r>
          </w:p>
          <w:p w14:paraId="165DFCF1" w14:textId="50692F8B" w:rsidR="00FB4074" w:rsidRPr="00FB4074" w:rsidRDefault="00FB4074" w:rsidP="00FB4074">
            <w:r>
              <w:t>3</w:t>
            </w:r>
            <w:r w:rsidRPr="00FB4074">
              <w:t xml:space="preserve">. </w:t>
            </w:r>
            <w:proofErr w:type="spellStart"/>
            <w:r w:rsidRPr="00FB4074">
              <w:t>Афанасьев</w:t>
            </w:r>
            <w:proofErr w:type="spellEnd"/>
            <w:r w:rsidRPr="00FB4074">
              <w:t xml:space="preserve"> А.Н. </w:t>
            </w:r>
            <w:proofErr w:type="spellStart"/>
            <w:r w:rsidRPr="00FB4074">
              <w:t>Поэтические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воззрения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славян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на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природу</w:t>
            </w:r>
            <w:proofErr w:type="spellEnd"/>
            <w:r w:rsidRPr="00FB4074">
              <w:t xml:space="preserve">: в 3 т. </w:t>
            </w:r>
            <w:proofErr w:type="spellStart"/>
            <w:r w:rsidRPr="00FB4074">
              <w:t>Москва</w:t>
            </w:r>
            <w:proofErr w:type="spellEnd"/>
            <w:r w:rsidRPr="00FB4074">
              <w:t>, 1994.</w:t>
            </w:r>
          </w:p>
          <w:p w14:paraId="2EBD6725" w14:textId="53DFB5FB" w:rsidR="00FB4074" w:rsidRPr="00FB4074" w:rsidRDefault="00FB4074" w:rsidP="00FB4074">
            <w:r>
              <w:t>4</w:t>
            </w:r>
            <w:r w:rsidRPr="00FB4074">
              <w:t xml:space="preserve">. </w:t>
            </w:r>
            <w:proofErr w:type="spellStart"/>
            <w:r w:rsidRPr="00FB4074">
              <w:t>Виноградова</w:t>
            </w:r>
            <w:proofErr w:type="spellEnd"/>
            <w:r w:rsidRPr="00FB4074">
              <w:t xml:space="preserve"> Л. </w:t>
            </w:r>
            <w:proofErr w:type="spellStart"/>
            <w:r w:rsidRPr="00FB4074">
              <w:t>Народная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демонология</w:t>
            </w:r>
            <w:proofErr w:type="spellEnd"/>
            <w:r w:rsidRPr="00FB4074">
              <w:t xml:space="preserve"> и </w:t>
            </w:r>
            <w:proofErr w:type="spellStart"/>
            <w:r w:rsidRPr="00FB4074">
              <w:t>мифо-ритуальная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традиция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славян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Москва</w:t>
            </w:r>
            <w:proofErr w:type="spellEnd"/>
            <w:r w:rsidRPr="00FB4074">
              <w:t xml:space="preserve">: </w:t>
            </w:r>
            <w:proofErr w:type="spellStart"/>
            <w:r w:rsidRPr="00FB4074">
              <w:t>Индрик</w:t>
            </w:r>
            <w:proofErr w:type="spellEnd"/>
            <w:r w:rsidRPr="00FB4074">
              <w:t>, 2000.</w:t>
            </w:r>
          </w:p>
          <w:p w14:paraId="332AB5C2" w14:textId="071C9DD3" w:rsidR="00FB4074" w:rsidRPr="00FB4074" w:rsidRDefault="00FB4074" w:rsidP="00FB4074">
            <w:r>
              <w:t>5</w:t>
            </w:r>
            <w:r w:rsidRPr="00FB4074">
              <w:t xml:space="preserve">. </w:t>
            </w:r>
            <w:proofErr w:type="spellStart"/>
            <w:r w:rsidRPr="00FB4074">
              <w:t>Демин</w:t>
            </w:r>
            <w:proofErr w:type="spellEnd"/>
            <w:r w:rsidRPr="00FB4074">
              <w:t xml:space="preserve"> А. О </w:t>
            </w:r>
            <w:proofErr w:type="spellStart"/>
            <w:r w:rsidRPr="00FB4074">
              <w:t>художественности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древнерусской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литературы</w:t>
            </w:r>
            <w:proofErr w:type="spellEnd"/>
            <w:r w:rsidRPr="00FB4074">
              <w:t>. М., 1998.</w:t>
            </w:r>
          </w:p>
          <w:p w14:paraId="6E90D01C" w14:textId="645C2DD1" w:rsidR="00FB4074" w:rsidRPr="00FB4074" w:rsidRDefault="00FB4074" w:rsidP="00FB4074">
            <w:r>
              <w:t>6</w:t>
            </w:r>
            <w:r w:rsidRPr="00FB4074">
              <w:t xml:space="preserve">. </w:t>
            </w:r>
            <w:proofErr w:type="spellStart"/>
            <w:r w:rsidRPr="00FB4074">
              <w:t>Кербелите</w:t>
            </w:r>
            <w:proofErr w:type="spellEnd"/>
            <w:r w:rsidRPr="00FB4074">
              <w:t xml:space="preserve"> Б. </w:t>
            </w:r>
            <w:proofErr w:type="spellStart"/>
            <w:r w:rsidRPr="00FB4074">
              <w:t>Типы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народных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сказок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Москва</w:t>
            </w:r>
            <w:proofErr w:type="spellEnd"/>
            <w:r w:rsidRPr="00FB4074">
              <w:t>: РГГУ, 2005.</w:t>
            </w:r>
          </w:p>
          <w:p w14:paraId="448CA53A" w14:textId="70075026" w:rsidR="00FB4074" w:rsidRPr="00FB4074" w:rsidRDefault="00FB4074" w:rsidP="00FB4074">
            <w:r>
              <w:t>7</w:t>
            </w:r>
            <w:r w:rsidRPr="00FB4074">
              <w:t xml:space="preserve">. </w:t>
            </w:r>
            <w:proofErr w:type="spellStart"/>
            <w:r w:rsidRPr="00FB4074">
              <w:t>Лихачев</w:t>
            </w:r>
            <w:proofErr w:type="spellEnd"/>
            <w:r w:rsidRPr="00FB4074">
              <w:t xml:space="preserve"> Д., </w:t>
            </w:r>
            <w:proofErr w:type="spellStart"/>
            <w:r w:rsidRPr="00FB4074">
              <w:t>Панченко</w:t>
            </w:r>
            <w:proofErr w:type="spellEnd"/>
            <w:r w:rsidRPr="00FB4074">
              <w:t xml:space="preserve"> А. «</w:t>
            </w:r>
            <w:proofErr w:type="spellStart"/>
            <w:r w:rsidRPr="00FB4074">
              <w:t>Смеховой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мир</w:t>
            </w:r>
            <w:proofErr w:type="spellEnd"/>
            <w:r w:rsidRPr="00FB4074">
              <w:t xml:space="preserve">» </w:t>
            </w:r>
            <w:proofErr w:type="spellStart"/>
            <w:r w:rsidRPr="00FB4074">
              <w:t>Древней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Руси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Ленинград</w:t>
            </w:r>
            <w:proofErr w:type="spellEnd"/>
            <w:r w:rsidRPr="00FB4074">
              <w:t xml:space="preserve">, 1976. </w:t>
            </w:r>
          </w:p>
          <w:p w14:paraId="62AB8101" w14:textId="294F4606" w:rsidR="00FB4074" w:rsidRPr="00FB4074" w:rsidRDefault="00FB4074" w:rsidP="00FB4074">
            <w:r>
              <w:t>8</w:t>
            </w:r>
            <w:r w:rsidRPr="00FB4074">
              <w:t xml:space="preserve">. </w:t>
            </w:r>
            <w:proofErr w:type="spellStart"/>
            <w:r w:rsidRPr="00FB4074">
              <w:t>Макашина</w:t>
            </w:r>
            <w:proofErr w:type="spellEnd"/>
            <w:r w:rsidRPr="00FB4074">
              <w:t xml:space="preserve"> Т. </w:t>
            </w:r>
            <w:proofErr w:type="spellStart"/>
            <w:r w:rsidRPr="00FB4074">
              <w:t>Фольклор</w:t>
            </w:r>
            <w:proofErr w:type="spellEnd"/>
            <w:r w:rsidRPr="00FB4074">
              <w:t xml:space="preserve"> и </w:t>
            </w:r>
            <w:proofErr w:type="spellStart"/>
            <w:r w:rsidRPr="00FB4074">
              <w:t>обряды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русского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населения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Латгалии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Москва</w:t>
            </w:r>
            <w:proofErr w:type="spellEnd"/>
            <w:r w:rsidRPr="00FB4074">
              <w:t xml:space="preserve">: </w:t>
            </w:r>
            <w:proofErr w:type="spellStart"/>
            <w:r w:rsidRPr="00FB4074">
              <w:t>Наука</w:t>
            </w:r>
            <w:proofErr w:type="spellEnd"/>
            <w:r w:rsidRPr="00FB4074">
              <w:t>, 1979.</w:t>
            </w:r>
          </w:p>
          <w:p w14:paraId="29A4FCF1" w14:textId="1C40155C" w:rsidR="00FB4074" w:rsidRPr="00FB4074" w:rsidRDefault="00FB4074" w:rsidP="00FB4074">
            <w:r>
              <w:t>9</w:t>
            </w:r>
            <w:r w:rsidRPr="00FB4074">
              <w:t xml:space="preserve">. </w:t>
            </w:r>
            <w:proofErr w:type="spellStart"/>
            <w:r w:rsidRPr="00FB4074">
              <w:t>Панченко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А.Интернет</w:t>
            </w:r>
            <w:proofErr w:type="spellEnd"/>
            <w:r w:rsidRPr="00FB4074">
              <w:t xml:space="preserve"> и </w:t>
            </w:r>
            <w:proofErr w:type="spellStart"/>
            <w:r w:rsidRPr="00FB4074">
              <w:t>фольклористика</w:t>
            </w:r>
            <w:proofErr w:type="spellEnd"/>
            <w:r w:rsidRPr="00FB4074">
              <w:t xml:space="preserve"> // </w:t>
            </w:r>
            <w:proofErr w:type="spellStart"/>
            <w:r w:rsidRPr="00FB4074">
              <w:t>Актуальные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проблемы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современной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фольклористики</w:t>
            </w:r>
            <w:proofErr w:type="spellEnd"/>
            <w:r w:rsidRPr="00FB4074">
              <w:t xml:space="preserve"> и </w:t>
            </w:r>
            <w:proofErr w:type="spellStart"/>
            <w:r w:rsidRPr="00FB4074">
              <w:t>изучения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классического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наследия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русской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литературы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Сборник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научных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статей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памяти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профессора</w:t>
            </w:r>
            <w:proofErr w:type="spellEnd"/>
            <w:r w:rsidRPr="00FB4074">
              <w:t xml:space="preserve"> Е.А. </w:t>
            </w:r>
            <w:proofErr w:type="spellStart"/>
            <w:r w:rsidRPr="00FB4074">
              <w:t>Костюхина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СПб</w:t>
            </w:r>
            <w:proofErr w:type="spellEnd"/>
            <w:r w:rsidRPr="00FB4074">
              <w:t>., 2009. С. 104-122.</w:t>
            </w:r>
          </w:p>
          <w:p w14:paraId="252B8192" w14:textId="0DD39207" w:rsidR="00FB4074" w:rsidRDefault="00FB4074" w:rsidP="00FB4074">
            <w:r w:rsidRPr="00FB4074">
              <w:t>1</w:t>
            </w:r>
            <w:r>
              <w:t>0</w:t>
            </w:r>
            <w:r w:rsidRPr="00FB4074">
              <w:t xml:space="preserve">. </w:t>
            </w:r>
            <w:proofErr w:type="spellStart"/>
            <w:r w:rsidRPr="00FB4074">
              <w:t>Разумова</w:t>
            </w:r>
            <w:proofErr w:type="spellEnd"/>
            <w:r w:rsidRPr="00FB4074">
              <w:t xml:space="preserve"> И. </w:t>
            </w:r>
            <w:proofErr w:type="spellStart"/>
            <w:r w:rsidRPr="00FB4074">
              <w:t>Потаенное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знание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современной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русской</w:t>
            </w:r>
            <w:proofErr w:type="spellEnd"/>
            <w:r w:rsidRPr="00FB4074">
              <w:t xml:space="preserve"> </w:t>
            </w:r>
            <w:proofErr w:type="spellStart"/>
            <w:r w:rsidRPr="00FB4074">
              <w:t>семьи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Быт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Фольклор</w:t>
            </w:r>
            <w:proofErr w:type="spellEnd"/>
            <w:r w:rsidRPr="00FB4074">
              <w:t xml:space="preserve">. </w:t>
            </w:r>
            <w:proofErr w:type="spellStart"/>
            <w:r w:rsidRPr="00FB4074">
              <w:t>История</w:t>
            </w:r>
            <w:proofErr w:type="spellEnd"/>
            <w:r w:rsidRPr="00FB4074">
              <w:t xml:space="preserve">. — </w:t>
            </w:r>
            <w:proofErr w:type="spellStart"/>
            <w:r w:rsidRPr="00FB4074">
              <w:t>Москва</w:t>
            </w:r>
            <w:proofErr w:type="spellEnd"/>
            <w:r w:rsidRPr="00FB4074">
              <w:t xml:space="preserve">: </w:t>
            </w:r>
            <w:proofErr w:type="spellStart"/>
            <w:r w:rsidRPr="00FB4074">
              <w:t>Индрик</w:t>
            </w:r>
            <w:proofErr w:type="spellEnd"/>
            <w:r w:rsidRPr="00FB4074">
              <w:t>, 2001.</w:t>
            </w:r>
          </w:p>
          <w:p w14:paraId="52226813" w14:textId="59DDC8F8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1271330E" w14:textId="77777777" w:rsidR="000316FC" w:rsidRPr="000316FC" w:rsidRDefault="000316FC" w:rsidP="000316FC">
            <w:permStart w:id="2104519286" w:edGrp="everyone"/>
            <w:r w:rsidRPr="000316FC">
              <w:t>«</w:t>
            </w:r>
            <w:proofErr w:type="spellStart"/>
            <w:r w:rsidRPr="000316FC">
              <w:t>Живая</w:t>
            </w:r>
            <w:proofErr w:type="spellEnd"/>
            <w:r w:rsidRPr="000316FC">
              <w:t xml:space="preserve"> </w:t>
            </w:r>
            <w:proofErr w:type="spellStart"/>
            <w:r w:rsidRPr="000316FC">
              <w:t>старина</w:t>
            </w:r>
            <w:proofErr w:type="spellEnd"/>
            <w:r w:rsidRPr="000316FC">
              <w:t>»</w:t>
            </w:r>
          </w:p>
          <w:p w14:paraId="552E9972" w14:textId="26B71391" w:rsidR="000316FC" w:rsidRDefault="00981F07" w:rsidP="000316FC">
            <w:hyperlink r:id="rId8" w:history="1">
              <w:r w:rsidR="000316FC" w:rsidRPr="00664DA0">
                <w:rPr>
                  <w:rStyle w:val="Hyperlink"/>
                </w:rPr>
                <w:t>http://www.ruthenia.ru/folklore/</w:t>
              </w:r>
            </w:hyperlink>
          </w:p>
          <w:p w14:paraId="115FA7F8" w14:textId="0C793106" w:rsidR="000316FC" w:rsidRDefault="00981F07" w:rsidP="000316FC">
            <w:hyperlink r:id="rId9" w:history="1">
              <w:r w:rsidR="000316FC" w:rsidRPr="00664DA0">
                <w:rPr>
                  <w:rStyle w:val="Hyperlink"/>
                </w:rPr>
                <w:t>http://www.imef.basnet.by/cbornikfolklor2.html</w:t>
              </w:r>
            </w:hyperlink>
            <w:r w:rsidR="000316FC">
              <w:t xml:space="preserve"> </w:t>
            </w:r>
          </w:p>
          <w:p w14:paraId="205A7BB6" w14:textId="1D1874EC" w:rsidR="001B647B" w:rsidRPr="000316FC" w:rsidRDefault="00981F07" w:rsidP="000316FC">
            <w:hyperlink r:id="rId10" w:history="1">
              <w:r w:rsidR="001B647B" w:rsidRPr="00664DA0">
                <w:rPr>
                  <w:rStyle w:val="Hyperlink"/>
                </w:rPr>
                <w:t>https://www.uknol.info/ru/Subjects/People/Folklore.html</w:t>
              </w:r>
            </w:hyperlink>
            <w:r w:rsidR="001B647B">
              <w:t xml:space="preserve"> </w:t>
            </w:r>
          </w:p>
          <w:p w14:paraId="58E9C188" w14:textId="7530F9AD" w:rsidR="000316FC" w:rsidRPr="000316FC" w:rsidRDefault="00981F07" w:rsidP="000316FC">
            <w:hyperlink r:id="rId11" w:history="1">
              <w:r w:rsidR="000316FC" w:rsidRPr="00664DA0">
                <w:rPr>
                  <w:rStyle w:val="Hyperlink"/>
                </w:rPr>
                <w:t>http://rusfolklor.ru/</w:t>
              </w:r>
            </w:hyperlink>
            <w:r w:rsidR="000316FC">
              <w:t xml:space="preserve"> </w:t>
            </w:r>
          </w:p>
          <w:p w14:paraId="1AB25673" w14:textId="014E18B1" w:rsidR="000316FC" w:rsidRPr="000316FC" w:rsidRDefault="00981F07" w:rsidP="000316FC">
            <w:hyperlink r:id="rId12" w:history="1">
              <w:r w:rsidR="000316FC" w:rsidRPr="00664DA0">
                <w:rPr>
                  <w:rStyle w:val="Hyperlink"/>
                </w:rPr>
                <w:t>http://lib.pushkinskijdom.ru/</w:t>
              </w:r>
            </w:hyperlink>
            <w:r w:rsidR="000316FC">
              <w:t xml:space="preserve"> </w:t>
            </w:r>
          </w:p>
          <w:p w14:paraId="2F1F9FE9" w14:textId="2F453118" w:rsidR="00525213" w:rsidRPr="0093308E" w:rsidRDefault="00981F07" w:rsidP="007534EA">
            <w:hyperlink r:id="rId13" w:history="1">
              <w:r w:rsidR="001B647B" w:rsidRPr="00664DA0">
                <w:rPr>
                  <w:rStyle w:val="Hyperlink"/>
                </w:rPr>
                <w:t>https://postnauka.ru/</w:t>
              </w:r>
            </w:hyperlink>
            <w:r w:rsidR="001B647B"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6D55DC53" w:rsidR="00525213" w:rsidRPr="0093308E" w:rsidRDefault="00827C96" w:rsidP="007534EA">
            <w:permStart w:id="1906538136" w:edGrp="everyone"/>
            <w:r>
              <w:t xml:space="preserve"> </w:t>
            </w:r>
            <w:r w:rsidR="00802E6B">
              <w:t xml:space="preserve">B daļa ("Krievu valoda kā otrā valoda"). </w:t>
            </w:r>
            <w:bookmarkStart w:id="0" w:name="_GoBack"/>
            <w:bookmarkEnd w:id="0"/>
            <w:r w:rsidR="00CB3A60">
              <w:t>Kurss tiek docēts krievu valodā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4"/>
      <w:footerReference w:type="default" r:id="rId1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2C89A" w14:textId="77777777" w:rsidR="00981F07" w:rsidRDefault="00981F07" w:rsidP="007534EA">
      <w:r>
        <w:separator/>
      </w:r>
    </w:p>
  </w:endnote>
  <w:endnote w:type="continuationSeparator" w:id="0">
    <w:p w14:paraId="2D7DB7C2" w14:textId="77777777" w:rsidR="00981F07" w:rsidRDefault="00981F07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2E6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088BF" w14:textId="77777777" w:rsidR="00981F07" w:rsidRDefault="00981F07" w:rsidP="007534EA">
      <w:r>
        <w:separator/>
      </w:r>
    </w:p>
  </w:footnote>
  <w:footnote w:type="continuationSeparator" w:id="0">
    <w:p w14:paraId="0F2CF2F6" w14:textId="77777777" w:rsidR="00981F07" w:rsidRDefault="00981F07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0570D"/>
    <w:rsid w:val="00011FD2"/>
    <w:rsid w:val="000316FC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84628"/>
    <w:rsid w:val="0019467B"/>
    <w:rsid w:val="001B5F63"/>
    <w:rsid w:val="001B647B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A3797"/>
    <w:rsid w:val="002C1B85"/>
    <w:rsid w:val="002C1EA4"/>
    <w:rsid w:val="002D26FA"/>
    <w:rsid w:val="002E1D5A"/>
    <w:rsid w:val="002E5F8E"/>
    <w:rsid w:val="002E737C"/>
    <w:rsid w:val="00300185"/>
    <w:rsid w:val="00303975"/>
    <w:rsid w:val="003242B3"/>
    <w:rsid w:val="00337CF9"/>
    <w:rsid w:val="003629CF"/>
    <w:rsid w:val="003769B4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EF6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46C5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6453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0DC7"/>
    <w:rsid w:val="007F2A5B"/>
    <w:rsid w:val="00802E6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3EA1"/>
    <w:rsid w:val="008B7213"/>
    <w:rsid w:val="008C1A35"/>
    <w:rsid w:val="008C7627"/>
    <w:rsid w:val="008D14A0"/>
    <w:rsid w:val="00900DC9"/>
    <w:rsid w:val="009169A3"/>
    <w:rsid w:val="00916D56"/>
    <w:rsid w:val="00927207"/>
    <w:rsid w:val="0093308E"/>
    <w:rsid w:val="00940EA4"/>
    <w:rsid w:val="009613C9"/>
    <w:rsid w:val="00966D4F"/>
    <w:rsid w:val="00977BBE"/>
    <w:rsid w:val="00977E76"/>
    <w:rsid w:val="00981F07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43793"/>
    <w:rsid w:val="00B53309"/>
    <w:rsid w:val="00B61706"/>
    <w:rsid w:val="00B74D7E"/>
    <w:rsid w:val="00B76DDB"/>
    <w:rsid w:val="00B959C2"/>
    <w:rsid w:val="00BA06EC"/>
    <w:rsid w:val="00BA7D55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14A24"/>
    <w:rsid w:val="00C2381A"/>
    <w:rsid w:val="00C26F3E"/>
    <w:rsid w:val="00C53F7F"/>
    <w:rsid w:val="00C543D4"/>
    <w:rsid w:val="00C73DD5"/>
    <w:rsid w:val="00C91DAC"/>
    <w:rsid w:val="00CB3A60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25464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41A2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4074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316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thenia.ru/folklore/" TargetMode="External"/><Relationship Id="rId13" Type="http://schemas.openxmlformats.org/officeDocument/2006/relationships/hyperlink" Target="https://postnauka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b.pushkinskijdom.ru/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sfolklor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uknol.info/ru/Subjects/People/Folklor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mef.basnet.by/cbornikfolklor2.html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67D77"/>
    <w:rsid w:val="00221A22"/>
    <w:rsid w:val="00251532"/>
    <w:rsid w:val="002D3F45"/>
    <w:rsid w:val="00301385"/>
    <w:rsid w:val="003761D2"/>
    <w:rsid w:val="00394095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F3DCD"/>
    <w:rsid w:val="00A33476"/>
    <w:rsid w:val="00A802D5"/>
    <w:rsid w:val="00A9394F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E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E0771-A179-45BF-AB99-783D3E278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1598</Words>
  <Characters>9109</Characters>
  <Application>Microsoft Office Word</Application>
  <DocSecurity>8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9</cp:revision>
  <cp:lastPrinted>2018-11-16T11:31:00Z</cp:lastPrinted>
  <dcterms:created xsi:type="dcterms:W3CDTF">2022-07-10T14:18:00Z</dcterms:created>
  <dcterms:modified xsi:type="dcterms:W3CDTF">2022-07-15T07:09:00Z</dcterms:modified>
</cp:coreProperties>
</file>