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4AA76064" w:rsidR="001E37E7" w:rsidRPr="0093308E" w:rsidRDefault="00E20AF5" w:rsidP="007534EA">
            <w:pPr>
              <w:rPr>
                <w:lang w:eastAsia="lv-LV"/>
              </w:rPr>
            </w:pPr>
            <w:permStart w:id="1807229392" w:edGrp="everyone"/>
            <w:r>
              <w:t xml:space="preserve"> </w:t>
            </w:r>
            <w:r w:rsidR="00444769">
              <w:t>Latviešu valodas apguves lingvistiskie aspekti</w:t>
            </w:r>
            <w:r>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1B0AC92" w:rsidR="001E37E7" w:rsidRPr="0093308E" w:rsidRDefault="00E20AF5" w:rsidP="007534EA">
                <w:pPr>
                  <w:rPr>
                    <w:b/>
                  </w:rPr>
                </w:pPr>
                <w:r>
                  <w:t xml:space="preserve">  </w:t>
                </w:r>
                <w:r w:rsidR="00300185">
                  <w:t>Valodniecība un literatūrzinātne</w:t>
                </w:r>
                <w:r>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64B94D9A" w:rsidR="001E37E7" w:rsidRPr="0093308E" w:rsidRDefault="00444769" w:rsidP="007534EA">
            <w:pPr>
              <w:rPr>
                <w:lang w:eastAsia="lv-LV"/>
              </w:rPr>
            </w:pPr>
            <w:permStart w:id="341396338" w:edGrp="everyone"/>
            <w:r>
              <w:t>7</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06A8E4A3" w:rsidR="001E37E7" w:rsidRPr="0093308E" w:rsidRDefault="00444769" w:rsidP="007534EA">
            <w:pPr>
              <w:rPr>
                <w:lang w:eastAsia="lv-LV"/>
              </w:rPr>
            </w:pPr>
            <w:permStart w:id="636117269" w:edGrp="everyone"/>
            <w:r>
              <w:t>4</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08208894" w:rsidR="001E37E7" w:rsidRPr="0093308E" w:rsidRDefault="00444769" w:rsidP="007534EA">
            <w:permStart w:id="1948729904" w:edGrp="everyone"/>
            <w:r>
              <w:t>6</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FC92EA5" w:rsidR="00391B74" w:rsidRPr="0093308E" w:rsidRDefault="00444769" w:rsidP="007534EA">
            <w:pPr>
              <w:rPr>
                <w:lang w:eastAsia="lv-LV"/>
              </w:rPr>
            </w:pPr>
            <w:permStart w:id="904287362" w:edGrp="everyone"/>
            <w:r>
              <w:t>64</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6A1F93A6" w:rsidR="00391B74" w:rsidRPr="0093308E" w:rsidRDefault="00444769" w:rsidP="007534EA">
            <w:permStart w:id="1978955086" w:edGrp="everyone"/>
            <w:r>
              <w:t>24</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287C1CD9" w:rsidR="00632863" w:rsidRPr="0093308E" w:rsidRDefault="00444769" w:rsidP="007534EA">
            <w:permStart w:id="1082486305" w:edGrp="everyone"/>
            <w:r>
              <w:t>40</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41F606E7" w:rsidR="00A8127C" w:rsidRPr="0093308E" w:rsidRDefault="00444769" w:rsidP="007534EA">
            <w:pPr>
              <w:rPr>
                <w:lang w:eastAsia="lv-LV"/>
              </w:rPr>
            </w:pPr>
            <w:permStart w:id="1392334818" w:edGrp="everyone"/>
            <w:r>
              <w:t>96</w:t>
            </w:r>
            <w:r w:rsidR="00F24CB8">
              <w:t xml:space="preserve"> </w:t>
            </w:r>
            <w:permEnd w:id="1392334818"/>
          </w:p>
        </w:tc>
      </w:tr>
      <w:tr w:rsidR="00E13AEA" w:rsidRPr="0093308E" w14:paraId="6D0940B9" w14:textId="77777777" w:rsidTr="007E0A8F">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7E0A8F">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7E0A8F">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48F413FE" w:rsidR="00BB3CCC" w:rsidRPr="0093308E" w:rsidRDefault="001F1660" w:rsidP="007534EA">
                <w:r>
                  <w:t xml:space="preserve"> </w:t>
                </w:r>
                <w:r w:rsidRPr="001F1660">
                  <w:t>Mg. philol. lekt. Inguna Teilāne</w:t>
                </w:r>
                <w:r w:rsidR="00CD35F3">
                  <w:t xml:space="preserve">, </w:t>
                </w:r>
                <w:r w:rsidR="00CD35F3" w:rsidRPr="00CD35F3">
                  <w:t>Dr. philol. doc. Svetlana Polkovņikova</w:t>
                </w:r>
                <w:r w:rsidR="00E20AF5">
                  <w:t xml:space="preserve">      </w:t>
                </w:r>
              </w:p>
            </w:tc>
          </w:sdtContent>
        </w:sdt>
        <w:permEnd w:id="1266811351" w:displacedByCustomXml="prev"/>
      </w:tr>
      <w:tr w:rsidR="00FD6E2F" w:rsidRPr="0093308E" w14:paraId="3D54E112" w14:textId="77777777" w:rsidTr="007E0A8F">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7E0A8F">
        <w:tc>
          <w:tcPr>
            <w:tcW w:w="9039" w:type="dxa"/>
            <w:gridSpan w:val="2"/>
          </w:tcPr>
          <w:p w14:paraId="7C4B3A2A" w14:textId="3336B8AF" w:rsidR="00FD6E2F" w:rsidRPr="007534EA" w:rsidRDefault="00B37DF7" w:rsidP="007534EA">
            <w:sdt>
              <w:sdtPr>
                <w:rPr>
                  <w:lang w:val="ru-RU"/>
                </w:rPr>
                <w:id w:val="-722602371"/>
                <w:placeholder>
                  <w:docPart w:val="D74E6AE9D3CB4486ABAB5379CB4274E8"/>
                </w:placeholder>
              </w:sdtPr>
              <w:sdtEndPr/>
              <w:sdtContent>
                <w:r w:rsidR="00E20AF5">
                  <w:t xml:space="preserve">      </w:t>
                </w:r>
                <w:r w:rsidR="001F1660" w:rsidRPr="001F1660">
                  <w:t>Mg. philol. lekt. Inguna Teilāne</w:t>
                </w:r>
                <w:r w:rsidR="001F1660">
                  <w:t xml:space="preserve">, </w:t>
                </w:r>
                <w:r w:rsidR="00E20AF5">
                  <w:t xml:space="preserve"> </w:t>
                </w:r>
                <w:r w:rsidR="001F1660" w:rsidRPr="001F1660">
                  <w:t>Dr.</w:t>
                </w:r>
                <w:r w:rsidR="001F1660">
                  <w:t xml:space="preserve"> </w:t>
                </w:r>
                <w:r w:rsidR="001F1660" w:rsidRPr="001F1660">
                  <w:t xml:space="preserve">philol. </w:t>
                </w:r>
                <w:r w:rsidR="001F1660">
                  <w:t>doc. Svetlana Polkovņikova</w:t>
                </w:r>
                <w:r w:rsidR="00E20AF5">
                  <w:t xml:space="preserve">     </w:t>
                </w:r>
              </w:sdtContent>
            </w:sdt>
            <w:r w:rsidR="00F24CB8">
              <w:t xml:space="preserve"> </w:t>
            </w:r>
            <w:permEnd w:id="275541736"/>
          </w:p>
        </w:tc>
      </w:tr>
      <w:tr w:rsidR="00E13AEA" w:rsidRPr="0093308E" w14:paraId="7E6BB946" w14:textId="77777777" w:rsidTr="007E0A8F">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7E0A8F">
        <w:tc>
          <w:tcPr>
            <w:tcW w:w="9039" w:type="dxa"/>
            <w:gridSpan w:val="2"/>
          </w:tcPr>
          <w:p w14:paraId="05AFBFC0" w14:textId="731CDE28" w:rsidR="00BB3CCC" w:rsidRPr="0093308E" w:rsidRDefault="00E20AF5" w:rsidP="007534EA">
            <w:permStart w:id="1804483927" w:edGrp="everyone"/>
            <w:r>
              <w:t xml:space="preserve"> </w:t>
            </w:r>
            <w:r w:rsidR="00EA0830">
              <w:t>Nav.</w:t>
            </w:r>
            <w:r>
              <w:t xml:space="preserve">   </w:t>
            </w:r>
            <w:permEnd w:id="1804483927"/>
          </w:p>
        </w:tc>
      </w:tr>
      <w:tr w:rsidR="00E13AEA" w:rsidRPr="0093308E" w14:paraId="2767F008" w14:textId="77777777" w:rsidTr="007E0A8F">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7E0A8F">
        <w:tc>
          <w:tcPr>
            <w:tcW w:w="9039" w:type="dxa"/>
            <w:gridSpan w:val="2"/>
          </w:tcPr>
          <w:p w14:paraId="68AEAEE2" w14:textId="5141DCCC" w:rsidR="00C03AEB" w:rsidRPr="00C03AEB" w:rsidRDefault="008B7213" w:rsidP="00C03AEB">
            <w:pPr>
              <w:rPr>
                <w:lang w:eastAsia="ru-RU"/>
              </w:rPr>
            </w:pPr>
            <w:permStart w:id="2100326173" w:edGrp="everyone"/>
            <w:r w:rsidRPr="008B7213">
              <w:rPr>
                <w:lang w:eastAsia="ru-RU"/>
              </w:rPr>
              <w:t xml:space="preserve"> </w:t>
            </w:r>
            <w:r w:rsidR="00C03AEB" w:rsidRPr="00C03AEB">
              <w:rPr>
                <w:lang w:eastAsia="ru-RU"/>
              </w:rPr>
              <w:t xml:space="preserve">Studiju kursa mērķis ir veidot  studējošo izpratni par </w:t>
            </w:r>
            <w:r w:rsidR="00106719">
              <w:t>latviešu</w:t>
            </w:r>
            <w:r w:rsidR="00C03AEB" w:rsidRPr="00C03AEB">
              <w:rPr>
                <w:lang w:eastAsia="ru-RU"/>
              </w:rPr>
              <w:t xml:space="preserve"> valodas apguves </w:t>
            </w:r>
            <w:r w:rsidR="00106719">
              <w:t>vadīšanu</w:t>
            </w:r>
            <w:r w:rsidR="00C03AEB" w:rsidRPr="00C03AEB">
              <w:rPr>
                <w:lang w:eastAsia="ru-RU"/>
              </w:rPr>
              <w:t>, mācību saturu, pieejām un metodēm, kā arī veidot un pilnveidot kompetenci skolēncentrētas mācību vides nodrošināšanai, kurā izglītojamie iesaistās savu valodas prasmju izvērtēšanā, ir motivēti tās uzlabot un plāno savu darbību turpmākajai valodas prasmju attīstībai.</w:t>
            </w:r>
          </w:p>
          <w:p w14:paraId="107808D8" w14:textId="77777777" w:rsidR="00C03AEB" w:rsidRPr="00C03AEB" w:rsidRDefault="00C03AEB" w:rsidP="00C03AEB">
            <w:pPr>
              <w:rPr>
                <w:lang w:eastAsia="ru-RU"/>
              </w:rPr>
            </w:pPr>
          </w:p>
          <w:p w14:paraId="67F7F9CB" w14:textId="77777777" w:rsidR="00C03AEB" w:rsidRPr="00C03AEB" w:rsidRDefault="00C03AEB" w:rsidP="00C03AEB">
            <w:pPr>
              <w:rPr>
                <w:lang w:eastAsia="ru-RU"/>
              </w:rPr>
            </w:pPr>
            <w:r w:rsidRPr="00C03AEB">
              <w:rPr>
                <w:lang w:eastAsia="ru-RU"/>
              </w:rPr>
              <w:t>Kursa uzdevumi:</w:t>
            </w:r>
          </w:p>
          <w:p w14:paraId="2F36CAD9" w14:textId="77777777" w:rsidR="00C03AEB" w:rsidRPr="00C03AEB" w:rsidRDefault="00C03AEB" w:rsidP="00C03AEB">
            <w:pPr>
              <w:rPr>
                <w:lang w:eastAsia="ru-RU"/>
              </w:rPr>
            </w:pPr>
            <w:r w:rsidRPr="00C03AEB">
              <w:rPr>
                <w:lang w:eastAsia="ru-RU"/>
              </w:rPr>
              <w:t>- veicināt studējošajiem radošu un apzinātu pieeju metodiskā mantojuma izmantošanai;</w:t>
            </w:r>
          </w:p>
          <w:p w14:paraId="6410A219" w14:textId="65E3484B" w:rsidR="00C03AEB" w:rsidRPr="00C03AEB" w:rsidRDefault="00C03AEB" w:rsidP="00C03AEB">
            <w:pPr>
              <w:rPr>
                <w:lang w:eastAsia="ru-RU"/>
              </w:rPr>
            </w:pPr>
            <w:r w:rsidRPr="00C03AEB">
              <w:rPr>
                <w:lang w:eastAsia="ru-RU"/>
              </w:rPr>
              <w:t xml:space="preserve">- attīstīt kompetenci analizēt un plānot </w:t>
            </w:r>
            <w:r w:rsidR="00106719">
              <w:t xml:space="preserve">latviešu </w:t>
            </w:r>
            <w:r w:rsidRPr="00C03AEB">
              <w:rPr>
                <w:lang w:eastAsia="ru-RU"/>
              </w:rPr>
              <w:t>valodas apguves nodarbības;</w:t>
            </w:r>
          </w:p>
          <w:p w14:paraId="6D278CEB" w14:textId="541C774B" w:rsidR="00C03AEB" w:rsidRPr="00C03AEB" w:rsidRDefault="00C03AEB" w:rsidP="00C03AEB">
            <w:pPr>
              <w:rPr>
                <w:lang w:eastAsia="ru-RU"/>
              </w:rPr>
            </w:pPr>
            <w:r w:rsidRPr="00C03AEB">
              <w:rPr>
                <w:lang w:eastAsia="ru-RU"/>
              </w:rPr>
              <w:t>- veicināt prasmes</w:t>
            </w:r>
            <w:r w:rsidR="00106719">
              <w:t xml:space="preserve"> un iemaņas</w:t>
            </w:r>
            <w:r w:rsidRPr="00C03AEB">
              <w:rPr>
                <w:lang w:eastAsia="ru-RU"/>
              </w:rPr>
              <w:t xml:space="preserve"> patstāvīgi plānot izglītības procesu;</w:t>
            </w:r>
          </w:p>
          <w:p w14:paraId="21560C88" w14:textId="77777777" w:rsidR="00C03AEB" w:rsidRPr="00C03AEB" w:rsidRDefault="00C03AEB" w:rsidP="00C03AEB">
            <w:pPr>
              <w:rPr>
                <w:lang w:eastAsia="ru-RU"/>
              </w:rPr>
            </w:pPr>
            <w:r w:rsidRPr="00C03AEB">
              <w:rPr>
                <w:lang w:eastAsia="ru-RU"/>
              </w:rPr>
              <w:t>- attīstīt spēju efektīvi īstenot profesionālo darbību, izmantojot labākos prakses piemērus;</w:t>
            </w:r>
          </w:p>
          <w:p w14:paraId="17D64DA7" w14:textId="4C66BA49" w:rsidR="008B7213" w:rsidRPr="008B7213" w:rsidRDefault="00C03AEB" w:rsidP="00C03AEB">
            <w:pPr>
              <w:rPr>
                <w:lang w:eastAsia="ru-RU"/>
              </w:rPr>
            </w:pPr>
            <w:r w:rsidRPr="00C03AEB">
              <w:rPr>
                <w:lang w:eastAsia="ru-RU"/>
              </w:rPr>
              <w:t xml:space="preserve">- </w:t>
            </w:r>
            <w:r w:rsidR="00106719">
              <w:t xml:space="preserve">attīstīt prasmi </w:t>
            </w:r>
            <w:r w:rsidRPr="00C03AEB">
              <w:rPr>
                <w:lang w:eastAsia="ru-RU"/>
              </w:rPr>
              <w:t>izstrādāt dažāda veida nodarbības un aktivitātes</w:t>
            </w:r>
            <w:r w:rsidR="00106719">
              <w:t>.</w:t>
            </w:r>
          </w:p>
          <w:p w14:paraId="1090AECB" w14:textId="77777777" w:rsidR="008B7213" w:rsidRPr="008B7213" w:rsidRDefault="008B7213" w:rsidP="008B7213"/>
          <w:p w14:paraId="59702CEF" w14:textId="43DD588C" w:rsidR="00BB3CCC" w:rsidRPr="0093308E" w:rsidRDefault="008B7213" w:rsidP="007534EA">
            <w:r w:rsidRPr="008B030A">
              <w:t xml:space="preserve">Kursa aprakstā piedāvātie obligātie informācijas avoti  studiju procesā izmantojami fragmentāri pēc </w:t>
            </w:r>
            <w:r w:rsidR="00106719" w:rsidRPr="008B030A">
              <w:t>docētāja</w:t>
            </w:r>
            <w:r w:rsidRPr="008B030A">
              <w:t xml:space="preserve">  </w:t>
            </w:r>
            <w:r w:rsidR="00106719">
              <w:t>norādījuma</w:t>
            </w:r>
            <w:r w:rsidRPr="008B030A">
              <w:t>.</w:t>
            </w:r>
            <w:r w:rsidR="00F445F1">
              <w:t xml:space="preserve"> </w:t>
            </w:r>
            <w:permEnd w:id="2100326173"/>
          </w:p>
        </w:tc>
      </w:tr>
      <w:tr w:rsidR="00E13AEA" w:rsidRPr="0093308E" w14:paraId="125A888D" w14:textId="77777777" w:rsidTr="007E0A8F">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7E0A8F">
        <w:tc>
          <w:tcPr>
            <w:tcW w:w="9039" w:type="dxa"/>
            <w:gridSpan w:val="2"/>
          </w:tcPr>
          <w:p w14:paraId="3E1E01ED" w14:textId="3C6F09BC" w:rsidR="00C03AEB" w:rsidRPr="00C03AEB" w:rsidRDefault="002D65EF" w:rsidP="00C03AEB">
            <w:pPr>
              <w:rPr>
                <w:lang w:eastAsia="ru-RU"/>
              </w:rPr>
            </w:pPr>
            <w:permStart w:id="44596525" w:edGrp="everyone"/>
            <w:r>
              <w:rPr>
                <w:lang w:eastAsia="ru-RU"/>
              </w:rPr>
              <w:t>Lekcijas 24</w:t>
            </w:r>
            <w:r w:rsidR="00C03AEB" w:rsidRPr="00C03AEB">
              <w:rPr>
                <w:lang w:eastAsia="ru-RU"/>
              </w:rPr>
              <w:t xml:space="preserve"> st.,  semināri 40 st., patstāvīgais darbs 96 st.</w:t>
            </w:r>
          </w:p>
          <w:p w14:paraId="1C8B0553" w14:textId="0B1938D6" w:rsidR="007322CD" w:rsidRPr="007322CD" w:rsidRDefault="007322CD" w:rsidP="007322CD">
            <w:r w:rsidRPr="007322CD">
              <w:t>1. Latviešu valodas didaktikas pamatjautājumu vispārīgs raksturojums. L4, S6</w:t>
            </w:r>
          </w:p>
          <w:p w14:paraId="024A62A3" w14:textId="7563EF60" w:rsidR="007322CD" w:rsidRDefault="007322CD" w:rsidP="007322CD">
            <w:r w:rsidRPr="007322CD">
              <w:t>2. temats. Latviešu valodas didaktikas problemātika kompetenču pieejas kontekstā.  L4, S6</w:t>
            </w:r>
          </w:p>
          <w:p w14:paraId="15E33C26" w14:textId="0068DBE4" w:rsidR="009017B8" w:rsidRPr="007322CD" w:rsidRDefault="009017B8" w:rsidP="007322CD">
            <w:r w:rsidRPr="009017B8">
              <w:t>1. starppārbaudījums: didaktisko uzdevumu un vingrinājumu izvēle un atlase latviešu valodā caurviju prasmju   attīstībai saskaņā ar sasniedzamo rezultātu.</w:t>
            </w:r>
          </w:p>
          <w:p w14:paraId="17CBBF97" w14:textId="77777777" w:rsidR="007322CD" w:rsidRPr="007322CD" w:rsidRDefault="007322CD" w:rsidP="007322CD">
            <w:r w:rsidRPr="007322CD">
              <w:t>3. temats. Latviešu valodas stundas organizācija. L2, S4</w:t>
            </w:r>
          </w:p>
          <w:p w14:paraId="1E9DEAC4" w14:textId="46DCE5B5" w:rsidR="007322CD" w:rsidRPr="007322CD" w:rsidRDefault="009017B8" w:rsidP="007322CD">
            <w:r>
              <w:t>2</w:t>
            </w:r>
            <w:r w:rsidR="007322CD" w:rsidRPr="007322CD">
              <w:t>. starppārbaudījums: mācību nodarbības konspekta patstāvīga izveide.</w:t>
            </w:r>
          </w:p>
          <w:p w14:paraId="6E3EC45B" w14:textId="350BDA34" w:rsidR="007322CD" w:rsidRPr="007322CD" w:rsidRDefault="007322CD" w:rsidP="007322CD">
            <w:r w:rsidRPr="007322CD">
              <w:t>4. temats. Latviešu valodas fonētikas apguves met</w:t>
            </w:r>
            <w:r>
              <w:t>odiskie aspekti. S2</w:t>
            </w:r>
          </w:p>
          <w:p w14:paraId="05828A19" w14:textId="3468AFF2" w:rsidR="007322CD" w:rsidRPr="007322CD" w:rsidRDefault="009017B8" w:rsidP="007322CD">
            <w:r>
              <w:t>3</w:t>
            </w:r>
            <w:r w:rsidR="007322CD" w:rsidRPr="007322CD">
              <w:t xml:space="preserve">. starppārbaudījums: metodiskā materiāla izstrāde fonētikas jautājumu apguvei. </w:t>
            </w:r>
          </w:p>
          <w:p w14:paraId="0CD4E7B1" w14:textId="39708DF2" w:rsidR="007322CD" w:rsidRPr="007322CD" w:rsidRDefault="007322CD" w:rsidP="007322CD">
            <w:r w:rsidRPr="007322CD">
              <w:t>5. temats. Latviešu valodas leksikoloģijas un frazeol</w:t>
            </w:r>
            <w:r w:rsidR="004500B3">
              <w:t>oģijas metodiskie aspekti. L2, S</w:t>
            </w:r>
            <w:r w:rsidRPr="007322CD">
              <w:t>2</w:t>
            </w:r>
          </w:p>
          <w:p w14:paraId="0FADABEE" w14:textId="57F4168A" w:rsidR="007322CD" w:rsidRPr="007322CD" w:rsidRDefault="009017B8" w:rsidP="007322CD">
            <w:r>
              <w:t>4</w:t>
            </w:r>
            <w:r w:rsidR="007322CD" w:rsidRPr="007322CD">
              <w:t>. starppārbaudījums: metodiskā materiāla izstrāde leksikoloģijā.</w:t>
            </w:r>
          </w:p>
          <w:p w14:paraId="1DFB3F00" w14:textId="77777777" w:rsidR="007322CD" w:rsidRPr="007322CD" w:rsidRDefault="007322CD" w:rsidP="007322CD">
            <w:r w:rsidRPr="007322CD">
              <w:lastRenderedPageBreak/>
              <w:t>6. temats. Latviešu valodas vārddarināšanas jautājumu apguves metodiskie aspekti. L2, S2</w:t>
            </w:r>
          </w:p>
          <w:p w14:paraId="3C3E2E80" w14:textId="6037DBDD" w:rsidR="007322CD" w:rsidRPr="007322CD" w:rsidRDefault="009017B8" w:rsidP="007322CD">
            <w:r>
              <w:t>5</w:t>
            </w:r>
            <w:r w:rsidR="007322CD" w:rsidRPr="007322CD">
              <w:t>. starppārbaudījums: metodiskā materiāla izstrāde vārddarināšanā.</w:t>
            </w:r>
          </w:p>
          <w:p w14:paraId="3CE02AD9" w14:textId="77777777" w:rsidR="007322CD" w:rsidRPr="007322CD" w:rsidRDefault="007322CD" w:rsidP="007322CD">
            <w:r w:rsidRPr="007322CD">
              <w:t>7. temats. Latviešu valodas morfoloģijas apguves metodiskie aspekti. L2, S2</w:t>
            </w:r>
          </w:p>
          <w:p w14:paraId="222E7837" w14:textId="77777777" w:rsidR="007322CD" w:rsidRPr="007322CD" w:rsidRDefault="007322CD" w:rsidP="007322CD">
            <w:r w:rsidRPr="007322CD">
              <w:t>8. temats. Latviešu valodas sintakses apguves metodiskie aspekti. L2, S2</w:t>
            </w:r>
          </w:p>
          <w:p w14:paraId="458C22D6" w14:textId="516379A5" w:rsidR="007322CD" w:rsidRPr="007322CD" w:rsidRDefault="009017B8" w:rsidP="007322CD">
            <w:r>
              <w:t>6</w:t>
            </w:r>
            <w:r w:rsidR="007322CD" w:rsidRPr="007322CD">
              <w:t>. starppārbaudījums: metodiskā materiāla izstrāde gramatikā.</w:t>
            </w:r>
          </w:p>
          <w:p w14:paraId="1631B761" w14:textId="0031F486" w:rsidR="007322CD" w:rsidRPr="007322CD" w:rsidRDefault="007322CD" w:rsidP="007322CD">
            <w:r w:rsidRPr="007322CD">
              <w:t>9. temats. Latviešu valodas rakstu darbu a</w:t>
            </w:r>
            <w:r w:rsidR="001F5AD2">
              <w:t>pguves metodiskie aspekti. S4</w:t>
            </w:r>
            <w:r w:rsidR="004500B3">
              <w:t xml:space="preserve">, </w:t>
            </w:r>
          </w:p>
          <w:p w14:paraId="248501F2" w14:textId="55662522" w:rsidR="007322CD" w:rsidRPr="007322CD" w:rsidRDefault="009017B8" w:rsidP="007322CD">
            <w:r>
              <w:t>7</w:t>
            </w:r>
            <w:r w:rsidR="007322CD" w:rsidRPr="007322CD">
              <w:t xml:space="preserve">. starppārbaudījums: </w:t>
            </w:r>
            <w:r w:rsidR="007322CD">
              <w:t>metodiska izstrādne</w:t>
            </w:r>
            <w:r w:rsidR="007322CD" w:rsidRPr="007322CD">
              <w:t xml:space="preserve"> viena mācību teksta (pēc izvēles) apguvei</w:t>
            </w:r>
            <w:r w:rsidR="007322CD">
              <w:t>.</w:t>
            </w:r>
          </w:p>
          <w:p w14:paraId="612FAA2A" w14:textId="77777777" w:rsidR="007322CD" w:rsidRPr="007322CD" w:rsidRDefault="007322CD" w:rsidP="007322CD">
            <w:r w:rsidRPr="007322CD">
              <w:t>10. temats. Mutvārdu runas attīstīšana. L2, S2</w:t>
            </w:r>
          </w:p>
          <w:p w14:paraId="4B2C04C4" w14:textId="0CAAB869" w:rsidR="007322CD" w:rsidRPr="007322CD" w:rsidRDefault="004500B3" w:rsidP="007322CD">
            <w:r>
              <w:t>11. temats. Tekstpratība. L2, S</w:t>
            </w:r>
            <w:r w:rsidR="007322CD" w:rsidRPr="007322CD">
              <w:t>4</w:t>
            </w:r>
          </w:p>
          <w:p w14:paraId="5EA4B10B" w14:textId="41551A76" w:rsidR="007322CD" w:rsidRPr="007322CD" w:rsidRDefault="009017B8" w:rsidP="007322CD">
            <w:r>
              <w:t>8</w:t>
            </w:r>
            <w:r w:rsidR="007322CD">
              <w:t>. starppārbaudījums</w:t>
            </w:r>
            <w:r w:rsidR="007322CD" w:rsidRPr="007322CD">
              <w:t>: metodiskā materiāla izstrāde tekstpratības un tekstveides attīstīšanai.</w:t>
            </w:r>
          </w:p>
          <w:p w14:paraId="36353CC6" w14:textId="2A28635D" w:rsidR="00525213" w:rsidRPr="0093308E" w:rsidRDefault="007322CD" w:rsidP="007534EA">
            <w:r w:rsidRPr="007322CD">
              <w:t xml:space="preserve">12. temats. Latviešu </w:t>
            </w:r>
            <w:r w:rsidR="004C09D0">
              <w:t>valodas mācību līdzekļi. L2, S2</w:t>
            </w:r>
            <w:r w:rsidR="00F24CB8">
              <w:t xml:space="preserve"> </w:t>
            </w:r>
            <w:permEnd w:id="44596525"/>
          </w:p>
        </w:tc>
      </w:tr>
      <w:tr w:rsidR="00E13AEA" w:rsidRPr="0093308E" w14:paraId="6B78934C" w14:textId="77777777" w:rsidTr="007E0A8F">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7E0A8F">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TableGrid"/>
                  <w:tblW w:w="9351" w:type="dxa"/>
                  <w:tblLook w:val="04A0" w:firstRow="1" w:lastRow="0" w:firstColumn="1" w:lastColumn="0" w:noHBand="0" w:noVBand="1"/>
                </w:tblPr>
                <w:tblGrid>
                  <w:gridCol w:w="9351"/>
                </w:tblGrid>
                <w:tr w:rsidR="007D4849" w:rsidRPr="007D4849" w14:paraId="498379A6" w14:textId="77777777" w:rsidTr="007E0A8F">
                  <w:tc>
                    <w:tcPr>
                      <w:tcW w:w="9351" w:type="dxa"/>
                    </w:tcPr>
                    <w:p w14:paraId="1E29ED5B" w14:textId="77777777" w:rsidR="007D4849" w:rsidRPr="007D4849" w:rsidRDefault="007D4849" w:rsidP="007D4849">
                      <w:r w:rsidRPr="007D4849">
                        <w:t>ZINĀŠANAS</w:t>
                      </w:r>
                    </w:p>
                  </w:tc>
                </w:tr>
                <w:tr w:rsidR="007D4849" w:rsidRPr="007D4849" w14:paraId="12F40F5D" w14:textId="77777777" w:rsidTr="007E0A8F">
                  <w:tc>
                    <w:tcPr>
                      <w:tcW w:w="9351" w:type="dxa"/>
                    </w:tcPr>
                    <w:p w14:paraId="10DADB49" w14:textId="234AEC7C" w:rsidR="00C03AEB" w:rsidRPr="00C03AEB" w:rsidRDefault="004500B3" w:rsidP="00C03AEB">
                      <w:r>
                        <w:t>1</w:t>
                      </w:r>
                      <w:r w:rsidR="00C03AEB" w:rsidRPr="00C03AEB">
                        <w:t>. Skaidro caurviju prasmju (domāšanu, radošumu, līdzdalību, sadarbību, pašvadību, pašizziņu, digitālo lietpratību), kā arī atbilstošo tikumu (atbildību, godīgumu, gudrību, savaldību, taisnīgumu, toleranci, solidaritāti,  mērenību, drosmi un centību) jēgu, nozīmi un svarīgumu mācību procesā.</w:t>
                      </w:r>
                    </w:p>
                    <w:p w14:paraId="0C0ABCA7" w14:textId="11845646" w:rsidR="007D4849" w:rsidRPr="007D4849" w:rsidRDefault="00C03AEB" w:rsidP="004500B3">
                      <w:r w:rsidRPr="00C03AEB">
                        <w:t xml:space="preserve">2. Demonstrē pietiekamas zināšanas par </w:t>
                      </w:r>
                      <w:r w:rsidR="004500B3">
                        <w:t>latviešu</w:t>
                      </w:r>
                      <w:r w:rsidRPr="00C03AEB">
                        <w:t xml:space="preserve"> valodas apguves metodikas tendencēm, kā arī izprot valodas apguves metodes un paņēmienus,  stratēģijas un tehnoloģijas.</w:t>
                      </w:r>
                    </w:p>
                  </w:tc>
                </w:tr>
                <w:tr w:rsidR="007D4849" w:rsidRPr="007D4849" w14:paraId="2A66917A" w14:textId="77777777" w:rsidTr="007E0A8F">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7E0A8F">
                  <w:tc>
                    <w:tcPr>
                      <w:tcW w:w="9351" w:type="dxa"/>
                    </w:tcPr>
                    <w:p w14:paraId="363A4BE0" w14:textId="3684F6AF" w:rsidR="00C03AEB" w:rsidRPr="00C03AEB" w:rsidRDefault="00C03AEB" w:rsidP="00C03AEB">
                      <w:r w:rsidRPr="00C03AEB">
                        <w:t xml:space="preserve">3. Izmanto  diferencēto un individuālo pieeju izglītojamo caurviju prasmju attīstībā </w:t>
                      </w:r>
                      <w:r w:rsidR="00292C3C">
                        <w:t xml:space="preserve">latviešu </w:t>
                      </w:r>
                      <w:r w:rsidRPr="00C03AEB">
                        <w:t xml:space="preserve">valodas nodarbībās. </w:t>
                      </w:r>
                    </w:p>
                    <w:p w14:paraId="757DA604" w14:textId="0E7380D6" w:rsidR="00C03AEB" w:rsidRPr="00C03AEB" w:rsidRDefault="00C03AEB" w:rsidP="00C03AEB">
                      <w:r w:rsidRPr="00C03AEB">
                        <w:t xml:space="preserve">4. Izstrādā darba plānus, programmas, nodarbību konspektus kompetenču pieejas kontekstā efektīvai valodas apguves mērķa sasniegšanai. </w:t>
                      </w:r>
                    </w:p>
                    <w:p w14:paraId="1AD704DC" w14:textId="0D9F48DB" w:rsidR="007D4849" w:rsidRPr="007D4849" w:rsidRDefault="00C03AEB" w:rsidP="00292C3C">
                      <w:r w:rsidRPr="00C03AEB">
                        <w:t xml:space="preserve">5. Prognozē un identificē </w:t>
                      </w:r>
                      <w:r w:rsidR="00292C3C">
                        <w:t xml:space="preserve">latviešu </w:t>
                      </w:r>
                      <w:r w:rsidRPr="00C03AEB">
                        <w:t xml:space="preserve">valodas </w:t>
                      </w:r>
                      <w:r w:rsidR="00292C3C">
                        <w:t>apguves grūtības multikulturāl</w:t>
                      </w:r>
                      <w:r w:rsidRPr="00C03AEB">
                        <w:t>ā vidē.</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7E0A8F">
                  <w:tc>
                    <w:tcPr>
                      <w:tcW w:w="9351" w:type="dxa"/>
                    </w:tcPr>
                    <w:p w14:paraId="047D0B1B" w14:textId="45E08611" w:rsidR="00C03AEB" w:rsidRPr="00C03AEB" w:rsidRDefault="00C03AEB" w:rsidP="00C03AEB">
                      <w:r w:rsidRPr="00C03AEB">
                        <w:t>6. Patstāvīgi izvirza un izvērtē mērķus, līdzekļus un sasniedzamos rezultātus, lai iz</w:t>
                      </w:r>
                      <w:r w:rsidR="00292C3C">
                        <w:t>glītojamie sekmīgi apgūtu latviešu</w:t>
                      </w:r>
                      <w:r w:rsidRPr="00C03AEB">
                        <w:t xml:space="preserve"> valodu.</w:t>
                      </w:r>
                    </w:p>
                    <w:p w14:paraId="3332B2C5" w14:textId="4C1FCA7F" w:rsidR="007D4849" w:rsidRPr="007D4849" w:rsidRDefault="00C03AEB" w:rsidP="00C03AEB">
                      <w:pPr>
                        <w:rPr>
                          <w:highlight w:val="yellow"/>
                        </w:rPr>
                      </w:pPr>
                      <w:r w:rsidRPr="00C03AEB">
                        <w:t>7. Brīvi piedalās profesionālajā komunikācijā.</w:t>
                      </w:r>
                    </w:p>
                  </w:tc>
                </w:tr>
              </w:tbl>
              <w:p w14:paraId="0B6DE13B" w14:textId="77777777" w:rsidR="007D4849" w:rsidRDefault="00B37DF7"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7E0A8F">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7E0A8F">
        <w:tc>
          <w:tcPr>
            <w:tcW w:w="9039" w:type="dxa"/>
            <w:gridSpan w:val="2"/>
          </w:tcPr>
          <w:p w14:paraId="38C03964" w14:textId="77777777" w:rsidR="00C03AEB" w:rsidRPr="00C03AEB" w:rsidRDefault="00C03AEB" w:rsidP="00C03AEB">
            <w:pPr>
              <w:rPr>
                <w:lang w:eastAsia="ru-RU"/>
              </w:rPr>
            </w:pPr>
            <w:permStart w:id="1836219002" w:edGrp="everyone"/>
            <w:r w:rsidRPr="00C03AEB">
              <w:rPr>
                <w:lang w:eastAsia="ru-RU"/>
              </w:rPr>
              <w:t>Patstāvīgais darbs:</w:t>
            </w:r>
          </w:p>
          <w:p w14:paraId="41667A15" w14:textId="77777777" w:rsidR="00C03AEB" w:rsidRPr="00C03AEB" w:rsidRDefault="00C03AEB" w:rsidP="00C03AEB">
            <w:pPr>
              <w:rPr>
                <w:lang w:eastAsia="ru-RU"/>
              </w:rPr>
            </w:pPr>
            <w:r w:rsidRPr="00C03AEB">
              <w:rPr>
                <w:lang w:eastAsia="ru-RU"/>
              </w:rPr>
              <w:t>- gatavošanās nodarbībām  un starppārbaudījumiem – 52 st.,</w:t>
            </w:r>
          </w:p>
          <w:p w14:paraId="13665FC8" w14:textId="09B68D48" w:rsidR="00C03AEB" w:rsidRPr="00C03AEB" w:rsidRDefault="0027787C" w:rsidP="00C03AEB">
            <w:pPr>
              <w:rPr>
                <w:lang w:eastAsia="ru-RU"/>
              </w:rPr>
            </w:pPr>
            <w:r>
              <w:rPr>
                <w:lang w:eastAsia="ru-RU"/>
              </w:rPr>
              <w:t>- mācību</w:t>
            </w:r>
            <w:r w:rsidR="00C03AEB" w:rsidRPr="00C03AEB">
              <w:rPr>
                <w:lang w:eastAsia="ru-RU"/>
              </w:rPr>
              <w:t xml:space="preserve">, metodiskās </w:t>
            </w:r>
            <w:r>
              <w:t xml:space="preserve">un </w:t>
            </w:r>
            <w:r w:rsidR="00C03AEB" w:rsidRPr="00C03AEB">
              <w:rPr>
                <w:lang w:eastAsia="ru-RU"/>
              </w:rPr>
              <w:t>zinātniskās literatūras studēšana un analīze – 24 st.,</w:t>
            </w:r>
          </w:p>
          <w:p w14:paraId="5054DECC" w14:textId="470178F0" w:rsidR="00E33F4D" w:rsidRPr="0093308E" w:rsidRDefault="00C03AEB" w:rsidP="007534EA">
            <w:r w:rsidRPr="00C03AEB">
              <w:rPr>
                <w:lang w:eastAsia="ru-RU"/>
              </w:rPr>
              <w:t>- pre</w:t>
            </w:r>
            <w:r w:rsidR="00AF7317">
              <w:rPr>
                <w:lang w:eastAsia="ru-RU"/>
              </w:rPr>
              <w:t>zentācijas sagatavošana – 20 st</w:t>
            </w:r>
            <w:r w:rsidR="008B7213" w:rsidRPr="008B7213">
              <w:rPr>
                <w:lang w:val="en-US" w:eastAsia="ru-RU"/>
              </w:rPr>
              <w:t>.</w:t>
            </w:r>
            <w:permEnd w:id="1836219002"/>
          </w:p>
        </w:tc>
      </w:tr>
      <w:tr w:rsidR="00E13AEA" w:rsidRPr="0093308E" w14:paraId="5836438A" w14:textId="77777777" w:rsidTr="007E0A8F">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7E0A8F">
        <w:tc>
          <w:tcPr>
            <w:tcW w:w="9039" w:type="dxa"/>
            <w:gridSpan w:val="2"/>
          </w:tcPr>
          <w:p w14:paraId="25D40F10" w14:textId="77777777" w:rsidR="00C03AEB" w:rsidRPr="00C03AEB" w:rsidRDefault="00C03AEB" w:rsidP="00C03AEB">
            <w:permStart w:id="1677921679" w:edGrp="everyone"/>
            <w:r w:rsidRPr="00C03AEB">
              <w:t xml:space="preserve">Studiju kursa gala vērtējums veidojas, summējot patstāvīgi veiktā darba rezultātus, kuri tiek prezentēti un apspriesti nodarbībās, kā arī sekmīgi nokārtots eksāmens. </w:t>
            </w:r>
          </w:p>
          <w:p w14:paraId="5352AE61" w14:textId="77777777" w:rsidR="00C03AEB" w:rsidRPr="00C03AEB" w:rsidRDefault="00C03AEB" w:rsidP="00C03AEB">
            <w:r w:rsidRPr="00C03AEB">
              <w:t>Obligāts semināru apmeklējums, aktīvs darbs tajos (50%); pozitīvs vērtējums starppārbaudījumos (40%); eksāmens - tests (10%).</w:t>
            </w:r>
          </w:p>
          <w:p w14:paraId="6EB40365" w14:textId="2F6D62E4" w:rsidR="00AF7317" w:rsidRPr="00AF7317" w:rsidRDefault="00AF7317" w:rsidP="00AF7317"/>
          <w:p w14:paraId="4F93893A" w14:textId="77777777" w:rsidR="00C03AEB" w:rsidRPr="00C03AEB" w:rsidRDefault="00C03AEB" w:rsidP="00C03AEB">
            <w:r w:rsidRPr="00C03AEB">
              <w:t xml:space="preserve">STARPPĀRBAUDĪJUMI: </w:t>
            </w:r>
          </w:p>
          <w:p w14:paraId="6A04554D" w14:textId="67BC1662" w:rsidR="00C03AEB" w:rsidRPr="00C03AEB" w:rsidRDefault="00AF7317" w:rsidP="00C03AEB">
            <w:r>
              <w:t>(starpārbaudī</w:t>
            </w:r>
            <w:r w:rsidR="00C03AEB" w:rsidRPr="00C03AEB">
              <w:t>juma uzdevumi tiek izstrādāti un vērtēti pēc docētāja noteiktajiem kritērijiem)</w:t>
            </w:r>
          </w:p>
          <w:p w14:paraId="43496601" w14:textId="169CDF6E" w:rsidR="00C03AEB" w:rsidRPr="00C03AEB" w:rsidRDefault="00867DCB" w:rsidP="00C03AEB">
            <w:r>
              <w:t>1. starppā</w:t>
            </w:r>
            <w:r w:rsidR="00C03AEB" w:rsidRPr="00C03AEB">
              <w:t xml:space="preserve">rbaudījums: </w:t>
            </w:r>
            <w:r w:rsidR="00AF7317" w:rsidRPr="00AF7317">
              <w:t>mācību nodarbības konspekta patstāvīga izveide.</w:t>
            </w:r>
          </w:p>
          <w:p w14:paraId="71DB17F1" w14:textId="60A701A3" w:rsidR="00C03AEB" w:rsidRPr="00C03AEB" w:rsidRDefault="00C03AEB" w:rsidP="00C03AEB">
            <w:r w:rsidRPr="00C03AEB">
              <w:t xml:space="preserve">2. starppārbaudījums: </w:t>
            </w:r>
            <w:r w:rsidR="00AF7317" w:rsidRPr="00AF7317">
              <w:t>metodiskā materiāla izstrāde fonētikas jautājumu apguvei.</w:t>
            </w:r>
          </w:p>
          <w:p w14:paraId="7D3261BF" w14:textId="0B0F890A" w:rsidR="00C03AEB" w:rsidRPr="00C03AEB" w:rsidRDefault="00C03AEB" w:rsidP="00C03AEB">
            <w:r w:rsidRPr="00C03AEB">
              <w:t xml:space="preserve">3. starppārbaudījums: </w:t>
            </w:r>
            <w:r w:rsidR="00AF7317" w:rsidRPr="00AF7317">
              <w:t>metodiskā materiāla izstrāde leksikoloģijā.</w:t>
            </w:r>
          </w:p>
          <w:p w14:paraId="10DCDD7E" w14:textId="504305BB" w:rsidR="00C03AEB" w:rsidRPr="00C03AEB" w:rsidRDefault="00C03AEB" w:rsidP="00C03AEB">
            <w:r w:rsidRPr="00C03AEB">
              <w:t xml:space="preserve">4. starppārbaudījums: </w:t>
            </w:r>
            <w:r w:rsidR="00AF7317" w:rsidRPr="00AF7317">
              <w:t>metodiskā materiāla izstrāde vārddarināšanā.</w:t>
            </w:r>
          </w:p>
          <w:p w14:paraId="0429DD0E" w14:textId="0217E4AD" w:rsidR="00C03AEB" w:rsidRPr="00C03AEB" w:rsidRDefault="00C03AEB" w:rsidP="00C03AEB">
            <w:r w:rsidRPr="00C03AEB">
              <w:lastRenderedPageBreak/>
              <w:t xml:space="preserve">5. starppārbaudījums: </w:t>
            </w:r>
            <w:r w:rsidR="00AF7317" w:rsidRPr="00AF7317">
              <w:t>metodiskā materiāla izstrāde gramatikā.</w:t>
            </w:r>
          </w:p>
          <w:p w14:paraId="551210FD" w14:textId="069EBE10" w:rsidR="00C03AEB" w:rsidRPr="00C03AEB" w:rsidRDefault="00C03AEB" w:rsidP="00C03AEB">
            <w:r w:rsidRPr="00C03AEB">
              <w:t xml:space="preserve">6. starppārbaudījums: </w:t>
            </w:r>
            <w:r w:rsidR="00AF7317" w:rsidRPr="00AF7317">
              <w:t>metodiska izstrādne viena mācību teksta (pēc izvēles) apguvei.</w:t>
            </w:r>
          </w:p>
          <w:p w14:paraId="3122AEE0" w14:textId="77B76C5C" w:rsidR="00C03AEB" w:rsidRPr="00C03AEB" w:rsidRDefault="00C03AEB" w:rsidP="00C03AEB">
            <w:r w:rsidRPr="00C03AEB">
              <w:t xml:space="preserve">7. starppārbaudījums: </w:t>
            </w:r>
            <w:r w:rsidR="00AF7317" w:rsidRPr="00AF7317">
              <w:t>metodiskā materiāla izstrāde tekstpratības un tekstveides attīstīšanai.</w:t>
            </w:r>
          </w:p>
          <w:p w14:paraId="5CE10B0B" w14:textId="5CB82B32" w:rsidR="00C03AEB" w:rsidRDefault="00AF7317" w:rsidP="00C03AEB">
            <w:r w:rsidRPr="00AF7317">
              <w:t>8. starppārbaudījums: viena mācību līdzekļa komplekta prezentācija, komentējot valoddarbības veidu attīstīšanas/pilnveides iespējas.</w:t>
            </w:r>
          </w:p>
          <w:p w14:paraId="205E029F" w14:textId="77777777" w:rsidR="00AF7317" w:rsidRPr="00C03AEB" w:rsidRDefault="00AF7317" w:rsidP="00C03AEB"/>
          <w:p w14:paraId="407187C0" w14:textId="77777777" w:rsidR="00C03AEB" w:rsidRPr="00C03AEB" w:rsidRDefault="00C03AEB" w:rsidP="00C03AEB">
            <w:r w:rsidRPr="00C03AEB">
              <w:t xml:space="preserve">NOSLĒGUMA PĀRBAUDĪJUMS </w:t>
            </w:r>
          </w:p>
          <w:p w14:paraId="5E71BA06" w14:textId="77777777" w:rsidR="00C03AEB" w:rsidRPr="00C03AEB" w:rsidRDefault="00C03AEB" w:rsidP="00C03AEB">
            <w:r w:rsidRPr="00C03AEB">
              <w:t>9. Eksāmens - tests</w:t>
            </w:r>
          </w:p>
          <w:p w14:paraId="4BFA59E3" w14:textId="77777777" w:rsidR="00C03AEB" w:rsidRPr="00C03AEB" w:rsidRDefault="00C03AEB" w:rsidP="00C03AEB"/>
          <w:p w14:paraId="5E572DE8" w14:textId="77777777" w:rsidR="00C03AEB" w:rsidRPr="00C03AEB" w:rsidRDefault="00C03AEB" w:rsidP="00C03AEB">
            <w:r w:rsidRPr="00C03AEB">
              <w:t>STUDIJU REZULTĀTU VĒRTĒŠANAS KRITĒRIJI</w:t>
            </w:r>
          </w:p>
          <w:p w14:paraId="51891252" w14:textId="77777777" w:rsidR="00C03AEB" w:rsidRPr="00C03AEB" w:rsidRDefault="00C03AEB" w:rsidP="00C03AEB">
            <w:r w:rsidRPr="00C03AEB">
              <w:t>Studiju kursa apguve tā noslēgumā tiek vērtēta 10 ballu skalā saskaņā ar Latvijas Republikas normatīvajiem aktiem un atbilstoši "Nolikumam</w:t>
            </w:r>
          </w:p>
          <w:p w14:paraId="1290A2FE" w14:textId="77777777" w:rsidR="00C03AEB" w:rsidRPr="00C03AEB" w:rsidRDefault="00C03AEB" w:rsidP="00C03AEB">
            <w:r w:rsidRPr="00C03AEB">
              <w:t xml:space="preserve">par studijām Daugavpils Universitātē" (apstiprināts DU Senāta sēdē 17.12.2018., protokols Nr. 15), vadoties pēc šādiem kritērijiem:iegūto zināšanu apjoms </w:t>
            </w:r>
          </w:p>
          <w:p w14:paraId="51C99D86" w14:textId="77777777" w:rsidR="00C03AEB" w:rsidRPr="00C03AEB" w:rsidRDefault="00C03AEB" w:rsidP="00C03AEB">
            <w:r w:rsidRPr="00C03AEB">
              <w:t>un kvalitāte, iegūtās prasmes un kompetences atbilstoši plānotajiem studiju rezultātiem.</w:t>
            </w:r>
          </w:p>
          <w:p w14:paraId="3EAD00CF" w14:textId="77777777" w:rsidR="00C03AEB" w:rsidRPr="00C03AEB" w:rsidRDefault="00C03AEB" w:rsidP="00C03AEB"/>
          <w:p w14:paraId="11529036" w14:textId="67C9BE97" w:rsidR="00C03AEB" w:rsidRDefault="00C03AEB" w:rsidP="00C03AEB">
            <w:r w:rsidRPr="00C03AEB">
              <w:t>STUDIJU REZULTĀTU VĒRTĒŠANA</w:t>
            </w:r>
          </w:p>
          <w:p w14:paraId="41A18B7C" w14:textId="325E61BC" w:rsidR="00C03AEB" w:rsidRDefault="00C03AEB" w:rsidP="00C03AEB"/>
          <w:tbl>
            <w:tblPr>
              <w:tblpPr w:leftFromText="180" w:rightFromText="180" w:vertAnchor="text" w:horzAnchor="margin" w:tblpY="541"/>
              <w:tblOverlap w:val="never"/>
              <w:tblW w:w="6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510"/>
              <w:gridCol w:w="513"/>
              <w:gridCol w:w="510"/>
              <w:gridCol w:w="510"/>
              <w:gridCol w:w="510"/>
              <w:gridCol w:w="510"/>
              <w:gridCol w:w="520"/>
            </w:tblGrid>
            <w:tr w:rsidR="00C03AEB" w:rsidRPr="00710DC8" w14:paraId="098C9A97" w14:textId="77777777" w:rsidTr="007E0A8F">
              <w:trPr>
                <w:trHeight w:val="280"/>
              </w:trPr>
              <w:tc>
                <w:tcPr>
                  <w:tcW w:w="2581" w:type="dxa"/>
                  <w:vMerge w:val="restart"/>
                  <w:shd w:val="clear" w:color="auto" w:fill="auto"/>
                </w:tcPr>
                <w:p w14:paraId="7481BAA3" w14:textId="77777777" w:rsidR="00C03AEB" w:rsidRPr="00C03AEB" w:rsidRDefault="00C03AEB" w:rsidP="00C03AEB">
                  <w:r w:rsidRPr="001A3CE8">
                    <w:t>Pārbaudījumu veidi</w:t>
                  </w:r>
                </w:p>
              </w:tc>
              <w:tc>
                <w:tcPr>
                  <w:tcW w:w="3583" w:type="dxa"/>
                  <w:gridSpan w:val="7"/>
                  <w:shd w:val="clear" w:color="auto" w:fill="auto"/>
                </w:tcPr>
                <w:p w14:paraId="2FE1EEA2" w14:textId="77777777" w:rsidR="00C03AEB" w:rsidRPr="00C03AEB" w:rsidRDefault="00C03AEB" w:rsidP="00C03AEB">
                  <w:r w:rsidRPr="001B00F8">
                    <w:t>Studiju rezultāti</w:t>
                  </w:r>
                </w:p>
              </w:tc>
            </w:tr>
            <w:tr w:rsidR="00C03AEB" w:rsidRPr="001A3CE8" w14:paraId="58DF1DE8" w14:textId="77777777" w:rsidTr="007E0A8F">
              <w:trPr>
                <w:trHeight w:val="280"/>
              </w:trPr>
              <w:tc>
                <w:tcPr>
                  <w:tcW w:w="2581" w:type="dxa"/>
                  <w:vMerge/>
                  <w:shd w:val="clear" w:color="auto" w:fill="auto"/>
                </w:tcPr>
                <w:p w14:paraId="72134F3F" w14:textId="77777777" w:rsidR="00C03AEB" w:rsidRPr="001A3CE8" w:rsidRDefault="00C03AEB" w:rsidP="00C03AEB"/>
              </w:tc>
              <w:tc>
                <w:tcPr>
                  <w:tcW w:w="510" w:type="dxa"/>
                  <w:shd w:val="clear" w:color="auto" w:fill="auto"/>
                </w:tcPr>
                <w:p w14:paraId="69D40D29" w14:textId="77777777" w:rsidR="00C03AEB" w:rsidRPr="00C03AEB" w:rsidRDefault="00C03AEB" w:rsidP="00C03AEB">
                  <w:r>
                    <w:t>1</w:t>
                  </w:r>
                  <w:r w:rsidRPr="00C03AEB">
                    <w:t>.</w:t>
                  </w:r>
                </w:p>
              </w:tc>
              <w:tc>
                <w:tcPr>
                  <w:tcW w:w="513" w:type="dxa"/>
                  <w:shd w:val="clear" w:color="auto" w:fill="auto"/>
                </w:tcPr>
                <w:p w14:paraId="0709BFAE" w14:textId="77777777" w:rsidR="00C03AEB" w:rsidRPr="00C03AEB" w:rsidRDefault="00C03AEB" w:rsidP="00C03AEB">
                  <w:r>
                    <w:t>2</w:t>
                  </w:r>
                  <w:r w:rsidRPr="00C03AEB">
                    <w:t>.</w:t>
                  </w:r>
                </w:p>
              </w:tc>
              <w:tc>
                <w:tcPr>
                  <w:tcW w:w="510" w:type="dxa"/>
                  <w:shd w:val="clear" w:color="auto" w:fill="auto"/>
                </w:tcPr>
                <w:p w14:paraId="1C0B2B43" w14:textId="77777777" w:rsidR="00C03AEB" w:rsidRPr="00C03AEB" w:rsidRDefault="00C03AEB" w:rsidP="00C03AEB">
                  <w:r>
                    <w:t>3</w:t>
                  </w:r>
                  <w:r w:rsidRPr="00C03AEB">
                    <w:t>.</w:t>
                  </w:r>
                </w:p>
              </w:tc>
              <w:tc>
                <w:tcPr>
                  <w:tcW w:w="510" w:type="dxa"/>
                  <w:shd w:val="clear" w:color="auto" w:fill="auto"/>
                </w:tcPr>
                <w:p w14:paraId="738773E4" w14:textId="77777777" w:rsidR="00C03AEB" w:rsidRPr="00C03AEB" w:rsidRDefault="00C03AEB" w:rsidP="00C03AEB">
                  <w:r>
                    <w:t>4</w:t>
                  </w:r>
                  <w:r w:rsidRPr="00C03AEB">
                    <w:t>.</w:t>
                  </w:r>
                </w:p>
              </w:tc>
              <w:tc>
                <w:tcPr>
                  <w:tcW w:w="510" w:type="dxa"/>
                  <w:shd w:val="clear" w:color="auto" w:fill="auto"/>
                </w:tcPr>
                <w:p w14:paraId="2E75E7C4" w14:textId="77777777" w:rsidR="00C03AEB" w:rsidRPr="00C03AEB" w:rsidRDefault="00C03AEB" w:rsidP="00C03AEB">
                  <w:r>
                    <w:t>5</w:t>
                  </w:r>
                  <w:r w:rsidRPr="00C03AEB">
                    <w:t>.</w:t>
                  </w:r>
                </w:p>
              </w:tc>
              <w:tc>
                <w:tcPr>
                  <w:tcW w:w="510" w:type="dxa"/>
                  <w:shd w:val="clear" w:color="auto" w:fill="auto"/>
                </w:tcPr>
                <w:p w14:paraId="7C492071" w14:textId="77777777" w:rsidR="00C03AEB" w:rsidRPr="00C03AEB" w:rsidRDefault="00C03AEB" w:rsidP="00C03AEB">
                  <w:r>
                    <w:t>6</w:t>
                  </w:r>
                  <w:r w:rsidRPr="00C03AEB">
                    <w:t>.</w:t>
                  </w:r>
                </w:p>
              </w:tc>
              <w:tc>
                <w:tcPr>
                  <w:tcW w:w="520" w:type="dxa"/>
                  <w:shd w:val="clear" w:color="auto" w:fill="auto"/>
                </w:tcPr>
                <w:p w14:paraId="1C6E91E1" w14:textId="77777777" w:rsidR="00C03AEB" w:rsidRPr="00C03AEB" w:rsidRDefault="00C03AEB" w:rsidP="00C03AEB">
                  <w:r>
                    <w:t>7</w:t>
                  </w:r>
                  <w:r w:rsidRPr="00C03AEB">
                    <w:t>.</w:t>
                  </w:r>
                </w:p>
              </w:tc>
            </w:tr>
            <w:tr w:rsidR="00C03AEB" w:rsidRPr="001A3CE8" w14:paraId="73EDBFF0" w14:textId="77777777" w:rsidTr="007E0A8F">
              <w:trPr>
                <w:trHeight w:val="280"/>
              </w:trPr>
              <w:tc>
                <w:tcPr>
                  <w:tcW w:w="2581" w:type="dxa"/>
                  <w:shd w:val="clear" w:color="auto" w:fill="auto"/>
                </w:tcPr>
                <w:p w14:paraId="028B3DD4" w14:textId="77777777" w:rsidR="00C03AEB" w:rsidRPr="00C03AEB" w:rsidRDefault="00C03AEB" w:rsidP="00C03AEB">
                  <w:r w:rsidRPr="001A3CE8">
                    <w:t>1. starppārbaudījums</w:t>
                  </w:r>
                </w:p>
              </w:tc>
              <w:tc>
                <w:tcPr>
                  <w:tcW w:w="510" w:type="dxa"/>
                  <w:shd w:val="clear" w:color="auto" w:fill="auto"/>
                </w:tcPr>
                <w:p w14:paraId="32CF9AC0" w14:textId="77777777" w:rsidR="00C03AEB" w:rsidRPr="00C03AEB" w:rsidRDefault="00C03AEB" w:rsidP="00C03AEB">
                  <w:r w:rsidRPr="001A3CE8">
                    <w:t>+</w:t>
                  </w:r>
                </w:p>
              </w:tc>
              <w:tc>
                <w:tcPr>
                  <w:tcW w:w="513" w:type="dxa"/>
                  <w:shd w:val="clear" w:color="auto" w:fill="auto"/>
                </w:tcPr>
                <w:p w14:paraId="61707C16" w14:textId="77777777" w:rsidR="00C03AEB" w:rsidRPr="00C03AEB" w:rsidRDefault="00C03AEB" w:rsidP="00C03AEB">
                  <w:r w:rsidRPr="001A3CE8">
                    <w:t>+</w:t>
                  </w:r>
                </w:p>
              </w:tc>
              <w:tc>
                <w:tcPr>
                  <w:tcW w:w="510" w:type="dxa"/>
                  <w:shd w:val="clear" w:color="auto" w:fill="auto"/>
                </w:tcPr>
                <w:p w14:paraId="33553BA6" w14:textId="77777777" w:rsidR="00C03AEB" w:rsidRPr="00C03AEB" w:rsidRDefault="00C03AEB" w:rsidP="00C03AEB">
                  <w:r w:rsidRPr="001A3CE8">
                    <w:t>+</w:t>
                  </w:r>
                </w:p>
              </w:tc>
              <w:tc>
                <w:tcPr>
                  <w:tcW w:w="510" w:type="dxa"/>
                  <w:shd w:val="clear" w:color="auto" w:fill="auto"/>
                </w:tcPr>
                <w:p w14:paraId="67DE191B" w14:textId="77777777" w:rsidR="00C03AEB" w:rsidRPr="00C03AEB" w:rsidRDefault="00C03AEB" w:rsidP="00C03AEB">
                  <w:r w:rsidRPr="001A3CE8">
                    <w:t>+</w:t>
                  </w:r>
                </w:p>
              </w:tc>
              <w:tc>
                <w:tcPr>
                  <w:tcW w:w="510" w:type="dxa"/>
                  <w:shd w:val="clear" w:color="auto" w:fill="auto"/>
                </w:tcPr>
                <w:p w14:paraId="4E761DCA" w14:textId="77777777" w:rsidR="00C03AEB" w:rsidRPr="00C03AEB" w:rsidRDefault="00C03AEB" w:rsidP="00C03AEB">
                  <w:r w:rsidRPr="001A3CE8">
                    <w:t>+</w:t>
                  </w:r>
                </w:p>
              </w:tc>
              <w:tc>
                <w:tcPr>
                  <w:tcW w:w="510" w:type="dxa"/>
                  <w:shd w:val="clear" w:color="auto" w:fill="auto"/>
                </w:tcPr>
                <w:p w14:paraId="2461A753" w14:textId="77777777" w:rsidR="00C03AEB" w:rsidRPr="001A3CE8" w:rsidRDefault="00C03AEB" w:rsidP="00C03AEB"/>
              </w:tc>
              <w:tc>
                <w:tcPr>
                  <w:tcW w:w="520" w:type="dxa"/>
                  <w:shd w:val="clear" w:color="auto" w:fill="auto"/>
                </w:tcPr>
                <w:p w14:paraId="515CE5EE" w14:textId="77777777" w:rsidR="00C03AEB" w:rsidRPr="001A3CE8" w:rsidRDefault="00C03AEB" w:rsidP="00C03AEB"/>
              </w:tc>
            </w:tr>
            <w:tr w:rsidR="00C03AEB" w:rsidRPr="001A3CE8" w14:paraId="0C723B10" w14:textId="77777777" w:rsidTr="007E0A8F">
              <w:trPr>
                <w:trHeight w:val="280"/>
              </w:trPr>
              <w:tc>
                <w:tcPr>
                  <w:tcW w:w="2581" w:type="dxa"/>
                  <w:shd w:val="clear" w:color="auto" w:fill="auto"/>
                </w:tcPr>
                <w:p w14:paraId="02E94A49" w14:textId="77777777" w:rsidR="00C03AEB" w:rsidRPr="00C03AEB" w:rsidRDefault="00C03AEB" w:rsidP="00C03AEB">
                  <w:r w:rsidRPr="001A3CE8">
                    <w:t>2. starppārbaudījums</w:t>
                  </w:r>
                </w:p>
              </w:tc>
              <w:tc>
                <w:tcPr>
                  <w:tcW w:w="510" w:type="dxa"/>
                  <w:shd w:val="clear" w:color="auto" w:fill="auto"/>
                </w:tcPr>
                <w:p w14:paraId="4AD37BCE" w14:textId="77777777" w:rsidR="00C03AEB" w:rsidRPr="00C03AEB" w:rsidRDefault="00C03AEB" w:rsidP="00C03AEB">
                  <w:r w:rsidRPr="001A3CE8">
                    <w:t>+</w:t>
                  </w:r>
                </w:p>
              </w:tc>
              <w:tc>
                <w:tcPr>
                  <w:tcW w:w="513" w:type="dxa"/>
                  <w:shd w:val="clear" w:color="auto" w:fill="auto"/>
                </w:tcPr>
                <w:p w14:paraId="2E416AE7" w14:textId="77777777" w:rsidR="00C03AEB" w:rsidRPr="00C03AEB" w:rsidRDefault="00C03AEB" w:rsidP="00C03AEB">
                  <w:r w:rsidRPr="001A3CE8">
                    <w:t>+</w:t>
                  </w:r>
                </w:p>
              </w:tc>
              <w:tc>
                <w:tcPr>
                  <w:tcW w:w="510" w:type="dxa"/>
                  <w:shd w:val="clear" w:color="auto" w:fill="auto"/>
                </w:tcPr>
                <w:p w14:paraId="1EAEDAF7" w14:textId="77777777" w:rsidR="00C03AEB" w:rsidRPr="00C03AEB" w:rsidRDefault="00C03AEB" w:rsidP="00C03AEB">
                  <w:r w:rsidRPr="001A3CE8">
                    <w:t>+</w:t>
                  </w:r>
                </w:p>
              </w:tc>
              <w:tc>
                <w:tcPr>
                  <w:tcW w:w="510" w:type="dxa"/>
                  <w:shd w:val="clear" w:color="auto" w:fill="auto"/>
                </w:tcPr>
                <w:p w14:paraId="3512EE4D" w14:textId="77777777" w:rsidR="00C03AEB" w:rsidRPr="00C03AEB" w:rsidRDefault="00C03AEB" w:rsidP="00C03AEB">
                  <w:r w:rsidRPr="001A3CE8">
                    <w:t>+</w:t>
                  </w:r>
                </w:p>
              </w:tc>
              <w:tc>
                <w:tcPr>
                  <w:tcW w:w="510" w:type="dxa"/>
                  <w:shd w:val="clear" w:color="auto" w:fill="auto"/>
                </w:tcPr>
                <w:p w14:paraId="324CDF22" w14:textId="77777777" w:rsidR="00C03AEB" w:rsidRPr="00C03AEB" w:rsidRDefault="00C03AEB" w:rsidP="00C03AEB">
                  <w:r w:rsidRPr="001A3CE8">
                    <w:t>+</w:t>
                  </w:r>
                </w:p>
              </w:tc>
              <w:tc>
                <w:tcPr>
                  <w:tcW w:w="510" w:type="dxa"/>
                  <w:shd w:val="clear" w:color="auto" w:fill="auto"/>
                </w:tcPr>
                <w:p w14:paraId="4A18E90D" w14:textId="77777777" w:rsidR="00C03AEB" w:rsidRPr="00C03AEB" w:rsidRDefault="00C03AEB" w:rsidP="00C03AEB">
                  <w:r w:rsidRPr="001A3CE8">
                    <w:t>+</w:t>
                  </w:r>
                </w:p>
              </w:tc>
              <w:tc>
                <w:tcPr>
                  <w:tcW w:w="520" w:type="dxa"/>
                  <w:shd w:val="clear" w:color="auto" w:fill="auto"/>
                </w:tcPr>
                <w:p w14:paraId="38B17F6D" w14:textId="77777777" w:rsidR="00C03AEB" w:rsidRPr="00C03AEB" w:rsidRDefault="00C03AEB" w:rsidP="00C03AEB">
                  <w:r w:rsidRPr="001A3CE8">
                    <w:t>+</w:t>
                  </w:r>
                </w:p>
              </w:tc>
            </w:tr>
            <w:tr w:rsidR="00C03AEB" w:rsidRPr="001A3CE8" w14:paraId="3DD1E109" w14:textId="77777777" w:rsidTr="007E0A8F">
              <w:trPr>
                <w:trHeight w:val="280"/>
              </w:trPr>
              <w:tc>
                <w:tcPr>
                  <w:tcW w:w="2581" w:type="dxa"/>
                  <w:shd w:val="clear" w:color="auto" w:fill="auto"/>
                </w:tcPr>
                <w:p w14:paraId="15508CB6" w14:textId="77777777" w:rsidR="00C03AEB" w:rsidRPr="00C03AEB" w:rsidRDefault="00C03AEB" w:rsidP="00C03AEB">
                  <w:r w:rsidRPr="001A3CE8">
                    <w:t>3. starppārbaudījums</w:t>
                  </w:r>
                </w:p>
              </w:tc>
              <w:tc>
                <w:tcPr>
                  <w:tcW w:w="510" w:type="dxa"/>
                  <w:shd w:val="clear" w:color="auto" w:fill="auto"/>
                </w:tcPr>
                <w:p w14:paraId="4E32E8ED" w14:textId="77777777" w:rsidR="00C03AEB" w:rsidRPr="00C03AEB" w:rsidRDefault="00C03AEB" w:rsidP="00C03AEB">
                  <w:r w:rsidRPr="001A3CE8">
                    <w:t>+</w:t>
                  </w:r>
                </w:p>
              </w:tc>
              <w:tc>
                <w:tcPr>
                  <w:tcW w:w="513" w:type="dxa"/>
                  <w:shd w:val="clear" w:color="auto" w:fill="auto"/>
                </w:tcPr>
                <w:p w14:paraId="121E9887" w14:textId="77777777" w:rsidR="00C03AEB" w:rsidRPr="00C03AEB" w:rsidRDefault="00C03AEB" w:rsidP="00C03AEB">
                  <w:r w:rsidRPr="001A3CE8">
                    <w:t>+</w:t>
                  </w:r>
                </w:p>
              </w:tc>
              <w:tc>
                <w:tcPr>
                  <w:tcW w:w="510" w:type="dxa"/>
                  <w:shd w:val="clear" w:color="auto" w:fill="auto"/>
                </w:tcPr>
                <w:p w14:paraId="3ACE3102" w14:textId="77777777" w:rsidR="00C03AEB" w:rsidRPr="00C03AEB" w:rsidRDefault="00C03AEB" w:rsidP="00C03AEB">
                  <w:r w:rsidRPr="001A3CE8">
                    <w:t>+</w:t>
                  </w:r>
                </w:p>
              </w:tc>
              <w:tc>
                <w:tcPr>
                  <w:tcW w:w="510" w:type="dxa"/>
                  <w:shd w:val="clear" w:color="auto" w:fill="auto"/>
                </w:tcPr>
                <w:p w14:paraId="133AFBE3" w14:textId="77777777" w:rsidR="00C03AEB" w:rsidRPr="00C03AEB" w:rsidRDefault="00C03AEB" w:rsidP="00C03AEB">
                  <w:r w:rsidRPr="001A3CE8">
                    <w:t>+</w:t>
                  </w:r>
                </w:p>
              </w:tc>
              <w:tc>
                <w:tcPr>
                  <w:tcW w:w="510" w:type="dxa"/>
                  <w:shd w:val="clear" w:color="auto" w:fill="auto"/>
                </w:tcPr>
                <w:p w14:paraId="58DDE4FE" w14:textId="77777777" w:rsidR="00C03AEB" w:rsidRPr="00C03AEB" w:rsidRDefault="00C03AEB" w:rsidP="00C03AEB">
                  <w:r w:rsidRPr="001A3CE8">
                    <w:t>+</w:t>
                  </w:r>
                </w:p>
              </w:tc>
              <w:tc>
                <w:tcPr>
                  <w:tcW w:w="510" w:type="dxa"/>
                  <w:shd w:val="clear" w:color="auto" w:fill="auto"/>
                </w:tcPr>
                <w:p w14:paraId="53A6C096" w14:textId="77777777" w:rsidR="00C03AEB" w:rsidRPr="00C03AEB" w:rsidRDefault="00C03AEB" w:rsidP="00C03AEB">
                  <w:r w:rsidRPr="001A3CE8">
                    <w:t>+</w:t>
                  </w:r>
                </w:p>
              </w:tc>
              <w:tc>
                <w:tcPr>
                  <w:tcW w:w="520" w:type="dxa"/>
                  <w:shd w:val="clear" w:color="auto" w:fill="auto"/>
                </w:tcPr>
                <w:p w14:paraId="3F370BF1" w14:textId="77777777" w:rsidR="00C03AEB" w:rsidRPr="001A3CE8" w:rsidRDefault="00C03AEB" w:rsidP="00C03AEB"/>
              </w:tc>
            </w:tr>
            <w:tr w:rsidR="00C03AEB" w:rsidRPr="001A3CE8" w14:paraId="418B3FE2" w14:textId="77777777" w:rsidTr="007E0A8F">
              <w:trPr>
                <w:trHeight w:val="280"/>
              </w:trPr>
              <w:tc>
                <w:tcPr>
                  <w:tcW w:w="2581" w:type="dxa"/>
                  <w:shd w:val="clear" w:color="auto" w:fill="auto"/>
                </w:tcPr>
                <w:p w14:paraId="37B2F0DC" w14:textId="77777777" w:rsidR="00C03AEB" w:rsidRPr="00C03AEB" w:rsidRDefault="00C03AEB" w:rsidP="00C03AEB">
                  <w:r w:rsidRPr="001A3CE8">
                    <w:t>4. starppārbaudījums</w:t>
                  </w:r>
                </w:p>
              </w:tc>
              <w:tc>
                <w:tcPr>
                  <w:tcW w:w="510" w:type="dxa"/>
                  <w:shd w:val="clear" w:color="auto" w:fill="auto"/>
                </w:tcPr>
                <w:p w14:paraId="66CEF28C" w14:textId="77777777" w:rsidR="00C03AEB" w:rsidRPr="00C03AEB" w:rsidRDefault="00C03AEB" w:rsidP="00C03AEB">
                  <w:r w:rsidRPr="001A3CE8">
                    <w:t>+</w:t>
                  </w:r>
                </w:p>
              </w:tc>
              <w:tc>
                <w:tcPr>
                  <w:tcW w:w="513" w:type="dxa"/>
                  <w:shd w:val="clear" w:color="auto" w:fill="auto"/>
                </w:tcPr>
                <w:p w14:paraId="2C3BE1C4" w14:textId="77777777" w:rsidR="00C03AEB" w:rsidRPr="00C03AEB" w:rsidRDefault="00C03AEB" w:rsidP="00C03AEB">
                  <w:r w:rsidRPr="001A3CE8">
                    <w:t>+</w:t>
                  </w:r>
                </w:p>
              </w:tc>
              <w:tc>
                <w:tcPr>
                  <w:tcW w:w="510" w:type="dxa"/>
                  <w:shd w:val="clear" w:color="auto" w:fill="auto"/>
                </w:tcPr>
                <w:p w14:paraId="1050EE2E" w14:textId="77777777" w:rsidR="00C03AEB" w:rsidRPr="00C03AEB" w:rsidRDefault="00C03AEB" w:rsidP="00C03AEB">
                  <w:r w:rsidRPr="001A3CE8">
                    <w:t>+</w:t>
                  </w:r>
                </w:p>
              </w:tc>
              <w:tc>
                <w:tcPr>
                  <w:tcW w:w="510" w:type="dxa"/>
                  <w:shd w:val="clear" w:color="auto" w:fill="auto"/>
                </w:tcPr>
                <w:p w14:paraId="0BCE0340" w14:textId="77777777" w:rsidR="00C03AEB" w:rsidRPr="00C03AEB" w:rsidRDefault="00C03AEB" w:rsidP="00C03AEB">
                  <w:r w:rsidRPr="001A3CE8">
                    <w:t>+</w:t>
                  </w:r>
                </w:p>
              </w:tc>
              <w:tc>
                <w:tcPr>
                  <w:tcW w:w="510" w:type="dxa"/>
                  <w:shd w:val="clear" w:color="auto" w:fill="auto"/>
                </w:tcPr>
                <w:p w14:paraId="795F6BFD" w14:textId="77777777" w:rsidR="00C03AEB" w:rsidRPr="00C03AEB" w:rsidRDefault="00C03AEB" w:rsidP="00C03AEB">
                  <w:r w:rsidRPr="001A3CE8">
                    <w:t>+</w:t>
                  </w:r>
                </w:p>
              </w:tc>
              <w:tc>
                <w:tcPr>
                  <w:tcW w:w="510" w:type="dxa"/>
                  <w:shd w:val="clear" w:color="auto" w:fill="auto"/>
                </w:tcPr>
                <w:p w14:paraId="5CBEBC86" w14:textId="77777777" w:rsidR="00C03AEB" w:rsidRPr="00C03AEB" w:rsidRDefault="00C03AEB" w:rsidP="00C03AEB">
                  <w:r w:rsidRPr="001A3CE8">
                    <w:t>+</w:t>
                  </w:r>
                </w:p>
              </w:tc>
              <w:tc>
                <w:tcPr>
                  <w:tcW w:w="520" w:type="dxa"/>
                  <w:shd w:val="clear" w:color="auto" w:fill="auto"/>
                </w:tcPr>
                <w:p w14:paraId="1C534503" w14:textId="77777777" w:rsidR="00C03AEB" w:rsidRPr="001A3CE8" w:rsidRDefault="00C03AEB" w:rsidP="00C03AEB"/>
              </w:tc>
            </w:tr>
            <w:tr w:rsidR="00C03AEB" w:rsidRPr="001A3CE8" w14:paraId="3D62171E" w14:textId="77777777" w:rsidTr="007E0A8F">
              <w:trPr>
                <w:trHeight w:val="280"/>
              </w:trPr>
              <w:tc>
                <w:tcPr>
                  <w:tcW w:w="2581" w:type="dxa"/>
                  <w:shd w:val="clear" w:color="auto" w:fill="auto"/>
                </w:tcPr>
                <w:p w14:paraId="161E98FF" w14:textId="77777777" w:rsidR="00C03AEB" w:rsidRPr="00C03AEB" w:rsidRDefault="00C03AEB" w:rsidP="00C03AEB">
                  <w:r w:rsidRPr="001A3CE8">
                    <w:t>5. starppārbaudījums</w:t>
                  </w:r>
                </w:p>
              </w:tc>
              <w:tc>
                <w:tcPr>
                  <w:tcW w:w="510" w:type="dxa"/>
                  <w:shd w:val="clear" w:color="auto" w:fill="auto"/>
                </w:tcPr>
                <w:p w14:paraId="2EE02496" w14:textId="77777777" w:rsidR="00C03AEB" w:rsidRPr="00C03AEB" w:rsidRDefault="00C03AEB" w:rsidP="00C03AEB">
                  <w:r w:rsidRPr="001A3CE8">
                    <w:t>+</w:t>
                  </w:r>
                </w:p>
              </w:tc>
              <w:tc>
                <w:tcPr>
                  <w:tcW w:w="513" w:type="dxa"/>
                  <w:shd w:val="clear" w:color="auto" w:fill="auto"/>
                </w:tcPr>
                <w:p w14:paraId="67E85FF0" w14:textId="77777777" w:rsidR="00C03AEB" w:rsidRPr="001A3CE8" w:rsidRDefault="00C03AEB" w:rsidP="00C03AEB"/>
              </w:tc>
              <w:tc>
                <w:tcPr>
                  <w:tcW w:w="510" w:type="dxa"/>
                  <w:shd w:val="clear" w:color="auto" w:fill="auto"/>
                </w:tcPr>
                <w:p w14:paraId="58B56509" w14:textId="77777777" w:rsidR="00C03AEB" w:rsidRPr="00C03AEB" w:rsidRDefault="00C03AEB" w:rsidP="00C03AEB">
                  <w:r w:rsidRPr="001A3CE8">
                    <w:t>+</w:t>
                  </w:r>
                </w:p>
              </w:tc>
              <w:tc>
                <w:tcPr>
                  <w:tcW w:w="510" w:type="dxa"/>
                  <w:shd w:val="clear" w:color="auto" w:fill="auto"/>
                </w:tcPr>
                <w:p w14:paraId="41F1E4DC" w14:textId="77777777" w:rsidR="00C03AEB" w:rsidRPr="00C03AEB" w:rsidRDefault="00C03AEB" w:rsidP="00C03AEB">
                  <w:r w:rsidRPr="001A3CE8">
                    <w:t>+</w:t>
                  </w:r>
                </w:p>
              </w:tc>
              <w:tc>
                <w:tcPr>
                  <w:tcW w:w="510" w:type="dxa"/>
                  <w:shd w:val="clear" w:color="auto" w:fill="auto"/>
                </w:tcPr>
                <w:p w14:paraId="77E5968C" w14:textId="77777777" w:rsidR="00C03AEB" w:rsidRPr="00C03AEB" w:rsidRDefault="00C03AEB" w:rsidP="00C03AEB">
                  <w:r w:rsidRPr="001A3CE8">
                    <w:t>+</w:t>
                  </w:r>
                </w:p>
              </w:tc>
              <w:tc>
                <w:tcPr>
                  <w:tcW w:w="510" w:type="dxa"/>
                  <w:shd w:val="clear" w:color="auto" w:fill="auto"/>
                </w:tcPr>
                <w:p w14:paraId="3DCD75C4" w14:textId="77777777" w:rsidR="00C03AEB" w:rsidRPr="00C03AEB" w:rsidRDefault="00C03AEB" w:rsidP="00C03AEB">
                  <w:r w:rsidRPr="001A3CE8">
                    <w:t>+</w:t>
                  </w:r>
                </w:p>
              </w:tc>
              <w:tc>
                <w:tcPr>
                  <w:tcW w:w="520" w:type="dxa"/>
                  <w:shd w:val="clear" w:color="auto" w:fill="auto"/>
                </w:tcPr>
                <w:p w14:paraId="0E2BB241" w14:textId="77777777" w:rsidR="00C03AEB" w:rsidRPr="001A3CE8" w:rsidRDefault="00C03AEB" w:rsidP="00C03AEB"/>
              </w:tc>
            </w:tr>
            <w:tr w:rsidR="00C03AEB" w:rsidRPr="001A3CE8" w14:paraId="19DAFE21" w14:textId="77777777" w:rsidTr="007E0A8F">
              <w:trPr>
                <w:trHeight w:val="280"/>
              </w:trPr>
              <w:tc>
                <w:tcPr>
                  <w:tcW w:w="2581" w:type="dxa"/>
                  <w:shd w:val="clear" w:color="auto" w:fill="auto"/>
                </w:tcPr>
                <w:p w14:paraId="771DB9E1" w14:textId="77777777" w:rsidR="00C03AEB" w:rsidRPr="00C03AEB" w:rsidRDefault="00C03AEB" w:rsidP="00C03AEB">
                  <w:r w:rsidRPr="001A3CE8">
                    <w:t xml:space="preserve">6. </w:t>
                  </w:r>
                  <w:r w:rsidRPr="00C03AEB">
                    <w:t>starppārbaudījums</w:t>
                  </w:r>
                </w:p>
              </w:tc>
              <w:tc>
                <w:tcPr>
                  <w:tcW w:w="510" w:type="dxa"/>
                  <w:shd w:val="clear" w:color="auto" w:fill="auto"/>
                </w:tcPr>
                <w:p w14:paraId="4A70E0BA" w14:textId="77777777" w:rsidR="00C03AEB" w:rsidRPr="00C03AEB" w:rsidRDefault="00C03AEB" w:rsidP="00C03AEB">
                  <w:r w:rsidRPr="001A3CE8">
                    <w:t>+</w:t>
                  </w:r>
                </w:p>
              </w:tc>
              <w:tc>
                <w:tcPr>
                  <w:tcW w:w="513" w:type="dxa"/>
                  <w:shd w:val="clear" w:color="auto" w:fill="auto"/>
                </w:tcPr>
                <w:p w14:paraId="676A204D" w14:textId="77777777" w:rsidR="00C03AEB" w:rsidRPr="001A3CE8" w:rsidRDefault="00C03AEB" w:rsidP="00C03AEB"/>
              </w:tc>
              <w:tc>
                <w:tcPr>
                  <w:tcW w:w="510" w:type="dxa"/>
                  <w:shd w:val="clear" w:color="auto" w:fill="auto"/>
                </w:tcPr>
                <w:p w14:paraId="6D6616EA" w14:textId="77777777" w:rsidR="00C03AEB" w:rsidRPr="00C03AEB" w:rsidRDefault="00C03AEB" w:rsidP="00C03AEB">
                  <w:r w:rsidRPr="001A3CE8">
                    <w:t>+</w:t>
                  </w:r>
                </w:p>
              </w:tc>
              <w:tc>
                <w:tcPr>
                  <w:tcW w:w="510" w:type="dxa"/>
                  <w:shd w:val="clear" w:color="auto" w:fill="auto"/>
                </w:tcPr>
                <w:p w14:paraId="008A1343" w14:textId="77777777" w:rsidR="00C03AEB" w:rsidRPr="00C03AEB" w:rsidRDefault="00C03AEB" w:rsidP="00C03AEB">
                  <w:r w:rsidRPr="001A3CE8">
                    <w:t>+</w:t>
                  </w:r>
                </w:p>
              </w:tc>
              <w:tc>
                <w:tcPr>
                  <w:tcW w:w="510" w:type="dxa"/>
                  <w:shd w:val="clear" w:color="auto" w:fill="auto"/>
                </w:tcPr>
                <w:p w14:paraId="4C119561" w14:textId="77777777" w:rsidR="00C03AEB" w:rsidRPr="00C03AEB" w:rsidRDefault="00C03AEB" w:rsidP="00C03AEB">
                  <w:r w:rsidRPr="001A3CE8">
                    <w:t>+</w:t>
                  </w:r>
                </w:p>
              </w:tc>
              <w:tc>
                <w:tcPr>
                  <w:tcW w:w="510" w:type="dxa"/>
                  <w:shd w:val="clear" w:color="auto" w:fill="auto"/>
                </w:tcPr>
                <w:p w14:paraId="599C923D" w14:textId="77777777" w:rsidR="00C03AEB" w:rsidRPr="00C03AEB" w:rsidRDefault="00C03AEB" w:rsidP="00C03AEB">
                  <w:r w:rsidRPr="001A3CE8">
                    <w:t>+</w:t>
                  </w:r>
                </w:p>
              </w:tc>
              <w:tc>
                <w:tcPr>
                  <w:tcW w:w="520" w:type="dxa"/>
                  <w:shd w:val="clear" w:color="auto" w:fill="auto"/>
                </w:tcPr>
                <w:p w14:paraId="66A317F5" w14:textId="77777777" w:rsidR="00C03AEB" w:rsidRPr="001A3CE8" w:rsidRDefault="00C03AEB" w:rsidP="00C03AEB"/>
              </w:tc>
            </w:tr>
            <w:tr w:rsidR="00C03AEB" w:rsidRPr="001A3CE8" w14:paraId="3B7D972F" w14:textId="77777777" w:rsidTr="007E0A8F">
              <w:trPr>
                <w:trHeight w:val="280"/>
              </w:trPr>
              <w:tc>
                <w:tcPr>
                  <w:tcW w:w="2581" w:type="dxa"/>
                  <w:shd w:val="clear" w:color="auto" w:fill="auto"/>
                </w:tcPr>
                <w:p w14:paraId="0153EF97" w14:textId="77777777" w:rsidR="00C03AEB" w:rsidRPr="00C03AEB" w:rsidRDefault="00C03AEB" w:rsidP="00C03AEB">
                  <w:r w:rsidRPr="001A3CE8">
                    <w:t>7. starppārbaudījums</w:t>
                  </w:r>
                </w:p>
              </w:tc>
              <w:tc>
                <w:tcPr>
                  <w:tcW w:w="510" w:type="dxa"/>
                  <w:shd w:val="clear" w:color="auto" w:fill="auto"/>
                </w:tcPr>
                <w:p w14:paraId="0C1B1ECB" w14:textId="77777777" w:rsidR="00C03AEB" w:rsidRPr="00C03AEB" w:rsidRDefault="00C03AEB" w:rsidP="00C03AEB">
                  <w:r w:rsidRPr="001A3CE8">
                    <w:t>+</w:t>
                  </w:r>
                </w:p>
              </w:tc>
              <w:tc>
                <w:tcPr>
                  <w:tcW w:w="513" w:type="dxa"/>
                  <w:shd w:val="clear" w:color="auto" w:fill="auto"/>
                </w:tcPr>
                <w:p w14:paraId="0779084D" w14:textId="77777777" w:rsidR="00C03AEB" w:rsidRPr="00C03AEB" w:rsidRDefault="00C03AEB" w:rsidP="00C03AEB">
                  <w:r w:rsidRPr="001A3CE8">
                    <w:t>+</w:t>
                  </w:r>
                </w:p>
              </w:tc>
              <w:tc>
                <w:tcPr>
                  <w:tcW w:w="510" w:type="dxa"/>
                  <w:shd w:val="clear" w:color="auto" w:fill="auto"/>
                </w:tcPr>
                <w:p w14:paraId="49401394" w14:textId="77777777" w:rsidR="00C03AEB" w:rsidRPr="00C03AEB" w:rsidRDefault="00C03AEB" w:rsidP="00C03AEB">
                  <w:r w:rsidRPr="001A3CE8">
                    <w:t>+</w:t>
                  </w:r>
                </w:p>
              </w:tc>
              <w:tc>
                <w:tcPr>
                  <w:tcW w:w="510" w:type="dxa"/>
                  <w:shd w:val="clear" w:color="auto" w:fill="auto"/>
                </w:tcPr>
                <w:p w14:paraId="3A3BED4B" w14:textId="77777777" w:rsidR="00C03AEB" w:rsidRPr="00C03AEB" w:rsidRDefault="00C03AEB" w:rsidP="00C03AEB">
                  <w:r w:rsidRPr="001A3CE8">
                    <w:t>+</w:t>
                  </w:r>
                </w:p>
              </w:tc>
              <w:tc>
                <w:tcPr>
                  <w:tcW w:w="510" w:type="dxa"/>
                  <w:shd w:val="clear" w:color="auto" w:fill="auto"/>
                </w:tcPr>
                <w:p w14:paraId="280B3435" w14:textId="77777777" w:rsidR="00C03AEB" w:rsidRPr="00C03AEB" w:rsidRDefault="00C03AEB" w:rsidP="00C03AEB">
                  <w:r w:rsidRPr="001A3CE8">
                    <w:t>+</w:t>
                  </w:r>
                </w:p>
              </w:tc>
              <w:tc>
                <w:tcPr>
                  <w:tcW w:w="510" w:type="dxa"/>
                  <w:shd w:val="clear" w:color="auto" w:fill="auto"/>
                </w:tcPr>
                <w:p w14:paraId="50DEA68D" w14:textId="77777777" w:rsidR="00C03AEB" w:rsidRPr="00C03AEB" w:rsidRDefault="00C03AEB" w:rsidP="00C03AEB">
                  <w:r w:rsidRPr="001A3CE8">
                    <w:t>+</w:t>
                  </w:r>
                </w:p>
              </w:tc>
              <w:tc>
                <w:tcPr>
                  <w:tcW w:w="520" w:type="dxa"/>
                  <w:shd w:val="clear" w:color="auto" w:fill="auto"/>
                </w:tcPr>
                <w:p w14:paraId="08A84C23" w14:textId="77777777" w:rsidR="00C03AEB" w:rsidRPr="00C03AEB" w:rsidRDefault="00C03AEB" w:rsidP="00C03AEB">
                  <w:r w:rsidRPr="001A3CE8">
                    <w:t>+</w:t>
                  </w:r>
                </w:p>
              </w:tc>
            </w:tr>
            <w:tr w:rsidR="00C03AEB" w:rsidRPr="001A3CE8" w14:paraId="3FBCB3A7" w14:textId="77777777" w:rsidTr="007E0A8F">
              <w:trPr>
                <w:trHeight w:val="280"/>
              </w:trPr>
              <w:tc>
                <w:tcPr>
                  <w:tcW w:w="2581" w:type="dxa"/>
                  <w:shd w:val="clear" w:color="auto" w:fill="auto"/>
                </w:tcPr>
                <w:p w14:paraId="5C1DAFF4" w14:textId="77777777" w:rsidR="00C03AEB" w:rsidRPr="00C03AEB" w:rsidRDefault="00C03AEB" w:rsidP="00C03AEB">
                  <w:r w:rsidRPr="001A3CE8">
                    <w:t>8. starppārbaudījums</w:t>
                  </w:r>
                </w:p>
              </w:tc>
              <w:tc>
                <w:tcPr>
                  <w:tcW w:w="510" w:type="dxa"/>
                  <w:shd w:val="clear" w:color="auto" w:fill="auto"/>
                </w:tcPr>
                <w:p w14:paraId="79F40139" w14:textId="77777777" w:rsidR="00C03AEB" w:rsidRPr="00C03AEB" w:rsidRDefault="00C03AEB" w:rsidP="00C03AEB">
                  <w:r w:rsidRPr="001A3CE8">
                    <w:t>+</w:t>
                  </w:r>
                </w:p>
              </w:tc>
              <w:tc>
                <w:tcPr>
                  <w:tcW w:w="513" w:type="dxa"/>
                  <w:shd w:val="clear" w:color="auto" w:fill="auto"/>
                </w:tcPr>
                <w:p w14:paraId="20DFE2E4" w14:textId="77777777" w:rsidR="00C03AEB" w:rsidRPr="00C03AEB" w:rsidRDefault="00C03AEB" w:rsidP="00C03AEB">
                  <w:r w:rsidRPr="001A3CE8">
                    <w:t>+</w:t>
                  </w:r>
                </w:p>
              </w:tc>
              <w:tc>
                <w:tcPr>
                  <w:tcW w:w="510" w:type="dxa"/>
                  <w:shd w:val="clear" w:color="auto" w:fill="auto"/>
                </w:tcPr>
                <w:p w14:paraId="48100FFB" w14:textId="77777777" w:rsidR="00C03AEB" w:rsidRPr="00C03AEB" w:rsidRDefault="00C03AEB" w:rsidP="00C03AEB">
                  <w:r w:rsidRPr="001A3CE8">
                    <w:t>+</w:t>
                  </w:r>
                </w:p>
              </w:tc>
              <w:tc>
                <w:tcPr>
                  <w:tcW w:w="510" w:type="dxa"/>
                  <w:shd w:val="clear" w:color="auto" w:fill="auto"/>
                </w:tcPr>
                <w:p w14:paraId="2B41F124" w14:textId="77777777" w:rsidR="00C03AEB" w:rsidRPr="00C03AEB" w:rsidRDefault="00C03AEB" w:rsidP="00C03AEB">
                  <w:r w:rsidRPr="001A3CE8">
                    <w:t>+</w:t>
                  </w:r>
                </w:p>
              </w:tc>
              <w:tc>
                <w:tcPr>
                  <w:tcW w:w="510" w:type="dxa"/>
                  <w:shd w:val="clear" w:color="auto" w:fill="auto"/>
                </w:tcPr>
                <w:p w14:paraId="1BCCCD91" w14:textId="77777777" w:rsidR="00C03AEB" w:rsidRPr="00C03AEB" w:rsidRDefault="00C03AEB" w:rsidP="00C03AEB">
                  <w:r w:rsidRPr="001A3CE8">
                    <w:t>+</w:t>
                  </w:r>
                </w:p>
              </w:tc>
              <w:tc>
                <w:tcPr>
                  <w:tcW w:w="510" w:type="dxa"/>
                  <w:shd w:val="clear" w:color="auto" w:fill="auto"/>
                </w:tcPr>
                <w:p w14:paraId="1AF70533" w14:textId="77777777" w:rsidR="00C03AEB" w:rsidRPr="00C03AEB" w:rsidRDefault="00C03AEB" w:rsidP="00C03AEB">
                  <w:r w:rsidRPr="001A3CE8">
                    <w:t>+</w:t>
                  </w:r>
                </w:p>
              </w:tc>
              <w:tc>
                <w:tcPr>
                  <w:tcW w:w="520" w:type="dxa"/>
                  <w:shd w:val="clear" w:color="auto" w:fill="auto"/>
                </w:tcPr>
                <w:p w14:paraId="118F40FC" w14:textId="77777777" w:rsidR="00C03AEB" w:rsidRPr="00C03AEB" w:rsidRDefault="00C03AEB" w:rsidP="00C03AEB">
                  <w:r w:rsidRPr="001A3CE8">
                    <w:t>+</w:t>
                  </w:r>
                </w:p>
              </w:tc>
            </w:tr>
            <w:tr w:rsidR="00C03AEB" w:rsidRPr="001A3CE8" w14:paraId="4C74941E" w14:textId="77777777" w:rsidTr="007E0A8F">
              <w:trPr>
                <w:trHeight w:val="280"/>
              </w:trPr>
              <w:tc>
                <w:tcPr>
                  <w:tcW w:w="2581" w:type="dxa"/>
                  <w:shd w:val="clear" w:color="auto" w:fill="auto"/>
                </w:tcPr>
                <w:p w14:paraId="4544D8AC" w14:textId="77777777" w:rsidR="00C03AEB" w:rsidRPr="00C03AEB" w:rsidRDefault="00C03AEB" w:rsidP="00C03AEB">
                  <w:r w:rsidRPr="001A3CE8">
                    <w:t>9. Eksāmens</w:t>
                  </w:r>
                </w:p>
              </w:tc>
              <w:tc>
                <w:tcPr>
                  <w:tcW w:w="510" w:type="dxa"/>
                  <w:shd w:val="clear" w:color="auto" w:fill="auto"/>
                </w:tcPr>
                <w:p w14:paraId="7D391180" w14:textId="77777777" w:rsidR="00C03AEB" w:rsidRPr="00C03AEB" w:rsidRDefault="00C03AEB" w:rsidP="00C03AEB">
                  <w:r w:rsidRPr="001A3CE8">
                    <w:t>+</w:t>
                  </w:r>
                </w:p>
              </w:tc>
              <w:tc>
                <w:tcPr>
                  <w:tcW w:w="513" w:type="dxa"/>
                  <w:shd w:val="clear" w:color="auto" w:fill="auto"/>
                </w:tcPr>
                <w:p w14:paraId="11616599" w14:textId="77777777" w:rsidR="00C03AEB" w:rsidRPr="00C03AEB" w:rsidRDefault="00C03AEB" w:rsidP="00C03AEB">
                  <w:r w:rsidRPr="001A3CE8">
                    <w:t>+</w:t>
                  </w:r>
                </w:p>
              </w:tc>
              <w:tc>
                <w:tcPr>
                  <w:tcW w:w="510" w:type="dxa"/>
                  <w:shd w:val="clear" w:color="auto" w:fill="auto"/>
                </w:tcPr>
                <w:p w14:paraId="60834911" w14:textId="77777777" w:rsidR="00C03AEB" w:rsidRPr="00C03AEB" w:rsidRDefault="00C03AEB" w:rsidP="00C03AEB">
                  <w:r w:rsidRPr="001A3CE8">
                    <w:t>+</w:t>
                  </w:r>
                </w:p>
              </w:tc>
              <w:tc>
                <w:tcPr>
                  <w:tcW w:w="510" w:type="dxa"/>
                  <w:shd w:val="clear" w:color="auto" w:fill="auto"/>
                </w:tcPr>
                <w:p w14:paraId="2796EAA4" w14:textId="77777777" w:rsidR="00C03AEB" w:rsidRPr="00C03AEB" w:rsidRDefault="00C03AEB" w:rsidP="00C03AEB">
                  <w:r w:rsidRPr="001A3CE8">
                    <w:t>+</w:t>
                  </w:r>
                </w:p>
              </w:tc>
              <w:tc>
                <w:tcPr>
                  <w:tcW w:w="510" w:type="dxa"/>
                  <w:shd w:val="clear" w:color="auto" w:fill="auto"/>
                </w:tcPr>
                <w:p w14:paraId="63B46AC5" w14:textId="77777777" w:rsidR="00C03AEB" w:rsidRPr="00C03AEB" w:rsidRDefault="00C03AEB" w:rsidP="00C03AEB">
                  <w:r w:rsidRPr="001A3CE8">
                    <w:t>+</w:t>
                  </w:r>
                </w:p>
              </w:tc>
              <w:tc>
                <w:tcPr>
                  <w:tcW w:w="510" w:type="dxa"/>
                  <w:shd w:val="clear" w:color="auto" w:fill="auto"/>
                </w:tcPr>
                <w:p w14:paraId="1B70F590" w14:textId="77777777" w:rsidR="00C03AEB" w:rsidRPr="00C03AEB" w:rsidRDefault="00C03AEB" w:rsidP="00C03AEB">
                  <w:r w:rsidRPr="001A3CE8">
                    <w:t>+</w:t>
                  </w:r>
                </w:p>
              </w:tc>
              <w:tc>
                <w:tcPr>
                  <w:tcW w:w="520" w:type="dxa"/>
                  <w:shd w:val="clear" w:color="auto" w:fill="auto"/>
                </w:tcPr>
                <w:p w14:paraId="578961AA" w14:textId="77777777" w:rsidR="00C03AEB" w:rsidRPr="00C03AEB" w:rsidRDefault="00C03AEB" w:rsidP="00C03AEB">
                  <w:r w:rsidRPr="001A3CE8">
                    <w:t>+</w:t>
                  </w:r>
                </w:p>
              </w:tc>
            </w:tr>
            <w:tr w:rsidR="00C03AEB" w:rsidRPr="001A3CE8" w14:paraId="0894319A" w14:textId="77777777" w:rsidTr="007E0A8F">
              <w:trPr>
                <w:trHeight w:val="280"/>
              </w:trPr>
              <w:tc>
                <w:tcPr>
                  <w:tcW w:w="2581" w:type="dxa"/>
                  <w:shd w:val="clear" w:color="auto" w:fill="auto"/>
                </w:tcPr>
                <w:p w14:paraId="2F63292D" w14:textId="77777777" w:rsidR="00C03AEB" w:rsidRPr="001A3CE8" w:rsidRDefault="00C03AEB" w:rsidP="00C03AEB"/>
              </w:tc>
              <w:tc>
                <w:tcPr>
                  <w:tcW w:w="510" w:type="dxa"/>
                  <w:shd w:val="clear" w:color="auto" w:fill="auto"/>
                </w:tcPr>
                <w:p w14:paraId="0A2F7ADE" w14:textId="77777777" w:rsidR="00C03AEB" w:rsidRPr="001A3CE8" w:rsidRDefault="00C03AEB" w:rsidP="00C03AEB"/>
              </w:tc>
              <w:tc>
                <w:tcPr>
                  <w:tcW w:w="513" w:type="dxa"/>
                  <w:shd w:val="clear" w:color="auto" w:fill="auto"/>
                </w:tcPr>
                <w:p w14:paraId="5A89501E" w14:textId="77777777" w:rsidR="00C03AEB" w:rsidRPr="001A3CE8" w:rsidRDefault="00C03AEB" w:rsidP="00C03AEB"/>
              </w:tc>
              <w:tc>
                <w:tcPr>
                  <w:tcW w:w="510" w:type="dxa"/>
                  <w:shd w:val="clear" w:color="auto" w:fill="auto"/>
                </w:tcPr>
                <w:p w14:paraId="60D374F3" w14:textId="77777777" w:rsidR="00C03AEB" w:rsidRPr="001A3CE8" w:rsidRDefault="00C03AEB" w:rsidP="00C03AEB"/>
              </w:tc>
              <w:tc>
                <w:tcPr>
                  <w:tcW w:w="510" w:type="dxa"/>
                  <w:shd w:val="clear" w:color="auto" w:fill="auto"/>
                </w:tcPr>
                <w:p w14:paraId="2B3A7741" w14:textId="77777777" w:rsidR="00C03AEB" w:rsidRPr="001A3CE8" w:rsidRDefault="00C03AEB" w:rsidP="00C03AEB"/>
              </w:tc>
              <w:tc>
                <w:tcPr>
                  <w:tcW w:w="510" w:type="dxa"/>
                  <w:shd w:val="clear" w:color="auto" w:fill="auto"/>
                </w:tcPr>
                <w:p w14:paraId="7CFDBE71" w14:textId="77777777" w:rsidR="00C03AEB" w:rsidRPr="001A3CE8" w:rsidRDefault="00C03AEB" w:rsidP="00C03AEB"/>
              </w:tc>
              <w:tc>
                <w:tcPr>
                  <w:tcW w:w="510" w:type="dxa"/>
                  <w:shd w:val="clear" w:color="auto" w:fill="auto"/>
                </w:tcPr>
                <w:p w14:paraId="2D800058" w14:textId="77777777" w:rsidR="00C03AEB" w:rsidRPr="001A3CE8" w:rsidRDefault="00C03AEB" w:rsidP="00C03AEB"/>
              </w:tc>
              <w:tc>
                <w:tcPr>
                  <w:tcW w:w="520" w:type="dxa"/>
                  <w:shd w:val="clear" w:color="auto" w:fill="auto"/>
                </w:tcPr>
                <w:p w14:paraId="2299FD39" w14:textId="77777777" w:rsidR="00C03AEB" w:rsidRPr="001A3CE8" w:rsidRDefault="00C03AEB" w:rsidP="00C03AEB"/>
              </w:tc>
            </w:tr>
          </w:tbl>
          <w:p w14:paraId="69D831E6" w14:textId="61D27D30" w:rsidR="00C03AEB" w:rsidRDefault="00C03AEB" w:rsidP="00C03AEB"/>
          <w:p w14:paraId="63197A7E" w14:textId="52296EAC" w:rsidR="00C03AEB" w:rsidRDefault="00C03AEB" w:rsidP="00C03AEB"/>
          <w:p w14:paraId="1A87A65C" w14:textId="77777777" w:rsidR="00C03AEB" w:rsidRDefault="00C03AEB" w:rsidP="00C03AEB"/>
          <w:p w14:paraId="0B8B898C" w14:textId="573D0175" w:rsidR="003F3E33" w:rsidRDefault="003F3E33" w:rsidP="003F3E33"/>
          <w:p w14:paraId="5A6DC6C2" w14:textId="0262A159" w:rsidR="00C03AEB" w:rsidRDefault="00C03AEB" w:rsidP="003F3E33"/>
          <w:p w14:paraId="1CD48397" w14:textId="5C78AFDE" w:rsidR="00C03AEB" w:rsidRDefault="00C03AEB" w:rsidP="003F3E33"/>
          <w:p w14:paraId="1CFFD1B6" w14:textId="47C4E00E" w:rsidR="00C03AEB" w:rsidRDefault="00C03AEB" w:rsidP="003F3E33"/>
          <w:p w14:paraId="66D44D4E" w14:textId="70BB230D" w:rsidR="00C03AEB" w:rsidRDefault="00C03AEB" w:rsidP="003F3E33"/>
          <w:p w14:paraId="563C8B6E" w14:textId="5AE86483" w:rsidR="00C03AEB" w:rsidRDefault="00C03AEB" w:rsidP="003F3E33"/>
          <w:p w14:paraId="2064DCC5" w14:textId="438F1A03" w:rsidR="00C03AEB" w:rsidRDefault="00C03AEB" w:rsidP="003F3E33"/>
          <w:p w14:paraId="63E5AC0C" w14:textId="5BA72EB3" w:rsidR="00C03AEB" w:rsidRDefault="00C03AEB" w:rsidP="003F3E33"/>
          <w:p w14:paraId="37B77AEB" w14:textId="6F913876" w:rsidR="00C03AEB" w:rsidRDefault="00C03AEB" w:rsidP="003F3E33"/>
          <w:p w14:paraId="312FEC79" w14:textId="65462CBE" w:rsidR="00C03AEB" w:rsidRDefault="00C03AEB" w:rsidP="003F3E33"/>
          <w:p w14:paraId="502F6A36" w14:textId="4AACAF1D" w:rsidR="00C03AEB" w:rsidRDefault="00C03AEB" w:rsidP="003F3E33"/>
          <w:p w14:paraId="5DC6CA05" w14:textId="7CD85F68" w:rsidR="00C03AEB" w:rsidRDefault="00C03AEB" w:rsidP="003F3E33"/>
          <w:p w14:paraId="0CA18BC1" w14:textId="496BB44F"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7E0A8F">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7E0A8F">
        <w:tc>
          <w:tcPr>
            <w:tcW w:w="9039" w:type="dxa"/>
            <w:gridSpan w:val="2"/>
          </w:tcPr>
          <w:p w14:paraId="1738EE77" w14:textId="1462BDE1" w:rsidR="00C03AEB" w:rsidRPr="00C03AEB" w:rsidRDefault="00F24CB8" w:rsidP="00C03AEB">
            <w:permStart w:id="370084287" w:edGrp="everyone"/>
            <w:r>
              <w:t xml:space="preserve"> </w:t>
            </w:r>
            <w:r w:rsidR="001C7EDF">
              <w:t>1. temats.  Latvieš</w:t>
            </w:r>
            <w:r w:rsidR="00C03AEB" w:rsidRPr="00C03AEB">
              <w:t>u valodas didaktikas pamatjautāju</w:t>
            </w:r>
            <w:r w:rsidR="00CE2335">
              <w:t>mu vispārīgs raksturojums. L4, S</w:t>
            </w:r>
            <w:r w:rsidR="000B4680">
              <w:t>6</w:t>
            </w:r>
          </w:p>
          <w:p w14:paraId="7E20FE8E" w14:textId="3583CC1D" w:rsidR="00C03AEB" w:rsidRPr="00C03AEB" w:rsidRDefault="00C03AEB" w:rsidP="00C03AEB">
            <w:r w:rsidRPr="00C03AEB">
              <w:t xml:space="preserve">L4 </w:t>
            </w:r>
            <w:r w:rsidR="00961F90">
              <w:t xml:space="preserve">Lingvodidaktikas jēdziens. </w:t>
            </w:r>
            <w:r w:rsidR="001C7EDF" w:rsidRPr="001C7EDF">
              <w:t xml:space="preserve">Latviešu </w:t>
            </w:r>
            <w:r w:rsidRPr="00C03AEB">
              <w:t xml:space="preserve">valodas didaktikas pamati. Dzimtās valodas apguves process: mērķis, principi, motivācija. Izglītības procesa diferenciācija un individualizācija. Izglītojamo mācību izziņas darbības individuālie stili un to klasifikācija. </w:t>
            </w:r>
          </w:p>
          <w:p w14:paraId="15A357F5" w14:textId="29AF7596" w:rsidR="00901D99" w:rsidRDefault="00961F90" w:rsidP="00C03AEB">
            <w:r>
              <w:t>S</w:t>
            </w:r>
            <w:r w:rsidR="00C03AEB" w:rsidRPr="00C03AEB">
              <w:t xml:space="preserve">4 </w:t>
            </w:r>
            <w:r>
              <w:t xml:space="preserve">Latviešu </w:t>
            </w:r>
            <w:r w:rsidR="00C03AEB" w:rsidRPr="00C03AEB">
              <w:t>valodas mācību saturs</w:t>
            </w:r>
            <w:r>
              <w:t xml:space="preserve"> </w:t>
            </w:r>
            <w:r w:rsidRPr="00961F90">
              <w:t>pamatskolā un vidusskolā</w:t>
            </w:r>
            <w:r>
              <w:t xml:space="preserve">. Saturu </w:t>
            </w:r>
            <w:r w:rsidR="00C03AEB" w:rsidRPr="00C03AEB">
              <w:t xml:space="preserve"> </w:t>
            </w:r>
            <w:r w:rsidRPr="00961F90">
              <w:t>reglamentējošie dokumenti (standarti, programmas)</w:t>
            </w:r>
            <w:r w:rsidR="00C03AEB" w:rsidRPr="00C03AEB">
              <w:t xml:space="preserve">. </w:t>
            </w:r>
            <w:r w:rsidR="00901D99">
              <w:t>M</w:t>
            </w:r>
            <w:r w:rsidR="00901D99" w:rsidRPr="00901D99">
              <w:t>ācību satura pēctecība</w:t>
            </w:r>
            <w:r w:rsidR="00901D99">
              <w:t>.</w:t>
            </w:r>
            <w:r w:rsidR="00901D99" w:rsidRPr="00901D99">
              <w:t xml:space="preserve"> </w:t>
            </w:r>
            <w:r>
              <w:t>M</w:t>
            </w:r>
            <w:r w:rsidRPr="00961F90">
              <w:t>ācību vielas izvēles principi, mācību vielas sakārtojuma principi</w:t>
            </w:r>
            <w:r>
              <w:t xml:space="preserve">. </w:t>
            </w:r>
          </w:p>
          <w:p w14:paraId="65574C0A" w14:textId="05E84BA5" w:rsidR="00901D99" w:rsidRDefault="00901D99" w:rsidP="00901D99">
            <w:r w:rsidRPr="00901D99">
              <w:t>Patstāvīgais darbs</w:t>
            </w:r>
            <w:r>
              <w:t>.  Gatavošanās semināram: p</w:t>
            </w:r>
            <w:r w:rsidRPr="00901D99">
              <w:t xml:space="preserve">amatskolas </w:t>
            </w:r>
            <w:r>
              <w:t>un vidusskolas</w:t>
            </w:r>
            <w:r w:rsidRPr="00901D99">
              <w:t xml:space="preserve"> latviešu valodas standa</w:t>
            </w:r>
            <w:r>
              <w:t>rta uzbūve, standarta prasības, diskusijas jautājumu izveide</w:t>
            </w:r>
            <w:r w:rsidRPr="00901D99">
              <w:t xml:space="preserve"> semināram</w:t>
            </w:r>
            <w:r>
              <w:t xml:space="preserve">. </w:t>
            </w:r>
          </w:p>
          <w:p w14:paraId="43BD3DF8" w14:textId="04852B8A" w:rsidR="00306E02" w:rsidRDefault="004F1AFC" w:rsidP="00C03AEB">
            <w:r>
              <w:t>S2</w:t>
            </w:r>
            <w:r w:rsidR="00C03AEB" w:rsidRPr="00C03AEB">
              <w:t>Metode</w:t>
            </w:r>
            <w:r w:rsidR="000C11D0">
              <w:t>s jēdziens. Mācību metožu klasifikācija</w:t>
            </w:r>
            <w:r w:rsidR="00C03AEB" w:rsidRPr="00C03AEB">
              <w:t xml:space="preserve">. </w:t>
            </w:r>
            <w:r w:rsidR="000C11D0" w:rsidRPr="000C11D0">
              <w:t>Mācību metožu</w:t>
            </w:r>
            <w:r w:rsidR="000C11D0">
              <w:t xml:space="preserve"> izvēles nosacījumi. </w:t>
            </w:r>
            <w:r w:rsidR="00C03AEB" w:rsidRPr="00C03AEB">
              <w:t xml:space="preserve"> </w:t>
            </w:r>
            <w:r w:rsidR="000C11D0" w:rsidRPr="000C11D0">
              <w:t>Klasiskās mācību metodes.</w:t>
            </w:r>
            <w:r w:rsidR="000C11D0">
              <w:t xml:space="preserve"> I</w:t>
            </w:r>
            <w:r w:rsidR="000C11D0" w:rsidRPr="000C11D0">
              <w:t>nteraktīvās mācību metodes. Kooperatīvo mācību metodes.</w:t>
            </w:r>
            <w:r w:rsidR="00FC34E7">
              <w:t xml:space="preserve"> IT izmantošana latvieš</w:t>
            </w:r>
            <w:r w:rsidR="00C03AEB" w:rsidRPr="00C03AEB">
              <w:t>u valodas apguves procesā.</w:t>
            </w:r>
          </w:p>
          <w:p w14:paraId="6F465634" w14:textId="0825CEBB" w:rsidR="00C03AEB" w:rsidRPr="00C03AEB" w:rsidRDefault="000C11D0" w:rsidP="00C03AEB">
            <w:r>
              <w:t xml:space="preserve"> </w:t>
            </w:r>
            <w:r w:rsidR="00C03AEB" w:rsidRPr="00C03AEB">
              <w:t>Pa</w:t>
            </w:r>
            <w:r>
              <w:t>tstāvīgais darbs</w:t>
            </w:r>
            <w:r w:rsidR="00D46361">
              <w:t>1.-5.</w:t>
            </w:r>
            <w:r w:rsidR="00C03AEB" w:rsidRPr="00C03AEB">
              <w:t xml:space="preserve">: </w:t>
            </w:r>
            <w:r>
              <w:t xml:space="preserve">gatavošanās seminārnodarbībām, </w:t>
            </w:r>
            <w:r w:rsidRPr="000C11D0">
              <w:t>zinātniskās literatūras studēšana par</w:t>
            </w:r>
            <w:r w:rsidR="00D63C8E">
              <w:t xml:space="preserve"> aplūkojamo tematu, </w:t>
            </w:r>
            <w:r w:rsidR="00D63C8E" w:rsidRPr="00D63C8E">
              <w:t>zinātnisko un metodisko rakstu referēšana (Skolas vārds u.c.)</w:t>
            </w:r>
            <w:r w:rsidR="00D63C8E">
              <w:t xml:space="preserve">, e-resursu </w:t>
            </w:r>
            <w:r w:rsidR="00D63C8E">
              <w:lastRenderedPageBreak/>
              <w:t>izpēte.</w:t>
            </w:r>
          </w:p>
          <w:p w14:paraId="74FF3F7C" w14:textId="28E8A3C2" w:rsidR="00C03AEB" w:rsidRPr="00C03AEB" w:rsidRDefault="00D63C8E" w:rsidP="00C03AEB">
            <w:r>
              <w:t>2. temats. Latvieš</w:t>
            </w:r>
            <w:r w:rsidR="00C03AEB" w:rsidRPr="00C03AEB">
              <w:t>u valodas didaktikas problemātika komp</w:t>
            </w:r>
            <w:r w:rsidR="00CE2335">
              <w:t>etenču pieejas kontekstā.  L4, S</w:t>
            </w:r>
            <w:r w:rsidR="004F1AFC">
              <w:t>6</w:t>
            </w:r>
          </w:p>
          <w:p w14:paraId="7F337AA5" w14:textId="41337854" w:rsidR="00C03AEB" w:rsidRDefault="00D46361" w:rsidP="00C03AEB">
            <w:r w:rsidRPr="00D46361">
              <w:t xml:space="preserve">L2 </w:t>
            </w:r>
            <w:r w:rsidR="00C03AEB" w:rsidRPr="00C03AEB">
              <w:t xml:space="preserve">Kompetences attīstības didaktiskie principi. Kompetencēs balstīta mācību satura ietvars. Kompetences izpratne </w:t>
            </w:r>
            <w:r>
              <w:t xml:space="preserve">lingvistiskajā, </w:t>
            </w:r>
            <w:r w:rsidR="00C03AEB" w:rsidRPr="00C03AEB">
              <w:t>psiholoģiskajā un pedagoģiskajā lite</w:t>
            </w:r>
            <w:r w:rsidR="00FC34E7">
              <w:t>ratūrā. Kompetenču saturs latviešu</w:t>
            </w:r>
            <w:r w:rsidR="00C03AEB" w:rsidRPr="00C03AEB">
              <w:t xml:space="preserve"> valodas mācību priekšmetā. Komunikatīvā kompetence. Valodas kompetence. Sociokultūras kompetence. </w:t>
            </w:r>
            <w:r>
              <w:t>Mācīšanās kompetence.</w:t>
            </w:r>
            <w:r w:rsidRPr="00D46361">
              <w:t xml:space="preserve"> </w:t>
            </w:r>
            <w:r>
              <w:t>E</w:t>
            </w:r>
            <w:r w:rsidR="00C03AEB" w:rsidRPr="00C03AEB">
              <w:t xml:space="preserve">mocionālā kompetence. </w:t>
            </w:r>
          </w:p>
          <w:p w14:paraId="3245D500" w14:textId="24EF4DBA" w:rsidR="00D63C8E" w:rsidRDefault="00D63C8E" w:rsidP="00D63C8E">
            <w:r w:rsidRPr="00D63C8E">
              <w:t>Patstāvīgais darbs:</w:t>
            </w:r>
            <w:r w:rsidR="00D46361">
              <w:t xml:space="preserve"> l</w:t>
            </w:r>
            <w:r w:rsidRPr="00D63C8E">
              <w:t>atvieš</w:t>
            </w:r>
            <w:r w:rsidR="00D46361">
              <w:t>u valodas mācību līdzekļu satura izpēte visu kompetenču attīstīšanas ilustrēsanai.</w:t>
            </w:r>
          </w:p>
          <w:p w14:paraId="73B4BA2E" w14:textId="77777777" w:rsidR="004F1AFC" w:rsidRDefault="002B5310" w:rsidP="00C03AEB">
            <w:r w:rsidRPr="002B5310">
              <w:t xml:space="preserve"> </w:t>
            </w:r>
            <w:r w:rsidR="00CE2335">
              <w:t xml:space="preserve">L2 </w:t>
            </w:r>
            <w:r w:rsidRPr="002B5310">
              <w:t>Lingvodidaktiskās pieejas valodas mācībām. Strukturālā pieeja. Lingvokomunikatīvā pieeja. Informatīvi komunikatīvā pieeja (funkcionālā pieeja). Sociāli komunikatīvā pieeja (interaktīvā pieeja</w:t>
            </w:r>
            <w:r w:rsidR="004F1AFC">
              <w:t xml:space="preserve">). </w:t>
            </w:r>
          </w:p>
          <w:p w14:paraId="0688C0CF" w14:textId="14EC7A25" w:rsidR="002B5310" w:rsidRDefault="004F1AFC" w:rsidP="00C03AEB">
            <w:r>
              <w:t>S2 Lingvokulturoloģiskā pieeja</w:t>
            </w:r>
            <w:r w:rsidR="00A3699A">
              <w:t>.</w:t>
            </w:r>
            <w:r>
              <w:t xml:space="preserve"> </w:t>
            </w:r>
          </w:p>
          <w:p w14:paraId="74F4FCDB" w14:textId="633CB979" w:rsidR="00C03AEB" w:rsidRPr="00C03AEB" w:rsidRDefault="00CE2335" w:rsidP="00C03AEB">
            <w:r>
              <w:t>S</w:t>
            </w:r>
            <w:r w:rsidR="00C03AEB" w:rsidRPr="00C03AEB">
              <w:t xml:space="preserve">4 Izglītojamo sasniegumu vērtēšana. Sasniedzamie rezultāti caurviju prasmēs. </w:t>
            </w:r>
            <w:r w:rsidR="00417281" w:rsidRPr="00417281">
              <w:t xml:space="preserve">Latviešu </w:t>
            </w:r>
            <w:r w:rsidR="00C03AEB" w:rsidRPr="00C03AEB">
              <w:t xml:space="preserve">valodas pasniedzēja profesionālā un komunikatīvā kompetence. </w:t>
            </w:r>
          </w:p>
          <w:p w14:paraId="75955391" w14:textId="6A31E6B9" w:rsidR="00C03AEB" w:rsidRDefault="00C03AEB" w:rsidP="00C03AEB">
            <w:r w:rsidRPr="00C03AEB">
              <w:t>1. sta</w:t>
            </w:r>
            <w:r w:rsidR="004F1AFC">
              <w:t>rppā</w:t>
            </w:r>
            <w:r w:rsidRPr="00C03AEB">
              <w:t xml:space="preserve">rbaudījums: didaktisko uzdevumu un vingrinājumu izvēle un atlase </w:t>
            </w:r>
            <w:r w:rsidR="00417281">
              <w:t>l</w:t>
            </w:r>
            <w:r w:rsidR="00417281" w:rsidRPr="00417281">
              <w:t xml:space="preserve">atviešu </w:t>
            </w:r>
            <w:r w:rsidRPr="00C03AEB">
              <w:t>valodā caurviju prasmju   attīstībai saskaņā ar sasniedzamo rezultātu.</w:t>
            </w:r>
          </w:p>
          <w:p w14:paraId="7CB3E52C" w14:textId="6448CD33" w:rsidR="00C03AEB" w:rsidRPr="00C03AEB" w:rsidRDefault="008C791B" w:rsidP="00C03AEB">
            <w:r>
              <w:t>3. temats. Latviešu</w:t>
            </w:r>
            <w:r w:rsidR="00113B44">
              <w:t xml:space="preserve"> valodas stundas organizācija.</w:t>
            </w:r>
            <w:r w:rsidR="00CE2335">
              <w:t xml:space="preserve"> L2, S</w:t>
            </w:r>
            <w:r w:rsidR="00C03AEB" w:rsidRPr="00C03AEB">
              <w:t>4</w:t>
            </w:r>
          </w:p>
          <w:p w14:paraId="1C6BC0CC" w14:textId="6E0D91BC" w:rsidR="00C03AEB" w:rsidRPr="00C03AEB" w:rsidRDefault="00C03AEB" w:rsidP="00C03AEB">
            <w:r w:rsidRPr="00C03AEB">
              <w:t xml:space="preserve">L2 </w:t>
            </w:r>
            <w:r w:rsidR="00113B44" w:rsidRPr="00113B44">
              <w:t xml:space="preserve">Mācību satura tematiskais plāns. Stundas konspekts. Stundas plāns. </w:t>
            </w:r>
            <w:r w:rsidR="00113B44">
              <w:t>Darba</w:t>
            </w:r>
            <w:r w:rsidRPr="00C03AEB">
              <w:t xml:space="preserve"> formas.</w:t>
            </w:r>
            <w:r w:rsidR="00113B44">
              <w:t xml:space="preserve"> Stundu </w:t>
            </w:r>
            <w:r w:rsidRPr="00C03AEB">
              <w:t xml:space="preserve">  tipi.  </w:t>
            </w:r>
          </w:p>
          <w:p w14:paraId="6CD016AB" w14:textId="79628425" w:rsidR="00C03AEB" w:rsidRPr="00C03AEB" w:rsidRDefault="00113B44" w:rsidP="00C03AEB">
            <w:r>
              <w:t>S4</w:t>
            </w:r>
            <w:r w:rsidR="00C03AEB" w:rsidRPr="00C03AEB">
              <w:t xml:space="preserve"> Nodarbības struktūra un plānošana. Didaktisko uzdevumu un vingrinājumu sistēma. Izglītojamo zināšanu konstruēšanas didaktiskie aspekti. </w:t>
            </w:r>
          </w:p>
          <w:p w14:paraId="06027FAE" w14:textId="0B039D9E" w:rsidR="00C03AEB" w:rsidRDefault="00C03AEB" w:rsidP="00C03AEB">
            <w:r w:rsidRPr="00C03AEB">
              <w:t>2. starppārbaudījums: mācību nodarbības konspekta patstāvīga izveide.</w:t>
            </w:r>
          </w:p>
          <w:p w14:paraId="28E8FCDF" w14:textId="15C75D58" w:rsidR="00C03AEB" w:rsidRPr="00C03AEB" w:rsidRDefault="00C03AEB" w:rsidP="00C03AEB">
            <w:r w:rsidRPr="00C03AEB">
              <w:t xml:space="preserve">4. temats. </w:t>
            </w:r>
            <w:r w:rsidR="00860E89">
              <w:t>Latvieš</w:t>
            </w:r>
            <w:r w:rsidRPr="00C03AEB">
              <w:t xml:space="preserve">u valodas fonētikas </w:t>
            </w:r>
            <w:r w:rsidR="0029338E">
              <w:t>apguves metodiskie aspekti. S</w:t>
            </w:r>
            <w:r w:rsidRPr="00C03AEB">
              <w:t>2,</w:t>
            </w:r>
          </w:p>
          <w:p w14:paraId="0D39B581" w14:textId="255A7AFA" w:rsidR="00C03AEB" w:rsidRPr="00C03AEB" w:rsidRDefault="0029338E" w:rsidP="00C03AEB">
            <w:r>
              <w:t>S</w:t>
            </w:r>
            <w:r w:rsidR="00C03AEB" w:rsidRPr="00C03AEB">
              <w:t xml:space="preserve">2  Fonētikas </w:t>
            </w:r>
            <w:r>
              <w:t xml:space="preserve">jautājumu pārskats un to </w:t>
            </w:r>
            <w:r w:rsidR="00C03AEB" w:rsidRPr="00C03AEB">
              <w:t xml:space="preserve">apguves </w:t>
            </w:r>
            <w:r>
              <w:t>vadīšana.</w:t>
            </w:r>
          </w:p>
          <w:p w14:paraId="41AB7FF2" w14:textId="14B91BD5" w:rsidR="00C03AEB" w:rsidRDefault="00C03AEB" w:rsidP="00C03AEB">
            <w:r w:rsidRPr="00C03AEB">
              <w:t>3. starppārbaudījums: metod</w:t>
            </w:r>
            <w:r w:rsidR="0029338E">
              <w:t>iskā materiāla izstrāde fonētikas jautājumu apguvei</w:t>
            </w:r>
            <w:r w:rsidRPr="00C03AEB">
              <w:t xml:space="preserve">. </w:t>
            </w:r>
          </w:p>
          <w:p w14:paraId="6B5845D9" w14:textId="5EC818EF" w:rsidR="00C03AEB" w:rsidRPr="00C03AEB" w:rsidRDefault="00C03AEB" w:rsidP="00C03AEB">
            <w:r w:rsidRPr="00C03AEB">
              <w:t xml:space="preserve">5. temats. </w:t>
            </w:r>
            <w:r w:rsidR="00306E02">
              <w:t xml:space="preserve">Latviešu </w:t>
            </w:r>
            <w:r w:rsidRPr="00C03AEB">
              <w:t xml:space="preserve">valodas leksikoloģijas un </w:t>
            </w:r>
            <w:r w:rsidR="00C37EA9">
              <w:t>frazeol</w:t>
            </w:r>
            <w:r w:rsidR="00A3699A">
              <w:t>oģijas metodiskie aspekti. L2, S</w:t>
            </w:r>
            <w:r w:rsidR="00C37EA9">
              <w:t>2</w:t>
            </w:r>
          </w:p>
          <w:p w14:paraId="14363AF5" w14:textId="77777777" w:rsidR="00C37EA9" w:rsidRDefault="00C03AEB" w:rsidP="00C03AEB">
            <w:r w:rsidRPr="00C03AEB">
              <w:t xml:space="preserve">L2 Leksikoloģijas un </w:t>
            </w:r>
            <w:r w:rsidR="00C37EA9" w:rsidRPr="00C37EA9">
              <w:t>frazeoloģijas jautājumu pārskats un to apguves vadīšana</w:t>
            </w:r>
            <w:r w:rsidR="00C37EA9">
              <w:t>.</w:t>
            </w:r>
          </w:p>
          <w:p w14:paraId="25A10220" w14:textId="1418CEDD" w:rsidR="00C03AEB" w:rsidRPr="00C03AEB" w:rsidRDefault="00A3699A" w:rsidP="00C03AEB">
            <w:r>
              <w:t>S</w:t>
            </w:r>
            <w:r w:rsidR="00C37EA9">
              <w:t>2</w:t>
            </w:r>
            <w:r w:rsidR="00C03AEB" w:rsidRPr="00C03AEB">
              <w:t xml:space="preserve"> Leksikoloģijas un </w:t>
            </w:r>
            <w:r w:rsidR="00C37EA9" w:rsidRPr="00C37EA9">
              <w:t xml:space="preserve">frazeoloģijas </w:t>
            </w:r>
            <w:r w:rsidR="00C37EA9">
              <w:t>teorētisko jēdzienu apguve,  p</w:t>
            </w:r>
            <w:r w:rsidR="00C03AEB" w:rsidRPr="00C03AEB">
              <w:t>rasm</w:t>
            </w:r>
            <w:r w:rsidR="00C37EA9">
              <w:t>ju</w:t>
            </w:r>
            <w:r w:rsidR="00C03AEB" w:rsidRPr="00C03AEB">
              <w:t xml:space="preserve"> un </w:t>
            </w:r>
            <w:r w:rsidR="006011C9">
              <w:t xml:space="preserve">iemaņu </w:t>
            </w:r>
            <w:r w:rsidR="00C03AEB" w:rsidRPr="00C03AEB">
              <w:t>veidošan</w:t>
            </w:r>
            <w:r w:rsidR="00C37EA9">
              <w:t>a un attīstīšana</w:t>
            </w:r>
            <w:r w:rsidR="00C03AEB" w:rsidRPr="00C03AEB">
              <w:t>.</w:t>
            </w:r>
          </w:p>
          <w:p w14:paraId="2CDB54E7" w14:textId="087328BE" w:rsidR="00C03AEB" w:rsidRDefault="00C03AEB" w:rsidP="00C03AEB">
            <w:r w:rsidRPr="00C03AEB">
              <w:t>4. starppārbaudījums: metodiskā materiāla izstrāde leksikoloģijā.</w:t>
            </w:r>
          </w:p>
          <w:p w14:paraId="7554DC22" w14:textId="1C62030A" w:rsidR="00C03AEB" w:rsidRPr="00C03AEB" w:rsidRDefault="00306E02" w:rsidP="00C03AEB">
            <w:r>
              <w:t>Patstāvīgais darbs 6</w:t>
            </w:r>
            <w:r w:rsidRPr="00306E02">
              <w:t>.</w:t>
            </w:r>
            <w:r w:rsidR="00867DCB">
              <w:t>–12</w:t>
            </w:r>
            <w:r w:rsidRPr="00306E02">
              <w:t>.: gatavošanās seminārnodarbībām, zinātniskās literatūras studēšana par aplūkojamo tematu, zinātnisko un metodisko rakstu referēšana (Skolas vārds u.c.), e-resursu izpēte.</w:t>
            </w:r>
          </w:p>
          <w:p w14:paraId="6AC2A4D8" w14:textId="306FBD60" w:rsidR="00C03AEB" w:rsidRPr="00C03AEB" w:rsidRDefault="00C03AEB" w:rsidP="00C03AEB">
            <w:r w:rsidRPr="00C03AEB">
              <w:t xml:space="preserve">6. temats. </w:t>
            </w:r>
            <w:r w:rsidR="00DB64DE">
              <w:t xml:space="preserve">Latviešu </w:t>
            </w:r>
            <w:r w:rsidRPr="00C03AEB">
              <w:t xml:space="preserve">valodas vārddarināšanas </w:t>
            </w:r>
            <w:r w:rsidR="00DB64DE">
              <w:t xml:space="preserve">jautājumu </w:t>
            </w:r>
            <w:r w:rsidRPr="00C03AEB">
              <w:t>ap</w:t>
            </w:r>
            <w:r w:rsidR="006011C9">
              <w:t>guves metodiskie aspekti. L2, S</w:t>
            </w:r>
            <w:r w:rsidR="00DB64DE">
              <w:t>2</w:t>
            </w:r>
          </w:p>
          <w:p w14:paraId="483ADA9E" w14:textId="6ACB848E" w:rsidR="00C03AEB" w:rsidRPr="00C03AEB" w:rsidRDefault="00C03AEB" w:rsidP="00C03AEB">
            <w:r w:rsidRPr="00C03AEB">
              <w:t xml:space="preserve">L2 </w:t>
            </w:r>
            <w:r w:rsidR="006011C9">
              <w:t>V</w:t>
            </w:r>
            <w:r w:rsidRPr="00C03AEB">
              <w:t xml:space="preserve">ārddarināšanas </w:t>
            </w:r>
            <w:r w:rsidR="006011C9" w:rsidRPr="006011C9">
              <w:t>jautājumu pārskats un to apguves vadīšana.</w:t>
            </w:r>
            <w:r w:rsidRPr="00C03AEB">
              <w:t xml:space="preserve"> </w:t>
            </w:r>
          </w:p>
          <w:p w14:paraId="14E1CBAC" w14:textId="7243A411" w:rsidR="00C03AEB" w:rsidRPr="00C03AEB" w:rsidRDefault="006011C9" w:rsidP="00C03AEB">
            <w:r>
              <w:t>S2</w:t>
            </w:r>
            <w:r w:rsidR="00C03AEB" w:rsidRPr="00C03AEB">
              <w:t xml:space="preserve"> </w:t>
            </w:r>
            <w:r>
              <w:t xml:space="preserve">Vārddarināšanas </w:t>
            </w:r>
            <w:r w:rsidRPr="006011C9">
              <w:t>teorētisko jēdzienu apguve,  prasmju un iemaņu veidošana un attīstīšana.</w:t>
            </w:r>
          </w:p>
          <w:p w14:paraId="354F4B05" w14:textId="135C7923" w:rsidR="00C03AEB" w:rsidRDefault="00C03AEB" w:rsidP="00C03AEB">
            <w:r w:rsidRPr="00C03AEB">
              <w:t>5. starppārbaudījums: metodiskā materiāla izstrāde vārddarināšanā.</w:t>
            </w:r>
          </w:p>
          <w:p w14:paraId="3DFDC7DF" w14:textId="20B1C037" w:rsidR="00C03AEB" w:rsidRPr="00C03AEB" w:rsidRDefault="00C03AEB" w:rsidP="00C03AEB">
            <w:r w:rsidRPr="00C03AEB">
              <w:t xml:space="preserve">7. temats. </w:t>
            </w:r>
            <w:r w:rsidR="006011C9" w:rsidRPr="006011C9">
              <w:t xml:space="preserve">Latviešu </w:t>
            </w:r>
            <w:r w:rsidRPr="00C03AEB">
              <w:t>valodas morfoloģijas a</w:t>
            </w:r>
            <w:r w:rsidR="006011C9">
              <w:t>pguves metodiskie aspekti. L2, S2</w:t>
            </w:r>
          </w:p>
          <w:p w14:paraId="4BE993AC" w14:textId="7483D267" w:rsidR="00C03AEB" w:rsidRPr="00C03AEB" w:rsidRDefault="00C03AEB" w:rsidP="00C03AEB">
            <w:r w:rsidRPr="00C03AEB">
              <w:t xml:space="preserve">L2 Morfoloģijas </w:t>
            </w:r>
            <w:r w:rsidR="006011C9" w:rsidRPr="006011C9">
              <w:t xml:space="preserve">jautājumu pārskats un to apguves vadīšana. </w:t>
            </w:r>
          </w:p>
          <w:p w14:paraId="5AD30945" w14:textId="55B43840" w:rsidR="00C03AEB" w:rsidRDefault="006011C9" w:rsidP="00C03AEB">
            <w:r>
              <w:t>S2</w:t>
            </w:r>
            <w:r w:rsidR="00C03AEB" w:rsidRPr="00C03AEB">
              <w:t xml:space="preserve"> Morfoloģijas teorētisko jēdzienu apguve</w:t>
            </w:r>
            <w:r>
              <w:t xml:space="preserve">, </w:t>
            </w:r>
            <w:r w:rsidR="00C03AEB" w:rsidRPr="00C03AEB">
              <w:t xml:space="preserve"> </w:t>
            </w:r>
            <w:r w:rsidRPr="006011C9">
              <w:t>prasmju un iemaņu veidošana un attīstīšana</w:t>
            </w:r>
            <w:r w:rsidR="00C03AEB" w:rsidRPr="00C03AEB">
              <w:t xml:space="preserve">. </w:t>
            </w:r>
          </w:p>
          <w:p w14:paraId="6D178976" w14:textId="6A31C266" w:rsidR="00C03AEB" w:rsidRPr="00C03AEB" w:rsidRDefault="00C03AEB" w:rsidP="00C03AEB">
            <w:r w:rsidRPr="00C03AEB">
              <w:t xml:space="preserve">8. temats. </w:t>
            </w:r>
            <w:r w:rsidR="00EC5070" w:rsidRPr="00EC5070">
              <w:t xml:space="preserve">Latviešu </w:t>
            </w:r>
            <w:r w:rsidRPr="00C03AEB">
              <w:t xml:space="preserve">valodas sintakses apguves metodiskie aspekti. L2, </w:t>
            </w:r>
            <w:r w:rsidR="00EC5070">
              <w:t>S2</w:t>
            </w:r>
          </w:p>
          <w:p w14:paraId="3B015533" w14:textId="56737610" w:rsidR="00C03AEB" w:rsidRPr="00C03AEB" w:rsidRDefault="00C03AEB" w:rsidP="00C03AEB">
            <w:r w:rsidRPr="00C03AEB">
              <w:t xml:space="preserve">L2 Sintakses </w:t>
            </w:r>
            <w:r w:rsidR="00EC5070" w:rsidRPr="00EC5070">
              <w:t xml:space="preserve">jautājumu pārskats un to apguves vadīšana. </w:t>
            </w:r>
          </w:p>
          <w:p w14:paraId="3D2E5D92" w14:textId="5DD15DA6" w:rsidR="00C03AEB" w:rsidRPr="00C03AEB" w:rsidRDefault="00EC5070" w:rsidP="00C03AEB">
            <w:r>
              <w:t>S2</w:t>
            </w:r>
            <w:r w:rsidR="00C03AEB" w:rsidRPr="00C03AEB">
              <w:t xml:space="preserve"> Sinta</w:t>
            </w:r>
            <w:r>
              <w:t xml:space="preserve">kses teorētisko jēdzienu apguve, </w:t>
            </w:r>
            <w:r w:rsidR="00C03AEB" w:rsidRPr="00C03AEB">
              <w:t xml:space="preserve"> </w:t>
            </w:r>
            <w:r w:rsidRPr="00EC5070">
              <w:t>prasmju un iemaņu veidošana un attīstīšana.</w:t>
            </w:r>
          </w:p>
          <w:p w14:paraId="36C86DED" w14:textId="4471EE57" w:rsidR="00C03AEB" w:rsidRDefault="00C03AEB" w:rsidP="00C03AEB">
            <w:r w:rsidRPr="00C03AEB">
              <w:t>6. starppārbaudījums: metodiskā materiāla izstrāde gramatikā.</w:t>
            </w:r>
          </w:p>
          <w:p w14:paraId="422DE64E" w14:textId="0B13F5FF" w:rsidR="00C03AEB" w:rsidRPr="00C03AEB" w:rsidRDefault="00C03AEB" w:rsidP="00C03AEB">
            <w:r w:rsidRPr="00C03AEB">
              <w:t xml:space="preserve">9. temats. </w:t>
            </w:r>
            <w:r w:rsidR="00EC5070" w:rsidRPr="00EC5070">
              <w:t xml:space="preserve">Latviešu </w:t>
            </w:r>
            <w:r w:rsidRPr="00C03AEB">
              <w:t xml:space="preserve">valodas </w:t>
            </w:r>
            <w:r w:rsidR="008B6849">
              <w:t>r</w:t>
            </w:r>
            <w:r w:rsidR="008B6849" w:rsidRPr="008B6849">
              <w:t xml:space="preserve">akstu darbu </w:t>
            </w:r>
            <w:r w:rsidR="007F6251">
              <w:t>apguves metodiskie aspekti. S</w:t>
            </w:r>
            <w:r w:rsidR="0031087D">
              <w:t>4</w:t>
            </w:r>
          </w:p>
          <w:p w14:paraId="20B0E928" w14:textId="73359203" w:rsidR="007F6251" w:rsidRDefault="007F6251" w:rsidP="00C03AEB">
            <w:r>
              <w:t>S</w:t>
            </w:r>
            <w:r w:rsidR="00C03AEB" w:rsidRPr="00C03AEB">
              <w:t xml:space="preserve">2 </w:t>
            </w:r>
            <w:r w:rsidRPr="007F6251">
              <w:t>Rakstu darbu sistēma pamatskolā un vidusskolā. Diktāti, atstāstījumi, domraksti, radošie darbi, lietišķie raksti.</w:t>
            </w:r>
          </w:p>
          <w:p w14:paraId="75E90391" w14:textId="44F080D3" w:rsidR="00C03AEB" w:rsidRDefault="007F6251" w:rsidP="00C03AEB">
            <w:r w:rsidRPr="007F6251">
              <w:t xml:space="preserve"> </w:t>
            </w:r>
            <w:r w:rsidR="00867DCB">
              <w:t>S</w:t>
            </w:r>
            <w:r w:rsidRPr="00C03AEB">
              <w:t>2</w:t>
            </w:r>
            <w:r>
              <w:t xml:space="preserve"> </w:t>
            </w:r>
            <w:r w:rsidRPr="007F6251">
              <w:t>Zin</w:t>
            </w:r>
            <w:r>
              <w:t>ātniskā rakstīšana. Mājas darbi</w:t>
            </w:r>
            <w:r w:rsidRPr="007F6251">
              <w:t>. Rakstveida darbu labošanas metodika</w:t>
            </w:r>
            <w:r>
              <w:t>.</w:t>
            </w:r>
          </w:p>
          <w:p w14:paraId="03E7E4D9" w14:textId="4CF44ECD" w:rsidR="00EC5070" w:rsidRDefault="00C03AEB" w:rsidP="007F6251">
            <w:r w:rsidRPr="00C03AEB">
              <w:t xml:space="preserve">7. starppārbaudījums: </w:t>
            </w:r>
            <w:r w:rsidR="00867DCB">
              <w:t>metodiskas izstrādnes izveide</w:t>
            </w:r>
            <w:r w:rsidR="007F6251" w:rsidRPr="007F6251">
              <w:t xml:space="preserve"> viena mācību teksta (pēc izvēles) apguvei</w:t>
            </w:r>
          </w:p>
          <w:p w14:paraId="3CBD9497" w14:textId="3FB7DD7B" w:rsidR="00C03AEB" w:rsidRPr="00C03AEB" w:rsidRDefault="007F6251" w:rsidP="00C03AEB">
            <w:r>
              <w:t xml:space="preserve">10. temats. </w:t>
            </w:r>
            <w:r w:rsidRPr="007F6251">
              <w:t xml:space="preserve">Mutvārdu </w:t>
            </w:r>
            <w:r>
              <w:t>runas attīstīš</w:t>
            </w:r>
            <w:r w:rsidR="00C03AEB" w:rsidRPr="00C03AEB">
              <w:t>a</w:t>
            </w:r>
            <w:r>
              <w:t>na</w:t>
            </w:r>
            <w:r w:rsidR="007E0A8F">
              <w:t>. L2, S</w:t>
            </w:r>
            <w:r w:rsidR="00C03AEB" w:rsidRPr="00C03AEB">
              <w:t>2</w:t>
            </w:r>
          </w:p>
          <w:p w14:paraId="4FFA3601" w14:textId="1C7A1227" w:rsidR="00C03AEB" w:rsidRPr="00C03AEB" w:rsidRDefault="00C03AEB" w:rsidP="00C03AEB">
            <w:r w:rsidRPr="00C03AEB">
              <w:lastRenderedPageBreak/>
              <w:t>L2</w:t>
            </w:r>
            <w:r w:rsidR="007E0A8F">
              <w:t xml:space="preserve"> </w:t>
            </w:r>
            <w:r w:rsidR="007E0A8F" w:rsidRPr="007E0A8F">
              <w:t xml:space="preserve">Runas jēdziens. Iekšējā runa un ārējā runa. Komunikācijas prasmju attīstība. Atbildes uz jautājumiem. Jautājumu formulēšana. Stāstīšana un atstāstīšana. </w:t>
            </w:r>
          </w:p>
          <w:p w14:paraId="4CF69356" w14:textId="26A1EC0C" w:rsidR="00C03AEB" w:rsidRDefault="007E0A8F" w:rsidP="00C03AEB">
            <w:r>
              <w:t>S</w:t>
            </w:r>
            <w:r w:rsidR="00C03AEB" w:rsidRPr="00C03AEB">
              <w:t xml:space="preserve">2 </w:t>
            </w:r>
            <w:r w:rsidRPr="007E0A8F">
              <w:t>Izteiksmīgā run</w:t>
            </w:r>
            <w:r w:rsidR="00867DCB">
              <w:t>a. Publiskā runa. Prezentācija.</w:t>
            </w:r>
          </w:p>
          <w:p w14:paraId="2A7F3551" w14:textId="0CF49BC3" w:rsidR="00C03AEB" w:rsidRPr="00C03AEB" w:rsidRDefault="00C03AEB" w:rsidP="00C03AEB">
            <w:r w:rsidRPr="00C03AEB">
              <w:t xml:space="preserve">11. temats. </w:t>
            </w:r>
            <w:r w:rsidR="007E0A8F">
              <w:t>T</w:t>
            </w:r>
            <w:r w:rsidR="007E0A8F" w:rsidRPr="007E0A8F">
              <w:t>ekstpratība.</w:t>
            </w:r>
            <w:r w:rsidR="00867DCB">
              <w:t xml:space="preserve"> L2, S</w:t>
            </w:r>
            <w:r w:rsidRPr="00C03AEB">
              <w:t>4</w:t>
            </w:r>
          </w:p>
          <w:p w14:paraId="6D2D2D8E" w14:textId="5AA7468A" w:rsidR="00C03AEB" w:rsidRPr="00C03AEB" w:rsidRDefault="00C03AEB" w:rsidP="00C03AEB">
            <w:r w:rsidRPr="00C03AEB">
              <w:t xml:space="preserve">L2 </w:t>
            </w:r>
            <w:r w:rsidR="001A2DE1" w:rsidRPr="001A2DE1">
              <w:t>Tekstpratības attīstības process. Tekstpratības līmeņi. Uzdevumi tekstpratības attīstībai. Tekstpratība un tekstveide</w:t>
            </w:r>
            <w:r w:rsidR="00867DCB">
              <w:t>.</w:t>
            </w:r>
          </w:p>
          <w:p w14:paraId="79398536" w14:textId="2E633401" w:rsidR="00C03AEB" w:rsidRPr="00C03AEB" w:rsidRDefault="00867DCB" w:rsidP="00C03AEB">
            <w:r>
              <w:t>S</w:t>
            </w:r>
            <w:r w:rsidR="00C03AEB" w:rsidRPr="00C03AEB">
              <w:t>4 Teksta analīze. Teksta reproducēšana, pārveidošana un informācijas apstrāde. Savu tekstu izveidošana un pilnveidošana.</w:t>
            </w:r>
          </w:p>
          <w:p w14:paraId="56440ACE" w14:textId="2CABB54B" w:rsidR="003F3E33" w:rsidRDefault="00C03AEB" w:rsidP="00C03AEB">
            <w:r w:rsidRPr="00C03AEB">
              <w:t xml:space="preserve">8. starppārbaudījums: </w:t>
            </w:r>
            <w:r w:rsidR="00715B8B" w:rsidRPr="00715B8B">
              <w:t>metodiskā materiāla izstrāde tekstpr</w:t>
            </w:r>
            <w:r w:rsidR="00715B8B">
              <w:t>atības un tekstveides attīstīšan</w:t>
            </w:r>
            <w:r w:rsidR="00885F33">
              <w:t>ai.</w:t>
            </w:r>
          </w:p>
          <w:p w14:paraId="6BA11895" w14:textId="724461D9" w:rsidR="00CE2335" w:rsidRDefault="00CE2335" w:rsidP="007E0A8F">
            <w:r>
              <w:rPr>
                <w:lang w:eastAsia="ru-RU"/>
              </w:rPr>
              <w:t>12</w:t>
            </w:r>
            <w:r w:rsidRPr="00CE2335">
              <w:rPr>
                <w:lang w:eastAsia="ru-RU"/>
              </w:rPr>
              <w:t xml:space="preserve">. temats. </w:t>
            </w:r>
            <w:r>
              <w:t xml:space="preserve">Latviešu </w:t>
            </w:r>
            <w:r>
              <w:rPr>
                <w:lang w:eastAsia="ru-RU"/>
              </w:rPr>
              <w:t xml:space="preserve">valodas mācību </w:t>
            </w:r>
            <w:r w:rsidR="007E0A8F" w:rsidRPr="007E0A8F">
              <w:rPr>
                <w:lang w:eastAsia="ru-RU"/>
              </w:rPr>
              <w:t>līdzekļi.</w:t>
            </w:r>
            <w:r>
              <w:t xml:space="preserve"> </w:t>
            </w:r>
            <w:r w:rsidR="007A4E69">
              <w:rPr>
                <w:lang w:eastAsia="ru-RU"/>
              </w:rPr>
              <w:t>L2, S</w:t>
            </w:r>
            <w:r>
              <w:t>2</w:t>
            </w:r>
          </w:p>
          <w:p w14:paraId="30011088" w14:textId="6EF3F0D3" w:rsidR="007E0A8F" w:rsidRDefault="007E0A8F" w:rsidP="007E0A8F">
            <w:r w:rsidRPr="007E0A8F">
              <w:rPr>
                <w:lang w:eastAsia="ru-RU"/>
              </w:rPr>
              <w:t xml:space="preserve"> </w:t>
            </w:r>
            <w:r w:rsidR="00CE2335">
              <w:t xml:space="preserve">L2 </w:t>
            </w:r>
            <w:r w:rsidR="004F1AFC" w:rsidRPr="004F1AFC">
              <w:rPr>
                <w:lang w:eastAsia="ru-RU"/>
              </w:rPr>
              <w:t>Mācību līdzekļi latviešu valodas apguvei: mācību grāmata un citi mācību līdzekļi; audiovizuālie mācību līdzekļi</w:t>
            </w:r>
            <w:r w:rsidR="004F1AFC">
              <w:t>.</w:t>
            </w:r>
            <w:r w:rsidRPr="007E0A8F">
              <w:rPr>
                <w:lang w:eastAsia="ru-RU"/>
              </w:rPr>
              <w:t xml:space="preserve"> Prasības mācību līdzekļu izstrādei un izvēlei</w:t>
            </w:r>
            <w:r w:rsidR="00CE2335">
              <w:t>.</w:t>
            </w:r>
            <w:r w:rsidRPr="007E0A8F">
              <w:rPr>
                <w:lang w:eastAsia="ru-RU"/>
              </w:rPr>
              <w:t xml:space="preserve"> </w:t>
            </w:r>
          </w:p>
          <w:p w14:paraId="119700E1" w14:textId="7FF68DED" w:rsidR="00525213" w:rsidRPr="0093308E" w:rsidRDefault="007A4E69" w:rsidP="007534EA">
            <w:r>
              <w:t>S2 M</w:t>
            </w:r>
            <w:r w:rsidRPr="007A4E69">
              <w:t>ācību l</w:t>
            </w:r>
            <w:r w:rsidR="009017B8">
              <w:t xml:space="preserve">īdzekļa komplekta prezentācija, </w:t>
            </w:r>
            <w:r w:rsidR="00CE2335">
              <w:t xml:space="preserve">komentējot valoddarbības veidu attīstīšanas/pilnveides </w:t>
            </w:r>
            <w:r w:rsidR="00CE2335">
              <w:rPr>
                <w:lang w:eastAsia="ru-RU"/>
              </w:rPr>
              <w:t>iespējas.</w:t>
            </w:r>
            <w:r w:rsidR="00CE2335">
              <w:t xml:space="preserve"> </w:t>
            </w:r>
            <w:permEnd w:id="370084287"/>
          </w:p>
        </w:tc>
      </w:tr>
      <w:tr w:rsidR="00E13AEA" w:rsidRPr="0093308E" w14:paraId="769F480F" w14:textId="77777777" w:rsidTr="007E0A8F">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7E0A8F">
        <w:tc>
          <w:tcPr>
            <w:tcW w:w="9039" w:type="dxa"/>
            <w:gridSpan w:val="2"/>
          </w:tcPr>
          <w:p w14:paraId="3366A047" w14:textId="77777777" w:rsidR="00A54089" w:rsidRPr="00A54089" w:rsidRDefault="002A6435" w:rsidP="00A54089">
            <w:permStart w:id="580019727" w:edGrp="everyone"/>
            <w:r w:rsidRPr="002A6435">
              <w:t>1.</w:t>
            </w:r>
            <w:r w:rsidR="00A54089">
              <w:t xml:space="preserve"> </w:t>
            </w:r>
            <w:r w:rsidR="00A54089" w:rsidRPr="00A54089">
              <w:t>Ar mūsdienu acīm uz klasiskām lietām: saturs un metodika : rakstu krājums. Rīga : LVA, 2011.</w:t>
            </w:r>
          </w:p>
          <w:p w14:paraId="564F3BE8" w14:textId="0E9639EA" w:rsidR="00204755" w:rsidRPr="00A54089" w:rsidRDefault="00204755" w:rsidP="00204755">
            <w:r>
              <w:t xml:space="preserve">2.  </w:t>
            </w:r>
            <w:r w:rsidRPr="00A54089">
              <w:t>Eiropas Padome. Valodas politikas nodaļa. Eiropas kopīgās pamatnostādnes valodu apguvei: mācīšanās, mācīšana, vērtēšana. Rīga : Madonas poligrāfists, 2006.</w:t>
            </w:r>
          </w:p>
          <w:p w14:paraId="533A5F95" w14:textId="796C7806" w:rsidR="00204755" w:rsidRPr="00A54089" w:rsidRDefault="00204755" w:rsidP="00204755">
            <w:r>
              <w:t xml:space="preserve">3. </w:t>
            </w:r>
            <w:r w:rsidRPr="00A54089">
              <w:t>Laiveniece, Diāna. Valodas metodikas didaktiskie jautājumi. Rīga : RaKa, 2000.</w:t>
            </w:r>
          </w:p>
          <w:p w14:paraId="0171B073" w14:textId="600294C1" w:rsidR="00204755" w:rsidRPr="00204755" w:rsidRDefault="00204755" w:rsidP="00204755">
            <w:r>
              <w:t xml:space="preserve">4. </w:t>
            </w:r>
            <w:r w:rsidRPr="00A54089">
              <w:t>Laiveniece, Diāna. Valodas mācības pusaudzim. Rīga : RaKa, 2003.</w:t>
            </w:r>
          </w:p>
          <w:p w14:paraId="01CF1CBD" w14:textId="19D9E2EF" w:rsidR="00A54089" w:rsidRPr="00A54089" w:rsidRDefault="00204755" w:rsidP="00A54089">
            <w:r>
              <w:t xml:space="preserve">5. </w:t>
            </w:r>
            <w:r w:rsidR="00A54089" w:rsidRPr="00A54089">
              <w:t>Lapiņa, Liesma, Rudiņa, Vija. Apgūsim demokrātiju: Interaktīvās mācību metodes. Rīga : Zvaigzne ABC, 1997.</w:t>
            </w:r>
          </w:p>
          <w:p w14:paraId="7765FBED" w14:textId="207BC29B" w:rsidR="00204755" w:rsidRPr="002A6435" w:rsidRDefault="00204755" w:rsidP="00A54089">
            <w:r>
              <w:t xml:space="preserve">6. </w:t>
            </w:r>
            <w:r w:rsidRPr="00204755">
              <w:t>Mācīšanās lietpratībai. https://www.siic.lu.lv/skolam/petnieciba/monografija-macisanas-lietpratibai/</w:t>
            </w:r>
          </w:p>
          <w:permEnd w:id="580019727"/>
          <w:p w14:paraId="579C65A1" w14:textId="61B92CEE" w:rsidR="00525213" w:rsidRPr="0093308E" w:rsidRDefault="00525213" w:rsidP="007534EA"/>
        </w:tc>
      </w:tr>
      <w:tr w:rsidR="00E13AEA" w:rsidRPr="0093308E" w14:paraId="26CE4464" w14:textId="77777777" w:rsidTr="007E0A8F">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7E0A8F">
        <w:tc>
          <w:tcPr>
            <w:tcW w:w="9039" w:type="dxa"/>
            <w:gridSpan w:val="2"/>
          </w:tcPr>
          <w:p w14:paraId="0A4AC7F9" w14:textId="29A4DD97" w:rsidR="00A54089" w:rsidRDefault="00A54089" w:rsidP="00A54089">
            <w:permStart w:id="1596548908" w:edGrp="everyone"/>
            <w:r>
              <w:t xml:space="preserve">1. </w:t>
            </w:r>
            <w:r w:rsidRPr="00A54089">
              <w:t>Alekse, Inta. Runātprasme: palīgs runātājiem un viņu skolotājiem. Rīga : RaKa, 2003.</w:t>
            </w:r>
          </w:p>
          <w:p w14:paraId="5DE901A2" w14:textId="2D7B5E63" w:rsidR="00EE40AB" w:rsidRPr="00EE40AB" w:rsidRDefault="00EE40AB" w:rsidP="00EE40AB">
            <w:r>
              <w:t xml:space="preserve">2. </w:t>
            </w:r>
            <w:r w:rsidRPr="00EE40AB">
              <w:t>Bazens, Tonijs. Efektīvas mācīšanās rokasgrāmata : kā veidot domu kartes, apgūt ātrlasīšanu un uzlabot atmiņu. Tulk. Iveta Teibe. Rīga : Jāņa Rozes apgāds, 2008.</w:t>
            </w:r>
          </w:p>
          <w:p w14:paraId="7DCCE588" w14:textId="3DD91900" w:rsidR="00EE40AB" w:rsidRPr="00EE40AB" w:rsidRDefault="00EE40AB" w:rsidP="00EE40AB">
            <w:r>
              <w:t xml:space="preserve">3. </w:t>
            </w:r>
            <w:r w:rsidRPr="00EE40AB">
              <w:t>Gavriļina, Margarita, Vulāne, Anna. Valodā veldzējas tautas dvēsele… Rīga : Mācību grāmata, 2008.</w:t>
            </w:r>
          </w:p>
          <w:p w14:paraId="6D7029AB" w14:textId="77777777" w:rsidR="00EE40AB" w:rsidRDefault="00EE40AB" w:rsidP="00EE40AB">
            <w:r>
              <w:t xml:space="preserve">4. </w:t>
            </w:r>
            <w:r w:rsidRPr="00EE40AB">
              <w:t>Ernstsone V., Joma D. u.c. Metodiskie ieteikumi latviešu valodas apguvei (bez starpniekvalodas). Liepāja, 2006.</w:t>
            </w:r>
          </w:p>
          <w:p w14:paraId="147CD4CF" w14:textId="053EF386" w:rsidR="00EE40AB" w:rsidRDefault="00EE40AB" w:rsidP="00EE40AB">
            <w:r>
              <w:t xml:space="preserve">5. </w:t>
            </w:r>
            <w:r w:rsidRPr="00EE40AB">
              <w:t>Fišers, Roberts. Mācīsim bērniem mācīties. Tulk. Ieva Kalnciema. Rīga : RaKa, 2005.</w:t>
            </w:r>
          </w:p>
          <w:p w14:paraId="71E657C6" w14:textId="47C892CB" w:rsidR="00A54089" w:rsidRPr="00A54089" w:rsidRDefault="00EE40AB" w:rsidP="00A54089">
            <w:bookmarkStart w:id="0" w:name="_GoBack"/>
            <w:bookmarkEnd w:id="0"/>
            <w:r>
              <w:t xml:space="preserve">6. </w:t>
            </w:r>
            <w:r w:rsidR="00A54089" w:rsidRPr="00A54089">
              <w:t xml:space="preserve">Laiveniece, Diāna. Atkārtošana valodas mācībās: veidi un iespējas. Tagad : zinātniski metodisks izdevums, Nr. 1 (6), 2011, 49.–54. lpp. </w:t>
            </w:r>
          </w:p>
          <w:p w14:paraId="2CC2293D" w14:textId="1CC1FC1A" w:rsidR="00A54089" w:rsidRDefault="00EE40AB" w:rsidP="00A54089">
            <w:r>
              <w:t xml:space="preserve">7. </w:t>
            </w:r>
            <w:r w:rsidR="00A54089" w:rsidRPr="00A54089">
              <w:t xml:space="preserve">Laiveniece, Diāna. Avoti skolēnu motivācijai latviešu valodas mācībām. Tagad : zinātniski metodisks izdevums, Nr. 1 (5), 2010, 37.–42. lpp. </w:t>
            </w:r>
          </w:p>
          <w:p w14:paraId="61EE1F1E" w14:textId="774E8DF1" w:rsidR="00204755" w:rsidRDefault="00EE40AB" w:rsidP="00A54089">
            <w:r>
              <w:t xml:space="preserve">8. </w:t>
            </w:r>
            <w:r w:rsidR="00204755" w:rsidRPr="00204755">
              <w:t>Laiveniece, Diāna. Zinātniskās rakstīšanas skola. 2. izd. Liepāja : LiePA, 2015.</w:t>
            </w:r>
          </w:p>
          <w:p w14:paraId="4EDCDCDD" w14:textId="73A843C8" w:rsidR="00204755" w:rsidRPr="00204755" w:rsidRDefault="00EE40AB" w:rsidP="00204755">
            <w:r>
              <w:t xml:space="preserve">9. </w:t>
            </w:r>
            <w:r w:rsidR="00204755" w:rsidRPr="00204755">
              <w:t>Mācīsimies sadarbojoties. Ligitas Grigules un Ivetas Silovas red. Rīga : Mācību grāmata, 1998.</w:t>
            </w:r>
          </w:p>
          <w:p w14:paraId="6B8D70CB" w14:textId="44CA695D" w:rsidR="00A54089" w:rsidRDefault="00EE40AB" w:rsidP="00A54089">
            <w:r>
              <w:t xml:space="preserve">10. </w:t>
            </w:r>
            <w:r w:rsidR="00A54089" w:rsidRPr="00A54089">
              <w:t>Rodari, Džanni. Fantāzijas gramatika: ievads stāstu sacerēšanas mākā : rokasgrāmata pedagogiem un vecākiem. Tulk. Astra Šmite. Rīga : Zvaigzne ABC, [2009].</w:t>
            </w:r>
          </w:p>
          <w:p w14:paraId="6A9F037C" w14:textId="6F4DC776" w:rsidR="00EE40AB" w:rsidRPr="00EE40AB" w:rsidRDefault="00EE40AB" w:rsidP="00EE40AB">
            <w:r>
              <w:t xml:space="preserve">11. </w:t>
            </w:r>
            <w:r w:rsidRPr="00204755">
              <w:t>Rubana, Inta Māra. Mācīties darot. Rīga : RaKa, 2000.</w:t>
            </w:r>
          </w:p>
          <w:permEnd w:id="1596548908"/>
          <w:p w14:paraId="52226813" w14:textId="6E8E06EF" w:rsidR="00525213" w:rsidRPr="0093308E" w:rsidRDefault="00525213" w:rsidP="007534EA"/>
        </w:tc>
      </w:tr>
      <w:tr w:rsidR="00E13AEA" w:rsidRPr="0093308E" w14:paraId="7599FA2E" w14:textId="77777777" w:rsidTr="007E0A8F">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7E0A8F">
        <w:tc>
          <w:tcPr>
            <w:tcW w:w="9039" w:type="dxa"/>
            <w:gridSpan w:val="2"/>
          </w:tcPr>
          <w:p w14:paraId="79DE0048" w14:textId="5F688C29" w:rsidR="00531916" w:rsidRDefault="00A54089" w:rsidP="00531916">
            <w:permStart w:id="2104519286" w:edGrp="everyone"/>
            <w:r w:rsidRPr="00A54089">
              <w:t>Tagad: zinātniski metodisks izdevums, 1, 2018, LVA.</w:t>
            </w:r>
            <w:r w:rsidR="00531916" w:rsidRPr="00531916">
              <w:t xml:space="preserve"> </w:t>
            </w:r>
          </w:p>
          <w:p w14:paraId="06C33625" w14:textId="77777777" w:rsidR="00204755" w:rsidRPr="00204755" w:rsidRDefault="00204755" w:rsidP="00204755">
            <w:r w:rsidRPr="00204755">
              <w:t>// Tagad, 2006, Nr. 2, 9. –10. lpp.</w:t>
            </w:r>
          </w:p>
          <w:p w14:paraId="7908C687" w14:textId="0A00EB9B" w:rsidR="00204755" w:rsidRDefault="00204755" w:rsidP="00204755">
            <w:r w:rsidRPr="00204755">
              <w:lastRenderedPageBreak/>
              <w:t>"Pupa", LVA metodikas skolas izdevums latviešu valodas skolotājiem.</w:t>
            </w:r>
          </w:p>
          <w:p w14:paraId="405E8685" w14:textId="11DA26A2" w:rsidR="00C03AEB" w:rsidRPr="00C03AEB" w:rsidRDefault="00C03AEB" w:rsidP="00C03AEB">
            <w:r w:rsidRPr="00C03AEB">
              <w:t>https://www.skola2030.lv</w:t>
            </w:r>
          </w:p>
          <w:p w14:paraId="055B6DD8" w14:textId="77777777" w:rsidR="00C03AEB" w:rsidRPr="00C03AEB" w:rsidRDefault="00C03AEB" w:rsidP="00C03AEB">
            <w:r w:rsidRPr="00C03AEB">
              <w:t>https://www.izm.gov.lv/lv/</w:t>
            </w:r>
          </w:p>
          <w:p w14:paraId="1F919C90" w14:textId="77777777" w:rsidR="00C03AEB" w:rsidRPr="00C03AEB" w:rsidRDefault="00C03AEB" w:rsidP="00C03AEB">
            <w:r w:rsidRPr="00C03AEB">
              <w:t>https://visc.gov.lv/</w:t>
            </w:r>
          </w:p>
          <w:p w14:paraId="302FF06B" w14:textId="77777777" w:rsidR="00C03AEB" w:rsidRPr="00C03AEB" w:rsidRDefault="00C03AEB" w:rsidP="00C03AEB">
            <w:r w:rsidRPr="00C03AEB">
              <w:t>Eiropas kopīgo pamatnostādnes valodu apguvē. https://ec.europa.eu/epale/lv/blog/common-european-framework-reference-languages-cefr-european-education-systems</w:t>
            </w:r>
          </w:p>
          <w:permEnd w:id="2104519286"/>
          <w:p w14:paraId="2F1F9FE9" w14:textId="146BFADE" w:rsidR="00525213" w:rsidRPr="0093308E" w:rsidRDefault="00525213" w:rsidP="007534EA"/>
        </w:tc>
      </w:tr>
      <w:tr w:rsidR="00E13AEA" w:rsidRPr="0093308E" w14:paraId="4F0C7012" w14:textId="77777777" w:rsidTr="007E0A8F">
        <w:tc>
          <w:tcPr>
            <w:tcW w:w="9039" w:type="dxa"/>
            <w:gridSpan w:val="2"/>
          </w:tcPr>
          <w:p w14:paraId="0BEAF02C" w14:textId="77777777" w:rsidR="00525213" w:rsidRPr="0093308E" w:rsidRDefault="00525213" w:rsidP="007534EA">
            <w:pPr>
              <w:pStyle w:val="Nosaukumi"/>
            </w:pPr>
            <w:r w:rsidRPr="0093308E">
              <w:lastRenderedPageBreak/>
              <w:t>Piezīmes</w:t>
            </w:r>
          </w:p>
        </w:tc>
      </w:tr>
      <w:tr w:rsidR="00E13AEA" w:rsidRPr="0093308E" w14:paraId="0F02BB25" w14:textId="77777777" w:rsidTr="007E0A8F">
        <w:tc>
          <w:tcPr>
            <w:tcW w:w="9039" w:type="dxa"/>
            <w:gridSpan w:val="2"/>
          </w:tcPr>
          <w:p w14:paraId="2B344333" w14:textId="6FD56B6F" w:rsidR="00525213" w:rsidRPr="0093308E" w:rsidRDefault="00827C96" w:rsidP="007534EA">
            <w:permStart w:id="1906538136" w:edGrp="everyone"/>
            <w:r>
              <w:t xml:space="preserve"> </w:t>
            </w:r>
            <w:r w:rsidR="00C03AEB" w:rsidRPr="00C03AEB">
              <w:t>Studiju kurss adresēts akadēmiskās maģistra studiju programmas "Filoloģija  un valodu prakses"  2. st. g. studējošajiem. Studi</w:t>
            </w:r>
            <w:r w:rsidR="00C03AEB">
              <w:t>ju kurss tiek docēts un apgūts latvieš</w:t>
            </w:r>
            <w:r w:rsidR="00C03AEB" w:rsidRPr="00C03AEB">
              <w:t>u valodā.</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3EC07" w14:textId="77777777" w:rsidR="00B37DF7" w:rsidRDefault="00B37DF7" w:rsidP="007534EA">
      <w:r>
        <w:separator/>
      </w:r>
    </w:p>
  </w:endnote>
  <w:endnote w:type="continuationSeparator" w:id="0">
    <w:p w14:paraId="4ACC299D" w14:textId="77777777" w:rsidR="00B37DF7" w:rsidRDefault="00B37DF7"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50F29181" w:rsidR="007E0A8F" w:rsidRDefault="007E0A8F" w:rsidP="007534EA">
        <w:pPr>
          <w:pStyle w:val="Footer"/>
        </w:pPr>
        <w:r>
          <w:fldChar w:fldCharType="begin"/>
        </w:r>
        <w:r>
          <w:instrText xml:space="preserve"> PAGE   \* MERGEFORMAT </w:instrText>
        </w:r>
        <w:r>
          <w:fldChar w:fldCharType="separate"/>
        </w:r>
        <w:r w:rsidR="00EE40AB">
          <w:rPr>
            <w:noProof/>
          </w:rPr>
          <w:t>5</w:t>
        </w:r>
        <w:r>
          <w:rPr>
            <w:noProof/>
          </w:rPr>
          <w:fldChar w:fldCharType="end"/>
        </w:r>
      </w:p>
    </w:sdtContent>
  </w:sdt>
  <w:p w14:paraId="31912BA9" w14:textId="77777777" w:rsidR="007E0A8F" w:rsidRDefault="007E0A8F" w:rsidP="007534E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E0E0CF" w14:textId="77777777" w:rsidR="00B37DF7" w:rsidRDefault="00B37DF7" w:rsidP="007534EA">
      <w:r>
        <w:separator/>
      </w:r>
    </w:p>
  </w:footnote>
  <w:footnote w:type="continuationSeparator" w:id="0">
    <w:p w14:paraId="258CC561" w14:textId="77777777" w:rsidR="00B37DF7" w:rsidRDefault="00B37DF7"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E0A8F" w:rsidRDefault="007E0A8F" w:rsidP="007534EA">
    <w:pPr>
      <w:pStyle w:val="Header"/>
    </w:pPr>
  </w:p>
  <w:p w14:paraId="6F3FA99C" w14:textId="77777777" w:rsidR="007E0A8F" w:rsidRPr="007B1FB4" w:rsidRDefault="007E0A8F" w:rsidP="007534EA">
    <w:pPr>
      <w:pStyle w:val="Header"/>
    </w:pPr>
  </w:p>
  <w:p w14:paraId="785AC92B" w14:textId="77777777" w:rsidR="007E0A8F" w:rsidRPr="00D66CC2" w:rsidRDefault="007E0A8F"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4680"/>
    <w:rsid w:val="000B541D"/>
    <w:rsid w:val="000C11D0"/>
    <w:rsid w:val="000D275C"/>
    <w:rsid w:val="000D281F"/>
    <w:rsid w:val="000E62D2"/>
    <w:rsid w:val="000F31B0"/>
    <w:rsid w:val="00106719"/>
    <w:rsid w:val="00113B44"/>
    <w:rsid w:val="00124650"/>
    <w:rsid w:val="00125F2F"/>
    <w:rsid w:val="00126789"/>
    <w:rsid w:val="00131128"/>
    <w:rsid w:val="001915A3"/>
    <w:rsid w:val="0019467B"/>
    <w:rsid w:val="001A2DE1"/>
    <w:rsid w:val="001B5F63"/>
    <w:rsid w:val="001C40BD"/>
    <w:rsid w:val="001C5466"/>
    <w:rsid w:val="001C7EDF"/>
    <w:rsid w:val="001D68F3"/>
    <w:rsid w:val="001E010A"/>
    <w:rsid w:val="001E37E7"/>
    <w:rsid w:val="001F1660"/>
    <w:rsid w:val="001F53B5"/>
    <w:rsid w:val="001F5AD2"/>
    <w:rsid w:val="0020250D"/>
    <w:rsid w:val="00204755"/>
    <w:rsid w:val="00211AC3"/>
    <w:rsid w:val="00212071"/>
    <w:rsid w:val="002177C1"/>
    <w:rsid w:val="00232205"/>
    <w:rsid w:val="00240D9B"/>
    <w:rsid w:val="00257890"/>
    <w:rsid w:val="0027787C"/>
    <w:rsid w:val="002831C0"/>
    <w:rsid w:val="00292C3C"/>
    <w:rsid w:val="0029338E"/>
    <w:rsid w:val="002A6435"/>
    <w:rsid w:val="002B5310"/>
    <w:rsid w:val="002C1B85"/>
    <w:rsid w:val="002C1EA4"/>
    <w:rsid w:val="002D26FA"/>
    <w:rsid w:val="002D65EF"/>
    <w:rsid w:val="002E1D5A"/>
    <w:rsid w:val="002E5F8E"/>
    <w:rsid w:val="00300185"/>
    <w:rsid w:val="00303975"/>
    <w:rsid w:val="00306CE8"/>
    <w:rsid w:val="00306E02"/>
    <w:rsid w:val="0031087D"/>
    <w:rsid w:val="003242B3"/>
    <w:rsid w:val="00337CF9"/>
    <w:rsid w:val="00351E94"/>
    <w:rsid w:val="00360049"/>
    <w:rsid w:val="003629CF"/>
    <w:rsid w:val="003826FF"/>
    <w:rsid w:val="00384975"/>
    <w:rsid w:val="00386DE3"/>
    <w:rsid w:val="00391185"/>
    <w:rsid w:val="00391B74"/>
    <w:rsid w:val="003A0FC1"/>
    <w:rsid w:val="003A2A8D"/>
    <w:rsid w:val="003A4392"/>
    <w:rsid w:val="003B7D44"/>
    <w:rsid w:val="003E4234"/>
    <w:rsid w:val="003E71D7"/>
    <w:rsid w:val="003F3E33"/>
    <w:rsid w:val="003F4CAE"/>
    <w:rsid w:val="00406A60"/>
    <w:rsid w:val="0041505D"/>
    <w:rsid w:val="00417281"/>
    <w:rsid w:val="004255EF"/>
    <w:rsid w:val="00444769"/>
    <w:rsid w:val="00446FAA"/>
    <w:rsid w:val="004500B3"/>
    <w:rsid w:val="004520EF"/>
    <w:rsid w:val="004537CD"/>
    <w:rsid w:val="004633B3"/>
    <w:rsid w:val="0046526A"/>
    <w:rsid w:val="00482FC2"/>
    <w:rsid w:val="0049086B"/>
    <w:rsid w:val="00496691"/>
    <w:rsid w:val="004A560D"/>
    <w:rsid w:val="004A57E0"/>
    <w:rsid w:val="004B5043"/>
    <w:rsid w:val="004C09D0"/>
    <w:rsid w:val="004D22E2"/>
    <w:rsid w:val="004D356E"/>
    <w:rsid w:val="004F1AFC"/>
    <w:rsid w:val="005158BA"/>
    <w:rsid w:val="00515EA9"/>
    <w:rsid w:val="005226EC"/>
    <w:rsid w:val="00522D4B"/>
    <w:rsid w:val="00525213"/>
    <w:rsid w:val="0052677A"/>
    <w:rsid w:val="00531916"/>
    <w:rsid w:val="00533C29"/>
    <w:rsid w:val="00543742"/>
    <w:rsid w:val="00544B54"/>
    <w:rsid w:val="00552314"/>
    <w:rsid w:val="005634FA"/>
    <w:rsid w:val="00566BA6"/>
    <w:rsid w:val="00576867"/>
    <w:rsid w:val="0059171A"/>
    <w:rsid w:val="005C6853"/>
    <w:rsid w:val="005E5E8A"/>
    <w:rsid w:val="006011C9"/>
    <w:rsid w:val="00606976"/>
    <w:rsid w:val="00612759"/>
    <w:rsid w:val="00620AE1"/>
    <w:rsid w:val="00632863"/>
    <w:rsid w:val="00655E76"/>
    <w:rsid w:val="00656B02"/>
    <w:rsid w:val="00660967"/>
    <w:rsid w:val="00667018"/>
    <w:rsid w:val="0069338F"/>
    <w:rsid w:val="00697EEE"/>
    <w:rsid w:val="006B3DC3"/>
    <w:rsid w:val="006C0C68"/>
    <w:rsid w:val="006C517B"/>
    <w:rsid w:val="006E1AA5"/>
    <w:rsid w:val="007018EF"/>
    <w:rsid w:val="00715B8B"/>
    <w:rsid w:val="0072031C"/>
    <w:rsid w:val="00720D37"/>
    <w:rsid w:val="00724ECA"/>
    <w:rsid w:val="007322CD"/>
    <w:rsid w:val="00732EA4"/>
    <w:rsid w:val="00732F99"/>
    <w:rsid w:val="0073718F"/>
    <w:rsid w:val="00752671"/>
    <w:rsid w:val="007534EA"/>
    <w:rsid w:val="0076689C"/>
    <w:rsid w:val="00773562"/>
    <w:rsid w:val="0078238C"/>
    <w:rsid w:val="007901C7"/>
    <w:rsid w:val="007A4E69"/>
    <w:rsid w:val="007B1FB4"/>
    <w:rsid w:val="007C6BE9"/>
    <w:rsid w:val="007D4849"/>
    <w:rsid w:val="007D690A"/>
    <w:rsid w:val="007D6F15"/>
    <w:rsid w:val="007E0A8F"/>
    <w:rsid w:val="007F2A5B"/>
    <w:rsid w:val="007F6251"/>
    <w:rsid w:val="00815FAB"/>
    <w:rsid w:val="008222AA"/>
    <w:rsid w:val="008231E1"/>
    <w:rsid w:val="00827C96"/>
    <w:rsid w:val="00830DB0"/>
    <w:rsid w:val="008377E7"/>
    <w:rsid w:val="00841180"/>
    <w:rsid w:val="00860E89"/>
    <w:rsid w:val="00867DCB"/>
    <w:rsid w:val="008727DA"/>
    <w:rsid w:val="0087428B"/>
    <w:rsid w:val="00877B26"/>
    <w:rsid w:val="00884C63"/>
    <w:rsid w:val="00885F33"/>
    <w:rsid w:val="008869E1"/>
    <w:rsid w:val="008B030A"/>
    <w:rsid w:val="008B6849"/>
    <w:rsid w:val="008B7213"/>
    <w:rsid w:val="008C1A35"/>
    <w:rsid w:val="008C7627"/>
    <w:rsid w:val="008C791B"/>
    <w:rsid w:val="008D14A0"/>
    <w:rsid w:val="00900DC9"/>
    <w:rsid w:val="009017B8"/>
    <w:rsid w:val="00901D99"/>
    <w:rsid w:val="00916D56"/>
    <w:rsid w:val="0092664D"/>
    <w:rsid w:val="0093308E"/>
    <w:rsid w:val="009613C9"/>
    <w:rsid w:val="00961F90"/>
    <w:rsid w:val="00966D4F"/>
    <w:rsid w:val="00977BBE"/>
    <w:rsid w:val="00977E76"/>
    <w:rsid w:val="00982C4A"/>
    <w:rsid w:val="009904CC"/>
    <w:rsid w:val="009A7DE8"/>
    <w:rsid w:val="009B0DA7"/>
    <w:rsid w:val="009B6AF5"/>
    <w:rsid w:val="009D11F9"/>
    <w:rsid w:val="009D350C"/>
    <w:rsid w:val="009D4AB7"/>
    <w:rsid w:val="00A00CBC"/>
    <w:rsid w:val="00A120DE"/>
    <w:rsid w:val="00A1665A"/>
    <w:rsid w:val="00A30254"/>
    <w:rsid w:val="00A3699A"/>
    <w:rsid w:val="00A54089"/>
    <w:rsid w:val="00A6366E"/>
    <w:rsid w:val="00A77980"/>
    <w:rsid w:val="00A8127C"/>
    <w:rsid w:val="00AA0800"/>
    <w:rsid w:val="00AA5194"/>
    <w:rsid w:val="00AD4584"/>
    <w:rsid w:val="00AF7317"/>
    <w:rsid w:val="00B139F9"/>
    <w:rsid w:val="00B13A71"/>
    <w:rsid w:val="00B36DCD"/>
    <w:rsid w:val="00B37DF7"/>
    <w:rsid w:val="00B53309"/>
    <w:rsid w:val="00B61706"/>
    <w:rsid w:val="00B74D7E"/>
    <w:rsid w:val="00B76DDB"/>
    <w:rsid w:val="00B959C2"/>
    <w:rsid w:val="00BA06EC"/>
    <w:rsid w:val="00BB0A32"/>
    <w:rsid w:val="00BB1515"/>
    <w:rsid w:val="00BB3CCC"/>
    <w:rsid w:val="00BC1FA7"/>
    <w:rsid w:val="00BC5298"/>
    <w:rsid w:val="00BD2458"/>
    <w:rsid w:val="00BD2D0D"/>
    <w:rsid w:val="00BE3226"/>
    <w:rsid w:val="00BE6F4B"/>
    <w:rsid w:val="00BF2CA5"/>
    <w:rsid w:val="00C02152"/>
    <w:rsid w:val="00C03AEB"/>
    <w:rsid w:val="00C06D10"/>
    <w:rsid w:val="00C2381A"/>
    <w:rsid w:val="00C26F3E"/>
    <w:rsid w:val="00C37EA9"/>
    <w:rsid w:val="00C53F7F"/>
    <w:rsid w:val="00C543D4"/>
    <w:rsid w:val="00C73DD5"/>
    <w:rsid w:val="00C91DAC"/>
    <w:rsid w:val="00CB7B41"/>
    <w:rsid w:val="00CC06B2"/>
    <w:rsid w:val="00CD1241"/>
    <w:rsid w:val="00CD35F3"/>
    <w:rsid w:val="00CE05F4"/>
    <w:rsid w:val="00CE2335"/>
    <w:rsid w:val="00CE2A8A"/>
    <w:rsid w:val="00CE76C3"/>
    <w:rsid w:val="00CF2CE2"/>
    <w:rsid w:val="00CF2EFD"/>
    <w:rsid w:val="00CF725F"/>
    <w:rsid w:val="00D05806"/>
    <w:rsid w:val="00D10360"/>
    <w:rsid w:val="00D21238"/>
    <w:rsid w:val="00D21C3F"/>
    <w:rsid w:val="00D43CF2"/>
    <w:rsid w:val="00D46361"/>
    <w:rsid w:val="00D477F9"/>
    <w:rsid w:val="00D52BA9"/>
    <w:rsid w:val="00D63C8E"/>
    <w:rsid w:val="00D64C4B"/>
    <w:rsid w:val="00D6542C"/>
    <w:rsid w:val="00D66CC2"/>
    <w:rsid w:val="00D75976"/>
    <w:rsid w:val="00D76F6A"/>
    <w:rsid w:val="00D84505"/>
    <w:rsid w:val="00D92891"/>
    <w:rsid w:val="00D9301F"/>
    <w:rsid w:val="00D94A3C"/>
    <w:rsid w:val="00DA3A38"/>
    <w:rsid w:val="00DA56D2"/>
    <w:rsid w:val="00DB64DE"/>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1E52"/>
    <w:rsid w:val="00E93940"/>
    <w:rsid w:val="00EA0830"/>
    <w:rsid w:val="00EA0BB0"/>
    <w:rsid w:val="00EA1A34"/>
    <w:rsid w:val="00EA2E61"/>
    <w:rsid w:val="00EB4D5A"/>
    <w:rsid w:val="00EC5070"/>
    <w:rsid w:val="00ED5B09"/>
    <w:rsid w:val="00EE16F0"/>
    <w:rsid w:val="00EE24FC"/>
    <w:rsid w:val="00EE40AB"/>
    <w:rsid w:val="00EE6661"/>
    <w:rsid w:val="00F06EFB"/>
    <w:rsid w:val="00F115CB"/>
    <w:rsid w:val="00F24CB8"/>
    <w:rsid w:val="00F2581C"/>
    <w:rsid w:val="00F3263F"/>
    <w:rsid w:val="00F432B9"/>
    <w:rsid w:val="00F445F1"/>
    <w:rsid w:val="00F54D27"/>
    <w:rsid w:val="00F75719"/>
    <w:rsid w:val="00FB384F"/>
    <w:rsid w:val="00FB60E3"/>
    <w:rsid w:val="00FC31CD"/>
    <w:rsid w:val="00FC34E7"/>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107C6E"/>
    <w:rsid w:val="00221A22"/>
    <w:rsid w:val="00251532"/>
    <w:rsid w:val="002D3F45"/>
    <w:rsid w:val="00301385"/>
    <w:rsid w:val="003761D2"/>
    <w:rsid w:val="003D48A9"/>
    <w:rsid w:val="003E7201"/>
    <w:rsid w:val="003F25CC"/>
    <w:rsid w:val="0045298F"/>
    <w:rsid w:val="004D04D9"/>
    <w:rsid w:val="004F1284"/>
    <w:rsid w:val="004F49AE"/>
    <w:rsid w:val="0050447D"/>
    <w:rsid w:val="005414C4"/>
    <w:rsid w:val="0055073D"/>
    <w:rsid w:val="00556B0D"/>
    <w:rsid w:val="005B6211"/>
    <w:rsid w:val="006567B4"/>
    <w:rsid w:val="00656F4D"/>
    <w:rsid w:val="006B7FD6"/>
    <w:rsid w:val="006E240D"/>
    <w:rsid w:val="00791A44"/>
    <w:rsid w:val="007D173C"/>
    <w:rsid w:val="008440A1"/>
    <w:rsid w:val="00866491"/>
    <w:rsid w:val="008C0028"/>
    <w:rsid w:val="008C6942"/>
    <w:rsid w:val="008D4407"/>
    <w:rsid w:val="00963956"/>
    <w:rsid w:val="00A33476"/>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C05CE"/>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181C9-2F60-4514-A87B-A2EB30EBB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628</TotalTime>
  <Pages>6</Pages>
  <Words>2170</Words>
  <Characters>12371</Characters>
  <Application>Microsoft Office Word</Application>
  <DocSecurity>8</DocSecurity>
  <Lines>103</Lines>
  <Paragraphs>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Windows User</cp:lastModifiedBy>
  <cp:revision>61</cp:revision>
  <cp:lastPrinted>2018-11-16T11:31:00Z</cp:lastPrinted>
  <dcterms:created xsi:type="dcterms:W3CDTF">2021-05-11T13:22:00Z</dcterms:created>
  <dcterms:modified xsi:type="dcterms:W3CDTF">2022-07-08T18:11:00Z</dcterms:modified>
</cp:coreProperties>
</file>