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47848783" w:rsidR="001E37E7" w:rsidRPr="0093308E" w:rsidRDefault="00E20AF5" w:rsidP="007534EA">
            <w:pPr>
              <w:rPr>
                <w:lang w:eastAsia="lv-LV"/>
              </w:rPr>
            </w:pPr>
            <w:permStart w:id="1807229392" w:edGrp="everyone"/>
            <w:r>
              <w:t xml:space="preserve"> </w:t>
            </w:r>
            <w:r w:rsidR="00225512" w:rsidRPr="00225512">
              <w:t>Slāvu kultūras un mūsdienu ģeopolitiskie procesi</w:t>
            </w:r>
            <w:r>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1B7CA409" w:rsidR="001E37E7" w:rsidRPr="0093308E" w:rsidRDefault="00E41C08" w:rsidP="007534EA">
            <w:pPr>
              <w:rPr>
                <w:lang w:eastAsia="lv-LV"/>
              </w:rPr>
            </w:pPr>
            <w:permStart w:id="1078017356" w:edGrp="everyone"/>
            <w:r>
              <w:t xml:space="preserve">  </w:t>
            </w:r>
            <w:r w:rsidR="00E20AF5">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4274F777" w:rsidR="001E37E7" w:rsidRPr="0093308E" w:rsidRDefault="00E41C08" w:rsidP="007534EA">
                <w:pPr>
                  <w:rPr>
                    <w:b/>
                  </w:rPr>
                </w:pPr>
                <w:r>
                  <w:t>Valodniecība un literatūrzinātne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209F1AEA" w:rsidR="001E37E7" w:rsidRPr="0093308E" w:rsidRDefault="00300185" w:rsidP="007534EA">
            <w:pPr>
              <w:rPr>
                <w:lang w:eastAsia="lv-LV"/>
              </w:rPr>
            </w:pPr>
            <w:permStart w:id="341396338" w:edGrp="everyone"/>
            <w:r>
              <w:t>6</w:t>
            </w:r>
            <w:r w:rsidR="00D206FC">
              <w:t>.</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1B841B9D" w:rsidR="001E37E7" w:rsidRPr="0093308E" w:rsidRDefault="00E41C08"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6C02BC6B" w:rsidR="001E37E7" w:rsidRPr="0093308E" w:rsidRDefault="00E41C08"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0C9DBD15" w:rsidR="00391B74" w:rsidRPr="0093308E" w:rsidRDefault="00225512"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1D05B946" w:rsidR="00391B74" w:rsidRPr="0093308E" w:rsidRDefault="00225512" w:rsidP="007534EA">
            <w:permStart w:id="1978955086" w:edGrp="everyone"/>
            <w:r>
              <w:t>16</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6EBB621F" w:rsidR="00632863" w:rsidRPr="0093308E" w:rsidRDefault="00625F79" w:rsidP="007534EA">
            <w:permStart w:id="1082486305" w:edGrp="everyone"/>
            <w:r>
              <w:t>16</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5CE9D75B" w:rsidR="00A8127C" w:rsidRPr="0093308E" w:rsidRDefault="00225512" w:rsidP="007534EA">
            <w:pPr>
              <w:rPr>
                <w:lang w:eastAsia="lv-LV"/>
              </w:rPr>
            </w:pPr>
            <w:permStart w:id="1392334818" w:edGrp="everyone"/>
            <w:r>
              <w:t>48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66441D16" w:rsidR="00BB3CCC" w:rsidRPr="0093308E" w:rsidRDefault="00E20AF5" w:rsidP="007534EA">
                <w:r>
                  <w:t xml:space="preserve">      </w:t>
                </w:r>
                <w:r w:rsidR="00D206FC">
                  <w:t>Dr. philol.</w:t>
                </w:r>
                <w:r w:rsidR="00E41C08">
                  <w:t>, p</w:t>
                </w:r>
                <w:r w:rsidR="00225512">
                  <w:t xml:space="preserve">pof. Anna Stankeviča, </w:t>
                </w:r>
                <w:r w:rsidR="00225512" w:rsidRPr="00225512">
                  <w:t>Dr. philol.</w:t>
                </w:r>
                <w:r w:rsidR="00E41C08">
                  <w:t>,</w:t>
                </w:r>
                <w:r w:rsidR="00225512" w:rsidRPr="00225512">
                  <w:t xml:space="preserve"> doc. </w:t>
                </w:r>
                <w:r w:rsidR="00225512">
                  <w:t xml:space="preserve">Inna Dvorecka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36AEAD88" w:rsidR="00FD6E2F" w:rsidRPr="007534EA" w:rsidRDefault="00847E15" w:rsidP="007534EA">
            <w:sdt>
              <w:sdtPr>
                <w:rPr>
                  <w:lang w:val="ru-RU"/>
                </w:rPr>
                <w:id w:val="-722602371"/>
                <w:placeholder>
                  <w:docPart w:val="D74E6AE9D3CB4486ABAB5379CB4274E8"/>
                </w:placeholder>
              </w:sdtPr>
              <w:sdtEndPr/>
              <w:sdtContent>
                <w:r w:rsidR="00E20AF5">
                  <w:t xml:space="preserve">     </w:t>
                </w:r>
                <w:r w:rsidR="00225512" w:rsidRPr="00225512">
                  <w:t>Dr. philol.</w:t>
                </w:r>
                <w:r w:rsidR="00E41C08">
                  <w:t>, p</w:t>
                </w:r>
                <w:r w:rsidR="00225512" w:rsidRPr="00225512">
                  <w:t>pof. Anna Stankeviča, Dr. philol.</w:t>
                </w:r>
                <w:r w:rsidR="00E41C08">
                  <w:t>,</w:t>
                </w:r>
                <w:r w:rsidR="00225512" w:rsidRPr="00225512">
                  <w:t xml:space="preserve"> doc. Inna Dvorecka  </w:t>
                </w:r>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26F62B3F" w:rsidR="00BB3CCC" w:rsidRPr="0093308E" w:rsidRDefault="00E20AF5" w:rsidP="007534EA">
            <w:permStart w:id="1804483927" w:edGrp="everyone"/>
            <w:r>
              <w:t xml:space="preserve">     </w:t>
            </w:r>
            <w:r w:rsidR="00625F79">
              <w:t>Krievijas tradicionālā kultūra un valsts studijas; Rietumu kultūras procesi</w:t>
            </w:r>
            <w:bookmarkStart w:id="0" w:name="_GoBack"/>
            <w:bookmarkEnd w:id="0"/>
            <w:r>
              <w:t xml:space="preserve">  </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75FB46DA" w14:textId="5241ACF5" w:rsidR="00D206FC" w:rsidRPr="00D206FC" w:rsidRDefault="00D206FC" w:rsidP="00D206FC">
            <w:pPr>
              <w:rPr>
                <w:lang w:eastAsia="lv-LV"/>
              </w:rPr>
            </w:pPr>
            <w:permStart w:id="2100326173" w:edGrp="everyone"/>
            <w:r w:rsidRPr="00D206FC">
              <w:rPr>
                <w:lang w:eastAsia="lv-LV"/>
              </w:rPr>
              <w:t>Kursa mērķis:</w:t>
            </w:r>
            <w:r w:rsidR="00D524CD">
              <w:t xml:space="preserve"> iepazīstināt studējošos ar slāvu kultūru vēsturiskās attīstības loģiku un savstarpējiem sakariem un to izpausmi un ietekmi mūsdienu ģeopolitiskajos procesos; izveidot priekšstatus par slāvu pasaules ģeopolitiskajiem projektiem vēsturiskajā perspektīvā un </w:t>
            </w:r>
            <w:r w:rsidR="007E31F1">
              <w:t>to transformāciju mūsdienās.</w:t>
            </w:r>
            <w:r w:rsidRPr="00D206FC">
              <w:rPr>
                <w:lang w:eastAsia="lv-LV"/>
              </w:rPr>
              <w:t xml:space="preserve"> </w:t>
            </w:r>
          </w:p>
          <w:p w14:paraId="43DA07A4" w14:textId="77777777" w:rsidR="00D206FC" w:rsidRPr="00D206FC" w:rsidRDefault="00D206FC" w:rsidP="00D206FC">
            <w:pPr>
              <w:rPr>
                <w:lang w:eastAsia="lv-LV"/>
              </w:rPr>
            </w:pPr>
          </w:p>
          <w:p w14:paraId="1E63EE87" w14:textId="77777777" w:rsidR="00D206FC" w:rsidRPr="00D206FC" w:rsidRDefault="00D206FC" w:rsidP="00D206FC">
            <w:pPr>
              <w:rPr>
                <w:lang w:eastAsia="lv-LV"/>
              </w:rPr>
            </w:pPr>
            <w:r w:rsidRPr="00D206FC">
              <w:rPr>
                <w:lang w:eastAsia="lv-LV"/>
              </w:rPr>
              <w:t>Kursa uzdevumi:</w:t>
            </w:r>
          </w:p>
          <w:p w14:paraId="7AC2839C" w14:textId="541BD08C" w:rsidR="00D206FC" w:rsidRPr="00D206FC" w:rsidRDefault="00D524CD" w:rsidP="00D206FC">
            <w:pPr>
              <w:rPr>
                <w:lang w:eastAsia="lv-LV"/>
              </w:rPr>
            </w:pPr>
            <w:r>
              <w:t>- sistematizēt zināšanas par slāvu kultūru savstarpējiem sakariem un vēsturisko attīstību mūsdienu ģeopolitisko procesu kontekstā.</w:t>
            </w:r>
          </w:p>
          <w:p w14:paraId="133FFE52" w14:textId="26BA3A53" w:rsidR="00D206FC" w:rsidRPr="00D206FC" w:rsidRDefault="00D524CD" w:rsidP="00D206FC">
            <w:pPr>
              <w:rPr>
                <w:lang w:eastAsia="lv-LV"/>
              </w:rPr>
            </w:pPr>
            <w:r>
              <w:t>-</w:t>
            </w:r>
            <w:r w:rsidR="00D206FC">
              <w:t xml:space="preserve"> </w:t>
            </w:r>
            <w:r>
              <w:t>izveidot priekšstatus par slāvu ģeopolitisko projektu attīstību kultūrvēsturiskajā kontekstā.</w:t>
            </w:r>
          </w:p>
          <w:p w14:paraId="5C917F3D" w14:textId="65E716E1" w:rsidR="00FE4DB2" w:rsidRDefault="00D524CD" w:rsidP="007534EA">
            <w:pPr>
              <w:rPr>
                <w:lang w:eastAsia="lv-LV"/>
              </w:rPr>
            </w:pPr>
            <w:r>
              <w:t>-</w:t>
            </w:r>
            <w:r w:rsidR="00D206FC" w:rsidRPr="00D206FC">
              <w:rPr>
                <w:lang w:eastAsia="lv-LV"/>
              </w:rPr>
              <w:t>.</w:t>
            </w:r>
            <w:r>
              <w:t>pilnveidot starpdisciplinārās pieejas metodoloģiskā instrumentārija pielietošanas prasmes dažāda rakstura tekstu un kultūras fenomenu analīzē.</w:t>
            </w:r>
          </w:p>
          <w:p w14:paraId="1241B1B5" w14:textId="77777777" w:rsidR="00FE4DB2" w:rsidRDefault="00FE4DB2" w:rsidP="007534EA"/>
          <w:p w14:paraId="59702CEF" w14:textId="54CB31C8" w:rsidR="00BB3CCC" w:rsidRPr="0093308E" w:rsidRDefault="008B7213" w:rsidP="007534EA">
            <w:r w:rsidRPr="008B030A">
              <w:t>Kursa aprakstā piedāvātie obligātie informācijas avoti  studiju procesā izmantojami fragmentāri pēc doc</w:t>
            </w:r>
            <w:r w:rsidR="00D206FC">
              <w:t>ē</w:t>
            </w:r>
            <w:r w:rsidRPr="008B030A">
              <w:t>tāja  norād</w:t>
            </w:r>
            <w:r w:rsidR="00D206FC">
              <w:t>ī</w:t>
            </w:r>
            <w:r w:rsidRPr="008B030A">
              <w:t>juma.</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2E74AB8D" w:rsidR="008B7213" w:rsidRPr="00916D56" w:rsidRDefault="00916D56" w:rsidP="008B7213">
            <w:permStart w:id="44596525" w:edGrp="everyone"/>
            <w:r w:rsidRPr="00916D56">
              <w:t xml:space="preserve">Lekcijas </w:t>
            </w:r>
            <w:r w:rsidR="00225512">
              <w:t>16</w:t>
            </w:r>
            <w:r>
              <w:t xml:space="preserve"> st.,  semināri  </w:t>
            </w:r>
            <w:r w:rsidR="00225512">
              <w:t>16</w:t>
            </w:r>
            <w:r>
              <w:t xml:space="preserve"> </w:t>
            </w:r>
            <w:r w:rsidR="008B7213" w:rsidRPr="00916D56">
              <w:t xml:space="preserve">st., patstāvīgais darbs </w:t>
            </w:r>
            <w:r w:rsidR="00225512">
              <w:t>48</w:t>
            </w:r>
            <w:r w:rsidR="0054514D">
              <w:t xml:space="preserve"> </w:t>
            </w:r>
            <w:r w:rsidR="008B7213" w:rsidRPr="00916D56">
              <w:t>st.</w:t>
            </w:r>
          </w:p>
          <w:p w14:paraId="09163411" w14:textId="66957539" w:rsidR="008B7213" w:rsidRDefault="00916D56" w:rsidP="008B7213">
            <w:r>
              <w:t>1</w:t>
            </w:r>
            <w:r w:rsidR="00B97130">
              <w:t>.</w:t>
            </w:r>
            <w:r w:rsidR="002B0394">
              <w:t xml:space="preserve"> </w:t>
            </w:r>
            <w:r w:rsidR="00E41C08">
              <w:t xml:space="preserve">Kultūra un ģeopolitika mūsdienu pasaulē. </w:t>
            </w:r>
            <w:r w:rsidR="00FB7BA6">
              <w:t>L</w:t>
            </w:r>
            <w:r w:rsidR="00961A5D">
              <w:t>2</w:t>
            </w:r>
          </w:p>
          <w:p w14:paraId="11ED4C71" w14:textId="650FA2B6" w:rsidR="00916D56" w:rsidRDefault="00916D56" w:rsidP="008B7213">
            <w:r>
              <w:t>2.</w:t>
            </w:r>
            <w:r w:rsidR="00FB7BA6">
              <w:t xml:space="preserve"> Centrālā kultūras un ģeopolitiskā opozīcija Rietumi - Islāma pasaule - Krievija. L</w:t>
            </w:r>
            <w:r w:rsidR="00961A5D">
              <w:t>4</w:t>
            </w:r>
            <w:r w:rsidR="00660DB6">
              <w:t xml:space="preserve">, </w:t>
            </w:r>
            <w:r w:rsidR="00FB7BA6">
              <w:t>S</w:t>
            </w:r>
            <w:r w:rsidR="00961A5D">
              <w:t>6</w:t>
            </w:r>
          </w:p>
          <w:p w14:paraId="79D4997B" w14:textId="2C934878" w:rsidR="00961A5D" w:rsidRDefault="00961A5D" w:rsidP="008B7213">
            <w:pPr>
              <w:rPr>
                <w:lang w:eastAsia="lv-LV"/>
              </w:rPr>
            </w:pPr>
            <w:r>
              <w:t xml:space="preserve">   1.starppārbaudījums</w:t>
            </w:r>
          </w:p>
          <w:p w14:paraId="718D79F6" w14:textId="7CD52956" w:rsidR="00B97130" w:rsidRDefault="00660DB6" w:rsidP="008B7213">
            <w:r>
              <w:t>3</w:t>
            </w:r>
            <w:r w:rsidR="00B97130">
              <w:t xml:space="preserve">. </w:t>
            </w:r>
            <w:r w:rsidR="00FB7BA6">
              <w:t>Ģeopolitika un slāvisms kultūrvēsturiskajā kontekstā. L6, S</w:t>
            </w:r>
            <w:r w:rsidR="00961A5D">
              <w:t>6</w:t>
            </w:r>
          </w:p>
          <w:p w14:paraId="189FD3C3" w14:textId="718E4406" w:rsidR="00961A5D" w:rsidRDefault="00961A5D" w:rsidP="008B7213">
            <w:r>
              <w:t xml:space="preserve">   2.starppārbaudījums</w:t>
            </w:r>
          </w:p>
          <w:p w14:paraId="3D841BE8" w14:textId="0B9CBF94" w:rsidR="007C26F6" w:rsidRPr="00916D56" w:rsidRDefault="007C26F6" w:rsidP="008B7213">
            <w:r>
              <w:t>4.</w:t>
            </w:r>
            <w:r w:rsidR="00FB7BA6">
              <w:t xml:space="preserve"> Mūsdienu ģeopolitiskie izaicinājumi un kultūras situācija slāvu pasaulē.</w:t>
            </w:r>
            <w:r>
              <w:t xml:space="preserve"> </w:t>
            </w:r>
            <w:r w:rsidR="00FB7BA6">
              <w:t>Slāvisma ideju transformācija mūsdienu pasaulē. L</w:t>
            </w:r>
            <w:r>
              <w:t>4</w:t>
            </w:r>
            <w:r w:rsidR="00FB7BA6">
              <w:t>, S</w:t>
            </w:r>
            <w:r>
              <w:t>4</w:t>
            </w:r>
          </w:p>
          <w:permEnd w:id="44596525"/>
          <w:p w14:paraId="36353CC6" w14:textId="6096B3A3" w:rsidR="00525213" w:rsidRPr="0093308E" w:rsidRDefault="00525213" w:rsidP="007534EA"/>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225512" w:rsidRDefault="007D4849" w:rsidP="007D4849"/>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A0729DA" w14:textId="27C527EE" w:rsidR="00B97130" w:rsidRDefault="007D4849" w:rsidP="007D4849">
                      <w:r w:rsidRPr="007D4849">
                        <w:t>ZINĀŠANAS</w:t>
                      </w:r>
                    </w:p>
                    <w:p w14:paraId="31D5582F" w14:textId="73764E3A" w:rsidR="00B97130" w:rsidRDefault="00505012" w:rsidP="007D4849">
                      <w:r>
                        <w:t xml:space="preserve">1. Lieto jēdzienisko un terminoloģisko bāzi, kas ir saistīta ar kursa </w:t>
                      </w:r>
                      <w:r w:rsidR="00D524CD">
                        <w:t>problemātiku.</w:t>
                      </w:r>
                      <w:r w:rsidR="00B97130" w:rsidRPr="00B97130">
                        <w:rPr>
                          <w:lang w:eastAsia="lv-LV"/>
                        </w:rPr>
                        <w:t xml:space="preserve"> </w:t>
                      </w:r>
                    </w:p>
                    <w:p w14:paraId="790E3291" w14:textId="3D8ACAA4" w:rsidR="00B97130" w:rsidRPr="00B97130" w:rsidRDefault="00505012" w:rsidP="00B97130">
                      <w:r>
                        <w:t xml:space="preserve">2. </w:t>
                      </w:r>
                      <w:r w:rsidR="00D524CD">
                        <w:t>Demonstrē zināšanas par</w:t>
                      </w:r>
                      <w:r>
                        <w:t xml:space="preserve"> slāvu kultūru vēsturisk</w:t>
                      </w:r>
                      <w:r w:rsidR="00D524CD">
                        <w:t xml:space="preserve">ajiem </w:t>
                      </w:r>
                      <w:r>
                        <w:t>sakar</w:t>
                      </w:r>
                      <w:r w:rsidR="00D524CD">
                        <w:t xml:space="preserve">iem </w:t>
                      </w:r>
                      <w:r>
                        <w:t>un mijiedarbību mūsdienu ģeopolitiskās situācijas kontekstā.</w:t>
                      </w:r>
                      <w:r w:rsidR="00B97130" w:rsidRPr="00B97130">
                        <w:rPr>
                          <w:lang w:eastAsia="lv-LV"/>
                        </w:rPr>
                        <w:t xml:space="preserve">  </w:t>
                      </w:r>
                    </w:p>
                    <w:p w14:paraId="1E29ED5B" w14:textId="0EBEECBE" w:rsidR="00B97130" w:rsidRPr="007D4849" w:rsidRDefault="00B97130" w:rsidP="00D524CD">
                      <w:r>
                        <w:t xml:space="preserve">3. </w:t>
                      </w:r>
                      <w:r w:rsidR="00D524CD">
                        <w:t xml:space="preserve">Skaidro </w:t>
                      </w:r>
                      <w:r w:rsidR="00505012">
                        <w:t>slāvisma ideju attīstības likumsakarības</w:t>
                      </w:r>
                      <w:r w:rsidR="00D524CD">
                        <w:t xml:space="preserve"> un </w:t>
                      </w:r>
                      <w:r w:rsidR="00961A5D">
                        <w:t xml:space="preserve">to </w:t>
                      </w:r>
                      <w:r w:rsidR="00D524CD">
                        <w:t>sekas mūsdienu ģeopolitiskajos procesos</w:t>
                      </w:r>
                      <w:r w:rsidR="00505012">
                        <w:t xml:space="preserve">. </w:t>
                      </w:r>
                      <w:r>
                        <w:t xml:space="preserve"> </w:t>
                      </w:r>
                    </w:p>
                  </w:tc>
                </w:tr>
                <w:tr w:rsidR="007D4849" w:rsidRPr="007D4849" w14:paraId="12F40F5D" w14:textId="77777777" w:rsidTr="00BA4DB2">
                  <w:tc>
                    <w:tcPr>
                      <w:tcW w:w="9351" w:type="dxa"/>
                    </w:tcPr>
                    <w:p w14:paraId="0C0ABCA7" w14:textId="331CAF3B" w:rsidR="00B97130" w:rsidRPr="007D4849" w:rsidRDefault="00B97130" w:rsidP="00B97130"/>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2EA1999A" w14:textId="6E5858BE" w:rsidR="00225512" w:rsidRDefault="00B97130" w:rsidP="00225512">
                      <w:r>
                        <w:t xml:space="preserve">4. </w:t>
                      </w:r>
                      <w:r w:rsidR="00505012">
                        <w:t xml:space="preserve">Definē un raksturo starpdisciplinārus sakarus starp mākslinieciskajiem </w:t>
                      </w:r>
                      <w:r w:rsidR="00D31841">
                        <w:t xml:space="preserve">un kultūras </w:t>
                      </w:r>
                      <w:r w:rsidR="00505012">
                        <w:t>fenomeniem un ģeopolitisko situāciju.</w:t>
                      </w:r>
                    </w:p>
                    <w:p w14:paraId="1AD704DC" w14:textId="088E6963" w:rsidR="00FC1CAF" w:rsidRPr="007D4849" w:rsidRDefault="00B97130" w:rsidP="00225512">
                      <w:r>
                        <w:t xml:space="preserve">5. Demonstrē prasmi teorētiskās atziņas izmantot </w:t>
                      </w:r>
                      <w:r w:rsidRPr="00B97130">
                        <w:rPr>
                          <w:lang w:eastAsia="lv-LV"/>
                        </w:rPr>
                        <w:t>konkrētu mākslas un kultūras parādību analīzē</w:t>
                      </w:r>
                      <w:r>
                        <w:t>.</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092514DF" w14:textId="307D41BF" w:rsidR="007D4849" w:rsidRDefault="00B97130" w:rsidP="007D4849">
                      <w:pPr>
                        <w:rPr>
                          <w:highlight w:val="yellow"/>
                        </w:rPr>
                      </w:pPr>
                      <w:r>
                        <w:rPr>
                          <w:highlight w:val="yellow"/>
                        </w:rPr>
                        <w:t>6.</w:t>
                      </w:r>
                      <w:r w:rsidR="00FC1CAF">
                        <w:rPr>
                          <w:highlight w:val="yellow"/>
                        </w:rPr>
                        <w:t xml:space="preserve"> Sekmīgi iekļaujas diskusijās</w:t>
                      </w:r>
                      <w:r w:rsidR="007E41F4">
                        <w:rPr>
                          <w:highlight w:val="yellow"/>
                        </w:rPr>
                        <w:t xml:space="preserve"> par slāvu kultūras fenomenu interpretāciju un kultūras procesa attīstības likumsakarībām mūsdienu ģeopolitiskās situācijas kontekstā</w:t>
                      </w:r>
                      <w:r w:rsidR="00FC1CAF">
                        <w:rPr>
                          <w:highlight w:val="yellow"/>
                        </w:rPr>
                        <w:t>, argumentējot savu viedokli.</w:t>
                      </w:r>
                    </w:p>
                    <w:p w14:paraId="3332B2C5" w14:textId="216282EE" w:rsidR="00FC1CAF" w:rsidRPr="00FC1CAF" w:rsidRDefault="00FC1CAF" w:rsidP="00FB7BA6">
                      <w:r>
                        <w:rPr>
                          <w:highlight w:val="yellow"/>
                        </w:rPr>
                        <w:t>7.</w:t>
                      </w:r>
                      <w:r w:rsidRPr="001E52FE">
                        <w:t xml:space="preserve"> </w:t>
                      </w:r>
                      <w:r w:rsidR="00FB7BA6">
                        <w:t xml:space="preserve">Radoši un mērķtiecīgi pielietojot iegūtās teorētiskās zināšanas un prasmes apkopot, novērtēt un salīdzināt dažāda rakstura informāciju no daudzveidīgiem avotiem, nodibina daudzdimensiju sakarus starp kultūras parādībām, nostiprinot un patstāvīgi pilnveidojot savu digitālo kompetenci. </w:t>
                      </w:r>
                    </w:p>
                  </w:tc>
                </w:tr>
              </w:tbl>
              <w:p w14:paraId="0B6DE13B" w14:textId="77777777" w:rsidR="007D4849" w:rsidRDefault="00847E15"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54956A4E" w14:textId="77777777" w:rsidR="00146F31" w:rsidRPr="00146F31" w:rsidRDefault="00146F31" w:rsidP="00146F31">
            <w:permStart w:id="1836219002" w:edGrp="everyone"/>
            <w:r w:rsidRPr="00146F31">
              <w:t>Patstāvīgais darbs:</w:t>
            </w:r>
          </w:p>
          <w:p w14:paraId="031C13F9" w14:textId="0773E77F" w:rsidR="00146F31" w:rsidRPr="00146F31" w:rsidRDefault="00146F31" w:rsidP="00146F31">
            <w:r w:rsidRPr="00146F31">
              <w:t xml:space="preserve">Zinātniskās literatūras lasīšana un gatavošanās semināriem –  </w:t>
            </w:r>
            <w:r w:rsidR="00225512">
              <w:t>12</w:t>
            </w:r>
            <w:r w:rsidRPr="00146F31">
              <w:t xml:space="preserve"> st.</w:t>
            </w:r>
          </w:p>
          <w:p w14:paraId="6736DE91" w14:textId="7F8A0BCD" w:rsidR="00146F31" w:rsidRPr="00146F31" w:rsidRDefault="00146F31" w:rsidP="00146F31">
            <w:r>
              <w:t xml:space="preserve">Mākslas tekstu lasīšana/skatīšanās un analīze </w:t>
            </w:r>
            <w:r w:rsidRPr="00146F31">
              <w:t xml:space="preserve">– </w:t>
            </w:r>
            <w:r w:rsidR="00225512">
              <w:t>24</w:t>
            </w:r>
            <w:r w:rsidRPr="00146F31">
              <w:t xml:space="preserve"> st.</w:t>
            </w:r>
          </w:p>
          <w:p w14:paraId="20B70268" w14:textId="40E5FEA2" w:rsidR="00916D56" w:rsidRPr="001C5466" w:rsidRDefault="00146F31" w:rsidP="00916D56">
            <w:r w:rsidRPr="00146F31">
              <w:t xml:space="preserve">Prezentāciju sagatavošana – </w:t>
            </w:r>
            <w:r w:rsidR="00225512">
              <w:t>12</w:t>
            </w:r>
            <w:r w:rsidRPr="00146F31">
              <w:t xml:space="preserve"> st.</w:t>
            </w:r>
          </w:p>
          <w:permEnd w:id="1836219002"/>
          <w:p w14:paraId="5054DECC" w14:textId="7C0A511B" w:rsidR="00E33F4D" w:rsidRPr="0093308E" w:rsidRDefault="00E33F4D" w:rsidP="007534EA"/>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67EF0206" w14:textId="010018E6" w:rsidR="001A23DB" w:rsidRPr="001A23DB" w:rsidRDefault="001A23DB" w:rsidP="001A23DB">
            <w:permStart w:id="1677921679" w:edGrp="everyone"/>
            <w:r w:rsidRPr="00E54033">
              <w:t xml:space="preserve">Studiju kursa gala vērtējums </w:t>
            </w:r>
            <w:r w:rsidRPr="001A23DB">
              <w:t xml:space="preserve">tiek aprēķināts kā vidējā svērtā atzīme par: </w:t>
            </w:r>
          </w:p>
          <w:p w14:paraId="19D45072" w14:textId="2E71AA6D" w:rsidR="001A23DB" w:rsidRDefault="001A23DB" w:rsidP="001A23DB">
            <w:r w:rsidRPr="001A23DB">
              <w:t>regulāru nodarbību apmeklējumu un aktīvu darbu semināros (pozitīvs vērtējums par seminār</w:t>
            </w:r>
            <w:r w:rsidR="007E31F1">
              <w:t>u</w:t>
            </w:r>
            <w:r w:rsidRPr="001A23DB">
              <w:t xml:space="preserve"> jautājumiem) – </w:t>
            </w:r>
            <w:r w:rsidR="007E31F1">
              <w:t>4</w:t>
            </w:r>
            <w:r w:rsidRPr="001A23DB">
              <w:t>0%;</w:t>
            </w:r>
            <w:r w:rsidR="007E01A6">
              <w:t xml:space="preserve"> </w:t>
            </w:r>
            <w:r w:rsidR="007E31F1">
              <w:t xml:space="preserve">starppārbaudījumiem (30%) un </w:t>
            </w:r>
            <w:r w:rsidRPr="001A23DB">
              <w:t xml:space="preserve">gala pārbaudījumu </w:t>
            </w:r>
            <w:r w:rsidR="00FE4DB2">
              <w:t xml:space="preserve">(diferencēto ieskaiti) </w:t>
            </w:r>
            <w:r w:rsidRPr="001A23DB">
              <w:t xml:space="preserve">– </w:t>
            </w:r>
            <w:r>
              <w:t>3</w:t>
            </w:r>
            <w:r w:rsidRPr="001A23DB">
              <w:t>0%.</w:t>
            </w:r>
          </w:p>
          <w:p w14:paraId="59A3F110" w14:textId="77777777" w:rsidR="007E31F1" w:rsidRDefault="007E31F1" w:rsidP="001A23DB"/>
          <w:p w14:paraId="5DE55E5D" w14:textId="77777777" w:rsidR="007E31F1" w:rsidRPr="007E31F1" w:rsidRDefault="007E31F1" w:rsidP="007E31F1">
            <w:r w:rsidRPr="007E31F1">
              <w:t>STARPPĀRBAUDĪJUMI</w:t>
            </w:r>
          </w:p>
          <w:p w14:paraId="4361FF0F" w14:textId="3908AAD9" w:rsidR="007E31F1" w:rsidRPr="007E31F1" w:rsidRDefault="007E31F1" w:rsidP="007E31F1">
            <w:r w:rsidRPr="007E31F1">
              <w:t xml:space="preserve">1. starppārbaudījums - </w:t>
            </w:r>
            <w:r>
              <w:t xml:space="preserve">dalība diskusijā (sava jautājuma izvirzīšana, </w:t>
            </w:r>
            <w:r w:rsidR="00D31841">
              <w:t xml:space="preserve">prezentēšana un apspriedes moderēšana) </w:t>
            </w:r>
            <w:r w:rsidRPr="007E31F1">
              <w:t>par to, kā ģeopolitika un kultūras problēmas ir saistītas.</w:t>
            </w:r>
          </w:p>
          <w:p w14:paraId="2182C428" w14:textId="0842D507" w:rsidR="007E31F1" w:rsidRPr="007E31F1" w:rsidRDefault="007E31F1" w:rsidP="007E31F1">
            <w:r w:rsidRPr="007E31F1">
              <w:t xml:space="preserve">2. starppārbaudījums - </w:t>
            </w:r>
            <w:r>
              <w:t>prezentācija par slā</w:t>
            </w:r>
            <w:r w:rsidRPr="007E31F1">
              <w:t>visma problēmu reprezentāciju mākslā.</w:t>
            </w:r>
          </w:p>
          <w:p w14:paraId="41309CE7" w14:textId="77777777" w:rsidR="007E31F1" w:rsidRPr="007E31F1" w:rsidRDefault="007E31F1" w:rsidP="007E31F1"/>
          <w:p w14:paraId="5294737F" w14:textId="77777777" w:rsidR="007E31F1" w:rsidRPr="007E31F1" w:rsidRDefault="007E31F1" w:rsidP="007E31F1">
            <w:r w:rsidRPr="007E31F1">
              <w:t xml:space="preserve">NOSLĒGUMA PĀRBAUDĪJUMS </w:t>
            </w:r>
          </w:p>
          <w:p w14:paraId="329B9C7B" w14:textId="5CDF79AA" w:rsidR="002A1B44" w:rsidRPr="001A23DB" w:rsidRDefault="00961A5D" w:rsidP="001A23DB">
            <w:r>
              <w:t>3</w:t>
            </w:r>
            <w:r w:rsidR="007E31F1">
              <w:t xml:space="preserve">. diferencētā ieskaite - </w:t>
            </w:r>
            <w:r w:rsidRPr="00961A5D">
              <w:t>еseja par mūsdienu kultūras un ģeopolitisko</w:t>
            </w:r>
            <w:r>
              <w:t xml:space="preserve"> parādību korelācijas problēmām</w:t>
            </w:r>
            <w:r w:rsidR="002A1B44">
              <w:t>.</w:t>
            </w:r>
          </w:p>
          <w:p w14:paraId="09448EC4" w14:textId="77777777" w:rsidR="003F3E33" w:rsidRDefault="003F3E33" w:rsidP="003F3E33"/>
          <w:p w14:paraId="0CD8AF5D" w14:textId="77777777" w:rsidR="003F3E33" w:rsidRPr="003F3E33" w:rsidRDefault="003F3E33" w:rsidP="003F3E33">
            <w:r w:rsidRPr="003F3E33">
              <w:t>STUDIJU REZULTĀTU VĒRTĒŠANAS KRITĒRIJI</w:t>
            </w:r>
          </w:p>
          <w:p w14:paraId="70B12B63" w14:textId="43C4C968" w:rsidR="003F3E33" w:rsidRPr="003F3E33" w:rsidRDefault="003F3E33" w:rsidP="003F3E33">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lastRenderedPageBreak/>
              <w:t>vadoties pēc šādiem kritērijiem:iegūto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63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9"/>
              <w:gridCol w:w="396"/>
              <w:gridCol w:w="466"/>
              <w:gridCol w:w="396"/>
              <w:gridCol w:w="401"/>
              <w:gridCol w:w="401"/>
              <w:gridCol w:w="401"/>
              <w:gridCol w:w="396"/>
              <w:gridCol w:w="17"/>
            </w:tblGrid>
            <w:tr w:rsidR="003F3E33" w:rsidRPr="003F3E33" w14:paraId="435521F4" w14:textId="77777777" w:rsidTr="005141FB">
              <w:trPr>
                <w:trHeight w:val="517"/>
                <w:jc w:val="center"/>
              </w:trPr>
              <w:tc>
                <w:tcPr>
                  <w:tcW w:w="3449"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2874" w:type="dxa"/>
                  <w:gridSpan w:val="8"/>
                  <w:shd w:val="clear" w:color="auto" w:fill="auto"/>
                </w:tcPr>
                <w:p w14:paraId="29BFEF89" w14:textId="77777777" w:rsidR="003F3E33" w:rsidRPr="003F3E33" w:rsidRDefault="003F3E33" w:rsidP="003F3E33">
                  <w:r w:rsidRPr="003F3E33">
                    <w:t>Studiju rezultāti *</w:t>
                  </w:r>
                </w:p>
              </w:tc>
            </w:tr>
            <w:tr w:rsidR="00AD0C51" w:rsidRPr="003F3E33" w14:paraId="01D81789" w14:textId="3CFC2842" w:rsidTr="005141FB">
              <w:trPr>
                <w:gridAfter w:val="1"/>
                <w:wAfter w:w="17" w:type="dxa"/>
                <w:jc w:val="center"/>
              </w:trPr>
              <w:tc>
                <w:tcPr>
                  <w:tcW w:w="3449" w:type="dxa"/>
                  <w:vMerge/>
                  <w:shd w:val="clear" w:color="auto" w:fill="auto"/>
                </w:tcPr>
                <w:p w14:paraId="3404568C" w14:textId="77777777" w:rsidR="00AD0C51" w:rsidRPr="003F3E33" w:rsidRDefault="00AD0C51" w:rsidP="003F3E33"/>
              </w:tc>
              <w:tc>
                <w:tcPr>
                  <w:tcW w:w="396" w:type="dxa"/>
                  <w:shd w:val="clear" w:color="auto" w:fill="auto"/>
                </w:tcPr>
                <w:p w14:paraId="25790896" w14:textId="77777777" w:rsidR="00AD0C51" w:rsidRPr="003F3E33" w:rsidRDefault="00AD0C51" w:rsidP="003F3E33">
                  <w:r w:rsidRPr="003F3E33">
                    <w:t>1.</w:t>
                  </w:r>
                </w:p>
              </w:tc>
              <w:tc>
                <w:tcPr>
                  <w:tcW w:w="466" w:type="dxa"/>
                  <w:shd w:val="clear" w:color="auto" w:fill="auto"/>
                </w:tcPr>
                <w:p w14:paraId="2F4B2029" w14:textId="77777777" w:rsidR="00AD0C51" w:rsidRPr="003F3E33" w:rsidRDefault="00AD0C51" w:rsidP="003F3E33">
                  <w:r w:rsidRPr="003F3E33">
                    <w:t>2.</w:t>
                  </w:r>
                </w:p>
              </w:tc>
              <w:tc>
                <w:tcPr>
                  <w:tcW w:w="396" w:type="dxa"/>
                  <w:shd w:val="clear" w:color="auto" w:fill="auto"/>
                </w:tcPr>
                <w:p w14:paraId="701D8B2D" w14:textId="77777777" w:rsidR="00AD0C51" w:rsidRPr="003F3E33" w:rsidRDefault="00AD0C51" w:rsidP="003F3E33">
                  <w:r w:rsidRPr="003F3E33">
                    <w:t>3.</w:t>
                  </w:r>
                </w:p>
              </w:tc>
              <w:tc>
                <w:tcPr>
                  <w:tcW w:w="401" w:type="dxa"/>
                  <w:shd w:val="clear" w:color="auto" w:fill="auto"/>
                </w:tcPr>
                <w:p w14:paraId="387125B9" w14:textId="77777777" w:rsidR="00AD0C51" w:rsidRPr="003F3E33" w:rsidRDefault="00AD0C51" w:rsidP="003F3E33">
                  <w:r w:rsidRPr="003F3E33">
                    <w:t>4.</w:t>
                  </w:r>
                </w:p>
              </w:tc>
              <w:tc>
                <w:tcPr>
                  <w:tcW w:w="401" w:type="dxa"/>
                  <w:shd w:val="clear" w:color="auto" w:fill="auto"/>
                </w:tcPr>
                <w:p w14:paraId="67C10518" w14:textId="77777777" w:rsidR="00AD0C51" w:rsidRPr="003F3E33" w:rsidRDefault="00AD0C51" w:rsidP="003F3E33">
                  <w:r w:rsidRPr="003F3E33">
                    <w:t>5.</w:t>
                  </w:r>
                </w:p>
              </w:tc>
              <w:tc>
                <w:tcPr>
                  <w:tcW w:w="401" w:type="dxa"/>
                  <w:shd w:val="clear" w:color="auto" w:fill="auto"/>
                </w:tcPr>
                <w:p w14:paraId="72ED5038" w14:textId="77777777" w:rsidR="00AD0C51" w:rsidRPr="003F3E33" w:rsidRDefault="00AD0C51" w:rsidP="003F3E33">
                  <w:r w:rsidRPr="003F3E33">
                    <w:t>6.</w:t>
                  </w:r>
                </w:p>
              </w:tc>
              <w:tc>
                <w:tcPr>
                  <w:tcW w:w="396" w:type="dxa"/>
                  <w:shd w:val="clear" w:color="auto" w:fill="auto"/>
                </w:tcPr>
                <w:p w14:paraId="152B60C5" w14:textId="77777777" w:rsidR="00AD0C51" w:rsidRPr="003F3E33" w:rsidRDefault="00AD0C51" w:rsidP="003F3E33">
                  <w:r w:rsidRPr="003F3E33">
                    <w:t>7.</w:t>
                  </w:r>
                </w:p>
              </w:tc>
            </w:tr>
            <w:tr w:rsidR="00AD0C51" w:rsidRPr="003F3E33" w14:paraId="3C2DF642" w14:textId="4388C5A9" w:rsidTr="005141FB">
              <w:trPr>
                <w:gridAfter w:val="1"/>
                <w:wAfter w:w="17" w:type="dxa"/>
                <w:trHeight w:val="303"/>
                <w:jc w:val="center"/>
              </w:trPr>
              <w:tc>
                <w:tcPr>
                  <w:tcW w:w="3449" w:type="dxa"/>
                  <w:shd w:val="clear" w:color="auto" w:fill="auto"/>
                  <w:vAlign w:val="center"/>
                </w:tcPr>
                <w:p w14:paraId="029C29CD" w14:textId="77777777" w:rsidR="005141FB" w:rsidRDefault="00AD0C51" w:rsidP="005141FB">
                  <w:r w:rsidRPr="003F3E33">
                    <w:t xml:space="preserve">1. </w:t>
                  </w:r>
                  <w:r w:rsidR="00A31956">
                    <w:t>starppārbaudījums</w:t>
                  </w:r>
                </w:p>
                <w:p w14:paraId="5A0B96B2" w14:textId="0076B47E" w:rsidR="00A31956" w:rsidRPr="003F3E33" w:rsidRDefault="005141FB" w:rsidP="00D31841">
                  <w:r>
                    <w:t>(</w:t>
                  </w:r>
                  <w:r w:rsidR="00D31841">
                    <w:t>dalība diskusijā par ģ</w:t>
                  </w:r>
                  <w:r w:rsidR="00B45106" w:rsidRPr="00B45106">
                    <w:t>eopolitika</w:t>
                  </w:r>
                  <w:r w:rsidR="00D31841">
                    <w:t>s</w:t>
                  </w:r>
                  <w:r w:rsidR="00B45106" w:rsidRPr="00B45106">
                    <w:t xml:space="preserve"> un kultūras </w:t>
                  </w:r>
                  <w:r w:rsidR="00D31841">
                    <w:t>saikni</w:t>
                  </w:r>
                  <w:r w:rsidR="00A31956">
                    <w:t>)</w:t>
                  </w:r>
                </w:p>
              </w:tc>
              <w:tc>
                <w:tcPr>
                  <w:tcW w:w="396" w:type="dxa"/>
                  <w:shd w:val="clear" w:color="auto" w:fill="auto"/>
                  <w:vAlign w:val="center"/>
                </w:tcPr>
                <w:p w14:paraId="09A0FFCA" w14:textId="2C736247" w:rsidR="00AD0C51" w:rsidRPr="003F3E33" w:rsidRDefault="003608C9" w:rsidP="003F3E33">
                  <w:r>
                    <w:t>+</w:t>
                  </w:r>
                </w:p>
              </w:tc>
              <w:tc>
                <w:tcPr>
                  <w:tcW w:w="466" w:type="dxa"/>
                  <w:shd w:val="clear" w:color="auto" w:fill="auto"/>
                  <w:vAlign w:val="center"/>
                </w:tcPr>
                <w:p w14:paraId="008199B1" w14:textId="0BFADAC5" w:rsidR="00AD0C51" w:rsidRPr="003F3E33" w:rsidRDefault="00225512" w:rsidP="003F3E33">
                  <w:r>
                    <w:t>+</w:t>
                  </w:r>
                </w:p>
              </w:tc>
              <w:tc>
                <w:tcPr>
                  <w:tcW w:w="396" w:type="dxa"/>
                  <w:shd w:val="clear" w:color="auto" w:fill="auto"/>
                  <w:vAlign w:val="center"/>
                </w:tcPr>
                <w:p w14:paraId="06F1BC59" w14:textId="5015453D" w:rsidR="00AD0C51" w:rsidRPr="003F3E33" w:rsidRDefault="00AD0C51" w:rsidP="003F3E33"/>
              </w:tc>
              <w:tc>
                <w:tcPr>
                  <w:tcW w:w="401" w:type="dxa"/>
                  <w:shd w:val="clear" w:color="auto" w:fill="auto"/>
                  <w:vAlign w:val="center"/>
                </w:tcPr>
                <w:p w14:paraId="02D359C9" w14:textId="2CBF6D36" w:rsidR="00AD0C51" w:rsidRPr="003F3E33" w:rsidRDefault="00E42D86" w:rsidP="003F3E33">
                  <w:r>
                    <w:t>+</w:t>
                  </w:r>
                </w:p>
              </w:tc>
              <w:tc>
                <w:tcPr>
                  <w:tcW w:w="401" w:type="dxa"/>
                  <w:shd w:val="clear" w:color="auto" w:fill="auto"/>
                  <w:vAlign w:val="center"/>
                </w:tcPr>
                <w:p w14:paraId="01281C86" w14:textId="534FBCD9" w:rsidR="00AD0C51" w:rsidRPr="003F3E33" w:rsidRDefault="00AD0C51" w:rsidP="003F3E33"/>
              </w:tc>
              <w:tc>
                <w:tcPr>
                  <w:tcW w:w="401" w:type="dxa"/>
                  <w:shd w:val="clear" w:color="auto" w:fill="auto"/>
                  <w:vAlign w:val="center"/>
                </w:tcPr>
                <w:p w14:paraId="7ADAE7C1" w14:textId="02EA1CBB" w:rsidR="00AD0C51" w:rsidRPr="003F3E33" w:rsidRDefault="003608C9" w:rsidP="003F3E33">
                  <w:r>
                    <w:t>+</w:t>
                  </w:r>
                </w:p>
              </w:tc>
              <w:tc>
                <w:tcPr>
                  <w:tcW w:w="396" w:type="dxa"/>
                  <w:shd w:val="clear" w:color="auto" w:fill="auto"/>
                  <w:vAlign w:val="center"/>
                </w:tcPr>
                <w:p w14:paraId="3AF9D09B" w14:textId="6BF19F2B" w:rsidR="00AD0C51" w:rsidRPr="003F3E33" w:rsidRDefault="00AD0C51" w:rsidP="003F3E33"/>
              </w:tc>
            </w:tr>
            <w:tr w:rsidR="005141FB" w:rsidRPr="003F3E33" w14:paraId="6641E555" w14:textId="6F87ADDC" w:rsidTr="005141FB">
              <w:trPr>
                <w:gridAfter w:val="1"/>
                <w:wAfter w:w="17" w:type="dxa"/>
                <w:trHeight w:val="833"/>
                <w:jc w:val="center"/>
              </w:trPr>
              <w:tc>
                <w:tcPr>
                  <w:tcW w:w="3449" w:type="dxa"/>
                  <w:shd w:val="clear" w:color="auto" w:fill="auto"/>
                  <w:vAlign w:val="center"/>
                </w:tcPr>
                <w:p w14:paraId="6446FD61" w14:textId="77777777" w:rsidR="005141FB" w:rsidRDefault="005141FB" w:rsidP="007E01A6">
                  <w:r w:rsidRPr="003F3E33">
                    <w:t xml:space="preserve">2. </w:t>
                  </w:r>
                  <w:r>
                    <w:t>starppārbaudījums</w:t>
                  </w:r>
                </w:p>
                <w:p w14:paraId="4A4D0ABB" w14:textId="13A2F9DD" w:rsidR="005141FB" w:rsidRPr="003F3E33" w:rsidRDefault="00D31841" w:rsidP="005141FB">
                  <w:r>
                    <w:t>(prezentācija par slā</w:t>
                  </w:r>
                  <w:r w:rsidR="005141FB">
                    <w:t>visma problēmu reprezentāciju mākslā)</w:t>
                  </w:r>
                </w:p>
              </w:tc>
              <w:tc>
                <w:tcPr>
                  <w:tcW w:w="396" w:type="dxa"/>
                  <w:shd w:val="clear" w:color="auto" w:fill="auto"/>
                  <w:vAlign w:val="center"/>
                </w:tcPr>
                <w:p w14:paraId="08A19016" w14:textId="4F4E12EB" w:rsidR="005141FB" w:rsidRPr="003F3E33" w:rsidRDefault="005141FB" w:rsidP="003F3E33"/>
              </w:tc>
              <w:tc>
                <w:tcPr>
                  <w:tcW w:w="466" w:type="dxa"/>
                  <w:shd w:val="clear" w:color="auto" w:fill="auto"/>
                  <w:vAlign w:val="center"/>
                </w:tcPr>
                <w:p w14:paraId="392161E7" w14:textId="2EC4E70F" w:rsidR="005141FB" w:rsidRPr="003F3E33" w:rsidRDefault="005141FB" w:rsidP="003F3E33"/>
              </w:tc>
              <w:tc>
                <w:tcPr>
                  <w:tcW w:w="396" w:type="dxa"/>
                  <w:shd w:val="clear" w:color="auto" w:fill="auto"/>
                  <w:vAlign w:val="center"/>
                </w:tcPr>
                <w:p w14:paraId="50B5A073" w14:textId="77777777" w:rsidR="005141FB" w:rsidRPr="003F3E33" w:rsidRDefault="005141FB" w:rsidP="003F3E33">
                  <w:r w:rsidRPr="003F3E33">
                    <w:t>+</w:t>
                  </w:r>
                </w:p>
              </w:tc>
              <w:tc>
                <w:tcPr>
                  <w:tcW w:w="401" w:type="dxa"/>
                  <w:shd w:val="clear" w:color="auto" w:fill="auto"/>
                  <w:vAlign w:val="center"/>
                </w:tcPr>
                <w:p w14:paraId="62D94B32" w14:textId="46CD7327" w:rsidR="005141FB" w:rsidRPr="003F3E33" w:rsidRDefault="005141FB" w:rsidP="003F3E33">
                  <w:r>
                    <w:t>+</w:t>
                  </w:r>
                </w:p>
              </w:tc>
              <w:tc>
                <w:tcPr>
                  <w:tcW w:w="401" w:type="dxa"/>
                  <w:shd w:val="clear" w:color="auto" w:fill="auto"/>
                  <w:vAlign w:val="center"/>
                </w:tcPr>
                <w:p w14:paraId="45269AD3" w14:textId="7EFFBC7F" w:rsidR="005141FB" w:rsidRPr="003F3E33" w:rsidRDefault="005141FB" w:rsidP="003F3E33">
                  <w:r>
                    <w:t>+</w:t>
                  </w:r>
                </w:p>
              </w:tc>
              <w:tc>
                <w:tcPr>
                  <w:tcW w:w="401" w:type="dxa"/>
                  <w:shd w:val="clear" w:color="auto" w:fill="auto"/>
                  <w:vAlign w:val="center"/>
                </w:tcPr>
                <w:p w14:paraId="750E6C70" w14:textId="46955B95" w:rsidR="005141FB" w:rsidRPr="003F3E33" w:rsidRDefault="005141FB" w:rsidP="003F3E33"/>
              </w:tc>
              <w:tc>
                <w:tcPr>
                  <w:tcW w:w="396" w:type="dxa"/>
                  <w:shd w:val="clear" w:color="auto" w:fill="auto"/>
                  <w:vAlign w:val="center"/>
                </w:tcPr>
                <w:p w14:paraId="4562F215" w14:textId="77777777" w:rsidR="005141FB" w:rsidRPr="003F3E33" w:rsidRDefault="005141FB" w:rsidP="003F3E33">
                  <w:r w:rsidRPr="003F3E33">
                    <w:t>+</w:t>
                  </w:r>
                </w:p>
              </w:tc>
            </w:tr>
            <w:tr w:rsidR="005141FB" w:rsidRPr="003F3E33" w14:paraId="4114F4DD" w14:textId="77777777" w:rsidTr="005141FB">
              <w:trPr>
                <w:gridAfter w:val="1"/>
                <w:wAfter w:w="17" w:type="dxa"/>
                <w:trHeight w:val="131"/>
                <w:jc w:val="center"/>
              </w:trPr>
              <w:tc>
                <w:tcPr>
                  <w:tcW w:w="3449" w:type="dxa"/>
                  <w:shd w:val="clear" w:color="auto" w:fill="auto"/>
                  <w:vAlign w:val="center"/>
                </w:tcPr>
                <w:p w14:paraId="7CA79208" w14:textId="545F2A4B" w:rsidR="005141FB" w:rsidRPr="003F3E33" w:rsidRDefault="005141FB" w:rsidP="00961A5D">
                  <w:r w:rsidRPr="005141FB">
                    <w:t xml:space="preserve">3. </w:t>
                  </w:r>
                  <w:r w:rsidR="00961A5D">
                    <w:t xml:space="preserve">gala </w:t>
                  </w:r>
                  <w:r w:rsidRPr="005141FB">
                    <w:t xml:space="preserve">pārbaudījums </w:t>
                  </w:r>
                  <w:r>
                    <w:t>(е</w:t>
                  </w:r>
                  <w:r w:rsidRPr="005141FB">
                    <w:t>seja par mūsdienu kultūras un ģeopolitisko</w:t>
                  </w:r>
                  <w:r>
                    <w:t xml:space="preserve"> parādību korelācijas problēmām)</w:t>
                  </w:r>
                </w:p>
              </w:tc>
              <w:tc>
                <w:tcPr>
                  <w:tcW w:w="396" w:type="dxa"/>
                  <w:shd w:val="clear" w:color="auto" w:fill="auto"/>
                  <w:vAlign w:val="center"/>
                </w:tcPr>
                <w:p w14:paraId="439A48CC" w14:textId="7EA597F5" w:rsidR="005141FB" w:rsidRDefault="005141FB" w:rsidP="003F3E33">
                  <w:r>
                    <w:t>+</w:t>
                  </w:r>
                </w:p>
              </w:tc>
              <w:tc>
                <w:tcPr>
                  <w:tcW w:w="466" w:type="dxa"/>
                  <w:shd w:val="clear" w:color="auto" w:fill="auto"/>
                  <w:vAlign w:val="center"/>
                </w:tcPr>
                <w:p w14:paraId="10E798BF" w14:textId="143CE832" w:rsidR="005141FB" w:rsidRPr="003F3E33" w:rsidRDefault="00D31841" w:rsidP="003F3E33">
                  <w:r>
                    <w:t>+</w:t>
                  </w:r>
                </w:p>
              </w:tc>
              <w:tc>
                <w:tcPr>
                  <w:tcW w:w="396" w:type="dxa"/>
                  <w:shd w:val="clear" w:color="auto" w:fill="auto"/>
                  <w:vAlign w:val="center"/>
                </w:tcPr>
                <w:p w14:paraId="1FDB9AAD" w14:textId="61E6696B" w:rsidR="005141FB" w:rsidRPr="003F3E33" w:rsidRDefault="00961A5D" w:rsidP="003F3E33">
                  <w:r>
                    <w:t>+</w:t>
                  </w:r>
                </w:p>
              </w:tc>
              <w:tc>
                <w:tcPr>
                  <w:tcW w:w="401" w:type="dxa"/>
                  <w:shd w:val="clear" w:color="auto" w:fill="auto"/>
                  <w:vAlign w:val="center"/>
                </w:tcPr>
                <w:p w14:paraId="46C996AB" w14:textId="32AE95DC" w:rsidR="005141FB" w:rsidRDefault="005141FB" w:rsidP="003F3E33">
                  <w:r>
                    <w:t>+</w:t>
                  </w:r>
                </w:p>
              </w:tc>
              <w:tc>
                <w:tcPr>
                  <w:tcW w:w="401" w:type="dxa"/>
                  <w:shd w:val="clear" w:color="auto" w:fill="auto"/>
                  <w:vAlign w:val="center"/>
                </w:tcPr>
                <w:p w14:paraId="3EA60453" w14:textId="6EB7EF03" w:rsidR="005141FB" w:rsidRDefault="005141FB" w:rsidP="003F3E33">
                  <w:r>
                    <w:t>+</w:t>
                  </w:r>
                </w:p>
              </w:tc>
              <w:tc>
                <w:tcPr>
                  <w:tcW w:w="401" w:type="dxa"/>
                  <w:shd w:val="clear" w:color="auto" w:fill="auto"/>
                  <w:vAlign w:val="center"/>
                </w:tcPr>
                <w:p w14:paraId="0200B4B4" w14:textId="5F671678" w:rsidR="005141FB" w:rsidRPr="003F3E33" w:rsidRDefault="00961A5D" w:rsidP="003F3E33">
                  <w:r>
                    <w:t>+</w:t>
                  </w:r>
                </w:p>
              </w:tc>
              <w:tc>
                <w:tcPr>
                  <w:tcW w:w="396" w:type="dxa"/>
                  <w:shd w:val="clear" w:color="auto" w:fill="auto"/>
                  <w:vAlign w:val="center"/>
                </w:tcPr>
                <w:p w14:paraId="70211AFB" w14:textId="77387071" w:rsidR="005141FB" w:rsidRPr="003F3E33" w:rsidRDefault="005141FB" w:rsidP="003F3E33">
                  <w:r>
                    <w:t>+</w:t>
                  </w:r>
                </w:p>
              </w:tc>
            </w:tr>
            <w:permEnd w:id="1677921679"/>
          </w:tbl>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3C6C91FD" w14:textId="0AE45061" w:rsidR="009720C5" w:rsidRDefault="009720C5" w:rsidP="00B45106">
            <w:permStart w:id="370084287" w:edGrp="everyone"/>
            <w:r w:rsidRPr="009720C5">
              <w:t>1. Kultūra un ģeopolitika mūsdienu pasaulē. L</w:t>
            </w:r>
            <w:r w:rsidR="00722239">
              <w:t>2</w:t>
            </w:r>
            <w:r w:rsidRPr="009720C5">
              <w:t xml:space="preserve"> </w:t>
            </w:r>
          </w:p>
          <w:p w14:paraId="7FC33B6F" w14:textId="08DE4A49" w:rsidR="00B45106" w:rsidRDefault="009720C5" w:rsidP="00B45106">
            <w:r w:rsidRPr="009720C5">
              <w:t>Mūsdienu sociokultūras realitātes versijas. Kultūras totalitārisma varianti globālajā dimensijā (Rietumu, islāma, Krievijas). Kultūras globalizācija</w:t>
            </w:r>
            <w:r w:rsidR="00722239">
              <w:t xml:space="preserve"> un kultūras imperiālisms (</w:t>
            </w:r>
            <w:r>
              <w:t>L</w:t>
            </w:r>
            <w:r w:rsidR="00722239">
              <w:t>2)</w:t>
            </w:r>
            <w:r w:rsidR="00B45106" w:rsidRPr="00B45106">
              <w:t>.</w:t>
            </w:r>
            <w:r>
              <w:t xml:space="preserve"> </w:t>
            </w:r>
          </w:p>
          <w:p w14:paraId="5C9BB156" w14:textId="77777777" w:rsidR="009720C5" w:rsidRDefault="009720C5" w:rsidP="00B45106"/>
          <w:p w14:paraId="373EDB29" w14:textId="7B7D4489" w:rsidR="00015377" w:rsidRDefault="00015377" w:rsidP="00B45106">
            <w:r w:rsidRPr="00015377">
              <w:t>2. Centrālā kultūras un ģeopolitiskā opozīcija Rietumi - Islāma pasaule - Krievija. L</w:t>
            </w:r>
            <w:r w:rsidR="00722239">
              <w:t>4</w:t>
            </w:r>
            <w:r w:rsidRPr="00015377">
              <w:t>, S</w:t>
            </w:r>
            <w:r w:rsidR="00722239">
              <w:t>6</w:t>
            </w:r>
          </w:p>
          <w:p w14:paraId="1DC4B19B" w14:textId="3DFFFAFE" w:rsidR="009720C5" w:rsidRDefault="009720C5" w:rsidP="00B45106">
            <w:r w:rsidRPr="009720C5">
              <w:t xml:space="preserve">Eiropas ģeopolitika un ģeokultūra vēstures diskursā. Senā Roma, Spānijas karaliste, Britu impērija, Austroungārija. </w:t>
            </w:r>
            <w:r w:rsidR="00722239">
              <w:t>(</w:t>
            </w:r>
            <w:r>
              <w:t>L2</w:t>
            </w:r>
            <w:r w:rsidR="00722239">
              <w:t>)</w:t>
            </w:r>
          </w:p>
          <w:p w14:paraId="6520BF99" w14:textId="77777777" w:rsidR="00722239" w:rsidRPr="00722239" w:rsidRDefault="00722239" w:rsidP="00722239">
            <w:r w:rsidRPr="00722239">
              <w:t>Musulmaņu kultūras faktors un ģeopolitika. Kultūra un migrācijas problēmas. (S2)</w:t>
            </w:r>
          </w:p>
          <w:p w14:paraId="10D03D89" w14:textId="57FADBFD" w:rsidR="00722239" w:rsidRDefault="009720C5" w:rsidP="00B45106">
            <w:r w:rsidRPr="009720C5">
              <w:t xml:space="preserve">Rietumu kultūras </w:t>
            </w:r>
            <w:r>
              <w:t xml:space="preserve">universums. </w:t>
            </w:r>
            <w:r w:rsidRPr="009720C5">
              <w:t xml:space="preserve"> Eiropa u</w:t>
            </w:r>
            <w:r>
              <w:t xml:space="preserve">n Amerikas Savienotās Valstis. </w:t>
            </w:r>
            <w:r w:rsidRPr="009720C5">
              <w:t>"ASV kultūra kā ASV ekonomikas stipruma pamats"</w:t>
            </w:r>
            <w:r>
              <w:t xml:space="preserve"> (S.Makrejs - McRae)</w:t>
            </w:r>
            <w:r w:rsidRPr="009720C5">
              <w:t xml:space="preserve">. </w:t>
            </w:r>
            <w:r w:rsidR="00722239">
              <w:t>(L2)</w:t>
            </w:r>
          </w:p>
          <w:p w14:paraId="08915E0B" w14:textId="6D83948F" w:rsidR="00D3681C" w:rsidRDefault="009720C5" w:rsidP="00B45106">
            <w:r w:rsidRPr="009720C5">
              <w:t xml:space="preserve">ASV kultūras eksports: kino, mūzika, tehnoloģijas, zinātne kā kultūras daļa, angļu valoda.  Jaunas multikulturālisma formas, elastība, reaģējot uz laikmeta prasībām </w:t>
            </w:r>
            <w:r>
              <w:t>un mainīgo sabiedrības gaumi (S</w:t>
            </w:r>
            <w:r w:rsidR="00722239">
              <w:t>2</w:t>
            </w:r>
            <w:r w:rsidRPr="009720C5">
              <w:t xml:space="preserve">). </w:t>
            </w:r>
          </w:p>
          <w:p w14:paraId="1B5163D3" w14:textId="77777777" w:rsidR="00722239" w:rsidRDefault="009720C5" w:rsidP="00015377">
            <w:r>
              <w:t xml:space="preserve">Apaļais galds: diskusija par </w:t>
            </w:r>
            <w:r w:rsidRPr="009720C5">
              <w:t>ģeopolitika</w:t>
            </w:r>
            <w:r>
              <w:t>s</w:t>
            </w:r>
            <w:r w:rsidRPr="009720C5">
              <w:t xml:space="preserve"> un </w:t>
            </w:r>
            <w:r>
              <w:t xml:space="preserve">kultūras problēmu saikni. </w:t>
            </w:r>
            <w:r w:rsidR="00722239">
              <w:t>(</w:t>
            </w:r>
            <w:r>
              <w:t>S2</w:t>
            </w:r>
            <w:r w:rsidR="00722239">
              <w:t>)</w:t>
            </w:r>
          </w:p>
          <w:p w14:paraId="5CD24A30" w14:textId="736F5301" w:rsidR="00015377" w:rsidRPr="00015377" w:rsidRDefault="00015377" w:rsidP="00015377">
            <w:r>
              <w:t>(</w:t>
            </w:r>
            <w:r w:rsidRPr="00015377">
              <w:t>1. starppārbaudījums</w:t>
            </w:r>
            <w:r>
              <w:t>)</w:t>
            </w:r>
            <w:r w:rsidRPr="00015377">
              <w:t>.</w:t>
            </w:r>
          </w:p>
          <w:p w14:paraId="407B06B7" w14:textId="332F4591" w:rsidR="009720C5" w:rsidRDefault="009720C5" w:rsidP="00D3681C"/>
          <w:p w14:paraId="00326201" w14:textId="77777777" w:rsidR="00A81134" w:rsidRDefault="00015377" w:rsidP="00D3681C">
            <w:r>
              <w:t xml:space="preserve">Patstāvīgais darbs: </w:t>
            </w:r>
          </w:p>
          <w:p w14:paraId="62AC3700" w14:textId="648A0C35" w:rsidR="00015377" w:rsidRDefault="00A81134" w:rsidP="00D3681C">
            <w:r>
              <w:t xml:space="preserve">- gatavošanās semināriem: literatūras pētīšana, informācijas vākšana, sistematizēšana un analīze; - </w:t>
            </w:r>
            <w:r w:rsidR="00015377">
              <w:t>gatavošanās diskusijai</w:t>
            </w:r>
            <w:r>
              <w:t xml:space="preserve"> apaļajā galdā: </w:t>
            </w:r>
          </w:p>
          <w:p w14:paraId="4C8E9665" w14:textId="0E2D79AA" w:rsidR="00535750" w:rsidRDefault="00535750" w:rsidP="00535750">
            <w:pPr>
              <w:rPr>
                <w:lang w:eastAsia="lv-LV"/>
              </w:rPr>
            </w:pPr>
            <w:r w:rsidRPr="00535750">
              <w:rPr>
                <w:lang w:eastAsia="lv-LV"/>
              </w:rPr>
              <w:t xml:space="preserve">Studējošais izvēlas vienu </w:t>
            </w:r>
            <w:r w:rsidR="00B45106">
              <w:t>mūsdienu ģeopoliti</w:t>
            </w:r>
            <w:r w:rsidR="00B45106">
              <w:rPr>
                <w:lang w:eastAsia="lv-LV"/>
              </w:rPr>
              <w:t>es</w:t>
            </w:r>
            <w:r w:rsidR="00B45106">
              <w:t xml:space="preserve">ko </w:t>
            </w:r>
            <w:r w:rsidR="00B45106">
              <w:rPr>
                <w:lang w:eastAsia="lv-LV"/>
              </w:rPr>
              <w:t xml:space="preserve"> </w:t>
            </w:r>
            <w:r w:rsidR="00B45106">
              <w:t>problēm</w:t>
            </w:r>
            <w:r w:rsidR="00B45106">
              <w:rPr>
                <w:lang w:eastAsia="lv-LV"/>
              </w:rPr>
              <w:t xml:space="preserve">u. </w:t>
            </w:r>
            <w:r w:rsidRPr="00535750">
              <w:rPr>
                <w:lang w:eastAsia="lv-LV"/>
              </w:rPr>
              <w:t xml:space="preserve">Šī </w:t>
            </w:r>
            <w:r w:rsidR="00B45106">
              <w:t xml:space="preserve">problēma </w:t>
            </w:r>
            <w:r w:rsidRPr="00535750">
              <w:rPr>
                <w:lang w:eastAsia="lv-LV"/>
              </w:rPr>
              <w:t>jāraksturo, izmantojot zinātnisko lit</w:t>
            </w:r>
            <w:r w:rsidR="00B45106">
              <w:rPr>
                <w:lang w:eastAsia="lv-LV"/>
              </w:rPr>
              <w:t>eratūru</w:t>
            </w:r>
            <w:r w:rsidR="00015377">
              <w:t>, jāilustrē ar piemēriem (kultūras fenomeni, mākslas darbi)</w:t>
            </w:r>
            <w:r w:rsidR="00B45106">
              <w:rPr>
                <w:lang w:eastAsia="lv-LV"/>
              </w:rPr>
              <w:t xml:space="preserve">. </w:t>
            </w:r>
            <w:r w:rsidRPr="00535750">
              <w:rPr>
                <w:lang w:eastAsia="lv-LV"/>
              </w:rPr>
              <w:t xml:space="preserve">Uzstāšanās laiks – </w:t>
            </w:r>
            <w:r w:rsidR="00015377">
              <w:t>7-</w:t>
            </w:r>
            <w:r w:rsidRPr="00535750">
              <w:rPr>
                <w:lang w:eastAsia="lv-LV"/>
              </w:rPr>
              <w:t>1</w:t>
            </w:r>
            <w:r>
              <w:t>0</w:t>
            </w:r>
            <w:r w:rsidRPr="00535750">
              <w:rPr>
                <w:lang w:eastAsia="lv-LV"/>
              </w:rPr>
              <w:t xml:space="preserve"> minūtes.</w:t>
            </w:r>
            <w:r>
              <w:t xml:space="preserve"> </w:t>
            </w:r>
            <w:r w:rsidR="00015377">
              <w:t xml:space="preserve">Pēc tam jāpiedāvā jautājumi apspriešanai par izvēlēto tēmu.  Diskusijas laikā studējošie moderē diskusiju par saviem jautājumiem. </w:t>
            </w:r>
          </w:p>
          <w:p w14:paraId="78214D5D" w14:textId="77777777" w:rsidR="006353D4" w:rsidRDefault="006353D4" w:rsidP="00D3681C"/>
          <w:p w14:paraId="1406C807" w14:textId="04948B38" w:rsidR="00B43D20" w:rsidRDefault="006353D4" w:rsidP="00D3681C">
            <w:pPr>
              <w:rPr>
                <w:lang w:eastAsia="lv-LV"/>
              </w:rPr>
            </w:pPr>
            <w:r w:rsidRPr="006353D4">
              <w:rPr>
                <w:lang w:eastAsia="lv-LV"/>
              </w:rPr>
              <w:t>3. Ģeopolitika un slāvisms kultūrvēsturiskajā kontekstā. L6, S</w:t>
            </w:r>
            <w:r w:rsidR="00722239">
              <w:t>6</w:t>
            </w:r>
          </w:p>
          <w:p w14:paraId="4909A1E5" w14:textId="58DC297D" w:rsidR="006353D4" w:rsidRDefault="00015377" w:rsidP="005141FB">
            <w:r w:rsidRPr="00015377">
              <w:t>Ģeopolitika un slāvisms. Krievijas impērija. N. Daņiļevskis, G. Trubeckojs, V.</w:t>
            </w:r>
            <w:r>
              <w:t xml:space="preserve"> Lamanskis, K. Ļeontjevs, I. Dus</w:t>
            </w:r>
            <w:r w:rsidRPr="00015377">
              <w:t>inskis. Pareizticība</w:t>
            </w:r>
            <w:r>
              <w:t xml:space="preserve"> - </w:t>
            </w:r>
            <w:r w:rsidRPr="00015377">
              <w:t xml:space="preserve">katolicisms. Slavofili un </w:t>
            </w:r>
            <w:r>
              <w:t xml:space="preserve">rietumnieki. </w:t>
            </w:r>
            <w:r w:rsidR="00722239">
              <w:t>(</w:t>
            </w:r>
            <w:r w:rsidR="006353D4">
              <w:t>L2</w:t>
            </w:r>
            <w:r w:rsidR="00722239">
              <w:t>)</w:t>
            </w:r>
          </w:p>
          <w:p w14:paraId="51CE2C21" w14:textId="5B88075C" w:rsidR="00015377" w:rsidRDefault="00015377" w:rsidP="005141FB">
            <w:r>
              <w:t>Pr</w:t>
            </w:r>
            <w:r w:rsidRPr="00015377">
              <w:t>oblēmu atspoguļojums</w:t>
            </w:r>
            <w:r>
              <w:t xml:space="preserve"> mākslā</w:t>
            </w:r>
            <w:r w:rsidR="006353D4">
              <w:t xml:space="preserve">. </w:t>
            </w:r>
            <w:r w:rsidR="00722239">
              <w:t>(</w:t>
            </w:r>
            <w:r w:rsidR="006353D4">
              <w:t>S2</w:t>
            </w:r>
            <w:r w:rsidR="00722239">
              <w:t>)</w:t>
            </w:r>
            <w:r w:rsidRPr="00015377">
              <w:t>.</w:t>
            </w:r>
          </w:p>
          <w:p w14:paraId="59F3FCFA" w14:textId="6D25040B" w:rsidR="006353D4" w:rsidRDefault="006353D4" w:rsidP="00D3681C">
            <w:r>
              <w:rPr>
                <w:lang w:eastAsia="lv-LV"/>
              </w:rPr>
              <w:t>Slā</w:t>
            </w:r>
            <w:r w:rsidRPr="006353D4">
              <w:rPr>
                <w:lang w:eastAsia="lv-LV"/>
              </w:rPr>
              <w:t xml:space="preserve">visms un padomju diskurss.  Ģeopolitiskā ass Varšava - Maskava - Belgrada. </w:t>
            </w:r>
            <w:r w:rsidR="00722239">
              <w:t>(</w:t>
            </w:r>
            <w:r>
              <w:t>L2</w:t>
            </w:r>
            <w:r w:rsidR="00722239">
              <w:t>)</w:t>
            </w:r>
          </w:p>
          <w:p w14:paraId="23BBAE50" w14:textId="00809F36" w:rsidR="006353D4" w:rsidRDefault="006353D4" w:rsidP="00D3681C">
            <w:r>
              <w:t xml:space="preserve">Problemātikas </w:t>
            </w:r>
            <w:r w:rsidRPr="006353D4">
              <w:rPr>
                <w:lang w:eastAsia="lv-LV"/>
              </w:rPr>
              <w:t>atspoguļojums</w:t>
            </w:r>
            <w:r>
              <w:t xml:space="preserve"> mākslā</w:t>
            </w:r>
            <w:r>
              <w:rPr>
                <w:lang w:eastAsia="lv-LV"/>
              </w:rPr>
              <w:t xml:space="preserve">. </w:t>
            </w:r>
            <w:r w:rsidR="00A81134" w:rsidRPr="00A81134">
              <w:rPr>
                <w:lang w:eastAsia="lv-LV"/>
              </w:rPr>
              <w:t>P</w:t>
            </w:r>
            <w:r w:rsidR="00A81134">
              <w:rPr>
                <w:lang w:eastAsia="lv-LV"/>
              </w:rPr>
              <w:t>oļu jautājums un slāvu idejas: Lazari grāmatas apspriede.</w:t>
            </w:r>
            <w:r w:rsidR="00A81134">
              <w:t xml:space="preserve"> </w:t>
            </w:r>
            <w:r w:rsidR="00722239">
              <w:lastRenderedPageBreak/>
              <w:t>(</w:t>
            </w:r>
            <w:r>
              <w:rPr>
                <w:lang w:eastAsia="lv-LV"/>
              </w:rPr>
              <w:t>S2</w:t>
            </w:r>
            <w:r w:rsidR="00722239">
              <w:t>)</w:t>
            </w:r>
            <w:r w:rsidRPr="006353D4">
              <w:rPr>
                <w:lang w:eastAsia="lv-LV"/>
              </w:rPr>
              <w:t>.</w:t>
            </w:r>
          </w:p>
          <w:p w14:paraId="3669D8C6" w14:textId="11D7A0D2" w:rsidR="00535750" w:rsidRDefault="006353D4" w:rsidP="00D3681C">
            <w:r w:rsidRPr="006353D4">
              <w:t xml:space="preserve">PSRS sabrukums un slāvisma ideju transformācijas. Slāvu pasaule un ES. Slāvu pasaule un NATO. No Aukstā kara "kultūras imperiālisma" līdz postpadomju ģeokultūrai. </w:t>
            </w:r>
            <w:r w:rsidR="00722239">
              <w:t>(</w:t>
            </w:r>
            <w:r>
              <w:t>L</w:t>
            </w:r>
            <w:r w:rsidR="00722239">
              <w:t>2)</w:t>
            </w:r>
          </w:p>
          <w:p w14:paraId="63D06CB2" w14:textId="1EB650D7" w:rsidR="002B0394" w:rsidRDefault="006353D4" w:rsidP="002B0394">
            <w:r>
              <w:t xml:space="preserve">Patstāvīga darba rezultātu prezentācija un apspriede: </w:t>
            </w:r>
            <w:r w:rsidRPr="006353D4">
              <w:t>slā</w:t>
            </w:r>
            <w:r>
              <w:t>visma problēmu reprezentācija</w:t>
            </w:r>
            <w:r w:rsidRPr="006353D4">
              <w:t xml:space="preserve"> mākslā</w:t>
            </w:r>
            <w:r>
              <w:t xml:space="preserve">. </w:t>
            </w:r>
            <w:r w:rsidR="00722239">
              <w:t>(</w:t>
            </w:r>
            <w:r>
              <w:t>S2</w:t>
            </w:r>
            <w:r w:rsidR="00722239">
              <w:t>)</w:t>
            </w:r>
            <w:r>
              <w:t xml:space="preserve"> (</w:t>
            </w:r>
            <w:r w:rsidR="00535750">
              <w:t>2. starppārbaudījums</w:t>
            </w:r>
            <w:r>
              <w:t>)</w:t>
            </w:r>
            <w:r w:rsidR="00535750">
              <w:t>.</w:t>
            </w:r>
          </w:p>
          <w:p w14:paraId="01A5EAD0" w14:textId="77777777" w:rsidR="006353D4" w:rsidRDefault="006353D4" w:rsidP="002B0394"/>
          <w:p w14:paraId="1F0330E9" w14:textId="77777777" w:rsidR="00A81134" w:rsidRDefault="006353D4" w:rsidP="002B0394">
            <w:r>
              <w:t xml:space="preserve">Patstāvīgais darbs: </w:t>
            </w:r>
          </w:p>
          <w:p w14:paraId="709CC9A1" w14:textId="6801C1E9" w:rsidR="00A81134" w:rsidRDefault="00A81134" w:rsidP="002B0394">
            <w:r w:rsidRPr="00A81134">
              <w:t xml:space="preserve">- gatavošanās </w:t>
            </w:r>
            <w:r>
              <w:t>semināriem: mākslas darbu analīze</w:t>
            </w:r>
            <w:r w:rsidRPr="00A81134">
              <w:t>;</w:t>
            </w:r>
            <w:r>
              <w:t xml:space="preserve"> literatūras pētīšana:</w:t>
            </w:r>
          </w:p>
          <w:p w14:paraId="2678FF3B" w14:textId="1746DB00" w:rsidR="00A81134" w:rsidRDefault="00961A5D" w:rsidP="002B0394">
            <w:r w:rsidRPr="00961A5D">
              <w:t>Лазари А. Польская и русская душа: Материалы к "каталогу" взаимных предубеждений между поляками и русскими. Варшава, 2003.</w:t>
            </w:r>
          </w:p>
          <w:p w14:paraId="3200BC25" w14:textId="4D73CA6C" w:rsidR="006353D4" w:rsidRDefault="00961A5D" w:rsidP="002B0394">
            <w:r>
              <w:t xml:space="preserve">- </w:t>
            </w:r>
            <w:r w:rsidR="006353D4">
              <w:t>prezentācijas sagatavošana</w:t>
            </w:r>
          </w:p>
          <w:p w14:paraId="3C86AE0E" w14:textId="3DF66B0A" w:rsidR="002B0394" w:rsidRPr="002B0394" w:rsidRDefault="002B0394" w:rsidP="002B0394">
            <w:r>
              <w:t>S</w:t>
            </w:r>
            <w:r w:rsidR="00535750" w:rsidRPr="00535750">
              <w:rPr>
                <w:lang w:eastAsia="lv-LV"/>
              </w:rPr>
              <w:t xml:space="preserve">tudējošais izvēlas vienu </w:t>
            </w:r>
            <w:r>
              <w:t xml:space="preserve">slāvu mākslas fenomenu, </w:t>
            </w:r>
            <w:r w:rsidR="00535750" w:rsidRPr="00535750">
              <w:rPr>
                <w:lang w:eastAsia="lv-LV"/>
              </w:rPr>
              <w:t>raksturo</w:t>
            </w:r>
            <w:r>
              <w:t xml:space="preserve"> to</w:t>
            </w:r>
            <w:r w:rsidR="00535750" w:rsidRPr="00535750">
              <w:rPr>
                <w:lang w:eastAsia="lv-LV"/>
              </w:rPr>
              <w:t>, izmantojot z</w:t>
            </w:r>
            <w:r w:rsidR="006353D4">
              <w:rPr>
                <w:lang w:eastAsia="lv-LV"/>
              </w:rPr>
              <w:t xml:space="preserve">inātnisko literatūru. Pēc tam </w:t>
            </w:r>
            <w:r w:rsidR="00535750" w:rsidRPr="00535750">
              <w:rPr>
                <w:lang w:eastAsia="lv-LV"/>
              </w:rPr>
              <w:t>analizē vien</w:t>
            </w:r>
            <w:r w:rsidR="006353D4">
              <w:t>u</w:t>
            </w:r>
            <w:r w:rsidR="00535750" w:rsidRPr="00535750">
              <w:rPr>
                <w:lang w:eastAsia="lv-LV"/>
              </w:rPr>
              <w:t xml:space="preserve"> mākslas darb</w:t>
            </w:r>
            <w:r w:rsidR="006353D4">
              <w:t>u</w:t>
            </w:r>
            <w:r w:rsidR="00535750" w:rsidRPr="00535750">
              <w:rPr>
                <w:lang w:eastAsia="lv-LV"/>
              </w:rPr>
              <w:t xml:space="preserve"> (pēc pašu izvēles – glezna, literārs teksts, filma, teātra izrāde) atklājot, kā </w:t>
            </w:r>
            <w:r w:rsidRPr="002B0394">
              <w:t xml:space="preserve">slāvisma idejas tiek iemiesotas vai noliegtas </w:t>
            </w:r>
            <w:r w:rsidR="006353D4">
              <w:t xml:space="preserve">teksta </w:t>
            </w:r>
            <w:r w:rsidRPr="002B0394">
              <w:t xml:space="preserve">pasaules </w:t>
            </w:r>
            <w:r w:rsidR="006353D4">
              <w:t>ainā.</w:t>
            </w:r>
          </w:p>
          <w:p w14:paraId="770A8E60" w14:textId="31752BA9" w:rsidR="00535750" w:rsidRPr="00535750" w:rsidRDefault="00535750" w:rsidP="00535750">
            <w:r w:rsidRPr="00535750">
              <w:t>D</w:t>
            </w:r>
            <w:r w:rsidRPr="00535750">
              <w:rPr>
                <w:lang w:eastAsia="lv-LV"/>
              </w:rPr>
              <w:t>arbs veidojams kā PowerPoint prezentācija. Uzstāšanās laiks – 1</w:t>
            </w:r>
            <w:r w:rsidRPr="00535750">
              <w:t>0</w:t>
            </w:r>
            <w:r w:rsidRPr="00535750">
              <w:rPr>
                <w:lang w:eastAsia="lv-LV"/>
              </w:rPr>
              <w:t xml:space="preserve"> minūtes.</w:t>
            </w:r>
            <w:r w:rsidRPr="00535750">
              <w:t xml:space="preserve"> </w:t>
            </w:r>
            <w:r w:rsidRPr="00535750">
              <w:rPr>
                <w:lang w:eastAsia="lv-LV"/>
              </w:rPr>
              <w:t>Ja tiek analizēta filma vai izrāde</w:t>
            </w:r>
            <w:r w:rsidR="006353D4">
              <w:t>,</w:t>
            </w:r>
            <w:r w:rsidRPr="00535750">
              <w:rPr>
                <w:lang w:eastAsia="lv-LV"/>
              </w:rPr>
              <w:t xml:space="preserve"> līdz 3 minūtēm var demonstrēt fragmentu, ilustrējot savus vērojumus.</w:t>
            </w:r>
            <w:r w:rsidRPr="00535750">
              <w:t xml:space="preserve"> </w:t>
            </w:r>
            <w:r w:rsidRPr="00535750">
              <w:rPr>
                <w:lang w:eastAsia="lv-LV"/>
              </w:rPr>
              <w:t xml:space="preserve">Pēdējā slaidā jāievieto „Izmantotās literatūras saraksts”, kurā ir 3–5 dažādi zinātniskās literatūras avoti un recenzijas par analizēto tekstu. </w:t>
            </w:r>
          </w:p>
          <w:p w14:paraId="6B04E824" w14:textId="77777777" w:rsidR="00535750" w:rsidRDefault="00535750" w:rsidP="00535750">
            <w:r>
              <w:t>Semināra laikā studējošie prezentē savus darbus, pēc tam seko diskusija</w:t>
            </w:r>
            <w:r w:rsidRPr="00535750">
              <w:t xml:space="preserve"> un savstarpējs izvērtējums.</w:t>
            </w:r>
          </w:p>
          <w:p w14:paraId="4FA59EE7" w14:textId="77777777" w:rsidR="006353D4" w:rsidRDefault="006353D4" w:rsidP="00535750"/>
          <w:p w14:paraId="7718C1BE" w14:textId="6889C300" w:rsidR="006353D4" w:rsidRDefault="006353D4" w:rsidP="00535750">
            <w:r w:rsidRPr="006353D4">
              <w:rPr>
                <w:lang w:eastAsia="lv-LV"/>
              </w:rPr>
              <w:t xml:space="preserve">4. Mūsdienu ģeopolitiskie izaicinājumi un kultūras situācija slāvu pasaulē. </w:t>
            </w:r>
            <w:r w:rsidR="009248CB" w:rsidRPr="009248CB">
              <w:rPr>
                <w:lang w:eastAsia="lv-LV"/>
              </w:rPr>
              <w:t>Slāvisma ideju transformācija mūsdienu pasaulē. L4, S4</w:t>
            </w:r>
            <w:r w:rsidR="009248CB">
              <w:t xml:space="preserve"> </w:t>
            </w:r>
          </w:p>
          <w:p w14:paraId="219DA633" w14:textId="0D799ED7" w:rsidR="00A81134" w:rsidRPr="00A81134" w:rsidRDefault="009248CB" w:rsidP="00A81134">
            <w:pPr>
              <w:rPr>
                <w:lang w:eastAsia="lv-LV"/>
              </w:rPr>
            </w:pPr>
            <w:r w:rsidRPr="009248CB">
              <w:rPr>
                <w:lang w:eastAsia="lv-LV"/>
              </w:rPr>
              <w:t xml:space="preserve">Nacionālā valsts kā kopējas mentālās programmēšanas avots. Kultūra - ģeopolitika - mentalitāte.  Ģeopolitika un holistiska pieeja nākotnei. UNESCO programmas (1949- 2035). Ģeopolitika - kultūra - mediji. </w:t>
            </w:r>
            <w:r w:rsidR="00A81134" w:rsidRPr="00A81134">
              <w:rPr>
                <w:lang w:eastAsia="lv-LV"/>
              </w:rPr>
              <w:t xml:space="preserve">Neoslāvisms. Kultūras apmaiņa, tradīciju vienotība politiskās un valstiskās vienotības trūkuma apstākļos. </w:t>
            </w:r>
            <w:r w:rsidR="00A81134">
              <w:t>(</w:t>
            </w:r>
            <w:r w:rsidR="00A81134" w:rsidRPr="00A81134">
              <w:rPr>
                <w:lang w:eastAsia="lv-LV"/>
              </w:rPr>
              <w:t>L2</w:t>
            </w:r>
            <w:r w:rsidR="00A81134">
              <w:t>)</w:t>
            </w:r>
          </w:p>
          <w:p w14:paraId="37FDAACD" w14:textId="6867D10B" w:rsidR="00A81134" w:rsidRPr="00A81134" w:rsidRDefault="00A81134" w:rsidP="00A81134">
            <w:pPr>
              <w:rPr>
                <w:lang w:eastAsia="lv-LV"/>
              </w:rPr>
            </w:pPr>
            <w:r w:rsidRPr="00A81134">
              <w:rPr>
                <w:lang w:eastAsia="lv-LV"/>
              </w:rPr>
              <w:t xml:space="preserve">Slāvu kultūras Baltijas valstīs. </w:t>
            </w:r>
            <w:r>
              <w:t>(</w:t>
            </w:r>
            <w:r w:rsidRPr="00A81134">
              <w:rPr>
                <w:lang w:eastAsia="lv-LV"/>
              </w:rPr>
              <w:t>S2</w:t>
            </w:r>
            <w:r>
              <w:t>)</w:t>
            </w:r>
          </w:p>
          <w:p w14:paraId="1EC3BDAC" w14:textId="1CDB599E" w:rsidR="002B0394" w:rsidRDefault="006353D4" w:rsidP="002B0394">
            <w:r w:rsidRPr="006353D4">
              <w:t>Slāvu kultūras univers</w:t>
            </w:r>
            <w:r w:rsidR="009248CB">
              <w:t xml:space="preserve">ums un </w:t>
            </w:r>
            <w:r w:rsidRPr="006353D4">
              <w:t xml:space="preserve">Krievijas un Ukrainas militārais konflikts. Slāvu migrācija Eiropā. Krievu kultūras "atcelšanas" problēma. </w:t>
            </w:r>
            <w:r w:rsidR="00A81134">
              <w:t>(L</w:t>
            </w:r>
            <w:r w:rsidR="007C26F6" w:rsidRPr="007C26F6">
              <w:t>2)</w:t>
            </w:r>
          </w:p>
          <w:p w14:paraId="36DACEDB" w14:textId="6D16FCD0" w:rsidR="00A81134" w:rsidRDefault="00A81134" w:rsidP="002B0394">
            <w:r w:rsidRPr="00A81134">
              <w:t>Impērijas idejas atdzimšana Krievijā un mūsdienu krievu kultūra.</w:t>
            </w:r>
            <w:r>
              <w:t xml:space="preserve"> (S2)</w:t>
            </w:r>
          </w:p>
          <w:p w14:paraId="6E296C92" w14:textId="77777777" w:rsidR="00961A5D" w:rsidRDefault="00961A5D" w:rsidP="002B0394"/>
          <w:p w14:paraId="0CD5E422" w14:textId="75F57964" w:rsidR="00961A5D" w:rsidRDefault="00961A5D" w:rsidP="002B0394">
            <w:r>
              <w:t>Patstāvīgais darbs:</w:t>
            </w:r>
          </w:p>
          <w:p w14:paraId="653EE218" w14:textId="546B00D1" w:rsidR="00961A5D" w:rsidRDefault="00961A5D" w:rsidP="002B0394">
            <w:r>
              <w:t>Gatavošanās semināriem un gala pārbaudījumam (literatūras pētīšana, informācijas vākšana, analīze un sistematizācija)</w:t>
            </w:r>
          </w:p>
          <w:p w14:paraId="71CB9153" w14:textId="77777777" w:rsidR="00A81134" w:rsidRDefault="00A81134" w:rsidP="002B0394"/>
          <w:p w14:paraId="3F2F8787" w14:textId="7426F229" w:rsidR="002B0394" w:rsidRPr="002B0394" w:rsidRDefault="00961A5D" w:rsidP="002B0394">
            <w:r>
              <w:t>Gala pārbaudījums:</w:t>
            </w:r>
          </w:p>
          <w:p w14:paraId="02BA90FA" w14:textId="5C351E7E" w:rsidR="002B0394" w:rsidRPr="00420E85" w:rsidRDefault="002B0394" w:rsidP="002B0394">
            <w:pPr>
              <w:rPr>
                <w:lang w:eastAsia="lv-LV"/>
              </w:rPr>
            </w:pPr>
            <w:r>
              <w:t>E</w:t>
            </w:r>
            <w:r w:rsidRPr="002B0394">
              <w:t>seja par mūsdienu kultūras un ģeopolitisko parādību korelācijas problēmām</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0438FA18" w14:textId="1F6B83D7" w:rsidR="00900838" w:rsidRDefault="006A77AB" w:rsidP="0006585C">
            <w:permStart w:id="580019727" w:edGrp="everyone"/>
            <w:r>
              <w:t xml:space="preserve">1. </w:t>
            </w:r>
            <w:r w:rsidR="00900838">
              <w:t xml:space="preserve">Nacionālā identitāte: politiskās identitātes un  </w:t>
            </w:r>
            <w:r w:rsidR="00900838" w:rsidRPr="00900838">
              <w:t>politiskā</w:t>
            </w:r>
            <w:r w:rsidR="00900838">
              <w:t xml:space="preserve"> kultūra. </w:t>
            </w:r>
            <w:r w:rsidR="00900838" w:rsidRPr="00900838">
              <w:t>Rakstu krājums autoru kolektīva redakcijā</w:t>
            </w:r>
            <w:r w:rsidR="00900838">
              <w:t xml:space="preserve">. - </w:t>
            </w:r>
            <w:r w:rsidR="00900838" w:rsidRPr="00900838">
              <w:t>Rīga LU SPPI</w:t>
            </w:r>
            <w:r w:rsidR="00900838">
              <w:t xml:space="preserve">, </w:t>
            </w:r>
            <w:r w:rsidR="00900838" w:rsidRPr="00900838">
              <w:t xml:space="preserve"> 2011</w:t>
            </w:r>
          </w:p>
          <w:p w14:paraId="2DDD5654" w14:textId="18218509" w:rsidR="00420E85" w:rsidRDefault="00900838" w:rsidP="00420E85">
            <w:r>
              <w:t xml:space="preserve">2. </w:t>
            </w:r>
            <w:r w:rsidR="0006585C" w:rsidRPr="0006585C">
              <w:t>Hofstede G. Tne Nation State as a Source of Common Mental Programming: Similarity and  Differences across  Eastern and Western Europe // The Future of tne Nation – state. – N.J., 2006. P.19-49</w:t>
            </w:r>
          </w:p>
          <w:p w14:paraId="72A48551" w14:textId="1D5BCD39" w:rsidR="00D42F1E" w:rsidRPr="00420E85" w:rsidRDefault="00961A5D" w:rsidP="00420E85">
            <w:r>
              <w:t>3</w:t>
            </w:r>
            <w:r w:rsidR="00D42F1E">
              <w:t xml:space="preserve">. Suchanek L. </w:t>
            </w:r>
            <w:r w:rsidR="00D42F1E" w:rsidRPr="00D42F1E">
              <w:t>The Slavonic World and Europe</w:t>
            </w:r>
            <w:r w:rsidR="00D42F1E">
              <w:t xml:space="preserve"> // </w:t>
            </w:r>
            <w:r w:rsidR="00D42F1E" w:rsidRPr="00D42F1E">
              <w:t>Nová rusistika</w:t>
            </w:r>
            <w:r w:rsidR="00D42F1E">
              <w:t xml:space="preserve"> </w:t>
            </w:r>
            <w:r w:rsidR="00D42F1E" w:rsidRPr="00D42F1E">
              <w:t>https://digilib.phil.muni.cz/bitstream/handle/11222.digilib/116161/2_NovajaRusistika_3-2010-1_6.pdf?sequence=1</w:t>
            </w:r>
          </w:p>
          <w:p w14:paraId="51051ACD" w14:textId="2204A64B" w:rsidR="0006585C" w:rsidRPr="0006585C" w:rsidRDefault="00961A5D" w:rsidP="0006585C">
            <w:r>
              <w:t>4</w:t>
            </w:r>
            <w:r w:rsidR="006A77AB">
              <w:t xml:space="preserve">. </w:t>
            </w:r>
            <w:r w:rsidR="0006585C" w:rsidRPr="0006585C">
              <w:t xml:space="preserve">Андрианова Т. Геополитика и культура: аналитический обзор. – Москва:РАН </w:t>
            </w:r>
            <w:r w:rsidR="0006585C">
              <w:t xml:space="preserve"> </w:t>
            </w:r>
            <w:r w:rsidR="0006585C" w:rsidRPr="0006585C">
              <w:t>ИНИОН, 2011</w:t>
            </w:r>
          </w:p>
          <w:p w14:paraId="2B9581C8" w14:textId="59D3176B" w:rsidR="00ED5B09" w:rsidRDefault="00961A5D" w:rsidP="00ED5B09">
            <w:pPr>
              <w:rPr>
                <w:rStyle w:val="Hyperlink"/>
              </w:rPr>
            </w:pPr>
            <w:r>
              <w:lastRenderedPageBreak/>
              <w:t>5</w:t>
            </w:r>
            <w:r w:rsidR="006A77AB">
              <w:t xml:space="preserve">. </w:t>
            </w:r>
            <w:r w:rsidR="0006585C" w:rsidRPr="0006585C">
              <w:t>Давыдов С.  Славизм в геополитических к</w:t>
            </w:r>
            <w:r w:rsidR="0006585C">
              <w:t>онструкциях и внешней политике Р</w:t>
            </w:r>
            <w:r w:rsidR="0006585C" w:rsidRPr="0006585C">
              <w:t xml:space="preserve">оссии </w:t>
            </w:r>
            <w:hyperlink r:id="rId8" w:history="1">
              <w:r w:rsidR="0006585C" w:rsidRPr="0006585C">
                <w:rPr>
                  <w:rStyle w:val="Hyperlink"/>
                </w:rPr>
                <w:t xml:space="preserve">https://cyberleninka.ru/article/n/slavizm-v-geopoliticheskih-konstruktsiyah-i-vneshney-politike-rossii/viewer </w:t>
              </w:r>
            </w:hyperlink>
          </w:p>
          <w:p w14:paraId="7EF75573" w14:textId="513740D1" w:rsidR="00961A5D" w:rsidRPr="00961A5D" w:rsidRDefault="00961A5D" w:rsidP="00961A5D">
            <w:r>
              <w:t xml:space="preserve">6. </w:t>
            </w:r>
            <w:r w:rsidRPr="00961A5D">
              <w:t>Лаз</w:t>
            </w:r>
            <w:r>
              <w:t xml:space="preserve">ари А. Польская и русская душа от Адама Мицкевича и Александра Пушкина до Чеслава Милоша и Александра Солженицына: </w:t>
            </w:r>
            <w:r w:rsidRPr="00961A5D">
              <w:t>Материалы к "каталогу" взаимных предубеждений между поляками и русскими. Варшава, 2003.</w:t>
            </w:r>
          </w:p>
          <w:p w14:paraId="12365AC9" w14:textId="77777777" w:rsidR="00961A5D" w:rsidRPr="00ED5B09" w:rsidRDefault="00961A5D" w:rsidP="00ED5B09"/>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lastRenderedPageBreak/>
              <w:t>Papildus informācijas avoti</w:t>
            </w:r>
          </w:p>
        </w:tc>
      </w:tr>
      <w:tr w:rsidR="00E13AEA" w:rsidRPr="0093308E" w14:paraId="0CFF8024" w14:textId="77777777" w:rsidTr="00C33379">
        <w:tc>
          <w:tcPr>
            <w:tcW w:w="9039" w:type="dxa"/>
            <w:gridSpan w:val="2"/>
          </w:tcPr>
          <w:p w14:paraId="3E6FA6DC" w14:textId="71B60FEA" w:rsidR="0045017C" w:rsidRDefault="0045017C" w:rsidP="0006585C">
            <w:permStart w:id="1596548908" w:edGrp="everyone"/>
            <w:r>
              <w:t xml:space="preserve">1. Balodis M. Kā Krievija izmanto Latvijas demokrātiju savu interešu realizēšanai/ </w:t>
            </w:r>
            <w:r w:rsidRPr="0045017C">
              <w:t>https://appc.lv/blog/ka-krievija-izmanto-latvijas-demokratiju-savu-interesu-realizesanai</w:t>
            </w:r>
          </w:p>
          <w:p w14:paraId="03C193A7" w14:textId="1419F407" w:rsidR="0006585C" w:rsidRPr="0006585C" w:rsidRDefault="0045017C" w:rsidP="0006585C">
            <w:r>
              <w:t>2.</w:t>
            </w:r>
            <w:r w:rsidR="0006585C" w:rsidRPr="0006585C">
              <w:t>Banus E. Images, Cultural Identities and Dialogue between Cultura Change. The role of net-works. – Zagreb, 1996</w:t>
            </w:r>
          </w:p>
          <w:p w14:paraId="3A1C29D1" w14:textId="7F93587C" w:rsidR="0006585C" w:rsidRDefault="0045017C" w:rsidP="0006585C">
            <w:r>
              <w:t>3</w:t>
            </w:r>
            <w:r w:rsidR="006A77AB">
              <w:t>.</w:t>
            </w:r>
            <w:r w:rsidR="0006585C">
              <w:t xml:space="preserve"> </w:t>
            </w:r>
            <w:r w:rsidR="0006585C" w:rsidRPr="0006585C">
              <w:t>Bernasek A.  Broadband Technology // Fortune – N.J. , 2000. Vol 142, Nr 8.</w:t>
            </w:r>
          </w:p>
          <w:p w14:paraId="5581B1D3" w14:textId="62403EF9" w:rsidR="0045017C" w:rsidRDefault="0045017C" w:rsidP="0006585C">
            <w:r>
              <w:t xml:space="preserve">4. Prieditis A. Amerikāņu ģeopolitikas stūrakmens - kultūras invāzija </w:t>
            </w:r>
            <w:r w:rsidRPr="0045017C">
              <w:t>nfoagentura.wordpress.com/2012/02/01/amerikanu-geopolitikas-sturakmens-kulturas-invazija/</w:t>
            </w:r>
          </w:p>
          <w:p w14:paraId="42413D9D" w14:textId="61753416" w:rsidR="0006585C" w:rsidRDefault="0045017C" w:rsidP="0006585C">
            <w:r>
              <w:t>5</w:t>
            </w:r>
            <w:r w:rsidR="0006585C">
              <w:t xml:space="preserve">. </w:t>
            </w:r>
            <w:r w:rsidR="0006585C" w:rsidRPr="0006585C">
              <w:rPr>
                <w:lang w:val="en-US"/>
              </w:rPr>
              <w:t>Schmitt C. The nomos of the earth in the international law of the Jus Publicum Europaeum. – New York: Telos Press, 2006</w:t>
            </w:r>
          </w:p>
          <w:p w14:paraId="44933648" w14:textId="4451C386" w:rsidR="00D42F1E" w:rsidRDefault="00FE4E83" w:rsidP="0006585C">
            <w:r>
              <w:t>6.</w:t>
            </w:r>
            <w:r w:rsidR="00D42F1E">
              <w:t xml:space="preserve">Баранецкий А. Славянский вектор в геополитике ХХ1 века: вызовы и ответы </w:t>
            </w:r>
            <w:hyperlink r:id="rId9" w:history="1">
              <w:r w:rsidRPr="005223D3">
                <w:rPr>
                  <w:rStyle w:val="Hyperlink"/>
                </w:rPr>
                <w:t>https://www.elibrary.ru/item.asp?id=45660973</w:t>
              </w:r>
            </w:hyperlink>
          </w:p>
          <w:p w14:paraId="446FE940" w14:textId="0FC6C286" w:rsidR="00FE4E83" w:rsidRPr="00D42F1E" w:rsidRDefault="00FE4E83" w:rsidP="0006585C">
            <w:pPr>
              <w:rPr>
                <w:lang w:val="ru-RU"/>
              </w:rPr>
            </w:pPr>
            <w:r>
              <w:t>7.</w:t>
            </w:r>
            <w:r w:rsidRPr="00FE4E83">
              <w:t>Гулевич В. Геополитика славянства. https://interaffairs.ru/news/show/7849</w:t>
            </w:r>
          </w:p>
          <w:p w14:paraId="042C09DE" w14:textId="15963BEE" w:rsidR="00E56117" w:rsidRDefault="00FE4E83" w:rsidP="00420E85">
            <w:r>
              <w:t>8</w:t>
            </w:r>
            <w:r w:rsidR="006A77AB">
              <w:t xml:space="preserve">. </w:t>
            </w:r>
            <w:r w:rsidR="0006585C" w:rsidRPr="0006585C">
              <w:t>Симян Т. Геополитика и культура: метаморфозы Европы, проблема миграции и сценарии её решения. //Идеи и Идеалы № 1(31), т. 2 , 2017. С. 3-15.</w:t>
            </w:r>
          </w:p>
          <w:p w14:paraId="62C327A8" w14:textId="6875FA09" w:rsidR="0006585C" w:rsidRDefault="00FE4E83" w:rsidP="00420E85">
            <w:r>
              <w:t>9</w:t>
            </w:r>
            <w:r w:rsidR="0006585C">
              <w:t xml:space="preserve">. </w:t>
            </w:r>
            <w:r w:rsidR="0006585C" w:rsidRPr="0006585C">
              <w:t xml:space="preserve">Славянский мир в третьем тысячелетии. Славянская идентичность </w:t>
            </w:r>
            <w:r w:rsidR="0006585C">
              <w:t>– новые факторы консолидации. Москва</w:t>
            </w:r>
            <w:r w:rsidR="0006585C" w:rsidRPr="0006585C">
              <w:t>: Институт славяноведения РАН, 2008.</w:t>
            </w:r>
          </w:p>
          <w:p w14:paraId="52226813" w14:textId="604B8216" w:rsidR="00525213" w:rsidRPr="0093308E" w:rsidRDefault="00FE4E83" w:rsidP="007534EA">
            <w:r>
              <w:t>10</w:t>
            </w:r>
            <w:r w:rsidR="006A77AB">
              <w:t xml:space="preserve">. </w:t>
            </w:r>
            <w:r w:rsidR="0006585C" w:rsidRPr="0006585C">
              <w:t>Хантингтон С</w:t>
            </w:r>
            <w:r w:rsidR="0006585C">
              <w:t>. Столкновение цивилизаций. – Москва</w:t>
            </w:r>
            <w:r w:rsidR="0006585C" w:rsidRPr="0006585C">
              <w:t>: АСТ, 2003.</w:t>
            </w:r>
            <w:r w:rsidR="00240D9B">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2F1F9FE9" w14:textId="2B4CD5B1" w:rsidR="00525213" w:rsidRPr="0093308E" w:rsidRDefault="00525213" w:rsidP="007534EA">
            <w:permStart w:id="2104519286" w:edGrp="everyone"/>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4FBE7EB9" w:rsidR="00525213" w:rsidRPr="0093308E" w:rsidRDefault="00827C96" w:rsidP="007534EA">
            <w:permStart w:id="1906538136" w:edGrp="everyone"/>
            <w:r>
              <w:t xml:space="preserve"> </w:t>
            </w:r>
            <w:r w:rsidR="00961A5D">
              <w:t>Kurss tiek docēts krievu valodā</w:t>
            </w:r>
            <w:permEnd w:id="1906538136"/>
          </w:p>
        </w:tc>
      </w:tr>
    </w:tbl>
    <w:p w14:paraId="76D23615" w14:textId="77777777" w:rsidR="0059171A" w:rsidRPr="00E13AEA" w:rsidRDefault="0059171A" w:rsidP="007534EA"/>
    <w:sectPr w:rsidR="0059171A" w:rsidRPr="00E13AEA" w:rsidSect="004A560D">
      <w:headerReference w:type="default" r:id="rId10"/>
      <w:footerReference w:type="default" r:id="rId11"/>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1A57E6" w14:textId="77777777" w:rsidR="00847E15" w:rsidRDefault="00847E15" w:rsidP="007534EA">
      <w:r>
        <w:separator/>
      </w:r>
    </w:p>
  </w:endnote>
  <w:endnote w:type="continuationSeparator" w:id="0">
    <w:p w14:paraId="2E0B5518" w14:textId="77777777" w:rsidR="00847E15" w:rsidRDefault="00847E15"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6309309"/>
      <w:docPartObj>
        <w:docPartGallery w:val="Page Numbers (Bottom of Page)"/>
        <w:docPartUnique/>
      </w:docPartObj>
    </w:sdtPr>
    <w:sdtEndPr>
      <w:rPr>
        <w:noProof/>
      </w:rPr>
    </w:sdtEndPr>
    <w:sdtContent>
      <w:p w14:paraId="4F6D5CE2" w14:textId="771CF750" w:rsidR="00525213" w:rsidRDefault="00525213" w:rsidP="007534EA">
        <w:pPr>
          <w:pStyle w:val="Footer"/>
        </w:pPr>
        <w:r>
          <w:fldChar w:fldCharType="begin"/>
        </w:r>
        <w:r>
          <w:instrText xml:space="preserve"> PAGE   \* MERGEFORMAT </w:instrText>
        </w:r>
        <w:r>
          <w:fldChar w:fldCharType="separate"/>
        </w:r>
        <w:r w:rsidR="00625F79">
          <w:rPr>
            <w:noProof/>
          </w:rPr>
          <w:t>1</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B6BE3F" w14:textId="77777777" w:rsidR="00847E15" w:rsidRDefault="00847E15" w:rsidP="007534EA">
      <w:r>
        <w:separator/>
      </w:r>
    </w:p>
  </w:footnote>
  <w:footnote w:type="continuationSeparator" w:id="0">
    <w:p w14:paraId="5FD11A54" w14:textId="77777777" w:rsidR="00847E15" w:rsidRDefault="00847E15" w:rsidP="007534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775156"/>
    <w:multiLevelType w:val="hybridMultilevel"/>
    <w:tmpl w:val="2D3CCAD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520327C"/>
    <w:multiLevelType w:val="hybridMultilevel"/>
    <w:tmpl w:val="E53250B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71D73CD"/>
    <w:multiLevelType w:val="hybridMultilevel"/>
    <w:tmpl w:val="7886276E"/>
    <w:lvl w:ilvl="0" w:tplc="F90E1E4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7">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nsid w:val="7FAD658C"/>
    <w:multiLevelType w:val="hybridMultilevel"/>
    <w:tmpl w:val="262E2D26"/>
    <w:lvl w:ilvl="0" w:tplc="B5B6B12A">
      <w:start w:val="1"/>
      <w:numFmt w:val="decimal"/>
      <w:lvlText w:val="%1)"/>
      <w:lvlJc w:val="left"/>
      <w:pPr>
        <w:ind w:left="4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num>
  <w:num w:numId="2">
    <w:abstractNumId w:val="7"/>
  </w:num>
  <w:num w:numId="3">
    <w:abstractNumId w:val="1"/>
  </w:num>
  <w:num w:numId="4">
    <w:abstractNumId w:val="6"/>
  </w:num>
  <w:num w:numId="5">
    <w:abstractNumId w:val="2"/>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CF9"/>
    <w:rsid w:val="0000274B"/>
    <w:rsid w:val="00011FD2"/>
    <w:rsid w:val="00015377"/>
    <w:rsid w:val="00027B24"/>
    <w:rsid w:val="00040EF0"/>
    <w:rsid w:val="000516E5"/>
    <w:rsid w:val="00057199"/>
    <w:rsid w:val="00057F5E"/>
    <w:rsid w:val="0006585C"/>
    <w:rsid w:val="0006606E"/>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46F31"/>
    <w:rsid w:val="0019467B"/>
    <w:rsid w:val="001A23DB"/>
    <w:rsid w:val="001B5F63"/>
    <w:rsid w:val="001C40BD"/>
    <w:rsid w:val="001C5466"/>
    <w:rsid w:val="001D68F3"/>
    <w:rsid w:val="001E010A"/>
    <w:rsid w:val="001E37E7"/>
    <w:rsid w:val="001F53B5"/>
    <w:rsid w:val="00211AC3"/>
    <w:rsid w:val="00212071"/>
    <w:rsid w:val="002177C1"/>
    <w:rsid w:val="00225512"/>
    <w:rsid w:val="002271A0"/>
    <w:rsid w:val="00232205"/>
    <w:rsid w:val="00240D9B"/>
    <w:rsid w:val="00257890"/>
    <w:rsid w:val="002831C0"/>
    <w:rsid w:val="002A1B44"/>
    <w:rsid w:val="002B0394"/>
    <w:rsid w:val="002C1B85"/>
    <w:rsid w:val="002C1EA4"/>
    <w:rsid w:val="002D26FA"/>
    <w:rsid w:val="002D6283"/>
    <w:rsid w:val="002E1D5A"/>
    <w:rsid w:val="002E5F8E"/>
    <w:rsid w:val="00300185"/>
    <w:rsid w:val="00303975"/>
    <w:rsid w:val="003242B3"/>
    <w:rsid w:val="00337CF9"/>
    <w:rsid w:val="00341410"/>
    <w:rsid w:val="003608C9"/>
    <w:rsid w:val="003629CF"/>
    <w:rsid w:val="003826FF"/>
    <w:rsid w:val="00382D86"/>
    <w:rsid w:val="00384975"/>
    <w:rsid w:val="00386DE3"/>
    <w:rsid w:val="00391185"/>
    <w:rsid w:val="00391B74"/>
    <w:rsid w:val="003A0FC1"/>
    <w:rsid w:val="003A2A8D"/>
    <w:rsid w:val="003A4392"/>
    <w:rsid w:val="003B7D44"/>
    <w:rsid w:val="003E4234"/>
    <w:rsid w:val="003E71D7"/>
    <w:rsid w:val="003E768D"/>
    <w:rsid w:val="003F3E33"/>
    <w:rsid w:val="003F4CAE"/>
    <w:rsid w:val="00406A60"/>
    <w:rsid w:val="0041505D"/>
    <w:rsid w:val="00420E85"/>
    <w:rsid w:val="004255EF"/>
    <w:rsid w:val="00446FAA"/>
    <w:rsid w:val="0045017C"/>
    <w:rsid w:val="004520EF"/>
    <w:rsid w:val="004537CD"/>
    <w:rsid w:val="004633B3"/>
    <w:rsid w:val="00482FC2"/>
    <w:rsid w:val="0049086B"/>
    <w:rsid w:val="00496691"/>
    <w:rsid w:val="004A560D"/>
    <w:rsid w:val="004A57E0"/>
    <w:rsid w:val="004B5043"/>
    <w:rsid w:val="004D22E2"/>
    <w:rsid w:val="004D356E"/>
    <w:rsid w:val="00505012"/>
    <w:rsid w:val="005141FB"/>
    <w:rsid w:val="00515EA9"/>
    <w:rsid w:val="005226EC"/>
    <w:rsid w:val="00522D4B"/>
    <w:rsid w:val="00525213"/>
    <w:rsid w:val="0052677A"/>
    <w:rsid w:val="00533C29"/>
    <w:rsid w:val="00535750"/>
    <w:rsid w:val="00543742"/>
    <w:rsid w:val="00544B54"/>
    <w:rsid w:val="0054514D"/>
    <w:rsid w:val="00552314"/>
    <w:rsid w:val="005634FA"/>
    <w:rsid w:val="00566BA6"/>
    <w:rsid w:val="00576867"/>
    <w:rsid w:val="0059171A"/>
    <w:rsid w:val="005C6853"/>
    <w:rsid w:val="005D77DB"/>
    <w:rsid w:val="005E5E8A"/>
    <w:rsid w:val="00606976"/>
    <w:rsid w:val="00612759"/>
    <w:rsid w:val="00625F79"/>
    <w:rsid w:val="00632863"/>
    <w:rsid w:val="006353D4"/>
    <w:rsid w:val="00655E76"/>
    <w:rsid w:val="00656B02"/>
    <w:rsid w:val="00660967"/>
    <w:rsid w:val="00660DB6"/>
    <w:rsid w:val="00667018"/>
    <w:rsid w:val="0069338F"/>
    <w:rsid w:val="00697EEE"/>
    <w:rsid w:val="006A77AB"/>
    <w:rsid w:val="006C0C68"/>
    <w:rsid w:val="006C517B"/>
    <w:rsid w:val="006E1AA5"/>
    <w:rsid w:val="007018EF"/>
    <w:rsid w:val="0070772A"/>
    <w:rsid w:val="0072031C"/>
    <w:rsid w:val="00722239"/>
    <w:rsid w:val="00724ECA"/>
    <w:rsid w:val="00732EA4"/>
    <w:rsid w:val="00732F99"/>
    <w:rsid w:val="0073718F"/>
    <w:rsid w:val="00752671"/>
    <w:rsid w:val="007534EA"/>
    <w:rsid w:val="0076689C"/>
    <w:rsid w:val="00773562"/>
    <w:rsid w:val="0078238C"/>
    <w:rsid w:val="007901C7"/>
    <w:rsid w:val="007B1FB4"/>
    <w:rsid w:val="007C26F6"/>
    <w:rsid w:val="007D4849"/>
    <w:rsid w:val="007D690A"/>
    <w:rsid w:val="007D6F15"/>
    <w:rsid w:val="007E01A6"/>
    <w:rsid w:val="007E31F1"/>
    <w:rsid w:val="007E41F4"/>
    <w:rsid w:val="007F2A5B"/>
    <w:rsid w:val="00815FAB"/>
    <w:rsid w:val="008231E1"/>
    <w:rsid w:val="00827C96"/>
    <w:rsid w:val="00830DB0"/>
    <w:rsid w:val="008377E7"/>
    <w:rsid w:val="00841180"/>
    <w:rsid w:val="00847E15"/>
    <w:rsid w:val="008727DA"/>
    <w:rsid w:val="0087428B"/>
    <w:rsid w:val="00877B26"/>
    <w:rsid w:val="00884C63"/>
    <w:rsid w:val="008869E1"/>
    <w:rsid w:val="008B030A"/>
    <w:rsid w:val="008B7213"/>
    <w:rsid w:val="008C1A35"/>
    <w:rsid w:val="008C7627"/>
    <w:rsid w:val="008D14A0"/>
    <w:rsid w:val="00900838"/>
    <w:rsid w:val="00900DC9"/>
    <w:rsid w:val="00906382"/>
    <w:rsid w:val="00916D56"/>
    <w:rsid w:val="009248CB"/>
    <w:rsid w:val="0093308E"/>
    <w:rsid w:val="009613C9"/>
    <w:rsid w:val="00961A5D"/>
    <w:rsid w:val="00966D4F"/>
    <w:rsid w:val="009720C5"/>
    <w:rsid w:val="00977BBE"/>
    <w:rsid w:val="00977E76"/>
    <w:rsid w:val="00982C4A"/>
    <w:rsid w:val="009904CC"/>
    <w:rsid w:val="009A7DE8"/>
    <w:rsid w:val="009B0DA7"/>
    <w:rsid w:val="009B6AF5"/>
    <w:rsid w:val="009D350C"/>
    <w:rsid w:val="00A00CBC"/>
    <w:rsid w:val="00A120DE"/>
    <w:rsid w:val="00A1665A"/>
    <w:rsid w:val="00A30254"/>
    <w:rsid w:val="00A31956"/>
    <w:rsid w:val="00A6366E"/>
    <w:rsid w:val="00A77980"/>
    <w:rsid w:val="00A81134"/>
    <w:rsid w:val="00A8127C"/>
    <w:rsid w:val="00AA0800"/>
    <w:rsid w:val="00AA4D6D"/>
    <w:rsid w:val="00AA5194"/>
    <w:rsid w:val="00AD0C51"/>
    <w:rsid w:val="00AD4584"/>
    <w:rsid w:val="00B139F9"/>
    <w:rsid w:val="00B13A71"/>
    <w:rsid w:val="00B155A1"/>
    <w:rsid w:val="00B33A1D"/>
    <w:rsid w:val="00B36DCD"/>
    <w:rsid w:val="00B43D20"/>
    <w:rsid w:val="00B45106"/>
    <w:rsid w:val="00B53309"/>
    <w:rsid w:val="00B61706"/>
    <w:rsid w:val="00B74D7E"/>
    <w:rsid w:val="00B76DDB"/>
    <w:rsid w:val="00B909C3"/>
    <w:rsid w:val="00B959C2"/>
    <w:rsid w:val="00B97130"/>
    <w:rsid w:val="00BA06EC"/>
    <w:rsid w:val="00BB0A32"/>
    <w:rsid w:val="00BB1515"/>
    <w:rsid w:val="00BB3CCC"/>
    <w:rsid w:val="00BC1FA7"/>
    <w:rsid w:val="00BC5298"/>
    <w:rsid w:val="00BD2D0D"/>
    <w:rsid w:val="00BD4F0B"/>
    <w:rsid w:val="00BE3226"/>
    <w:rsid w:val="00BE6F4B"/>
    <w:rsid w:val="00BF2CA5"/>
    <w:rsid w:val="00C02152"/>
    <w:rsid w:val="00C06D10"/>
    <w:rsid w:val="00C2381A"/>
    <w:rsid w:val="00C26F3E"/>
    <w:rsid w:val="00C53F7F"/>
    <w:rsid w:val="00C543D4"/>
    <w:rsid w:val="00C73DD5"/>
    <w:rsid w:val="00C91DAC"/>
    <w:rsid w:val="00CB7B41"/>
    <w:rsid w:val="00CC06B2"/>
    <w:rsid w:val="00CD1241"/>
    <w:rsid w:val="00CE05F4"/>
    <w:rsid w:val="00CE76C3"/>
    <w:rsid w:val="00CF2CE2"/>
    <w:rsid w:val="00CF2EFD"/>
    <w:rsid w:val="00CF725F"/>
    <w:rsid w:val="00D05806"/>
    <w:rsid w:val="00D10360"/>
    <w:rsid w:val="00D10480"/>
    <w:rsid w:val="00D206FC"/>
    <w:rsid w:val="00D21238"/>
    <w:rsid w:val="00D21C3F"/>
    <w:rsid w:val="00D31841"/>
    <w:rsid w:val="00D3681C"/>
    <w:rsid w:val="00D42F1E"/>
    <w:rsid w:val="00D43CF2"/>
    <w:rsid w:val="00D477F9"/>
    <w:rsid w:val="00D524CD"/>
    <w:rsid w:val="00D52BA9"/>
    <w:rsid w:val="00D5429D"/>
    <w:rsid w:val="00D64C4B"/>
    <w:rsid w:val="00D6542C"/>
    <w:rsid w:val="00D66CC2"/>
    <w:rsid w:val="00D75976"/>
    <w:rsid w:val="00D76F6A"/>
    <w:rsid w:val="00D84505"/>
    <w:rsid w:val="00D92891"/>
    <w:rsid w:val="00D9301F"/>
    <w:rsid w:val="00D94A3C"/>
    <w:rsid w:val="00DA3A38"/>
    <w:rsid w:val="00DB0650"/>
    <w:rsid w:val="00DC2790"/>
    <w:rsid w:val="00DD0364"/>
    <w:rsid w:val="00DD0524"/>
    <w:rsid w:val="00DD134F"/>
    <w:rsid w:val="00DD3FEC"/>
    <w:rsid w:val="00DF0484"/>
    <w:rsid w:val="00DF50C8"/>
    <w:rsid w:val="00E051B8"/>
    <w:rsid w:val="00E13AEA"/>
    <w:rsid w:val="00E20AF5"/>
    <w:rsid w:val="00E3236B"/>
    <w:rsid w:val="00E33F4D"/>
    <w:rsid w:val="00E36E84"/>
    <w:rsid w:val="00E41C08"/>
    <w:rsid w:val="00E42D86"/>
    <w:rsid w:val="00E54033"/>
    <w:rsid w:val="00E56117"/>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204"/>
    <w:rsid w:val="00F115CB"/>
    <w:rsid w:val="00F24CB8"/>
    <w:rsid w:val="00F2581C"/>
    <w:rsid w:val="00F3263F"/>
    <w:rsid w:val="00F432B9"/>
    <w:rsid w:val="00F445F1"/>
    <w:rsid w:val="00F54D27"/>
    <w:rsid w:val="00F75719"/>
    <w:rsid w:val="00FA28AA"/>
    <w:rsid w:val="00FB384F"/>
    <w:rsid w:val="00FB60E3"/>
    <w:rsid w:val="00FB7BA6"/>
    <w:rsid w:val="00FC1CAF"/>
    <w:rsid w:val="00FC31CD"/>
    <w:rsid w:val="00FD6E2F"/>
    <w:rsid w:val="00FE0C9B"/>
    <w:rsid w:val="00FE2178"/>
    <w:rsid w:val="00FE4DB2"/>
    <w:rsid w:val="00FE4E83"/>
    <w:rsid w:val="00FF028D"/>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424F7B16-9D7E-4995-90AB-C766671C7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paragraph" w:styleId="Heading2">
    <w:name w:val="heading 2"/>
    <w:basedOn w:val="Normal"/>
    <w:next w:val="Normal"/>
    <w:link w:val="Heading2Char"/>
    <w:uiPriority w:val="9"/>
    <w:semiHidden/>
    <w:unhideWhenUsed/>
    <w:rsid w:val="0045017C"/>
    <w:pPr>
      <w:keepNext/>
      <w:keepLines/>
      <w:spacing w:before="200"/>
      <w:outlineLvl w:val="1"/>
    </w:pPr>
    <w:rPr>
      <w:rFonts w:asciiTheme="majorHAnsi" w:eastAsiaTheme="majorEastAsia" w:hAnsiTheme="majorHAnsi" w:cstheme="majorBidi"/>
      <w:b/>
      <w:bCs w:val="0"/>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qFormat/>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HTMLPreformatted">
    <w:name w:val="HTML Preformatted"/>
    <w:basedOn w:val="Normal"/>
    <w:link w:val="HTMLPreformattedChar"/>
    <w:uiPriority w:val="99"/>
    <w:semiHidden/>
    <w:unhideWhenUsed/>
    <w:rsid w:val="00B451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bCs w:val="0"/>
      <w:iCs w:val="0"/>
      <w:sz w:val="20"/>
      <w:szCs w:val="20"/>
      <w:lang w:val="ru-RU" w:eastAsia="ru-RU"/>
    </w:rPr>
  </w:style>
  <w:style w:type="character" w:customStyle="1" w:styleId="HTMLPreformattedChar">
    <w:name w:val="HTML Preformatted Char"/>
    <w:basedOn w:val="DefaultParagraphFont"/>
    <w:link w:val="HTMLPreformatted"/>
    <w:uiPriority w:val="99"/>
    <w:semiHidden/>
    <w:rsid w:val="00B45106"/>
    <w:rPr>
      <w:rFonts w:ascii="Courier New" w:eastAsia="Times New Roman" w:hAnsi="Courier New" w:cs="Courier New"/>
      <w:sz w:val="20"/>
      <w:szCs w:val="20"/>
      <w:lang w:val="ru-RU" w:eastAsia="ru-RU"/>
    </w:rPr>
  </w:style>
  <w:style w:type="character" w:customStyle="1" w:styleId="Heading2Char">
    <w:name w:val="Heading 2 Char"/>
    <w:basedOn w:val="DefaultParagraphFont"/>
    <w:link w:val="Heading2"/>
    <w:uiPriority w:val="9"/>
    <w:semiHidden/>
    <w:rsid w:val="0045017C"/>
    <w:rPr>
      <w:rFonts w:asciiTheme="majorHAnsi" w:eastAsiaTheme="majorEastAsia" w:hAnsiTheme="majorHAnsi" w:cstheme="majorBidi"/>
      <w:b/>
      <w:iCs/>
      <w:color w:val="4F81BD" w:themeColor="accent1"/>
      <w:sz w:val="26"/>
      <w:szCs w:val="26"/>
    </w:rPr>
  </w:style>
  <w:style w:type="paragraph" w:styleId="EndnoteText">
    <w:name w:val="endnote text"/>
    <w:basedOn w:val="Normal"/>
    <w:link w:val="EndnoteTextChar"/>
    <w:uiPriority w:val="99"/>
    <w:semiHidden/>
    <w:unhideWhenUsed/>
    <w:rsid w:val="00D524CD"/>
    <w:rPr>
      <w:sz w:val="20"/>
      <w:szCs w:val="20"/>
    </w:rPr>
  </w:style>
  <w:style w:type="character" w:customStyle="1" w:styleId="EndnoteTextChar">
    <w:name w:val="Endnote Text Char"/>
    <w:basedOn w:val="DefaultParagraphFont"/>
    <w:link w:val="EndnoteText"/>
    <w:uiPriority w:val="99"/>
    <w:semiHidden/>
    <w:rsid w:val="00D524CD"/>
    <w:rPr>
      <w:rFonts w:ascii="Times New Roman" w:hAnsi="Times New Roman" w:cs="Times New Roman"/>
      <w:bCs/>
      <w:iCs/>
      <w:sz w:val="20"/>
      <w:szCs w:val="20"/>
    </w:rPr>
  </w:style>
  <w:style w:type="character" w:styleId="EndnoteReference">
    <w:name w:val="endnote reference"/>
    <w:basedOn w:val="DefaultParagraphFont"/>
    <w:uiPriority w:val="99"/>
    <w:semiHidden/>
    <w:unhideWhenUsed/>
    <w:rsid w:val="00D524C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407654771">
      <w:bodyDiv w:val="1"/>
      <w:marLeft w:val="0"/>
      <w:marRight w:val="0"/>
      <w:marTop w:val="0"/>
      <w:marBottom w:val="0"/>
      <w:divBdr>
        <w:top w:val="none" w:sz="0" w:space="0" w:color="auto"/>
        <w:left w:val="none" w:sz="0" w:space="0" w:color="auto"/>
        <w:bottom w:val="none" w:sz="0" w:space="0" w:color="auto"/>
        <w:right w:val="none" w:sz="0" w:space="0" w:color="auto"/>
      </w:divBdr>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781727349">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187671718">
      <w:bodyDiv w:val="1"/>
      <w:marLeft w:val="0"/>
      <w:marRight w:val="0"/>
      <w:marTop w:val="0"/>
      <w:marBottom w:val="0"/>
      <w:divBdr>
        <w:top w:val="none" w:sz="0" w:space="0" w:color="auto"/>
        <w:left w:val="none" w:sz="0" w:space="0" w:color="auto"/>
        <w:bottom w:val="none" w:sz="0" w:space="0" w:color="auto"/>
        <w:right w:val="none" w:sz="0" w:space="0" w:color="auto"/>
      </w:divBdr>
    </w:div>
    <w:div w:id="1342315025">
      <w:bodyDiv w:val="1"/>
      <w:marLeft w:val="0"/>
      <w:marRight w:val="0"/>
      <w:marTop w:val="0"/>
      <w:marBottom w:val="0"/>
      <w:divBdr>
        <w:top w:val="none" w:sz="0" w:space="0" w:color="auto"/>
        <w:left w:val="none" w:sz="0" w:space="0" w:color="auto"/>
        <w:bottom w:val="none" w:sz="0" w:space="0" w:color="auto"/>
        <w:right w:val="none" w:sz="0" w:space="0" w:color="auto"/>
      </w:divBdr>
    </w:div>
    <w:div w:id="1531603842">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1718503782">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yberleninka.ru/article/n/slavizm-v-geopoliticheskih-konstruktsiyah-i-vneshney-politike-rossii/viewer%202019"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library.ru/item.asp?id=45660973"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1762E"/>
    <w:rsid w:val="00035E66"/>
    <w:rsid w:val="00061AAD"/>
    <w:rsid w:val="000B4DB4"/>
    <w:rsid w:val="001023BA"/>
    <w:rsid w:val="002023F5"/>
    <w:rsid w:val="00221A22"/>
    <w:rsid w:val="00251532"/>
    <w:rsid w:val="002D3F45"/>
    <w:rsid w:val="00301385"/>
    <w:rsid w:val="003761D2"/>
    <w:rsid w:val="003E7201"/>
    <w:rsid w:val="003F25CC"/>
    <w:rsid w:val="0045298F"/>
    <w:rsid w:val="004D04D9"/>
    <w:rsid w:val="004F1284"/>
    <w:rsid w:val="004F49AE"/>
    <w:rsid w:val="0050447D"/>
    <w:rsid w:val="005414C4"/>
    <w:rsid w:val="0055073D"/>
    <w:rsid w:val="00556B0D"/>
    <w:rsid w:val="005B6211"/>
    <w:rsid w:val="00656F4D"/>
    <w:rsid w:val="006B7FD6"/>
    <w:rsid w:val="006E240D"/>
    <w:rsid w:val="00791A44"/>
    <w:rsid w:val="007D173C"/>
    <w:rsid w:val="008440A1"/>
    <w:rsid w:val="00866491"/>
    <w:rsid w:val="008C0028"/>
    <w:rsid w:val="008D4407"/>
    <w:rsid w:val="00954FAB"/>
    <w:rsid w:val="00963956"/>
    <w:rsid w:val="00A33476"/>
    <w:rsid w:val="00A802D5"/>
    <w:rsid w:val="00A95349"/>
    <w:rsid w:val="00AD54F6"/>
    <w:rsid w:val="00AE25C7"/>
    <w:rsid w:val="00B4587E"/>
    <w:rsid w:val="00B47D5A"/>
    <w:rsid w:val="00B73E82"/>
    <w:rsid w:val="00B74947"/>
    <w:rsid w:val="00BE448D"/>
    <w:rsid w:val="00C109AD"/>
    <w:rsid w:val="00C47012"/>
    <w:rsid w:val="00C958E9"/>
    <w:rsid w:val="00CC4DC8"/>
    <w:rsid w:val="00CC6130"/>
    <w:rsid w:val="00CE24B1"/>
    <w:rsid w:val="00D0292E"/>
    <w:rsid w:val="00D561BB"/>
    <w:rsid w:val="00DC05CE"/>
    <w:rsid w:val="00E01CFF"/>
    <w:rsid w:val="00E214B2"/>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48D726-2299-4A46-8B7B-A6DFB7A32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5</Pages>
  <Words>1728</Words>
  <Characters>9851</Characters>
  <Application>Microsoft Office Word</Application>
  <DocSecurity>8</DocSecurity>
  <Lines>82</Lines>
  <Paragraphs>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Admin</cp:lastModifiedBy>
  <cp:revision>6</cp:revision>
  <cp:lastPrinted>2018-11-16T11:31:00Z</cp:lastPrinted>
  <dcterms:created xsi:type="dcterms:W3CDTF">2022-07-05T14:27:00Z</dcterms:created>
  <dcterms:modified xsi:type="dcterms:W3CDTF">2022-07-11T07:38:00Z</dcterms:modified>
</cp:coreProperties>
</file>