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087"/>
        <w:gridCol w:w="549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46BE6B5" w:rsidR="001E37E7" w:rsidRPr="0093308E" w:rsidRDefault="001442E6" w:rsidP="007534EA">
            <w:pPr>
              <w:rPr>
                <w:lang w:eastAsia="lv-LV"/>
              </w:rPr>
            </w:pPr>
            <w:permStart w:id="1807229392" w:edGrp="everyone"/>
            <w:r w:rsidRPr="001442E6">
              <w:t>Pētniecības praktiskie aspekti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0E4A77C4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0C17156" w:rsidR="001E37E7" w:rsidRPr="0093308E" w:rsidRDefault="00F97988" w:rsidP="007534EA">
                <w:pPr>
                  <w:rPr>
                    <w:b/>
                  </w:rPr>
                </w:pPr>
                <w:r>
                  <w:rPr>
                    <w:b/>
                  </w:rPr>
                  <w:t>Filoloģija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50A88E34" w:rsidR="001E37E7" w:rsidRPr="0093308E" w:rsidRDefault="00A215F4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3C4A25C8" w:rsidR="001E37E7" w:rsidRPr="0093308E" w:rsidRDefault="00A215F4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1FB81276" w:rsidR="00391B74" w:rsidRPr="0093308E" w:rsidRDefault="00A51D51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6BC777CB" w:rsidR="00391B74" w:rsidRPr="0093308E" w:rsidRDefault="001442E6" w:rsidP="007534EA">
            <w:permStart w:id="1978955086" w:edGrp="everyone"/>
            <w:r>
              <w:t>8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0B928182" w:rsidR="00632863" w:rsidRPr="0093308E" w:rsidRDefault="001442E6" w:rsidP="007534EA">
            <w:permStart w:id="1082486305" w:edGrp="everyone"/>
            <w:r>
              <w:t>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0B275E20" w:rsidR="00632863" w:rsidRPr="0093308E" w:rsidRDefault="00A51D51" w:rsidP="007534EA">
            <w:permStart w:id="2013095198" w:edGrp="everyone"/>
            <w:r>
              <w:t>16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7666118B" w:rsidR="00632863" w:rsidRPr="0093308E" w:rsidRDefault="00675C3F" w:rsidP="007534EA">
            <w:permStart w:id="1655965574" w:edGrp="everyone"/>
            <w:r>
              <w:t>0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4E4A975" w:rsidR="00A8127C" w:rsidRPr="0093308E" w:rsidRDefault="00E6677B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53A81426" w14:textId="77777777" w:rsidR="00816BA0" w:rsidRDefault="00F97988" w:rsidP="007534EA">
                <w:r w:rsidRPr="00F97988">
                  <w:t>Dr.philol., prof. Maija Burima</w:t>
                </w:r>
              </w:p>
              <w:p w14:paraId="41BD672B" w14:textId="291DBDA8" w:rsidR="00FC15B0" w:rsidRDefault="00816BA0" w:rsidP="007534EA">
                <w:r>
                  <w:t xml:space="preserve">Dr. philol., </w:t>
                </w:r>
                <w:r w:rsidR="00FC15B0">
                  <w:t>pētn. Evita Badina</w:t>
                </w:r>
              </w:p>
              <w:p w14:paraId="75019BDD" w14:textId="2D16CC4B" w:rsidR="005E3F3C" w:rsidRDefault="005E3F3C" w:rsidP="007534EA">
                <w:r>
                  <w:t>Dr. philol., doc., Jeļena Semeņeca</w:t>
                </w:r>
              </w:p>
              <w:p w14:paraId="37F373D4" w14:textId="1AA7EFFD" w:rsidR="00BB3CCC" w:rsidRPr="0093308E" w:rsidRDefault="00FC15B0" w:rsidP="007534EA">
                <w:r>
                  <w:t>Dr. philol., doc. Inna Dvorecka</w:t>
                </w:r>
                <w:r w:rsidR="00F97988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BF3CE79" w:rsidR="00FD6E2F" w:rsidRPr="007534EA" w:rsidRDefault="008B1BB9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F97988">
                  <w:t>Dr.philol., prof. Maija Burima</w:t>
                </w:r>
                <w:r w:rsidR="00A3595D">
                  <w:t xml:space="preserve">; Dr. philol., </w:t>
                </w:r>
                <w:r w:rsidR="00A3595D" w:rsidRPr="00A3595D">
                  <w:t>pētn. Evita Badina</w:t>
                </w:r>
                <w:r w:rsidR="00A3595D">
                  <w:t xml:space="preserve">; </w:t>
                </w:r>
                <w:r w:rsidR="001149EB">
                  <w:t xml:space="preserve">Dr. philol., doc. Jeļena Semeņeca; </w:t>
                </w:r>
                <w:r w:rsidR="00A3595D">
                  <w:t>Dr. philol., doc. Inna Dvorecka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079915B" w:rsidR="00BB3CCC" w:rsidRPr="0093308E" w:rsidRDefault="0056684B" w:rsidP="007534EA">
            <w:permStart w:id="1804483927" w:edGrp="everyone"/>
            <w:r>
              <w:t>Nav.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772E1986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F97988" w:rsidRPr="00F97988">
              <w:t xml:space="preserve">sniegt zināšanas par </w:t>
            </w:r>
            <w:r w:rsidR="001442E6">
              <w:t xml:space="preserve">pētnieciskā darba </w:t>
            </w:r>
            <w:r w:rsidR="009C1ADD">
              <w:t xml:space="preserve">teorētisko ietvaru, </w:t>
            </w:r>
            <w:r w:rsidR="009C1ADD" w:rsidRPr="009C1ADD">
              <w:t>praktiskiem aspektiem,</w:t>
            </w:r>
            <w:r w:rsidR="00F97988" w:rsidRPr="00F97988">
              <w:t xml:space="preserve"> </w:t>
            </w:r>
            <w:r w:rsidR="009C1ADD">
              <w:t xml:space="preserve">pieeju un </w:t>
            </w:r>
            <w:r w:rsidR="00F97988" w:rsidRPr="00F97988">
              <w:t>meto</w:t>
            </w:r>
            <w:r w:rsidR="009C1ADD">
              <w:t>žu sinerģiju</w:t>
            </w:r>
            <w:r w:rsidR="00F97988" w:rsidRPr="00F97988">
              <w:t xml:space="preserve"> vienotā </w:t>
            </w:r>
            <w:r w:rsidR="009C1ADD">
              <w:t xml:space="preserve">un pētījuma tēmai pakārtotā </w:t>
            </w:r>
            <w:r w:rsidR="00F97988" w:rsidRPr="00F97988">
              <w:t>metodoloģijā</w:t>
            </w:r>
            <w:r w:rsidR="00716BB1">
              <w:t xml:space="preserve">; kā arī </w:t>
            </w:r>
            <w:r w:rsidR="00716BB1" w:rsidRPr="00441441">
              <w:t>iepazīstināt studējošos ar zinātniskā darba izstrādes praktiskajiem aspektiem (atbilstošu metodisko pieeju pielietojums, empīriskā materiāla izvēle, empīriskie pētījumi un analīze, darbs ar avotiem, u.c.)</w:t>
            </w:r>
            <w:r w:rsidR="00716BB1">
              <w:t>,</w:t>
            </w:r>
            <w:r w:rsidR="00716BB1" w:rsidRPr="00716BB1">
              <w:t xml:space="preserve"> pētījuma izstrādes pamatprincip</w:t>
            </w:r>
            <w:r w:rsidR="00716BB1">
              <w:t>iem.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A713185" w14:textId="3BA313BD" w:rsidR="00F97988" w:rsidRDefault="00F97988" w:rsidP="008B7213">
            <w:r>
              <w:t xml:space="preserve">- </w:t>
            </w:r>
            <w:r w:rsidRPr="00F97988">
              <w:t xml:space="preserve">iepazīties ar tradicionālām un aktuālām kultūras fenomenu </w:t>
            </w:r>
            <w:r w:rsidR="001442E6">
              <w:t xml:space="preserve">pētniecības un </w:t>
            </w:r>
            <w:r w:rsidRPr="00F97988">
              <w:t xml:space="preserve">analīzes metodēm un pieejām; </w:t>
            </w:r>
          </w:p>
          <w:p w14:paraId="3C7DCCA6" w14:textId="65257CEE" w:rsidR="00F97988" w:rsidRDefault="00F97988" w:rsidP="008B7213">
            <w:r>
              <w:t xml:space="preserve">- </w:t>
            </w:r>
            <w:r w:rsidRPr="00F97988">
              <w:t>izveidot prasmes izvēlēties teksta</w:t>
            </w:r>
            <w:r w:rsidR="009C1ADD">
              <w:t>, tekstu korpusa</w:t>
            </w:r>
            <w:r w:rsidRPr="00F97988">
              <w:t xml:space="preserve"> </w:t>
            </w:r>
            <w:r w:rsidR="001442E6">
              <w:t xml:space="preserve">vai naratīva </w:t>
            </w:r>
            <w:r w:rsidRPr="00F97988">
              <w:t>a</w:t>
            </w:r>
            <w:r>
              <w:t xml:space="preserve">nalīzei atbilstošas metodes; </w:t>
            </w:r>
          </w:p>
          <w:p w14:paraId="71F7B189" w14:textId="13175BDE" w:rsidR="00F97988" w:rsidRDefault="00F97988" w:rsidP="008B7213">
            <w:r>
              <w:t xml:space="preserve">- </w:t>
            </w:r>
            <w:r w:rsidRPr="00F97988">
              <w:t>iepazīties ar citu pētnieku veikto tekst</w:t>
            </w:r>
            <w:r w:rsidR="009C1ADD">
              <w:t>u</w:t>
            </w:r>
            <w:r w:rsidRPr="00F97988">
              <w:t xml:space="preserve"> analīzi un izkopt prasmes noteikt ta</w:t>
            </w:r>
            <w:r>
              <w:t>jās izmantoto metožu klāstu;</w:t>
            </w:r>
          </w:p>
          <w:p w14:paraId="69B4DA6C" w14:textId="77777777" w:rsidR="009C1ADD" w:rsidRDefault="00F97988" w:rsidP="008B7213">
            <w:r>
              <w:t xml:space="preserve">- </w:t>
            </w:r>
            <w:r w:rsidRPr="00F97988">
              <w:t xml:space="preserve">patstāvīgi izstrādāt </w:t>
            </w:r>
            <w:r w:rsidR="009C1ADD">
              <w:t>teksta, tekstu korpusa vai naratīva</w:t>
            </w:r>
            <w:r w:rsidRPr="00F97988">
              <w:t xml:space="preserve"> analīzi</w:t>
            </w:r>
            <w:r w:rsidR="009C1ADD">
              <w:t>;</w:t>
            </w:r>
          </w:p>
          <w:p w14:paraId="4197BE90" w14:textId="13901DD6" w:rsidR="00BB3CCC" w:rsidRDefault="009C1ADD" w:rsidP="007534EA">
            <w:r>
              <w:t>- iepazīties ar akadēmiskā godīguma principiem</w:t>
            </w:r>
            <w:r w:rsidR="002B70F5">
              <w:t>;</w:t>
            </w:r>
          </w:p>
          <w:p w14:paraId="4FFC9A3C" w14:textId="77777777" w:rsidR="002B70F5" w:rsidRPr="002B70F5" w:rsidRDefault="002B70F5" w:rsidP="002B70F5">
            <w:r w:rsidRPr="002B70F5">
              <w:t>- veicināt studējošo praktisko iemaņu pilnveidošanu, veicot pētniecisko darbību;</w:t>
            </w:r>
          </w:p>
          <w:p w14:paraId="28B5D314" w14:textId="77777777" w:rsidR="002B70F5" w:rsidRPr="002B70F5" w:rsidRDefault="002B70F5" w:rsidP="002B70F5">
            <w:r w:rsidRPr="002B70F5">
              <w:t>- attīstīt studējošo dažādu pētniecisko metožu izmantošanas prasmes;</w:t>
            </w:r>
          </w:p>
          <w:p w14:paraId="1AD5520B" w14:textId="626F7397" w:rsidR="002B70F5" w:rsidRDefault="002B70F5" w:rsidP="002B70F5">
            <w:r>
              <w:t>- a</w:t>
            </w:r>
            <w:r w:rsidRPr="002B70F5">
              <w:t>ttīstīt studējošo prasmi noformēt pētniecisko darbu atbilstoši tehniskām un bibliogrāfiskām prasībām.</w:t>
            </w:r>
          </w:p>
          <w:p w14:paraId="59BDAB95" w14:textId="77777777" w:rsidR="00BB3CCC" w:rsidRDefault="00BB3CCC" w:rsidP="007534EA"/>
          <w:p w14:paraId="59702CEF" w14:textId="5C6C67A4" w:rsidR="00BB3CCC" w:rsidRPr="0093308E" w:rsidRDefault="00961CDF" w:rsidP="007534EA">
            <w:r w:rsidRPr="008B030A">
              <w:t>Kursa aprakstā piedāvātie obligātie informācijas avoti  studiju procesā izmantojami fragmentāri pēc docetāja  norādijuma.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lastRenderedPageBreak/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753ABB04" w:rsidR="008B7213" w:rsidRDefault="00916D56" w:rsidP="008B7213">
            <w:permStart w:id="44596525" w:edGrp="everyone"/>
            <w:r w:rsidRPr="00916D56">
              <w:t>Lekcijas</w:t>
            </w:r>
            <w:r w:rsidR="00610B39">
              <w:t xml:space="preserve"> (L)</w:t>
            </w:r>
            <w:r w:rsidRPr="00916D56">
              <w:t xml:space="preserve"> </w:t>
            </w:r>
            <w:r w:rsidR="00541199">
              <w:t>8</w:t>
            </w:r>
            <w:r w:rsidR="00610B39">
              <w:t xml:space="preserve"> akad</w:t>
            </w:r>
            <w:r w:rsidR="00610B39" w:rsidRPr="00610B39">
              <w:t>ēmiskās</w:t>
            </w:r>
            <w:r w:rsidR="00541199">
              <w:t xml:space="preserve"> st.,  semināri</w:t>
            </w:r>
            <w:r w:rsidR="00610B39">
              <w:t xml:space="preserve"> (S)</w:t>
            </w:r>
            <w:r w:rsidR="00541199">
              <w:t xml:space="preserve">  8</w:t>
            </w:r>
            <w:r w:rsidR="00610B39">
              <w:t xml:space="preserve"> akad</w:t>
            </w:r>
            <w:r w:rsidR="00610B39" w:rsidRPr="00610B39">
              <w:t>ēmiskās</w:t>
            </w:r>
            <w:r w:rsidR="00541199">
              <w:t xml:space="preserve"> </w:t>
            </w:r>
            <w:r w:rsidR="008B7213" w:rsidRPr="00916D56">
              <w:t xml:space="preserve">st., </w:t>
            </w:r>
            <w:r w:rsidR="00610B39">
              <w:t xml:space="preserve">prakstiskie darbi (P) - 16 akadēmiskās stundas, </w:t>
            </w:r>
            <w:r w:rsidR="008B7213" w:rsidRPr="00916D56">
              <w:t xml:space="preserve">patstāvīgais darbs </w:t>
            </w:r>
            <w:r w:rsidR="00610B39">
              <w:t xml:space="preserve">(Pd) </w:t>
            </w:r>
            <w:r w:rsidR="00FB4205">
              <w:t>48</w:t>
            </w:r>
            <w:r w:rsidR="00610B39">
              <w:t xml:space="preserve"> akad</w:t>
            </w:r>
            <w:r w:rsidR="00610B39" w:rsidRPr="00610B39">
              <w:t>ēmiskās</w:t>
            </w:r>
            <w:r w:rsidR="00541199">
              <w:t xml:space="preserve"> </w:t>
            </w:r>
            <w:r w:rsidR="008B7213" w:rsidRPr="00916D56">
              <w:t>st.</w:t>
            </w:r>
          </w:p>
          <w:p w14:paraId="5BD2C57D" w14:textId="77777777" w:rsidR="00FA5AF4" w:rsidRPr="00916D56" w:rsidRDefault="00FA5AF4" w:rsidP="008B7213"/>
          <w:p w14:paraId="1A4CDDFF" w14:textId="55967112" w:rsidR="00916D56" w:rsidRDefault="001442E6" w:rsidP="007534EA">
            <w:r>
              <w:t>1.lekcija. Tekstu un naratīvu</w:t>
            </w:r>
            <w:r w:rsidR="00F97988" w:rsidRPr="00F97988">
              <w:t xml:space="preserve"> analīzes un interpretācijas jēdzienu saturs, mērķi un uzdevumi. Metodoloģijas, metodes, kritiskās skolas izpratne. Literārā darba analīze kultūras procesu kontekstā. Tekstu analīze vēsturiskā diskursā.</w:t>
            </w:r>
            <w:r w:rsidR="00541199">
              <w:t xml:space="preserve"> L1</w:t>
            </w:r>
            <w:r w:rsidR="00F97988" w:rsidRPr="00F97988">
              <w:br/>
              <w:t>2.lekcija. Vēsturiskā, kultūrvēsturiskā un biogrāfiskā analīzes metode. Pētniecisko materiālu ievākšanas iemaņas arhīvos un muzejos.</w:t>
            </w:r>
            <w:r w:rsidR="00541199">
              <w:t xml:space="preserve"> L1</w:t>
            </w:r>
            <w:r w:rsidR="00F97988" w:rsidRPr="00F97988">
              <w:br/>
              <w:t xml:space="preserve">3.lekcija. Strukturālā un semiotiskā metodoloģija. </w:t>
            </w:r>
            <w:r w:rsidR="009C1ADD">
              <w:t>Paradigmas un diskursa</w:t>
            </w:r>
            <w:r w:rsidR="00F97988" w:rsidRPr="00F97988">
              <w:t xml:space="preserve"> jēdzien</w:t>
            </w:r>
            <w:r w:rsidR="009C1ADD">
              <w:t>u</w:t>
            </w:r>
            <w:r w:rsidR="00F97988" w:rsidRPr="00F97988">
              <w:t xml:space="preserve"> izpratne un izmantojums. Telplaika</w:t>
            </w:r>
            <w:r w:rsidR="009C1ADD">
              <w:t xml:space="preserve"> (hronotopa)</w:t>
            </w:r>
            <w:r w:rsidR="00F97988" w:rsidRPr="00F97988">
              <w:t xml:space="preserve"> koncepts. Tekstu korpusa jēdziens.</w:t>
            </w:r>
            <w:r w:rsidR="00541199">
              <w:t xml:space="preserve"> L1</w:t>
            </w:r>
            <w:r w:rsidR="00F97988" w:rsidRPr="00F97988">
              <w:br/>
              <w:t>4.lekcija. Mītopoētiskā un antropoloģiskā metodoloģija. Koncepta jēdziens.</w:t>
            </w:r>
            <w:r w:rsidR="00541199">
              <w:t xml:space="preserve"> L1</w:t>
            </w:r>
            <w:r w:rsidR="00F97988" w:rsidRPr="00F97988">
              <w:br/>
              <w:t>5.lekcija. Salīdzināmā metode. Komparatīvie un kontrastīvie pētījumi humanitārajās zinātnēs. Tipoloģija, ietekmes, aizguvumi. Tulkojumi.</w:t>
            </w:r>
            <w:r w:rsidR="00541199">
              <w:t xml:space="preserve"> L1</w:t>
            </w:r>
            <w:r w:rsidR="00F97988" w:rsidRPr="00F97988">
              <w:br/>
              <w:t>6.l</w:t>
            </w:r>
            <w:r w:rsidR="009C1ADD">
              <w:t xml:space="preserve">ekcija. Psihoanalītiskā metode valodas un </w:t>
            </w:r>
            <w:r w:rsidR="00F97988" w:rsidRPr="00F97988">
              <w:t>teksta analīz</w:t>
            </w:r>
            <w:r w:rsidR="00970141">
              <w:t>ē</w:t>
            </w:r>
            <w:r w:rsidR="00F97988" w:rsidRPr="00F97988">
              <w:t>. Z. Freida un K. G. Junga psiholoģisko atziņu izmantojums literārā teksta analīzē. Feministiskā kritika, dzimšu studijas</w:t>
            </w:r>
            <w:r w:rsidR="009C1ADD">
              <w:t>, maskulinātātes un kvīru studijas.</w:t>
            </w:r>
            <w:r w:rsidR="00541199">
              <w:t xml:space="preserve"> L1</w:t>
            </w:r>
            <w:r w:rsidR="00F97988" w:rsidRPr="00F97988">
              <w:br/>
              <w:t xml:space="preserve">7.lekcija. Ainavu skola. Socioloģiskā metode. Statistikā metode. Postkoloniālais </w:t>
            </w:r>
            <w:r w:rsidR="009C1ADD">
              <w:t>un postsociālisma diskurss tekstu analīzē</w:t>
            </w:r>
            <w:r w:rsidR="00F97988" w:rsidRPr="00F97988">
              <w:t>. Starpkultūru (transculturation) teorijas.</w:t>
            </w:r>
            <w:r w:rsidR="00541199">
              <w:t xml:space="preserve"> L1</w:t>
            </w:r>
            <w:r w:rsidR="00F97988" w:rsidRPr="00F97988">
              <w:br/>
              <w:t>8.lekcija. Metožu izvēles korektums. Teksta un metodes atbilstība.</w:t>
            </w:r>
            <w:r w:rsidR="00541199">
              <w:t xml:space="preserve"> Akadēmiskais godīgums. L1</w:t>
            </w:r>
          </w:p>
          <w:p w14:paraId="3DA3B22E" w14:textId="1A09A0C2" w:rsidR="00541199" w:rsidRDefault="00F97988" w:rsidP="007534EA">
            <w:r w:rsidRPr="00F97988">
              <w:t>1.seminārs. Pētījuma tapšanā izmantoto metožu noteikšana.</w:t>
            </w:r>
            <w:r w:rsidR="00541199">
              <w:t xml:space="preserve"> S1</w:t>
            </w:r>
            <w:r w:rsidRPr="00F97988">
              <w:br/>
              <w:t>2.seminārs. Teksta analīzes principi darbā ar strukturāli semiotisko metodi.</w:t>
            </w:r>
            <w:r w:rsidR="00541199">
              <w:t xml:space="preserve"> S1</w:t>
            </w:r>
            <w:r w:rsidRPr="00F97988">
              <w:br/>
              <w:t>3.seminārs. Salīdzināmās metodes izmantojums nacionālo un starpnacionālo literāro kontaktu analīzē.</w:t>
            </w:r>
            <w:r w:rsidR="00541199">
              <w:t xml:space="preserve"> S1</w:t>
            </w:r>
            <w:r w:rsidRPr="00F97988">
              <w:br/>
              <w:t>4.seminārs. Koncepta analīze ar metožu sintēzes starpniecību.</w:t>
            </w:r>
            <w:r w:rsidR="00541199">
              <w:t xml:space="preserve"> S1</w:t>
            </w:r>
            <w:r w:rsidRPr="00F97988">
              <w:br/>
              <w:t>5.seminārs. Ainavu skolas atziņas E.V. Bunkšes darbos.</w:t>
            </w:r>
            <w:r w:rsidR="00541199">
              <w:t xml:space="preserve"> S1</w:t>
            </w:r>
            <w:r w:rsidRPr="00F97988">
              <w:br/>
              <w:t>6.seminārs. Antroploģiskā metode T.H. Eriksena darbos. Teorētiskais aspekts un tā izmantojums jaunākās literatūras darbu analīzē.</w:t>
            </w:r>
            <w:r w:rsidR="00541199">
              <w:t xml:space="preserve"> S1</w:t>
            </w:r>
            <w:r w:rsidRPr="00F97988">
              <w:br/>
              <w:t>7.</w:t>
            </w:r>
            <w:r w:rsidR="00736EB8">
              <w:t xml:space="preserve"> </w:t>
            </w:r>
            <w:r w:rsidR="00736EB8" w:rsidRPr="00736EB8">
              <w:t>seminārs</w:t>
            </w:r>
            <w:r w:rsidR="00736EB8">
              <w:t>.</w:t>
            </w:r>
            <w:r w:rsidR="00736EB8" w:rsidRPr="00736EB8">
              <w:t xml:space="preserve"> </w:t>
            </w:r>
            <w:r w:rsidRPr="00F97988">
              <w:t>Ēriksens, Tomass Hillanns. Mazas vietas – lieli jautājumi. Ievads sociālantropoloģijā. Rīga: LU Akadēmiskais apgāds, 2010.</w:t>
            </w:r>
            <w:r w:rsidR="00541199">
              <w:t xml:space="preserve"> S1</w:t>
            </w:r>
          </w:p>
          <w:p w14:paraId="0A570514" w14:textId="77777777" w:rsidR="00525213" w:rsidRDefault="00541199" w:rsidP="007534EA">
            <w:r>
              <w:t>8.</w:t>
            </w:r>
            <w:r w:rsidR="00736EB8">
              <w:t xml:space="preserve"> </w:t>
            </w:r>
            <w:r w:rsidR="00736EB8" w:rsidRPr="00736EB8">
              <w:t>seminārs</w:t>
            </w:r>
            <w:r w:rsidR="00736EB8">
              <w:t>.</w:t>
            </w:r>
            <w:r w:rsidR="00736EB8" w:rsidRPr="00736EB8">
              <w:t xml:space="preserve"> </w:t>
            </w:r>
            <w:r w:rsidR="00F97988" w:rsidRPr="00F97988">
              <w:t>Studentu pētniecisko darbu prezentācija un izvērtējums.</w:t>
            </w:r>
            <w:r>
              <w:t xml:space="preserve"> </w:t>
            </w:r>
            <w:r w:rsidR="00790390">
              <w:t xml:space="preserve">Pārrunas par akadēmiskā godīguma jautājumiem. </w:t>
            </w:r>
            <w:r>
              <w:t>S1</w:t>
            </w:r>
            <w:r w:rsidR="00F24CB8">
              <w:t xml:space="preserve"> </w:t>
            </w:r>
          </w:p>
          <w:p w14:paraId="5B69CBE9" w14:textId="77777777" w:rsidR="00525213" w:rsidRDefault="00525213" w:rsidP="007534EA"/>
          <w:p w14:paraId="223DB312" w14:textId="3CC81B5C" w:rsidR="00525213" w:rsidRDefault="005261A6" w:rsidP="007534EA">
            <w:r>
              <w:t xml:space="preserve">Praktiskie darbi tiek </w:t>
            </w:r>
            <w:r w:rsidR="008658F4">
              <w:t xml:space="preserve">apgūti atbilstoši </w:t>
            </w:r>
            <w:r w:rsidR="001723F8">
              <w:t xml:space="preserve">studējošo sadalījumam pēc studiju </w:t>
            </w:r>
            <w:r w:rsidR="008658F4">
              <w:t>programmas apakšprogrammām "</w:t>
            </w:r>
            <w:r w:rsidR="00D33035">
              <w:t>Anglistikas</w:t>
            </w:r>
            <w:r w:rsidR="008658F4">
              <w:t xml:space="preserve">  </w:t>
            </w:r>
            <w:r w:rsidR="00D33035">
              <w:t>/Latvistikas</w:t>
            </w:r>
            <w:r w:rsidR="008658F4">
              <w:t xml:space="preserve">  </w:t>
            </w:r>
            <w:r w:rsidR="00D33035">
              <w:t>/Rusistikas studijas</w:t>
            </w:r>
            <w:r w:rsidR="008658F4">
              <w:t>"</w:t>
            </w:r>
            <w:r w:rsidR="00571563">
              <w:t>.</w:t>
            </w:r>
          </w:p>
          <w:p w14:paraId="56602FE6" w14:textId="77777777" w:rsidR="00C96B56" w:rsidRDefault="00C96B56" w:rsidP="007534EA"/>
          <w:p w14:paraId="340B7BA0" w14:textId="39D261C0" w:rsidR="00D630AF" w:rsidRPr="00D630AF" w:rsidRDefault="00D630AF" w:rsidP="00D630AF">
            <w:r>
              <w:t>1.</w:t>
            </w:r>
            <w:r w:rsidRPr="00D630AF">
              <w:t xml:space="preserve"> Zinātniskais </w:t>
            </w:r>
            <w:r w:rsidR="00EE4C22">
              <w:t xml:space="preserve">pētījums </w:t>
            </w:r>
            <w:r w:rsidRPr="00D630AF">
              <w:t>(studiju</w:t>
            </w:r>
            <w:r w:rsidR="00EE4C22">
              <w:t xml:space="preserve"> / </w:t>
            </w:r>
            <w:r w:rsidRPr="00D630AF">
              <w:t>bakalaura</w:t>
            </w:r>
            <w:r w:rsidR="00EE4C22" w:rsidRPr="00D630AF">
              <w:t xml:space="preserve"> darb</w:t>
            </w:r>
            <w:r w:rsidR="00EE4C22" w:rsidRPr="00EE4C22">
              <w:t>s</w:t>
            </w:r>
            <w:r w:rsidRPr="00D630AF">
              <w:t>) un tā makrostruktūra. Zinātniskā darba noformēšanas noteikumi.</w:t>
            </w:r>
            <w:r w:rsidR="00EE4C22">
              <w:t xml:space="preserve"> </w:t>
            </w:r>
            <w:r w:rsidRPr="00D630AF">
              <w:t>P 2</w:t>
            </w:r>
          </w:p>
          <w:p w14:paraId="37928AE8" w14:textId="383F2B64" w:rsidR="00D630AF" w:rsidRDefault="00D630AF" w:rsidP="00D630AF">
            <w:r>
              <w:t>2.</w:t>
            </w:r>
            <w:r w:rsidRPr="00D630AF">
              <w:t xml:space="preserve"> Sagatavošanās zinātniskā darba rakstīšanai. </w:t>
            </w:r>
            <w:r w:rsidR="00BD0A77">
              <w:t>Pētījuma dizains</w:t>
            </w:r>
            <w:r w:rsidRPr="00D630AF">
              <w:t xml:space="preserve"> un datu vākšanas metod</w:t>
            </w:r>
            <w:r w:rsidR="00BD0A77">
              <w:t>es</w:t>
            </w:r>
            <w:r w:rsidRPr="00D630AF">
              <w:t xml:space="preserve"> un formām. P 2</w:t>
            </w:r>
          </w:p>
          <w:p w14:paraId="6A706521" w14:textId="3BD36854" w:rsidR="001911E3" w:rsidRPr="00D630AF" w:rsidRDefault="001911E3" w:rsidP="00D630AF">
            <w:r>
              <w:t>1. starppārbaudījums</w:t>
            </w:r>
          </w:p>
          <w:p w14:paraId="0BE7C1B3" w14:textId="75E8BEB0" w:rsidR="00D630AF" w:rsidRDefault="00D630AF" w:rsidP="00D630AF">
            <w:r>
              <w:t xml:space="preserve">3. </w:t>
            </w:r>
            <w:r w:rsidRPr="00D630AF">
              <w:t>Zinātniskā darba mikrostruktūras aspekti. P 8</w:t>
            </w:r>
          </w:p>
          <w:p w14:paraId="5CE561F0" w14:textId="4C913A5C" w:rsidR="001911E3" w:rsidRPr="00D630AF" w:rsidRDefault="001911E3" w:rsidP="00D630AF">
            <w:r>
              <w:t>2. starppārbaudījums</w:t>
            </w:r>
          </w:p>
          <w:p w14:paraId="36353CC6" w14:textId="00773D94" w:rsidR="00525213" w:rsidRPr="0093308E" w:rsidRDefault="00D630AF" w:rsidP="007534EA">
            <w:r>
              <w:t xml:space="preserve">4. </w:t>
            </w:r>
            <w:r w:rsidR="00B63C11" w:rsidRPr="005A6051">
              <w:t xml:space="preserve">Pētnieciskā darba rezultātu prezentēšanas formas. Darba </w:t>
            </w:r>
            <w:r w:rsidR="002E0DED">
              <w:t>a</w:t>
            </w:r>
            <w:r w:rsidR="00B63C11" w:rsidRPr="00B63C11">
              <w:t>izstāvēšanas process.</w:t>
            </w:r>
            <w:r w:rsidR="00B63C11">
              <w:t xml:space="preserve"> </w:t>
            </w:r>
            <w:r w:rsidRPr="00D630AF">
              <w:t>P 4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1B60C9A" w14:textId="2868F4EC" w:rsidR="00541199" w:rsidRPr="00541199" w:rsidRDefault="00541199" w:rsidP="00541199">
                      <w:r>
                        <w:t xml:space="preserve">1. Apguvis </w:t>
                      </w:r>
                      <w:r w:rsidRPr="00541199">
                        <w:t>zināšanas par pētnieciskā darba teorētisko ietvaru, praktiskiem aspektiem, pieeju un metožu sinerģiju vienotā un pētījuma tēmai pakārtotā metodoloģijā.</w:t>
                      </w:r>
                    </w:p>
                    <w:p w14:paraId="356AD0D4" w14:textId="77777777" w:rsidR="00541199" w:rsidRDefault="00541199" w:rsidP="00541199">
                      <w:r>
                        <w:lastRenderedPageBreak/>
                        <w:t>2. Pārzina tradicionālas</w:t>
                      </w:r>
                      <w:r w:rsidRPr="00541199">
                        <w:t xml:space="preserve"> un aktuāl</w:t>
                      </w:r>
                      <w:r>
                        <w:t>as</w:t>
                      </w:r>
                      <w:r w:rsidRPr="00541199">
                        <w:t xml:space="preserve"> kultūras fenomenu pētniecības un analīzes metod</w:t>
                      </w:r>
                      <w:r>
                        <w:t>es</w:t>
                      </w:r>
                      <w:r w:rsidRPr="00541199">
                        <w:t xml:space="preserve"> un pieej</w:t>
                      </w:r>
                      <w:r>
                        <w:t>as.</w:t>
                      </w:r>
                    </w:p>
                    <w:p w14:paraId="0C0ABCA7" w14:textId="4C363FC4" w:rsidR="000D6080" w:rsidRPr="007D4849" w:rsidRDefault="000D6080" w:rsidP="00041BDC">
                      <w:r>
                        <w:t xml:space="preserve">3. </w:t>
                      </w:r>
                      <w:r w:rsidR="00041BDC">
                        <w:t>I</w:t>
                      </w:r>
                      <w:r w:rsidRPr="000D6080">
                        <w:t>zprot zinātniski pētnieciskā darba veidošanas principus</w:t>
                      </w:r>
                      <w:r w:rsidR="00041BDC">
                        <w:t xml:space="preserve"> un </w:t>
                      </w:r>
                      <w:r w:rsidRPr="000D6080">
                        <w:t>demonstrē izpratni par teorētiskās un empīriskās informācijas vākšanas un apstrādes procesu.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0001040" w14:textId="2323EC32" w:rsidR="00790390" w:rsidRPr="00790390" w:rsidRDefault="00C1213A" w:rsidP="00790390">
                      <w:r>
                        <w:t>4</w:t>
                      </w:r>
                      <w:r w:rsidR="00541199">
                        <w:t xml:space="preserve">. </w:t>
                      </w:r>
                      <w:r w:rsidR="00C45AEA">
                        <w:t>P</w:t>
                      </w:r>
                      <w:r w:rsidR="00BB6273">
                        <w:t>rot c</w:t>
                      </w:r>
                      <w:r w:rsidR="00790390">
                        <w:t>itu pētnieku veiktajā</w:t>
                      </w:r>
                      <w:r w:rsidR="00790390" w:rsidRPr="00790390">
                        <w:t xml:space="preserve"> tekstu analīz</w:t>
                      </w:r>
                      <w:r w:rsidR="00790390">
                        <w:t>ē identificēt</w:t>
                      </w:r>
                      <w:r w:rsidR="00790390" w:rsidRPr="00790390">
                        <w:t xml:space="preserve"> izmantoto metožu klāstu</w:t>
                      </w:r>
                      <w:r w:rsidR="00A452A3">
                        <w:t>.</w:t>
                      </w:r>
                    </w:p>
                    <w:p w14:paraId="5B25560F" w14:textId="7A3D8ADA" w:rsidR="00F97988" w:rsidRDefault="00A452A3" w:rsidP="00BB6273">
                      <w:r>
                        <w:t>5</w:t>
                      </w:r>
                      <w:r w:rsidR="00790390">
                        <w:t xml:space="preserve">. </w:t>
                      </w:r>
                      <w:r>
                        <w:t>Prot</w:t>
                      </w:r>
                      <w:r w:rsidRPr="00A452A3">
                        <w:t xml:space="preserve"> izvēlēties teksta, tekstu korpusa vai naratīva analīzei atbilstošas metodes</w:t>
                      </w:r>
                      <w:r>
                        <w:t>,</w:t>
                      </w:r>
                      <w:r w:rsidR="00790390">
                        <w:t xml:space="preserve"> </w:t>
                      </w:r>
                      <w:r w:rsidR="00541199" w:rsidRPr="00541199">
                        <w:t>patstāvīgi izstrādā teksta, tekstu korpusa vai naratīva analīzi;</w:t>
                      </w:r>
                    </w:p>
                    <w:p w14:paraId="1AD704DC" w14:textId="2A32603A" w:rsidR="00A452A3" w:rsidRPr="007D4849" w:rsidRDefault="00A452A3" w:rsidP="00E23D9F">
                      <w:r>
                        <w:t>6.</w:t>
                      </w:r>
                      <w:r w:rsidR="000223D4">
                        <w:t xml:space="preserve"> S</w:t>
                      </w:r>
                      <w:r w:rsidR="000223D4" w:rsidRPr="000223D4">
                        <w:t>pēj izvēlēties pētījuma un datu vākšanas metodes atbilstoši pētījuma mērķim un uzdevumiem</w:t>
                      </w:r>
                      <w:r w:rsidR="00E23D9F">
                        <w:t xml:space="preserve">, </w:t>
                      </w:r>
                      <w:r w:rsidR="000223D4" w:rsidRPr="000223D4">
                        <w:t>pārvalda pētnieciskā darba izstrādes un noformēšanas pamatprincipus</w:t>
                      </w:r>
                      <w:r w:rsidR="000223D4">
                        <w:t xml:space="preserve">, pētnieciskā darba rezultātus </w:t>
                      </w:r>
                      <w:r w:rsidR="00E23D9F">
                        <w:t xml:space="preserve">prezentēšanas iespējas </w:t>
                      </w:r>
                      <w:r w:rsidR="000223D4">
                        <w:t>atbilstoši pieņemtiem vizualizācijas principiem</w:t>
                      </w:r>
                      <w:r w:rsidR="009B660C"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C00CC44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42A577CB" w14:textId="3B920C71" w:rsidR="007D4849" w:rsidRDefault="009B660C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</w:t>
                      </w:r>
                      <w:r w:rsidR="00BB6273">
                        <w:rPr>
                          <w:highlight w:val="yellow"/>
                        </w:rPr>
                        <w:t>. Izprot un uz savu pētījumu a</w:t>
                      </w:r>
                      <w:r w:rsidR="00790390">
                        <w:rPr>
                          <w:highlight w:val="yellow"/>
                        </w:rPr>
                        <w:t>ttiecina akadēmiskā godīguma principus;</w:t>
                      </w:r>
                    </w:p>
                    <w:p w14:paraId="32B45377" w14:textId="6DED285A" w:rsidR="00BB6273" w:rsidRPr="00BB6273" w:rsidRDefault="009B660C" w:rsidP="00BB6273">
                      <w:r>
                        <w:rPr>
                          <w:highlight w:val="yellow"/>
                        </w:rPr>
                        <w:t>8</w:t>
                      </w:r>
                      <w:r w:rsidR="00BB6273">
                        <w:rPr>
                          <w:highlight w:val="yellow"/>
                        </w:rPr>
                        <w:t xml:space="preserve">. </w:t>
                      </w:r>
                      <w:r>
                        <w:t xml:space="preserve">Radoši un mērķtiecīgi pielieto iegūtas zināšanas un prasmes sava pētnieciskajā darbībā, lai </w:t>
                      </w:r>
                      <w:r w:rsidRPr="009B660C">
                        <w:t>patst</w:t>
                      </w:r>
                      <w:r w:rsidRPr="009B660C">
                        <w:rPr>
                          <w:highlight w:val="yellow"/>
                        </w:rPr>
                        <w:t>ā</w:t>
                      </w:r>
                      <w:r w:rsidRPr="009B660C">
                        <w:t>v</w:t>
                      </w:r>
                      <w:r w:rsidRPr="009B660C">
                        <w:rPr>
                          <w:highlight w:val="yellow"/>
                        </w:rPr>
                        <w:t>ī</w:t>
                      </w:r>
                      <w:r w:rsidRPr="009B660C">
                        <w:t>gi sistematizētu, analizētu, interpretētu un prezentētu savāktos un apkopotos datus un veiktu secinājumus par pētījuma rezultātiem</w:t>
                      </w:r>
                      <w:r>
                        <w:t xml:space="preserve"> un</w:t>
                      </w:r>
                      <w:r w:rsidR="00BB6273">
                        <w:rPr>
                          <w:highlight w:val="yellow"/>
                        </w:rPr>
                        <w:t xml:space="preserve"> lai kvalitatīvi </w:t>
                      </w:r>
                      <w:r w:rsidR="00790390">
                        <w:rPr>
                          <w:highlight w:val="yellow"/>
                        </w:rPr>
                        <w:t>izstrādā</w:t>
                      </w:r>
                      <w:r w:rsidR="00BB6273">
                        <w:rPr>
                          <w:highlight w:val="yellow"/>
                        </w:rPr>
                        <w:t>tu studiju darbus un bakalaura darbu</w:t>
                      </w:r>
                      <w:r>
                        <w:rPr>
                          <w:highlight w:val="yellow"/>
                        </w:rPr>
                        <w:t>.</w:t>
                      </w:r>
                    </w:p>
                    <w:p w14:paraId="3332B2C5" w14:textId="1B7AB0C7" w:rsidR="00BB6273" w:rsidRPr="007D4849" w:rsidRDefault="009B660C" w:rsidP="00BB6273">
                      <w:pPr>
                        <w:rPr>
                          <w:highlight w:val="yellow"/>
                        </w:rPr>
                      </w:pPr>
                      <w:r>
                        <w:t>9</w:t>
                      </w:r>
                      <w:r w:rsidR="00BB6273">
                        <w:t xml:space="preserve">. Diskutē </w:t>
                      </w:r>
                      <w:r w:rsidR="00BB6273" w:rsidRPr="00BB6273">
                        <w:t xml:space="preserve">par </w:t>
                      </w:r>
                      <w:r w:rsidR="00BB6273">
                        <w:t>pētnieciskām</w:t>
                      </w:r>
                      <w:r w:rsidR="00BB6273" w:rsidRPr="00BB6273">
                        <w:t xml:space="preserve"> problēmām.</w:t>
                      </w:r>
                    </w:p>
                  </w:tc>
                </w:tr>
              </w:tbl>
              <w:p w14:paraId="0B6DE13B" w14:textId="77777777" w:rsidR="007D4849" w:rsidRDefault="008B1BB9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E187458" w14:textId="77777777" w:rsidR="00E33F4D" w:rsidRDefault="00F97988" w:rsidP="007534EA">
            <w:permStart w:id="1836219002" w:edGrp="everyone"/>
            <w:r w:rsidRPr="00F97988">
              <w:t>Studējošo patstāvīgais darbs: semināru nodarbību materiāla patstāvīga apguve un uzdevumu izpilde:</w:t>
            </w:r>
            <w:r w:rsidRPr="00F97988">
              <w:br/>
              <w:t>1. Tēžu izveide par tradicionālām un aktuālām teksta interpretācijas metodēm, kas minētas izdevumos Mūsdienu literatūras teorijas (sastādītāji Ieva E. Kalniņa un Kārlis Vērdiņš), Rīga: LULFMI, 2013 un Kalers, Džonatans. Literatūras teorija. Ļoti saistošs ievads. Rīga: ¼ Satori, 2007.</w:t>
            </w:r>
            <w:r w:rsidRPr="00F97988">
              <w:br/>
              <w:t>2. Pārskats par literārā teksta analīzes metožu sintēzi vienā no DU HF zinātnisko rakstu krājumiem, kas izdoti sērijā “Literatūra un kultūra: process, mijiedarbība, problēmas” (4 raksti studiju kursa laikā).</w:t>
            </w:r>
            <w:r w:rsidRPr="00F97988">
              <w:br/>
              <w:t>3. Rakstnieka biogrāfijas, viņa darbu recenziju un teorētiskās literatūras interpretācija (ar 3 metodēm 3 reizes studiju kursa laikā prezentācija uz 10 min.).</w:t>
            </w:r>
            <w:r w:rsidRPr="00F97988">
              <w:br/>
              <w:t>4. Pētījuma izstrāde par viena jaunākās literatūras darba analīzi ar kursa laikā apgūtajām metodēm (7 – 10.lpp.)</w:t>
            </w:r>
          </w:p>
          <w:p w14:paraId="3D71DCFD" w14:textId="77777777" w:rsidR="00E33F4D" w:rsidRDefault="00E33F4D" w:rsidP="007534EA"/>
          <w:p w14:paraId="554473B9" w14:textId="77777777" w:rsidR="00E33F4D" w:rsidRDefault="002D6890" w:rsidP="007534EA">
            <w:r>
              <w:t>Ang</w:t>
            </w:r>
            <w:r w:rsidRPr="002D6890">
              <w:t>listikas/Latvistikas/Rusistikas studijas</w:t>
            </w:r>
          </w:p>
          <w:p w14:paraId="3E186F1A" w14:textId="77777777" w:rsidR="00025D11" w:rsidRPr="00025D11" w:rsidRDefault="00025D11" w:rsidP="00025D11">
            <w:r w:rsidRPr="000F7DB0">
              <w:t xml:space="preserve">Studējošie pilda </w:t>
            </w:r>
            <w:r w:rsidRPr="00025D11">
              <w:t>patstāvīgā darba uzdevumus individuāli un/vai grupās.</w:t>
            </w:r>
          </w:p>
          <w:p w14:paraId="077F82FB" w14:textId="17BAE5D6" w:rsidR="00025D11" w:rsidRDefault="00025D11" w:rsidP="00025D11">
            <w:r>
              <w:t>1. A</w:t>
            </w:r>
            <w:r w:rsidRPr="000F7DB0">
              <w:t>r studiju kursa tēmām saistīto</w:t>
            </w:r>
            <w:r w:rsidRPr="00025D11">
              <w:t xml:space="preserve"> materiālu</w:t>
            </w:r>
            <w:r>
              <w:t>, zinātniskās un metodiskās literatūras studijas.</w:t>
            </w:r>
          </w:p>
          <w:p w14:paraId="07AC5793" w14:textId="4AD02FEA" w:rsidR="00025D11" w:rsidRPr="00025D11" w:rsidRDefault="00B2405F" w:rsidP="00025D11">
            <w:r>
              <w:t xml:space="preserve">2. </w:t>
            </w:r>
            <w:r w:rsidR="00025D11">
              <w:t>Praktisko uzdevumu izpilde, gatavojoties nodarbībām.</w:t>
            </w:r>
          </w:p>
          <w:p w14:paraId="237F1326" w14:textId="77777777" w:rsidR="00B2405F" w:rsidRDefault="00B2405F" w:rsidP="007534EA">
            <w:r>
              <w:t xml:space="preserve">3. </w:t>
            </w:r>
            <w:r w:rsidR="00025D11">
              <w:t xml:space="preserve">Pētniecisko darbu (monogrāfiju / rakstu / DU </w:t>
            </w:r>
            <w:r w:rsidR="00025D11" w:rsidRPr="00025D11">
              <w:t xml:space="preserve">izstrādāto studentu </w:t>
            </w:r>
            <w:r>
              <w:t xml:space="preserve">pētniecisko </w:t>
            </w:r>
            <w:r w:rsidR="00025D11" w:rsidRPr="00025D11">
              <w:t>darbu) makrostruktūras un mikrostruktūras analīze.</w:t>
            </w:r>
          </w:p>
          <w:p w14:paraId="5054DECC" w14:textId="75E8203C" w:rsidR="00E33F4D" w:rsidRPr="0093308E" w:rsidRDefault="00B2405F" w:rsidP="007534EA">
            <w:r>
              <w:t xml:space="preserve">4. </w:t>
            </w:r>
            <w:r w:rsidRPr="000F7DB0">
              <w:t xml:space="preserve">Izstrādāt </w:t>
            </w:r>
            <w:r w:rsidRPr="00B2405F">
              <w:t>pētnieciskā darba melnrakstu un sagatavoties tā prezentēšanai gala pārbaudījumā</w:t>
            </w:r>
            <w: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F4C7163" w14:textId="3CDD0261" w:rsidR="001C3870" w:rsidRPr="001C3870" w:rsidRDefault="001C3870" w:rsidP="001C3870">
            <w:permStart w:id="1677921679" w:edGrp="everyone"/>
            <w:r w:rsidRPr="00EF7887">
              <w:t xml:space="preserve">Atzīme tiek aprēķināta kā vidējā </w:t>
            </w:r>
            <w:r w:rsidR="007C2F69">
              <w:t xml:space="preserve">svērtā </w:t>
            </w:r>
            <w:r w:rsidRPr="00EF7887">
              <w:t>atzīme par starppārbaudījumu rezultātiem</w:t>
            </w:r>
            <w:r w:rsidRPr="001C3870">
              <w:t>.</w:t>
            </w:r>
          </w:p>
          <w:p w14:paraId="02A69000" w14:textId="77777777" w:rsidR="001C3870" w:rsidRPr="001C3870" w:rsidRDefault="001C3870" w:rsidP="001C3870">
            <w:r w:rsidRPr="00EF7887">
              <w:t>Gala vērtējums  var tikt saņemts, ja ir izpildīti visi starppārbaudījumi un studējošais ir piedalījies ne mazāk kā 70% nodarbībās.</w:t>
            </w:r>
          </w:p>
          <w:p w14:paraId="4AEF09D8" w14:textId="77777777" w:rsidR="001C3870" w:rsidRPr="00EF7887" w:rsidRDefault="001C3870" w:rsidP="001C3870"/>
          <w:p w14:paraId="4F598600" w14:textId="77777777" w:rsidR="001C3870" w:rsidRPr="001C3870" w:rsidRDefault="001C3870" w:rsidP="001C3870">
            <w:r w:rsidRPr="00EF7887">
              <w:t xml:space="preserve">STARPPĀRBAUDĪJUMI: </w:t>
            </w:r>
          </w:p>
          <w:p w14:paraId="3876995F" w14:textId="77777777" w:rsidR="001C3870" w:rsidRPr="001C3870" w:rsidRDefault="001C3870" w:rsidP="001C3870">
            <w:r w:rsidRPr="00EF7887">
              <w:lastRenderedPageBreak/>
              <w:t xml:space="preserve">1. starppārbaudījums – 25 %. </w:t>
            </w:r>
          </w:p>
          <w:p w14:paraId="38E6B684" w14:textId="77777777" w:rsidR="001C3870" w:rsidRPr="001C3870" w:rsidRDefault="001C3870" w:rsidP="001C3870">
            <w:r w:rsidRPr="00EF7887">
              <w:t>2. starppārbaudījums – 25 %.</w:t>
            </w:r>
          </w:p>
          <w:p w14:paraId="05F4BA1A" w14:textId="77777777" w:rsidR="001C3870" w:rsidRPr="001C3870" w:rsidRDefault="001C3870" w:rsidP="001C3870">
            <w:r w:rsidRPr="00EF7887">
              <w:t>3. starppārbaudījums - 25 %.</w:t>
            </w:r>
          </w:p>
          <w:p w14:paraId="18942A40" w14:textId="77777777" w:rsidR="001C3870" w:rsidRPr="001C3870" w:rsidRDefault="001C3870" w:rsidP="001C3870">
            <w:r w:rsidRPr="00EF7887">
              <w:t>4. starppārbaudījums - 25 %.</w:t>
            </w:r>
          </w:p>
          <w:p w14:paraId="07259293" w14:textId="77777777" w:rsidR="001C3870" w:rsidRPr="001C3870" w:rsidRDefault="001C3870" w:rsidP="001C3870">
            <w:r w:rsidRPr="00EF7887">
              <w:t>Starppārbaudījumu uzdevumi un vērtēšanas kritēriji - studiju vidē Moodle.</w:t>
            </w:r>
          </w:p>
          <w:p w14:paraId="0B8B898C" w14:textId="1107A83D" w:rsidR="003F3E33" w:rsidRDefault="003F3E33" w:rsidP="003F3E33"/>
          <w:p w14:paraId="6DCDF24A" w14:textId="5C1126DC" w:rsidR="00D5591E" w:rsidRDefault="003E46D6" w:rsidP="003F3E33">
            <w:r>
              <w:t>Studiju programmas apakakšprogrammas "A</w:t>
            </w:r>
            <w:r w:rsidR="00D5591E">
              <w:t>ng</w:t>
            </w:r>
            <w:r w:rsidR="00D5591E" w:rsidRPr="00D5591E">
              <w:t>listikas/Latvistikas/Rusistikas studijas</w:t>
            </w:r>
            <w:r>
              <w:t>"</w:t>
            </w:r>
          </w:p>
          <w:p w14:paraId="2B21CA9B" w14:textId="77777777" w:rsidR="00551596" w:rsidRDefault="009B1960" w:rsidP="009B1960">
            <w:r w:rsidRPr="00346FC1">
              <w:t xml:space="preserve">Studiju kursa gala vērtējums veidojas, summējot patstāvīgi veiktā darba rezultātus, kuri tiek prezentēti un apspriesti nodarbībās, kā arī sekmīgi nokārtota diferencētā ieskaite. </w:t>
            </w:r>
          </w:p>
          <w:p w14:paraId="15404124" w14:textId="4A666BE2" w:rsidR="009B1960" w:rsidRPr="009B1960" w:rsidRDefault="00551596" w:rsidP="009B1960">
            <w:r w:rsidRPr="00346FC1">
              <w:t xml:space="preserve">Obligāts </w:t>
            </w:r>
            <w:r>
              <w:t>p</w:t>
            </w:r>
            <w:r w:rsidRPr="00551596">
              <w:t>raktisko nodarbību apmeklējums un aktīvs darbs tajos (50%); pozitīvs vērtējums starppārbaudījumos (30%); diferencētā ieskaite - (20%).</w:t>
            </w:r>
          </w:p>
          <w:p w14:paraId="4BCA1D6A" w14:textId="462CB3B0" w:rsidR="00416281" w:rsidRDefault="00416281" w:rsidP="00416281"/>
          <w:p w14:paraId="3BF64E90" w14:textId="3CA44DAA" w:rsidR="00551596" w:rsidRDefault="00551596" w:rsidP="00416281">
            <w:r>
              <w:t>STARPPĀRBAUDĪJUMI:</w:t>
            </w:r>
          </w:p>
          <w:p w14:paraId="06444422" w14:textId="4F89A6E5" w:rsidR="00551596" w:rsidRDefault="00551596" w:rsidP="00416281">
            <w:r>
              <w:t>(</w:t>
            </w:r>
            <w:r w:rsidRPr="00E54033">
              <w:t>starpārbaud</w:t>
            </w:r>
            <w:r w:rsidRPr="00551596">
              <w:t>ījuma uzdevumi tiek izstrādāti un vērtēti pēc docētāja noteiktajiem kritērijiem)</w:t>
            </w:r>
          </w:p>
          <w:p w14:paraId="6ED48B9C" w14:textId="6F2D7678" w:rsidR="00551596" w:rsidRDefault="00551596" w:rsidP="00416281">
            <w:r>
              <w:t>"A</w:t>
            </w:r>
            <w:r w:rsidRPr="00551596">
              <w:t>nglistikas/Latvistikas</w:t>
            </w:r>
            <w:r>
              <w:t xml:space="preserve"> </w:t>
            </w:r>
            <w:r w:rsidRPr="00551596">
              <w:t>studijas"</w:t>
            </w:r>
          </w:p>
          <w:p w14:paraId="18931D11" w14:textId="5F9240EB" w:rsidR="003C3D3B" w:rsidRPr="003C3D3B" w:rsidRDefault="003C3D3B" w:rsidP="003C3D3B">
            <w:r>
              <w:t>1. s</w:t>
            </w:r>
            <w:r w:rsidRPr="003C3D3B">
              <w:t xml:space="preserve">tarppārbaudījums: </w:t>
            </w:r>
            <w:r>
              <w:t>sava pētnieciskā darba Ievada melnraksta prezentācija</w:t>
            </w:r>
            <w:r w:rsidRPr="003C3D3B">
              <w:t xml:space="preserve">. </w:t>
            </w:r>
          </w:p>
          <w:p w14:paraId="6451C7F7" w14:textId="287DD801" w:rsidR="00551596" w:rsidRDefault="003C3D3B" w:rsidP="003C3D3B">
            <w:r w:rsidRPr="00916D56">
              <w:t>2.</w:t>
            </w:r>
            <w:r w:rsidRPr="003C3D3B">
              <w:t xml:space="preserve"> </w:t>
            </w:r>
            <w:r>
              <w:t>s</w:t>
            </w:r>
            <w:r w:rsidRPr="003C3D3B">
              <w:t>tarppārbaudījums: pēc izvēles tiek sagatavots un iesniegts pētnieciskā darba Bibliogrāfijas, rezultātu vizualizēšanas vai Nobeiguma melnraksts</w:t>
            </w:r>
            <w:r>
              <w:t>.</w:t>
            </w:r>
          </w:p>
          <w:p w14:paraId="4C66C170" w14:textId="1976BB8E" w:rsidR="003C3D3B" w:rsidRDefault="003C3D3B" w:rsidP="003C3D3B">
            <w:r>
              <w:t>"Rusistikas studijas"</w:t>
            </w:r>
          </w:p>
          <w:p w14:paraId="5D340C4E" w14:textId="77777777" w:rsidR="00280411" w:rsidRPr="00280411" w:rsidRDefault="00280411" w:rsidP="00280411">
            <w:r w:rsidRPr="00E54033">
              <w:t>1</w:t>
            </w:r>
            <w:r w:rsidRPr="00280411">
              <w:t xml:space="preserve">. starppārbaudījums: viena zinātniskā pētījuma (pēc izvēles) struktūras analīze (recenzija). </w:t>
            </w:r>
          </w:p>
          <w:p w14:paraId="30C8E37B" w14:textId="1A489B2F" w:rsidR="00280411" w:rsidRPr="00280411" w:rsidRDefault="00280411" w:rsidP="00280411">
            <w:r w:rsidRPr="00916D56">
              <w:t>2.</w:t>
            </w:r>
            <w:r w:rsidRPr="00280411">
              <w:t xml:space="preserve"> starppārbaudījums: bibliogrāfiskā saraksta izveide par sava pētījuma tēmu (7-10 dažāda rakstura vienības). </w:t>
            </w:r>
          </w:p>
          <w:p w14:paraId="7EAB7307" w14:textId="77777777" w:rsidR="003C3D3B" w:rsidRDefault="003C3D3B" w:rsidP="00416281"/>
          <w:p w14:paraId="23D73BE8" w14:textId="77777777" w:rsidR="00416281" w:rsidRPr="00416281" w:rsidRDefault="00416281" w:rsidP="00416281">
            <w:r w:rsidRPr="003F3E33">
              <w:t>STUDIJU REZULTĀTU VĒRTĒŠANAS KRITĒRIJI</w:t>
            </w:r>
          </w:p>
          <w:p w14:paraId="15D87D71" w14:textId="1322094D" w:rsidR="00416281" w:rsidRDefault="00416281" w:rsidP="00416281">
            <w:r w:rsidRPr="003F3E33">
              <w:t>Studiju kursa apguve tā noslēgumā tiek</w:t>
            </w:r>
            <w:r w:rsidRPr="00416281">
              <w:t> vērtēta 10 ballu skalā saskaņā ar Latvijas Republikas normatīvajiem aktiem un atbilstoši "Nolikumam</w:t>
            </w:r>
            <w:r w:rsidRPr="00416281"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14:paraId="61000A64" w14:textId="77777777" w:rsidR="00416281" w:rsidRDefault="00416281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1C5DF73E" w14:textId="77777777" w:rsidR="00B41860" w:rsidRPr="003F3E33" w:rsidRDefault="00B41860" w:rsidP="00B41860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417"/>
              <w:gridCol w:w="417"/>
              <w:gridCol w:w="417"/>
              <w:gridCol w:w="417"/>
              <w:gridCol w:w="417"/>
              <w:gridCol w:w="417"/>
              <w:gridCol w:w="417"/>
              <w:gridCol w:w="417"/>
              <w:gridCol w:w="417"/>
            </w:tblGrid>
            <w:tr w:rsidR="00B41860" w:rsidRPr="003F3E33" w14:paraId="7714D3C5" w14:textId="77777777" w:rsidTr="00CD7E91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5BE2C30A" w14:textId="77777777" w:rsidR="00B41860" w:rsidRPr="003F3E33" w:rsidRDefault="00B41860" w:rsidP="00B41860"/>
                <w:p w14:paraId="25613558" w14:textId="77777777" w:rsidR="00B41860" w:rsidRPr="00B41860" w:rsidRDefault="00B41860" w:rsidP="00B41860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1D483B3A" w14:textId="77777777" w:rsidR="00B41860" w:rsidRPr="00B41860" w:rsidRDefault="00B41860" w:rsidP="00B41860">
                  <w:r w:rsidRPr="003F3E33">
                    <w:t>Studiju rezultāti *</w:t>
                  </w:r>
                </w:p>
              </w:tc>
            </w:tr>
            <w:tr w:rsidR="00B41860" w:rsidRPr="003F3E33" w14:paraId="262450AF" w14:textId="77777777" w:rsidTr="007F3209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750D1324" w14:textId="77777777" w:rsidR="00B41860" w:rsidRPr="003F3E33" w:rsidRDefault="00B41860" w:rsidP="00B41860"/>
              </w:tc>
              <w:tc>
                <w:tcPr>
                  <w:tcW w:w="417" w:type="dxa"/>
                  <w:shd w:val="clear" w:color="auto" w:fill="auto"/>
                </w:tcPr>
                <w:p w14:paraId="11A43F8C" w14:textId="77777777" w:rsidR="00B41860" w:rsidRPr="00B41860" w:rsidRDefault="00B41860" w:rsidP="00B41860">
                  <w:r w:rsidRPr="003F3E33">
                    <w:t>1.</w:t>
                  </w:r>
                </w:p>
              </w:tc>
              <w:tc>
                <w:tcPr>
                  <w:tcW w:w="417" w:type="dxa"/>
                  <w:shd w:val="clear" w:color="auto" w:fill="auto"/>
                </w:tcPr>
                <w:p w14:paraId="65268DE3" w14:textId="77777777" w:rsidR="00B41860" w:rsidRPr="00B41860" w:rsidRDefault="00B41860" w:rsidP="00B41860">
                  <w:r w:rsidRPr="003F3E33">
                    <w:t>2.</w:t>
                  </w:r>
                </w:p>
              </w:tc>
              <w:tc>
                <w:tcPr>
                  <w:tcW w:w="417" w:type="dxa"/>
                  <w:shd w:val="clear" w:color="auto" w:fill="auto"/>
                </w:tcPr>
                <w:p w14:paraId="131E27DE" w14:textId="77777777" w:rsidR="00B41860" w:rsidRPr="00B41860" w:rsidRDefault="00B41860" w:rsidP="00B41860">
                  <w:r w:rsidRPr="003F3E33">
                    <w:t>3.</w:t>
                  </w:r>
                </w:p>
              </w:tc>
              <w:tc>
                <w:tcPr>
                  <w:tcW w:w="417" w:type="dxa"/>
                  <w:shd w:val="clear" w:color="auto" w:fill="auto"/>
                </w:tcPr>
                <w:p w14:paraId="06EC206E" w14:textId="77777777" w:rsidR="00B41860" w:rsidRPr="00B41860" w:rsidRDefault="00B41860" w:rsidP="00B41860">
                  <w:r w:rsidRPr="003F3E33">
                    <w:t>4.</w:t>
                  </w:r>
                </w:p>
              </w:tc>
              <w:tc>
                <w:tcPr>
                  <w:tcW w:w="417" w:type="dxa"/>
                  <w:shd w:val="clear" w:color="auto" w:fill="auto"/>
                </w:tcPr>
                <w:p w14:paraId="2BA4D8F4" w14:textId="77777777" w:rsidR="00B41860" w:rsidRPr="00B41860" w:rsidRDefault="00B41860" w:rsidP="00B41860">
                  <w:r w:rsidRPr="003F3E33">
                    <w:t>5.</w:t>
                  </w:r>
                </w:p>
              </w:tc>
              <w:tc>
                <w:tcPr>
                  <w:tcW w:w="417" w:type="dxa"/>
                  <w:shd w:val="clear" w:color="auto" w:fill="auto"/>
                </w:tcPr>
                <w:p w14:paraId="6E23DCEF" w14:textId="794FD58C" w:rsidR="00B41860" w:rsidRPr="003F3E33" w:rsidRDefault="00B41860" w:rsidP="00B41860">
                  <w:r>
                    <w:t>6.</w:t>
                  </w:r>
                </w:p>
              </w:tc>
              <w:tc>
                <w:tcPr>
                  <w:tcW w:w="417" w:type="dxa"/>
                  <w:shd w:val="clear" w:color="auto" w:fill="auto"/>
                </w:tcPr>
                <w:p w14:paraId="70DFA3EC" w14:textId="1BAFCE1D" w:rsidR="00B41860" w:rsidRPr="003F3E33" w:rsidRDefault="00B41860" w:rsidP="00B41860">
                  <w:r>
                    <w:t>7.</w:t>
                  </w:r>
                </w:p>
              </w:tc>
              <w:tc>
                <w:tcPr>
                  <w:tcW w:w="417" w:type="dxa"/>
                  <w:shd w:val="clear" w:color="auto" w:fill="auto"/>
                </w:tcPr>
                <w:p w14:paraId="4EA0928A" w14:textId="3272FB45" w:rsidR="00B41860" w:rsidRPr="003F3E33" w:rsidRDefault="00B41860" w:rsidP="00B41860">
                  <w:r>
                    <w:t>8.</w:t>
                  </w:r>
                </w:p>
              </w:tc>
              <w:tc>
                <w:tcPr>
                  <w:tcW w:w="417" w:type="dxa"/>
                  <w:shd w:val="clear" w:color="auto" w:fill="auto"/>
                </w:tcPr>
                <w:p w14:paraId="01229114" w14:textId="28D37323" w:rsidR="00B41860" w:rsidRPr="003F3E33" w:rsidRDefault="00B41860" w:rsidP="00B41860">
                  <w:r>
                    <w:t>9.</w:t>
                  </w:r>
                </w:p>
              </w:tc>
            </w:tr>
            <w:tr w:rsidR="00B41860" w:rsidRPr="003F3E33" w14:paraId="6E66BCF3" w14:textId="77777777" w:rsidTr="007F3209">
              <w:trPr>
                <w:trHeight w:val="49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3807B1" w14:textId="441ACB0A" w:rsidR="00B41860" w:rsidRPr="00B41860" w:rsidRDefault="00B41860" w:rsidP="00B41860">
                  <w:r w:rsidRPr="003F3E33">
                    <w:t xml:space="preserve">1. </w:t>
                  </w:r>
                  <w:r>
                    <w:t>s</w:t>
                  </w:r>
                  <w:r w:rsidRPr="00B41860">
                    <w:t>tarppārbaudījums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328BE688" w14:textId="553F58FB" w:rsidR="00B41860" w:rsidRPr="00B41860" w:rsidRDefault="007F3209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3C17CDAB" w14:textId="77777777" w:rsidR="00B41860" w:rsidRPr="003F3E33" w:rsidRDefault="00B41860" w:rsidP="00B41860"/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7839DFED" w14:textId="77777777" w:rsidR="00B41860" w:rsidRPr="003F3E33" w:rsidRDefault="00B41860" w:rsidP="00B41860"/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5F5079E3" w14:textId="2F6B3918" w:rsidR="00B41860" w:rsidRPr="00B41860" w:rsidRDefault="00B41860" w:rsidP="00B41860"/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2D60DDCC" w14:textId="77777777" w:rsidR="00B41860" w:rsidRPr="003F3E33" w:rsidRDefault="00B41860" w:rsidP="00B41860"/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782996E6" w14:textId="77777777" w:rsidR="00B41860" w:rsidRPr="003F3E33" w:rsidRDefault="00B41860" w:rsidP="00B41860"/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6E8EF3CE" w14:textId="5883284C" w:rsidR="00B41860" w:rsidRPr="003F3E33" w:rsidRDefault="0048679C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7D2C2895" w14:textId="3AADE405" w:rsidR="00B41860" w:rsidRPr="003F3E33" w:rsidRDefault="0048679C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221DDAFC" w14:textId="77777777" w:rsidR="00B41860" w:rsidRPr="003F3E33" w:rsidRDefault="00B41860" w:rsidP="00B41860"/>
              </w:tc>
            </w:tr>
            <w:tr w:rsidR="00B41860" w:rsidRPr="003F3E33" w14:paraId="290E3769" w14:textId="77777777" w:rsidTr="007F3209">
              <w:trPr>
                <w:trHeight w:val="49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66BBA73" w14:textId="7088713B" w:rsidR="00B41860" w:rsidRPr="00B41860" w:rsidRDefault="00B41860" w:rsidP="00B41860">
                  <w:r w:rsidRPr="003F3E33">
                    <w:t>2.</w:t>
                  </w:r>
                  <w:r>
                    <w:t xml:space="preserve"> s</w:t>
                  </w:r>
                  <w:r w:rsidRPr="00B41860">
                    <w:t>tarppārbaudījums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1DDCB781" w14:textId="02E39E2C" w:rsidR="00B41860" w:rsidRPr="00B41860" w:rsidRDefault="00B41860" w:rsidP="00B41860"/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37788EBB" w14:textId="7A458918" w:rsidR="00B41860" w:rsidRPr="00B41860" w:rsidRDefault="007F3209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27085E9F" w14:textId="3AC9EED9" w:rsidR="00B41860" w:rsidRPr="00B41860" w:rsidRDefault="00B41860" w:rsidP="00B41860"/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0722C691" w14:textId="109EE528" w:rsidR="00B41860" w:rsidRPr="00B41860" w:rsidRDefault="00B41860" w:rsidP="00B41860"/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5C28631E" w14:textId="77777777" w:rsidR="00B41860" w:rsidRPr="003F3E33" w:rsidRDefault="00B41860" w:rsidP="00B41860"/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146F69D1" w14:textId="77777777" w:rsidR="00B41860" w:rsidRPr="003F3E33" w:rsidRDefault="00B41860" w:rsidP="00B41860"/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113B2A54" w14:textId="7A155D73" w:rsidR="00B41860" w:rsidRPr="003F3E33" w:rsidRDefault="00E4045A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25D3A339" w14:textId="3C1169AF" w:rsidR="00B41860" w:rsidRPr="003F3E33" w:rsidRDefault="0048679C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432978DB" w14:textId="77777777" w:rsidR="00B41860" w:rsidRPr="003F3E33" w:rsidRDefault="00B41860" w:rsidP="00B41860"/>
              </w:tc>
            </w:tr>
            <w:tr w:rsidR="00B41860" w:rsidRPr="003F3E33" w14:paraId="4DE016FD" w14:textId="77777777" w:rsidTr="007F3209">
              <w:trPr>
                <w:trHeight w:val="49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7079221" w14:textId="1C1B5D96" w:rsidR="00B41860" w:rsidRPr="003F3E33" w:rsidRDefault="00080608" w:rsidP="00B41860">
                  <w:r w:rsidRPr="003F3E33">
                    <w:t xml:space="preserve">3. </w:t>
                  </w:r>
                  <w:r>
                    <w:t>starpp</w:t>
                  </w:r>
                  <w:r w:rsidRPr="001C3870">
                    <w:t>ārbaudījums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287DF1ED" w14:textId="58A95DD8" w:rsidR="00B41860" w:rsidRDefault="007F3209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02B6E732" w14:textId="748218AF" w:rsidR="00B41860" w:rsidRPr="003F3E33" w:rsidRDefault="007F3209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3DD01153" w14:textId="3DF9DD06" w:rsidR="00B41860" w:rsidRPr="003F3E33" w:rsidRDefault="007F3209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723584C7" w14:textId="68995A6E" w:rsidR="00B41860" w:rsidRPr="003F3E33" w:rsidRDefault="007F3209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0A33BF28" w14:textId="120013CF" w:rsidR="00B41860" w:rsidRPr="003F3E33" w:rsidRDefault="00E4045A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7E39148E" w14:textId="5312B12B" w:rsidR="00B41860" w:rsidRPr="003F3E33" w:rsidRDefault="00E4045A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6ED6802C" w14:textId="20AEEDE7" w:rsidR="00B41860" w:rsidRPr="003F3E33" w:rsidRDefault="00E4045A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36000A1A" w14:textId="0B27347D" w:rsidR="00B41860" w:rsidRPr="003F3E33" w:rsidRDefault="00E4045A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3A905380" w14:textId="77777777" w:rsidR="00B41860" w:rsidRPr="003F3E33" w:rsidRDefault="00B41860" w:rsidP="00B41860"/>
              </w:tc>
            </w:tr>
            <w:tr w:rsidR="008348CD" w:rsidRPr="003F3E33" w14:paraId="5C20BA31" w14:textId="77777777" w:rsidTr="007F3209">
              <w:trPr>
                <w:trHeight w:val="49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DB44E62" w14:textId="7A98DC10" w:rsidR="008348CD" w:rsidRPr="003F3E33" w:rsidRDefault="007F3209" w:rsidP="00B41860">
                  <w:r>
                    <w:t>4</w:t>
                  </w:r>
                  <w:r w:rsidRPr="003F3E33">
                    <w:t xml:space="preserve">. </w:t>
                  </w:r>
                  <w:r>
                    <w:t>starpp</w:t>
                  </w:r>
                  <w:r w:rsidRPr="001C3870">
                    <w:t>ārbaudījums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592FD0E7" w14:textId="1BB72113" w:rsidR="008348CD" w:rsidRDefault="0048679C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1A6E1CD1" w14:textId="5B7CA999" w:rsidR="008348CD" w:rsidRPr="003F3E33" w:rsidRDefault="0048679C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0D542AD0" w14:textId="35A0F4F0" w:rsidR="008348CD" w:rsidRPr="003F3E33" w:rsidRDefault="007F3209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70FB1978" w14:textId="5E2F17C2" w:rsidR="008348CD" w:rsidRPr="003F3E33" w:rsidRDefault="007F3209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6C0CFB5D" w14:textId="2804969C" w:rsidR="008348CD" w:rsidRPr="003F3E33" w:rsidRDefault="00E4045A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491418D8" w14:textId="0F2397F0" w:rsidR="008348CD" w:rsidRPr="003F3E33" w:rsidRDefault="00E4045A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2309EC44" w14:textId="63889971" w:rsidR="008348CD" w:rsidRPr="003F3E33" w:rsidRDefault="00E4045A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4EB99F5B" w14:textId="0A737A4B" w:rsidR="008348CD" w:rsidRPr="003F3E33" w:rsidRDefault="00E4045A" w:rsidP="00B41860">
                  <w:r>
                    <w:t>+</w:t>
                  </w:r>
                </w:p>
              </w:tc>
              <w:tc>
                <w:tcPr>
                  <w:tcW w:w="417" w:type="dxa"/>
                  <w:shd w:val="clear" w:color="auto" w:fill="auto"/>
                  <w:vAlign w:val="center"/>
                </w:tcPr>
                <w:p w14:paraId="422337CE" w14:textId="30F06930" w:rsidR="008348CD" w:rsidRPr="003F3E33" w:rsidRDefault="00E4045A" w:rsidP="00B41860">
                  <w:r>
                    <w:t>+</w:t>
                  </w:r>
                </w:p>
              </w:tc>
            </w:tr>
          </w:tbl>
          <w:p w14:paraId="0CA18BC1" w14:textId="2E96401F" w:rsidR="007D4849" w:rsidRDefault="007D4849" w:rsidP="00ED5B09"/>
          <w:p w14:paraId="2E00E29D" w14:textId="6255ECA1" w:rsidR="00444C67" w:rsidRPr="00444C67" w:rsidRDefault="00444C67" w:rsidP="00444C67">
            <w:r>
              <w:t>"A</w:t>
            </w:r>
            <w:r w:rsidRPr="00444C67">
              <w:t>nglistikas/Latvistikas</w:t>
            </w:r>
            <w:r>
              <w:t>/Rusistikas</w:t>
            </w:r>
            <w:r w:rsidRPr="00444C67">
              <w:t xml:space="preserve"> studijas"</w:t>
            </w:r>
          </w:p>
          <w:p w14:paraId="44D9232F" w14:textId="77777777" w:rsidR="001B4215" w:rsidRPr="003F3E33" w:rsidRDefault="001B4215" w:rsidP="001B4215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1B4215" w:rsidRPr="003F3E33" w14:paraId="227BE0ED" w14:textId="77777777" w:rsidTr="00CD7E91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5927A56E" w14:textId="77777777" w:rsidR="001B4215" w:rsidRPr="003F3E33" w:rsidRDefault="001B4215" w:rsidP="001B4215"/>
                <w:p w14:paraId="61024141" w14:textId="77777777" w:rsidR="001B4215" w:rsidRPr="001B4215" w:rsidRDefault="001B4215" w:rsidP="001B4215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E8E41B7" w14:textId="77777777" w:rsidR="001B4215" w:rsidRPr="001B4215" w:rsidRDefault="001B4215" w:rsidP="001B4215">
                  <w:r w:rsidRPr="003F3E33">
                    <w:t>Studiju rezultāti *</w:t>
                  </w:r>
                </w:p>
              </w:tc>
            </w:tr>
            <w:tr w:rsidR="001B4215" w:rsidRPr="003F3E33" w14:paraId="0E5E7A0E" w14:textId="77777777" w:rsidTr="00CD7E91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0570969A" w14:textId="77777777" w:rsidR="001B4215" w:rsidRPr="003F3E33" w:rsidRDefault="001B4215" w:rsidP="001B4215"/>
              </w:tc>
              <w:tc>
                <w:tcPr>
                  <w:tcW w:w="396" w:type="dxa"/>
                  <w:shd w:val="clear" w:color="auto" w:fill="auto"/>
                </w:tcPr>
                <w:p w14:paraId="4B4E55C1" w14:textId="77777777" w:rsidR="001B4215" w:rsidRPr="001B4215" w:rsidRDefault="001B4215" w:rsidP="001B4215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173CB5B7" w14:textId="77777777" w:rsidR="001B4215" w:rsidRPr="001B4215" w:rsidRDefault="001B4215" w:rsidP="001B4215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F13F6D7" w14:textId="77777777" w:rsidR="001B4215" w:rsidRPr="001B4215" w:rsidRDefault="001B4215" w:rsidP="001B4215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BF142EB" w14:textId="77777777" w:rsidR="001B4215" w:rsidRPr="001B4215" w:rsidRDefault="001B4215" w:rsidP="001B4215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1A0D650" w14:textId="77777777" w:rsidR="001B4215" w:rsidRPr="001B4215" w:rsidRDefault="001B4215" w:rsidP="001B4215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24A8398" w14:textId="464CFDE5" w:rsidR="001B4215" w:rsidRPr="003F3E33" w:rsidRDefault="00597158" w:rsidP="001B4215">
                  <w:r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FA73178" w14:textId="45C5FFFC" w:rsidR="001B4215" w:rsidRPr="003F3E33" w:rsidRDefault="00597158" w:rsidP="001B4215">
                  <w:r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1C217481" w14:textId="39002B0E" w:rsidR="001B4215" w:rsidRPr="003F3E33" w:rsidRDefault="00597158" w:rsidP="001B4215">
                  <w:r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4A7F3D46" w14:textId="2457E5DD" w:rsidR="001B4215" w:rsidRPr="003F3E33" w:rsidRDefault="00597158" w:rsidP="001B4215">
                  <w:r>
                    <w:t>9.</w:t>
                  </w:r>
                </w:p>
              </w:tc>
            </w:tr>
            <w:tr w:rsidR="001B4215" w:rsidRPr="003F3E33" w14:paraId="40C80EFE" w14:textId="77777777" w:rsidTr="00CD7E91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97D1379" w14:textId="2C7B805E" w:rsidR="001B4215" w:rsidRPr="001B4215" w:rsidRDefault="005B0B66" w:rsidP="001B4215">
                  <w:r>
                    <w:lastRenderedPageBreak/>
                    <w:t>1</w:t>
                  </w:r>
                  <w:r w:rsidRPr="003F3E33">
                    <w:t>.</w:t>
                  </w:r>
                  <w:r w:rsidRPr="005B0B66">
                    <w:t xml:space="preserve">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E60DF20" w14:textId="6EA44934" w:rsidR="001B4215" w:rsidRPr="001B4215" w:rsidRDefault="001B4215" w:rsidP="001B4215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55CA41E" w14:textId="77777777" w:rsidR="001B4215" w:rsidRPr="003F3E33" w:rsidRDefault="001B4215" w:rsidP="001B4215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E10F667" w14:textId="4A6D92E5" w:rsidR="001B4215" w:rsidRPr="003F3E33" w:rsidRDefault="00597158" w:rsidP="001B421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BC9AFA6" w14:textId="5B1A2334" w:rsidR="001B4215" w:rsidRPr="001B4215" w:rsidRDefault="001B4215" w:rsidP="001B4215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364522B" w14:textId="77777777" w:rsidR="001B4215" w:rsidRPr="003F3E33" w:rsidRDefault="001B4215" w:rsidP="001B4215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AB0ED74" w14:textId="703DFD55" w:rsidR="001B4215" w:rsidRPr="003F3E33" w:rsidRDefault="00597158" w:rsidP="001B421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0922699" w14:textId="77777777" w:rsidR="001B4215" w:rsidRPr="003F3E33" w:rsidRDefault="001B4215" w:rsidP="001B4215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1DFA2E9" w14:textId="0567648E" w:rsidR="001B4215" w:rsidRPr="003F3E33" w:rsidRDefault="00597158" w:rsidP="001B4215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B798AA1" w14:textId="4F533E07" w:rsidR="001B4215" w:rsidRPr="003F3E33" w:rsidRDefault="001B4215" w:rsidP="001B4215"/>
              </w:tc>
            </w:tr>
            <w:tr w:rsidR="001B4215" w:rsidRPr="003F3E33" w14:paraId="108FE015" w14:textId="77777777" w:rsidTr="00CD7E91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5F3EB35" w14:textId="718D8028" w:rsidR="001B4215" w:rsidRPr="001B4215" w:rsidRDefault="005B0B66" w:rsidP="001B4215">
                  <w:r w:rsidRPr="003F3E33">
                    <w:t>2.</w:t>
                  </w:r>
                  <w:r w:rsidRPr="005B0B66">
                    <w:t xml:space="preserve">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932E4B" w14:textId="5D82CA33" w:rsidR="001B4215" w:rsidRPr="001B4215" w:rsidRDefault="001B4215" w:rsidP="001B4215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E63A525" w14:textId="234D09EF" w:rsidR="001B4215" w:rsidRPr="001B4215" w:rsidRDefault="001B4215" w:rsidP="001B4215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C37B97" w14:textId="68A94609" w:rsidR="001B4215" w:rsidRPr="001B4215" w:rsidRDefault="00597158" w:rsidP="001B421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9695981" w14:textId="2F994BC0" w:rsidR="001B4215" w:rsidRPr="001B4215" w:rsidRDefault="001B4215" w:rsidP="001B4215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99B50E7" w14:textId="77777777" w:rsidR="001B4215" w:rsidRPr="003F3E33" w:rsidRDefault="001B4215" w:rsidP="001B4215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67B79BF" w14:textId="4B14210B" w:rsidR="001B4215" w:rsidRPr="003F3E33" w:rsidRDefault="00597158" w:rsidP="001B421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9FA6756" w14:textId="77777777" w:rsidR="001B4215" w:rsidRPr="003F3E33" w:rsidRDefault="001B4215" w:rsidP="001B4215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65B04A3" w14:textId="6A894DB6" w:rsidR="001B4215" w:rsidRPr="003F3E33" w:rsidRDefault="00597158" w:rsidP="001B4215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CCDDC79" w14:textId="0A393281" w:rsidR="001B4215" w:rsidRPr="003F3E33" w:rsidRDefault="001B4215" w:rsidP="001B4215"/>
              </w:tc>
            </w:tr>
            <w:tr w:rsidR="001B4215" w:rsidRPr="003F3E33" w14:paraId="5B6B0BC0" w14:textId="77777777" w:rsidTr="00CD7E91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A943C19" w14:textId="3A8CE77D" w:rsidR="001B4215" w:rsidRPr="001B4215" w:rsidRDefault="001B4215" w:rsidP="001B4215">
                  <w:r w:rsidRPr="003F3E33">
                    <w:t xml:space="preserve">3. </w:t>
                  </w:r>
                  <w:r w:rsidR="005B0B66">
                    <w:t>Noslēguma</w:t>
                  </w:r>
                  <w:r w:rsidRPr="001B4215">
                    <w:t xml:space="preserve">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3D28D4F" w14:textId="2DAC6A0F" w:rsidR="001B4215" w:rsidRPr="001B4215" w:rsidRDefault="001B4215" w:rsidP="001B4215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F83DDD9" w14:textId="6EC599DB" w:rsidR="001B4215" w:rsidRPr="001B4215" w:rsidRDefault="001B4215" w:rsidP="001B4215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0E2B8FA" w14:textId="40F0C839" w:rsidR="001B4215" w:rsidRPr="001B4215" w:rsidRDefault="00597158" w:rsidP="001B421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4DF4547" w14:textId="2CE26A05" w:rsidR="001B4215" w:rsidRPr="001B4215" w:rsidRDefault="001B4215" w:rsidP="001B4215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471BBAA" w14:textId="7D93DF17" w:rsidR="001B4215" w:rsidRPr="001B4215" w:rsidRDefault="001B4215" w:rsidP="001B4215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A3940CD" w14:textId="5E448321" w:rsidR="001B4215" w:rsidRPr="003F3E33" w:rsidRDefault="00597158" w:rsidP="001B421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177BC5B" w14:textId="77777777" w:rsidR="001B4215" w:rsidRPr="003F3E33" w:rsidRDefault="001B4215" w:rsidP="001B4215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981DEA0" w14:textId="30772CD0" w:rsidR="001B4215" w:rsidRPr="003F3E33" w:rsidRDefault="00597158" w:rsidP="001B4215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6468BBA" w14:textId="4BEE261E" w:rsidR="001B4215" w:rsidRPr="003F3E33" w:rsidRDefault="00597158" w:rsidP="001B4215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2C395C3" w14:textId="67957E97" w:rsidR="00BB6273" w:rsidRPr="00BB6273" w:rsidRDefault="00F24CB8" w:rsidP="00BB6273">
            <w:permStart w:id="370084287" w:edGrp="everyone"/>
            <w:r>
              <w:t xml:space="preserve"> </w:t>
            </w:r>
            <w:r w:rsidR="00C45AEA">
              <w:t xml:space="preserve">1. tēma. </w:t>
            </w:r>
            <w:r w:rsidR="00BB6273">
              <w:t>Tekstu un narat</w:t>
            </w:r>
            <w:r w:rsidR="00BB6273" w:rsidRPr="00BB6273">
              <w:t xml:space="preserve">īvu analīzes un interpretācijas jēdzienu saturs, mērķi un uzdevumi. Metodoloģijas, metodes, kritiskās skolas izpratne. Literārā darba analīze kultūras procesu kontekstā. Tekstu analīze vēsturiskā diskursā. </w:t>
            </w:r>
            <w:r w:rsidR="00BB6273" w:rsidRPr="00BB6273">
              <w:br/>
              <w:t>2.</w:t>
            </w:r>
            <w:r w:rsidR="00C45AEA">
              <w:t>tēma</w:t>
            </w:r>
            <w:r w:rsidR="00BB6273" w:rsidRPr="00BB6273">
              <w:t xml:space="preserve">. Vēsturiskā, kultūrvēsturiskā un biogrāfiskā analīzes metode. Pētniecisko materiālu ievākšanas iemaņas arhīvos un muzejos. </w:t>
            </w:r>
            <w:r w:rsidR="00BB6273" w:rsidRPr="00BB6273">
              <w:br/>
              <w:t>3.</w:t>
            </w:r>
            <w:r w:rsidR="00C45AEA">
              <w:t>tēma</w:t>
            </w:r>
            <w:r w:rsidR="00BB6273" w:rsidRPr="00BB6273">
              <w:t xml:space="preserve">. Strukturālā un semiotiskā metodoloģija. Paradigmas un diskursa jēdzienu izpratne un izmantojums. Telplaika (hronotopa) koncepts. Tekstu korpusa jēdziens. </w:t>
            </w:r>
            <w:r w:rsidR="00BB6273" w:rsidRPr="00BB6273">
              <w:br/>
              <w:t>4.</w:t>
            </w:r>
            <w:r w:rsidR="00C45AEA">
              <w:t xml:space="preserve">tēma. </w:t>
            </w:r>
            <w:r w:rsidR="00BB6273" w:rsidRPr="00BB6273">
              <w:t xml:space="preserve">Mītopoētiskā un antropoloģiskā metodoloģija. Koncepta jēdziens. </w:t>
            </w:r>
            <w:r w:rsidR="00C45AEA">
              <w:br/>
              <w:t>5.tēma</w:t>
            </w:r>
            <w:r w:rsidR="00BB6273" w:rsidRPr="00BB6273">
              <w:t xml:space="preserve">. Salīdzināmā metode. Komparatīvie un kontrastīvie pētījumi humanitārajās zinātnēs. Tipoloģija, ietekmes, aizguvumi. Tulkojumi. </w:t>
            </w:r>
            <w:r w:rsidR="00BB6273" w:rsidRPr="00BB6273">
              <w:br/>
              <w:t>6.</w:t>
            </w:r>
            <w:r w:rsidR="00C45AEA">
              <w:t>tēma</w:t>
            </w:r>
            <w:r w:rsidR="00BB6273" w:rsidRPr="00BB6273">
              <w:t xml:space="preserve">. Psihoanalītiskā metode valodas un teksta analīze. Z. Freida un K. G. Junga psiholoģisko atziņu izmantojums literārā teksta analīzē. Feministiskā kritika, dzimšu studijas, maskulinātātes un kvīru studijas. </w:t>
            </w:r>
            <w:r w:rsidR="00BB6273" w:rsidRPr="00BB6273">
              <w:br/>
              <w:t>7.</w:t>
            </w:r>
            <w:r w:rsidR="00C45AEA">
              <w:t>tēma</w:t>
            </w:r>
            <w:r w:rsidR="00BB6273" w:rsidRPr="00BB6273">
              <w:t xml:space="preserve">. Ainavu skola. Socioloģiskā metode. Statistikā metode. Postkoloniālais un postsociālisma diskurss tekstu analīzē. Starpkultūru (transculturation) teorijas. </w:t>
            </w:r>
            <w:r w:rsidR="00BB6273" w:rsidRPr="00BB6273">
              <w:br/>
              <w:t>8.</w:t>
            </w:r>
            <w:r w:rsidR="00C45AEA">
              <w:t>tēma</w:t>
            </w:r>
            <w:r w:rsidR="00BB6273" w:rsidRPr="00BB6273">
              <w:t xml:space="preserve">. Metožu izvēles korektums. Teksta un metodes atbilstība. Akadēmiskais godīgums. </w:t>
            </w:r>
          </w:p>
          <w:p w14:paraId="313E2E92" w14:textId="77777777" w:rsidR="00C45AEA" w:rsidRDefault="00C45AEA" w:rsidP="00BB6273">
            <w:r>
              <w:t>9.tēma.</w:t>
            </w:r>
            <w:r w:rsidR="00BB6273" w:rsidRPr="00F97988">
              <w:t xml:space="preserve"> Pētījuma tapšanā izmantoto metožu noteikšana.</w:t>
            </w:r>
            <w:r w:rsidR="00BB6273" w:rsidRPr="00BB6273">
              <w:t xml:space="preserve"> </w:t>
            </w:r>
            <w:r w:rsidR="00BB6273" w:rsidRPr="00BB6273">
              <w:br/>
            </w:r>
            <w:r>
              <w:t>10.tēma</w:t>
            </w:r>
            <w:r w:rsidR="00BB6273" w:rsidRPr="00BB6273">
              <w:t xml:space="preserve">. Teksta analīzes principi darbā ar strukturāli semiotisko metodi. </w:t>
            </w:r>
            <w:r>
              <w:br/>
              <w:t>11 tēma</w:t>
            </w:r>
            <w:r w:rsidR="00BB6273" w:rsidRPr="00BB6273">
              <w:t xml:space="preserve">. Salīdzināmās metodes izmantojums nacionālo un starpnacionālo literāro kontaktu analīzē. </w:t>
            </w:r>
          </w:p>
          <w:p w14:paraId="745509A4" w14:textId="004B68A3" w:rsidR="00BB6273" w:rsidRPr="00BB6273" w:rsidRDefault="00C45AEA" w:rsidP="00BB6273">
            <w:r>
              <w:t>12.tēma</w:t>
            </w:r>
            <w:r w:rsidR="00BB6273" w:rsidRPr="00BB6273">
              <w:t xml:space="preserve">. Koncepta analīze ar metožu sintēzes starpniecību. </w:t>
            </w:r>
            <w:r w:rsidR="00BB6273" w:rsidRPr="00BB6273">
              <w:br/>
            </w:r>
            <w:r>
              <w:t>13.tēma</w:t>
            </w:r>
            <w:r w:rsidR="00BB6273" w:rsidRPr="00BB6273">
              <w:t xml:space="preserve">. Ainavu skolas atziņas E.V. Bunkšes darbos. </w:t>
            </w:r>
            <w:r w:rsidR="00BB6273" w:rsidRPr="00BB6273">
              <w:br/>
            </w:r>
            <w:r>
              <w:t>14.tēma</w:t>
            </w:r>
            <w:r w:rsidR="00BB6273" w:rsidRPr="00BB6273">
              <w:t xml:space="preserve">. Antroploģiskā metode T.H. Eriksena darbos. Teorētiskais aspekts un tā izmantojums jaunākās literatūras darbu analīzē. </w:t>
            </w:r>
            <w:r w:rsidR="00BB6273" w:rsidRPr="00BB6273">
              <w:br/>
            </w:r>
            <w:r>
              <w:t>15.tēma</w:t>
            </w:r>
            <w:r w:rsidR="00AB4E36">
              <w:t xml:space="preserve">. </w:t>
            </w:r>
            <w:r w:rsidR="00BB6273" w:rsidRPr="00BB6273">
              <w:t xml:space="preserve">Ēriksens, Tomass Hillanns. Mazas vietas – lieli jautājumi. Ievads sociālantropoloģijā. Rīga: LU Akadēmiskais apgāds, 2010. </w:t>
            </w:r>
          </w:p>
          <w:p w14:paraId="4DD9C5A5" w14:textId="56EEBDB6" w:rsidR="00B00BB4" w:rsidRDefault="00C45AEA" w:rsidP="007534EA">
            <w:r>
              <w:t xml:space="preserve">16.tēma. </w:t>
            </w:r>
            <w:r w:rsidR="00BB6273" w:rsidRPr="00BB6273">
              <w:t>Studentu pētniecisko darbu prezentācija un izvērtējums. Pārrunas par akadēmiskā godīguma jautājumiem</w:t>
            </w:r>
            <w:r w:rsidR="004B2F04">
              <w:t>.</w:t>
            </w:r>
          </w:p>
          <w:p w14:paraId="6C0D29F7" w14:textId="77777777" w:rsidR="00B00BB4" w:rsidRDefault="00B00BB4" w:rsidP="007534EA"/>
          <w:p w14:paraId="7FBFFC80" w14:textId="0FB27474" w:rsidR="00664F16" w:rsidRDefault="00571563" w:rsidP="007534EA">
            <w:r>
              <w:t xml:space="preserve">Praktiskie darbi tiek </w:t>
            </w:r>
            <w:r w:rsidRPr="00571563">
              <w:t>apgūti atbilstoši studējošo sadalījumam pēc studiju programmas apakšprogrammām "Anglistikas  /Latvistikas  /Rusistikas studijas".</w:t>
            </w:r>
          </w:p>
          <w:p w14:paraId="4C2A3CB0" w14:textId="77777777" w:rsidR="00571563" w:rsidRDefault="00571563" w:rsidP="007534EA"/>
          <w:p w14:paraId="06F964AC" w14:textId="0528881B" w:rsidR="00B00BB4" w:rsidRDefault="00B00BB4" w:rsidP="00B00BB4">
            <w:r>
              <w:t>1.</w:t>
            </w:r>
            <w:r w:rsidRPr="00B00BB4">
              <w:t xml:space="preserve"> Zinātniskais pētījums (studiju / bakalaura darbs) un tā makrostruktūra. Zinātniskā darba noformēšanas noteikumi. P 2</w:t>
            </w:r>
          </w:p>
          <w:p w14:paraId="7EFA2482" w14:textId="50FA47DE" w:rsidR="008602F7" w:rsidRDefault="00F95141" w:rsidP="008602F7">
            <w:r>
              <w:t>Studējošo p</w:t>
            </w:r>
            <w:r w:rsidR="008602F7" w:rsidRPr="00AC7729">
              <w:t>atstāvīgais darbs</w:t>
            </w:r>
            <w:r w:rsidR="008602F7" w:rsidRPr="008602F7">
              <w:t xml:space="preserve">: izmantojot DU bibliotēkas elektroniskos resursus (DU Noslēguma darbu datu bāzi), studējošie izvēlas no docētāja piedāvātā atlasīto darbu saraksta 5-7 vienības, </w:t>
            </w:r>
            <w:r w:rsidR="003846A1">
              <w:t>analizē</w:t>
            </w:r>
            <w:r w:rsidR="003846A1" w:rsidRPr="003846A1">
              <w:t xml:space="preserve"> aizstāvēto bakalaura darbu struktūru un noformējumu</w:t>
            </w:r>
            <w:r w:rsidR="008602F7" w:rsidRPr="008602F7">
              <w:t>.</w:t>
            </w:r>
          </w:p>
          <w:p w14:paraId="72CE1799" w14:textId="77777777" w:rsidR="008476D2" w:rsidRPr="008476D2" w:rsidRDefault="008476D2" w:rsidP="008476D2">
            <w:r>
              <w:t>Infografikas "Pētnieciskā darba struktūra" izveide pēc metodiskā materiāla:</w:t>
            </w:r>
          </w:p>
          <w:p w14:paraId="2CA3DD47" w14:textId="14E4E3BB" w:rsidR="008476D2" w:rsidRDefault="008476D2" w:rsidP="008476D2">
            <w:r w:rsidRPr="00336450">
              <w:t>Metodiskie ieteikumi studiju/bakalaura/maģistra darba izstrādei</w:t>
            </w:r>
            <w:r w:rsidR="00CB4555">
              <w:t xml:space="preserve"> </w:t>
            </w:r>
            <w:hyperlink r:id="rId8" w:history="1">
              <w:r w:rsidR="00CB4555" w:rsidRPr="006E2739">
                <w:rPr>
                  <w:rStyle w:val="Hyperlink"/>
                </w:rPr>
                <w:t>http://du.lv/lv/fakultates/hf/macibu_materiali</w:t>
              </w:r>
            </w:hyperlink>
          </w:p>
          <w:p w14:paraId="68EE9440" w14:textId="77777777" w:rsidR="008602F7" w:rsidRPr="00B00BB4" w:rsidRDefault="008602F7" w:rsidP="00B00BB4"/>
          <w:p w14:paraId="2897DE72" w14:textId="651E5DC2" w:rsidR="00B00BB4" w:rsidRDefault="00B00BB4" w:rsidP="00B00BB4">
            <w:r>
              <w:t>2.</w:t>
            </w:r>
            <w:r w:rsidRPr="00B00BB4">
              <w:t xml:space="preserve"> Sagatavošanās zinātniskā darba rakstīšanai. Pētījuma dizains un datu vākšanas metodes un formām. P 2</w:t>
            </w:r>
          </w:p>
          <w:p w14:paraId="58FFCCD8" w14:textId="0883A640" w:rsidR="00EB6EFD" w:rsidRDefault="00EB6EFD" w:rsidP="00EB6EFD">
            <w:r>
              <w:lastRenderedPageBreak/>
              <w:t>Studējošo p</w:t>
            </w:r>
            <w:r w:rsidRPr="00EB6EFD">
              <w:t>atstāvīgais darbs:</w:t>
            </w:r>
            <w:r>
              <w:t xml:space="preserve"> </w:t>
            </w:r>
            <w:r w:rsidRPr="00AC7729">
              <w:t>teorētisko un empīrisko materiālu izpētes rakstisks apkopojums par</w:t>
            </w:r>
            <w:r w:rsidRPr="00EB6EFD">
              <w:t xml:space="preserve"> dažādām pētījumu un datu vākšanas metodēm un formām.</w:t>
            </w:r>
            <w:r>
              <w:t xml:space="preserve"> </w:t>
            </w:r>
          </w:p>
          <w:p w14:paraId="1BAE9610" w14:textId="7A1747CC" w:rsidR="00817B65" w:rsidRPr="00817B65" w:rsidRDefault="00D15D1D" w:rsidP="00817B65">
            <w:r>
              <w:t>*</w:t>
            </w:r>
            <w:r w:rsidR="00EB6EFD">
              <w:t xml:space="preserve">U.Eko grāmatas 2.-4. nodaļu apspriede. </w:t>
            </w:r>
            <w:r w:rsidR="00817B65" w:rsidRPr="00817B65">
              <w:t xml:space="preserve">U.Eko grāmatas 2.-4. nodaļu konspekts un analīze: </w:t>
            </w:r>
          </w:p>
          <w:p w14:paraId="429825E8" w14:textId="402334D5" w:rsidR="00EB6EFD" w:rsidRDefault="00817B65" w:rsidP="00817B65">
            <w:r w:rsidRPr="00A12834">
              <w:t>Эко У. Как написать дипломную работу. Москва, 2003.</w:t>
            </w:r>
            <w:r>
              <w:t xml:space="preserve"> </w:t>
            </w:r>
            <w:r w:rsidRPr="00817B65">
              <w:t>Recenzija par viena pētnieciskā darba (pēc izvēles) makrostruktūru: pētījuma dizains</w:t>
            </w:r>
            <w:r w:rsidR="00CD7950">
              <w:t>.</w:t>
            </w:r>
            <w:r w:rsidRPr="00817B65">
              <w:t xml:space="preserve"> </w:t>
            </w:r>
          </w:p>
          <w:p w14:paraId="653D8B96" w14:textId="4A41C357" w:rsidR="00B00BB4" w:rsidRDefault="00642376" w:rsidP="00B00BB4">
            <w:r>
              <w:t>*</w:t>
            </w:r>
            <w:r w:rsidR="00B00BB4">
              <w:t>1. starppārbaudījums</w:t>
            </w:r>
          </w:p>
          <w:p w14:paraId="6B56FFBA" w14:textId="77777777" w:rsidR="00EB6EFD" w:rsidRPr="00B00BB4" w:rsidRDefault="00EB6EFD" w:rsidP="00B00BB4"/>
          <w:p w14:paraId="0520E0F9" w14:textId="4BBF4766" w:rsidR="00B00BB4" w:rsidRDefault="00B00BB4" w:rsidP="00B00BB4">
            <w:r>
              <w:t xml:space="preserve">3. </w:t>
            </w:r>
            <w:r w:rsidRPr="00B00BB4">
              <w:t>Zinātniskā darba mikrostruktūras aspekti. P 8</w:t>
            </w:r>
          </w:p>
          <w:p w14:paraId="2CEF444C" w14:textId="7ACE83FD" w:rsidR="00894881" w:rsidRPr="00894881" w:rsidRDefault="00894881" w:rsidP="00894881">
            <w:r>
              <w:t xml:space="preserve">3.1. </w:t>
            </w:r>
            <w:r w:rsidRPr="00894881">
              <w:t>Ievada struktūrelementi (pētījuma aktualitāte, darba mērķis un uzdevumi, pētījuma metodika, objekts un priekšmets, u.c.).</w:t>
            </w:r>
            <w:r w:rsidR="00820EEB">
              <w:t xml:space="preserve"> </w:t>
            </w:r>
          </w:p>
          <w:p w14:paraId="220B8E75" w14:textId="7AA47E06" w:rsidR="00AF7304" w:rsidRDefault="001B1472" w:rsidP="00894881">
            <w:r>
              <w:t>Studējošo p</w:t>
            </w:r>
            <w:r w:rsidRPr="001B1472">
              <w:t>atstāvīgais darbs:</w:t>
            </w:r>
            <w:r w:rsidR="008A2AA6" w:rsidRPr="00227572">
              <w:t xml:space="preserve"> izmantojot DU bibliotēkas elektroniskos resursus (DU Noslēguma darbu datu bāzi), studējošie izvēlas no docētāja piedāvātā atlasīto darbu saraksta 5-7 vienības</w:t>
            </w:r>
            <w:r w:rsidR="008A2AA6" w:rsidRPr="008A2AA6">
              <w:t>, padziļināti izpēta 5-7 bakalaura darbu Ievada struktūru un saturu un sagatavo rakstisku apkopojumu</w:t>
            </w:r>
            <w:r w:rsidR="00AF7304">
              <w:t xml:space="preserve">. </w:t>
            </w:r>
          </w:p>
          <w:p w14:paraId="057AF867" w14:textId="458A96C3" w:rsidR="001B1472" w:rsidRDefault="00D15D1D" w:rsidP="00894881">
            <w:r>
              <w:t>**</w:t>
            </w:r>
            <w:r w:rsidR="00AF7304">
              <w:t>B</w:t>
            </w:r>
            <w:r w:rsidR="008A2AA6" w:rsidRPr="008A2AA6">
              <w:t>alstoties uz savu pētījumu, studējošie uzraksta Ievada melnrakstu un sagatavojas tā apspriešanai grupu darba laikā.</w:t>
            </w:r>
            <w:r w:rsidR="00AF7304">
              <w:t xml:space="preserve"> </w:t>
            </w:r>
          </w:p>
          <w:p w14:paraId="490B3AA8" w14:textId="18A68008" w:rsidR="00AD40A2" w:rsidRDefault="00AD40A2" w:rsidP="00894881">
            <w:r>
              <w:t>1. starppārbaudījums: sava pētnieciskā darba Ievada melnraksta prezentācija.</w:t>
            </w:r>
          </w:p>
          <w:p w14:paraId="2175646A" w14:textId="3F88F516" w:rsidR="006D008D" w:rsidRPr="006D008D" w:rsidRDefault="00D2442D" w:rsidP="006D008D">
            <w:r>
              <w:t xml:space="preserve">3.2. </w:t>
            </w:r>
            <w:r w:rsidR="00B636FD">
              <w:t>Avoti un bibliogrāfija (</w:t>
            </w:r>
            <w:r w:rsidR="00B636FD" w:rsidRPr="00B636FD">
              <w:t>darbu citēšana, atsauces uz autoriem,  bibliogrāfisko sarakstu sastādīšanas noteikumi)</w:t>
            </w:r>
            <w:r w:rsidR="006D008D" w:rsidRPr="006D008D">
              <w:t>.</w:t>
            </w:r>
          </w:p>
          <w:p w14:paraId="035F5DC1" w14:textId="58D0CCD7" w:rsidR="00AF3D36" w:rsidRPr="00B00BB4" w:rsidRDefault="00AF3D36" w:rsidP="006D008D">
            <w:r>
              <w:t>Studējošo p</w:t>
            </w:r>
            <w:r w:rsidRPr="00AF3D36">
              <w:t>atstāvīgais darbs:</w:t>
            </w:r>
            <w:r w:rsidR="00DF5DBC" w:rsidRPr="00274748">
              <w:t xml:space="preserve"> teorētisko un empīrisko materiālu izpēte par dažād</w:t>
            </w:r>
            <w:r w:rsidR="00DF5DBC" w:rsidRPr="00DF5DBC">
              <w:t>iem citēšanas veidiem; bibliogrāfiska saraksta sagatavošana atbilstoši savam pētījumam.</w:t>
            </w:r>
          </w:p>
          <w:p w14:paraId="59635E03" w14:textId="5BD4E89E" w:rsidR="00B00BB4" w:rsidRDefault="000904A0" w:rsidP="00B00BB4">
            <w:r>
              <w:t>*</w:t>
            </w:r>
            <w:r w:rsidR="00B00BB4">
              <w:t>2. starppārbaudījums</w:t>
            </w:r>
          </w:p>
          <w:p w14:paraId="67456A2B" w14:textId="71FFBC29" w:rsidR="00494FBF" w:rsidRDefault="00494FBF" w:rsidP="00B00BB4">
            <w:r>
              <w:t>3.3. Informācijas vizualizēšana zinātniski pētnieciskajā darbā</w:t>
            </w:r>
            <w:r w:rsidRPr="00494FBF">
              <w:t xml:space="preserve"> (ieskats dažādu vizualizēšanas līdzekļu izmantošanā (zīmējumi, tabulas, grafiki, diagrammas))</w:t>
            </w:r>
            <w:r w:rsidR="00441BBB">
              <w:t>.</w:t>
            </w:r>
          </w:p>
          <w:p w14:paraId="0824F62C" w14:textId="0AEFAA5B" w:rsidR="00F51849" w:rsidRDefault="002E764C" w:rsidP="00B00BB4">
            <w:r>
              <w:t>Studējošo p</w:t>
            </w:r>
            <w:r w:rsidRPr="002E764C">
              <w:t>atstāvīgais darbs:</w:t>
            </w:r>
            <w:r>
              <w:t xml:space="preserve"> studējošie izvēlas divus informācijas vizualizēšanas līdzekļus un sagatavo informācijas vizualizēšanas paraugu atbilstoši savam pētījumam.</w:t>
            </w:r>
          </w:p>
          <w:p w14:paraId="27672978" w14:textId="632DD599" w:rsidR="002E764C" w:rsidRDefault="00C33D26" w:rsidP="00B00BB4">
            <w:r>
              <w:t>3.4. Nobeiguma struktūrelementi (secinājumi, norādes par rezultātu nozīmi, tālākās pētniecības perspektīvas).</w:t>
            </w:r>
          </w:p>
          <w:p w14:paraId="6E3758B1" w14:textId="7527FB7C" w:rsidR="002E764C" w:rsidRDefault="00C33D26" w:rsidP="00B00BB4">
            <w:r>
              <w:t>Studējošo p</w:t>
            </w:r>
            <w:r w:rsidRPr="00C33D26">
              <w:t>atstāvīgais darbs:</w:t>
            </w:r>
            <w:r w:rsidR="005F1A78" w:rsidRPr="00684256">
              <w:t xml:space="preserve"> izmantojot DU bibliotēkas elektroniskos resursus (DU Noslēguma darbu datu bāzi), studējošie izvēlas no docētāja piedāvātā atlasīto darbu saraksta 5-7 vienības, padziļināti izpēta 5-7 bakalaura darbu Nobeiguma struktūru un saturu</w:t>
            </w:r>
            <w:r w:rsidR="0035638B">
              <w:t xml:space="preserve"> </w:t>
            </w:r>
            <w:r w:rsidR="0035638B" w:rsidRPr="0035638B">
              <w:t>un sagatavo rakstisku apkopojumu.</w:t>
            </w:r>
            <w:r w:rsidR="005F1A78" w:rsidRPr="005F1A78">
              <w:t>.</w:t>
            </w:r>
          </w:p>
          <w:p w14:paraId="0AAFD1EB" w14:textId="3EB812D3" w:rsidR="007D57F6" w:rsidRDefault="007D57F6" w:rsidP="00B00BB4">
            <w:r>
              <w:t>**2.starppārbaudījums: pēc izvēles tiek sagatavots un iesniegts pētnieciskā darba Bibliogrāfijas, rezultātu vizualizēšanas vai Nobeiguma melnraksts.</w:t>
            </w:r>
          </w:p>
          <w:p w14:paraId="06C3FC93" w14:textId="77777777" w:rsidR="007D57F6" w:rsidRPr="00B00BB4" w:rsidRDefault="007D57F6" w:rsidP="00B00BB4"/>
          <w:p w14:paraId="7B8BB042" w14:textId="5FBB7ADF" w:rsidR="00A226C2" w:rsidRDefault="00B00BB4" w:rsidP="007534EA">
            <w:r>
              <w:t xml:space="preserve">4. </w:t>
            </w:r>
            <w:r w:rsidRPr="00B00BB4">
              <w:t>Pētnieciskā darba rezultātu prezentēšanas formas. Darba izstāvēšanas process. P 4</w:t>
            </w:r>
          </w:p>
          <w:p w14:paraId="36659534" w14:textId="14857F46" w:rsidR="000F1447" w:rsidRDefault="000F1447" w:rsidP="007534EA">
            <w:r>
              <w:t xml:space="preserve">4.1.Pētnieciskā </w:t>
            </w:r>
            <w:r w:rsidRPr="000F1447">
              <w:t xml:space="preserve">darba prezentēšanas principi (ziņojums konferencē un </w:t>
            </w:r>
            <w:r w:rsidR="00385342">
              <w:t xml:space="preserve">studiju / bakalaura darba </w:t>
            </w:r>
            <w:r w:rsidRPr="000F1447">
              <w:t>aizstāvēšanas noteikumi)</w:t>
            </w:r>
            <w:r w:rsidR="006E3950">
              <w:t>.</w:t>
            </w:r>
          </w:p>
          <w:p w14:paraId="485E4B87" w14:textId="56005576" w:rsidR="00A226C2" w:rsidRDefault="00D77E9E" w:rsidP="007534EA">
            <w:r>
              <w:t>Studējošo p</w:t>
            </w:r>
            <w:r w:rsidRPr="00D77E9E">
              <w:t>atstāvīgais darbs:</w:t>
            </w:r>
            <w:r>
              <w:t xml:space="preserve"> pētījuma rezultātu prezentēšanas formas un </w:t>
            </w:r>
            <w:r w:rsidRPr="00D77E9E">
              <w:t>ar to saistītie izaicinājumi</w:t>
            </w:r>
            <w:r w:rsidR="009D22F7">
              <w:t>, to apspriešana.</w:t>
            </w:r>
          </w:p>
          <w:p w14:paraId="676BC7A1" w14:textId="2029AA7B" w:rsidR="00CB02E2" w:rsidRPr="00CB02E2" w:rsidRDefault="00CB02E2" w:rsidP="00CB02E2">
            <w:r>
              <w:t>*Grupa 1: s</w:t>
            </w:r>
            <w:r w:rsidRPr="00CB02E2">
              <w:t xml:space="preserve">agatavot iespējamo problēmu sarakstu saistībā ar pētnieciskā darba rezultātu prezentēšanu konferencē un sagatavojas tā apspriešanai; </w:t>
            </w:r>
          </w:p>
          <w:p w14:paraId="4256AD32" w14:textId="0E86BCFF" w:rsidR="00D77E9E" w:rsidRDefault="00CB02E2" w:rsidP="00CB02E2">
            <w:r>
              <w:t xml:space="preserve">Grupa 2: </w:t>
            </w:r>
            <w:r w:rsidRPr="00CB02E2">
              <w:t>sagatavot iespējamo problēmu sarakstu saistībā ar pētnieciskā darba aizstāvēšanas procesu un sagatavojas tā apspriešanai</w:t>
            </w:r>
            <w:r>
              <w:t>.</w:t>
            </w:r>
          </w:p>
          <w:p w14:paraId="02FFA5CB" w14:textId="77777777" w:rsidR="00CB02E2" w:rsidRPr="00CB02E2" w:rsidRDefault="00CB02E2" w:rsidP="00CB02E2">
            <w:r>
              <w:t xml:space="preserve">4.2. </w:t>
            </w:r>
            <w:r w:rsidRPr="00CB02E2">
              <w:t>Aizstāvēšanas runas noformējums, izmantojot datora programmu „Microsoft Power Point.”</w:t>
            </w:r>
          </w:p>
          <w:p w14:paraId="620D4AA4" w14:textId="36AFFB30" w:rsidR="00CB02E2" w:rsidRDefault="004014BB" w:rsidP="00CB02E2">
            <w:r>
              <w:t>Studējošo p</w:t>
            </w:r>
            <w:r w:rsidRPr="004014BB">
              <w:t>atstāvīgais darbs:</w:t>
            </w:r>
            <w:r>
              <w:t xml:space="preserve"> gatavošanās </w:t>
            </w:r>
            <w:r w:rsidRPr="004014BB">
              <w:t>noslēguma pārbaudījumam (sava pētnieciskā darba izmēģinājuma aizstāvēšanai -runa un prezentācija)</w:t>
            </w:r>
            <w:r w:rsidR="00DD64F8">
              <w:t>.</w:t>
            </w:r>
          </w:p>
          <w:p w14:paraId="0E839BF5" w14:textId="77777777" w:rsidR="004014BB" w:rsidRDefault="004014BB" w:rsidP="007534EA"/>
          <w:p w14:paraId="0DA3B62F" w14:textId="2CDF5318" w:rsidR="00A226C2" w:rsidRDefault="00A226C2" w:rsidP="007534EA">
            <w:r w:rsidRPr="00A226C2">
              <w:t xml:space="preserve">*attiecināms tikai uz </w:t>
            </w:r>
            <w:r>
              <w:t xml:space="preserve">studiju programmas </w:t>
            </w:r>
            <w:r w:rsidRPr="00A226C2">
              <w:t>apakšprogrammas "Rusistikas studijas" studējošajiem</w:t>
            </w:r>
            <w:r>
              <w:t>.</w:t>
            </w:r>
          </w:p>
          <w:p w14:paraId="119700E1" w14:textId="6A02D07B" w:rsidR="00525213" w:rsidRPr="0093308E" w:rsidRDefault="00A226C2" w:rsidP="007534EA">
            <w:r w:rsidRPr="00A226C2">
              <w:lastRenderedPageBreak/>
              <w:t>**attiecināms tikai uz</w:t>
            </w:r>
            <w:r>
              <w:t>studiju programmas</w:t>
            </w:r>
            <w:r w:rsidRPr="00A226C2">
              <w:t xml:space="preserve"> apakšprogrammas "Anglistikas/Latvistikas studijas" studējošajiem</w:t>
            </w:r>
            <w:r w:rsidR="00B14F39">
              <w:t>.</w:t>
            </w:r>
            <w:r w:rsidR="00BB6273" w:rsidRPr="00BB6273">
              <w:t xml:space="preserve">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854B684" w14:textId="77777777" w:rsidR="002C231E" w:rsidRDefault="00F97988" w:rsidP="00ED5B09">
            <w:permStart w:id="580019727" w:edGrp="everyone"/>
            <w:r w:rsidRPr="00F97988">
              <w:t>Burima M. Modernisma koncepti 20. gadsimta sākuma latviešu literatūrā. Rīga: Latvijas Universitāte, Literatūras, folkloras un mākslas institūts, 2011.</w:t>
            </w:r>
            <w:r w:rsidRPr="00F97988">
              <w:br/>
              <w:t>Hebron, Malcom. The language of literature. Palgrave Macmillan, 2004.</w:t>
            </w:r>
            <w:r w:rsidRPr="00F97988">
              <w:br/>
              <w:t>Johnstone, B. Discourse Analysis. Main Street, Malden, USA: Blackwell, 2002, 2005.</w:t>
            </w:r>
            <w:r w:rsidRPr="00F97988">
              <w:br/>
              <w:t>Widdowson, H.G. Text, Context, Pretext: Critical Issues in Discourse Analysis. Main Street, Malden, USA: Blackwell, 2004.</w:t>
            </w:r>
            <w:r w:rsidRPr="00F97988">
              <w:br/>
              <w:t>Mūsdienu literatūras teorijas (sastādītāji Ieva E. Kalniņa un Kārlis Vērdiņš). Rīga: LULFMI, 2013.</w:t>
            </w:r>
          </w:p>
          <w:p w14:paraId="2B9581C8" w14:textId="3FB80FFF" w:rsidR="00ED5B09" w:rsidRDefault="002C231E" w:rsidP="00ED5B09">
            <w:r>
              <w:t>Mūsdienu feministiskās teorijas.[Antoloģija]. Rīga: Jumava, 2001.</w:t>
            </w:r>
            <w:r w:rsidR="00F97988" w:rsidRPr="00F97988">
              <w:br/>
              <w:t>Kalers, Džonatans. Literatūras teorija. Ļoti saistošs ievads. Rīga: ¼ Satori, 2007.</w:t>
            </w:r>
          </w:p>
          <w:p w14:paraId="134A8A5F" w14:textId="7E7FF8D2" w:rsidR="002C231E" w:rsidRDefault="002C231E" w:rsidP="00ED5B09">
            <w:r>
              <w:t>Kalnačs, Benedikts. Baltijas poskoloniālā drāma. Rīga: LULFMI, 2011.</w:t>
            </w:r>
          </w:p>
          <w:p w14:paraId="7AE8A0B7" w14:textId="77777777" w:rsidR="00541199" w:rsidRPr="00541199" w:rsidRDefault="00541199" w:rsidP="00541199">
            <w:r w:rsidRPr="00541199">
              <w:t>Bunkše, Edmunds Valdemārs. Intīmā bezgalība. Rīga: Norden AB, 2007.</w:t>
            </w:r>
            <w:r w:rsidRPr="00541199">
              <w:br/>
              <w:t>Edmunds Valdemārs Bunkše. Sirēnu balsis: Ģeografija kā cilvēcīga erudīcija, Bērklijas ainavu skola. Rīgā: Norden, 2000.</w:t>
            </w:r>
            <w:r w:rsidRPr="00541199">
              <w:br/>
              <w:t>Benjamins, V. Iluminācijas. Laikmetīgās mākslas centrs, Rīga, 2005.</w:t>
            </w:r>
          </w:p>
          <w:p w14:paraId="4150EC9F" w14:textId="77777777" w:rsidR="00525213" w:rsidRDefault="00541199" w:rsidP="007534EA">
            <w:r w:rsidRPr="00541199">
              <w:t>Mūsdienu literatūras teorijas (sastādītāji Ieva E. Kalniņa un Kārlis Vērdiņš). Rīga: LULFMI, 2013.</w:t>
            </w:r>
            <w:r w:rsidRPr="00541199">
              <w:br/>
              <w:t>Kalers, Džonatans. Literatūras teorija. Ļoti saistošs ievads. Rīga: ¼ Satori, 2007.</w:t>
            </w:r>
          </w:p>
          <w:p w14:paraId="4CCED4C9" w14:textId="77777777" w:rsidR="009C35F4" w:rsidRDefault="00541199" w:rsidP="00CC2454">
            <w:r w:rsidRPr="00541199">
              <w:t>Ēriksens, Tomass Hillanns. Mirkļa tirānija. Rīga: Norden AB, 2005.</w:t>
            </w:r>
            <w:r w:rsidRPr="00541199">
              <w:br/>
              <w:t>Ēriksens, Tomass Hillanns. Saknes un pēdas. Identitāte mainīgā laikā. Rīga: Zvaigzne ABC, 2010.</w:t>
            </w:r>
          </w:p>
          <w:p w14:paraId="6933835E" w14:textId="77777777" w:rsidR="009C35F4" w:rsidRDefault="00CC2454" w:rsidP="00CC2454">
            <w:r w:rsidRPr="00CC2454">
              <w:t>Anohina-Naumeca</w:t>
            </w:r>
            <w:r w:rsidRPr="00A372AC">
              <w:t xml:space="preserve"> A</w:t>
            </w:r>
            <w:r w:rsidR="009C35F4">
              <w:t>.</w:t>
            </w:r>
            <w:r w:rsidRPr="00CC2454">
              <w:t>, Birzniece</w:t>
            </w:r>
            <w:r w:rsidR="009C35F4">
              <w:t xml:space="preserve"> I.</w:t>
            </w:r>
            <w:r w:rsidRPr="00CC2454">
              <w:t>, and Odiņeca</w:t>
            </w:r>
            <w:r w:rsidR="009C35F4">
              <w:t xml:space="preserve"> T. </w:t>
            </w:r>
            <w:r w:rsidRPr="00CC2454">
              <w:t xml:space="preserve">Students’ awareness of the academic </w:t>
            </w:r>
          </w:p>
          <w:p w14:paraId="0D2D9F52" w14:textId="77777777" w:rsidR="009C35F4" w:rsidRDefault="00CC2454" w:rsidP="00CC2454">
            <w:r w:rsidRPr="00CC2454">
              <w:t xml:space="preserve">integrity policy at a Latvian university,” International Journal of Educational Integrity, </w:t>
            </w:r>
          </w:p>
          <w:p w14:paraId="4950F0A0" w14:textId="423F3052" w:rsidR="00CC2454" w:rsidRPr="00CC2454" w:rsidRDefault="00CC2454" w:rsidP="00CC2454">
            <w:r w:rsidRPr="00CC2454">
              <w:t xml:space="preserve">vol. 16, no.12, Article 12, 2020. </w:t>
            </w:r>
            <w:hyperlink r:id="rId9" w:history="1">
              <w:r w:rsidRPr="00CC2454">
                <w:rPr>
                  <w:rStyle w:val="Hyperlink"/>
                </w:rPr>
                <w:t>https://doi.org/10.1007/s40979-020-00064-4</w:t>
              </w:r>
            </w:hyperlink>
          </w:p>
          <w:p w14:paraId="636CB8D5" w14:textId="77777777" w:rsidR="009C35F4" w:rsidRDefault="00CC2454" w:rsidP="00CC2454">
            <w:r w:rsidRPr="00CC2454">
              <w:t>Glendinning</w:t>
            </w:r>
            <w:r w:rsidR="009C35F4">
              <w:t xml:space="preserve"> I. </w:t>
            </w:r>
            <w:r w:rsidRPr="00CC2454">
              <w:t>Comparison of Policies for Academic Integrity in Higher Education Across</w:t>
            </w:r>
          </w:p>
          <w:p w14:paraId="412BF8CD" w14:textId="7949717C" w:rsidR="00CC2454" w:rsidRPr="00CC2454" w:rsidRDefault="00CC2454" w:rsidP="00CC2454">
            <w:r w:rsidRPr="00CC2454">
              <w:t xml:space="preserve"> the European Union, 2013. </w:t>
            </w:r>
          </w:p>
          <w:p w14:paraId="14DB1FA9" w14:textId="39EF740D" w:rsidR="009C35F4" w:rsidRDefault="00CC2454" w:rsidP="009C35F4">
            <w:r w:rsidRPr="00CC2454">
              <w:t>Stabingis,</w:t>
            </w:r>
            <w:r w:rsidR="009C35F4">
              <w:t xml:space="preserve"> L. </w:t>
            </w:r>
            <w:r w:rsidRPr="00CC2454">
              <w:t>Plagiarism policies in Latvia: full report</w:t>
            </w:r>
            <w:r w:rsidR="009C35F4">
              <w:t xml:space="preserve">. </w:t>
            </w:r>
            <w:r w:rsidRPr="00CC2454">
              <w:t xml:space="preserve">IPPHEAE Report, 2014. </w:t>
            </w:r>
          </w:p>
          <w:p w14:paraId="28BDE255" w14:textId="77777777" w:rsidR="004442E5" w:rsidRDefault="009C35F4" w:rsidP="007534EA">
            <w:r w:rsidRPr="009C35F4">
              <w:t>Gallant</w:t>
            </w:r>
            <w:r>
              <w:t xml:space="preserve"> B.T.</w:t>
            </w:r>
            <w:r w:rsidRPr="009C35F4">
              <w:t>, Binkin</w:t>
            </w:r>
            <w:r>
              <w:t xml:space="preserve"> N.</w:t>
            </w:r>
            <w:r w:rsidRPr="009C35F4">
              <w:t>, and Donohue</w:t>
            </w:r>
            <w:r>
              <w:t xml:space="preserve"> M. </w:t>
            </w:r>
            <w:r w:rsidRPr="009C35F4">
              <w:t>Students at risk for being reported for cheating</w:t>
            </w:r>
            <w:r>
              <w:t>.</w:t>
            </w:r>
            <w:r w:rsidRPr="009C35F4">
              <w:t xml:space="preserve"> Journal of Academic Ethics, vol. 13, no. 3, pp. 217-228, 2015</w:t>
            </w:r>
          </w:p>
          <w:p w14:paraId="17A098AB" w14:textId="77777777" w:rsidR="004442E5" w:rsidRPr="004442E5" w:rsidRDefault="004442E5" w:rsidP="004442E5">
            <w:r w:rsidRPr="0011624D">
              <w:t xml:space="preserve">Sardiko, L. </w:t>
            </w:r>
            <w:r w:rsidRPr="004442E5">
              <w:t>(2004). Guidelines on Writing a Term Paper, a Bachelor Paper, a Master Paper. Daugavpils: Saule.</w:t>
            </w:r>
          </w:p>
          <w:p w14:paraId="070D9E08" w14:textId="77777777" w:rsidR="004442E5" w:rsidRPr="004442E5" w:rsidRDefault="004442E5" w:rsidP="004442E5">
            <w:r w:rsidRPr="0011624D">
              <w:t xml:space="preserve">Powell, M. </w:t>
            </w:r>
            <w:r w:rsidRPr="004442E5">
              <w:t>(2011). Presenting in English: How to Give Successful Presentations.  Andover: Heinie.</w:t>
            </w:r>
          </w:p>
          <w:p w14:paraId="30745E71" w14:textId="77777777" w:rsidR="004442E5" w:rsidRPr="004442E5" w:rsidRDefault="004442E5" w:rsidP="004442E5">
            <w:r>
              <w:t xml:space="preserve">Silverman, D. (2001). </w:t>
            </w:r>
            <w:r w:rsidRPr="004442E5">
              <w:t xml:space="preserve">Interpreting Qualitative Data : Methods for Analysing Talk,Text and Interaction. 2nd edition. London: Sage Publications. </w:t>
            </w:r>
          </w:p>
          <w:p w14:paraId="19E66C46" w14:textId="77777777" w:rsidR="00525213" w:rsidRDefault="004442E5" w:rsidP="007534EA">
            <w:r w:rsidRPr="006A095C">
              <w:t>Leedy, P. D.</w:t>
            </w:r>
            <w:r w:rsidRPr="004442E5">
              <w:t>, Ormrod, J.L. (2005). Practical research: Planning and Design. Pearson Education International.</w:t>
            </w:r>
          </w:p>
          <w:p w14:paraId="37D483D6" w14:textId="77777777" w:rsidR="00214CBD" w:rsidRPr="00214CBD" w:rsidRDefault="00214CBD" w:rsidP="00214CBD">
            <w:r w:rsidRPr="00014B5E">
              <w:t xml:space="preserve">Laiveniece, D. Zinātniskās rakstīšanas skola. Liepāja, 2015. </w:t>
            </w:r>
            <w:r w:rsidRPr="00014B5E">
              <w:br/>
              <w:t>Mūze</w:t>
            </w:r>
            <w:r w:rsidRPr="00214CBD">
              <w:t xml:space="preserve"> B., Pakalna D., Kalniņa I. Bibliogrāfiskās norādes un atsauces: metodiskais līdzeklis. Rīga, 2005. </w:t>
            </w:r>
          </w:p>
          <w:p w14:paraId="6ED26A60" w14:textId="77777777" w:rsidR="00214CBD" w:rsidRPr="00214CBD" w:rsidRDefault="00214CBD" w:rsidP="00214CBD">
            <w:r w:rsidRPr="00222DF9">
              <w:t>Metodiskie ieteikumi studiju/bakalaura/maģistra darba izstrādei http://du.lv/lv/fakultates/hf/macibu_materiali</w:t>
            </w:r>
          </w:p>
          <w:p w14:paraId="579C65A1" w14:textId="370695AB" w:rsidR="00525213" w:rsidRPr="0093308E" w:rsidRDefault="00214CBD" w:rsidP="007534EA">
            <w:r w:rsidRPr="00222DF9">
              <w:t>Эко У. Как написать дипломную работу. Москва</w:t>
            </w:r>
            <w:r w:rsidRPr="00214CBD">
              <w:t>, 2003.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4FE2B7E" w14:textId="77777777" w:rsidR="00525213" w:rsidRDefault="00F97988" w:rsidP="007534EA">
            <w:permStart w:id="1596548908" w:edGrp="everyone"/>
            <w:r w:rsidRPr="00F97988">
              <w:t>Akatova H. Latviešu dzejoļu krājumu rādītājs. R</w:t>
            </w:r>
            <w:r w:rsidR="008B59B0">
              <w:t>īga</w:t>
            </w:r>
            <w:r w:rsidRPr="00F97988">
              <w:t>: LU Literatūras, folkloras un mākslas institūts, 2010.</w:t>
            </w:r>
            <w:r w:rsidRPr="00F97988">
              <w:br/>
              <w:t>Humanitāro Zinātņu Vēstnesis. Rakstu krājumi. Daugavpils: Daugavpils Universitātes</w:t>
            </w:r>
            <w:r w:rsidR="00541199">
              <w:t xml:space="preserve"> </w:t>
            </w:r>
            <w:r w:rsidR="00541199">
              <w:lastRenderedPageBreak/>
              <w:t>Humanitārā fakultāte</w:t>
            </w:r>
            <w:r w:rsidRPr="00F97988">
              <w:t>.</w:t>
            </w:r>
            <w:r w:rsidRPr="00F97988">
              <w:br/>
              <w:t>Komparatīvistikas institūta almanahs (rakstu krājums). Daugavpils: Daugavpils Universitātes akad</w:t>
            </w:r>
            <w:r w:rsidR="00541199">
              <w:t>ēmiskais apg. „Saule”</w:t>
            </w:r>
            <w:r w:rsidRPr="00F97988">
              <w:t>.</w:t>
            </w:r>
            <w:r w:rsidRPr="00F97988">
              <w:br/>
              <w:t>Literatūra un kultūra: process, mijiedarbība, problēmas. Zinātnisko rakstu krājums.  Daugavpils: Daugavpils Universitātes akadē</w:t>
            </w:r>
            <w:r w:rsidR="00541199">
              <w:t>miskais apg. „Saule”</w:t>
            </w:r>
            <w:r w:rsidR="00240D9B">
              <w:t xml:space="preserve"> </w:t>
            </w:r>
          </w:p>
          <w:p w14:paraId="35D771C4" w14:textId="77777777" w:rsidR="00CA3853" w:rsidRPr="00CA3853" w:rsidRDefault="00CA3853" w:rsidP="00CA3853">
            <w:r w:rsidRPr="00D438CD">
              <w:t>Anderson</w:t>
            </w:r>
            <w:r w:rsidRPr="00CA3853">
              <w:t>. T. (2003). E-research. Boston: Allyn and Bacon.</w:t>
            </w:r>
          </w:p>
          <w:p w14:paraId="40BD7644" w14:textId="77777777" w:rsidR="00525213" w:rsidRDefault="00CA3853" w:rsidP="007534EA">
            <w:r w:rsidRPr="006A095C">
              <w:t>Blaxter, L</w:t>
            </w:r>
            <w:r w:rsidRPr="00CA3853">
              <w:t>. (2010) How to research. Open University Press</w:t>
            </w:r>
            <w:r w:rsidR="0090583F">
              <w:t>.</w:t>
            </w:r>
          </w:p>
          <w:p w14:paraId="3F6EEEB0" w14:textId="77777777" w:rsidR="0090583F" w:rsidRPr="0090583F" w:rsidRDefault="0090583F" w:rsidP="0090583F">
            <w:r w:rsidRPr="00222DF9">
              <w:t>Baltiņš, M. Zinātniskā raksta struktūrelementi. // Konferences "Zinātnes valoda" materiāli. Rīga, 2003, 5.–11. lpp.</w:t>
            </w:r>
          </w:p>
          <w:p w14:paraId="1DC7A391" w14:textId="77777777" w:rsidR="0090583F" w:rsidRPr="0090583F" w:rsidRDefault="0090583F" w:rsidP="0090583F">
            <w:r w:rsidRPr="005A6051">
              <w:t>Laiveniece, D. Zinātniskā raksta mērķa formulējuma varianti sociālajās un humanitārajās zinātnēs: lingvistiskais aspekts. // Daugavpils Universitātes 52. starptautiskās zinātniskās konferences materiāli. [CD]. Daugavpils, 2011. 321.–328. lpp.</w:t>
            </w:r>
          </w:p>
          <w:p w14:paraId="0EDAAC0C" w14:textId="77777777" w:rsidR="0090583F" w:rsidRPr="0090583F" w:rsidRDefault="0090583F" w:rsidP="0090583F">
            <w:r w:rsidRPr="005A6051">
              <w:t>Paegle, Dz. Ievada struktūra diplomdarbos. // Valodas kvalitāte: Valsts valodas komisijas raksti, 2. sēj. Rīga, 2006. 99.–106. lpp.</w:t>
            </w:r>
          </w:p>
          <w:p w14:paraId="76070EF0" w14:textId="77777777" w:rsidR="0090583F" w:rsidRPr="0090583F" w:rsidRDefault="0090583F" w:rsidP="0090583F">
            <w:r>
              <w:t xml:space="preserve">Гарвардская система цитирования: </w:t>
            </w:r>
            <w:r w:rsidRPr="0090583F">
              <w:t>https://www.librarydevelopment.group.shef.ac.uk/referencing/harvard.html</w:t>
            </w:r>
          </w:p>
          <w:p w14:paraId="07D51171" w14:textId="77777777" w:rsidR="0090583F" w:rsidRPr="0090583F" w:rsidRDefault="0090583F" w:rsidP="0090583F">
            <w:r>
              <w:t xml:space="preserve">Кузнецов </w:t>
            </w:r>
            <w:r w:rsidRPr="0090583F">
              <w:t>О. А., Хромов Л.Н.  Техника быстрого чтения. Москва, [л.и.].</w:t>
            </w:r>
          </w:p>
          <w:p w14:paraId="52226813" w14:textId="140AC018" w:rsidR="00525213" w:rsidRPr="0093308E" w:rsidRDefault="0090583F" w:rsidP="007534EA">
            <w:r w:rsidRPr="0090583F">
              <w:t xml:space="preserve">Международные стандарты в библиографии: </w:t>
            </w:r>
            <w:hyperlink r:id="rId10" w:history="1">
              <w:r w:rsidRPr="0090583F">
                <w:rPr>
                  <w:rStyle w:val="Hyperlink"/>
                </w:rPr>
                <w:t>http://childandsociety.ru/ojs/index.php/cas/pages/view/bibliography_international</w:t>
              </w:r>
            </w:hyperlink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1CFD7EC" w14:textId="24AE1783" w:rsidR="00525213" w:rsidRDefault="00F97988" w:rsidP="007534EA">
            <w:permStart w:id="2104519286" w:edGrp="everyone"/>
            <w:r w:rsidRPr="00F97988">
              <w:t>www.l</w:t>
            </w:r>
            <w:r w:rsidR="00541199">
              <w:t>iteratura</w:t>
            </w:r>
            <w:r w:rsidRPr="00F97988">
              <w:t>.lv</w:t>
            </w:r>
            <w:r w:rsidRPr="00F97988">
              <w:br/>
              <w:t>www.satori.lv</w:t>
            </w:r>
            <w:r w:rsidRPr="00F97988">
              <w:br/>
              <w:t>www.periodika.lv</w:t>
            </w:r>
            <w:r w:rsidRPr="00F97988">
              <w:br/>
              <w:t>www.letonika.lv</w:t>
            </w:r>
            <w:r w:rsidRPr="00F97988">
              <w:br/>
              <w:t>www.KulturasDiena.lv</w:t>
            </w:r>
            <w:r w:rsidRPr="00F97988">
              <w:br/>
              <w:t>www.ubisunt.lv</w:t>
            </w:r>
            <w:r w:rsidRPr="00F97988">
              <w:br/>
            </w:r>
            <w:hyperlink r:id="rId11" w:history="1">
              <w:r w:rsidR="00A328D6" w:rsidRPr="00F91FC1">
                <w:rPr>
                  <w:rStyle w:val="Hyperlink"/>
                </w:rPr>
                <w:t>http://berelis.wordpress.com</w:t>
              </w:r>
            </w:hyperlink>
          </w:p>
          <w:p w14:paraId="45C8C652" w14:textId="77777777" w:rsidR="00A328D6" w:rsidRPr="00A328D6" w:rsidRDefault="00A328D6" w:rsidP="00A328D6">
            <w:r w:rsidRPr="00BA0BBF">
              <w:t>English Language and Linguistics</w:t>
            </w:r>
            <w:r w:rsidRPr="00A328D6">
              <w:t>. (1997 - ). Cambridge University Press.</w:t>
            </w:r>
          </w:p>
          <w:p w14:paraId="426D0770" w14:textId="77777777" w:rsidR="00A328D6" w:rsidRPr="00A328D6" w:rsidRDefault="00A328D6" w:rsidP="00A328D6">
            <w:r w:rsidRPr="00BA0BBF">
              <w:t>English today</w:t>
            </w:r>
            <w:r w:rsidRPr="00A328D6">
              <w:t>. (1985 - ). Cambridge Unversity Press.</w:t>
            </w:r>
          </w:p>
          <w:p w14:paraId="3305BBA3" w14:textId="77777777" w:rsidR="00525213" w:rsidRDefault="00A328D6" w:rsidP="007534EA">
            <w:pPr>
              <w:rPr>
                <w:rStyle w:val="Hyperlink"/>
              </w:rPr>
            </w:pPr>
            <w:r>
              <w:t xml:space="preserve">DU Noslēguma darbu datu bāze. </w:t>
            </w:r>
            <w:hyperlink r:id="rId12" w:history="1">
              <w:r w:rsidRPr="00A328D6">
                <w:rPr>
                  <w:rStyle w:val="Hyperlink"/>
                </w:rPr>
                <w:t>www.biblio.du.lv</w:t>
              </w:r>
            </w:hyperlink>
          </w:p>
          <w:p w14:paraId="7DFC262A" w14:textId="77777777" w:rsidR="007158F6" w:rsidRPr="007158F6" w:rsidRDefault="007158F6" w:rsidP="007158F6">
            <w:r w:rsidRPr="007158F6">
              <w:t xml:space="preserve">IMRAD, или структура статьи: </w:t>
            </w:r>
            <w:hyperlink r:id="rId13" w:history="1">
              <w:r w:rsidRPr="007158F6">
                <w:rPr>
                  <w:rStyle w:val="Hyperlink"/>
                </w:rPr>
                <w:t>https://spb.hse.ru/humart/lang/arg/imrad</w:t>
              </w:r>
            </w:hyperlink>
          </w:p>
          <w:p w14:paraId="4D51242D" w14:textId="77777777" w:rsidR="007158F6" w:rsidRPr="007158F6" w:rsidRDefault="007158F6" w:rsidP="007158F6">
            <w:r>
              <w:t xml:space="preserve">Как написать научную статью: </w:t>
            </w:r>
            <w:r w:rsidRPr="007158F6">
              <w:t>https://journals.kantiana.ru/authors/imk/</w:t>
            </w:r>
          </w:p>
          <w:p w14:paraId="3CE5A332" w14:textId="77777777" w:rsidR="007158F6" w:rsidRPr="007158F6" w:rsidRDefault="007158F6" w:rsidP="007158F6">
            <w:r w:rsidRPr="00222DF9">
              <w:t xml:space="preserve">Структура научной статьи: </w:t>
            </w:r>
            <w:hyperlink r:id="rId14" w:history="1">
              <w:r w:rsidRPr="007158F6">
                <w:rPr>
                  <w:rStyle w:val="Hyperlink"/>
                </w:rPr>
                <w:t>https://sibac.info/blog/struktura-nauchnoy-stati</w:t>
              </w:r>
            </w:hyperlink>
            <w:r w:rsidRPr="007158F6">
              <w:t xml:space="preserve"> </w:t>
            </w:r>
          </w:p>
          <w:p w14:paraId="2F1F9FE9" w14:textId="50B28EA1" w:rsidR="00525213" w:rsidRPr="0093308E" w:rsidRDefault="007158F6" w:rsidP="007534EA">
            <w:r>
              <w:t xml:space="preserve">Приемы быстрого чтения: </w:t>
            </w:r>
            <w:hyperlink r:id="rId15" w:history="1">
              <w:r w:rsidRPr="007158F6">
                <w:rPr>
                  <w:rStyle w:val="Hyperlink"/>
                </w:rPr>
                <w:t>https://www.eduneo.ru/4-priema-bystrogo-chteniya-uchebnoj-i-nauchnoj-literatury/</w:t>
              </w:r>
            </w:hyperlink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4FB8F315" w14:textId="0F019E68" w:rsidR="004202D6" w:rsidRDefault="00F97988" w:rsidP="007534EA">
            <w:permStart w:id="1906538136" w:edGrp="everyone"/>
            <w:r w:rsidRPr="00F97988">
              <w:t>Studiju kurss tiek docēts un apgūts latviešu valodā.</w:t>
            </w:r>
          </w:p>
          <w:p w14:paraId="2B344333" w14:textId="6B83F8A2" w:rsidR="00525213" w:rsidRPr="0093308E" w:rsidRDefault="004202D6" w:rsidP="007534EA">
            <w:r>
              <w:t>Studiju programmas apakšprogrammās "Anglistikas/Latvistikas/Rusistikas studijas" studiju kurss tiek docēts un apgūts attiecīgi angļu / latviešu / krievu valodā.</w:t>
            </w:r>
            <w:r w:rsidR="00F97988" w:rsidRPr="00F97988">
              <w:t>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6"/>
      <w:footerReference w:type="default" r:id="rId17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F9E6B" w14:textId="77777777" w:rsidR="008B1BB9" w:rsidRDefault="008B1BB9" w:rsidP="007534EA">
      <w:r>
        <w:separator/>
      </w:r>
    </w:p>
  </w:endnote>
  <w:endnote w:type="continuationSeparator" w:id="0">
    <w:p w14:paraId="39A644CB" w14:textId="77777777" w:rsidR="008B1BB9" w:rsidRDefault="008B1BB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54986B4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35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D9DB5" w14:textId="77777777" w:rsidR="008B1BB9" w:rsidRDefault="008B1BB9" w:rsidP="007534EA">
      <w:r>
        <w:separator/>
      </w:r>
    </w:p>
  </w:footnote>
  <w:footnote w:type="continuationSeparator" w:id="0">
    <w:p w14:paraId="29158393" w14:textId="77777777" w:rsidR="008B1BB9" w:rsidRDefault="008B1BB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21E7F"/>
    <w:rsid w:val="000223D4"/>
    <w:rsid w:val="00025D11"/>
    <w:rsid w:val="00040EF0"/>
    <w:rsid w:val="00041BDC"/>
    <w:rsid w:val="000516E5"/>
    <w:rsid w:val="00057199"/>
    <w:rsid w:val="00057F5E"/>
    <w:rsid w:val="0006606E"/>
    <w:rsid w:val="000718FB"/>
    <w:rsid w:val="00080608"/>
    <w:rsid w:val="00082FD0"/>
    <w:rsid w:val="00083D51"/>
    <w:rsid w:val="000904A0"/>
    <w:rsid w:val="00092451"/>
    <w:rsid w:val="000A2D8D"/>
    <w:rsid w:val="000A4413"/>
    <w:rsid w:val="000B541D"/>
    <w:rsid w:val="000C5753"/>
    <w:rsid w:val="000D275C"/>
    <w:rsid w:val="000D281F"/>
    <w:rsid w:val="000D6080"/>
    <w:rsid w:val="000E62D2"/>
    <w:rsid w:val="000F0328"/>
    <w:rsid w:val="000F1447"/>
    <w:rsid w:val="000F31B0"/>
    <w:rsid w:val="001149EB"/>
    <w:rsid w:val="00124650"/>
    <w:rsid w:val="00125F2F"/>
    <w:rsid w:val="00126789"/>
    <w:rsid w:val="00131128"/>
    <w:rsid w:val="001442E6"/>
    <w:rsid w:val="00156690"/>
    <w:rsid w:val="001667AC"/>
    <w:rsid w:val="001723F8"/>
    <w:rsid w:val="001911E3"/>
    <w:rsid w:val="0019467B"/>
    <w:rsid w:val="001B1472"/>
    <w:rsid w:val="001B4215"/>
    <w:rsid w:val="001B5F63"/>
    <w:rsid w:val="001C3870"/>
    <w:rsid w:val="001C40BD"/>
    <w:rsid w:val="001C5466"/>
    <w:rsid w:val="001D68F3"/>
    <w:rsid w:val="001E010A"/>
    <w:rsid w:val="001E37E7"/>
    <w:rsid w:val="001F53B5"/>
    <w:rsid w:val="0020687D"/>
    <w:rsid w:val="00211AC3"/>
    <w:rsid w:val="00212071"/>
    <w:rsid w:val="00214CBD"/>
    <w:rsid w:val="002177C1"/>
    <w:rsid w:val="00232205"/>
    <w:rsid w:val="00240D9B"/>
    <w:rsid w:val="00257890"/>
    <w:rsid w:val="00280411"/>
    <w:rsid w:val="002831C0"/>
    <w:rsid w:val="002B70F5"/>
    <w:rsid w:val="002C1B85"/>
    <w:rsid w:val="002C1EA4"/>
    <w:rsid w:val="002C231E"/>
    <w:rsid w:val="002D26FA"/>
    <w:rsid w:val="002D6890"/>
    <w:rsid w:val="002E0DED"/>
    <w:rsid w:val="002E1D5A"/>
    <w:rsid w:val="002E5F8E"/>
    <w:rsid w:val="002E764C"/>
    <w:rsid w:val="00300185"/>
    <w:rsid w:val="00300801"/>
    <w:rsid w:val="00303975"/>
    <w:rsid w:val="003242B3"/>
    <w:rsid w:val="00337CF9"/>
    <w:rsid w:val="00340B46"/>
    <w:rsid w:val="0035638B"/>
    <w:rsid w:val="003629CF"/>
    <w:rsid w:val="003826FF"/>
    <w:rsid w:val="003846A1"/>
    <w:rsid w:val="00384975"/>
    <w:rsid w:val="00385342"/>
    <w:rsid w:val="00386DE3"/>
    <w:rsid w:val="00390DD6"/>
    <w:rsid w:val="00391185"/>
    <w:rsid w:val="00391B74"/>
    <w:rsid w:val="003A0FC1"/>
    <w:rsid w:val="003A2A8D"/>
    <w:rsid w:val="003A4392"/>
    <w:rsid w:val="003B72E5"/>
    <w:rsid w:val="003B7D44"/>
    <w:rsid w:val="003C3D3B"/>
    <w:rsid w:val="003E4234"/>
    <w:rsid w:val="003E46D6"/>
    <w:rsid w:val="003E71D7"/>
    <w:rsid w:val="003F3E33"/>
    <w:rsid w:val="003F4CAE"/>
    <w:rsid w:val="004014BB"/>
    <w:rsid w:val="00406A60"/>
    <w:rsid w:val="00410F52"/>
    <w:rsid w:val="0041505D"/>
    <w:rsid w:val="00416281"/>
    <w:rsid w:val="004202D6"/>
    <w:rsid w:val="004255EF"/>
    <w:rsid w:val="00426EF1"/>
    <w:rsid w:val="00441BBB"/>
    <w:rsid w:val="004442E5"/>
    <w:rsid w:val="00444C67"/>
    <w:rsid w:val="00446FAA"/>
    <w:rsid w:val="004520EF"/>
    <w:rsid w:val="004537CD"/>
    <w:rsid w:val="004633B3"/>
    <w:rsid w:val="00471875"/>
    <w:rsid w:val="00482FC2"/>
    <w:rsid w:val="0048679C"/>
    <w:rsid w:val="0049086B"/>
    <w:rsid w:val="00494FBF"/>
    <w:rsid w:val="00496691"/>
    <w:rsid w:val="004A560D"/>
    <w:rsid w:val="004A57E0"/>
    <w:rsid w:val="004B2F04"/>
    <w:rsid w:val="004B5043"/>
    <w:rsid w:val="004D22E2"/>
    <w:rsid w:val="004D356E"/>
    <w:rsid w:val="004D7EBD"/>
    <w:rsid w:val="00504689"/>
    <w:rsid w:val="00515EA9"/>
    <w:rsid w:val="005226EC"/>
    <w:rsid w:val="00522D4B"/>
    <w:rsid w:val="00525213"/>
    <w:rsid w:val="005261A6"/>
    <w:rsid w:val="0052677A"/>
    <w:rsid w:val="00533C29"/>
    <w:rsid w:val="00541199"/>
    <w:rsid w:val="00543742"/>
    <w:rsid w:val="00544B54"/>
    <w:rsid w:val="00551596"/>
    <w:rsid w:val="00552314"/>
    <w:rsid w:val="005634FA"/>
    <w:rsid w:val="0056684B"/>
    <w:rsid w:val="00566BA6"/>
    <w:rsid w:val="00571563"/>
    <w:rsid w:val="00575375"/>
    <w:rsid w:val="00576867"/>
    <w:rsid w:val="005903B1"/>
    <w:rsid w:val="0059171A"/>
    <w:rsid w:val="00597158"/>
    <w:rsid w:val="005B0B66"/>
    <w:rsid w:val="005C6853"/>
    <w:rsid w:val="005E3F3C"/>
    <w:rsid w:val="005E5E8A"/>
    <w:rsid w:val="005F1A78"/>
    <w:rsid w:val="00606976"/>
    <w:rsid w:val="00610B39"/>
    <w:rsid w:val="00612759"/>
    <w:rsid w:val="00632863"/>
    <w:rsid w:val="00642376"/>
    <w:rsid w:val="00655E76"/>
    <w:rsid w:val="00656B02"/>
    <w:rsid w:val="00660967"/>
    <w:rsid w:val="00664F16"/>
    <w:rsid w:val="00667018"/>
    <w:rsid w:val="006745EC"/>
    <w:rsid w:val="00675C3F"/>
    <w:rsid w:val="00692328"/>
    <w:rsid w:val="0069338F"/>
    <w:rsid w:val="00697EEE"/>
    <w:rsid w:val="006B2AFB"/>
    <w:rsid w:val="006B52F0"/>
    <w:rsid w:val="006C0C68"/>
    <w:rsid w:val="006C517B"/>
    <w:rsid w:val="006D008D"/>
    <w:rsid w:val="006D26A6"/>
    <w:rsid w:val="006D612E"/>
    <w:rsid w:val="006E1AA5"/>
    <w:rsid w:val="006E3950"/>
    <w:rsid w:val="007018EF"/>
    <w:rsid w:val="007158F6"/>
    <w:rsid w:val="00716BB1"/>
    <w:rsid w:val="0072031C"/>
    <w:rsid w:val="00724ECA"/>
    <w:rsid w:val="00732EA4"/>
    <w:rsid w:val="00732F99"/>
    <w:rsid w:val="007358FF"/>
    <w:rsid w:val="00736EB8"/>
    <w:rsid w:val="0073718F"/>
    <w:rsid w:val="0074653A"/>
    <w:rsid w:val="00752671"/>
    <w:rsid w:val="007534EA"/>
    <w:rsid w:val="0076689C"/>
    <w:rsid w:val="00773562"/>
    <w:rsid w:val="0078238C"/>
    <w:rsid w:val="007901C7"/>
    <w:rsid w:val="00790390"/>
    <w:rsid w:val="007B1FB4"/>
    <w:rsid w:val="007C0CBF"/>
    <w:rsid w:val="007C2F69"/>
    <w:rsid w:val="007D4849"/>
    <w:rsid w:val="007D57F6"/>
    <w:rsid w:val="007D690A"/>
    <w:rsid w:val="007D6F15"/>
    <w:rsid w:val="007D704D"/>
    <w:rsid w:val="007F2A5B"/>
    <w:rsid w:val="007F3209"/>
    <w:rsid w:val="00803014"/>
    <w:rsid w:val="00815FAB"/>
    <w:rsid w:val="00816BA0"/>
    <w:rsid w:val="00817B65"/>
    <w:rsid w:val="00820EEB"/>
    <w:rsid w:val="008231E1"/>
    <w:rsid w:val="00827C96"/>
    <w:rsid w:val="00830DB0"/>
    <w:rsid w:val="008348CD"/>
    <w:rsid w:val="008377E7"/>
    <w:rsid w:val="00841180"/>
    <w:rsid w:val="008476D2"/>
    <w:rsid w:val="008602F7"/>
    <w:rsid w:val="00861A70"/>
    <w:rsid w:val="008658F4"/>
    <w:rsid w:val="008727DA"/>
    <w:rsid w:val="0087428B"/>
    <w:rsid w:val="00877B26"/>
    <w:rsid w:val="00884C63"/>
    <w:rsid w:val="008869E1"/>
    <w:rsid w:val="00894881"/>
    <w:rsid w:val="008A2AA6"/>
    <w:rsid w:val="008B030A"/>
    <w:rsid w:val="008B1BB9"/>
    <w:rsid w:val="008B59B0"/>
    <w:rsid w:val="008B7213"/>
    <w:rsid w:val="008C1A35"/>
    <w:rsid w:val="008C7627"/>
    <w:rsid w:val="008D14A0"/>
    <w:rsid w:val="008E2CFD"/>
    <w:rsid w:val="00900DC9"/>
    <w:rsid w:val="0090583F"/>
    <w:rsid w:val="00907411"/>
    <w:rsid w:val="00916D56"/>
    <w:rsid w:val="0093308E"/>
    <w:rsid w:val="009613C9"/>
    <w:rsid w:val="00961CDF"/>
    <w:rsid w:val="00966D4F"/>
    <w:rsid w:val="00970141"/>
    <w:rsid w:val="00977BBE"/>
    <w:rsid w:val="00977E76"/>
    <w:rsid w:val="00982C4A"/>
    <w:rsid w:val="009904CC"/>
    <w:rsid w:val="009A7DE8"/>
    <w:rsid w:val="009B0DA7"/>
    <w:rsid w:val="009B1960"/>
    <w:rsid w:val="009B5A44"/>
    <w:rsid w:val="009B660C"/>
    <w:rsid w:val="009B6AF5"/>
    <w:rsid w:val="009C1ADD"/>
    <w:rsid w:val="009C35F4"/>
    <w:rsid w:val="009D22F7"/>
    <w:rsid w:val="009D350C"/>
    <w:rsid w:val="00A00CBC"/>
    <w:rsid w:val="00A120DE"/>
    <w:rsid w:val="00A1665A"/>
    <w:rsid w:val="00A215F4"/>
    <w:rsid w:val="00A226C2"/>
    <w:rsid w:val="00A30254"/>
    <w:rsid w:val="00A328D6"/>
    <w:rsid w:val="00A3595D"/>
    <w:rsid w:val="00A452A3"/>
    <w:rsid w:val="00A51D51"/>
    <w:rsid w:val="00A6366E"/>
    <w:rsid w:val="00A77980"/>
    <w:rsid w:val="00A8127C"/>
    <w:rsid w:val="00AA0800"/>
    <w:rsid w:val="00AA5194"/>
    <w:rsid w:val="00AB4E36"/>
    <w:rsid w:val="00AD40A2"/>
    <w:rsid w:val="00AD4584"/>
    <w:rsid w:val="00AF3D36"/>
    <w:rsid w:val="00AF7304"/>
    <w:rsid w:val="00B00BB4"/>
    <w:rsid w:val="00B139F9"/>
    <w:rsid w:val="00B13A71"/>
    <w:rsid w:val="00B14F39"/>
    <w:rsid w:val="00B152E9"/>
    <w:rsid w:val="00B17664"/>
    <w:rsid w:val="00B2405F"/>
    <w:rsid w:val="00B36DCD"/>
    <w:rsid w:val="00B41860"/>
    <w:rsid w:val="00B52A11"/>
    <w:rsid w:val="00B53309"/>
    <w:rsid w:val="00B61706"/>
    <w:rsid w:val="00B636FD"/>
    <w:rsid w:val="00B63C11"/>
    <w:rsid w:val="00B74D7E"/>
    <w:rsid w:val="00B76DDB"/>
    <w:rsid w:val="00B959C2"/>
    <w:rsid w:val="00BA06EC"/>
    <w:rsid w:val="00BB0A32"/>
    <w:rsid w:val="00BB1515"/>
    <w:rsid w:val="00BB3CCC"/>
    <w:rsid w:val="00BB6273"/>
    <w:rsid w:val="00BC1FA7"/>
    <w:rsid w:val="00BC5298"/>
    <w:rsid w:val="00BD0A77"/>
    <w:rsid w:val="00BD2D0D"/>
    <w:rsid w:val="00BE3226"/>
    <w:rsid w:val="00BE6F4B"/>
    <w:rsid w:val="00BF2CA5"/>
    <w:rsid w:val="00BF2FC4"/>
    <w:rsid w:val="00C02152"/>
    <w:rsid w:val="00C06D10"/>
    <w:rsid w:val="00C1213A"/>
    <w:rsid w:val="00C2381A"/>
    <w:rsid w:val="00C26F3E"/>
    <w:rsid w:val="00C33D26"/>
    <w:rsid w:val="00C3602E"/>
    <w:rsid w:val="00C45AEA"/>
    <w:rsid w:val="00C53F7F"/>
    <w:rsid w:val="00C543D4"/>
    <w:rsid w:val="00C73DD5"/>
    <w:rsid w:val="00C86015"/>
    <w:rsid w:val="00C91DAC"/>
    <w:rsid w:val="00C96B56"/>
    <w:rsid w:val="00CA3853"/>
    <w:rsid w:val="00CB02E2"/>
    <w:rsid w:val="00CB4555"/>
    <w:rsid w:val="00CB7B41"/>
    <w:rsid w:val="00CC06B2"/>
    <w:rsid w:val="00CC2454"/>
    <w:rsid w:val="00CD1241"/>
    <w:rsid w:val="00CD7950"/>
    <w:rsid w:val="00CE05F4"/>
    <w:rsid w:val="00CE76C3"/>
    <w:rsid w:val="00CF19F9"/>
    <w:rsid w:val="00CF2CE2"/>
    <w:rsid w:val="00CF2EFD"/>
    <w:rsid w:val="00CF725F"/>
    <w:rsid w:val="00D05806"/>
    <w:rsid w:val="00D10360"/>
    <w:rsid w:val="00D15D1D"/>
    <w:rsid w:val="00D21238"/>
    <w:rsid w:val="00D21C3F"/>
    <w:rsid w:val="00D2442D"/>
    <w:rsid w:val="00D33035"/>
    <w:rsid w:val="00D43CF2"/>
    <w:rsid w:val="00D477F9"/>
    <w:rsid w:val="00D52BA9"/>
    <w:rsid w:val="00D5591E"/>
    <w:rsid w:val="00D630AF"/>
    <w:rsid w:val="00D64C4B"/>
    <w:rsid w:val="00D6542C"/>
    <w:rsid w:val="00D66CC2"/>
    <w:rsid w:val="00D75976"/>
    <w:rsid w:val="00D76F6A"/>
    <w:rsid w:val="00D77E9E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64F8"/>
    <w:rsid w:val="00DF0484"/>
    <w:rsid w:val="00DF50C8"/>
    <w:rsid w:val="00DF5DBC"/>
    <w:rsid w:val="00E051B8"/>
    <w:rsid w:val="00E13AEA"/>
    <w:rsid w:val="00E20AF5"/>
    <w:rsid w:val="00E23D9F"/>
    <w:rsid w:val="00E3236B"/>
    <w:rsid w:val="00E33F4D"/>
    <w:rsid w:val="00E36E84"/>
    <w:rsid w:val="00E37EBF"/>
    <w:rsid w:val="00E4045A"/>
    <w:rsid w:val="00E54033"/>
    <w:rsid w:val="00E6096C"/>
    <w:rsid w:val="00E6677B"/>
    <w:rsid w:val="00E82F3C"/>
    <w:rsid w:val="00E83FA4"/>
    <w:rsid w:val="00E84A4C"/>
    <w:rsid w:val="00E93940"/>
    <w:rsid w:val="00EA0BB0"/>
    <w:rsid w:val="00EA1A34"/>
    <w:rsid w:val="00EA2E61"/>
    <w:rsid w:val="00EB4D5A"/>
    <w:rsid w:val="00EB6EFD"/>
    <w:rsid w:val="00ED5B09"/>
    <w:rsid w:val="00EE16F0"/>
    <w:rsid w:val="00EE24FC"/>
    <w:rsid w:val="00EE36C2"/>
    <w:rsid w:val="00EE4C22"/>
    <w:rsid w:val="00EE6661"/>
    <w:rsid w:val="00F06EFB"/>
    <w:rsid w:val="00F115CB"/>
    <w:rsid w:val="00F24CB8"/>
    <w:rsid w:val="00F2581C"/>
    <w:rsid w:val="00F3263F"/>
    <w:rsid w:val="00F432B9"/>
    <w:rsid w:val="00F445F1"/>
    <w:rsid w:val="00F51849"/>
    <w:rsid w:val="00F525E1"/>
    <w:rsid w:val="00F54D27"/>
    <w:rsid w:val="00F75719"/>
    <w:rsid w:val="00F95141"/>
    <w:rsid w:val="00F97988"/>
    <w:rsid w:val="00FA5AF4"/>
    <w:rsid w:val="00FB23B5"/>
    <w:rsid w:val="00FB384F"/>
    <w:rsid w:val="00FB4205"/>
    <w:rsid w:val="00FB60E3"/>
    <w:rsid w:val="00FC15B0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C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B4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7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u.lv/lv/fakultates/hf/macibu_materiali" TargetMode="External"/><Relationship Id="rId13" Type="http://schemas.openxmlformats.org/officeDocument/2006/relationships/hyperlink" Target="https://spb.hse.ru/humart/lang/arg/imra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blio.du.lv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erelis.wordpress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duneo.ru/4-priema-bystrogo-chteniya-uchebnoj-i-nauchnoj-literatury/" TargetMode="External"/><Relationship Id="rId10" Type="http://schemas.openxmlformats.org/officeDocument/2006/relationships/hyperlink" Target="http://childandsociety.ru/ojs/index.php/cas/pages/view/bibliography_international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s://doi.org/10.1007/s40979-020-00064-4" TargetMode="External"/><Relationship Id="rId14" Type="http://schemas.openxmlformats.org/officeDocument/2006/relationships/hyperlink" Target="https://sibac.info/blog/struktura-nauchnoy-stati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425CD"/>
    <w:rsid w:val="00061AAD"/>
    <w:rsid w:val="000B4DB4"/>
    <w:rsid w:val="001023BA"/>
    <w:rsid w:val="00221A22"/>
    <w:rsid w:val="00251532"/>
    <w:rsid w:val="00263F06"/>
    <w:rsid w:val="002D3F45"/>
    <w:rsid w:val="00301385"/>
    <w:rsid w:val="00311281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4211"/>
    <w:rsid w:val="00556B0D"/>
    <w:rsid w:val="005B6211"/>
    <w:rsid w:val="00656F4D"/>
    <w:rsid w:val="006B7FD6"/>
    <w:rsid w:val="006E240D"/>
    <w:rsid w:val="00791A44"/>
    <w:rsid w:val="007D173C"/>
    <w:rsid w:val="00802F34"/>
    <w:rsid w:val="008440A1"/>
    <w:rsid w:val="00866491"/>
    <w:rsid w:val="008C0028"/>
    <w:rsid w:val="008D4407"/>
    <w:rsid w:val="00963956"/>
    <w:rsid w:val="00A33476"/>
    <w:rsid w:val="00A802D5"/>
    <w:rsid w:val="00A9252E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F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5D841-8213-426E-ACA7-F9F898F1A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13763</Words>
  <Characters>7845</Characters>
  <Application>Microsoft Office Word</Application>
  <DocSecurity>8</DocSecurity>
  <Lines>65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2</cp:revision>
  <cp:lastPrinted>2018-11-16T11:31:00Z</cp:lastPrinted>
  <dcterms:created xsi:type="dcterms:W3CDTF">2022-07-16T16:23:00Z</dcterms:created>
  <dcterms:modified xsi:type="dcterms:W3CDTF">2022-07-16T16:23:00Z</dcterms:modified>
</cp:coreProperties>
</file>