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219"/>
        <w:gridCol w:w="4820"/>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254CD964" w:rsidR="001E37E7" w:rsidRPr="0093308E" w:rsidRDefault="00407DD1" w:rsidP="007534EA">
            <w:pPr>
              <w:rPr>
                <w:lang w:eastAsia="lv-LV"/>
              </w:rPr>
            </w:pPr>
            <w:permStart w:id="1807229392" w:edGrp="everyone"/>
            <w:r>
              <w:t xml:space="preserve">Starpdisciplinārie pētījumi </w:t>
            </w:r>
            <w:r w:rsidR="000003C3">
              <w:t xml:space="preserve">angļu </w:t>
            </w:r>
            <w:bookmarkStart w:id="0" w:name="_GoBack"/>
            <w:bookmarkEnd w:id="0"/>
            <w:r w:rsidR="00B20260">
              <w:t>valodniecībā (DP)</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32B679EA" w:rsidR="001E37E7" w:rsidRPr="0093308E" w:rsidRDefault="00F63E16" w:rsidP="007534EA">
                <w:pPr>
                  <w:rPr>
                    <w:b/>
                  </w:rPr>
                </w:pPr>
                <w:r>
                  <w:rPr>
                    <w:b/>
                  </w:rPr>
                  <w:t>Valodniecība</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7C6EE41A" w:rsidR="001E37E7" w:rsidRPr="0093308E" w:rsidRDefault="00407DD1" w:rsidP="007534EA">
            <w:pPr>
              <w:rPr>
                <w:lang w:eastAsia="lv-LV"/>
              </w:rPr>
            </w:pPr>
            <w:permStart w:id="636117269" w:edGrp="everyone"/>
            <w:r>
              <w:t>4</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E44974B" w:rsidR="001E37E7" w:rsidRPr="0093308E" w:rsidRDefault="00407DD1" w:rsidP="007534EA">
            <w:permStart w:id="1948729904" w:edGrp="everyone"/>
            <w:r>
              <w:t>6</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016E2082" w:rsidR="00391B74" w:rsidRPr="0093308E" w:rsidRDefault="00407DD1" w:rsidP="007534EA">
            <w:pPr>
              <w:rPr>
                <w:lang w:eastAsia="lv-LV"/>
              </w:rPr>
            </w:pPr>
            <w:permStart w:id="904287362" w:edGrp="everyone"/>
            <w:r>
              <w:t>64</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330A0C3B" w:rsidR="00391B74" w:rsidRPr="0093308E" w:rsidRDefault="00537028" w:rsidP="007534EA">
            <w:permStart w:id="1978955086" w:edGrp="everyone"/>
            <w:r>
              <w:t>4</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1A1854F7" w:rsidR="00632863" w:rsidRPr="0093308E" w:rsidRDefault="00407DD1" w:rsidP="007534EA">
            <w:permStart w:id="1082486305" w:edGrp="everyone"/>
            <w:r>
              <w:t>6</w:t>
            </w:r>
            <w:r w:rsidR="00537028">
              <w:t>0</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E286706" w:rsidR="00632863" w:rsidRPr="0093308E" w:rsidRDefault="00F24CB8" w:rsidP="007534EA">
            <w:permStart w:id="2013095198" w:edGrp="everyone"/>
            <w:r>
              <w:t xml:space="preserve"> </w:t>
            </w:r>
            <w:r w:rsidR="00407DD1">
              <w:t>-</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2F053210" w:rsidR="00632863" w:rsidRPr="0093308E" w:rsidRDefault="00407DD1" w:rsidP="007534EA">
            <w:permStart w:id="1655965574" w:edGrp="everyone"/>
            <w:r>
              <w:t>-</w:t>
            </w:r>
            <w:r w:rsidR="00F24CB8">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32076DD5" w:rsidR="00A8127C" w:rsidRPr="0093308E" w:rsidRDefault="00407DD1" w:rsidP="007534EA">
            <w:pPr>
              <w:rPr>
                <w:lang w:eastAsia="lv-LV"/>
              </w:rPr>
            </w:pPr>
            <w:permStart w:id="1392334818" w:edGrp="everyone"/>
            <w:r>
              <w:t>96</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7C222B19" w:rsidR="00BB3CCC" w:rsidRPr="0093308E" w:rsidRDefault="00E20AF5" w:rsidP="007534EA">
                <w:r>
                  <w:t xml:space="preserve"> </w:t>
                </w:r>
                <w:r w:rsidR="00DE0FF0">
                  <w:t>Dr. philol., doc. Ilze Oļehnoviča</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5D2C7079" w:rsidR="00FD6E2F" w:rsidRPr="007534EA" w:rsidRDefault="00067A04" w:rsidP="007534EA">
            <w:sdt>
              <w:sdtPr>
                <w:rPr>
                  <w:lang w:val="ru-RU"/>
                </w:rPr>
                <w:id w:val="-722602371"/>
                <w:placeholder>
                  <w:docPart w:val="D74E6AE9D3CB4486ABAB5379CB4274E8"/>
                </w:placeholder>
              </w:sdtPr>
              <w:sdtEndPr/>
              <w:sdtContent>
                <w:r w:rsidR="00DE0FF0" w:rsidRPr="00DE0FF0">
                  <w:rPr>
                    <w:lang w:eastAsia="lv-LV"/>
                  </w:rPr>
                  <w:t>Dr.philol., doc. Ilze Oļehnoviča</w:t>
                </w:r>
                <w:r w:rsidR="00DE0FF0" w:rsidRPr="00DE0FF0">
                  <w:rPr>
                    <w:lang w:eastAsia="lv-LV"/>
                  </w:rPr>
                  <w:br/>
                </w:r>
                <w:proofErr w:type="spellStart"/>
                <w:r w:rsidR="00DE0FF0" w:rsidRPr="00DE0FF0">
                  <w:rPr>
                    <w:lang w:eastAsia="lv-LV"/>
                  </w:rPr>
                  <w:t>Mg.philol</w:t>
                </w:r>
                <w:proofErr w:type="spellEnd"/>
                <w:r w:rsidR="00DE0FF0" w:rsidRPr="00DE0FF0">
                  <w:rPr>
                    <w:lang w:eastAsia="lv-LV"/>
                  </w:rPr>
                  <w:t>., lekt. Solveiga Liepa</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2F9AB55D" w:rsidR="00BB3CCC" w:rsidRPr="0093308E" w:rsidRDefault="00E20AF5" w:rsidP="007534EA">
            <w:permStart w:id="1804483927" w:edGrp="everyone"/>
            <w:r>
              <w:t xml:space="preserve"> </w:t>
            </w:r>
            <w:r w:rsidR="00407DD1">
              <w:t>Ievads valodniecībā (angļu val.)</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17354C7C" w14:textId="59002E5E" w:rsidR="00C12CEE" w:rsidRDefault="00407DD1" w:rsidP="007534EA">
            <w:permStart w:id="2100326173" w:edGrp="everyone"/>
            <w:r w:rsidRPr="00407DD1">
              <w:t xml:space="preserve">Studiju kursa mērķis ir iepazīstināt studējošos ar starpdisciplināriem angļu valodas pētījumiem, veidojot un attīstot studējošo izpratni par dažādajiem valodas pētīšanas aspektiem, dažādām pieejām, metodēm un paņēmieniem, kas tiek izmantoti dažādās ar angļu valodas pētīšanu saistītās zinātnes nozarēs: </w:t>
            </w:r>
            <w:proofErr w:type="spellStart"/>
            <w:r w:rsidRPr="00407DD1">
              <w:t>etnolingvistikā</w:t>
            </w:r>
            <w:proofErr w:type="spellEnd"/>
            <w:r w:rsidRPr="00407DD1">
              <w:t xml:space="preserve">, sociolingvistikā, psiholingvistikā, kognitīvajā lingvistikā, </w:t>
            </w:r>
            <w:proofErr w:type="spellStart"/>
            <w:r w:rsidRPr="00407DD1">
              <w:t>korpuslingvistikā</w:t>
            </w:r>
            <w:proofErr w:type="spellEnd"/>
            <w:r w:rsidRPr="00407DD1">
              <w:t xml:space="preserve">, </w:t>
            </w:r>
            <w:proofErr w:type="spellStart"/>
            <w:r w:rsidRPr="00407DD1">
              <w:t>datorlingvistikā</w:t>
            </w:r>
            <w:proofErr w:type="spellEnd"/>
            <w:r w:rsidRPr="00407DD1">
              <w:t xml:space="preserve">, </w:t>
            </w:r>
            <w:proofErr w:type="spellStart"/>
            <w:r w:rsidRPr="00407DD1">
              <w:t>ekolingvistikā</w:t>
            </w:r>
            <w:proofErr w:type="spellEnd"/>
            <w:r w:rsidRPr="00407DD1">
              <w:t>, utt.</w:t>
            </w:r>
          </w:p>
          <w:p w14:paraId="59702CEF" w14:textId="24689143" w:rsidR="00BB3CCC" w:rsidRPr="0093308E" w:rsidRDefault="00C12CEE" w:rsidP="007534EA">
            <w:r w:rsidRPr="00C12CEE">
              <w:t>Kursa aprakstā piedāvātie obligātie informācijas avoti  studiju procesā izmantojami fragmentāri pēc docētāja  norādījuma.</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1AAA3F29" w14:textId="5CECB52D" w:rsidR="00F65188" w:rsidRDefault="00F65188" w:rsidP="007534EA">
            <w:permStart w:id="44596525" w:edGrp="everyone"/>
            <w:r>
              <w:t>Lekcijas - 4 st., semināri - 60 st., patstāvīgais darbs - 96 st.</w:t>
            </w:r>
          </w:p>
          <w:p w14:paraId="36AE055F" w14:textId="728CB28A" w:rsidR="00F65188" w:rsidRDefault="00F65188" w:rsidP="007534EA">
            <w:r>
              <w:t>1. daļa</w:t>
            </w:r>
          </w:p>
          <w:p w14:paraId="784917AD" w14:textId="6E89C741" w:rsidR="004C6FFE" w:rsidRDefault="00407DD1" w:rsidP="007534EA">
            <w:r w:rsidRPr="00407DD1">
              <w:t>1. Ieskats angļu valodas pētīšanas aspektos dažādās saskarnozarēs. (L2)</w:t>
            </w:r>
            <w:r w:rsidRPr="00407DD1">
              <w:br/>
              <w:t xml:space="preserve">2. </w:t>
            </w:r>
            <w:proofErr w:type="spellStart"/>
            <w:r w:rsidRPr="00407DD1">
              <w:t>Etnolingvistika</w:t>
            </w:r>
            <w:proofErr w:type="spellEnd"/>
            <w:r w:rsidRPr="00407DD1">
              <w:t>: kognitīvi un komunikatīvi orientēta valodniecība. (S</w:t>
            </w:r>
            <w:r w:rsidR="004C6FFE">
              <w:t>6</w:t>
            </w:r>
            <w:r w:rsidRPr="00407DD1">
              <w:t>)</w:t>
            </w:r>
            <w:r w:rsidRPr="00407DD1">
              <w:br/>
              <w:t>3. Angļu valodas pētījumi sociolingvistikā. (S</w:t>
            </w:r>
            <w:r w:rsidR="004C6FFE">
              <w:t>10</w:t>
            </w:r>
            <w:r w:rsidRPr="00407DD1">
              <w:t>)</w:t>
            </w:r>
            <w:r w:rsidRPr="00407DD1">
              <w:br/>
              <w:t xml:space="preserve">4. Psiholingvistika un </w:t>
            </w:r>
            <w:proofErr w:type="spellStart"/>
            <w:r w:rsidRPr="00407DD1">
              <w:t>neirolingvistika</w:t>
            </w:r>
            <w:proofErr w:type="spellEnd"/>
            <w:r w:rsidRPr="00407DD1">
              <w:t>: valodas sociālie un psiholoģiskie aspekti komunikācijas un domāšanas procesā. (S4)</w:t>
            </w:r>
            <w:r w:rsidRPr="00407DD1">
              <w:br/>
              <w:t>5. Kognitīvās lingvistikas pētījumu aspekti angļu valodas izpētē. (S</w:t>
            </w:r>
            <w:r w:rsidR="004C6FFE">
              <w:t>10</w:t>
            </w:r>
            <w:r w:rsidRPr="00407DD1">
              <w:t>)</w:t>
            </w:r>
          </w:p>
          <w:p w14:paraId="24FA3D42" w14:textId="72F60A16" w:rsidR="00D8694B" w:rsidRDefault="00D8694B" w:rsidP="007534EA">
            <w:r>
              <w:t>Rakstisks kontroldarbs par studiju kursā apgūtajām tēmām.</w:t>
            </w:r>
          </w:p>
          <w:p w14:paraId="63EDE2A7" w14:textId="2287C7B9" w:rsidR="00F65188" w:rsidRDefault="00F65188" w:rsidP="007534EA">
            <w:r>
              <w:t>Noslēguma pārbaudījums: ieskaite ar atzīmi.</w:t>
            </w:r>
          </w:p>
          <w:p w14:paraId="59CA1087" w14:textId="42E1E137" w:rsidR="00D8694B" w:rsidRDefault="00F65188" w:rsidP="007534EA">
            <w:r>
              <w:t>2. daļa</w:t>
            </w:r>
            <w:r w:rsidR="00407DD1" w:rsidRPr="00407DD1">
              <w:br/>
              <w:t xml:space="preserve">6. </w:t>
            </w:r>
            <w:proofErr w:type="spellStart"/>
            <w:r w:rsidR="00407DD1" w:rsidRPr="00407DD1">
              <w:t>Korpuslingvistika</w:t>
            </w:r>
            <w:proofErr w:type="spellEnd"/>
            <w:r w:rsidR="00407DD1" w:rsidRPr="00407DD1">
              <w:t>: pētījumu pieejas un dažādu korpusu veidu izmantošana angļu valodas pētījumos. (</w:t>
            </w:r>
            <w:r w:rsidR="00800A50">
              <w:t xml:space="preserve">L2, </w:t>
            </w:r>
            <w:r w:rsidR="00407DD1" w:rsidRPr="00407DD1">
              <w:t>S4)</w:t>
            </w:r>
            <w:r w:rsidR="00407DD1" w:rsidRPr="00407DD1">
              <w:br/>
              <w:t xml:space="preserve">7. </w:t>
            </w:r>
            <w:proofErr w:type="spellStart"/>
            <w:r w:rsidR="00407DD1" w:rsidRPr="00407DD1">
              <w:t>Datorlingvistika</w:t>
            </w:r>
            <w:proofErr w:type="spellEnd"/>
            <w:r w:rsidR="00407DD1" w:rsidRPr="00407DD1">
              <w:t>: izpētes jautājumi, pieejas, paņēmieni. (S</w:t>
            </w:r>
            <w:r w:rsidR="00B43124">
              <w:t>6</w:t>
            </w:r>
            <w:r w:rsidR="00407DD1" w:rsidRPr="00407DD1">
              <w:t>)</w:t>
            </w:r>
            <w:r w:rsidR="00407DD1" w:rsidRPr="00407DD1">
              <w:br/>
              <w:t xml:space="preserve">8. </w:t>
            </w:r>
            <w:proofErr w:type="spellStart"/>
            <w:r w:rsidR="00407DD1" w:rsidRPr="00407DD1">
              <w:t>Internetvalodas</w:t>
            </w:r>
            <w:proofErr w:type="spellEnd"/>
            <w:r w:rsidR="00407DD1" w:rsidRPr="00407DD1">
              <w:t xml:space="preserve"> pētījumi: jautājumi, metodes, atziņas. (S</w:t>
            </w:r>
            <w:r w:rsidR="00B43124">
              <w:t>6</w:t>
            </w:r>
            <w:r w:rsidR="00407DD1" w:rsidRPr="00407DD1">
              <w:t>)</w:t>
            </w:r>
            <w:r w:rsidR="00407DD1" w:rsidRPr="00407DD1">
              <w:br/>
            </w:r>
            <w:r w:rsidR="00407DD1" w:rsidRPr="00407DD1">
              <w:lastRenderedPageBreak/>
              <w:t>9. Lietišķā valodniecība: valodas apguves metodes un pētīšanas aspekti. (S</w:t>
            </w:r>
            <w:r w:rsidR="00800A50">
              <w:t>6</w:t>
            </w:r>
            <w:r w:rsidR="00407DD1" w:rsidRPr="00407DD1">
              <w:t>)</w:t>
            </w:r>
            <w:r w:rsidR="00407DD1" w:rsidRPr="00407DD1">
              <w:br/>
              <w:t>10.</w:t>
            </w:r>
            <w:r w:rsidR="00800A50">
              <w:t xml:space="preserve"> Tiesu lingvistika: teksta lingvistiskā ekspertīze. (S</w:t>
            </w:r>
            <w:r w:rsidR="00800A50" w:rsidRPr="00800A50">
              <w:t>4)</w:t>
            </w:r>
            <w:r w:rsidR="00800A50" w:rsidRPr="00800A50">
              <w:br/>
              <w:t>1</w:t>
            </w:r>
            <w:r w:rsidR="00800A50">
              <w:t>1</w:t>
            </w:r>
            <w:r w:rsidR="00800A50" w:rsidRPr="00800A50">
              <w:t>. Mikro-pētījuma prezentēšana. (S</w:t>
            </w:r>
            <w:r w:rsidR="00800A50">
              <w:t>4</w:t>
            </w:r>
            <w:r w:rsidR="00800A50" w:rsidRPr="00800A50">
              <w:t>)</w:t>
            </w:r>
          </w:p>
          <w:p w14:paraId="37E8F897" w14:textId="77777777" w:rsidR="00D8694B" w:rsidRPr="00D8694B" w:rsidRDefault="00D8694B" w:rsidP="00D8694B">
            <w:r>
              <w:t>Rakstisks kontroldarbs par studiju kursā apgūtajām tēmām.</w:t>
            </w:r>
          </w:p>
          <w:p w14:paraId="518E4F4C" w14:textId="3A796D36" w:rsidR="002A4C37" w:rsidRDefault="00407DD1" w:rsidP="007534EA">
            <w:r w:rsidRPr="00407DD1">
              <w:t>No</w:t>
            </w:r>
            <w:r w:rsidR="00F65188">
              <w:t xml:space="preserve">slēguma </w:t>
            </w:r>
            <w:r w:rsidRPr="00407DD1">
              <w:t xml:space="preserve">pārbaudījums: eksāmens - </w:t>
            </w:r>
            <w:proofErr w:type="spellStart"/>
            <w:r w:rsidRPr="00407DD1">
              <w:t>mikropētījums</w:t>
            </w:r>
            <w:proofErr w:type="spellEnd"/>
            <w:r w:rsidRPr="00407DD1">
              <w:t xml:space="preserve"> par kādu no studiju kursa gaitā aplūkotajiem jautājumiem.</w:t>
            </w:r>
            <w:r w:rsidRPr="00407DD1">
              <w:br/>
            </w:r>
            <w:r w:rsidRPr="00407DD1">
              <w:br/>
            </w:r>
            <w:r w:rsidR="002A4C37">
              <w:t>L - lekcija</w:t>
            </w:r>
          </w:p>
          <w:p w14:paraId="36353CC6" w14:textId="16129E6A" w:rsidR="00525213" w:rsidRPr="0093308E" w:rsidRDefault="002A4C37" w:rsidP="007534EA">
            <w:r>
              <w:t>S - seminārs</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0A8C32E5" w14:textId="129C57B7" w:rsidR="00DE0FF0" w:rsidRPr="00DE0FF0" w:rsidRDefault="00DE0FF0" w:rsidP="00DE0FF0">
                <w:r w:rsidRPr="00DE0FF0">
                  <w:t>Sekmīga</w:t>
                </w:r>
                <w:r w:rsidRPr="00DE0FF0">
                  <w:rPr>
                    <w:lang w:eastAsia="lv-LV"/>
                  </w:rPr>
                  <w:t xml:space="preserve"> studiju</w:t>
                </w:r>
                <w:r w:rsidRPr="00DE0FF0">
                  <w:t xml:space="preserve"> kursa apguves rezultātā</w:t>
                </w:r>
                <w:r w:rsidRPr="00DE0FF0">
                  <w:rPr>
                    <w:lang w:eastAsia="lv-LV"/>
                  </w:rPr>
                  <w:t xml:space="preserve"> studējošie:</w:t>
                </w:r>
              </w:p>
              <w:p w14:paraId="0B6DE13B" w14:textId="1C24DDA1" w:rsidR="007D4849" w:rsidRPr="00546804" w:rsidRDefault="00407DD1" w:rsidP="007534EA">
                <w:r w:rsidRPr="00407DD1">
                  <w:t>Zināšanas:</w:t>
                </w:r>
                <w:r w:rsidRPr="00407DD1">
                  <w:br/>
                  <w:t>1. demonstrē zināšanas par dažādās angļu valodniecības saskarnozarēs izmantoto terminoloģiju, metodes un paņēmienus;</w:t>
                </w:r>
                <w:r w:rsidRPr="00407DD1">
                  <w:br/>
                  <w:t>2. formulē un analītiski skaidro mūsdienu starpdisciplināro pētījumu būtību un nozīmi angļu valodniecībā;</w:t>
                </w:r>
                <w:r w:rsidRPr="00407DD1">
                  <w:br/>
                  <w:t>Prasmes:</w:t>
                </w:r>
                <w:r w:rsidRPr="00407DD1">
                  <w:br/>
                  <w:t>3. pēta aktuālo zinātnisko literatūru par aplūkotajiem jautājumiem;</w:t>
                </w:r>
                <w:r w:rsidRPr="00407DD1">
                  <w:br/>
                  <w:t>4. spēj pielietot teorētiskās zināšanas akadēmiska pētījuma izstrādē angļu valodniecībā;</w:t>
                </w:r>
                <w:r w:rsidRPr="00407DD1">
                  <w:br/>
                  <w:t>5. vāc, apkopo un analizē lingvistisko materiālu atsevišķu teorētisko nostādņu pamatošanai;</w:t>
                </w:r>
                <w:r w:rsidRPr="00407DD1">
                  <w:br/>
                  <w:t>6. prasmīgi un efektīvi izmanto digitālās tehnoloģijas zināšanu ieguvei, jauna satura radīšanai, tā koplietošanai un komunikācijai (e-vidē);</w:t>
                </w:r>
                <w:r w:rsidRPr="00407DD1">
                  <w:br/>
                  <w:t xml:space="preserve">7. prezentē patstāvīgi veiktā starpdisciplināra </w:t>
                </w:r>
                <w:proofErr w:type="spellStart"/>
                <w:r w:rsidRPr="00407DD1">
                  <w:t>mikropētījuma</w:t>
                </w:r>
                <w:proofErr w:type="spellEnd"/>
                <w:r w:rsidRPr="00407DD1">
                  <w:t xml:space="preserve"> norisi un rezultātus;</w:t>
                </w:r>
                <w:r w:rsidRPr="00407DD1">
                  <w:br/>
                  <w:t>Kompetences:</w:t>
                </w:r>
                <w:r w:rsidRPr="00407DD1">
                  <w:br/>
                  <w:t>8. patstāvīgi padziļina savu filoloģisko kompetenci, apzinot aktuālās tendences angļu valodniecībā;</w:t>
                </w:r>
                <w:r w:rsidRPr="00407DD1">
                  <w:br/>
                  <w:t>9. aktīvi iesaistās diskusijās, pāru un grupu darbos, analizējot piedāvāto zinātnisko literatūru.</w:t>
                </w: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5054DECC" w14:textId="0E69D59C" w:rsidR="00E33F4D" w:rsidRPr="0093308E" w:rsidRDefault="00407DD1" w:rsidP="007534EA">
            <w:permStart w:id="1836219002" w:edGrp="everyone"/>
            <w:r w:rsidRPr="00407DD1">
              <w:t xml:space="preserve">Studējošie patstāvīgi studē un analizē jaunāko teorētisko literatūru; katrs sagatavo divus ziņojumus, kuru pamatā ir konkrēti pētījumi (tēmas tiek iepriekš apspriestas ar docētāju. Katrā </w:t>
            </w:r>
            <w:proofErr w:type="spellStart"/>
            <w:r w:rsidRPr="00407DD1">
              <w:t>seminārnodarbībā</w:t>
            </w:r>
            <w:proofErr w:type="spellEnd"/>
            <w:r w:rsidRPr="00407DD1">
              <w:t xml:space="preserve"> tiek sniegtas un apspriestas studējošo sagatavotā(s) prezentācija(s) (ziņojumi) par iepriekš aplūkotās saskarnozares pētījumu; veic starpdisciplināru </w:t>
            </w:r>
            <w:proofErr w:type="spellStart"/>
            <w:r w:rsidRPr="00407DD1">
              <w:t>mikropētījumu</w:t>
            </w:r>
            <w:proofErr w:type="spellEnd"/>
            <w:r w:rsidRPr="00407DD1">
              <w:t xml:space="preserve"> par kādu no studiju kursa gaitā aplūkotajiem jautājumiem.</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3D05D846" w14:textId="6D8B4302" w:rsidR="00407DD1" w:rsidRDefault="00407DD1" w:rsidP="00DE0FF0">
            <w:pPr>
              <w:rPr>
                <w:lang w:eastAsia="lv-LV"/>
              </w:rPr>
            </w:pPr>
            <w:permStart w:id="1677921679" w:edGrp="everyone"/>
            <w:r w:rsidRPr="00407DD1">
              <w:t>Vidējā svērtā atzīme par:</w:t>
            </w:r>
          </w:p>
          <w:p w14:paraId="1E6F346D" w14:textId="4F4481EE" w:rsidR="00407DD1" w:rsidRPr="00407DD1" w:rsidRDefault="00407DD1" w:rsidP="00407DD1">
            <w:r w:rsidRPr="00407DD1">
              <w:t>- patstāvīgo darbu un to prezentācijas vērtējums atbilstoši katra uzdevuma prasībām – 25%,</w:t>
            </w:r>
            <w:r w:rsidRPr="00407DD1">
              <w:br/>
              <w:t xml:space="preserve">- </w:t>
            </w:r>
            <w:r w:rsidR="00D8694B">
              <w:t>četri</w:t>
            </w:r>
            <w:r w:rsidRPr="00407DD1">
              <w:t xml:space="preserve"> ziņojumi, kuru pamatā ir konkrēti pētījumi – 50%, </w:t>
            </w:r>
          </w:p>
          <w:p w14:paraId="2B3B0E45" w14:textId="68E341B0" w:rsidR="00407DD1" w:rsidRPr="00407DD1" w:rsidRDefault="00407DD1" w:rsidP="00407DD1">
            <w:r w:rsidRPr="00407DD1">
              <w:t xml:space="preserve">- </w:t>
            </w:r>
            <w:r w:rsidR="00D8694B">
              <w:t xml:space="preserve">divi </w:t>
            </w:r>
            <w:r w:rsidRPr="00407DD1">
              <w:t>sekmīgi uzrakstīt</w:t>
            </w:r>
            <w:r w:rsidR="00D8694B">
              <w:t>i</w:t>
            </w:r>
            <w:r w:rsidRPr="00407DD1">
              <w:t xml:space="preserve"> kontroldarbs – 25%,</w:t>
            </w:r>
          </w:p>
          <w:p w14:paraId="139F2A49" w14:textId="3E5B4A8C" w:rsidR="00407DD1" w:rsidRPr="00407DD1" w:rsidRDefault="00407DD1" w:rsidP="00407DD1">
            <w:r w:rsidRPr="00407DD1">
              <w:t>-</w:t>
            </w:r>
            <w:r w:rsidR="00D8694B">
              <w:t>ieskaite ar atzīmi un</w:t>
            </w:r>
            <w:r w:rsidRPr="00407DD1">
              <w:t xml:space="preserve"> eksāmens – </w:t>
            </w:r>
            <w:r w:rsidR="00D8694B">
              <w:t xml:space="preserve">divi </w:t>
            </w:r>
            <w:proofErr w:type="spellStart"/>
            <w:r w:rsidRPr="00407DD1">
              <w:t>mikropētījum</w:t>
            </w:r>
            <w:r w:rsidR="00D8694B">
              <w:t>i</w:t>
            </w:r>
            <w:proofErr w:type="spellEnd"/>
            <w:r w:rsidRPr="00407DD1">
              <w:t xml:space="preserve"> par kādu no studiju kursa gaitā aplūkotajiem jautājumiem.</w:t>
            </w:r>
          </w:p>
          <w:p w14:paraId="2CD8BD61" w14:textId="5C25F55B" w:rsidR="00465E45" w:rsidRPr="00465E45" w:rsidRDefault="00465E45" w:rsidP="00465E45">
            <w:pPr>
              <w:rPr>
                <w:lang w:eastAsia="lv-LV"/>
              </w:rPr>
            </w:pPr>
            <w:r w:rsidRPr="00465E45">
              <w:rPr>
                <w:lang w:eastAsia="lv-LV"/>
              </w:rPr>
              <w:t>Nodarbību apmeklējums, ne mazāk kā 80%</w:t>
            </w:r>
            <w:r>
              <w:t>.</w:t>
            </w:r>
          </w:p>
          <w:p w14:paraId="0073179C" w14:textId="754FCA71" w:rsidR="00465E45" w:rsidRDefault="00465E45" w:rsidP="00465E45">
            <w:pPr>
              <w:rPr>
                <w:lang w:eastAsia="lv-LV"/>
              </w:rPr>
            </w:pPr>
          </w:p>
          <w:p w14:paraId="0CD8AF5D" w14:textId="0B661B59" w:rsidR="003F3E33" w:rsidRPr="003F3E33" w:rsidRDefault="00E54033" w:rsidP="003F3E33">
            <w:r w:rsidRPr="00E54033">
              <w:t xml:space="preserve"> </w:t>
            </w:r>
            <w:r w:rsidR="003F3E33" w:rsidRPr="003F3E33">
              <w:t>STUDIJU REZULTĀTU VĒRTĒŠANAS KRITĒRIJI</w:t>
            </w:r>
          </w:p>
          <w:p w14:paraId="70B12B63" w14:textId="3586BAAC" w:rsidR="003F3E33" w:rsidRPr="003F3E33" w:rsidRDefault="003F3E33" w:rsidP="003F3E33">
            <w:r w:rsidRPr="003F3E33">
              <w:t>Studiju</w:t>
            </w:r>
            <w:r w:rsidR="00DE0FF0">
              <w:t xml:space="preserve"> </w:t>
            </w:r>
            <w:r w:rsidRPr="003F3E33">
              <w:t>kursa</w:t>
            </w:r>
            <w:r w:rsidR="00DE0FF0">
              <w:t xml:space="preserve"> </w:t>
            </w:r>
            <w:r w:rsidRPr="003F3E33">
              <w:t>apguve</w:t>
            </w:r>
            <w:r w:rsidR="00DE0FF0">
              <w:t xml:space="preserve"> </w:t>
            </w:r>
            <w:r w:rsidRPr="003F3E33">
              <w:t>tā</w:t>
            </w:r>
            <w:r w:rsidR="00DE0FF0">
              <w:t xml:space="preserve"> </w:t>
            </w:r>
            <w:r w:rsidRPr="003F3E33">
              <w:t>noslēgumā</w:t>
            </w:r>
            <w:r w:rsidR="00DE0FF0">
              <w:t xml:space="preserve"> </w:t>
            </w:r>
            <w:r w:rsidRPr="003F3E33">
              <w:t>tiek</w:t>
            </w:r>
            <w:r w:rsidR="00DE0FF0">
              <w:t xml:space="preserve"> </w:t>
            </w:r>
            <w:r>
              <w:t>vērtēta</w:t>
            </w:r>
            <w:r w:rsidR="00DE0FF0">
              <w:t xml:space="preserve"> </w:t>
            </w:r>
            <w:r>
              <w:t>10</w:t>
            </w:r>
            <w:r w:rsidR="00DE0FF0">
              <w:t xml:space="preserve"> </w:t>
            </w:r>
            <w:proofErr w:type="spellStart"/>
            <w:r>
              <w:t>ballu</w:t>
            </w:r>
            <w:proofErr w:type="spellEnd"/>
            <w:r w:rsidR="00DE0FF0">
              <w:t xml:space="preserve"> </w:t>
            </w:r>
            <w:r>
              <w:t xml:space="preserve">skalā saskaņā </w:t>
            </w:r>
            <w:r w:rsidRPr="003F3E33">
              <w:t>ar</w:t>
            </w:r>
            <w:r w:rsidR="00DE0FF0">
              <w:t xml:space="preserve"> </w:t>
            </w:r>
            <w:r w:rsidRPr="003F3E33">
              <w:t>Latvijas</w:t>
            </w:r>
            <w:r w:rsidR="00DE0FF0">
              <w:t xml:space="preserve"> </w:t>
            </w:r>
            <w:r w:rsidRPr="003F3E33">
              <w:t>Republikas</w:t>
            </w:r>
            <w:r w:rsidR="00DE0FF0">
              <w:t xml:space="preserve"> </w:t>
            </w:r>
            <w:r w:rsidRPr="003F3E33">
              <w:t>normatīvajiem</w:t>
            </w:r>
            <w:r w:rsidR="00DE0FF0">
              <w:t xml:space="preserve"> </w:t>
            </w:r>
            <w:r w:rsidRPr="003F3E33">
              <w:t>aktiem</w:t>
            </w:r>
            <w:r w:rsidR="00DE0FF0">
              <w:t xml:space="preserve"> </w:t>
            </w:r>
            <w:r w:rsidRPr="003F3E33">
              <w:t>un</w:t>
            </w:r>
            <w:r w:rsidR="00DE0FF0">
              <w:t xml:space="preserve"> </w:t>
            </w:r>
            <w:r w:rsidRPr="003F3E33">
              <w:t>atbilstoši "Nolikumam</w:t>
            </w:r>
            <w:r w:rsidR="00DE0FF0">
              <w:t xml:space="preserve"> </w:t>
            </w:r>
            <w:r w:rsidRPr="003F3E33">
              <w:t>par</w:t>
            </w:r>
            <w:r w:rsidR="00DE0FF0">
              <w:t xml:space="preserve"> </w:t>
            </w:r>
            <w:r w:rsidRPr="003F3E33">
              <w:t>studijām</w:t>
            </w:r>
            <w:r w:rsidR="00DE0FF0">
              <w:t xml:space="preserve"> </w:t>
            </w:r>
            <w:r w:rsidRPr="003F3E33">
              <w:t>Daugavpils</w:t>
            </w:r>
            <w:r w:rsidR="00DE0FF0">
              <w:t xml:space="preserve"> </w:t>
            </w:r>
            <w:r w:rsidRPr="003F3E33">
              <w:t>Universitātē"</w:t>
            </w:r>
            <w:r w:rsidR="00DE0FF0">
              <w:t xml:space="preserve"> </w:t>
            </w:r>
            <w:r w:rsidRPr="003F3E33">
              <w:t>(apstiprināts</w:t>
            </w:r>
            <w:r w:rsidR="00DE0FF0">
              <w:t xml:space="preserve"> </w:t>
            </w:r>
            <w:r w:rsidRPr="003F3E33">
              <w:t>DU</w:t>
            </w:r>
            <w:r w:rsidR="00DE0FF0">
              <w:t xml:space="preserve"> </w:t>
            </w:r>
            <w:r w:rsidRPr="003F3E33">
              <w:t>Senāta sēdē 17.12.2018.,</w:t>
            </w:r>
            <w:r w:rsidR="00DE0FF0">
              <w:t xml:space="preserve"> </w:t>
            </w:r>
            <w:r w:rsidRPr="003F3E33">
              <w:t>protokols</w:t>
            </w:r>
            <w:r w:rsidR="00DE0FF0">
              <w:t xml:space="preserve"> </w:t>
            </w:r>
            <w:r w:rsidRPr="003F3E33">
              <w:t>Nr.</w:t>
            </w:r>
            <w:r w:rsidR="00DE0FF0">
              <w:t xml:space="preserve"> </w:t>
            </w:r>
            <w:r w:rsidRPr="003F3E33">
              <w:t>15),</w:t>
            </w:r>
            <w:r w:rsidRPr="003F3E33">
              <w:rPr>
                <w:rFonts w:eastAsia="Calibri"/>
              </w:rPr>
              <w:t xml:space="preserve"> </w:t>
            </w:r>
            <w:r w:rsidRPr="003F3E33">
              <w:t>vadoties</w:t>
            </w:r>
            <w:r w:rsidR="00DE0FF0">
              <w:t xml:space="preserve"> </w:t>
            </w:r>
            <w:r w:rsidRPr="003F3E33">
              <w:t>pēc</w:t>
            </w:r>
            <w:r w:rsidR="00DE0FF0">
              <w:t xml:space="preserve"> </w:t>
            </w:r>
            <w:r w:rsidRPr="003F3E33">
              <w:lastRenderedPageBreak/>
              <w:t>šādiem</w:t>
            </w:r>
            <w:r w:rsidR="00DE0FF0">
              <w:t xml:space="preserve"> </w:t>
            </w:r>
            <w:r w:rsidRPr="003F3E33">
              <w:t>kritērijiem:</w:t>
            </w:r>
            <w:r w:rsidR="00DE0FF0">
              <w:t xml:space="preserve"> </w:t>
            </w:r>
            <w:r w:rsidRPr="003F3E33">
              <w:t>iegūto</w:t>
            </w:r>
            <w:r w:rsidR="00DE0FF0">
              <w:t xml:space="preserve"> </w:t>
            </w:r>
            <w:r w:rsidRPr="003F3E33">
              <w:t>zināšanu</w:t>
            </w:r>
            <w:r w:rsidR="00DE0FF0">
              <w:t xml:space="preserve"> </w:t>
            </w:r>
            <w:r w:rsidRPr="003F3E33">
              <w:t>apjoms</w:t>
            </w:r>
            <w:r w:rsidR="00DE0FF0">
              <w:t xml:space="preserve"> </w:t>
            </w:r>
            <w:r w:rsidRPr="003F3E33">
              <w:t>un</w:t>
            </w:r>
            <w:r w:rsidR="00DE0FF0">
              <w:t xml:space="preserve"> </w:t>
            </w:r>
            <w:r w:rsidRPr="003F3E33">
              <w:t>kvalitāte,</w:t>
            </w:r>
            <w:r w:rsidR="00DE0FF0">
              <w:t xml:space="preserve"> </w:t>
            </w:r>
            <w:r w:rsidRPr="003F3E33">
              <w:t>iegūtās</w:t>
            </w:r>
            <w:r w:rsidR="00DE0FF0">
              <w:t xml:space="preserve"> </w:t>
            </w:r>
            <w:r w:rsidRPr="003F3E33">
              <w:t>prasmes</w:t>
            </w:r>
            <w:r w:rsidR="00DE0FF0">
              <w:t xml:space="preserve"> </w:t>
            </w:r>
            <w:r w:rsidRPr="003F3E33">
              <w:t>un kompetences atbilstoši plānotajiem</w:t>
            </w:r>
            <w:r w:rsidR="00DE0FF0">
              <w:t xml:space="preserve"> </w:t>
            </w:r>
            <w:r w:rsidRPr="003F3E33">
              <w:t>studiju</w:t>
            </w:r>
            <w:r w:rsidR="00DE0FF0">
              <w:t xml:space="preserve"> </w:t>
            </w:r>
            <w:r w:rsidRPr="003F3E33">
              <w:t>rezultātiem.</w:t>
            </w:r>
          </w:p>
          <w:p w14:paraId="0B8B898C" w14:textId="77777777" w:rsidR="003F3E33" w:rsidRDefault="003F3E33" w:rsidP="003F3E33"/>
          <w:p w14:paraId="4529D901" w14:textId="313AD243" w:rsidR="003F3E33" w:rsidRDefault="003F3E33" w:rsidP="003F3E33">
            <w:r w:rsidRPr="003F3E33">
              <w:t>STUDIJU REZULTĀTU VĒRTĒŠANA</w:t>
            </w:r>
          </w:p>
          <w:tbl>
            <w:tblPr>
              <w:tblStyle w:val="TableGrid"/>
              <w:tblW w:w="0" w:type="auto"/>
              <w:tblLook w:val="04A0" w:firstRow="1" w:lastRow="0" w:firstColumn="1" w:lastColumn="0" w:noHBand="0" w:noVBand="1"/>
            </w:tblPr>
            <w:tblGrid>
              <w:gridCol w:w="3256"/>
              <w:gridCol w:w="567"/>
              <w:gridCol w:w="567"/>
              <w:gridCol w:w="567"/>
              <w:gridCol w:w="567"/>
              <w:gridCol w:w="567"/>
              <w:gridCol w:w="567"/>
              <w:gridCol w:w="567"/>
              <w:gridCol w:w="567"/>
              <w:gridCol w:w="567"/>
            </w:tblGrid>
            <w:tr w:rsidR="00407DD1" w:rsidRPr="00B664E6" w14:paraId="561F69CF" w14:textId="77777777" w:rsidTr="00523FCD">
              <w:tc>
                <w:tcPr>
                  <w:tcW w:w="3256" w:type="dxa"/>
                  <w:vMerge w:val="restart"/>
                </w:tcPr>
                <w:p w14:paraId="50A91B61" w14:textId="5EDCE72D" w:rsidR="00407DD1" w:rsidRPr="00407DD1" w:rsidRDefault="00407DD1" w:rsidP="00407DD1">
                  <w:pPr>
                    <w:rPr>
                      <w:lang w:val="en-GB"/>
                    </w:rPr>
                  </w:pPr>
                  <w:r w:rsidRPr="00407DD1">
                    <w:t>Pārbaudījumu veidi</w:t>
                  </w:r>
                </w:p>
              </w:tc>
              <w:tc>
                <w:tcPr>
                  <w:tcW w:w="5103" w:type="dxa"/>
                  <w:gridSpan w:val="9"/>
                </w:tcPr>
                <w:p w14:paraId="028C2977" w14:textId="0F2312E1" w:rsidR="00407DD1" w:rsidRPr="00407DD1" w:rsidRDefault="00407DD1" w:rsidP="00407DD1">
                  <w:pPr>
                    <w:rPr>
                      <w:lang w:val="en-GB"/>
                    </w:rPr>
                  </w:pPr>
                  <w:r w:rsidRPr="00407DD1">
                    <w:t>Studiju rezultāti</w:t>
                  </w:r>
                </w:p>
              </w:tc>
            </w:tr>
            <w:tr w:rsidR="00407DD1" w:rsidRPr="00B664E6" w14:paraId="59BD7EF6" w14:textId="77777777" w:rsidTr="00523FCD">
              <w:tc>
                <w:tcPr>
                  <w:tcW w:w="3256" w:type="dxa"/>
                  <w:vMerge/>
                </w:tcPr>
                <w:p w14:paraId="0E2B1128" w14:textId="77777777" w:rsidR="00407DD1" w:rsidRPr="00407DD1" w:rsidRDefault="00407DD1" w:rsidP="00407DD1">
                  <w:pPr>
                    <w:rPr>
                      <w:lang w:val="en-GB"/>
                    </w:rPr>
                  </w:pPr>
                </w:p>
              </w:tc>
              <w:tc>
                <w:tcPr>
                  <w:tcW w:w="567" w:type="dxa"/>
                </w:tcPr>
                <w:p w14:paraId="253DE5AD" w14:textId="77777777" w:rsidR="00407DD1" w:rsidRPr="00407DD1" w:rsidRDefault="00407DD1" w:rsidP="00407DD1">
                  <w:pPr>
                    <w:rPr>
                      <w:lang w:val="en-GB"/>
                    </w:rPr>
                  </w:pPr>
                  <w:r w:rsidRPr="00407DD1">
                    <w:rPr>
                      <w:lang w:val="en-GB"/>
                    </w:rPr>
                    <w:t>1.</w:t>
                  </w:r>
                </w:p>
              </w:tc>
              <w:tc>
                <w:tcPr>
                  <w:tcW w:w="567" w:type="dxa"/>
                </w:tcPr>
                <w:p w14:paraId="52A0F5E3" w14:textId="77777777" w:rsidR="00407DD1" w:rsidRPr="00407DD1" w:rsidRDefault="00407DD1" w:rsidP="00407DD1">
                  <w:pPr>
                    <w:rPr>
                      <w:lang w:val="en-GB"/>
                    </w:rPr>
                  </w:pPr>
                  <w:r w:rsidRPr="00407DD1">
                    <w:rPr>
                      <w:lang w:val="en-GB"/>
                    </w:rPr>
                    <w:t>2.</w:t>
                  </w:r>
                </w:p>
              </w:tc>
              <w:tc>
                <w:tcPr>
                  <w:tcW w:w="567" w:type="dxa"/>
                </w:tcPr>
                <w:p w14:paraId="0405EFB8" w14:textId="77777777" w:rsidR="00407DD1" w:rsidRPr="00407DD1" w:rsidRDefault="00407DD1" w:rsidP="00407DD1">
                  <w:pPr>
                    <w:rPr>
                      <w:lang w:val="en-GB"/>
                    </w:rPr>
                  </w:pPr>
                  <w:r w:rsidRPr="00407DD1">
                    <w:rPr>
                      <w:lang w:val="en-GB"/>
                    </w:rPr>
                    <w:t>3.</w:t>
                  </w:r>
                </w:p>
              </w:tc>
              <w:tc>
                <w:tcPr>
                  <w:tcW w:w="567" w:type="dxa"/>
                </w:tcPr>
                <w:p w14:paraId="72CA08AF" w14:textId="77777777" w:rsidR="00407DD1" w:rsidRPr="00407DD1" w:rsidRDefault="00407DD1" w:rsidP="00407DD1">
                  <w:pPr>
                    <w:rPr>
                      <w:lang w:val="en-GB"/>
                    </w:rPr>
                  </w:pPr>
                  <w:r w:rsidRPr="00407DD1">
                    <w:rPr>
                      <w:lang w:val="en-GB"/>
                    </w:rPr>
                    <w:t>4.</w:t>
                  </w:r>
                </w:p>
              </w:tc>
              <w:tc>
                <w:tcPr>
                  <w:tcW w:w="567" w:type="dxa"/>
                </w:tcPr>
                <w:p w14:paraId="4BBC0D2C" w14:textId="77777777" w:rsidR="00407DD1" w:rsidRPr="00407DD1" w:rsidRDefault="00407DD1" w:rsidP="00407DD1">
                  <w:pPr>
                    <w:rPr>
                      <w:lang w:val="en-GB"/>
                    </w:rPr>
                  </w:pPr>
                  <w:r w:rsidRPr="00407DD1">
                    <w:rPr>
                      <w:lang w:val="en-GB"/>
                    </w:rPr>
                    <w:t>5.</w:t>
                  </w:r>
                </w:p>
              </w:tc>
              <w:tc>
                <w:tcPr>
                  <w:tcW w:w="567" w:type="dxa"/>
                </w:tcPr>
                <w:p w14:paraId="08522488" w14:textId="77777777" w:rsidR="00407DD1" w:rsidRPr="00407DD1" w:rsidRDefault="00407DD1" w:rsidP="00407DD1">
                  <w:pPr>
                    <w:rPr>
                      <w:lang w:val="en-GB"/>
                    </w:rPr>
                  </w:pPr>
                  <w:r w:rsidRPr="00407DD1">
                    <w:rPr>
                      <w:lang w:val="en-GB"/>
                    </w:rPr>
                    <w:t>6.</w:t>
                  </w:r>
                </w:p>
              </w:tc>
              <w:tc>
                <w:tcPr>
                  <w:tcW w:w="567" w:type="dxa"/>
                </w:tcPr>
                <w:p w14:paraId="52503D30" w14:textId="77777777" w:rsidR="00407DD1" w:rsidRPr="00407DD1" w:rsidRDefault="00407DD1" w:rsidP="00407DD1">
                  <w:pPr>
                    <w:rPr>
                      <w:lang w:val="en-GB"/>
                    </w:rPr>
                  </w:pPr>
                  <w:r w:rsidRPr="00407DD1">
                    <w:rPr>
                      <w:lang w:val="en-GB"/>
                    </w:rPr>
                    <w:t>7.</w:t>
                  </w:r>
                </w:p>
              </w:tc>
              <w:tc>
                <w:tcPr>
                  <w:tcW w:w="567" w:type="dxa"/>
                </w:tcPr>
                <w:p w14:paraId="6B4834B9" w14:textId="77777777" w:rsidR="00407DD1" w:rsidRPr="00407DD1" w:rsidRDefault="00407DD1" w:rsidP="00407DD1">
                  <w:pPr>
                    <w:rPr>
                      <w:lang w:val="en-GB"/>
                    </w:rPr>
                  </w:pPr>
                  <w:r w:rsidRPr="00407DD1">
                    <w:rPr>
                      <w:lang w:val="en-GB"/>
                    </w:rPr>
                    <w:t>8.</w:t>
                  </w:r>
                </w:p>
              </w:tc>
              <w:tc>
                <w:tcPr>
                  <w:tcW w:w="567" w:type="dxa"/>
                </w:tcPr>
                <w:p w14:paraId="4C1B98B0" w14:textId="77777777" w:rsidR="00407DD1" w:rsidRPr="00407DD1" w:rsidRDefault="00407DD1" w:rsidP="00407DD1">
                  <w:pPr>
                    <w:rPr>
                      <w:lang w:val="en-GB"/>
                    </w:rPr>
                  </w:pPr>
                  <w:r w:rsidRPr="00407DD1">
                    <w:rPr>
                      <w:lang w:val="en-GB"/>
                    </w:rPr>
                    <w:t>9.</w:t>
                  </w:r>
                </w:p>
              </w:tc>
            </w:tr>
            <w:tr w:rsidR="00407DD1" w:rsidRPr="00B664E6" w14:paraId="20A4EEE8" w14:textId="77777777" w:rsidTr="00523FCD">
              <w:tc>
                <w:tcPr>
                  <w:tcW w:w="3256" w:type="dxa"/>
                </w:tcPr>
                <w:p w14:paraId="55BC9A34" w14:textId="58E1F511" w:rsidR="00407DD1" w:rsidRPr="00407DD1" w:rsidRDefault="00407DD1" w:rsidP="00407DD1">
                  <w:pPr>
                    <w:rPr>
                      <w:lang w:val="en-GB"/>
                    </w:rPr>
                  </w:pPr>
                  <w:r>
                    <w:t>Patstāvīgais darbs</w:t>
                  </w:r>
                </w:p>
              </w:tc>
              <w:tc>
                <w:tcPr>
                  <w:tcW w:w="567" w:type="dxa"/>
                </w:tcPr>
                <w:p w14:paraId="3F7499E1" w14:textId="77777777" w:rsidR="00407DD1" w:rsidRPr="00407DD1" w:rsidRDefault="00407DD1" w:rsidP="00407DD1">
                  <w:pPr>
                    <w:rPr>
                      <w:lang w:val="en-GB"/>
                    </w:rPr>
                  </w:pPr>
                  <w:r w:rsidRPr="00407DD1">
                    <w:rPr>
                      <w:lang w:val="en-GB"/>
                    </w:rPr>
                    <w:t>+</w:t>
                  </w:r>
                </w:p>
              </w:tc>
              <w:tc>
                <w:tcPr>
                  <w:tcW w:w="567" w:type="dxa"/>
                </w:tcPr>
                <w:p w14:paraId="7740102C" w14:textId="77777777" w:rsidR="00407DD1" w:rsidRPr="00407DD1" w:rsidRDefault="00407DD1" w:rsidP="00407DD1">
                  <w:pPr>
                    <w:rPr>
                      <w:lang w:val="en-GB"/>
                    </w:rPr>
                  </w:pPr>
                  <w:r w:rsidRPr="00407DD1">
                    <w:rPr>
                      <w:lang w:val="en-GB"/>
                    </w:rPr>
                    <w:t>+</w:t>
                  </w:r>
                </w:p>
              </w:tc>
              <w:tc>
                <w:tcPr>
                  <w:tcW w:w="567" w:type="dxa"/>
                </w:tcPr>
                <w:p w14:paraId="6FB9541A" w14:textId="77777777" w:rsidR="00407DD1" w:rsidRPr="00407DD1" w:rsidRDefault="00407DD1" w:rsidP="00407DD1">
                  <w:pPr>
                    <w:rPr>
                      <w:lang w:val="en-GB"/>
                    </w:rPr>
                  </w:pPr>
                  <w:r w:rsidRPr="00407DD1">
                    <w:rPr>
                      <w:lang w:val="en-GB"/>
                    </w:rPr>
                    <w:t>+</w:t>
                  </w:r>
                </w:p>
              </w:tc>
              <w:tc>
                <w:tcPr>
                  <w:tcW w:w="567" w:type="dxa"/>
                </w:tcPr>
                <w:p w14:paraId="33DC6DD8" w14:textId="77777777" w:rsidR="00407DD1" w:rsidRPr="00407DD1" w:rsidRDefault="00407DD1" w:rsidP="00407DD1">
                  <w:pPr>
                    <w:rPr>
                      <w:lang w:val="en-GB"/>
                    </w:rPr>
                  </w:pPr>
                </w:p>
              </w:tc>
              <w:tc>
                <w:tcPr>
                  <w:tcW w:w="567" w:type="dxa"/>
                </w:tcPr>
                <w:p w14:paraId="2A6ECFD0" w14:textId="77777777" w:rsidR="00407DD1" w:rsidRPr="00407DD1" w:rsidRDefault="00407DD1" w:rsidP="00407DD1">
                  <w:pPr>
                    <w:rPr>
                      <w:lang w:val="en-GB"/>
                    </w:rPr>
                  </w:pPr>
                  <w:r w:rsidRPr="00407DD1">
                    <w:rPr>
                      <w:lang w:val="en-GB"/>
                    </w:rPr>
                    <w:t>+</w:t>
                  </w:r>
                </w:p>
              </w:tc>
              <w:tc>
                <w:tcPr>
                  <w:tcW w:w="567" w:type="dxa"/>
                </w:tcPr>
                <w:p w14:paraId="782717F4" w14:textId="77777777" w:rsidR="00407DD1" w:rsidRPr="00407DD1" w:rsidRDefault="00407DD1" w:rsidP="00407DD1">
                  <w:pPr>
                    <w:rPr>
                      <w:lang w:val="en-GB"/>
                    </w:rPr>
                  </w:pPr>
                  <w:r w:rsidRPr="00407DD1">
                    <w:rPr>
                      <w:lang w:val="en-GB"/>
                    </w:rPr>
                    <w:t>+</w:t>
                  </w:r>
                </w:p>
              </w:tc>
              <w:tc>
                <w:tcPr>
                  <w:tcW w:w="567" w:type="dxa"/>
                </w:tcPr>
                <w:p w14:paraId="0ECEF117" w14:textId="77777777" w:rsidR="00407DD1" w:rsidRPr="00407DD1" w:rsidRDefault="00407DD1" w:rsidP="00407DD1">
                  <w:pPr>
                    <w:rPr>
                      <w:lang w:val="en-GB"/>
                    </w:rPr>
                  </w:pPr>
                </w:p>
              </w:tc>
              <w:tc>
                <w:tcPr>
                  <w:tcW w:w="567" w:type="dxa"/>
                </w:tcPr>
                <w:p w14:paraId="3403C62A" w14:textId="77777777" w:rsidR="00407DD1" w:rsidRPr="00407DD1" w:rsidRDefault="00407DD1" w:rsidP="00407DD1">
                  <w:pPr>
                    <w:rPr>
                      <w:lang w:val="en-GB"/>
                    </w:rPr>
                  </w:pPr>
                  <w:r w:rsidRPr="00407DD1">
                    <w:rPr>
                      <w:lang w:val="en-GB"/>
                    </w:rPr>
                    <w:t>+</w:t>
                  </w:r>
                </w:p>
              </w:tc>
              <w:tc>
                <w:tcPr>
                  <w:tcW w:w="567" w:type="dxa"/>
                </w:tcPr>
                <w:p w14:paraId="0FD605B0" w14:textId="77777777" w:rsidR="00407DD1" w:rsidRPr="00407DD1" w:rsidRDefault="00407DD1" w:rsidP="00407DD1">
                  <w:pPr>
                    <w:rPr>
                      <w:lang w:val="en-GB"/>
                    </w:rPr>
                  </w:pPr>
                  <w:r w:rsidRPr="00407DD1">
                    <w:rPr>
                      <w:lang w:val="en-GB"/>
                    </w:rPr>
                    <w:t>+</w:t>
                  </w:r>
                </w:p>
              </w:tc>
            </w:tr>
            <w:tr w:rsidR="00407DD1" w:rsidRPr="00B664E6" w14:paraId="60491FCF" w14:textId="77777777" w:rsidTr="00523FCD">
              <w:tc>
                <w:tcPr>
                  <w:tcW w:w="3256" w:type="dxa"/>
                </w:tcPr>
                <w:p w14:paraId="726DF612" w14:textId="06548F63" w:rsidR="00407DD1" w:rsidRPr="00407DD1" w:rsidRDefault="00407DD1" w:rsidP="00407DD1">
                  <w:pPr>
                    <w:rPr>
                      <w:lang w:val="en-GB"/>
                    </w:rPr>
                  </w:pPr>
                  <w:r>
                    <w:t>Ziņojumi</w:t>
                  </w:r>
                </w:p>
              </w:tc>
              <w:tc>
                <w:tcPr>
                  <w:tcW w:w="567" w:type="dxa"/>
                </w:tcPr>
                <w:p w14:paraId="7F860ECA" w14:textId="77777777" w:rsidR="00407DD1" w:rsidRPr="00407DD1" w:rsidRDefault="00407DD1" w:rsidP="00407DD1">
                  <w:pPr>
                    <w:rPr>
                      <w:lang w:val="en-GB"/>
                    </w:rPr>
                  </w:pPr>
                  <w:r w:rsidRPr="00407DD1">
                    <w:rPr>
                      <w:lang w:val="en-GB"/>
                    </w:rPr>
                    <w:t>+</w:t>
                  </w:r>
                </w:p>
              </w:tc>
              <w:tc>
                <w:tcPr>
                  <w:tcW w:w="567" w:type="dxa"/>
                </w:tcPr>
                <w:p w14:paraId="54F25E22" w14:textId="77777777" w:rsidR="00407DD1" w:rsidRPr="00407DD1" w:rsidRDefault="00407DD1" w:rsidP="00407DD1">
                  <w:pPr>
                    <w:rPr>
                      <w:lang w:val="en-GB"/>
                    </w:rPr>
                  </w:pPr>
                  <w:r w:rsidRPr="00407DD1">
                    <w:rPr>
                      <w:lang w:val="en-GB"/>
                    </w:rPr>
                    <w:t>+</w:t>
                  </w:r>
                </w:p>
              </w:tc>
              <w:tc>
                <w:tcPr>
                  <w:tcW w:w="567" w:type="dxa"/>
                </w:tcPr>
                <w:p w14:paraId="711216D7" w14:textId="77777777" w:rsidR="00407DD1" w:rsidRPr="00407DD1" w:rsidRDefault="00407DD1" w:rsidP="00407DD1">
                  <w:pPr>
                    <w:rPr>
                      <w:lang w:val="en-GB"/>
                    </w:rPr>
                  </w:pPr>
                  <w:r w:rsidRPr="00407DD1">
                    <w:rPr>
                      <w:lang w:val="en-GB"/>
                    </w:rPr>
                    <w:t>+</w:t>
                  </w:r>
                </w:p>
              </w:tc>
              <w:tc>
                <w:tcPr>
                  <w:tcW w:w="567" w:type="dxa"/>
                </w:tcPr>
                <w:p w14:paraId="5E0323CD" w14:textId="77777777" w:rsidR="00407DD1" w:rsidRPr="00407DD1" w:rsidRDefault="00407DD1" w:rsidP="00407DD1">
                  <w:pPr>
                    <w:rPr>
                      <w:lang w:val="en-GB"/>
                    </w:rPr>
                  </w:pPr>
                </w:p>
              </w:tc>
              <w:tc>
                <w:tcPr>
                  <w:tcW w:w="567" w:type="dxa"/>
                </w:tcPr>
                <w:p w14:paraId="39814651" w14:textId="77777777" w:rsidR="00407DD1" w:rsidRPr="00407DD1" w:rsidRDefault="00407DD1" w:rsidP="00407DD1">
                  <w:pPr>
                    <w:rPr>
                      <w:lang w:val="en-GB"/>
                    </w:rPr>
                  </w:pPr>
                </w:p>
              </w:tc>
              <w:tc>
                <w:tcPr>
                  <w:tcW w:w="567" w:type="dxa"/>
                </w:tcPr>
                <w:p w14:paraId="2F7358E9" w14:textId="77777777" w:rsidR="00407DD1" w:rsidRPr="00407DD1" w:rsidRDefault="00407DD1" w:rsidP="00407DD1">
                  <w:pPr>
                    <w:rPr>
                      <w:lang w:val="en-GB"/>
                    </w:rPr>
                  </w:pPr>
                  <w:r w:rsidRPr="00407DD1">
                    <w:rPr>
                      <w:lang w:val="en-GB"/>
                    </w:rPr>
                    <w:t>+</w:t>
                  </w:r>
                </w:p>
              </w:tc>
              <w:tc>
                <w:tcPr>
                  <w:tcW w:w="567" w:type="dxa"/>
                </w:tcPr>
                <w:p w14:paraId="7726A10F" w14:textId="77777777" w:rsidR="00407DD1" w:rsidRPr="00407DD1" w:rsidRDefault="00407DD1" w:rsidP="00407DD1">
                  <w:pPr>
                    <w:rPr>
                      <w:lang w:val="en-GB"/>
                    </w:rPr>
                  </w:pPr>
                </w:p>
              </w:tc>
              <w:tc>
                <w:tcPr>
                  <w:tcW w:w="567" w:type="dxa"/>
                </w:tcPr>
                <w:p w14:paraId="1FFDA20E" w14:textId="77777777" w:rsidR="00407DD1" w:rsidRPr="00407DD1" w:rsidRDefault="00407DD1" w:rsidP="00407DD1">
                  <w:pPr>
                    <w:rPr>
                      <w:lang w:val="en-GB"/>
                    </w:rPr>
                  </w:pPr>
                  <w:r w:rsidRPr="00407DD1">
                    <w:rPr>
                      <w:lang w:val="en-GB"/>
                    </w:rPr>
                    <w:t>+</w:t>
                  </w:r>
                </w:p>
              </w:tc>
              <w:tc>
                <w:tcPr>
                  <w:tcW w:w="567" w:type="dxa"/>
                </w:tcPr>
                <w:p w14:paraId="603EB240" w14:textId="77777777" w:rsidR="00407DD1" w:rsidRPr="00407DD1" w:rsidRDefault="00407DD1" w:rsidP="00407DD1">
                  <w:pPr>
                    <w:rPr>
                      <w:lang w:val="en-GB"/>
                    </w:rPr>
                  </w:pPr>
                  <w:r w:rsidRPr="00407DD1">
                    <w:rPr>
                      <w:lang w:val="en-GB"/>
                    </w:rPr>
                    <w:t>+</w:t>
                  </w:r>
                </w:p>
              </w:tc>
            </w:tr>
            <w:tr w:rsidR="00407DD1" w:rsidRPr="00B664E6" w14:paraId="23543DF6" w14:textId="77777777" w:rsidTr="00523FCD">
              <w:tc>
                <w:tcPr>
                  <w:tcW w:w="3256" w:type="dxa"/>
                </w:tcPr>
                <w:p w14:paraId="70562AE1" w14:textId="77777777" w:rsidR="00407DD1" w:rsidRPr="00407DD1" w:rsidRDefault="00407DD1" w:rsidP="00407DD1">
                  <w:pPr>
                    <w:rPr>
                      <w:lang w:val="en-GB"/>
                    </w:rPr>
                  </w:pPr>
                  <w:r w:rsidRPr="00407DD1">
                    <w:rPr>
                      <w:lang w:val="en-GB"/>
                    </w:rPr>
                    <w:t>Written tests</w:t>
                  </w:r>
                </w:p>
              </w:tc>
              <w:tc>
                <w:tcPr>
                  <w:tcW w:w="567" w:type="dxa"/>
                </w:tcPr>
                <w:p w14:paraId="34B7DC0C" w14:textId="77777777" w:rsidR="00407DD1" w:rsidRPr="00407DD1" w:rsidRDefault="00407DD1" w:rsidP="00407DD1">
                  <w:pPr>
                    <w:rPr>
                      <w:lang w:val="en-GB"/>
                    </w:rPr>
                  </w:pPr>
                  <w:r w:rsidRPr="00407DD1">
                    <w:rPr>
                      <w:lang w:val="en-GB"/>
                    </w:rPr>
                    <w:t>+</w:t>
                  </w:r>
                </w:p>
              </w:tc>
              <w:tc>
                <w:tcPr>
                  <w:tcW w:w="567" w:type="dxa"/>
                </w:tcPr>
                <w:p w14:paraId="0C8177D4" w14:textId="77777777" w:rsidR="00407DD1" w:rsidRPr="00407DD1" w:rsidRDefault="00407DD1" w:rsidP="00407DD1">
                  <w:pPr>
                    <w:rPr>
                      <w:lang w:val="en-GB"/>
                    </w:rPr>
                  </w:pPr>
                  <w:r w:rsidRPr="00407DD1">
                    <w:rPr>
                      <w:lang w:val="en-GB"/>
                    </w:rPr>
                    <w:t>+</w:t>
                  </w:r>
                </w:p>
              </w:tc>
              <w:tc>
                <w:tcPr>
                  <w:tcW w:w="567" w:type="dxa"/>
                </w:tcPr>
                <w:p w14:paraId="5DDEADB8" w14:textId="77777777" w:rsidR="00407DD1" w:rsidRPr="00407DD1" w:rsidRDefault="00407DD1" w:rsidP="00407DD1">
                  <w:pPr>
                    <w:rPr>
                      <w:lang w:val="en-GB"/>
                    </w:rPr>
                  </w:pPr>
                </w:p>
              </w:tc>
              <w:tc>
                <w:tcPr>
                  <w:tcW w:w="567" w:type="dxa"/>
                </w:tcPr>
                <w:p w14:paraId="42BB6467" w14:textId="77777777" w:rsidR="00407DD1" w:rsidRPr="00407DD1" w:rsidRDefault="00407DD1" w:rsidP="00407DD1">
                  <w:pPr>
                    <w:rPr>
                      <w:lang w:val="en-GB"/>
                    </w:rPr>
                  </w:pPr>
                </w:p>
              </w:tc>
              <w:tc>
                <w:tcPr>
                  <w:tcW w:w="567" w:type="dxa"/>
                </w:tcPr>
                <w:p w14:paraId="2A07A739" w14:textId="77777777" w:rsidR="00407DD1" w:rsidRPr="00407DD1" w:rsidRDefault="00407DD1" w:rsidP="00407DD1">
                  <w:pPr>
                    <w:rPr>
                      <w:lang w:val="en-GB"/>
                    </w:rPr>
                  </w:pPr>
                </w:p>
              </w:tc>
              <w:tc>
                <w:tcPr>
                  <w:tcW w:w="567" w:type="dxa"/>
                </w:tcPr>
                <w:p w14:paraId="02A70D74" w14:textId="77777777" w:rsidR="00407DD1" w:rsidRPr="00407DD1" w:rsidRDefault="00407DD1" w:rsidP="00407DD1">
                  <w:pPr>
                    <w:rPr>
                      <w:lang w:val="en-GB"/>
                    </w:rPr>
                  </w:pPr>
                </w:p>
              </w:tc>
              <w:tc>
                <w:tcPr>
                  <w:tcW w:w="567" w:type="dxa"/>
                </w:tcPr>
                <w:p w14:paraId="5DBBC327" w14:textId="77777777" w:rsidR="00407DD1" w:rsidRPr="00407DD1" w:rsidRDefault="00407DD1" w:rsidP="00407DD1">
                  <w:pPr>
                    <w:rPr>
                      <w:lang w:val="en-GB"/>
                    </w:rPr>
                  </w:pPr>
                </w:p>
              </w:tc>
              <w:tc>
                <w:tcPr>
                  <w:tcW w:w="567" w:type="dxa"/>
                </w:tcPr>
                <w:p w14:paraId="073A88DD" w14:textId="77777777" w:rsidR="00407DD1" w:rsidRPr="00407DD1" w:rsidRDefault="00407DD1" w:rsidP="00407DD1">
                  <w:pPr>
                    <w:rPr>
                      <w:lang w:val="en-GB"/>
                    </w:rPr>
                  </w:pPr>
                </w:p>
              </w:tc>
              <w:tc>
                <w:tcPr>
                  <w:tcW w:w="567" w:type="dxa"/>
                </w:tcPr>
                <w:p w14:paraId="6BA13AA8" w14:textId="77777777" w:rsidR="00407DD1" w:rsidRPr="00407DD1" w:rsidRDefault="00407DD1" w:rsidP="00407DD1">
                  <w:pPr>
                    <w:rPr>
                      <w:lang w:val="en-GB"/>
                    </w:rPr>
                  </w:pPr>
                </w:p>
              </w:tc>
            </w:tr>
            <w:tr w:rsidR="00407DD1" w:rsidRPr="00B664E6" w14:paraId="41B1028C" w14:textId="77777777" w:rsidTr="00523FCD">
              <w:tc>
                <w:tcPr>
                  <w:tcW w:w="3256" w:type="dxa"/>
                </w:tcPr>
                <w:p w14:paraId="71D9D4D0" w14:textId="5CDEF5A3" w:rsidR="00407DD1" w:rsidRPr="00F65188" w:rsidRDefault="00F65188" w:rsidP="00407DD1">
                  <w:r>
                    <w:t>Ieskaite ar atzīmi un e</w:t>
                  </w:r>
                  <w:r w:rsidR="00407DD1">
                    <w:t xml:space="preserve">ksāmens - </w:t>
                  </w:r>
                  <w:proofErr w:type="spellStart"/>
                  <w:r w:rsidR="00407DD1">
                    <w:t>mi</w:t>
                  </w:r>
                  <w:r>
                    <w:t>kro</w:t>
                  </w:r>
                  <w:r w:rsidR="00407DD1">
                    <w:t>pētījum</w:t>
                  </w:r>
                  <w:r>
                    <w:t>i</w:t>
                  </w:r>
                  <w:proofErr w:type="spellEnd"/>
                </w:p>
              </w:tc>
              <w:tc>
                <w:tcPr>
                  <w:tcW w:w="567" w:type="dxa"/>
                </w:tcPr>
                <w:p w14:paraId="4CC63695" w14:textId="77777777" w:rsidR="00407DD1" w:rsidRPr="00407DD1" w:rsidRDefault="00407DD1" w:rsidP="00407DD1">
                  <w:pPr>
                    <w:rPr>
                      <w:lang w:val="en-GB"/>
                    </w:rPr>
                  </w:pPr>
                  <w:r w:rsidRPr="00407DD1">
                    <w:rPr>
                      <w:lang w:val="en-GB"/>
                    </w:rPr>
                    <w:t>+</w:t>
                  </w:r>
                </w:p>
              </w:tc>
              <w:tc>
                <w:tcPr>
                  <w:tcW w:w="567" w:type="dxa"/>
                </w:tcPr>
                <w:p w14:paraId="6B28D841" w14:textId="77777777" w:rsidR="00407DD1" w:rsidRPr="00407DD1" w:rsidRDefault="00407DD1" w:rsidP="00407DD1">
                  <w:pPr>
                    <w:rPr>
                      <w:lang w:val="en-GB"/>
                    </w:rPr>
                  </w:pPr>
                </w:p>
              </w:tc>
              <w:tc>
                <w:tcPr>
                  <w:tcW w:w="567" w:type="dxa"/>
                </w:tcPr>
                <w:p w14:paraId="18FD258F" w14:textId="77777777" w:rsidR="00407DD1" w:rsidRPr="00407DD1" w:rsidRDefault="00407DD1" w:rsidP="00407DD1">
                  <w:pPr>
                    <w:rPr>
                      <w:lang w:val="en-GB"/>
                    </w:rPr>
                  </w:pPr>
                  <w:r w:rsidRPr="00407DD1">
                    <w:rPr>
                      <w:lang w:val="en-GB"/>
                    </w:rPr>
                    <w:t>+</w:t>
                  </w:r>
                </w:p>
              </w:tc>
              <w:tc>
                <w:tcPr>
                  <w:tcW w:w="567" w:type="dxa"/>
                </w:tcPr>
                <w:p w14:paraId="4296A0D0" w14:textId="77777777" w:rsidR="00407DD1" w:rsidRPr="00407DD1" w:rsidRDefault="00407DD1" w:rsidP="00407DD1">
                  <w:pPr>
                    <w:rPr>
                      <w:lang w:val="en-GB"/>
                    </w:rPr>
                  </w:pPr>
                  <w:r w:rsidRPr="00407DD1">
                    <w:rPr>
                      <w:lang w:val="en-GB"/>
                    </w:rPr>
                    <w:t>+</w:t>
                  </w:r>
                </w:p>
              </w:tc>
              <w:tc>
                <w:tcPr>
                  <w:tcW w:w="567" w:type="dxa"/>
                </w:tcPr>
                <w:p w14:paraId="27A41871" w14:textId="77777777" w:rsidR="00407DD1" w:rsidRPr="00407DD1" w:rsidRDefault="00407DD1" w:rsidP="00407DD1">
                  <w:pPr>
                    <w:rPr>
                      <w:lang w:val="en-GB"/>
                    </w:rPr>
                  </w:pPr>
                  <w:r w:rsidRPr="00407DD1">
                    <w:rPr>
                      <w:lang w:val="en-GB"/>
                    </w:rPr>
                    <w:t>+</w:t>
                  </w:r>
                </w:p>
              </w:tc>
              <w:tc>
                <w:tcPr>
                  <w:tcW w:w="567" w:type="dxa"/>
                </w:tcPr>
                <w:p w14:paraId="5D4A6876" w14:textId="77777777" w:rsidR="00407DD1" w:rsidRPr="00407DD1" w:rsidRDefault="00407DD1" w:rsidP="00407DD1">
                  <w:pPr>
                    <w:rPr>
                      <w:lang w:val="en-GB"/>
                    </w:rPr>
                  </w:pPr>
                  <w:r w:rsidRPr="00407DD1">
                    <w:rPr>
                      <w:lang w:val="en-GB"/>
                    </w:rPr>
                    <w:t>+</w:t>
                  </w:r>
                </w:p>
              </w:tc>
              <w:tc>
                <w:tcPr>
                  <w:tcW w:w="567" w:type="dxa"/>
                </w:tcPr>
                <w:p w14:paraId="0A9666AA" w14:textId="77777777" w:rsidR="00407DD1" w:rsidRPr="00407DD1" w:rsidRDefault="00407DD1" w:rsidP="00407DD1">
                  <w:pPr>
                    <w:rPr>
                      <w:lang w:val="en-GB"/>
                    </w:rPr>
                  </w:pPr>
                  <w:r w:rsidRPr="00407DD1">
                    <w:rPr>
                      <w:lang w:val="en-GB"/>
                    </w:rPr>
                    <w:t>+</w:t>
                  </w:r>
                </w:p>
              </w:tc>
              <w:tc>
                <w:tcPr>
                  <w:tcW w:w="567" w:type="dxa"/>
                </w:tcPr>
                <w:p w14:paraId="46ED3B88" w14:textId="77777777" w:rsidR="00407DD1" w:rsidRPr="00407DD1" w:rsidRDefault="00407DD1" w:rsidP="00407DD1">
                  <w:pPr>
                    <w:rPr>
                      <w:lang w:val="en-GB"/>
                    </w:rPr>
                  </w:pPr>
                  <w:r w:rsidRPr="00407DD1">
                    <w:rPr>
                      <w:lang w:val="en-GB"/>
                    </w:rPr>
                    <w:t>+</w:t>
                  </w:r>
                </w:p>
              </w:tc>
              <w:tc>
                <w:tcPr>
                  <w:tcW w:w="567" w:type="dxa"/>
                </w:tcPr>
                <w:p w14:paraId="1611BDF4" w14:textId="77777777" w:rsidR="00407DD1" w:rsidRPr="00407DD1" w:rsidRDefault="00407DD1" w:rsidP="00407DD1">
                  <w:pPr>
                    <w:rPr>
                      <w:lang w:val="en-GB"/>
                    </w:rPr>
                  </w:pPr>
                  <w:r w:rsidRPr="00407DD1">
                    <w:rPr>
                      <w:lang w:val="en-GB"/>
                    </w:rPr>
                    <w:t>+</w:t>
                  </w:r>
                </w:p>
              </w:tc>
            </w:tr>
            <w:permEnd w:id="1677921679"/>
          </w:tbl>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2341836D"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78833A42" w14:textId="73BE56E6" w:rsidR="00B20260" w:rsidRDefault="00B20260" w:rsidP="007534EA">
            <w:permStart w:id="370084287" w:edGrp="everyone"/>
            <w:r>
              <w:t>1.daļa</w:t>
            </w:r>
          </w:p>
          <w:p w14:paraId="55210EC4" w14:textId="78E4B1BB" w:rsidR="00B20260" w:rsidRDefault="00407DD1" w:rsidP="007534EA">
            <w:r w:rsidRPr="00407DD1">
              <w:t>1. Ieskats angļu valodas pētīšanas aspektos dažādās saskarnozarēs: starpdisciplinārie pētījumi angļu valodniecībā 20.gs. beigās – 21.gs. sākumā. (L2)</w:t>
            </w:r>
            <w:r w:rsidRPr="00407DD1">
              <w:br/>
              <w:t>Studējošo patstāvīgais darbs: studējošie izvēlas saskarnozari, par kuru gatavos prezentāciju.</w:t>
            </w:r>
            <w:r w:rsidRPr="00407DD1">
              <w:br/>
              <w:t xml:space="preserve">2. </w:t>
            </w:r>
            <w:proofErr w:type="spellStart"/>
            <w:r w:rsidRPr="00407DD1">
              <w:t>Etnolingvistika</w:t>
            </w:r>
            <w:proofErr w:type="spellEnd"/>
            <w:r w:rsidRPr="00407DD1">
              <w:t xml:space="preserve">: kognitīvi un komunikatīvi orientēta valodniecība. </w:t>
            </w:r>
            <w:proofErr w:type="spellStart"/>
            <w:r w:rsidRPr="00407DD1">
              <w:t>Etnolingvistika</w:t>
            </w:r>
            <w:proofErr w:type="spellEnd"/>
            <w:r w:rsidRPr="00407DD1">
              <w:t>: pētījumu objekts, metodes un paņēmieni. Studējošo ziņojumu prezentāciju apspriešana. (S</w:t>
            </w:r>
            <w:r w:rsidR="00B20260">
              <w:t>6</w:t>
            </w:r>
            <w:r w:rsidRPr="00407DD1">
              <w:t>)</w:t>
            </w:r>
            <w:r w:rsidRPr="00407DD1">
              <w:br/>
              <w:t xml:space="preserve">Studējošo patstāvīgais darbs: zinātniskās literatūras studijas un svarīgāko </w:t>
            </w:r>
            <w:proofErr w:type="spellStart"/>
            <w:r w:rsidRPr="00407DD1">
              <w:t>etnolingvistikā</w:t>
            </w:r>
            <w:proofErr w:type="spellEnd"/>
            <w:r w:rsidRPr="00407DD1">
              <w:t xml:space="preserve"> izmantoto metožu īss apraksts (e-vidē); divi studējošie sagatavo ziņojumu par </w:t>
            </w:r>
            <w:proofErr w:type="spellStart"/>
            <w:r w:rsidRPr="00407DD1">
              <w:t>etnolingvisti</w:t>
            </w:r>
            <w:r w:rsidR="00842B57">
              <w:t>kas</w:t>
            </w:r>
            <w:proofErr w:type="spellEnd"/>
            <w:r w:rsidRPr="00407DD1">
              <w:t xml:space="preserve"> pētījumiem, atainojot pētījuma gaitu, izmantotās metodes un rezultātus.</w:t>
            </w:r>
            <w:r w:rsidRPr="00407DD1">
              <w:br/>
              <w:t xml:space="preserve">3. Angļu valodas pētījumi sociolingvistikā: </w:t>
            </w:r>
            <w:proofErr w:type="spellStart"/>
            <w:r w:rsidRPr="00407DD1">
              <w:t>mikrosociolingvistika</w:t>
            </w:r>
            <w:proofErr w:type="spellEnd"/>
            <w:r w:rsidRPr="00407DD1">
              <w:t xml:space="preserve"> un </w:t>
            </w:r>
            <w:proofErr w:type="spellStart"/>
            <w:r w:rsidRPr="00407DD1">
              <w:t>makrosociolingvistika</w:t>
            </w:r>
            <w:proofErr w:type="spellEnd"/>
            <w:r w:rsidRPr="00407DD1">
              <w:t>: pētniecības aspekti; datu vākšanas, apstrādes un apkopošanas metodes. (S</w:t>
            </w:r>
            <w:r w:rsidR="00B20260">
              <w:t>4</w:t>
            </w:r>
            <w:r w:rsidRPr="00407DD1">
              <w:t>)</w:t>
            </w:r>
            <w:r w:rsidRPr="00407DD1">
              <w:br/>
              <w:t>Studējošo patstāvīgais darbs: zinātniskās literatūras studijas un sociolingvistikas terminoloģijas glosārijs (e-vidē).</w:t>
            </w:r>
            <w:r w:rsidRPr="00407DD1">
              <w:br/>
              <w:t xml:space="preserve">4. Angļu valodas pētījumi sociolingvistikā: dzimumu atšķirību, runas aktu, </w:t>
            </w:r>
            <w:proofErr w:type="spellStart"/>
            <w:r w:rsidRPr="00407DD1">
              <w:t>idiolektu</w:t>
            </w:r>
            <w:proofErr w:type="spellEnd"/>
            <w:r w:rsidRPr="00407DD1">
              <w:t xml:space="preserve"> u.c. jautājumu pētījumi. (S</w:t>
            </w:r>
            <w:r w:rsidR="00B20260">
              <w:t>6</w:t>
            </w:r>
            <w:r w:rsidRPr="00407DD1">
              <w:t>)</w:t>
            </w:r>
            <w:r w:rsidRPr="00407DD1">
              <w:br/>
              <w:t xml:space="preserve">Studējošo patstāvīgais darbs: daži studējošie sagatavo ziņojumu par </w:t>
            </w:r>
            <w:proofErr w:type="spellStart"/>
            <w:r w:rsidRPr="00407DD1">
              <w:t>sociolingvistiskiem</w:t>
            </w:r>
            <w:proofErr w:type="spellEnd"/>
            <w:r w:rsidRPr="00407DD1">
              <w:t xml:space="preserve"> pētījumiem, atainojot pētījuma gaitu, izmantotās datu vākšanas metodes un rezultātus.</w:t>
            </w:r>
            <w:r w:rsidRPr="00407DD1">
              <w:br/>
              <w:t xml:space="preserve">5. Psiholingvistika un </w:t>
            </w:r>
            <w:proofErr w:type="spellStart"/>
            <w:r w:rsidRPr="00407DD1">
              <w:t>neirolingvistika</w:t>
            </w:r>
            <w:proofErr w:type="spellEnd"/>
            <w:r w:rsidRPr="00407DD1">
              <w:t>: valodas sociālie un psiholoģiskie aspekti komunikācijas un domāšanas procesā. (S</w:t>
            </w:r>
            <w:r w:rsidR="00B20260">
              <w:t>4</w:t>
            </w:r>
            <w:r w:rsidRPr="00407DD1">
              <w:t>)</w:t>
            </w:r>
            <w:r w:rsidRPr="00407DD1">
              <w:br/>
              <w:t xml:space="preserve">Studējošo patstāvīgais darbs: zinātniskās literatūras studijas un psiholingvistikā un </w:t>
            </w:r>
            <w:proofErr w:type="spellStart"/>
            <w:r w:rsidRPr="00407DD1">
              <w:t>neirolingvistikā</w:t>
            </w:r>
            <w:proofErr w:type="spellEnd"/>
            <w:r w:rsidRPr="00407DD1">
              <w:t xml:space="preserve"> izmantoto metožu apraksts (e-vidē); divi studējošie sagatavo ziņojumu par pētījumiem psiholingvistikā un </w:t>
            </w:r>
            <w:proofErr w:type="spellStart"/>
            <w:r w:rsidRPr="00407DD1">
              <w:t>neirolingvistikā</w:t>
            </w:r>
            <w:proofErr w:type="spellEnd"/>
            <w:r w:rsidRPr="00407DD1">
              <w:t>.</w:t>
            </w:r>
            <w:r w:rsidRPr="00407DD1">
              <w:br/>
              <w:t>6. Kognitīvās lingvistikas pētījumu aspekti angļu valodas izpētē: konceptuālās metaforas teorija, tēlu shēmas, multimodālo metaforu pētījumi. (S</w:t>
            </w:r>
            <w:r w:rsidR="00B20260">
              <w:t>4</w:t>
            </w:r>
            <w:r w:rsidRPr="00407DD1">
              <w:t>)</w:t>
            </w:r>
            <w:r w:rsidRPr="00407DD1">
              <w:br/>
              <w:t>Studējošo patstāvīgais darbs: zinātniskās literatūras studijas un valodas materiāla analīze (e-vidē).</w:t>
            </w:r>
            <w:r w:rsidRPr="00407DD1">
              <w:br/>
              <w:t xml:space="preserve">7. Kognitīvās lingvistikas pētījumu aspekti angļu valodas izpētē: konceptuālās metaforas teorija, tēlu shēmas konkrēta valodas materiāla izpētē. </w:t>
            </w:r>
            <w:proofErr w:type="spellStart"/>
            <w:r w:rsidRPr="00407DD1">
              <w:t>Multimodalitāte</w:t>
            </w:r>
            <w:proofErr w:type="spellEnd"/>
            <w:r w:rsidRPr="00407DD1">
              <w:t xml:space="preserve"> utt. (S</w:t>
            </w:r>
            <w:r w:rsidR="00B20260">
              <w:t>6</w:t>
            </w:r>
            <w:r w:rsidRPr="00407DD1">
              <w:t>)</w:t>
            </w:r>
            <w:r w:rsidRPr="00407DD1">
              <w:br/>
              <w:t>Studējošo patstāvīgais darbs: vairāki studējošie sagatavo ziņojumus par pētījumiem kognitīvajā lingvistikā: pētījuma gaita un rezultāti.</w:t>
            </w:r>
          </w:p>
          <w:p w14:paraId="6E532899" w14:textId="77777777" w:rsidR="00B20260" w:rsidRDefault="00B20260" w:rsidP="007534EA"/>
          <w:p w14:paraId="296F6A97" w14:textId="6819CE66" w:rsidR="004C6FFE" w:rsidRDefault="00B20260" w:rsidP="007534EA">
            <w:r>
              <w:t>2.daļa</w:t>
            </w:r>
            <w:r w:rsidR="00407DD1" w:rsidRPr="00407DD1">
              <w:br/>
              <w:t xml:space="preserve">8. </w:t>
            </w:r>
            <w:proofErr w:type="spellStart"/>
            <w:r w:rsidR="00407DD1" w:rsidRPr="00407DD1">
              <w:t>Korpuslingvistika</w:t>
            </w:r>
            <w:proofErr w:type="spellEnd"/>
            <w:r w:rsidR="00407DD1" w:rsidRPr="00407DD1">
              <w:t>: pētījumu pieejas un dažādu korpusu veidu izmantošana angļu valodas pētījumos. (</w:t>
            </w:r>
            <w:r w:rsidR="004C6FFE">
              <w:t>L</w:t>
            </w:r>
            <w:r w:rsidR="00407DD1" w:rsidRPr="00407DD1">
              <w:t>2)</w:t>
            </w:r>
            <w:r w:rsidR="00407DD1" w:rsidRPr="00407DD1">
              <w:br/>
              <w:t>Studējošo patstāvīgais darbs: zinātniskās literatūras studijas un terminu skaidrojums (e-</w:t>
            </w:r>
            <w:r w:rsidR="00407DD1" w:rsidRPr="00407DD1">
              <w:lastRenderedPageBreak/>
              <w:t>vidē).</w:t>
            </w:r>
            <w:r w:rsidR="00407DD1" w:rsidRPr="00407DD1">
              <w:br/>
              <w:t xml:space="preserve">9. </w:t>
            </w:r>
            <w:proofErr w:type="spellStart"/>
            <w:r w:rsidR="00407DD1" w:rsidRPr="00407DD1">
              <w:t>Korpuslingvistika</w:t>
            </w:r>
            <w:proofErr w:type="spellEnd"/>
            <w:r w:rsidR="00407DD1" w:rsidRPr="00407DD1">
              <w:t>. Valodas korpuss kā elektroniskais tekstu krājums, tā izmantošanas iespējas. (S</w:t>
            </w:r>
            <w:r w:rsidR="00800A50">
              <w:t>4</w:t>
            </w:r>
            <w:r w:rsidR="00407DD1" w:rsidRPr="00407DD1">
              <w:t>)</w:t>
            </w:r>
            <w:r w:rsidR="00407DD1" w:rsidRPr="00407DD1">
              <w:br/>
              <w:t xml:space="preserve">Studējošo patstāvīgais darbs: Vairāki studējošie sagatavo ziņojumus par pētījumiem </w:t>
            </w:r>
            <w:proofErr w:type="spellStart"/>
            <w:r w:rsidR="00407DD1" w:rsidRPr="00407DD1">
              <w:t>korpuslingvistikā</w:t>
            </w:r>
            <w:proofErr w:type="spellEnd"/>
            <w:r w:rsidR="00407DD1" w:rsidRPr="00407DD1">
              <w:t>: pētījuma metodes, gaita un rezultāti.</w:t>
            </w:r>
            <w:r w:rsidR="00407DD1" w:rsidRPr="00407DD1">
              <w:br/>
              <w:t xml:space="preserve">10. </w:t>
            </w:r>
            <w:proofErr w:type="spellStart"/>
            <w:r w:rsidR="00407DD1" w:rsidRPr="00407DD1">
              <w:t>Datorlingvistika</w:t>
            </w:r>
            <w:proofErr w:type="spellEnd"/>
            <w:r w:rsidR="00407DD1" w:rsidRPr="00407DD1">
              <w:t xml:space="preserve">: izpētes jautājumi, pieejas, paņēmieni. Dabīgo valodu modelēšana </w:t>
            </w:r>
            <w:proofErr w:type="spellStart"/>
            <w:r w:rsidR="00407DD1" w:rsidRPr="00407DD1">
              <w:t>mašīntulkošanai</w:t>
            </w:r>
            <w:proofErr w:type="spellEnd"/>
            <w:r w:rsidR="00407DD1" w:rsidRPr="00407DD1">
              <w:t>, pareizrakstības un gramatikas pārbaudes rīku izstrādei, runas sintēzei un atpazīšanai. Elektronisko tekstu korpusu veidošana un izmantošana. (S</w:t>
            </w:r>
            <w:r w:rsidR="00800A50">
              <w:t>6</w:t>
            </w:r>
            <w:r w:rsidR="00407DD1" w:rsidRPr="00407DD1">
              <w:t>)</w:t>
            </w:r>
            <w:r w:rsidR="00407DD1" w:rsidRPr="00407DD1">
              <w:br/>
              <w:t>Studējošo patstāvīgais darbs: zinātniskās literatūras studijas un metodoloģijas apraksts (e-vidē).</w:t>
            </w:r>
            <w:r w:rsidR="00407DD1" w:rsidRPr="00407DD1">
              <w:br/>
              <w:t>11. Internet valodas pētījumi: jautājumi, metodes, atziņas. (S</w:t>
            </w:r>
            <w:r w:rsidR="00800A50">
              <w:t>2</w:t>
            </w:r>
            <w:r w:rsidR="00407DD1" w:rsidRPr="00407DD1">
              <w:t>)</w:t>
            </w:r>
            <w:r w:rsidR="00407DD1" w:rsidRPr="00407DD1">
              <w:br/>
              <w:t>Studējošo patstāvīgais darbs: zinātniskās literatūras studijas - sagatavot diskusijas jautājumus.</w:t>
            </w:r>
            <w:r w:rsidR="00407DD1" w:rsidRPr="00407DD1">
              <w:br/>
              <w:t xml:space="preserve">12. </w:t>
            </w:r>
            <w:proofErr w:type="spellStart"/>
            <w:r w:rsidR="00407DD1" w:rsidRPr="00407DD1">
              <w:t>Internetvalodniecība</w:t>
            </w:r>
            <w:proofErr w:type="spellEnd"/>
            <w:r w:rsidR="00407DD1" w:rsidRPr="00407DD1">
              <w:t xml:space="preserve">: jaunu valodas stilu un formu pētījumi. E-vides komunikācijas lingvistiski </w:t>
            </w:r>
            <w:proofErr w:type="spellStart"/>
            <w:r w:rsidR="00407DD1" w:rsidRPr="00407DD1">
              <w:t>relevantas</w:t>
            </w:r>
            <w:proofErr w:type="spellEnd"/>
            <w:r w:rsidR="00407DD1" w:rsidRPr="00407DD1">
              <w:t xml:space="preserve"> īpatnības dažādos valodas līmeņos. (S</w:t>
            </w:r>
            <w:r w:rsidR="004C6FFE">
              <w:t>4</w:t>
            </w:r>
            <w:r w:rsidR="00407DD1" w:rsidRPr="00407DD1">
              <w:t>)</w:t>
            </w:r>
            <w:r w:rsidR="00407DD1" w:rsidRPr="00407DD1">
              <w:br/>
              <w:t xml:space="preserve">Studējošo patstāvīgais darbs: vairāki studējošie sagatavo ziņojumus par pētījumiem </w:t>
            </w:r>
            <w:proofErr w:type="spellStart"/>
            <w:r w:rsidR="00407DD1" w:rsidRPr="00407DD1">
              <w:t>internetvalodniecībā</w:t>
            </w:r>
            <w:proofErr w:type="spellEnd"/>
            <w:r w:rsidR="00407DD1" w:rsidRPr="00407DD1">
              <w:t>: pētījuma objekts, metodes, gaita un rezultāti.</w:t>
            </w:r>
            <w:r w:rsidR="00407DD1" w:rsidRPr="00407DD1">
              <w:br/>
              <w:t>13. Lietišķā valodniecība: valodas apguves metodes un pētīšanas aspekti. Angļu valodas kā svešvalodas apguves pētījumi. (S</w:t>
            </w:r>
            <w:r w:rsidR="00800A50">
              <w:t>6</w:t>
            </w:r>
            <w:r w:rsidR="00407DD1" w:rsidRPr="00407DD1">
              <w:t>)</w:t>
            </w:r>
            <w:r w:rsidR="00407DD1" w:rsidRPr="00407DD1">
              <w:br/>
              <w:t>Studējošo patstāvīgais darbs: zinātniskās literatūras studijas un valodas mācīšanas / mācību metožu apraksts (e-vidē).</w:t>
            </w:r>
          </w:p>
          <w:p w14:paraId="119700E1" w14:textId="6CE7971E" w:rsidR="00525213" w:rsidRPr="0093308E" w:rsidRDefault="004C6FFE" w:rsidP="007534EA">
            <w:r>
              <w:t>14. Tiesu lingvistika: teksta lingvistiskā ekspertīze. (S</w:t>
            </w:r>
            <w:r w:rsidR="00800A50">
              <w:t>4</w:t>
            </w:r>
            <w:r>
              <w:t>)</w:t>
            </w:r>
            <w:r w:rsidR="00407DD1" w:rsidRPr="00407DD1">
              <w:br/>
              <w:t>1</w:t>
            </w:r>
            <w:r w:rsidR="00800A50">
              <w:t>5</w:t>
            </w:r>
            <w:r w:rsidR="00407DD1" w:rsidRPr="00407DD1">
              <w:t>.</w:t>
            </w:r>
            <w:r w:rsidR="00800A50">
              <w:t xml:space="preserve"> Mikro-pētījuma prezentēšana</w:t>
            </w:r>
            <w:r w:rsidR="00B43124">
              <w:t>:</w:t>
            </w:r>
            <w:r w:rsidR="00407DD1" w:rsidRPr="00407DD1">
              <w:t xml:space="preserve"> </w:t>
            </w:r>
            <w:r w:rsidR="00B43124" w:rsidRPr="00407DD1">
              <w:t xml:space="preserve">starpdisciplinārs </w:t>
            </w:r>
            <w:proofErr w:type="spellStart"/>
            <w:r w:rsidR="00B43124" w:rsidRPr="00407DD1">
              <w:t>mikropētījums</w:t>
            </w:r>
            <w:proofErr w:type="spellEnd"/>
            <w:r w:rsidR="00B43124" w:rsidRPr="00407DD1">
              <w:t xml:space="preserve"> par kādu no studiju kursa gaitā aplūkotajiem jautājumiem</w:t>
            </w:r>
            <w:r w:rsidR="00B43124" w:rsidRPr="00B43124">
              <w:t xml:space="preserve"> </w:t>
            </w:r>
            <w:r w:rsidR="00407DD1" w:rsidRPr="00407DD1">
              <w:t>(S</w:t>
            </w:r>
            <w:r w:rsidR="00800A50">
              <w:t>4</w:t>
            </w:r>
            <w:r w:rsidR="00407DD1" w:rsidRPr="00407DD1">
              <w:t>)</w:t>
            </w:r>
            <w:r w:rsidR="00407DD1" w:rsidRPr="00407DD1">
              <w:br/>
            </w:r>
            <w:r w:rsidR="00407DD1" w:rsidRPr="00407DD1">
              <w:br/>
              <w:t>Nobeiguma pārbaudījums - eksāmens</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579C65A1" w14:textId="248C5CE3" w:rsidR="00525213" w:rsidRPr="0093308E" w:rsidRDefault="005C1930" w:rsidP="007534EA">
            <w:permStart w:id="580019727" w:edGrp="everyone"/>
            <w:r w:rsidRPr="005C1930">
              <w:t xml:space="preserve">1. </w:t>
            </w:r>
            <w:proofErr w:type="spellStart"/>
            <w:r w:rsidRPr="005C1930">
              <w:t>Cook</w:t>
            </w:r>
            <w:proofErr w:type="spellEnd"/>
            <w:r w:rsidRPr="005C1930">
              <w:t xml:space="preserve">, G. (2003) </w:t>
            </w:r>
            <w:proofErr w:type="spellStart"/>
            <w:r w:rsidRPr="005C1930">
              <w:t>Applied</w:t>
            </w:r>
            <w:proofErr w:type="spellEnd"/>
            <w:r w:rsidRPr="005C1930">
              <w:t xml:space="preserve"> </w:t>
            </w:r>
            <w:proofErr w:type="spellStart"/>
            <w:r w:rsidRPr="005C1930">
              <w:t>Linguistics</w:t>
            </w:r>
            <w:proofErr w:type="spellEnd"/>
            <w:r w:rsidRPr="005C1930">
              <w:t xml:space="preserve"> (</w:t>
            </w:r>
            <w:proofErr w:type="spellStart"/>
            <w:r w:rsidRPr="005C1930">
              <w:t>in</w:t>
            </w:r>
            <w:proofErr w:type="spellEnd"/>
            <w:r w:rsidRPr="005C1930">
              <w:t xml:space="preserve"> </w:t>
            </w:r>
            <w:proofErr w:type="spellStart"/>
            <w:r w:rsidRPr="005C1930">
              <w:t>the</w:t>
            </w:r>
            <w:proofErr w:type="spellEnd"/>
            <w:r w:rsidRPr="005C1930">
              <w:t xml:space="preserve"> </w:t>
            </w:r>
            <w:proofErr w:type="spellStart"/>
            <w:r w:rsidRPr="005C1930">
              <w:t>series</w:t>
            </w:r>
            <w:proofErr w:type="spellEnd"/>
            <w:r w:rsidRPr="005C1930">
              <w:t xml:space="preserve"> </w:t>
            </w:r>
            <w:proofErr w:type="spellStart"/>
            <w:r w:rsidRPr="005C1930">
              <w:t>Oxford</w:t>
            </w:r>
            <w:proofErr w:type="spellEnd"/>
            <w:r w:rsidRPr="005C1930">
              <w:t xml:space="preserve"> </w:t>
            </w:r>
            <w:proofErr w:type="spellStart"/>
            <w:r w:rsidRPr="005C1930">
              <w:t>Introduction</w:t>
            </w:r>
            <w:proofErr w:type="spellEnd"/>
            <w:r w:rsidRPr="005C1930">
              <w:t xml:space="preserve"> to </w:t>
            </w:r>
            <w:proofErr w:type="spellStart"/>
            <w:r w:rsidRPr="005C1930">
              <w:t>Language</w:t>
            </w:r>
            <w:proofErr w:type="spellEnd"/>
            <w:r w:rsidRPr="005C1930">
              <w:t xml:space="preserve"> </w:t>
            </w:r>
            <w:proofErr w:type="spellStart"/>
            <w:r w:rsidRPr="005C1930">
              <w:t>Study</w:t>
            </w:r>
            <w:proofErr w:type="spellEnd"/>
            <w:r w:rsidRPr="005C1930">
              <w:t xml:space="preserve">), </w:t>
            </w:r>
            <w:proofErr w:type="spellStart"/>
            <w:r w:rsidRPr="005C1930">
              <w:t>Oxford</w:t>
            </w:r>
            <w:proofErr w:type="spellEnd"/>
            <w:r w:rsidRPr="005C1930">
              <w:t xml:space="preserve">: </w:t>
            </w:r>
            <w:proofErr w:type="spellStart"/>
            <w:r w:rsidRPr="005C1930">
              <w:t>Oxford</w:t>
            </w:r>
            <w:proofErr w:type="spellEnd"/>
            <w:r w:rsidRPr="005C1930">
              <w:t xml:space="preserve"> </w:t>
            </w:r>
            <w:proofErr w:type="spellStart"/>
            <w:r w:rsidRPr="005C1930">
              <w:t>University</w:t>
            </w:r>
            <w:proofErr w:type="spellEnd"/>
            <w:r w:rsidRPr="005C1930">
              <w:t xml:space="preserve"> </w:t>
            </w:r>
            <w:proofErr w:type="spellStart"/>
            <w:r w:rsidRPr="005C1930">
              <w:t>Press</w:t>
            </w:r>
            <w:proofErr w:type="spellEnd"/>
            <w:r w:rsidRPr="005C1930">
              <w:t>.</w:t>
            </w:r>
            <w:r w:rsidRPr="005C1930">
              <w:br/>
              <w:t xml:space="preserve">2. </w:t>
            </w:r>
            <w:proofErr w:type="spellStart"/>
            <w:r w:rsidRPr="005C1930">
              <w:t>Crystal</w:t>
            </w:r>
            <w:proofErr w:type="spellEnd"/>
            <w:r w:rsidRPr="005C1930">
              <w:t xml:space="preserve"> D. (2011) Internet </w:t>
            </w:r>
            <w:proofErr w:type="spellStart"/>
            <w:r w:rsidRPr="005C1930">
              <w:t>Linguistics</w:t>
            </w:r>
            <w:proofErr w:type="spellEnd"/>
            <w:r w:rsidRPr="005C1930">
              <w:t xml:space="preserve">. </w:t>
            </w:r>
            <w:proofErr w:type="spellStart"/>
            <w:r w:rsidRPr="005C1930">
              <w:t>London</w:t>
            </w:r>
            <w:proofErr w:type="spellEnd"/>
            <w:r w:rsidRPr="005C1930">
              <w:t xml:space="preserve">: </w:t>
            </w:r>
            <w:proofErr w:type="spellStart"/>
            <w:r w:rsidRPr="005C1930">
              <w:t>Routledge</w:t>
            </w:r>
            <w:proofErr w:type="spellEnd"/>
            <w:r w:rsidRPr="005C1930">
              <w:t>.</w:t>
            </w:r>
            <w:r w:rsidRPr="005C1930">
              <w:br/>
              <w:t xml:space="preserve">3. Evans V., Green M. (2006) </w:t>
            </w:r>
            <w:proofErr w:type="spellStart"/>
            <w:r w:rsidRPr="005C1930">
              <w:t>Cognitive</w:t>
            </w:r>
            <w:proofErr w:type="spellEnd"/>
            <w:r w:rsidRPr="005C1930">
              <w:t xml:space="preserve"> </w:t>
            </w:r>
            <w:proofErr w:type="spellStart"/>
            <w:r w:rsidRPr="005C1930">
              <w:t>Linguistics</w:t>
            </w:r>
            <w:proofErr w:type="spellEnd"/>
            <w:r w:rsidRPr="005C1930">
              <w:t xml:space="preserve">: An </w:t>
            </w:r>
            <w:proofErr w:type="spellStart"/>
            <w:r w:rsidRPr="005C1930">
              <w:t>Introduction</w:t>
            </w:r>
            <w:proofErr w:type="spellEnd"/>
            <w:r w:rsidRPr="005C1930">
              <w:t xml:space="preserve">. </w:t>
            </w:r>
            <w:proofErr w:type="spellStart"/>
            <w:r w:rsidRPr="005C1930">
              <w:t>Edinburgh</w:t>
            </w:r>
            <w:proofErr w:type="spellEnd"/>
            <w:r w:rsidRPr="005C1930">
              <w:t xml:space="preserve"> </w:t>
            </w:r>
            <w:proofErr w:type="spellStart"/>
            <w:r w:rsidRPr="005C1930">
              <w:t>University</w:t>
            </w:r>
            <w:proofErr w:type="spellEnd"/>
            <w:r w:rsidRPr="005C1930">
              <w:t xml:space="preserve"> </w:t>
            </w:r>
            <w:proofErr w:type="spellStart"/>
            <w:r w:rsidR="00B43124">
              <w:t>P</w:t>
            </w:r>
            <w:r w:rsidRPr="005C1930">
              <w:t>ress</w:t>
            </w:r>
            <w:proofErr w:type="spellEnd"/>
            <w:r w:rsidRPr="005C1930">
              <w:t>.</w:t>
            </w:r>
            <w:r w:rsidRPr="005C1930">
              <w:br/>
              <w:t xml:space="preserve">4. </w:t>
            </w:r>
            <w:proofErr w:type="spellStart"/>
            <w:r w:rsidRPr="005C1930">
              <w:t>Grishman</w:t>
            </w:r>
            <w:proofErr w:type="spellEnd"/>
            <w:r w:rsidRPr="005C1930">
              <w:t xml:space="preserve"> R. (1986) </w:t>
            </w:r>
            <w:proofErr w:type="spellStart"/>
            <w:r w:rsidRPr="005C1930">
              <w:t>Computational</w:t>
            </w:r>
            <w:proofErr w:type="spellEnd"/>
            <w:r w:rsidRPr="005C1930">
              <w:t xml:space="preserve"> </w:t>
            </w:r>
            <w:proofErr w:type="spellStart"/>
            <w:r w:rsidRPr="005C1930">
              <w:t>Linguistics</w:t>
            </w:r>
            <w:proofErr w:type="spellEnd"/>
            <w:r w:rsidRPr="005C1930">
              <w:t xml:space="preserve">: An </w:t>
            </w:r>
            <w:proofErr w:type="spellStart"/>
            <w:r w:rsidRPr="005C1930">
              <w:t>Introduction</w:t>
            </w:r>
            <w:proofErr w:type="spellEnd"/>
            <w:r w:rsidRPr="005C1930">
              <w:t xml:space="preserve">. </w:t>
            </w:r>
            <w:proofErr w:type="spellStart"/>
            <w:r w:rsidRPr="005C1930">
              <w:t>Cambridge</w:t>
            </w:r>
            <w:proofErr w:type="spellEnd"/>
            <w:r w:rsidRPr="005C1930">
              <w:t xml:space="preserve"> </w:t>
            </w:r>
            <w:proofErr w:type="spellStart"/>
            <w:r w:rsidRPr="005C1930">
              <w:t>University</w:t>
            </w:r>
            <w:proofErr w:type="spellEnd"/>
            <w:r w:rsidRPr="005C1930">
              <w:t xml:space="preserve"> </w:t>
            </w:r>
            <w:proofErr w:type="spellStart"/>
            <w:r w:rsidRPr="005C1930">
              <w:t>Press</w:t>
            </w:r>
            <w:proofErr w:type="spellEnd"/>
            <w:r w:rsidRPr="005C1930">
              <w:t>.</w:t>
            </w:r>
            <w:r w:rsidRPr="005C1930">
              <w:br/>
              <w:t xml:space="preserve">5. </w:t>
            </w:r>
            <w:proofErr w:type="spellStart"/>
            <w:r w:rsidRPr="005C1930">
              <w:t>Harley</w:t>
            </w:r>
            <w:proofErr w:type="spellEnd"/>
            <w:r w:rsidRPr="005C1930">
              <w:t xml:space="preserve">, T. A. (2014) </w:t>
            </w:r>
            <w:proofErr w:type="spellStart"/>
            <w:r w:rsidRPr="005C1930">
              <w:t>The</w:t>
            </w:r>
            <w:proofErr w:type="spellEnd"/>
            <w:r w:rsidRPr="005C1930">
              <w:t xml:space="preserve"> </w:t>
            </w:r>
            <w:proofErr w:type="spellStart"/>
            <w:r w:rsidRPr="005C1930">
              <w:t>Psychology</w:t>
            </w:r>
            <w:proofErr w:type="spellEnd"/>
            <w:r w:rsidRPr="005C1930">
              <w:t xml:space="preserve"> </w:t>
            </w:r>
            <w:proofErr w:type="spellStart"/>
            <w:r w:rsidRPr="005C1930">
              <w:t>of</w:t>
            </w:r>
            <w:proofErr w:type="spellEnd"/>
            <w:r w:rsidRPr="005C1930">
              <w:t xml:space="preserve"> </w:t>
            </w:r>
            <w:proofErr w:type="spellStart"/>
            <w:r w:rsidRPr="005C1930">
              <w:t>Language</w:t>
            </w:r>
            <w:proofErr w:type="spellEnd"/>
            <w:r w:rsidRPr="005C1930">
              <w:t xml:space="preserve">. </w:t>
            </w:r>
            <w:proofErr w:type="spellStart"/>
            <w:r w:rsidRPr="005C1930">
              <w:t>From</w:t>
            </w:r>
            <w:proofErr w:type="spellEnd"/>
            <w:r w:rsidRPr="005C1930">
              <w:t xml:space="preserve"> </w:t>
            </w:r>
            <w:proofErr w:type="spellStart"/>
            <w:r w:rsidRPr="005C1930">
              <w:t>Data</w:t>
            </w:r>
            <w:proofErr w:type="spellEnd"/>
            <w:r w:rsidRPr="005C1930">
              <w:t xml:space="preserve"> to </w:t>
            </w:r>
            <w:proofErr w:type="spellStart"/>
            <w:r w:rsidRPr="005C1930">
              <w:t>Theory</w:t>
            </w:r>
            <w:proofErr w:type="spellEnd"/>
            <w:r w:rsidRPr="005C1930">
              <w:t xml:space="preserve">, 4th </w:t>
            </w:r>
            <w:proofErr w:type="spellStart"/>
            <w:r w:rsidRPr="005C1930">
              <w:t>Edition</w:t>
            </w:r>
            <w:proofErr w:type="spellEnd"/>
            <w:r w:rsidRPr="005C1930">
              <w:t xml:space="preserve">. </w:t>
            </w:r>
            <w:proofErr w:type="spellStart"/>
            <w:r w:rsidRPr="005C1930">
              <w:t>Psychology</w:t>
            </w:r>
            <w:proofErr w:type="spellEnd"/>
            <w:r w:rsidRPr="005C1930">
              <w:t xml:space="preserve"> </w:t>
            </w:r>
            <w:proofErr w:type="spellStart"/>
            <w:r w:rsidRPr="005C1930">
              <w:t>Press</w:t>
            </w:r>
            <w:proofErr w:type="spellEnd"/>
            <w:r w:rsidRPr="005C1930">
              <w:t>.</w:t>
            </w:r>
            <w:r w:rsidRPr="005C1930">
              <w:br/>
              <w:t xml:space="preserve">6. </w:t>
            </w:r>
            <w:proofErr w:type="spellStart"/>
            <w:r w:rsidRPr="005C1930">
              <w:t>O'Keeffe</w:t>
            </w:r>
            <w:proofErr w:type="spellEnd"/>
            <w:r w:rsidRPr="005C1930">
              <w:t xml:space="preserve"> A., </w:t>
            </w:r>
            <w:proofErr w:type="spellStart"/>
            <w:r w:rsidRPr="005C1930">
              <w:t>McCarthy</w:t>
            </w:r>
            <w:proofErr w:type="spellEnd"/>
            <w:r w:rsidRPr="005C1930">
              <w:t xml:space="preserve"> M. (</w:t>
            </w:r>
            <w:proofErr w:type="spellStart"/>
            <w:r w:rsidRPr="005C1930">
              <w:t>eds</w:t>
            </w:r>
            <w:proofErr w:type="spellEnd"/>
            <w:r w:rsidRPr="005C1930">
              <w:t xml:space="preserve">.) (2010) </w:t>
            </w:r>
            <w:proofErr w:type="spellStart"/>
            <w:r w:rsidRPr="005C1930">
              <w:t>The</w:t>
            </w:r>
            <w:proofErr w:type="spellEnd"/>
            <w:r w:rsidRPr="005C1930">
              <w:t xml:space="preserve"> </w:t>
            </w:r>
            <w:proofErr w:type="spellStart"/>
            <w:r w:rsidRPr="005C1930">
              <w:t>Routledge</w:t>
            </w:r>
            <w:proofErr w:type="spellEnd"/>
            <w:r w:rsidRPr="005C1930">
              <w:t xml:space="preserve"> </w:t>
            </w:r>
            <w:proofErr w:type="spellStart"/>
            <w:r w:rsidRPr="005C1930">
              <w:t>Handbook</w:t>
            </w:r>
            <w:proofErr w:type="spellEnd"/>
            <w:r w:rsidRPr="005C1930">
              <w:t xml:space="preserve"> </w:t>
            </w:r>
            <w:proofErr w:type="spellStart"/>
            <w:r w:rsidRPr="005C1930">
              <w:t>of</w:t>
            </w:r>
            <w:proofErr w:type="spellEnd"/>
            <w:r w:rsidRPr="005C1930">
              <w:t xml:space="preserve"> </w:t>
            </w:r>
            <w:proofErr w:type="spellStart"/>
            <w:r w:rsidRPr="005C1930">
              <w:t>Corpus</w:t>
            </w:r>
            <w:proofErr w:type="spellEnd"/>
            <w:r w:rsidRPr="005C1930">
              <w:t xml:space="preserve"> </w:t>
            </w:r>
            <w:proofErr w:type="spellStart"/>
            <w:r w:rsidRPr="005C1930">
              <w:t>Linguistics</w:t>
            </w:r>
            <w:proofErr w:type="spellEnd"/>
            <w:r w:rsidRPr="005C1930">
              <w:t xml:space="preserve"> </w:t>
            </w:r>
            <w:proofErr w:type="spellStart"/>
            <w:r w:rsidRPr="005C1930">
              <w:t>London</w:t>
            </w:r>
            <w:proofErr w:type="spellEnd"/>
            <w:r w:rsidRPr="005C1930">
              <w:t xml:space="preserve">; </w:t>
            </w:r>
            <w:proofErr w:type="spellStart"/>
            <w:r w:rsidRPr="005C1930">
              <w:t>Routledge</w:t>
            </w:r>
            <w:proofErr w:type="spellEnd"/>
            <w:r w:rsidRPr="005C1930">
              <w:t xml:space="preserve">: </w:t>
            </w:r>
            <w:proofErr w:type="spellStart"/>
            <w:r w:rsidRPr="005C1930">
              <w:t>New</w:t>
            </w:r>
            <w:proofErr w:type="spellEnd"/>
            <w:r w:rsidRPr="005C1930">
              <w:t xml:space="preserve"> </w:t>
            </w:r>
            <w:proofErr w:type="spellStart"/>
            <w:r w:rsidRPr="005C1930">
              <w:t>York</w:t>
            </w:r>
            <w:proofErr w:type="spellEnd"/>
            <w:r w:rsidRPr="005C1930">
              <w:t>, NY.</w:t>
            </w:r>
            <w:r w:rsidRPr="005C1930">
              <w:br/>
              <w:t xml:space="preserve">7. </w:t>
            </w:r>
            <w:proofErr w:type="spellStart"/>
            <w:r w:rsidRPr="005C1930">
              <w:t>Podesva</w:t>
            </w:r>
            <w:proofErr w:type="spellEnd"/>
            <w:r w:rsidRPr="005C1930">
              <w:t xml:space="preserve">, Robert J.; </w:t>
            </w:r>
            <w:proofErr w:type="spellStart"/>
            <w:r w:rsidRPr="005C1930">
              <w:t>Sharma</w:t>
            </w:r>
            <w:proofErr w:type="spellEnd"/>
            <w:r w:rsidRPr="005C1930">
              <w:t xml:space="preserve">, </w:t>
            </w:r>
            <w:proofErr w:type="spellStart"/>
            <w:r w:rsidRPr="005C1930">
              <w:t>Devyani</w:t>
            </w:r>
            <w:proofErr w:type="spellEnd"/>
            <w:r w:rsidRPr="005C1930">
              <w:t xml:space="preserve"> (</w:t>
            </w:r>
            <w:proofErr w:type="spellStart"/>
            <w:r w:rsidRPr="005C1930">
              <w:t>eds</w:t>
            </w:r>
            <w:proofErr w:type="spellEnd"/>
            <w:r w:rsidRPr="005C1930">
              <w:t xml:space="preserve">.) (2013) </w:t>
            </w:r>
            <w:proofErr w:type="spellStart"/>
            <w:r w:rsidRPr="005C1930">
              <w:t>Research</w:t>
            </w:r>
            <w:proofErr w:type="spellEnd"/>
            <w:r w:rsidRPr="005C1930">
              <w:t xml:space="preserve"> </w:t>
            </w:r>
            <w:proofErr w:type="spellStart"/>
            <w:r w:rsidRPr="005C1930">
              <w:t>Methods</w:t>
            </w:r>
            <w:proofErr w:type="spellEnd"/>
            <w:r w:rsidRPr="005C1930">
              <w:t xml:space="preserve"> </w:t>
            </w:r>
            <w:proofErr w:type="spellStart"/>
            <w:r w:rsidRPr="005C1930">
              <w:t>in</w:t>
            </w:r>
            <w:proofErr w:type="spellEnd"/>
            <w:r w:rsidRPr="005C1930">
              <w:t xml:space="preserve"> </w:t>
            </w:r>
            <w:proofErr w:type="spellStart"/>
            <w:r w:rsidRPr="005C1930">
              <w:t>Linguistics</w:t>
            </w:r>
            <w:proofErr w:type="spellEnd"/>
            <w:r w:rsidRPr="005C1930">
              <w:t xml:space="preserve">. </w:t>
            </w:r>
            <w:proofErr w:type="spellStart"/>
            <w:r w:rsidRPr="005C1930">
              <w:t>Cambridge</w:t>
            </w:r>
            <w:proofErr w:type="spellEnd"/>
            <w:r w:rsidRPr="005C1930">
              <w:t xml:space="preserve">: </w:t>
            </w:r>
            <w:proofErr w:type="spellStart"/>
            <w:r w:rsidRPr="005C1930">
              <w:t>Cambridge</w:t>
            </w:r>
            <w:proofErr w:type="spellEnd"/>
            <w:r w:rsidRPr="005C1930">
              <w:t xml:space="preserve"> </w:t>
            </w:r>
            <w:proofErr w:type="spellStart"/>
            <w:r w:rsidRPr="005C1930">
              <w:t>University</w:t>
            </w:r>
            <w:proofErr w:type="spellEnd"/>
            <w:r w:rsidRPr="005C1930">
              <w:t xml:space="preserve"> </w:t>
            </w:r>
            <w:proofErr w:type="spellStart"/>
            <w:r w:rsidRPr="005C1930">
              <w:t>Press</w:t>
            </w:r>
            <w:proofErr w:type="spellEnd"/>
            <w:r w:rsidRPr="005C1930">
              <w:t xml:space="preserve">; </w:t>
            </w:r>
            <w:proofErr w:type="spellStart"/>
            <w:r w:rsidRPr="005C1930">
              <w:t>New</w:t>
            </w:r>
            <w:proofErr w:type="spellEnd"/>
            <w:r w:rsidRPr="005C1930">
              <w:t xml:space="preserve"> </w:t>
            </w:r>
            <w:proofErr w:type="spellStart"/>
            <w:r w:rsidRPr="005C1930">
              <w:t>York</w:t>
            </w:r>
            <w:proofErr w:type="spellEnd"/>
            <w:r w:rsidRPr="005C1930">
              <w:t>, ISBN 9781107696358.</w:t>
            </w:r>
            <w:r w:rsidRPr="005C1930">
              <w:br/>
              <w:t xml:space="preserve">8. </w:t>
            </w:r>
            <w:proofErr w:type="spellStart"/>
            <w:r w:rsidRPr="005C1930">
              <w:t>Trudgill</w:t>
            </w:r>
            <w:proofErr w:type="spellEnd"/>
            <w:r w:rsidRPr="005C1930">
              <w:t xml:space="preserve"> P. (2000) </w:t>
            </w:r>
            <w:proofErr w:type="spellStart"/>
            <w:r w:rsidRPr="005C1930">
              <w:t>Sociolinguistics</w:t>
            </w:r>
            <w:proofErr w:type="spellEnd"/>
            <w:r w:rsidRPr="005C1930">
              <w:t xml:space="preserve">. An </w:t>
            </w:r>
            <w:proofErr w:type="spellStart"/>
            <w:r w:rsidRPr="005C1930">
              <w:t>Introduction</w:t>
            </w:r>
            <w:proofErr w:type="spellEnd"/>
            <w:r w:rsidRPr="005C1930">
              <w:t xml:space="preserve"> to </w:t>
            </w:r>
            <w:proofErr w:type="spellStart"/>
            <w:r w:rsidRPr="005C1930">
              <w:t>Language</w:t>
            </w:r>
            <w:proofErr w:type="spellEnd"/>
            <w:r w:rsidRPr="005C1930">
              <w:t xml:space="preserve"> </w:t>
            </w:r>
            <w:proofErr w:type="spellStart"/>
            <w:r w:rsidRPr="005C1930">
              <w:t>and</w:t>
            </w:r>
            <w:proofErr w:type="spellEnd"/>
            <w:r w:rsidRPr="005C1930">
              <w:t xml:space="preserve"> </w:t>
            </w:r>
            <w:proofErr w:type="spellStart"/>
            <w:r w:rsidRPr="005C1930">
              <w:t>Society</w:t>
            </w:r>
            <w:proofErr w:type="spellEnd"/>
            <w:r w:rsidRPr="005C1930">
              <w:t xml:space="preserve">. </w:t>
            </w:r>
            <w:proofErr w:type="spellStart"/>
            <w:r w:rsidRPr="005C1930">
              <w:t>Penguin</w:t>
            </w:r>
            <w:proofErr w:type="spellEnd"/>
            <w:r w:rsidRPr="005C1930">
              <w:t>.</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5D475044" w14:textId="77777777" w:rsidR="005C1930" w:rsidRDefault="005C1930" w:rsidP="007534EA">
            <w:permStart w:id="1596548908" w:edGrp="everyone"/>
            <w:r w:rsidRPr="005C1930">
              <w:t xml:space="preserve">1. </w:t>
            </w:r>
            <w:proofErr w:type="spellStart"/>
            <w:r w:rsidRPr="005C1930">
              <w:t>Farzad</w:t>
            </w:r>
            <w:proofErr w:type="spellEnd"/>
            <w:r w:rsidRPr="005C1930">
              <w:t xml:space="preserve"> </w:t>
            </w:r>
            <w:proofErr w:type="spellStart"/>
            <w:r w:rsidRPr="005C1930">
              <w:t>Sh</w:t>
            </w:r>
            <w:proofErr w:type="spellEnd"/>
            <w:r w:rsidRPr="005C1930">
              <w:t xml:space="preserve">. (2011). </w:t>
            </w:r>
            <w:proofErr w:type="spellStart"/>
            <w:r w:rsidRPr="005C1930">
              <w:t>Cultural</w:t>
            </w:r>
            <w:proofErr w:type="spellEnd"/>
            <w:r w:rsidRPr="005C1930">
              <w:t xml:space="preserve"> </w:t>
            </w:r>
            <w:proofErr w:type="spellStart"/>
            <w:r w:rsidRPr="005C1930">
              <w:t>Conceptualisations</w:t>
            </w:r>
            <w:proofErr w:type="spellEnd"/>
            <w:r w:rsidRPr="005C1930">
              <w:t xml:space="preserve"> </w:t>
            </w:r>
            <w:proofErr w:type="spellStart"/>
            <w:r w:rsidRPr="005C1930">
              <w:t>and</w:t>
            </w:r>
            <w:proofErr w:type="spellEnd"/>
            <w:r w:rsidRPr="005C1930">
              <w:t xml:space="preserve"> </w:t>
            </w:r>
            <w:proofErr w:type="spellStart"/>
            <w:r w:rsidRPr="005C1930">
              <w:t>Language</w:t>
            </w:r>
            <w:proofErr w:type="spellEnd"/>
            <w:r w:rsidRPr="005C1930">
              <w:t xml:space="preserve">: </w:t>
            </w:r>
            <w:proofErr w:type="spellStart"/>
            <w:r w:rsidRPr="005C1930">
              <w:t>Theoretical</w:t>
            </w:r>
            <w:proofErr w:type="spellEnd"/>
            <w:r w:rsidRPr="005C1930">
              <w:t xml:space="preserve"> </w:t>
            </w:r>
            <w:proofErr w:type="spellStart"/>
            <w:r w:rsidRPr="005C1930">
              <w:t>Framework</w:t>
            </w:r>
            <w:proofErr w:type="spellEnd"/>
            <w:r w:rsidRPr="005C1930">
              <w:t xml:space="preserve"> </w:t>
            </w:r>
            <w:proofErr w:type="spellStart"/>
            <w:r w:rsidRPr="005C1930">
              <w:t>and</w:t>
            </w:r>
            <w:proofErr w:type="spellEnd"/>
            <w:r w:rsidRPr="005C1930">
              <w:t xml:space="preserve"> </w:t>
            </w:r>
            <w:proofErr w:type="spellStart"/>
            <w:r w:rsidRPr="005C1930">
              <w:t>Applications</w:t>
            </w:r>
            <w:proofErr w:type="spellEnd"/>
            <w:r w:rsidRPr="005C1930">
              <w:t xml:space="preserve">. </w:t>
            </w:r>
            <w:proofErr w:type="spellStart"/>
            <w:r w:rsidRPr="005C1930">
              <w:t>Amsterdam</w:t>
            </w:r>
            <w:proofErr w:type="spellEnd"/>
            <w:r w:rsidRPr="005C1930">
              <w:t>/</w:t>
            </w:r>
            <w:proofErr w:type="spellStart"/>
            <w:r w:rsidRPr="005C1930">
              <w:t>Philadelphia</w:t>
            </w:r>
            <w:proofErr w:type="spellEnd"/>
            <w:r w:rsidRPr="005C1930">
              <w:t xml:space="preserve">: </w:t>
            </w:r>
            <w:proofErr w:type="spellStart"/>
            <w:r w:rsidRPr="005C1930">
              <w:t>John</w:t>
            </w:r>
            <w:proofErr w:type="spellEnd"/>
            <w:r w:rsidRPr="005C1930">
              <w:t xml:space="preserve"> Benjamins.</w:t>
            </w:r>
            <w:r w:rsidRPr="005C1930">
              <w:br/>
              <w:t xml:space="preserve">2. </w:t>
            </w:r>
            <w:proofErr w:type="spellStart"/>
            <w:r w:rsidRPr="005C1930">
              <w:t>Gee</w:t>
            </w:r>
            <w:proofErr w:type="spellEnd"/>
            <w:r w:rsidRPr="005C1930">
              <w:t xml:space="preserve"> J. P. (2005) An </w:t>
            </w:r>
            <w:proofErr w:type="spellStart"/>
            <w:r w:rsidRPr="005C1930">
              <w:t>Introduction</w:t>
            </w:r>
            <w:proofErr w:type="spellEnd"/>
            <w:r w:rsidRPr="005C1930">
              <w:t xml:space="preserve"> to </w:t>
            </w:r>
            <w:proofErr w:type="spellStart"/>
            <w:r w:rsidRPr="005C1930">
              <w:t>Discourse</w:t>
            </w:r>
            <w:proofErr w:type="spellEnd"/>
            <w:r w:rsidRPr="005C1930">
              <w:t xml:space="preserve"> </w:t>
            </w:r>
            <w:proofErr w:type="spellStart"/>
            <w:r w:rsidRPr="005C1930">
              <w:t>Analysis</w:t>
            </w:r>
            <w:proofErr w:type="spellEnd"/>
            <w:r w:rsidRPr="005C1930">
              <w:t xml:space="preserve">. </w:t>
            </w:r>
            <w:proofErr w:type="spellStart"/>
            <w:r w:rsidRPr="005C1930">
              <w:t>Theory</w:t>
            </w:r>
            <w:proofErr w:type="spellEnd"/>
            <w:r w:rsidRPr="005C1930">
              <w:t xml:space="preserve"> </w:t>
            </w:r>
            <w:proofErr w:type="spellStart"/>
            <w:r w:rsidRPr="005C1930">
              <w:t>and</w:t>
            </w:r>
            <w:proofErr w:type="spellEnd"/>
            <w:r w:rsidRPr="005C1930">
              <w:t xml:space="preserve"> </w:t>
            </w:r>
            <w:proofErr w:type="spellStart"/>
            <w:r w:rsidRPr="005C1930">
              <w:t>Method</w:t>
            </w:r>
            <w:proofErr w:type="spellEnd"/>
            <w:r w:rsidRPr="005C1930">
              <w:t xml:space="preserve">. </w:t>
            </w:r>
            <w:proofErr w:type="spellStart"/>
            <w:r w:rsidRPr="005C1930">
              <w:t>London</w:t>
            </w:r>
            <w:proofErr w:type="spellEnd"/>
            <w:r w:rsidRPr="005C1930">
              <w:t xml:space="preserve">, </w:t>
            </w:r>
            <w:proofErr w:type="spellStart"/>
            <w:r w:rsidRPr="005C1930">
              <w:t>New</w:t>
            </w:r>
            <w:proofErr w:type="spellEnd"/>
            <w:r w:rsidRPr="005C1930">
              <w:t xml:space="preserve"> </w:t>
            </w:r>
            <w:proofErr w:type="spellStart"/>
            <w:r w:rsidRPr="005C1930">
              <w:t>York</w:t>
            </w:r>
            <w:proofErr w:type="spellEnd"/>
            <w:r w:rsidRPr="005C1930">
              <w:t xml:space="preserve">: </w:t>
            </w:r>
            <w:proofErr w:type="spellStart"/>
            <w:r w:rsidRPr="005C1930">
              <w:t>Routledge</w:t>
            </w:r>
            <w:proofErr w:type="spellEnd"/>
            <w:r w:rsidRPr="005C1930">
              <w:t>.</w:t>
            </w:r>
            <w:r w:rsidRPr="005C1930">
              <w:br/>
              <w:t xml:space="preserve">3. </w:t>
            </w:r>
            <w:proofErr w:type="spellStart"/>
            <w:r w:rsidRPr="005C1930">
              <w:t>Stibbe</w:t>
            </w:r>
            <w:proofErr w:type="spellEnd"/>
            <w:r w:rsidRPr="005C1930">
              <w:t xml:space="preserve"> A. (2015) </w:t>
            </w:r>
            <w:proofErr w:type="spellStart"/>
            <w:r w:rsidRPr="005C1930">
              <w:t>Ecolinguistics</w:t>
            </w:r>
            <w:proofErr w:type="spellEnd"/>
            <w:r w:rsidRPr="005C1930">
              <w:t xml:space="preserve">: </w:t>
            </w:r>
            <w:proofErr w:type="spellStart"/>
            <w:r w:rsidRPr="005C1930">
              <w:t>Language</w:t>
            </w:r>
            <w:proofErr w:type="spellEnd"/>
            <w:r w:rsidRPr="005C1930">
              <w:t xml:space="preserve">, </w:t>
            </w:r>
            <w:proofErr w:type="spellStart"/>
            <w:r w:rsidRPr="005C1930">
              <w:t>Ecology</w:t>
            </w:r>
            <w:proofErr w:type="spellEnd"/>
            <w:r w:rsidRPr="005C1930">
              <w:t xml:space="preserve"> </w:t>
            </w:r>
            <w:proofErr w:type="spellStart"/>
            <w:r w:rsidRPr="005C1930">
              <w:t>and</w:t>
            </w:r>
            <w:proofErr w:type="spellEnd"/>
            <w:r w:rsidRPr="005C1930">
              <w:t xml:space="preserve"> </w:t>
            </w:r>
            <w:proofErr w:type="spellStart"/>
            <w:r w:rsidRPr="005C1930">
              <w:t>the</w:t>
            </w:r>
            <w:proofErr w:type="spellEnd"/>
            <w:r w:rsidRPr="005C1930">
              <w:t xml:space="preserve"> </w:t>
            </w:r>
            <w:proofErr w:type="spellStart"/>
            <w:r w:rsidRPr="005C1930">
              <w:t>Stories</w:t>
            </w:r>
            <w:proofErr w:type="spellEnd"/>
            <w:r w:rsidRPr="005C1930">
              <w:t xml:space="preserve"> </w:t>
            </w:r>
            <w:proofErr w:type="spellStart"/>
            <w:r w:rsidRPr="005C1930">
              <w:t>We</w:t>
            </w:r>
            <w:proofErr w:type="spellEnd"/>
            <w:r w:rsidRPr="005C1930">
              <w:t xml:space="preserve"> Live </w:t>
            </w:r>
            <w:proofErr w:type="spellStart"/>
            <w:r w:rsidRPr="005C1930">
              <w:t>by</w:t>
            </w:r>
            <w:proofErr w:type="spellEnd"/>
            <w:r w:rsidRPr="005C1930">
              <w:t xml:space="preserve">. </w:t>
            </w:r>
            <w:proofErr w:type="spellStart"/>
            <w:r w:rsidRPr="005C1930">
              <w:t>London</w:t>
            </w:r>
            <w:proofErr w:type="spellEnd"/>
            <w:r w:rsidRPr="005C1930">
              <w:t xml:space="preserve">: </w:t>
            </w:r>
            <w:proofErr w:type="spellStart"/>
            <w:r w:rsidRPr="005C1930">
              <w:t>Routledge</w:t>
            </w:r>
            <w:proofErr w:type="spellEnd"/>
            <w:r w:rsidRPr="005C1930">
              <w:t>.</w:t>
            </w:r>
          </w:p>
          <w:p w14:paraId="52226813" w14:textId="4703E567" w:rsidR="00525213" w:rsidRPr="0093308E" w:rsidRDefault="005C1930" w:rsidP="007534EA">
            <w:r>
              <w:t xml:space="preserve">4. </w:t>
            </w:r>
            <w:proofErr w:type="spellStart"/>
            <w:r w:rsidRPr="005C1930">
              <w:t>Litosseliti</w:t>
            </w:r>
            <w:proofErr w:type="spellEnd"/>
            <w:r w:rsidRPr="005C1930">
              <w:t xml:space="preserve"> L. (</w:t>
            </w:r>
            <w:proofErr w:type="spellStart"/>
            <w:r w:rsidRPr="005C1930">
              <w:t>ed</w:t>
            </w:r>
            <w:proofErr w:type="spellEnd"/>
            <w:r w:rsidRPr="005C1930">
              <w:t xml:space="preserve">.) (2010) </w:t>
            </w:r>
            <w:proofErr w:type="spellStart"/>
            <w:r w:rsidRPr="005C1930">
              <w:t>Research</w:t>
            </w:r>
            <w:proofErr w:type="spellEnd"/>
            <w:r w:rsidRPr="005C1930">
              <w:t xml:space="preserve"> </w:t>
            </w:r>
            <w:proofErr w:type="spellStart"/>
            <w:r w:rsidRPr="005C1930">
              <w:t>methods</w:t>
            </w:r>
            <w:proofErr w:type="spellEnd"/>
            <w:r w:rsidRPr="005C1930">
              <w:t xml:space="preserve"> </w:t>
            </w:r>
            <w:proofErr w:type="spellStart"/>
            <w:r w:rsidRPr="005C1930">
              <w:t>in</w:t>
            </w:r>
            <w:proofErr w:type="spellEnd"/>
            <w:r w:rsidRPr="005C1930">
              <w:t xml:space="preserve"> </w:t>
            </w:r>
            <w:proofErr w:type="spellStart"/>
            <w:r w:rsidRPr="005C1930">
              <w:t>linguistics</w:t>
            </w:r>
            <w:proofErr w:type="spellEnd"/>
            <w:r w:rsidRPr="005C1930">
              <w:t xml:space="preserve">. </w:t>
            </w:r>
            <w:proofErr w:type="spellStart"/>
            <w:r w:rsidRPr="005C1930">
              <w:t>London</w:t>
            </w:r>
            <w:proofErr w:type="spellEnd"/>
            <w:r w:rsidRPr="005C1930">
              <w:t xml:space="preserve">: </w:t>
            </w:r>
            <w:proofErr w:type="spellStart"/>
            <w:r w:rsidRPr="005C1930">
              <w:t>Continuum</w:t>
            </w:r>
            <w:proofErr w:type="spellEnd"/>
            <w:r w:rsidRPr="005C1930">
              <w:t xml:space="preserve"> </w:t>
            </w:r>
            <w:proofErr w:type="spellStart"/>
            <w:r w:rsidRPr="005C1930">
              <w:t>International</w:t>
            </w:r>
            <w:proofErr w:type="spellEnd"/>
            <w:r w:rsidRPr="005C1930">
              <w:t xml:space="preserve"> </w:t>
            </w:r>
            <w:proofErr w:type="spellStart"/>
            <w:r w:rsidRPr="005C1930">
              <w:t>Publishing</w:t>
            </w:r>
            <w:proofErr w:type="spellEnd"/>
            <w:r w:rsidRPr="005C1930">
              <w:t xml:space="preserve"> </w:t>
            </w:r>
            <w:proofErr w:type="spellStart"/>
            <w:r w:rsidRPr="005C1930">
              <w:t>Group</w:t>
            </w:r>
            <w:proofErr w:type="spellEnd"/>
            <w:r w:rsidRPr="005C1930">
              <w:t>.</w:t>
            </w:r>
            <w:r w:rsidR="00240D9B">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permStart w:id="2104519286" w:edGrp="everyone"/>
      <w:tr w:rsidR="00E13AEA" w:rsidRPr="0093308E" w14:paraId="6B468861" w14:textId="77777777" w:rsidTr="00C33379">
        <w:tc>
          <w:tcPr>
            <w:tcW w:w="9039" w:type="dxa"/>
            <w:gridSpan w:val="2"/>
          </w:tcPr>
          <w:p w14:paraId="6D1179FC" w14:textId="71AF1959" w:rsidR="005C1930" w:rsidRDefault="00600AAF" w:rsidP="007534EA">
            <w:r>
              <w:fldChar w:fldCharType="begin"/>
            </w:r>
            <w:r>
              <w:instrText xml:space="preserve"> HYPERLINK "</w:instrText>
            </w:r>
            <w:r w:rsidRPr="005C1930">
              <w:instrText>https://www.cambridge.org/core/journals/journal-of-linguistics/open-access</w:instrText>
            </w:r>
            <w:r>
              <w:instrText xml:space="preserve">" </w:instrText>
            </w:r>
            <w:r>
              <w:fldChar w:fldCharType="separate"/>
            </w:r>
            <w:r w:rsidRPr="004F135B">
              <w:rPr>
                <w:rStyle w:val="Hyperlink"/>
              </w:rPr>
              <w:t>https://www.cambridge.org/core/journals/journal-of-linguistics/open-access</w:t>
            </w:r>
            <w:r>
              <w:fldChar w:fldCharType="end"/>
            </w:r>
          </w:p>
          <w:p w14:paraId="62400A78" w14:textId="3988F3B4" w:rsidR="00600AAF" w:rsidRDefault="00067A04" w:rsidP="007534EA">
            <w:hyperlink r:id="rId8" w:history="1">
              <w:r w:rsidR="00600AAF" w:rsidRPr="004F135B">
                <w:rPr>
                  <w:rStyle w:val="Hyperlink"/>
                </w:rPr>
                <w:t>https://www.ali-alhoorie.com/applied-linguistics-open-access-journals</w:t>
              </w:r>
            </w:hyperlink>
          </w:p>
          <w:p w14:paraId="1DAD8261" w14:textId="2BD505AB" w:rsidR="00600AAF" w:rsidRDefault="00600AAF" w:rsidP="007534EA">
            <w:r w:rsidRPr="00600AAF">
              <w:t>https://libguides.tyndale.ca/c.php?g=315370&amp;p=2107763</w:t>
            </w:r>
          </w:p>
          <w:p w14:paraId="2F1F9FE9" w14:textId="174FD7AB" w:rsidR="00525213" w:rsidRPr="0093308E" w:rsidRDefault="005C1930" w:rsidP="007534EA">
            <w:proofErr w:type="spellStart"/>
            <w:r w:rsidRPr="005C1930">
              <w:t>International</w:t>
            </w:r>
            <w:proofErr w:type="spellEnd"/>
            <w:r w:rsidRPr="005C1930">
              <w:t xml:space="preserve"> </w:t>
            </w:r>
            <w:proofErr w:type="spellStart"/>
            <w:r w:rsidRPr="005C1930">
              <w:t>Journal</w:t>
            </w:r>
            <w:proofErr w:type="spellEnd"/>
            <w:r w:rsidRPr="005C1930">
              <w:t xml:space="preserve"> </w:t>
            </w:r>
            <w:proofErr w:type="spellStart"/>
            <w:r w:rsidRPr="005C1930">
              <w:t>of</w:t>
            </w:r>
            <w:proofErr w:type="spellEnd"/>
            <w:r w:rsidRPr="005C1930">
              <w:t xml:space="preserve"> </w:t>
            </w:r>
            <w:proofErr w:type="spellStart"/>
            <w:r w:rsidRPr="005C1930">
              <w:t>Corpus</w:t>
            </w:r>
            <w:proofErr w:type="spellEnd"/>
            <w:r w:rsidRPr="005C1930">
              <w:t xml:space="preserve"> </w:t>
            </w:r>
            <w:proofErr w:type="spellStart"/>
            <w:r w:rsidRPr="005C1930">
              <w:t>Linguistics</w:t>
            </w:r>
            <w:proofErr w:type="spellEnd"/>
            <w:r w:rsidRPr="005C1930">
              <w:t>: http://www.benjamins.com/cgi-bin/t_seriesview.cgi?series=IJCL</w:t>
            </w:r>
            <w:r w:rsidRPr="005C1930">
              <w:br/>
            </w:r>
            <w:proofErr w:type="spellStart"/>
            <w:r w:rsidRPr="005C1930">
              <w:t>Cognitive</w:t>
            </w:r>
            <w:proofErr w:type="spellEnd"/>
            <w:r w:rsidRPr="005C1930">
              <w:t xml:space="preserve"> </w:t>
            </w:r>
            <w:proofErr w:type="spellStart"/>
            <w:r w:rsidRPr="005C1930">
              <w:t>Linguistic</w:t>
            </w:r>
            <w:proofErr w:type="spellEnd"/>
            <w:r w:rsidRPr="005C1930">
              <w:t xml:space="preserve"> </w:t>
            </w:r>
            <w:proofErr w:type="spellStart"/>
            <w:r w:rsidRPr="005C1930">
              <w:t>Studies</w:t>
            </w:r>
            <w:proofErr w:type="spellEnd"/>
            <w:r w:rsidRPr="005C1930">
              <w:t>: http://www.jbe-platform.com/content/journals/22138730</w:t>
            </w:r>
            <w:r w:rsidRPr="005C1930">
              <w:br/>
            </w:r>
            <w:r>
              <w:t xml:space="preserve">DU </w:t>
            </w:r>
            <w:proofErr w:type="spellStart"/>
            <w:r>
              <w:t>bibiotēkā</w:t>
            </w:r>
            <w:proofErr w:type="spellEnd"/>
            <w:r>
              <w:t xml:space="preserve"> pieejamās datu bāzes</w:t>
            </w:r>
            <w:r w:rsidRPr="005C1930">
              <w:t>:</w:t>
            </w:r>
            <w:r w:rsidRPr="005C1930">
              <w:br/>
              <w:t>www.cambridge.org;</w:t>
            </w:r>
            <w:r w:rsidRPr="005C1930">
              <w:br/>
              <w:t>www.sciencedirect.com;</w:t>
            </w:r>
            <w:r w:rsidRPr="005C1930">
              <w:br/>
              <w:t>www.scopus.com; www.webofknowledge.com</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6C619F7E" w:rsidR="00525213" w:rsidRPr="0093308E" w:rsidRDefault="005846C9" w:rsidP="007534EA">
            <w:permStart w:id="1906538136" w:edGrp="everyone"/>
            <w:r w:rsidRPr="005846C9">
              <w:rPr>
                <w:lang w:eastAsia="lv-LV"/>
              </w:rPr>
              <w:t>Studiju kurss tiek docēts un apgūts angļu valodā.</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9"/>
      <w:footerReference w:type="default" r:id="rId10"/>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A3792B" w14:textId="77777777" w:rsidR="00067A04" w:rsidRDefault="00067A04" w:rsidP="007534EA">
      <w:r>
        <w:separator/>
      </w:r>
    </w:p>
  </w:endnote>
  <w:endnote w:type="continuationSeparator" w:id="0">
    <w:p w14:paraId="1C2EF760" w14:textId="77777777" w:rsidR="00067A04" w:rsidRDefault="00067A04"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6E1AA5">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060C92" w14:textId="77777777" w:rsidR="00067A04" w:rsidRDefault="00067A04" w:rsidP="007534EA">
      <w:r>
        <w:separator/>
      </w:r>
    </w:p>
  </w:footnote>
  <w:footnote w:type="continuationSeparator" w:id="0">
    <w:p w14:paraId="14A52E36" w14:textId="77777777" w:rsidR="00067A04" w:rsidRDefault="00067A04"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03C3"/>
    <w:rsid w:val="0000274B"/>
    <w:rsid w:val="00011FD2"/>
    <w:rsid w:val="00040EF0"/>
    <w:rsid w:val="000516E5"/>
    <w:rsid w:val="00057199"/>
    <w:rsid w:val="00057F5E"/>
    <w:rsid w:val="0006606E"/>
    <w:rsid w:val="00067A04"/>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37E7"/>
    <w:rsid w:val="001F53B5"/>
    <w:rsid w:val="00211AC3"/>
    <w:rsid w:val="00212071"/>
    <w:rsid w:val="002177C1"/>
    <w:rsid w:val="002228DF"/>
    <w:rsid w:val="00232205"/>
    <w:rsid w:val="00240D9B"/>
    <w:rsid w:val="00257890"/>
    <w:rsid w:val="00260FB4"/>
    <w:rsid w:val="002831C0"/>
    <w:rsid w:val="002A4C37"/>
    <w:rsid w:val="002C1B85"/>
    <w:rsid w:val="002C1EA4"/>
    <w:rsid w:val="002D26FA"/>
    <w:rsid w:val="002E1D5A"/>
    <w:rsid w:val="002E5F8E"/>
    <w:rsid w:val="00300185"/>
    <w:rsid w:val="00303975"/>
    <w:rsid w:val="003242B3"/>
    <w:rsid w:val="00337CF9"/>
    <w:rsid w:val="003629CF"/>
    <w:rsid w:val="003826FF"/>
    <w:rsid w:val="00384975"/>
    <w:rsid w:val="00386DE3"/>
    <w:rsid w:val="00391185"/>
    <w:rsid w:val="00391B74"/>
    <w:rsid w:val="003A0FC1"/>
    <w:rsid w:val="003A2A8D"/>
    <w:rsid w:val="003A4392"/>
    <w:rsid w:val="003B7D44"/>
    <w:rsid w:val="003E4234"/>
    <w:rsid w:val="003E71D7"/>
    <w:rsid w:val="003F3E33"/>
    <w:rsid w:val="003F4CAE"/>
    <w:rsid w:val="00406A60"/>
    <w:rsid w:val="00407DD1"/>
    <w:rsid w:val="0041505D"/>
    <w:rsid w:val="004255EF"/>
    <w:rsid w:val="00446FAA"/>
    <w:rsid w:val="004520EF"/>
    <w:rsid w:val="004537CD"/>
    <w:rsid w:val="004633B3"/>
    <w:rsid w:val="00465E45"/>
    <w:rsid w:val="00482FC2"/>
    <w:rsid w:val="0049086B"/>
    <w:rsid w:val="00496691"/>
    <w:rsid w:val="004A560D"/>
    <w:rsid w:val="004A57E0"/>
    <w:rsid w:val="004B5043"/>
    <w:rsid w:val="004C6FFE"/>
    <w:rsid w:val="004D22E2"/>
    <w:rsid w:val="004D356E"/>
    <w:rsid w:val="004D36A6"/>
    <w:rsid w:val="00515EA9"/>
    <w:rsid w:val="005226EC"/>
    <w:rsid w:val="00522D4B"/>
    <w:rsid w:val="00525213"/>
    <w:rsid w:val="0052677A"/>
    <w:rsid w:val="00532D6B"/>
    <w:rsid w:val="00533C29"/>
    <w:rsid w:val="005355F7"/>
    <w:rsid w:val="00537028"/>
    <w:rsid w:val="00543742"/>
    <w:rsid w:val="00544B54"/>
    <w:rsid w:val="00546804"/>
    <w:rsid w:val="00552314"/>
    <w:rsid w:val="005634FA"/>
    <w:rsid w:val="00566BA6"/>
    <w:rsid w:val="00567185"/>
    <w:rsid w:val="00576867"/>
    <w:rsid w:val="005846C9"/>
    <w:rsid w:val="00590F6C"/>
    <w:rsid w:val="0059171A"/>
    <w:rsid w:val="005C1930"/>
    <w:rsid w:val="005C6853"/>
    <w:rsid w:val="005E5E8A"/>
    <w:rsid w:val="00600AAF"/>
    <w:rsid w:val="00606976"/>
    <w:rsid w:val="006122E2"/>
    <w:rsid w:val="00612759"/>
    <w:rsid w:val="00632863"/>
    <w:rsid w:val="00655E76"/>
    <w:rsid w:val="00656037"/>
    <w:rsid w:val="00656B02"/>
    <w:rsid w:val="00660967"/>
    <w:rsid w:val="00661922"/>
    <w:rsid w:val="00667018"/>
    <w:rsid w:val="0069338F"/>
    <w:rsid w:val="00697EEE"/>
    <w:rsid w:val="006C0C68"/>
    <w:rsid w:val="006C517B"/>
    <w:rsid w:val="006E1AA5"/>
    <w:rsid w:val="007018EF"/>
    <w:rsid w:val="00706C58"/>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00A50"/>
    <w:rsid w:val="00815FAB"/>
    <w:rsid w:val="008231E1"/>
    <w:rsid w:val="00823D18"/>
    <w:rsid w:val="00827C96"/>
    <w:rsid w:val="00830DB0"/>
    <w:rsid w:val="008377E7"/>
    <w:rsid w:val="00841180"/>
    <w:rsid w:val="00842B57"/>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B139F9"/>
    <w:rsid w:val="00B13A71"/>
    <w:rsid w:val="00B173EA"/>
    <w:rsid w:val="00B20260"/>
    <w:rsid w:val="00B36DCD"/>
    <w:rsid w:val="00B43124"/>
    <w:rsid w:val="00B53309"/>
    <w:rsid w:val="00B61706"/>
    <w:rsid w:val="00B74D7E"/>
    <w:rsid w:val="00B76DDB"/>
    <w:rsid w:val="00B959C2"/>
    <w:rsid w:val="00BA06EC"/>
    <w:rsid w:val="00BA5E81"/>
    <w:rsid w:val="00BB0A32"/>
    <w:rsid w:val="00BB1515"/>
    <w:rsid w:val="00BB3CCC"/>
    <w:rsid w:val="00BC1FA7"/>
    <w:rsid w:val="00BC5298"/>
    <w:rsid w:val="00BD2D0D"/>
    <w:rsid w:val="00BE3226"/>
    <w:rsid w:val="00BE6A57"/>
    <w:rsid w:val="00BE6F4B"/>
    <w:rsid w:val="00BF2CA5"/>
    <w:rsid w:val="00C02152"/>
    <w:rsid w:val="00C06D10"/>
    <w:rsid w:val="00C12CEE"/>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8694B"/>
    <w:rsid w:val="00D92891"/>
    <w:rsid w:val="00D9301F"/>
    <w:rsid w:val="00D94A3C"/>
    <w:rsid w:val="00DA3A38"/>
    <w:rsid w:val="00DC2790"/>
    <w:rsid w:val="00DD0364"/>
    <w:rsid w:val="00DD0524"/>
    <w:rsid w:val="00DD134F"/>
    <w:rsid w:val="00DD1930"/>
    <w:rsid w:val="00DE0FF0"/>
    <w:rsid w:val="00DF0484"/>
    <w:rsid w:val="00DF50C8"/>
    <w:rsid w:val="00E051B8"/>
    <w:rsid w:val="00E13AEA"/>
    <w:rsid w:val="00E2052F"/>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0AD7"/>
    <w:rsid w:val="00EE16F0"/>
    <w:rsid w:val="00EE24FC"/>
    <w:rsid w:val="00EE6661"/>
    <w:rsid w:val="00F06EFB"/>
    <w:rsid w:val="00F115CB"/>
    <w:rsid w:val="00F24CB8"/>
    <w:rsid w:val="00F2581C"/>
    <w:rsid w:val="00F3263F"/>
    <w:rsid w:val="00F432B9"/>
    <w:rsid w:val="00F445F1"/>
    <w:rsid w:val="00F54D27"/>
    <w:rsid w:val="00F63E16"/>
    <w:rsid w:val="00F65188"/>
    <w:rsid w:val="00F75719"/>
    <w:rsid w:val="00FB384F"/>
    <w:rsid w:val="00FB4649"/>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NormalWeb">
    <w:name w:val="Normal (Web)"/>
    <w:basedOn w:val="Normal"/>
    <w:uiPriority w:val="99"/>
    <w:semiHidden/>
    <w:unhideWhenUsed/>
    <w:rsid w:val="00407DD1"/>
    <w:pPr>
      <w:autoSpaceDE/>
      <w:autoSpaceDN/>
      <w:adjustRightInd/>
      <w:spacing w:before="100" w:beforeAutospacing="1" w:after="100" w:afterAutospacing="1"/>
    </w:pPr>
    <w:rPr>
      <w:rFonts w:eastAsia="Times New Roman"/>
      <w:bCs w:val="0"/>
      <w:iCs w:val="0"/>
      <w:lang w:eastAsia="lv-LV"/>
    </w:rPr>
  </w:style>
  <w:style w:type="character" w:styleId="UnresolvedMention">
    <w:name w:val="Unresolved Mention"/>
    <w:basedOn w:val="DefaultParagraphFont"/>
    <w:uiPriority w:val="99"/>
    <w:semiHidden/>
    <w:unhideWhenUsed/>
    <w:rsid w:val="00600A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202838273">
      <w:bodyDiv w:val="1"/>
      <w:marLeft w:val="0"/>
      <w:marRight w:val="0"/>
      <w:marTop w:val="0"/>
      <w:marBottom w:val="0"/>
      <w:divBdr>
        <w:top w:val="none" w:sz="0" w:space="0" w:color="auto"/>
        <w:left w:val="none" w:sz="0" w:space="0" w:color="auto"/>
        <w:bottom w:val="none" w:sz="0" w:space="0" w:color="auto"/>
        <w:right w:val="none" w:sz="0" w:space="0" w:color="auto"/>
      </w:divBdr>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466392051">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i-alhoorie.com/applied-linguistics-open-access-journal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B4DB4"/>
    <w:rsid w:val="001023BA"/>
    <w:rsid w:val="00221A22"/>
    <w:rsid w:val="00251532"/>
    <w:rsid w:val="002D3F45"/>
    <w:rsid w:val="00301385"/>
    <w:rsid w:val="003269E7"/>
    <w:rsid w:val="003761D2"/>
    <w:rsid w:val="003D2600"/>
    <w:rsid w:val="003E7201"/>
    <w:rsid w:val="003F25CC"/>
    <w:rsid w:val="0042380F"/>
    <w:rsid w:val="0045298F"/>
    <w:rsid w:val="004D04D9"/>
    <w:rsid w:val="004F1284"/>
    <w:rsid w:val="004F49AE"/>
    <w:rsid w:val="0050447D"/>
    <w:rsid w:val="005414C4"/>
    <w:rsid w:val="0055073D"/>
    <w:rsid w:val="00556B0D"/>
    <w:rsid w:val="005B6211"/>
    <w:rsid w:val="00656F4D"/>
    <w:rsid w:val="006B7FD6"/>
    <w:rsid w:val="006E240D"/>
    <w:rsid w:val="00735450"/>
    <w:rsid w:val="00791A44"/>
    <w:rsid w:val="007D173C"/>
    <w:rsid w:val="00822C5F"/>
    <w:rsid w:val="008440A1"/>
    <w:rsid w:val="00866491"/>
    <w:rsid w:val="008C0028"/>
    <w:rsid w:val="008D4407"/>
    <w:rsid w:val="008D5A07"/>
    <w:rsid w:val="00963956"/>
    <w:rsid w:val="009B588C"/>
    <w:rsid w:val="00A33476"/>
    <w:rsid w:val="00A802D5"/>
    <w:rsid w:val="00A95349"/>
    <w:rsid w:val="00AC0386"/>
    <w:rsid w:val="00AD54F6"/>
    <w:rsid w:val="00AE25C7"/>
    <w:rsid w:val="00B4587E"/>
    <w:rsid w:val="00B47D5A"/>
    <w:rsid w:val="00B74947"/>
    <w:rsid w:val="00B83D99"/>
    <w:rsid w:val="00BE448D"/>
    <w:rsid w:val="00C109AD"/>
    <w:rsid w:val="00C47012"/>
    <w:rsid w:val="00C81B03"/>
    <w:rsid w:val="00C958E9"/>
    <w:rsid w:val="00CC6130"/>
    <w:rsid w:val="00CE24B1"/>
    <w:rsid w:val="00D0292E"/>
    <w:rsid w:val="00D41283"/>
    <w:rsid w:val="00D561BB"/>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94FB20-5A65-4972-B940-78833FD71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7092</Words>
  <Characters>4044</Characters>
  <Application>Microsoft Office Word</Application>
  <DocSecurity>8</DocSecurity>
  <Lines>33</Lines>
  <Paragraphs>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 1</cp:lastModifiedBy>
  <cp:revision>9</cp:revision>
  <cp:lastPrinted>2018-11-16T11:31:00Z</cp:lastPrinted>
  <dcterms:created xsi:type="dcterms:W3CDTF">2022-06-13T15:55:00Z</dcterms:created>
  <dcterms:modified xsi:type="dcterms:W3CDTF">2022-07-06T06:25:00Z</dcterms:modified>
</cp:coreProperties>
</file>