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36"/>
        <w:gridCol w:w="494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EA1E1B6" w:rsidR="001E37E7" w:rsidRPr="0093308E" w:rsidRDefault="0023366E" w:rsidP="007534EA">
            <w:pPr>
              <w:rPr>
                <w:lang w:eastAsia="lv-LV"/>
              </w:rPr>
            </w:pPr>
            <w:permStart w:id="1807229392" w:edGrp="everyone"/>
            <w:r w:rsidRPr="0023366E">
              <w:t>Sabiedriskās attiecības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6AC6A84" w:rsidR="001E37E7" w:rsidRPr="0093308E" w:rsidRDefault="0023366E" w:rsidP="007534EA">
            <w:pPr>
              <w:rPr>
                <w:lang w:eastAsia="lv-LV"/>
              </w:rPr>
            </w:pPr>
            <w:permStart w:id="1078017356" w:edGrp="everyone"/>
            <w:r w:rsidRPr="0023366E">
              <w:t>Soci6002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E2BD514" w:rsidR="001E37E7" w:rsidRPr="0093308E" w:rsidRDefault="0023366E" w:rsidP="007534EA">
                <w:pPr>
                  <w:rPr>
                    <w:b/>
                  </w:rPr>
                </w:pPr>
                <w:r>
                  <w:t xml:space="preserve">Sociālās zinātnes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09893E2" w:rsidR="00BB3CCC" w:rsidRPr="0093308E" w:rsidRDefault="0023366E" w:rsidP="007534EA">
                <w:r w:rsidRPr="003959DE">
                  <w:t>Mg.hist., Dmitrijs Oļehnovičs, Daugavpils Universitātes Vēstures katedras lektors</w:t>
                </w:r>
                <w:r w:rsidR="00E20AF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F1099E4" w:rsidR="00FD6E2F" w:rsidRPr="007534EA" w:rsidRDefault="007B62A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23366E">
                  <w:t xml:space="preserve"> </w:t>
                </w:r>
                <w:r w:rsidR="0023366E" w:rsidRPr="003959DE">
                  <w:t>Mg.hist., Dmitrijs Oļehnovičs, Daugavpils Universitātes Vēstures katedras lektors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754443" w:rsidR="00BB3CCC" w:rsidRPr="0093308E" w:rsidRDefault="0023366E" w:rsidP="007534EA">
            <w:permStart w:id="1804483927" w:edGrp="everyone"/>
            <w:r>
              <w:t xml:space="preserve"> 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254DAFF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4B6631" w:rsidRPr="003959DE">
              <w:t>paplašināt studējošo zināšanas par sabiedrības sociālo struktūru, tās attīstības dimensijām un mijiedarbības tendencēm; sniegt zināšanas par sabiedrisko attiecību attīstību.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13B82F4" w14:textId="68485226" w:rsidR="004B6631" w:rsidRDefault="008B7213" w:rsidP="008B7213">
            <w:r w:rsidRPr="008B7213">
              <w:rPr>
                <w:lang w:eastAsia="ru-RU"/>
              </w:rPr>
              <w:t xml:space="preserve">- </w:t>
            </w:r>
            <w:r w:rsidR="004B6631" w:rsidRPr="003959DE">
              <w:t xml:space="preserve">iepazīstināt studējošos ar esošajām teorijām sabiedrisko attiecību </w:t>
            </w:r>
            <w:r w:rsidR="004B6631">
              <w:t>pētīšanā un mūsdienu pētījumiem;</w:t>
            </w:r>
            <w:r w:rsidR="004B6631" w:rsidRPr="003959DE">
              <w:t xml:space="preserve"> </w:t>
            </w:r>
          </w:p>
          <w:p w14:paraId="2554E6ED" w14:textId="77777777" w:rsidR="004B6631" w:rsidRDefault="004B6631" w:rsidP="008B7213">
            <w:r>
              <w:t xml:space="preserve">- </w:t>
            </w:r>
            <w:r w:rsidRPr="003959DE">
              <w:t xml:space="preserve">sabiedrības politisko sistēmu un tās funkcionēšanu. </w:t>
            </w:r>
          </w:p>
          <w:p w14:paraId="17D64DA7" w14:textId="7335FA0C" w:rsidR="008B7213" w:rsidRPr="000E37E2" w:rsidRDefault="004B6631" w:rsidP="008B7213">
            <w:r>
              <w:t>- s</w:t>
            </w:r>
            <w:r w:rsidRPr="003959DE">
              <w:t>tudiju kurss paredz aktīvu studējošo dalību semināros, kā arī patstāvīgu praktisku pētījumu veikšanu.</w:t>
            </w:r>
          </w:p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AC61F4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4B6631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2945DB1F" w14:textId="77777777" w:rsidR="000E37E2" w:rsidRPr="000E37E2" w:rsidRDefault="000E37E2" w:rsidP="000E37E2">
            <w:r w:rsidRPr="000E37E2">
              <w:t xml:space="preserve">Lekciju tēmas (16 st.): </w:t>
            </w:r>
          </w:p>
          <w:p w14:paraId="77F405A1" w14:textId="04D27889" w:rsidR="000E37E2" w:rsidRDefault="000E37E2" w:rsidP="000E37E2">
            <w:r>
              <w:t xml:space="preserve">1. </w:t>
            </w:r>
            <w:r w:rsidRPr="003959DE">
              <w:t xml:space="preserve">Sabiedrisko attiecību būtība. Jēdziens „sabiedriskās attiecības”. Sabiedrisko attiecību objekti un subjekti. </w:t>
            </w:r>
            <w:r w:rsidR="004C2BD9">
              <w:t>L2</w:t>
            </w:r>
          </w:p>
          <w:p w14:paraId="64027337" w14:textId="1337A79A" w:rsidR="000E37E2" w:rsidRPr="000E37E2" w:rsidRDefault="000E37E2" w:rsidP="000E37E2">
            <w:r>
              <w:t>2. Kas ir sabiedrība? Sabiedrības attīstības posmi. Cilvēku bars – sabiedrība – pūlis. S.2.</w:t>
            </w:r>
          </w:p>
          <w:p w14:paraId="6788FBBB" w14:textId="3E00692C" w:rsidR="000E37E2" w:rsidRDefault="004C2BD9" w:rsidP="000E37E2">
            <w:r>
              <w:t xml:space="preserve">3. </w:t>
            </w:r>
            <w:r w:rsidR="000E37E2" w:rsidRPr="003959DE">
              <w:t>Komunikācijas kanāli. Sabiedrisko attiecību mērķis un uzdevumi</w:t>
            </w:r>
            <w:r>
              <w:t>. L2</w:t>
            </w:r>
          </w:p>
          <w:p w14:paraId="24F59AFE" w14:textId="2F45383E" w:rsidR="004C2BD9" w:rsidRPr="004C2BD9" w:rsidRDefault="004C2BD9" w:rsidP="004C2BD9">
            <w:r>
              <w:t xml:space="preserve">4. </w:t>
            </w:r>
            <w:r w:rsidRPr="003959DE">
              <w:t>Sabiedriskās attiecības = attiecības ar sabiedrību.</w:t>
            </w:r>
            <w:r w:rsidRPr="004C2BD9">
              <w:t xml:space="preserve"> Jēdziena definīciju daudzveidība.</w:t>
            </w:r>
            <w:r>
              <w:t xml:space="preserve"> S2</w:t>
            </w:r>
          </w:p>
          <w:p w14:paraId="3E7AFF2E" w14:textId="77777777" w:rsidR="004C2BD9" w:rsidRDefault="004C2BD9" w:rsidP="000E37E2">
            <w:r>
              <w:t xml:space="preserve">5. </w:t>
            </w:r>
            <w:r w:rsidR="000E37E2" w:rsidRPr="003959DE">
              <w:t xml:space="preserve">Sabiedriskas attiecības un Public Relations (PR). Sabiedriskās attiecības un reklāma. </w:t>
            </w:r>
            <w:r>
              <w:t>L2</w:t>
            </w:r>
          </w:p>
          <w:p w14:paraId="288E5055" w14:textId="390722CF" w:rsidR="004C2BD9" w:rsidRPr="004C2BD9" w:rsidRDefault="004C2BD9" w:rsidP="004C2BD9">
            <w:r>
              <w:t>6. SA</w:t>
            </w:r>
            <w:r w:rsidRPr="004C2BD9">
              <w:t xml:space="preserve"> un reklāma. Reklāmas stratēģijas. SA un reklāmas kampaņu mijiedarbības modeļi.</w:t>
            </w:r>
            <w:r>
              <w:t xml:space="preserve"> S2</w:t>
            </w:r>
          </w:p>
          <w:p w14:paraId="0D2E13B9" w14:textId="61CF1F09" w:rsidR="000E37E2" w:rsidRPr="003959DE" w:rsidRDefault="004C2BD9" w:rsidP="000E37E2">
            <w:r>
              <w:t xml:space="preserve">7. </w:t>
            </w:r>
            <w:r w:rsidR="000E37E2" w:rsidRPr="003959DE">
              <w:t>Sabiedriskās attiecības un propaganda. Sabiedriskās attiecības un menedžments.</w:t>
            </w:r>
          </w:p>
          <w:p w14:paraId="3BB74B11" w14:textId="5C7944B3" w:rsidR="000E37E2" w:rsidRDefault="000E37E2" w:rsidP="000E37E2">
            <w:r w:rsidRPr="003959DE">
              <w:t xml:space="preserve">Sabiedriskās attiecības kā sociālā tehnoloģija. Sabiedrisko attiecību kognitīvie, afektīvie un konatīvie aspekti. </w:t>
            </w:r>
            <w:r w:rsidR="004C2BD9">
              <w:t>L2</w:t>
            </w:r>
          </w:p>
          <w:p w14:paraId="2FF870AA" w14:textId="690707DE" w:rsidR="004C2BD9" w:rsidRDefault="004C2BD9" w:rsidP="004C2BD9">
            <w:r>
              <w:t>8. SA un propaganda. Propagandas metodes. Propagandas ētiskie aspekti. S2</w:t>
            </w:r>
          </w:p>
          <w:p w14:paraId="01C7A11F" w14:textId="5343A842" w:rsidR="000E37E2" w:rsidRDefault="004C2BD9" w:rsidP="000E37E2">
            <w:r>
              <w:lastRenderedPageBreak/>
              <w:t xml:space="preserve">9. </w:t>
            </w:r>
            <w:r w:rsidR="000E37E2" w:rsidRPr="003959DE">
              <w:t xml:space="preserve">Sabiedrisko attiecību metodoloģija. Sabiedriskās attiecības kā administratīvā un politiskā menedžmenta sastāvdaļa. </w:t>
            </w:r>
            <w:r>
              <w:t>L2</w:t>
            </w:r>
          </w:p>
          <w:p w14:paraId="37F3E00B" w14:textId="21E6D51F" w:rsidR="004C2BD9" w:rsidRDefault="004C2BD9" w:rsidP="004C2BD9">
            <w:r>
              <w:t>10. Profesionālās ētikas juridiskie un morālie respekti. “Melnais” un “pelēkais” PR. S2</w:t>
            </w:r>
          </w:p>
          <w:p w14:paraId="627CE2D9" w14:textId="619FACBD" w:rsidR="000E37E2" w:rsidRDefault="004C2BD9" w:rsidP="000E37E2">
            <w:r>
              <w:t xml:space="preserve">11. </w:t>
            </w:r>
            <w:r w:rsidR="000E37E2" w:rsidRPr="003959DE">
              <w:t xml:space="preserve">Sabiedrisko attiecību ētiskie aspekti. Sabiedrisko attiecību menedžeru funkcijas un kompetence. Profesionālā ētika. „Melnais” un „baltais” PR. Uzņēmuma noslēpums. Uzņēmuma imidžs. </w:t>
            </w:r>
            <w:r w:rsidR="00087F6E">
              <w:t>L2</w:t>
            </w:r>
          </w:p>
          <w:p w14:paraId="6C178EB3" w14:textId="6E370832" w:rsidR="000E37E2" w:rsidRDefault="00087F6E" w:rsidP="000E37E2">
            <w:r>
              <w:t xml:space="preserve">12. </w:t>
            </w:r>
            <w:r w:rsidR="000E37E2" w:rsidRPr="003959DE">
              <w:t>Sabiedrisko attiecību juridiskie un tiesiskie aspekti. Valsts iestāžu, nevalstisko organizāciju (biedrību, klubu u.c.), politisko partiju un kustību funkcionēšanas pamatprincipi. Krīze. Krīzes situācijas pārvarēšana. Krīzes novēršanas tehnoloģija. Krīzes menedžments.</w:t>
            </w:r>
            <w:r>
              <w:t xml:space="preserve"> S 2</w:t>
            </w:r>
          </w:p>
          <w:p w14:paraId="19D2A198" w14:textId="77777777" w:rsidR="00087F6E" w:rsidRDefault="00087F6E" w:rsidP="000E37E2">
            <w:r>
              <w:t xml:space="preserve">13. </w:t>
            </w:r>
            <w:r w:rsidR="000E37E2" w:rsidRPr="003959DE">
              <w:t xml:space="preserve">Informācijas kampaņa. Informācijas kampaņas plānošana. </w:t>
            </w:r>
            <w:r>
              <w:t>L2</w:t>
            </w:r>
          </w:p>
          <w:p w14:paraId="3DCAE33C" w14:textId="77777777" w:rsidR="00087F6E" w:rsidRDefault="00087F6E" w:rsidP="00087F6E">
            <w:r>
              <w:t>14. SA un propaganda. Propagandas metodes. Propagandas ētiskie aspekti.</w:t>
            </w:r>
          </w:p>
          <w:p w14:paraId="2B7C4E1D" w14:textId="77777777" w:rsidR="00087F6E" w:rsidRPr="00087F6E" w:rsidRDefault="00087F6E" w:rsidP="00087F6E">
            <w:r>
              <w:t>Profesionālās ētikas juridiskie un morālie respekti. “Melnais” un “pelēkais” PR.</w:t>
            </w:r>
          </w:p>
          <w:p w14:paraId="2380A106" w14:textId="442EA190" w:rsidR="00087F6E" w:rsidRDefault="00087F6E" w:rsidP="000E37E2">
            <w:r>
              <w:t xml:space="preserve">15. </w:t>
            </w:r>
            <w:r w:rsidR="000E37E2" w:rsidRPr="003959DE">
              <w:t>Attiecības ar plašsaziņas līdzekļiem (</w:t>
            </w:r>
            <w:smartTag w:uri="schemas-tilde-lv/tildestengine" w:element="veidnes">
              <w:smartTagPr>
                <w:attr w:name="baseform" w:val="iesniegum|s"/>
                <w:attr w:name="id" w:val="-1"/>
                <w:attr w:name="text" w:val="iesniegums"/>
              </w:smartTagPr>
              <w:r w:rsidR="000E37E2" w:rsidRPr="003959DE">
                <w:t>iesniegums</w:t>
              </w:r>
            </w:smartTag>
            <w:r w:rsidR="000E37E2" w:rsidRPr="003959DE">
              <w:t xml:space="preserve">, paziņojums, preses relīze, oficiāla atbilde u.c.). Vēlēšanu kampaņas. </w:t>
            </w:r>
          </w:p>
          <w:p w14:paraId="5F6EC944" w14:textId="78A58CB7" w:rsidR="00087F6E" w:rsidRPr="00087F6E" w:rsidRDefault="00087F6E" w:rsidP="00087F6E">
            <w:r>
              <w:t xml:space="preserve">16. </w:t>
            </w:r>
            <w:r w:rsidRPr="003959DE">
              <w:t>Uzņēmuma tēla veidošana (dizains, moto, uzņēmuma zīmols).</w:t>
            </w:r>
            <w:r>
              <w:t xml:space="preserve"> Uzņēmuma tēla veidošana: preses relīzes</w:t>
            </w:r>
            <w:r w:rsidRPr="00087F6E">
              <w:t>. Preses relīzes sagatavošana un aizstāvēšana.</w:t>
            </w:r>
            <w:r>
              <w:t xml:space="preserve"> SA stratēģija. Stratēģijas elementi. Stratēģijas sagatavošana un </w:t>
            </w:r>
            <w:r w:rsidRPr="00087F6E">
              <w:t>aizstāvēšana.</w:t>
            </w:r>
            <w:r>
              <w:t xml:space="preserve"> L2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26A5211A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4B6631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7D5D3E" w14:textId="77777777" w:rsidR="00087F6E" w:rsidRPr="003959DE" w:rsidRDefault="00087F6E" w:rsidP="00087F6E">
                      <w:r w:rsidRPr="003959DE">
                        <w:t xml:space="preserve">Studējošie pilnveido </w:t>
                      </w:r>
                      <w:r w:rsidRPr="00087F6E">
                        <w:t>akadēmisko</w:t>
                      </w:r>
                      <w:r w:rsidRPr="003959DE">
                        <w:t xml:space="preserve"> kompetenci: </w:t>
                      </w:r>
                    </w:p>
                    <w:p w14:paraId="406EC427" w14:textId="476C8FFB" w:rsidR="00087F6E" w:rsidRPr="00087F6E" w:rsidRDefault="00087F6E" w:rsidP="00087F6E">
                      <w:r>
                        <w:t>•</w:t>
                      </w:r>
                      <w:r w:rsidRPr="003959DE">
                        <w:t xml:space="preserve">orientējas </w:t>
                      </w:r>
                      <w:r w:rsidRPr="00087F6E">
                        <w:t xml:space="preserve">sociālo un komunikācijas zinātņu terminoloģijā; </w:t>
                      </w:r>
                    </w:p>
                    <w:p w14:paraId="7467ED16" w14:textId="28416CB9" w:rsidR="00087F6E" w:rsidRPr="00087F6E" w:rsidRDefault="00087F6E" w:rsidP="00087F6E">
                      <w:r w:rsidRPr="003959DE">
                        <w:t xml:space="preserve">•demonstrē zināšanas par </w:t>
                      </w:r>
                      <w:r w:rsidRPr="00087F6E">
                        <w:t>sabiedrības procesu likumsakarībām;</w:t>
                      </w:r>
                    </w:p>
                    <w:p w14:paraId="51FF5024" w14:textId="28CF83F0" w:rsidR="00087F6E" w:rsidRPr="00087F6E" w:rsidRDefault="00087F6E" w:rsidP="00087F6E">
                      <w:r w:rsidRPr="003959DE">
                        <w:t xml:space="preserve">•ir gatavi izdarīt secinājumus par </w:t>
                      </w:r>
                      <w:r w:rsidRPr="00087F6E">
                        <w:t>sabiedrisko attiecību komponentiem un SA starpdisciplināru raksturu;</w:t>
                      </w:r>
                    </w:p>
                    <w:p w14:paraId="4AB24553" w14:textId="77777777" w:rsidR="00087F6E" w:rsidRPr="00087F6E" w:rsidRDefault="00087F6E" w:rsidP="00087F6E">
                      <w:r w:rsidRPr="003959DE">
                        <w:t>•</w:t>
                      </w:r>
                      <w:r w:rsidRPr="003959DE">
                        <w:tab/>
                        <w:t xml:space="preserve">izprot un spēj paskaidrot </w:t>
                      </w:r>
                      <w:r w:rsidRPr="00087F6E">
                        <w:t>SA procesa savstarpējo mijiedarbību sociālo procesu funkcionēšanā.</w:t>
                      </w:r>
                    </w:p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8B73034" w14:textId="77777777" w:rsidR="00087F6E" w:rsidRPr="003959DE" w:rsidRDefault="00087F6E" w:rsidP="00087F6E">
                      <w:r w:rsidRPr="003959DE">
                        <w:t xml:space="preserve">Studējošie pilnveido prasmi izpaust </w:t>
                      </w:r>
                      <w:r w:rsidRPr="00087F6E">
                        <w:t>akadēmisko kompetenci praktiskā</w:t>
                      </w:r>
                      <w:r w:rsidRPr="003959DE">
                        <w:t xml:space="preserve"> darbībā: </w:t>
                      </w:r>
                    </w:p>
                    <w:p w14:paraId="16C0FDA8" w14:textId="77777777" w:rsidR="00087F6E" w:rsidRPr="00087F6E" w:rsidRDefault="00087F6E" w:rsidP="00087F6E">
                      <w:r w:rsidRPr="003959DE">
                        <w:t>demonstrē prasmi informācijas meklēšanā, atlasē, analīzē, salīdzināšanā un izmantošanā konkrētās situācijas analīzē, argumentētā diskutēšanā;</w:t>
                      </w:r>
                      <w:r w:rsidRPr="00087F6E">
                        <w:t xml:space="preserve"> </w:t>
                      </w:r>
                    </w:p>
                    <w:p w14:paraId="04CFC371" w14:textId="77777777" w:rsidR="00087F6E" w:rsidRPr="00087F6E" w:rsidRDefault="00087F6E" w:rsidP="00087F6E">
                      <w:r w:rsidRPr="003959DE">
                        <w:t>demonstrē prasmi mācību materiālu atlasē un izprot to izmantošanas pamatprincipus</w:t>
                      </w:r>
                      <w:r w:rsidRPr="00087F6E">
                        <w:t>;</w:t>
                      </w:r>
                    </w:p>
                    <w:p w14:paraId="31897C60" w14:textId="77777777" w:rsidR="00087F6E" w:rsidRPr="00087F6E" w:rsidRDefault="00087F6E" w:rsidP="00087F6E">
                      <w:r w:rsidRPr="003959DE">
                        <w:t xml:space="preserve">demonstrē spējas </w:t>
                      </w:r>
                      <w:r w:rsidRPr="00087F6E">
                        <w:t>modelēt SA problēmas, patstāvīgi izstrādājot un aizstāvot projektu;</w:t>
                      </w:r>
                    </w:p>
                    <w:p w14:paraId="1AD704DC" w14:textId="02753CCE" w:rsidR="007D4849" w:rsidRPr="007D4849" w:rsidRDefault="00087F6E" w:rsidP="00087F6E">
                      <w:r w:rsidRPr="003959DE">
                        <w:t>demonstrē prasmi patstāvīgi izstrādāt uzņēmuma “X” SA stratēģiju, aktualizējot uzņēmuma tēla veidošanas nepieciešamību un nozīmi</w:t>
                      </w:r>
                      <w:r w:rsidRPr="00087F6E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DE80ACA" w14:textId="77777777" w:rsidR="00087F6E" w:rsidRPr="003959DE" w:rsidRDefault="00087F6E" w:rsidP="00087F6E">
                      <w:r w:rsidRPr="003959DE">
                        <w:t xml:space="preserve">Studējošie pilnveido prasmi </w:t>
                      </w:r>
                      <w:r w:rsidRPr="00087F6E">
                        <w:t>akadēmiskās kompetences pielietot vērtīborientētā rīcībā</w:t>
                      </w:r>
                      <w:r w:rsidRPr="003959DE">
                        <w:t>:</w:t>
                      </w:r>
                    </w:p>
                    <w:p w14:paraId="79F2D380" w14:textId="77777777" w:rsidR="00087F6E" w:rsidRPr="00087F6E" w:rsidRDefault="00087F6E" w:rsidP="00087F6E">
                      <w:r w:rsidRPr="003959DE">
                        <w:t xml:space="preserve">demonstrē kritisku izpratni par </w:t>
                      </w:r>
                      <w:r w:rsidRPr="00087F6E">
                        <w:t>SA transformācijām mūsdienu pasaulē un spēj konceptuāli un argumentēti spriest par SA pretrunīgiem jautājumiem;</w:t>
                      </w:r>
                    </w:p>
                    <w:p w14:paraId="73A8D9E5" w14:textId="77777777" w:rsidR="00087F6E" w:rsidRPr="00087F6E" w:rsidRDefault="00087F6E" w:rsidP="00087F6E">
                      <w:r w:rsidRPr="003959DE">
                        <w:t>spēj</w:t>
                      </w:r>
                      <w:r w:rsidRPr="00087F6E">
                        <w:t xml:space="preserve"> kritiski vērtēt SA stratēģijas nozīmi uzņēmuma funkcionēšanā.</w:t>
                      </w:r>
                    </w:p>
                    <w:p w14:paraId="2FBC24E5" w14:textId="77777777" w:rsidR="00087F6E" w:rsidRPr="003959DE" w:rsidRDefault="00087F6E" w:rsidP="00087F6E"/>
                    <w:p w14:paraId="5FE04506" w14:textId="77777777" w:rsidR="00087F6E" w:rsidRPr="003959DE" w:rsidRDefault="00087F6E" w:rsidP="00087F6E">
                      <w:r w:rsidRPr="003959DE">
                        <w:t xml:space="preserve">Kursa </w:t>
                      </w:r>
                      <w:r w:rsidRPr="00087F6E">
                        <w:t>realizācijas gaitā</w:t>
                      </w:r>
                      <w:r w:rsidRPr="003959DE">
                        <w:t xml:space="preserve"> studējošie:</w:t>
                      </w:r>
                    </w:p>
                    <w:p w14:paraId="39C4DD3C" w14:textId="77777777" w:rsidR="00087F6E" w:rsidRPr="003959DE" w:rsidRDefault="00087F6E" w:rsidP="00087F6E">
                      <w:r w:rsidRPr="003959DE">
                        <w:t xml:space="preserve">prot patstāvīgi atrast informāciju, kas nepieciešama konkrētās situācijas analīzei, sevišķi akcentējot informācijas analīzes un izmantošanas iespējas un ierobežojumus; </w:t>
                      </w:r>
                    </w:p>
                    <w:p w14:paraId="50680968" w14:textId="77777777" w:rsidR="00087F6E" w:rsidRPr="00087F6E" w:rsidRDefault="00087F6E" w:rsidP="00087F6E">
                      <w:r w:rsidRPr="003959DE">
                        <w:t xml:space="preserve">gūstot zināšanas </w:t>
                      </w:r>
                      <w:r w:rsidRPr="00087F6E">
                        <w:t>SA aktuālajiem jautājumiem:</w:t>
                      </w:r>
                    </w:p>
                    <w:p w14:paraId="423DC6FA" w14:textId="49FBD226" w:rsidR="00087F6E" w:rsidRPr="00087F6E" w:rsidRDefault="00087F6E" w:rsidP="00087F6E">
                      <w:r w:rsidRPr="00087F6E">
                        <w:t xml:space="preserve">spēs analītiski un kritiski spriest un diskutējot par SA </w:t>
                      </w:r>
                      <w:r w:rsidR="00992D2C" w:rsidRPr="00087F6E">
                        <w:t>aktualitātēm</w:t>
                      </w:r>
                      <w:r w:rsidRPr="00087F6E">
                        <w:t>;</w:t>
                      </w:r>
                    </w:p>
                    <w:p w14:paraId="570749BF" w14:textId="2E5DE0CF" w:rsidR="00087F6E" w:rsidRPr="00087F6E" w:rsidRDefault="00087F6E" w:rsidP="00087F6E">
                      <w:r w:rsidRPr="00087F6E">
                        <w:t xml:space="preserve">apzinās ietekmējošos faktorus uz SA </w:t>
                      </w:r>
                      <w:r w:rsidR="00992D2C" w:rsidRPr="00087F6E">
                        <w:t>stratēģiju</w:t>
                      </w:r>
                      <w:r w:rsidRPr="00087F6E">
                        <w:t xml:space="preserve"> un </w:t>
                      </w:r>
                      <w:r w:rsidR="00992D2C" w:rsidRPr="00087F6E">
                        <w:t>praktisko</w:t>
                      </w:r>
                      <w:r w:rsidRPr="00087F6E">
                        <w:t xml:space="preserve"> </w:t>
                      </w:r>
                      <w:r w:rsidR="00992D2C" w:rsidRPr="00087F6E">
                        <w:t>realizāciju</w:t>
                      </w:r>
                      <w:r w:rsidRPr="00087F6E">
                        <w:t>;</w:t>
                      </w:r>
                    </w:p>
                    <w:p w14:paraId="4DA517ED" w14:textId="48F22ACB" w:rsidR="00087F6E" w:rsidRPr="00087F6E" w:rsidRDefault="00087F6E" w:rsidP="00087F6E">
                      <w:r w:rsidRPr="00087F6E">
                        <w:lastRenderedPageBreak/>
                        <w:t>sp</w:t>
                      </w:r>
                      <w:r w:rsidR="00992D2C">
                        <w:t>ēs izteikt un aizstāvēt pa</w:t>
                      </w:r>
                      <w:r w:rsidR="00992D2C" w:rsidRPr="00087F6E">
                        <w:t>t</w:t>
                      </w:r>
                      <w:r w:rsidR="00992D2C">
                        <w:t>st</w:t>
                      </w:r>
                      <w:r w:rsidR="00992D2C" w:rsidRPr="00087F6E">
                        <w:t>āvīgi</w:t>
                      </w:r>
                      <w:r w:rsidRPr="00087F6E">
                        <w:t xml:space="preserve"> </w:t>
                      </w:r>
                      <w:r w:rsidR="00992D2C" w:rsidRPr="00087F6E">
                        <w:t>izstrādātus</w:t>
                      </w:r>
                      <w:r w:rsidRPr="00087F6E">
                        <w:t xml:space="preserve"> atzinumus, izmantojot akadēmiskus un citus avotus;</w:t>
                      </w:r>
                    </w:p>
                    <w:p w14:paraId="5193BC62" w14:textId="77777777" w:rsidR="00087F6E" w:rsidRPr="00087F6E" w:rsidRDefault="00087F6E" w:rsidP="00087F6E">
                      <w:r w:rsidRPr="003959DE">
                        <w:t>spēs veidot komunikāciju un sadarbību ar plašsaziņas līdzekļiem;</w:t>
                      </w:r>
                    </w:p>
                    <w:p w14:paraId="2BAEDAE9" w14:textId="77777777" w:rsidR="00087F6E" w:rsidRPr="00087F6E" w:rsidRDefault="00087F6E" w:rsidP="00087F6E">
                      <w:r w:rsidRPr="003959DE">
                        <w:t>veikt zīmola veicināšanas pasākumus, piesaistot un realizējot dažāda mēroga pasākumus;</w:t>
                      </w:r>
                    </w:p>
                    <w:p w14:paraId="6E10F848" w14:textId="77777777" w:rsidR="00087F6E" w:rsidRPr="00087F6E" w:rsidRDefault="00087F6E" w:rsidP="00087F6E">
                      <w:r w:rsidRPr="003959DE">
                        <w:t xml:space="preserve">organizēt, vadīt un </w:t>
                      </w:r>
                      <w:r w:rsidRPr="00087F6E">
                        <w:t>realizēt reklāmas un publicitātes kampaņas;</w:t>
                      </w:r>
                    </w:p>
                    <w:p w14:paraId="1C11C19E" w14:textId="77777777" w:rsidR="00087F6E" w:rsidRPr="00087F6E" w:rsidRDefault="00087F6E" w:rsidP="00087F6E">
                      <w:r w:rsidRPr="003959DE">
                        <w:t>argumentēti pamatot organizācijas vadības pozīciju skaidrošanu ar plašsaziņas līdzekļu starpniecību, kā arī sekot līdzi sabiedriski politiskajām norisēm, atbilstošu komunikācijas rīcības plānu izstrādājot;</w:t>
                      </w:r>
                    </w:p>
                    <w:p w14:paraId="3332B2C5" w14:textId="703D8DC2" w:rsidR="007D4849" w:rsidRPr="007D4849" w:rsidRDefault="00087F6E" w:rsidP="00087F6E">
                      <w:pPr>
                        <w:rPr>
                          <w:highlight w:val="yellow"/>
                        </w:rPr>
                      </w:pPr>
                      <w:r w:rsidRPr="003959DE">
                        <w:t>veikt sabiedriski politisko notikumu paredzēšanu, monitoringu, modelēšanu un proaktīvas komunikācijas pasākumu vadīšanu plašsaziņās līdzekļos.</w:t>
                      </w:r>
                    </w:p>
                  </w:tc>
                </w:tr>
              </w:tbl>
              <w:p w14:paraId="0B6DE13B" w14:textId="77777777" w:rsidR="007D4849" w:rsidRPr="004B6631" w:rsidRDefault="007B62A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42A54F7" w14:textId="77777777" w:rsidR="00992D2C" w:rsidRPr="00992D2C" w:rsidRDefault="00992D2C" w:rsidP="00992D2C">
            <w:permStart w:id="1836219002" w:edGrp="everyone"/>
            <w:r w:rsidRPr="0070358B">
              <w:t>– iepazīšanās ar zinātnisko literatūru un informācijas analī</w:t>
            </w:r>
            <w:r w:rsidRPr="00992D2C">
              <w:t>ze, gatavojoties semināriem – 26 st.;</w:t>
            </w:r>
          </w:p>
          <w:p w14:paraId="670A4AF0" w14:textId="77777777" w:rsidR="00992D2C" w:rsidRPr="00992D2C" w:rsidRDefault="00992D2C" w:rsidP="00992D2C">
            <w:r w:rsidRPr="0070358B">
              <w:t>– zinātniskās literatūras apzināšana un atlase patstāvīga inovatīva pētnieciska darba izstrādei un prezentācijas sagatavošanai – 14 st.;</w:t>
            </w:r>
          </w:p>
          <w:p w14:paraId="20B70268" w14:textId="10E9D6C5" w:rsidR="00916D56" w:rsidRPr="001C5466" w:rsidRDefault="00992D2C" w:rsidP="00992D2C">
            <w:pPr>
              <w:rPr>
                <w:lang w:eastAsia="ru-RU"/>
              </w:rPr>
            </w:pPr>
            <w:r w:rsidRPr="0070358B">
              <w:t>– PowerPoint prezentācijas sagatavošana</w:t>
            </w:r>
            <w:r w:rsidRPr="00992D2C">
              <w:t xml:space="preserve"> pār vienu no semināru tēmām – 8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C3E532A" w14:textId="77777777" w:rsidR="00992D2C" w:rsidRDefault="00992D2C" w:rsidP="00E54033">
            <w:permStart w:id="1677921679" w:edGrp="everyone"/>
            <w:r w:rsidRPr="003959DE">
              <w:t xml:space="preserve">Piedalīšanās lekcijās–30%, piedalīšanās semināros prezentāciju sagatavošana un aizstāvēšana – 50%, </w:t>
            </w:r>
            <w:r w:rsidRPr="00992D2C">
              <w:t>eksāmens – 20%</w:t>
            </w:r>
          </w:p>
          <w:p w14:paraId="2700DE03" w14:textId="77777777" w:rsidR="00992D2C" w:rsidRDefault="00992D2C" w:rsidP="00E54033"/>
          <w:p w14:paraId="427E43EE" w14:textId="5E0954A3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24331EBC" w:rsidR="00E54033" w:rsidRPr="00E54033" w:rsidRDefault="00E54033" w:rsidP="00E54033">
            <w:r w:rsidRPr="00E54033">
              <w:t>1</w:t>
            </w:r>
            <w:r w:rsidR="00992D2C">
              <w:t xml:space="preserve">. Prezentācija  par </w:t>
            </w:r>
            <w:r w:rsidRPr="00E54033">
              <w:rPr>
                <w:lang w:eastAsia="ru-RU"/>
              </w:rPr>
              <w:t xml:space="preserve">– </w:t>
            </w:r>
            <w:r w:rsidR="00916D56">
              <w:t>.....%</w:t>
            </w:r>
            <w:r w:rsidRPr="00E54033">
              <w:t xml:space="preserve"> </w:t>
            </w:r>
          </w:p>
          <w:p w14:paraId="4EC4A7E7" w14:textId="5F70A1B3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                     </w:t>
            </w:r>
            <w:r w:rsidR="00916D56" w:rsidRPr="00916D56">
              <w:rPr>
                <w:lang w:eastAsia="ru-RU"/>
              </w:rPr>
              <w:t>–</w:t>
            </w:r>
            <w:r w:rsidR="00916D56">
              <w:t>......%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1"/>
            </w:tblGrid>
            <w:tr w:rsidR="003F3E33" w:rsidRPr="003F3E33" w14:paraId="435521F4" w14:textId="77777777" w:rsidTr="00992D2C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8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992D2C" w:rsidRPr="003F3E33" w14:paraId="01D81789" w14:textId="3CFC2842" w:rsidTr="00992D2C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992D2C" w:rsidRPr="003F3E33" w:rsidRDefault="00992D2C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92D2C" w:rsidRPr="003F3E33" w:rsidRDefault="00992D2C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92D2C" w:rsidRPr="003F3E33" w:rsidRDefault="00992D2C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92D2C" w:rsidRPr="003F3E33" w:rsidRDefault="00992D2C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92D2C" w:rsidRPr="003F3E33" w:rsidRDefault="00992D2C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92D2C" w:rsidRPr="003F3E33" w:rsidRDefault="00992D2C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992D2C" w:rsidRPr="003F3E33" w:rsidRDefault="00992D2C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992D2C" w:rsidRPr="003F3E33" w:rsidRDefault="00992D2C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992D2C" w:rsidRPr="003F3E33" w:rsidRDefault="00992D2C" w:rsidP="003F3E33">
                  <w:r w:rsidRPr="003F3E33">
                    <w:t>8.</w:t>
                  </w:r>
                </w:p>
              </w:tc>
            </w:tr>
            <w:tr w:rsidR="00992D2C" w:rsidRPr="003F3E33" w14:paraId="3C2DF642" w14:textId="4388C5A9" w:rsidTr="00992D2C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4D5CA84" w:rsidR="00992D2C" w:rsidRPr="003F3E33" w:rsidRDefault="00992D2C" w:rsidP="00992D2C">
                  <w:r w:rsidRPr="003F3E33">
                    <w:t xml:space="preserve">1. </w:t>
                  </w:r>
                  <w:r>
                    <w:t>Reklāmas stratēģijas uzņēmumam "X" izstrāde.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CB9E886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31A4C05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2E358E0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6D542EB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E751E65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E1BDE30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E279494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2F7BD3FF" w:rsidR="00992D2C" w:rsidRPr="003F3E33" w:rsidRDefault="00992D2C" w:rsidP="003F3E33">
                  <w:r>
                    <w:t>+</w:t>
                  </w:r>
                </w:p>
              </w:tc>
            </w:tr>
            <w:tr w:rsidR="00992D2C" w:rsidRPr="003F3E33" w14:paraId="6641E555" w14:textId="6F87ADDC" w:rsidTr="00992D2C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07680C9" w:rsidR="00992D2C" w:rsidRPr="003F3E33" w:rsidRDefault="00992D2C" w:rsidP="00916D56">
                  <w:r w:rsidRPr="003F3E33">
                    <w:t xml:space="preserve">2. </w:t>
                  </w:r>
                  <w:r>
                    <w:t>Uzņēmuma</w:t>
                  </w:r>
                  <w:r w:rsidRPr="00992D2C">
                    <w:t xml:space="preserve"> "X"</w:t>
                  </w:r>
                  <w:r>
                    <w:t xml:space="preserve"> SA stratēģijas izstrāde.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C80BC7F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992D2C" w:rsidRPr="003F3E33" w:rsidRDefault="00992D2C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992D2C" w:rsidRPr="003F3E33" w:rsidRDefault="00992D2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992D2C" w:rsidRPr="003F3E33" w:rsidRDefault="00992D2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1CC2C54" w:rsidR="00992D2C" w:rsidRPr="003F3E33" w:rsidRDefault="00992D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992D2C" w:rsidRPr="003F3E33" w:rsidRDefault="00992D2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992D2C" w:rsidRPr="003F3E33" w:rsidRDefault="00992D2C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992D2C" w:rsidRPr="003F3E33" w:rsidRDefault="00992D2C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26322A84" w:rsidR="003F3E33" w:rsidRPr="00992D2C" w:rsidRDefault="00992D2C" w:rsidP="00992D2C">
            <w:pPr>
              <w:rPr>
                <w:lang w:eastAsia="ru-RU"/>
              </w:rPr>
            </w:pPr>
            <w:permStart w:id="370084287" w:edGrp="everyone"/>
            <w:r w:rsidRPr="003959DE">
              <w:t xml:space="preserve">Sabiedrisko attiecību būtība un jēdziens „sabiedriskās attiecības”. Sabiedriskās attiecības un reklāma, propaganda un menedžments. Sabiedrisko attiecību kognitīvie, afektīvie un konatīvie </w:t>
            </w:r>
            <w:r w:rsidRPr="003959DE">
              <w:lastRenderedPageBreak/>
              <w:t>aspekti. Sabiedrisko attiecību ētiskie aspekti un profesionālā ētika. Sabiedrisko attiecību juridiskie un tiesiskie aspekti. Attiecības ar plašsaziņas līdzekļiem (</w:t>
            </w:r>
            <w:smartTag w:uri="schemas-tilde-lv/tildestengine" w:element="veidnes">
              <w:smartTagPr>
                <w:attr w:name="baseform" w:val="iesniegum|s"/>
                <w:attr w:name="id" w:val="-1"/>
                <w:attr w:name="text" w:val="iesniegums"/>
              </w:smartTagPr>
              <w:r w:rsidRPr="003959DE">
                <w:t>iesniegums</w:t>
              </w:r>
            </w:smartTag>
            <w:r w:rsidRPr="003959DE">
              <w:t>, paziņojums, preses relīze, oficiāla atbilde u.c.). Krīzes novēršanas tehnoloģija un menedžments.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9014CAE" w14:textId="77777777" w:rsidR="00CC5871" w:rsidRPr="00CC5871" w:rsidRDefault="00CC5871" w:rsidP="00CC5871">
            <w:permStart w:id="580019727" w:edGrp="everyone"/>
            <w:r>
              <w:t xml:space="preserve">Andrews M. </w:t>
            </w:r>
            <w:r w:rsidRPr="00CC5871">
              <w:t>Climate Change and Public Relations. StarTribune.com: St. Paul and Minnesota. Livefyre, 11 Aug. 2014. Web. 25 Nov. 2014.</w:t>
            </w:r>
          </w:p>
          <w:p w14:paraId="01E78D1A" w14:textId="77777777" w:rsidR="00CC5871" w:rsidRPr="00CC5871" w:rsidRDefault="00CC5871" w:rsidP="00CC5871">
            <w:r>
              <w:t>Breakenridge</w:t>
            </w:r>
            <w:r w:rsidRPr="00CC5871">
              <w:t xml:space="preserve"> D. Social media and public relations: Eight new practices for the pr professional, New jersey: FT Press, 2012.</w:t>
            </w:r>
          </w:p>
          <w:p w14:paraId="2B1CC26A" w14:textId="77777777" w:rsidR="00CC5871" w:rsidRPr="003959DE" w:rsidRDefault="00CC5871" w:rsidP="00CC5871">
            <w:r w:rsidRPr="003959DE">
              <w:t>Davies N. Flat Earth News. Londons, N.Y: Random House, 2009.</w:t>
            </w:r>
          </w:p>
          <w:p w14:paraId="095B172F" w14:textId="77777777" w:rsidR="00CC5871" w:rsidRPr="003959DE" w:rsidRDefault="00CC5871" w:rsidP="00CC5871">
            <w:r w:rsidRPr="003959DE">
              <w:t>Dimants A., Russ-Mols S. Žurnālistika. Rīga: Biznesa augstskola Turība, 2009.</w:t>
            </w:r>
          </w:p>
          <w:p w14:paraId="069512CF" w14:textId="77777777" w:rsidR="00CC5871" w:rsidRPr="003959DE" w:rsidRDefault="00CC5871" w:rsidP="00CC5871">
            <w:r w:rsidRPr="003959DE">
              <w:t xml:space="preserve">Filipss D., Jangs F. Sabiedriskās attiecības tiešsaistē. Rīga: Lietišķās informācijas dienests, 2010. </w:t>
            </w:r>
          </w:p>
          <w:p w14:paraId="1FFF5389" w14:textId="77777777" w:rsidR="00CC5871" w:rsidRPr="003959DE" w:rsidRDefault="00CC5871" w:rsidP="00CC5871">
            <w:r w:rsidRPr="003959DE">
              <w:t>Frost C. Reporting for Journalists. London: Routledge, 2009.</w:t>
            </w:r>
          </w:p>
          <w:p w14:paraId="21347B6C" w14:textId="77777777" w:rsidR="00CC5871" w:rsidRPr="003959DE" w:rsidRDefault="00CC5871" w:rsidP="00CC5871">
            <w:r w:rsidRPr="003959DE">
              <w:t>Gregorija A. Sabiedriskās attiecības praksē. Rīga: Lietišķās informācijas dienests, 2007.</w:t>
            </w:r>
          </w:p>
          <w:p w14:paraId="756FB11A" w14:textId="77777777" w:rsidR="00CC5871" w:rsidRPr="003959DE" w:rsidRDefault="00CC5871" w:rsidP="00CC5871">
            <w:r w:rsidRPr="003959DE">
              <w:t>Gregorija A. Sabiedrisko attiecību kampaņu plānošana un vadīšana. Rīga: Lietišķās informācijas dienests,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28934E8" w14:textId="77777777" w:rsidR="00CC5871" w:rsidRPr="003959DE" w:rsidRDefault="00CC5871" w:rsidP="00CC5871">
            <w:permStart w:id="1596548908" w:edGrp="everyone"/>
            <w:r w:rsidRPr="003959DE">
              <w:t>Grīns E. Efektīva personiskā saziņa sabiedriskajās attiecībās. Rīga: Biznesa augstskola Turība, 2008</w:t>
            </w:r>
          </w:p>
          <w:p w14:paraId="64BF5D7A" w14:textId="77777777" w:rsidR="00CC5871" w:rsidRPr="003959DE" w:rsidRDefault="00CC5871" w:rsidP="00CC5871">
            <w:r w:rsidRPr="003959DE">
              <w:t>Grīns E. Radošas sabiedriskās attiecības. Rīga: Lietišķās informācijas dienests, 2008.</w:t>
            </w:r>
          </w:p>
          <w:p w14:paraId="1C72102E" w14:textId="77777777" w:rsidR="00CC5871" w:rsidRPr="003959DE" w:rsidRDefault="00CC5871" w:rsidP="00CC5871">
            <w:r w:rsidRPr="003959DE">
              <w:t>Herbsts D. Komunikācija uzņēmumā. Rīga: Zvaigzne ABC, 2007.</w:t>
            </w:r>
          </w:p>
          <w:p w14:paraId="5EE36CAE" w14:textId="77777777" w:rsidR="00CC5871" w:rsidRPr="003959DE" w:rsidRDefault="00CC5871" w:rsidP="00CC5871">
            <w:r w:rsidRPr="003959DE">
              <w:t>Herbsts D. Sabiedriskās attiecības. Rīga: Zvaigzne ABC, 2006.</w:t>
            </w:r>
          </w:p>
          <w:p w14:paraId="55CD4359" w14:textId="77777777" w:rsidR="00CC5871" w:rsidRPr="003959DE" w:rsidRDefault="00CC5871" w:rsidP="00CC5871">
            <w:r w:rsidRPr="003959DE">
              <w:t>Katlips S.M. Sabiedriskās attiecības. Rīga: Avots, 2002.</w:t>
            </w:r>
          </w:p>
          <w:p w14:paraId="3E9D9C00" w14:textId="77777777" w:rsidR="00CC5871" w:rsidRPr="003959DE" w:rsidRDefault="00CC5871" w:rsidP="00CC5871">
            <w:r w:rsidRPr="003959DE">
              <w:t>Kruks S. Radiožurnālistika. Rīga: Valters un Rapa, 2005.</w:t>
            </w:r>
          </w:p>
          <w:p w14:paraId="3F7690B4" w14:textId="77777777" w:rsidR="00CC5871" w:rsidRPr="003959DE" w:rsidRDefault="00CC5871" w:rsidP="00CC5871">
            <w:r w:rsidRPr="003959DE">
              <w:t>Kūpers Ī. Prasme uzdot pareizos jautājumus. Rīga: Zvaigzne ABC, 2009.</w:t>
            </w:r>
          </w:p>
          <w:p w14:paraId="429A2806" w14:textId="77777777" w:rsidR="00CC5871" w:rsidRPr="003959DE" w:rsidRDefault="00CC5871" w:rsidP="00CC5871">
            <w:r w:rsidRPr="003959DE">
              <w:t>Olivera S. Sabiedrisko attiecību stratēģija. Rīga: Lietišķās informācijas dienests, 2009.</w:t>
            </w:r>
          </w:p>
          <w:p w14:paraId="2EFE57D4" w14:textId="77777777" w:rsidR="00CC5871" w:rsidRPr="003959DE" w:rsidRDefault="00CC5871" w:rsidP="00CC5871">
            <w:r w:rsidRPr="003959DE">
              <w:t>Rožukalne A. Kas? Kur? Kāda? Mūsdienu mediju auditorija. Rīga: Biznesa augstskola Turība, 2011.</w:t>
            </w:r>
          </w:p>
          <w:p w14:paraId="6E7C3E33" w14:textId="77777777" w:rsidR="00CC5871" w:rsidRPr="003959DE" w:rsidRDefault="00CC5871" w:rsidP="00CC5871">
            <w:r w:rsidRPr="003959DE">
              <w:t>Thomson D. Have You Seen...? London: Allen Lane, 2010.</w:t>
            </w:r>
          </w:p>
          <w:p w14:paraId="2F6B10BB" w14:textId="77777777" w:rsidR="00CC5871" w:rsidRPr="003959DE" w:rsidRDefault="00CC5871" w:rsidP="00CC5871">
            <w:r w:rsidRPr="003959DE">
              <w:t>Veinberga S. Mediju misija. Preses attīstības tendences Latvijā. Rīga: Zvaigzne ABC, 2010.</w:t>
            </w:r>
          </w:p>
          <w:p w14:paraId="396DA67B" w14:textId="77777777" w:rsidR="00CC5871" w:rsidRPr="003959DE" w:rsidRDefault="00CC5871" w:rsidP="00CC5871">
            <w:r w:rsidRPr="003959DE">
              <w:t>Veinberga S. Publiskās attiecības. Teorija un prakse. Rīga: Zvaigzne ABC, 2004.</w:t>
            </w:r>
          </w:p>
          <w:p w14:paraId="3E98A0A3" w14:textId="77777777" w:rsidR="00CC5871" w:rsidRPr="003959DE" w:rsidRDefault="00CC5871" w:rsidP="00CC5871">
            <w:r w:rsidRPr="003959DE">
              <w:t>Vilks I. Zinātniskā ētika jeb domājošā cilvēka ceļš. Rīga: Mācību grāmata, 2008.</w:t>
            </w:r>
          </w:p>
          <w:p w14:paraId="52226813" w14:textId="005772E6" w:rsidR="00525213" w:rsidRPr="0093308E" w:rsidRDefault="00CC5871" w:rsidP="007534EA">
            <w:r w:rsidRPr="003959DE">
              <w:t>Walsh M. Futuretainment. London: Phaidon Press, 2009.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3C333E2" w14:textId="77777777" w:rsidR="00CC5871" w:rsidRPr="003959DE" w:rsidRDefault="00CC5871" w:rsidP="00C1321D">
            <w:permStart w:id="2104519286" w:edGrp="everyone"/>
            <w:r w:rsidRPr="003959DE">
              <w:t xml:space="preserve">Žurnāli: DU </w:t>
            </w:r>
            <w:smartTag w:uri="urn:schemas-microsoft-com:office:smarttags" w:element="stockticker">
              <w:r w:rsidRPr="003959DE">
                <w:t>SPI</w:t>
              </w:r>
            </w:smartTag>
            <w:r w:rsidRPr="003959DE">
              <w:t xml:space="preserve"> žurnāls „Sociālo Zinātņu Vēstnesis”, “ Latvijas Zinātņu akadēmijas Vēstis”, „Acta Universitatis Latviensis”, „Social Indicators Research”, “International Politics”;</w:t>
            </w:r>
          </w:p>
          <w:p w14:paraId="12AA3C65" w14:textId="77777777" w:rsidR="00CC5871" w:rsidRPr="003959DE" w:rsidRDefault="00CC5871" w:rsidP="00C1321D">
            <w:r w:rsidRPr="003959DE">
              <w:t>www.politika.lv</w:t>
            </w:r>
          </w:p>
          <w:p w14:paraId="27DBB99F" w14:textId="77777777" w:rsidR="00CC5871" w:rsidRPr="003959DE" w:rsidRDefault="00CC5871" w:rsidP="00C1321D">
            <w:r w:rsidRPr="003959DE">
              <w:t xml:space="preserve">www.soczin.times.lv </w:t>
            </w:r>
          </w:p>
          <w:p w14:paraId="336CD4D1" w14:textId="77777777" w:rsidR="00CC5871" w:rsidRPr="003959DE" w:rsidRDefault="00CC5871" w:rsidP="00C1321D">
            <w:r w:rsidRPr="003959DE">
              <w:t>http://www.citapolitika.lv/</w:t>
            </w:r>
          </w:p>
          <w:p w14:paraId="712D1769" w14:textId="77777777" w:rsidR="00CC5871" w:rsidRPr="003959DE" w:rsidRDefault="00CC5871" w:rsidP="00C1321D">
            <w:r w:rsidRPr="003959DE">
              <w:t>http://www.balticforum.org/index.php?catalogue&amp;id=23&amp;cid=909</w:t>
            </w:r>
          </w:p>
          <w:p w14:paraId="69E80DE7" w14:textId="77777777" w:rsidR="00CC5871" w:rsidRPr="003959DE" w:rsidRDefault="00CC5871" w:rsidP="00C1321D">
            <w:r w:rsidRPr="003959DE">
              <w:t>www.dialogi.lv</w:t>
            </w:r>
          </w:p>
          <w:p w14:paraId="066A5361" w14:textId="77777777" w:rsidR="00CC5871" w:rsidRPr="003959DE" w:rsidRDefault="00CC5871" w:rsidP="00C1321D">
            <w:r w:rsidRPr="003959DE">
              <w:t>www.cvk.lv</w:t>
            </w:r>
          </w:p>
          <w:p w14:paraId="380D5867" w14:textId="77777777" w:rsidR="00CC5871" w:rsidRPr="003959DE" w:rsidRDefault="00CC5871" w:rsidP="00C1321D">
            <w:r w:rsidRPr="003959DE">
              <w:t>www.saeima.lv</w:t>
            </w:r>
          </w:p>
          <w:p w14:paraId="730528AD" w14:textId="77777777" w:rsidR="00CC5871" w:rsidRPr="003959DE" w:rsidRDefault="00CC5871" w:rsidP="00C1321D">
            <w:r w:rsidRPr="003959DE">
              <w:t>http://www.globalaffairs.ru/numbers/</w:t>
            </w:r>
          </w:p>
          <w:p w14:paraId="27F67D12" w14:textId="77777777" w:rsidR="00CC5871" w:rsidRPr="003959DE" w:rsidRDefault="00CC5871" w:rsidP="00C1321D">
            <w:r w:rsidRPr="003959DE">
              <w:t>http://news.bbc.co.uk/2/hi/</w:t>
            </w:r>
          </w:p>
          <w:p w14:paraId="3628D7B5" w14:textId="77777777" w:rsidR="00CC5871" w:rsidRPr="00CC5871" w:rsidRDefault="00CC5871" w:rsidP="00CC5871">
            <w:hyperlink r:id="rId8" w:history="1">
              <w:r w:rsidRPr="00CC5871">
                <w:rPr>
                  <w:rStyle w:val="Hyperlink"/>
                </w:rPr>
                <w:t>http://www.mk.gov.lv/</w:t>
              </w:r>
            </w:hyperlink>
          </w:p>
          <w:p w14:paraId="2F1F9FE9" w14:textId="57E80F1F" w:rsidR="00525213" w:rsidRPr="0093308E" w:rsidRDefault="00CC5871" w:rsidP="007534EA">
            <w:r w:rsidRPr="00E26511">
              <w:t>http://donhalepr.com/?p=163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lastRenderedPageBreak/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94721" w14:textId="77777777" w:rsidR="007B62A6" w:rsidRDefault="007B62A6" w:rsidP="007534EA">
      <w:r>
        <w:separator/>
      </w:r>
    </w:p>
  </w:endnote>
  <w:endnote w:type="continuationSeparator" w:id="0">
    <w:p w14:paraId="67351CD9" w14:textId="77777777" w:rsidR="007B62A6" w:rsidRDefault="007B62A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5EBDD4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2F1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AEEBF" w14:textId="77777777" w:rsidR="007B62A6" w:rsidRDefault="007B62A6" w:rsidP="007534EA">
      <w:r>
        <w:separator/>
      </w:r>
    </w:p>
  </w:footnote>
  <w:footnote w:type="continuationSeparator" w:id="0">
    <w:p w14:paraId="521EB621" w14:textId="77777777" w:rsidR="007B62A6" w:rsidRDefault="007B62A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E945996"/>
    <w:multiLevelType w:val="hybridMultilevel"/>
    <w:tmpl w:val="139CC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A59BF"/>
    <w:multiLevelType w:val="hybridMultilevel"/>
    <w:tmpl w:val="81342B9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1A34C3A"/>
    <w:multiLevelType w:val="hybridMultilevel"/>
    <w:tmpl w:val="36861D36"/>
    <w:lvl w:ilvl="0" w:tplc="0426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7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A11AEC"/>
    <w:multiLevelType w:val="hybridMultilevel"/>
    <w:tmpl w:val="E08842C8"/>
    <w:lvl w:ilvl="0" w:tplc="24D0AB0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64508"/>
    <w:multiLevelType w:val="hybridMultilevel"/>
    <w:tmpl w:val="EF38C1F6"/>
    <w:lvl w:ilvl="0" w:tplc="24D0AB0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87F6E"/>
    <w:rsid w:val="00092451"/>
    <w:rsid w:val="000A2D8D"/>
    <w:rsid w:val="000A4413"/>
    <w:rsid w:val="000B541D"/>
    <w:rsid w:val="000D275C"/>
    <w:rsid w:val="000D281F"/>
    <w:rsid w:val="000E37E2"/>
    <w:rsid w:val="000E62D2"/>
    <w:rsid w:val="000F31B0"/>
    <w:rsid w:val="00124650"/>
    <w:rsid w:val="00125F2F"/>
    <w:rsid w:val="00126789"/>
    <w:rsid w:val="00131128"/>
    <w:rsid w:val="0019467B"/>
    <w:rsid w:val="001A1D95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366E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27F3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B6631"/>
    <w:rsid w:val="004C2BD9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79E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62A6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2D2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2F11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C5871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BF64B35E-A018-4909-BBB7-9EE9366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.gov.l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0583F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F5E4C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183A8-E67F-44DF-B084-D8B6983A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6404</Words>
  <Characters>3651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Elina Vasiljeva</cp:lastModifiedBy>
  <cp:revision>2</cp:revision>
  <cp:lastPrinted>2018-11-16T11:31:00Z</cp:lastPrinted>
  <dcterms:created xsi:type="dcterms:W3CDTF">2022-07-13T21:19:00Z</dcterms:created>
  <dcterms:modified xsi:type="dcterms:W3CDTF">2022-07-13T21:19:00Z</dcterms:modified>
</cp:coreProperties>
</file>