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23563AF" w:rsidR="001E37E7" w:rsidRPr="0093308E" w:rsidRDefault="00E56442" w:rsidP="007534EA">
            <w:pPr>
              <w:rPr>
                <w:lang w:eastAsia="lv-LV"/>
              </w:rPr>
            </w:pPr>
            <w:permStart w:id="1807229392" w:edGrp="everyone"/>
            <w:r w:rsidRPr="00E56442">
              <w:t>Krievu ortogrāfijas un interpunkcijas pamati (krievu valoda kā otrā valoda)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44F5A932" w:rsidR="001E37E7" w:rsidRPr="0093308E" w:rsidRDefault="00F24CB8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414373" w:rsidR="001E37E7" w:rsidRPr="0093308E" w:rsidRDefault="006579A8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2B08DED" w:rsidR="001E37E7" w:rsidRPr="0093308E" w:rsidRDefault="00CD516E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A417020" w:rsidR="001E37E7" w:rsidRPr="0093308E" w:rsidRDefault="00CD516E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38DD8E" w:rsidR="00391B74" w:rsidRPr="0093308E" w:rsidRDefault="00F50F69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A97332D" w:rsidR="00391B74" w:rsidRPr="0093308E" w:rsidRDefault="00F50F69" w:rsidP="007534EA">
            <w:permStart w:id="1978955086" w:edGrp="everyone"/>
            <w:r>
              <w:t>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D0B4D8A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9D1FA3E" w:rsidR="00632863" w:rsidRPr="0093308E" w:rsidRDefault="00113510" w:rsidP="007534EA">
            <w:permStart w:id="2013095198" w:edGrp="everyone"/>
            <w:r>
              <w:t>26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CEB12FF" w:rsidR="00A8127C" w:rsidRPr="0093308E" w:rsidRDefault="00CD516E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F50F69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5995BB22" w:rsidR="00BB3CCC" w:rsidRPr="0093308E" w:rsidRDefault="00E20AF5" w:rsidP="007534EA">
                <w:r>
                  <w:t xml:space="preserve">  </w:t>
                </w:r>
                <w:r w:rsidR="00F950E5" w:rsidRPr="00644918">
                  <w:t xml:space="preserve">Dr.philol. </w:t>
                </w:r>
                <w:r w:rsidR="00F950E5" w:rsidRPr="00F950E5">
                  <w:t>asoc. profesore Elvīra Isajev</w:t>
                </w:r>
                <w:r w:rsidR="00227585">
                  <w:t>a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C15E104" w:rsidR="00FD6E2F" w:rsidRPr="007534EA" w:rsidRDefault="00385B1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227585" w:rsidRPr="00227585">
                  <w:t xml:space="preserve">Dr.philol. asoc. profesore Elvīra Isajeva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DE1FF8D" w:rsidR="00BB3CCC" w:rsidRPr="0093308E" w:rsidRDefault="0082650C" w:rsidP="007534EA">
            <w:permStart w:id="1804483927" w:edGrp="everyone"/>
            <w:r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16D0902" w14:textId="4C1A3594" w:rsidR="00B91E53" w:rsidRPr="00B91E53" w:rsidRDefault="00B91E53" w:rsidP="00B91E53">
            <w:permStart w:id="2100326173" w:edGrp="everyone"/>
            <w:r>
              <w:t>Kurss "</w:t>
            </w:r>
            <w:r w:rsidRPr="00C543CC">
              <w:t>Krievu valodas ortogrāfijas un interpunkcijas</w:t>
            </w:r>
            <w:r>
              <w:t xml:space="preserve"> pamati" </w:t>
            </w:r>
            <w:r w:rsidRPr="00C543CC">
              <w:t xml:space="preserve">ir </w:t>
            </w:r>
            <w:proofErr w:type="spellStart"/>
            <w:r w:rsidRPr="00C543CC">
              <w:t>propedeitisks</w:t>
            </w:r>
            <w:proofErr w:type="spellEnd"/>
            <w:r w:rsidRPr="00C543CC">
              <w:t xml:space="preserve"> kurss studentiem krievu valodā. Kursam ir izteikta praktiska orientācija, tāpēc tajā ir iekļautas visas ortogrāfijas un interpunkcijas tēmas, kā arī  informācija par gramatiku. </w:t>
            </w:r>
          </w:p>
          <w:p w14:paraId="2EFF6C17" w14:textId="7980BA7F" w:rsidR="00B91E53" w:rsidRDefault="00B91E53" w:rsidP="00B91E53">
            <w:r w:rsidRPr="008B7213">
              <w:t xml:space="preserve">Studiju kursa mērķis </w:t>
            </w:r>
            <w:r w:rsidRPr="00B91E53">
              <w:t xml:space="preserve"> ir sistematizēt un  papildināt studējošo apgūtās krievu valodas zināšanas, kā arī aktualizēt  un padziļināt ortogrāfijas un interpunkcijas prasmes un iemaņas, kas nepieciešamas, lai pilnveidotu </w:t>
            </w:r>
            <w:r w:rsidRPr="00E56442">
              <w:t>runas un valodas kultūru</w:t>
            </w:r>
            <w:r>
              <w:t xml:space="preserve">. </w:t>
            </w:r>
          </w:p>
          <w:p w14:paraId="5A7F8343" w14:textId="77777777" w:rsidR="00B91E53" w:rsidRPr="00B91E53" w:rsidRDefault="00B91E53" w:rsidP="00B91E5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16416B5" w14:textId="77777777" w:rsidR="00B91E53" w:rsidRDefault="00447C4D" w:rsidP="00B91E53">
            <w:r w:rsidRPr="00447C4D">
              <w:t xml:space="preserve">- </w:t>
            </w:r>
            <w:r w:rsidR="00B91E53">
              <w:t>p</w:t>
            </w:r>
            <w:r w:rsidR="00B91E53" w:rsidRPr="00B91E53">
              <w:t>ilnveidot studējošo lietpratību ortogrāfijā un interpunkcijā</w:t>
            </w:r>
            <w:r w:rsidR="00B91E53">
              <w:t>;</w:t>
            </w:r>
          </w:p>
          <w:p w14:paraId="0E7709A1" w14:textId="77777777" w:rsidR="00B91E53" w:rsidRDefault="00B91E53" w:rsidP="00B91E53">
            <w:r>
              <w:t>- v</w:t>
            </w:r>
            <w:r w:rsidRPr="00B91E53">
              <w:t xml:space="preserve">eicināt </w:t>
            </w:r>
            <w:proofErr w:type="spellStart"/>
            <w:r w:rsidRPr="00B91E53">
              <w:t>vispārdidaktisko</w:t>
            </w:r>
            <w:proofErr w:type="spellEnd"/>
            <w:r w:rsidRPr="00B91E53">
              <w:t>, speciālo un profesionālo prasmju</w:t>
            </w:r>
            <w:r>
              <w:t>;</w:t>
            </w:r>
          </w:p>
          <w:p w14:paraId="01D46C0B" w14:textId="13926D49" w:rsidR="00B91E53" w:rsidRPr="00B91E53" w:rsidRDefault="00B91E53" w:rsidP="00B91E53">
            <w:r>
              <w:t xml:space="preserve">- attīstīt </w:t>
            </w:r>
            <w:r w:rsidRPr="00B91E53">
              <w:t>patstāvīgā darba prasmes ortogrāfijā un interpunkcijā.</w:t>
            </w:r>
          </w:p>
          <w:p w14:paraId="59702CEF" w14:textId="764E676F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47C4D" w:rsidRPr="008B030A">
              <w:t>docētāja</w:t>
            </w:r>
            <w:r w:rsidRPr="008B030A">
              <w:t xml:space="preserve">  </w:t>
            </w:r>
            <w:r w:rsidR="00447C4D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2D9A47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447C4D">
              <w:t>6</w:t>
            </w:r>
            <w:r>
              <w:t xml:space="preserve"> st.,  </w:t>
            </w:r>
            <w:r w:rsidR="00113510">
              <w:t>praktiskais darbs 2</w:t>
            </w:r>
            <w:r w:rsidR="00447C4D">
              <w:t>6</w:t>
            </w:r>
            <w:r>
              <w:t xml:space="preserve"> </w:t>
            </w:r>
            <w:r w:rsidR="008B7213" w:rsidRPr="00916D56">
              <w:t>st., patstāvīgais darbs 48</w:t>
            </w:r>
            <w:r w:rsidR="00447C4D">
              <w:t xml:space="preserve"> </w:t>
            </w:r>
            <w:r w:rsidR="008B7213" w:rsidRPr="00916D56">
              <w:t>st.</w:t>
            </w:r>
          </w:p>
          <w:p w14:paraId="0E3A86DC" w14:textId="6433FAB9" w:rsidR="00113510" w:rsidRDefault="00B767B0" w:rsidP="00113510">
            <w:r w:rsidRPr="00B767B0">
              <w:t xml:space="preserve">1. </w:t>
            </w:r>
            <w:r w:rsidR="00113510" w:rsidRPr="00E3386E">
              <w:t xml:space="preserve">Ortogrāfija valodas zināšanu sistēmā. </w:t>
            </w:r>
            <w:r w:rsidR="00113510" w:rsidRPr="00113510">
              <w:t>(L6, Pd10)</w:t>
            </w:r>
          </w:p>
          <w:p w14:paraId="22B41064" w14:textId="77777777" w:rsidR="00113510" w:rsidRDefault="00113510" w:rsidP="00113510">
            <w:r>
              <w:t xml:space="preserve">2. </w:t>
            </w:r>
            <w:r w:rsidRPr="00E3386E">
              <w:t xml:space="preserve">Sarežģīti </w:t>
            </w:r>
            <w:r w:rsidRPr="00113510">
              <w:t>krievu valodas ortogrāfijas jautājumi. (P10, Pd14)</w:t>
            </w:r>
            <w:r>
              <w:t xml:space="preserve"> </w:t>
            </w:r>
          </w:p>
          <w:p w14:paraId="1E1E8269" w14:textId="70E58BA4" w:rsidR="00113510" w:rsidRPr="00113510" w:rsidRDefault="00113510" w:rsidP="00113510">
            <w:r>
              <w:t xml:space="preserve">1. </w:t>
            </w:r>
            <w:proofErr w:type="spellStart"/>
            <w:r>
              <w:t>starppārbaudījums</w:t>
            </w:r>
            <w:proofErr w:type="spellEnd"/>
            <w:r w:rsidRPr="00113510">
              <w:br/>
            </w:r>
            <w:r>
              <w:t xml:space="preserve">3. </w:t>
            </w:r>
            <w:r w:rsidRPr="00E3386E">
              <w:t>Mūsdienu tendences krievu valodas grafiski ortogrāfiskajā sistēmā.</w:t>
            </w:r>
            <w:r w:rsidRPr="00113510">
              <w:t xml:space="preserve"> (P6, Pd6)</w:t>
            </w:r>
          </w:p>
          <w:p w14:paraId="137DA6C7" w14:textId="0EBC4548" w:rsidR="00113510" w:rsidRPr="00113510" w:rsidRDefault="00113510" w:rsidP="00113510">
            <w:r>
              <w:t xml:space="preserve">4. </w:t>
            </w:r>
            <w:r w:rsidRPr="00E3386E">
              <w:t xml:space="preserve">Rakstu runas ortogrāfiskās kompetences </w:t>
            </w:r>
            <w:r w:rsidRPr="00113510">
              <w:t>un interpunkcijas pilnveidošana. (P10, Pd18)</w:t>
            </w:r>
          </w:p>
          <w:p w14:paraId="36353CC6" w14:textId="15DA7B95" w:rsidR="00525213" w:rsidRPr="0093308E" w:rsidRDefault="00591993" w:rsidP="007534EA">
            <w:r>
              <w:t xml:space="preserve">2. </w:t>
            </w:r>
            <w:proofErr w:type="spellStart"/>
            <w:r>
              <w:t>starppā</w:t>
            </w:r>
            <w:r w:rsidRPr="00591993">
              <w:t>rbaudījums</w:t>
            </w:r>
            <w:proofErr w:type="spellEnd"/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68E00C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EBD675B" w14:textId="77777777" w:rsidR="0086148A" w:rsidRPr="0086148A" w:rsidRDefault="00591993" w:rsidP="0086148A">
                      <w:r w:rsidRPr="00591993">
                        <w:lastRenderedPageBreak/>
                        <w:t xml:space="preserve">1. </w:t>
                      </w:r>
                      <w:r w:rsidR="0086148A">
                        <w:t>Izšķir mūsdienu krievu valodas ortogrāfijas teorijas pamatnostādnes un interpunkcijas galvenos noteikumus.</w:t>
                      </w:r>
                    </w:p>
                    <w:p w14:paraId="1332BC98" w14:textId="094FA6EF" w:rsidR="0086148A" w:rsidRPr="0086148A" w:rsidRDefault="0086148A" w:rsidP="0086148A">
                      <w:r>
                        <w:t xml:space="preserve">2. Skaidro mūsdienu krievu valodas pareizrakstības normas. </w:t>
                      </w:r>
                    </w:p>
                    <w:p w14:paraId="0C0ABCA7" w14:textId="67939631" w:rsidR="007D4849" w:rsidRPr="007D4849" w:rsidRDefault="0086148A" w:rsidP="00591993">
                      <w:r>
                        <w:t>3. Pamato interpunkcijas nozīmi un pieturzīmes funkciju.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109C52B" w14:textId="1CEA7125" w:rsidR="0086148A" w:rsidRPr="0086148A" w:rsidRDefault="0086148A" w:rsidP="005C3655">
                      <w:r>
                        <w:t xml:space="preserve">4. Atrod pareizo atbildi strīdus un grūtajos pareizrakstības gadījumos un pieturzīmju izmantošanā. </w:t>
                      </w:r>
                    </w:p>
                    <w:p w14:paraId="1AD704DC" w14:textId="6B643607" w:rsidR="007D4849" w:rsidRPr="007D4849" w:rsidRDefault="005C3655" w:rsidP="005C3655">
                      <w:r>
                        <w:t xml:space="preserve">5. </w:t>
                      </w:r>
                      <w:r w:rsidR="0086148A">
                        <w:t>Ievēro variantu rakstību un pieturzīmju lietojumu iespējas.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4ED0AA3" w:rsidR="007D4849" w:rsidRPr="005C3655" w:rsidRDefault="005C3655" w:rsidP="007D4849">
                      <w:r>
                        <w:t>6. Organiski apvieno darbu ortogrāfijā un interpunkcijā dažādiem valodas analīzes veidiem zinātniski pētnieciskajā darbībā.</w:t>
                      </w:r>
                    </w:p>
                  </w:tc>
                </w:tr>
              </w:tbl>
              <w:p w14:paraId="0B6DE13B" w14:textId="77777777" w:rsidR="007D4849" w:rsidRDefault="00385B1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1D270AB" w14:textId="77777777" w:rsidR="005C3655" w:rsidRPr="005C3655" w:rsidRDefault="005C3655" w:rsidP="005C3655">
            <w:permStart w:id="1836219002" w:edGrp="everyone"/>
            <w:r w:rsidRPr="005C3655">
              <w:t xml:space="preserve">1. Praktiski teorētisko  lasījumu dienasgrāmata (10 stundas) </w:t>
            </w:r>
          </w:p>
          <w:p w14:paraId="41392098" w14:textId="77777777" w:rsidR="005C3655" w:rsidRPr="005C3655" w:rsidRDefault="005C3655" w:rsidP="005C3655">
            <w:r w:rsidRPr="005C3655">
              <w:t>Patstāvīgā darba uzdevumi:</w:t>
            </w:r>
          </w:p>
          <w:p w14:paraId="47A44434" w14:textId="77777777" w:rsidR="005C3655" w:rsidRPr="005C3655" w:rsidRDefault="005C3655" w:rsidP="005C3655">
            <w:r w:rsidRPr="005C3655">
              <w:t>Studējošie apkopo metodiskās un teorētiskās atziņas par krievu valodas ortogrāfijas jautājumiem, balstoties uz racionālo, empīrisko un intuitīvo izziņu, patstāvīgi veido strukturēto praktiski teorētisko lasījumu dienasgrāmatu.</w:t>
            </w:r>
          </w:p>
          <w:p w14:paraId="03D968B2" w14:textId="77777777" w:rsidR="005C3655" w:rsidRPr="005C3655" w:rsidRDefault="005C3655" w:rsidP="005C3655">
            <w:r w:rsidRPr="005C3655">
              <w:t>2. Pareizrakstības likumu, pamatjēdzienu un terminu e-rokasgrāmata (14 stundas)</w:t>
            </w:r>
          </w:p>
          <w:p w14:paraId="4692140F" w14:textId="77777777" w:rsidR="005C3655" w:rsidRPr="005C3655" w:rsidRDefault="005C3655" w:rsidP="005C3655">
            <w:r w:rsidRPr="005C3655">
              <w:t>Patstāvīgā darba uzdevumi:</w:t>
            </w:r>
          </w:p>
          <w:p w14:paraId="6D186168" w14:textId="77777777" w:rsidR="005C3655" w:rsidRPr="005C3655" w:rsidRDefault="005C3655" w:rsidP="005C3655">
            <w:r w:rsidRPr="005C3655">
              <w:t xml:space="preserve">Studējošie teorijā un praksē apzina krievu valodas ortogrāfijas iespējamās problēmas, īsteno praktiskos uzdevumus. </w:t>
            </w:r>
          </w:p>
          <w:p w14:paraId="5B5DCA71" w14:textId="77777777" w:rsidR="005C3655" w:rsidRPr="005C3655" w:rsidRDefault="005C3655" w:rsidP="005C3655">
            <w:r w:rsidRPr="005C3655">
              <w:t>Apkopo teorētiskās un praktiskās zināšanas, veidojot teorijā un pētījumos balstītu sarežģītu krievu valodas ortogrāfijas jautājumu e-rokasgrāmatu.</w:t>
            </w:r>
          </w:p>
          <w:p w14:paraId="382C2E0A" w14:textId="3FFF8BA6" w:rsidR="005C3655" w:rsidRPr="005C3655" w:rsidRDefault="005C3655" w:rsidP="005C3655">
            <w:r w:rsidRPr="005C3655">
              <w:t xml:space="preserve">3. Mana praktiskā pieeja krievu valodas ortogrāfijas apguvei (6 stundas) </w:t>
            </w:r>
          </w:p>
          <w:p w14:paraId="11EEF912" w14:textId="77777777" w:rsidR="005C3655" w:rsidRPr="005C3655" w:rsidRDefault="005C3655" w:rsidP="005C3655">
            <w:r w:rsidRPr="005C3655">
              <w:t>Patstāvīgā darba uzdevumi:</w:t>
            </w:r>
          </w:p>
          <w:p w14:paraId="17D5ED4D" w14:textId="47CCFE7B" w:rsidR="005C3655" w:rsidRPr="005C3655" w:rsidRDefault="005C3655" w:rsidP="005C3655">
            <w:r w:rsidRPr="005C3655">
              <w:t xml:space="preserve">Studējošie </w:t>
            </w:r>
            <w:proofErr w:type="spellStart"/>
            <w:r w:rsidRPr="005C3655">
              <w:t>izzinā</w:t>
            </w:r>
            <w:proofErr w:type="spellEnd"/>
            <w:r w:rsidRPr="005C3655">
              <w:t xml:space="preserve"> iespējas un piedāvā risinājumus mūsdienu tendences grafiski ortogrāfiskajā sistēmā apguvei kompetenču pieejas kontekstā.</w:t>
            </w:r>
          </w:p>
          <w:p w14:paraId="04FD5A93" w14:textId="735FCEC7" w:rsidR="005C3655" w:rsidRPr="005C3655" w:rsidRDefault="005C3655" w:rsidP="005C3655">
            <w:r w:rsidRPr="005C3655">
              <w:t>4. Individuālais praktiskais uzdevums ortogrāfij</w:t>
            </w:r>
            <w:r w:rsidR="001A50EE">
              <w:t>ā</w:t>
            </w:r>
            <w:r w:rsidRPr="005C3655">
              <w:t xml:space="preserve"> un interpunkcijā (18 stundas)</w:t>
            </w:r>
          </w:p>
          <w:p w14:paraId="06886457" w14:textId="77777777" w:rsidR="005C3655" w:rsidRPr="005C3655" w:rsidRDefault="005C3655" w:rsidP="005C3655">
            <w:r w:rsidRPr="005C3655">
              <w:t>Patstāvīgā darba uzdevumi:</w:t>
            </w:r>
          </w:p>
          <w:p w14:paraId="5054DECC" w14:textId="7297EBB5" w:rsidR="00E33F4D" w:rsidRPr="0093308E" w:rsidRDefault="005C3655" w:rsidP="007534EA">
            <w:r w:rsidRPr="005C3655">
              <w:t>Studējoš</w:t>
            </w:r>
            <w:r w:rsidR="001A50EE">
              <w:t xml:space="preserve">ais pilda </w:t>
            </w:r>
            <w:r w:rsidRPr="005C3655">
              <w:t>vingrinājumu kompleksu ortogrāfija un interpunkcijā, izvērtējot teorijas un prakses saistību,</w:t>
            </w:r>
            <w:r w:rsidR="001A50EE">
              <w:t xml:space="preserve"> izmantojot </w:t>
            </w:r>
            <w:r w:rsidRPr="005C3655">
              <w:t>grafisko shēmu vai tabulu, kas ilustrē ortogrāfijas un interpunkcijas noteikumus;</w:t>
            </w:r>
            <w:r w:rsidR="001A50EE">
              <w:t xml:space="preserve"> kā arī </w:t>
            </w:r>
            <w:r w:rsidRPr="005C3655">
              <w:t>izdomā paņēmienus, kas ļauj atcerēties sarežģītos pareizrakstības un interpunkcijas gadījumus.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49B3E67" w14:textId="77777777" w:rsidR="00FF7081" w:rsidRPr="00FF7081" w:rsidRDefault="00FF7081" w:rsidP="00FF7081">
            <w:permStart w:id="1677921679" w:edGrp="everyone"/>
            <w:r w:rsidRPr="00FF7081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12B5D58E" w14:textId="6F90ACE2" w:rsidR="00FF7081" w:rsidRPr="00FF7081" w:rsidRDefault="00FF7081" w:rsidP="00FF7081">
            <w:r w:rsidRPr="00FF7081">
              <w:t>Obligāts semināru apmeklējums, aktīvs darbs tajos (</w:t>
            </w:r>
            <w:r>
              <w:t>6</w:t>
            </w:r>
            <w:r w:rsidRPr="00FF7081">
              <w:t xml:space="preserve">0%); pozitīvs vērtējums </w:t>
            </w:r>
            <w:proofErr w:type="spellStart"/>
            <w:r w:rsidRPr="00FF7081">
              <w:t>starppārbaudījumos</w:t>
            </w:r>
            <w:proofErr w:type="spellEnd"/>
            <w:r w:rsidRPr="00FF7081">
              <w:t xml:space="preserve"> (30%);</w:t>
            </w:r>
          </w:p>
          <w:p w14:paraId="64CE5DC8" w14:textId="28113D44" w:rsidR="00FF7081" w:rsidRPr="00FF7081" w:rsidRDefault="00FF7081" w:rsidP="00FF7081">
            <w:r w:rsidRPr="00FF7081">
              <w:t>diferencētā ieskaite - tests (</w:t>
            </w:r>
            <w:r>
              <w:t>1</w:t>
            </w:r>
            <w:r w:rsidRPr="00FF7081">
              <w:t>0%).</w:t>
            </w:r>
          </w:p>
          <w:p w14:paraId="5BF0C082" w14:textId="77777777" w:rsidR="00FF7081" w:rsidRPr="00FF7081" w:rsidRDefault="00FF7081" w:rsidP="00FF7081"/>
          <w:p w14:paraId="3E1628EC" w14:textId="77777777" w:rsidR="00FF7081" w:rsidRPr="00FF7081" w:rsidRDefault="00FF7081" w:rsidP="00FF7081">
            <w:r w:rsidRPr="00FF7081">
              <w:t>STARPPĀRBAUDĪJUMI</w:t>
            </w:r>
          </w:p>
          <w:p w14:paraId="732CBC93" w14:textId="16A32FB2" w:rsidR="00FF7081" w:rsidRPr="00FF7081" w:rsidRDefault="00FF7081" w:rsidP="00FF7081">
            <w:r w:rsidRPr="00FF7081">
              <w:t xml:space="preserve">1. </w:t>
            </w:r>
            <w:proofErr w:type="spellStart"/>
            <w:r w:rsidRPr="00FF7081">
              <w:t>starppārbaudījums</w:t>
            </w:r>
            <w:proofErr w:type="spellEnd"/>
            <w:r w:rsidRPr="00FF7081">
              <w:t xml:space="preserve"> - </w:t>
            </w:r>
            <w:r>
              <w:t xml:space="preserve">interaktīvais diktāts. </w:t>
            </w:r>
          </w:p>
          <w:p w14:paraId="164B4140" w14:textId="61250EE8" w:rsidR="00FF7081" w:rsidRPr="00FF7081" w:rsidRDefault="00FF7081" w:rsidP="00FF7081">
            <w:r w:rsidRPr="00FF7081">
              <w:t xml:space="preserve">2. </w:t>
            </w:r>
            <w:proofErr w:type="spellStart"/>
            <w:r w:rsidRPr="00FF7081">
              <w:t>starppārbaudījums</w:t>
            </w:r>
            <w:proofErr w:type="spellEnd"/>
            <w:r w:rsidRPr="00FF7081">
              <w:t xml:space="preserve"> - </w:t>
            </w:r>
            <w:r>
              <w:t>radošais diktāts</w:t>
            </w:r>
            <w:r w:rsidRPr="00FF7081">
              <w:t>.</w:t>
            </w:r>
          </w:p>
          <w:p w14:paraId="6012F2D0" w14:textId="77777777" w:rsidR="00FF7081" w:rsidRPr="00FF7081" w:rsidRDefault="00FF7081" w:rsidP="00FF7081"/>
          <w:p w14:paraId="51FA091A" w14:textId="77777777" w:rsidR="00FF7081" w:rsidRPr="00FF7081" w:rsidRDefault="00FF7081" w:rsidP="00FF7081">
            <w:r w:rsidRPr="00FF7081">
              <w:t xml:space="preserve">NOSLĒGUMA PĀRBAUDĪJUMS </w:t>
            </w:r>
          </w:p>
          <w:p w14:paraId="364E16C9" w14:textId="0D697684" w:rsidR="00FF7081" w:rsidRDefault="00FF7081" w:rsidP="00FF7081">
            <w:r w:rsidRPr="00FF7081">
              <w:t>3. diferencētā ieskaite - tests</w:t>
            </w:r>
            <w:r>
              <w:t>.</w:t>
            </w:r>
          </w:p>
          <w:p w14:paraId="0E4C85EA" w14:textId="77777777" w:rsidR="00FF7081" w:rsidRDefault="00FF7081" w:rsidP="00FF7081"/>
          <w:p w14:paraId="4F27AAD1" w14:textId="77777777" w:rsidR="00FF7081" w:rsidRPr="00FF7081" w:rsidRDefault="00FF7081" w:rsidP="00FF7081">
            <w:r w:rsidRPr="00E11E04">
              <w:lastRenderedPageBreak/>
              <w:t>STUDIJU REZULTĀTU VĒRTĒŠANAS KRITĒRIJI</w:t>
            </w:r>
          </w:p>
          <w:p w14:paraId="3FD104FE" w14:textId="77777777" w:rsidR="00FF7081" w:rsidRPr="00FF7081" w:rsidRDefault="00FF7081" w:rsidP="00FF7081">
            <w:r w:rsidRPr="00E11E04">
              <w:t xml:space="preserve">Atzīme tiek aprēķināta kā vidējā svērtā atzīme par: </w:t>
            </w:r>
          </w:p>
          <w:p w14:paraId="50B961C9" w14:textId="77777777" w:rsidR="00FF7081" w:rsidRPr="00FF7081" w:rsidRDefault="00FF7081" w:rsidP="00FF7081">
            <w:r w:rsidRPr="00E11E04">
              <w:t>regulāru nodarbību apmeklējumu un aktīvu darbu semināros (pozitīvs vērtējums par semināra jautājumiem);</w:t>
            </w:r>
          </w:p>
          <w:p w14:paraId="72E929DE" w14:textId="77777777" w:rsidR="00FF7081" w:rsidRPr="00FF7081" w:rsidRDefault="00FF7081" w:rsidP="00FF7081"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</w:p>
          <w:p w14:paraId="75F81F48" w14:textId="77777777" w:rsidR="00FF7081" w:rsidRPr="00FF7081" w:rsidRDefault="00FF7081" w:rsidP="00FF7081">
            <w:r w:rsidRPr="00E11E04">
              <w:t>gala pārbaudījumu.</w:t>
            </w:r>
          </w:p>
          <w:p w14:paraId="4AD51440" w14:textId="77777777" w:rsidR="00FF7081" w:rsidRPr="00FF7081" w:rsidRDefault="00FF7081" w:rsidP="00FF7081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09448EC4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8"/>
              <w:gridCol w:w="396"/>
              <w:gridCol w:w="469"/>
              <w:gridCol w:w="396"/>
              <w:gridCol w:w="401"/>
              <w:gridCol w:w="401"/>
              <w:gridCol w:w="405"/>
            </w:tblGrid>
            <w:tr w:rsidR="00D8174B" w:rsidRPr="003F3E33" w14:paraId="435521F4" w14:textId="5E9DE6C6" w:rsidTr="00D8174B">
              <w:trPr>
                <w:trHeight w:val="517"/>
                <w:jc w:val="center"/>
              </w:trPr>
              <w:tc>
                <w:tcPr>
                  <w:tcW w:w="3508" w:type="dxa"/>
                  <w:vMerge w:val="restart"/>
                  <w:shd w:val="clear" w:color="auto" w:fill="auto"/>
                </w:tcPr>
                <w:p w14:paraId="75A78B87" w14:textId="77777777" w:rsidR="00D8174B" w:rsidRPr="003F3E33" w:rsidRDefault="00D8174B" w:rsidP="003F3E33"/>
                <w:p w14:paraId="37A0AAA9" w14:textId="77777777" w:rsidR="00D8174B" w:rsidRPr="003F3E33" w:rsidRDefault="00D8174B" w:rsidP="003F3E33">
                  <w:r w:rsidRPr="003F3E33">
                    <w:t>Pārbaudījumu veidi</w:t>
                  </w:r>
                </w:p>
              </w:tc>
              <w:tc>
                <w:tcPr>
                  <w:tcW w:w="2468" w:type="dxa"/>
                  <w:gridSpan w:val="6"/>
                  <w:shd w:val="clear" w:color="auto" w:fill="auto"/>
                </w:tcPr>
                <w:p w14:paraId="29BFEF89" w14:textId="2EFE8AB5" w:rsidR="00D8174B" w:rsidRPr="003F3E33" w:rsidRDefault="00D8174B" w:rsidP="003F3E33">
                  <w:r w:rsidRPr="003F3E33">
                    <w:t xml:space="preserve">Studiju rezultāti </w:t>
                  </w:r>
                </w:p>
              </w:tc>
            </w:tr>
            <w:tr w:rsidR="00D8174B" w:rsidRPr="003F3E33" w14:paraId="01D81789" w14:textId="3CFC2842" w:rsidTr="00D8174B">
              <w:trPr>
                <w:jc w:val="center"/>
              </w:trPr>
              <w:tc>
                <w:tcPr>
                  <w:tcW w:w="3508" w:type="dxa"/>
                  <w:vMerge/>
                  <w:shd w:val="clear" w:color="auto" w:fill="auto"/>
                </w:tcPr>
                <w:p w14:paraId="3404568C" w14:textId="77777777" w:rsidR="00D8174B" w:rsidRPr="003F3E33" w:rsidRDefault="00D8174B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D8174B" w:rsidRPr="003F3E33" w:rsidRDefault="00D8174B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D8174B" w:rsidRPr="003F3E33" w:rsidRDefault="00D8174B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D8174B" w:rsidRPr="003F3E33" w:rsidRDefault="00D8174B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D8174B" w:rsidRPr="003F3E33" w:rsidRDefault="00D8174B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D8174B" w:rsidRPr="003F3E33" w:rsidRDefault="00D8174B" w:rsidP="003F3E33">
                  <w:r w:rsidRPr="003F3E33">
                    <w:t>5.</w:t>
                  </w:r>
                </w:p>
              </w:tc>
              <w:tc>
                <w:tcPr>
                  <w:tcW w:w="405" w:type="dxa"/>
                  <w:shd w:val="clear" w:color="auto" w:fill="auto"/>
                </w:tcPr>
                <w:p w14:paraId="72ED5038" w14:textId="77777777" w:rsidR="00D8174B" w:rsidRPr="003F3E33" w:rsidRDefault="00D8174B" w:rsidP="003F3E33">
                  <w:r w:rsidRPr="003F3E33">
                    <w:t>6.</w:t>
                  </w:r>
                </w:p>
              </w:tc>
            </w:tr>
            <w:tr w:rsidR="00D8174B" w:rsidRPr="003F3E33" w14:paraId="3C2DF642" w14:textId="4388C5A9" w:rsidTr="00D8174B">
              <w:trPr>
                <w:trHeight w:val="303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5A0B96B2" w14:textId="1EC54E6E" w:rsidR="00D8174B" w:rsidRPr="003F3E33" w:rsidRDefault="00D8174B" w:rsidP="00916D56">
                  <w:r w:rsidRPr="003F3E33">
                    <w:t xml:space="preserve">1. </w:t>
                  </w:r>
                  <w:proofErr w:type="spellStart"/>
                  <w:r>
                    <w:t>sta</w:t>
                  </w:r>
                  <w:r w:rsidRPr="00D8174B">
                    <w:t>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5738FDD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D8174B" w:rsidRPr="003F3E33" w:rsidRDefault="00D8174B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DD31920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6779A9F" w:rsidR="00D8174B" w:rsidRPr="003F3E33" w:rsidRDefault="00D8174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D8174B" w:rsidRPr="003F3E33" w:rsidRDefault="00D8174B" w:rsidP="003F3E33"/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ADAE7C1" w14:textId="294C975A" w:rsidR="00D8174B" w:rsidRPr="003F3E33" w:rsidRDefault="00D8174B" w:rsidP="003F3E33"/>
              </w:tc>
            </w:tr>
            <w:tr w:rsidR="00D8174B" w:rsidRPr="003F3E33" w14:paraId="6641E555" w14:textId="6F87ADDC" w:rsidTr="00D8174B">
              <w:trPr>
                <w:trHeight w:val="416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4A4D0ABB" w14:textId="04F4647F" w:rsidR="00D8174B" w:rsidRPr="003F3E33" w:rsidRDefault="00D8174B" w:rsidP="00916D56">
                  <w:r w:rsidRPr="003F3E33">
                    <w:t xml:space="preserve">2. </w:t>
                  </w:r>
                  <w:proofErr w:type="spellStart"/>
                  <w:r>
                    <w:t>sta</w:t>
                  </w:r>
                  <w:r w:rsidRPr="00D8174B">
                    <w:t>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D8174B" w:rsidRPr="003F3E33" w:rsidRDefault="00D8174B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5A36729" w:rsidR="00D8174B" w:rsidRPr="003F3E33" w:rsidRDefault="00517E05" w:rsidP="003F3E33">
                  <w:r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750E6C70" w14:textId="5CEC7077" w:rsidR="00D8174B" w:rsidRPr="003F3E33" w:rsidRDefault="00D8174B" w:rsidP="003F3E33"/>
              </w:tc>
            </w:tr>
            <w:tr w:rsidR="00D8174B" w:rsidRPr="003F3E33" w14:paraId="00EF2DBF" w14:textId="4B88F9A3" w:rsidTr="00D8174B">
              <w:trPr>
                <w:trHeight w:val="411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0907D150" w14:textId="23285AFE" w:rsidR="00D8174B" w:rsidRPr="003F3E33" w:rsidRDefault="00D8174B" w:rsidP="00916D56">
                  <w:r w:rsidRPr="003F3E33">
                    <w:t xml:space="preserve">3. </w:t>
                  </w:r>
                  <w:r>
                    <w:t>Gala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D8174B" w:rsidRPr="003F3E33" w:rsidRDefault="00D8174B" w:rsidP="003F3E33">
                  <w:r w:rsidRPr="003F3E33">
                    <w:t>+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14:paraId="4CD5FCDB" w14:textId="77777777" w:rsidR="00D8174B" w:rsidRPr="003F3E33" w:rsidRDefault="00D8174B" w:rsidP="003F3E33">
                  <w:r w:rsidRPr="003F3E33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B9FE46C" w14:textId="77777777" w:rsidR="00E5665D" w:rsidRPr="00E5665D" w:rsidRDefault="00E5665D" w:rsidP="00E5665D">
            <w:permStart w:id="370084287" w:edGrp="everyone"/>
            <w:r w:rsidRPr="00E5665D">
              <w:t>1. Ortogrāfija valodas zināšanu sistēmā. (L6, Pd10)</w:t>
            </w:r>
          </w:p>
          <w:p w14:paraId="500AE95C" w14:textId="77777777" w:rsidR="00E5665D" w:rsidRPr="00E5665D" w:rsidRDefault="00E5665D" w:rsidP="00E5665D">
            <w:r w:rsidRPr="00E5665D">
              <w:t xml:space="preserve">LEKCIJAS: Ortogrāfisko un neortogrāfisko kļūdu norobežošanas problēma. </w:t>
            </w:r>
            <w:proofErr w:type="spellStart"/>
            <w:r w:rsidRPr="00E5665D">
              <w:t>Ortogrāmas</w:t>
            </w:r>
            <w:proofErr w:type="spellEnd"/>
            <w:r w:rsidRPr="00E5665D">
              <w:t xml:space="preserve"> jēdziens. </w:t>
            </w:r>
            <w:proofErr w:type="spellStart"/>
            <w:r w:rsidRPr="00E5665D">
              <w:t>Ortogrāmu</w:t>
            </w:r>
            <w:proofErr w:type="spellEnd"/>
            <w:r w:rsidRPr="00E5665D">
              <w:t xml:space="preserve"> veidi. Ortogrāfijas principi krievu lingvistiskajā tradīcijā. </w:t>
            </w:r>
          </w:p>
          <w:p w14:paraId="4DA75E5D" w14:textId="77777777" w:rsidR="00E5665D" w:rsidRPr="00E5665D" w:rsidRDefault="00E5665D" w:rsidP="00E5665D">
            <w:r w:rsidRPr="00E5665D">
              <w:t>PATSTĀVĪGAIS DARBS: Praktiski teorētisko  lasījumu dienasgrāmata.</w:t>
            </w:r>
          </w:p>
          <w:p w14:paraId="28DBFDDD" w14:textId="77777777" w:rsidR="00E5665D" w:rsidRPr="00E5665D" w:rsidRDefault="00E5665D" w:rsidP="00E5665D">
            <w:r w:rsidRPr="00E5665D">
              <w:t>2. Sarežģīti krievu valodas ortogrāfijas jautājumi. (P10, Pd14)</w:t>
            </w:r>
          </w:p>
          <w:p w14:paraId="1AA6C63A" w14:textId="77777777" w:rsidR="00E5665D" w:rsidRPr="00E5665D" w:rsidRDefault="00E5665D" w:rsidP="00E5665D">
            <w:r w:rsidRPr="00E5665D">
              <w:t xml:space="preserve">PRAKTISKAIS DARBS: </w:t>
            </w:r>
            <w:proofErr w:type="spellStart"/>
            <w:r w:rsidRPr="00E5665D">
              <w:t>Fonēmatiski</w:t>
            </w:r>
            <w:proofErr w:type="spellEnd"/>
            <w:r w:rsidRPr="00E5665D">
              <w:t xml:space="preserve"> un </w:t>
            </w:r>
            <w:proofErr w:type="spellStart"/>
            <w:r w:rsidRPr="00E5665D">
              <w:t>nefonēmatiski</w:t>
            </w:r>
            <w:proofErr w:type="spellEnd"/>
            <w:r w:rsidRPr="00E5665D">
              <w:t xml:space="preserve"> rakstāmi vārdi. Krievu ortogrāfijas fonētiskais princips. Fonētiskās rakstības. Krievu ortogrāfijas tradicionāla principa realizēšana pareizrakstības noteikumu sistēmā. Kopā un šķirti, ar defisi  rakstāmi vārdi. Ar lielo un mazo burtu rakstāmi vārdi.</w:t>
            </w:r>
          </w:p>
          <w:p w14:paraId="0B0F68BA" w14:textId="77777777" w:rsidR="00E5665D" w:rsidRPr="00E5665D" w:rsidRDefault="00E5665D" w:rsidP="00E5665D">
            <w:r w:rsidRPr="00E5665D">
              <w:t>PATSTĀVĪGAIS DARBS: Pareizrakstības likumu, pamatjēdzienu un terminu e-rokasgrāmata.</w:t>
            </w:r>
          </w:p>
          <w:p w14:paraId="69317040" w14:textId="77777777" w:rsidR="00E5665D" w:rsidRPr="00E5665D" w:rsidRDefault="00E5665D" w:rsidP="00E5665D">
            <w:r w:rsidRPr="00E5665D">
              <w:t>3. Mūsdienu tendences krievu valodas grafiski ortogrāfiskajā sistēmā. (P6, Pd6)</w:t>
            </w:r>
          </w:p>
          <w:p w14:paraId="28AC286F" w14:textId="77777777" w:rsidR="00E5665D" w:rsidRPr="00E5665D" w:rsidRDefault="00E5665D" w:rsidP="00E5665D">
            <w:r w:rsidRPr="00E5665D">
              <w:t xml:space="preserve">PRAKTISKAIS DARBS: Krievu ortogrāfijas norma un </w:t>
            </w:r>
            <w:proofErr w:type="spellStart"/>
            <w:r w:rsidRPr="00E5665D">
              <w:t>variativitāte</w:t>
            </w:r>
            <w:proofErr w:type="spellEnd"/>
            <w:r w:rsidRPr="00E5665D">
              <w:t>. Krievu ortogrāfijas vārdnīcas. Reglamentēta un nereglamentēta ortogrāfija.</w:t>
            </w:r>
          </w:p>
          <w:p w14:paraId="6F97F45A" w14:textId="495B748C" w:rsidR="00E5665D" w:rsidRPr="00E5665D" w:rsidRDefault="00E5665D" w:rsidP="00E5665D">
            <w:r w:rsidRPr="00E5665D">
              <w:t>PATSTĀVĪGAIS DARBS: Mana praktiskā pieeja krievu valodas ortogrāfijas apguvei.</w:t>
            </w:r>
          </w:p>
          <w:p w14:paraId="388F8CFF" w14:textId="77777777" w:rsidR="00E5665D" w:rsidRPr="00E5665D" w:rsidRDefault="00E5665D" w:rsidP="00E5665D">
            <w:r w:rsidRPr="00E5665D">
              <w:t>4. Rakstu runas ortogrāfiskās kompetences un interpunkcijas pilnveidošana. (P10, Pd18)</w:t>
            </w:r>
          </w:p>
          <w:p w14:paraId="7620E581" w14:textId="77777777" w:rsidR="00E5665D" w:rsidRPr="00E5665D" w:rsidRDefault="00E5665D" w:rsidP="00E5665D">
            <w:r w:rsidRPr="00E5665D">
              <w:t>PRAKTISKAIS DARBS: Ortogrāfijas kļūdu analīze un klasifikācija. Kļūdu labošanas veidi. Kļūdu novēršana. Individuālā rakstpratības korekcijas programma. Digitālās prasmes un iemaņas rakstpratības apguvē. Datoru stimulatori un programmas rakstpratībai.</w:t>
            </w:r>
          </w:p>
          <w:p w14:paraId="119700E1" w14:textId="0AE36F4F" w:rsidR="00525213" w:rsidRPr="0093308E" w:rsidRDefault="00E5665D" w:rsidP="007534EA">
            <w:r w:rsidRPr="00E5665D">
              <w:t>PATSTĀVĪGAIS DARBS: Individuālais praktiskais uzdevums ortogrāfij</w:t>
            </w:r>
            <w:r>
              <w:t>ā</w:t>
            </w:r>
            <w:r w:rsidRPr="00E5665D">
              <w:t xml:space="preserve"> un interpunkcijā.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BE11EF2" w14:textId="77777777" w:rsidR="00E5665D" w:rsidRPr="00E5665D" w:rsidRDefault="00E5665D" w:rsidP="00E5665D">
            <w:permStart w:id="580019727" w:edGrp="everyone"/>
            <w:proofErr w:type="spellStart"/>
            <w:r w:rsidRPr="00E3386E">
              <w:t>Селезнева</w:t>
            </w:r>
            <w:proofErr w:type="spellEnd"/>
            <w:r w:rsidRPr="00E5665D">
              <w:t xml:space="preserve">, Л.Б. (2010) </w:t>
            </w:r>
            <w:proofErr w:type="spellStart"/>
            <w:r w:rsidRPr="00E5665D">
              <w:t>Русская</w:t>
            </w:r>
            <w:proofErr w:type="spellEnd"/>
            <w:r w:rsidRPr="00E5665D">
              <w:t xml:space="preserve"> </w:t>
            </w:r>
            <w:proofErr w:type="spellStart"/>
            <w:r w:rsidRPr="00E5665D">
              <w:t>орфография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алгоритмизированные</w:t>
            </w:r>
            <w:proofErr w:type="spellEnd"/>
            <w:r w:rsidRPr="00E5665D">
              <w:t xml:space="preserve"> </w:t>
            </w:r>
            <w:proofErr w:type="spellStart"/>
            <w:r w:rsidRPr="00E5665D">
              <w:t>схемы</w:t>
            </w:r>
            <w:proofErr w:type="spellEnd"/>
            <w:r w:rsidRPr="00E5665D">
              <w:t xml:space="preserve">, </w:t>
            </w:r>
            <w:proofErr w:type="spellStart"/>
            <w:r w:rsidRPr="00E5665D">
              <w:t>тесты</w:t>
            </w:r>
            <w:proofErr w:type="spellEnd"/>
            <w:r w:rsidRPr="00E5665D">
              <w:t xml:space="preserve">, </w:t>
            </w:r>
            <w:proofErr w:type="spellStart"/>
            <w:r w:rsidRPr="00E5665D">
              <w:t>упражнения</w:t>
            </w:r>
            <w:proofErr w:type="spellEnd"/>
            <w:r w:rsidRPr="00E5665D">
              <w:t xml:space="preserve"> : </w:t>
            </w:r>
            <w:proofErr w:type="spellStart"/>
            <w:r w:rsidRPr="00E5665D">
              <w:t>учеб</w:t>
            </w:r>
            <w:proofErr w:type="spellEnd"/>
            <w:r w:rsidRPr="00E5665D">
              <w:t xml:space="preserve">. </w:t>
            </w:r>
            <w:proofErr w:type="spellStart"/>
            <w:r w:rsidRPr="00E5665D">
              <w:t>пособие</w:t>
            </w:r>
            <w:proofErr w:type="spellEnd"/>
            <w:r w:rsidRPr="00E5665D">
              <w:t xml:space="preserve">. М.: </w:t>
            </w:r>
            <w:proofErr w:type="spellStart"/>
            <w:r w:rsidRPr="00E5665D">
              <w:t>Флинта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Наука</w:t>
            </w:r>
            <w:proofErr w:type="spellEnd"/>
            <w:r w:rsidRPr="00E5665D">
              <w:t>.</w:t>
            </w:r>
          </w:p>
          <w:p w14:paraId="579C65A1" w14:textId="3D891BC3" w:rsidR="00525213" w:rsidRPr="0093308E" w:rsidRDefault="00E5665D" w:rsidP="007534EA">
            <w:proofErr w:type="spellStart"/>
            <w:r w:rsidRPr="00E3386E">
              <w:t>Селезнева</w:t>
            </w:r>
            <w:proofErr w:type="spellEnd"/>
            <w:r w:rsidRPr="00E5665D">
              <w:t xml:space="preserve">, Л.Б. (2007) </w:t>
            </w:r>
            <w:proofErr w:type="spellStart"/>
            <w:r w:rsidRPr="00E5665D">
              <w:t>Русская</w:t>
            </w:r>
            <w:proofErr w:type="spellEnd"/>
            <w:r w:rsidRPr="00E5665D">
              <w:t xml:space="preserve"> </w:t>
            </w:r>
            <w:proofErr w:type="spellStart"/>
            <w:r w:rsidRPr="00E5665D">
              <w:t>пунктуация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алгоритмизированные</w:t>
            </w:r>
            <w:proofErr w:type="spellEnd"/>
            <w:r w:rsidRPr="00E5665D">
              <w:t xml:space="preserve"> </w:t>
            </w:r>
            <w:proofErr w:type="spellStart"/>
            <w:r w:rsidRPr="00E5665D">
              <w:t>схемы</w:t>
            </w:r>
            <w:proofErr w:type="spellEnd"/>
            <w:r w:rsidRPr="00E5665D">
              <w:t xml:space="preserve">, </w:t>
            </w:r>
            <w:proofErr w:type="spellStart"/>
            <w:r w:rsidRPr="00E5665D">
              <w:t>тесты</w:t>
            </w:r>
            <w:proofErr w:type="spellEnd"/>
            <w:r w:rsidRPr="00E5665D">
              <w:t xml:space="preserve">, </w:t>
            </w:r>
            <w:proofErr w:type="spellStart"/>
            <w:r w:rsidRPr="00E5665D">
              <w:t>упражнения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учеб</w:t>
            </w:r>
            <w:proofErr w:type="spellEnd"/>
            <w:r w:rsidRPr="00E5665D">
              <w:t xml:space="preserve">. </w:t>
            </w:r>
            <w:proofErr w:type="spellStart"/>
            <w:r w:rsidRPr="00E5665D">
              <w:t>пособие</w:t>
            </w:r>
            <w:proofErr w:type="spellEnd"/>
            <w:r w:rsidRPr="00E5665D">
              <w:t xml:space="preserve">. М.: </w:t>
            </w:r>
            <w:proofErr w:type="spellStart"/>
            <w:r w:rsidRPr="00E5665D">
              <w:t>Флинта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Наука</w:t>
            </w:r>
            <w:proofErr w:type="spellEnd"/>
            <w:r w:rsidRPr="00E5665D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1AD07BF0" w:rsidR="00525213" w:rsidRPr="0093308E" w:rsidRDefault="00E5665D" w:rsidP="007534EA">
            <w:permStart w:id="1596548908" w:edGrp="everyone"/>
            <w:proofErr w:type="spellStart"/>
            <w:r w:rsidRPr="00886863">
              <w:t>Розенталь</w:t>
            </w:r>
            <w:proofErr w:type="spellEnd"/>
            <w:r w:rsidRPr="00886863">
              <w:t>, Д. Э. (20</w:t>
            </w:r>
            <w:r>
              <w:t>1</w:t>
            </w:r>
            <w:r w:rsidRPr="00886863">
              <w:t xml:space="preserve">9) </w:t>
            </w:r>
            <w:proofErr w:type="spellStart"/>
            <w:r w:rsidRPr="00E5665D">
              <w:t>Русский</w:t>
            </w:r>
            <w:proofErr w:type="spellEnd"/>
            <w:r w:rsidRPr="00E5665D">
              <w:t xml:space="preserve"> </w:t>
            </w:r>
            <w:proofErr w:type="spellStart"/>
            <w:r w:rsidRPr="00E5665D">
              <w:t>язык</w:t>
            </w:r>
            <w:proofErr w:type="spellEnd"/>
            <w:r w:rsidRPr="00E5665D">
              <w:t xml:space="preserve">: </w:t>
            </w:r>
            <w:proofErr w:type="spellStart"/>
            <w:r w:rsidRPr="00E5665D">
              <w:t>орфография</w:t>
            </w:r>
            <w:proofErr w:type="spellEnd"/>
            <w:r w:rsidRPr="00E5665D">
              <w:t xml:space="preserve"> : </w:t>
            </w:r>
            <w:proofErr w:type="spellStart"/>
            <w:r w:rsidRPr="00E5665D">
              <w:t>пунктуация</w:t>
            </w:r>
            <w:proofErr w:type="spellEnd"/>
            <w:r w:rsidRPr="00E5665D">
              <w:t xml:space="preserve"> / Д. Э. </w:t>
            </w:r>
            <w:proofErr w:type="spellStart"/>
            <w:r w:rsidRPr="00E5665D">
              <w:t>Розенталь</w:t>
            </w:r>
            <w:proofErr w:type="spellEnd"/>
            <w:r w:rsidRPr="00E5665D">
              <w:t xml:space="preserve">, И. Б. </w:t>
            </w:r>
            <w:proofErr w:type="spellStart"/>
            <w:r w:rsidRPr="00E5665D">
              <w:t>Голуб</w:t>
            </w:r>
            <w:proofErr w:type="spellEnd"/>
            <w:r w:rsidRPr="00E5665D">
              <w:t xml:space="preserve">. М.: </w:t>
            </w:r>
            <w:proofErr w:type="spellStart"/>
            <w:r w:rsidRPr="00E5665D">
              <w:t>Айрис-пресс</w:t>
            </w:r>
            <w:proofErr w:type="spellEnd"/>
            <w:r w:rsidRPr="00E5665D">
              <w:t xml:space="preserve">.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D9F22EA" w14:textId="77777777" w:rsidR="00E5665D" w:rsidRPr="00E5665D" w:rsidRDefault="00E5665D" w:rsidP="00E5665D">
            <w:pPr>
              <w:rPr>
                <w:rStyle w:val="Hyperlink"/>
              </w:rPr>
            </w:pPr>
            <w:permStart w:id="2104519286" w:edGrp="everyone"/>
            <w:r w:rsidRPr="00E3386E">
              <w:rPr>
                <w:rStyle w:val="Hyperlink"/>
              </w:rPr>
              <w:t>http://online.orfo.ru/</w:t>
            </w:r>
          </w:p>
          <w:p w14:paraId="2D0B20CF" w14:textId="77777777" w:rsidR="00E5665D" w:rsidRPr="00E5665D" w:rsidRDefault="00E5665D" w:rsidP="00E5665D">
            <w:pPr>
              <w:rPr>
                <w:rStyle w:val="Hyperlink"/>
              </w:rPr>
            </w:pPr>
            <w:r w:rsidRPr="00E3386E">
              <w:rPr>
                <w:rStyle w:val="Hyperlink"/>
              </w:rPr>
              <w:t>http://api.yandex.ru/speller/</w:t>
            </w:r>
          </w:p>
          <w:p w14:paraId="1EF668B6" w14:textId="77777777" w:rsidR="00E5665D" w:rsidRPr="00E5665D" w:rsidRDefault="00E5665D" w:rsidP="00E5665D">
            <w:pPr>
              <w:rPr>
                <w:rStyle w:val="Hyperlink"/>
              </w:rPr>
            </w:pPr>
            <w:r w:rsidRPr="00E3386E">
              <w:rPr>
                <w:rStyle w:val="Hyperlink"/>
              </w:rPr>
              <w:t>http://www.rosental-book.ru/</w:t>
            </w:r>
          </w:p>
          <w:p w14:paraId="6E1BDAD7" w14:textId="77777777" w:rsidR="00E5665D" w:rsidRPr="00E5665D" w:rsidRDefault="00E5665D" w:rsidP="00E5665D">
            <w:pPr>
              <w:rPr>
                <w:rStyle w:val="Hyperlink"/>
              </w:rPr>
            </w:pPr>
            <w:r w:rsidRPr="00E3386E">
              <w:rPr>
                <w:rStyle w:val="Hyperlink"/>
              </w:rPr>
              <w:t>http://school-collection.edu.ru/catalog/rubr/e92131e2-85b9-ee62-b9c8-1d8c08dc1b5f/90147</w:t>
            </w:r>
          </w:p>
          <w:p w14:paraId="7E3D79CF" w14:textId="0C28302E" w:rsidR="00B767B0" w:rsidRPr="00B767B0" w:rsidRDefault="00B767B0" w:rsidP="00E5665D">
            <w:proofErr w:type="spellStart"/>
            <w:r w:rsidRPr="00B45C5B">
              <w:t>Информационно-справочный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</w:t>
            </w:r>
            <w:proofErr w:type="spellEnd"/>
            <w:r w:rsidRPr="00B767B0">
              <w:t xml:space="preserve"> - www.gramota.ru</w:t>
            </w:r>
          </w:p>
          <w:p w14:paraId="1776F04A" w14:textId="77777777" w:rsidR="00B767B0" w:rsidRPr="00B767B0" w:rsidRDefault="00B767B0" w:rsidP="00B767B0">
            <w:proofErr w:type="spellStart"/>
            <w:r w:rsidRPr="00B45C5B">
              <w:t>Сайт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Культура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письменной</w:t>
            </w:r>
            <w:proofErr w:type="spellEnd"/>
            <w:r w:rsidRPr="00B767B0">
              <w:t xml:space="preserve"> </w:t>
            </w:r>
            <w:proofErr w:type="spellStart"/>
            <w:r w:rsidRPr="00B767B0">
              <w:t>речи</w:t>
            </w:r>
            <w:proofErr w:type="spellEnd"/>
            <w:r w:rsidRPr="00B767B0">
              <w:t xml:space="preserve"> - www.gramma.ru</w:t>
            </w:r>
          </w:p>
          <w:p w14:paraId="38C74C3D" w14:textId="77777777" w:rsidR="00B767B0" w:rsidRPr="00B767B0" w:rsidRDefault="00B767B0" w:rsidP="00B767B0">
            <w:proofErr w:type="spellStart"/>
            <w:r w:rsidRPr="00B45C5B">
              <w:t>Интерактивные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словари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русского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языка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на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сайте</w:t>
            </w:r>
            <w:proofErr w:type="spellEnd"/>
            <w:r w:rsidRPr="00B45C5B">
              <w:t xml:space="preserve"> ИРЯ </w:t>
            </w:r>
            <w:proofErr w:type="spellStart"/>
            <w:r w:rsidRPr="00B45C5B">
              <w:t>им.В.В.Виноградова</w:t>
            </w:r>
            <w:proofErr w:type="spellEnd"/>
            <w:r w:rsidRPr="00B45C5B">
              <w:t xml:space="preserve"> -</w:t>
            </w:r>
          </w:p>
          <w:p w14:paraId="50C49AF9" w14:textId="77777777" w:rsidR="00B767B0" w:rsidRPr="00B767B0" w:rsidRDefault="00B767B0" w:rsidP="00B767B0">
            <w:r w:rsidRPr="00B45C5B">
              <w:t>www.slovari.ru/lang/ru/</w:t>
            </w:r>
          </w:p>
          <w:p w14:paraId="217A21FE" w14:textId="77777777" w:rsidR="00B767B0" w:rsidRPr="00B767B0" w:rsidRDefault="00B767B0" w:rsidP="00B767B0">
            <w:proofErr w:type="spellStart"/>
            <w:r w:rsidRPr="00B45C5B">
              <w:t>Русский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филологический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портал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Philology.Ru</w:t>
            </w:r>
            <w:proofErr w:type="spellEnd"/>
            <w:r w:rsidRPr="00B45C5B">
              <w:t xml:space="preserve"> - www.philology.ru</w:t>
            </w:r>
          </w:p>
          <w:p w14:paraId="6576D773" w14:textId="77777777" w:rsidR="00B767B0" w:rsidRPr="00B767B0" w:rsidRDefault="00B767B0" w:rsidP="00B767B0">
            <w:proofErr w:type="spellStart"/>
            <w:r w:rsidRPr="00B45C5B">
              <w:t>Электронный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журнал</w:t>
            </w:r>
            <w:proofErr w:type="spellEnd"/>
            <w:r w:rsidRPr="00B45C5B">
              <w:t xml:space="preserve"> и </w:t>
            </w:r>
            <w:proofErr w:type="spellStart"/>
            <w:r w:rsidRPr="00B45C5B">
              <w:t>справочно-исследовательский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интернет-ресурс</w:t>
            </w:r>
            <w:proofErr w:type="spellEnd"/>
            <w:r w:rsidRPr="00B45C5B">
              <w:t xml:space="preserve"> </w:t>
            </w:r>
            <w:proofErr w:type="spellStart"/>
            <w:r w:rsidRPr="00B45C5B">
              <w:t>Текстология.Ру</w:t>
            </w:r>
            <w:proofErr w:type="spellEnd"/>
            <w:r w:rsidRPr="00B45C5B">
              <w:t xml:space="preserve"> -</w:t>
            </w:r>
          </w:p>
          <w:p w14:paraId="2F1F9FE9" w14:textId="1B34503D" w:rsidR="00525213" w:rsidRPr="0093308E" w:rsidRDefault="00B767B0" w:rsidP="007534EA">
            <w:r w:rsidRPr="00B45C5B">
              <w:t>www.textology.ru/index.html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770D738" w:rsidR="00525213" w:rsidRPr="0093308E" w:rsidRDefault="00B767B0" w:rsidP="007534EA">
            <w:permStart w:id="1906538136" w:edGrp="everyone"/>
            <w:r w:rsidRPr="00B767B0">
              <w:t>Studiju kurss adresēts akadēmiskā</w:t>
            </w:r>
            <w:r w:rsidR="008034AE">
              <w:t>s bakalaura studiju programmas 2</w:t>
            </w:r>
            <w:bookmarkStart w:id="0" w:name="_GoBack"/>
            <w:bookmarkEnd w:id="0"/>
            <w:r w:rsidRPr="00B767B0">
              <w:t>. st. g. studējošajiem. Studiju kurss tiek docēts un apgūts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7F678" w14:textId="77777777" w:rsidR="00385B10" w:rsidRDefault="00385B10" w:rsidP="007534EA">
      <w:r>
        <w:separator/>
      </w:r>
    </w:p>
  </w:endnote>
  <w:endnote w:type="continuationSeparator" w:id="0">
    <w:p w14:paraId="5EC7CE56" w14:textId="77777777" w:rsidR="00385B10" w:rsidRDefault="00385B1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34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C1217" w14:textId="77777777" w:rsidR="00385B10" w:rsidRDefault="00385B10" w:rsidP="007534EA">
      <w:r>
        <w:separator/>
      </w:r>
    </w:p>
  </w:footnote>
  <w:footnote w:type="continuationSeparator" w:id="0">
    <w:p w14:paraId="49694F13" w14:textId="77777777" w:rsidR="00385B10" w:rsidRDefault="00385B1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8709E"/>
    <w:multiLevelType w:val="hybridMultilevel"/>
    <w:tmpl w:val="41026A5A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31E1B"/>
    <w:multiLevelType w:val="hybridMultilevel"/>
    <w:tmpl w:val="4C745322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B3767"/>
    <w:multiLevelType w:val="multilevel"/>
    <w:tmpl w:val="5A725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82D5E"/>
    <w:multiLevelType w:val="hybridMultilevel"/>
    <w:tmpl w:val="64826D06"/>
    <w:lvl w:ilvl="0" w:tplc="5BF2E2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87EDF"/>
    <w:multiLevelType w:val="hybridMultilevel"/>
    <w:tmpl w:val="0D2EF2B2"/>
    <w:lvl w:ilvl="0" w:tplc="C6EA71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72BF503C"/>
    <w:multiLevelType w:val="multilevel"/>
    <w:tmpl w:val="994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D6449"/>
    <w:multiLevelType w:val="hybridMultilevel"/>
    <w:tmpl w:val="36CCAE82"/>
    <w:lvl w:ilvl="0" w:tplc="F8B834C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5BC9"/>
    <w:rsid w:val="00040C4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A59E6"/>
    <w:rsid w:val="000B541D"/>
    <w:rsid w:val="000D2202"/>
    <w:rsid w:val="000D275C"/>
    <w:rsid w:val="000D281F"/>
    <w:rsid w:val="000E62D2"/>
    <w:rsid w:val="000F31B0"/>
    <w:rsid w:val="00100631"/>
    <w:rsid w:val="001015A0"/>
    <w:rsid w:val="00113510"/>
    <w:rsid w:val="00124650"/>
    <w:rsid w:val="00125F2F"/>
    <w:rsid w:val="00126789"/>
    <w:rsid w:val="00131128"/>
    <w:rsid w:val="001442DB"/>
    <w:rsid w:val="001504C0"/>
    <w:rsid w:val="001545D1"/>
    <w:rsid w:val="0019467B"/>
    <w:rsid w:val="001A50EE"/>
    <w:rsid w:val="001B5F63"/>
    <w:rsid w:val="001C40BD"/>
    <w:rsid w:val="001C5466"/>
    <w:rsid w:val="001D1DBD"/>
    <w:rsid w:val="001D68F3"/>
    <w:rsid w:val="001E010A"/>
    <w:rsid w:val="001E37E7"/>
    <w:rsid w:val="001E5AD0"/>
    <w:rsid w:val="001E71FF"/>
    <w:rsid w:val="001F53B5"/>
    <w:rsid w:val="00211AC3"/>
    <w:rsid w:val="00212071"/>
    <w:rsid w:val="002177C1"/>
    <w:rsid w:val="00227585"/>
    <w:rsid w:val="00232205"/>
    <w:rsid w:val="00240D9B"/>
    <w:rsid w:val="00257890"/>
    <w:rsid w:val="00282AFB"/>
    <w:rsid w:val="002831C0"/>
    <w:rsid w:val="00284B05"/>
    <w:rsid w:val="00293964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672AD"/>
    <w:rsid w:val="003826FF"/>
    <w:rsid w:val="00384975"/>
    <w:rsid w:val="00385B10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4283"/>
    <w:rsid w:val="00446FAA"/>
    <w:rsid w:val="00447C4D"/>
    <w:rsid w:val="004520EF"/>
    <w:rsid w:val="004537CD"/>
    <w:rsid w:val="004633B3"/>
    <w:rsid w:val="00482FC2"/>
    <w:rsid w:val="0049086B"/>
    <w:rsid w:val="00496691"/>
    <w:rsid w:val="004A560D"/>
    <w:rsid w:val="004A57E0"/>
    <w:rsid w:val="004A7E03"/>
    <w:rsid w:val="004B5043"/>
    <w:rsid w:val="004D22E2"/>
    <w:rsid w:val="004D356E"/>
    <w:rsid w:val="00515EA9"/>
    <w:rsid w:val="00517E05"/>
    <w:rsid w:val="005226EC"/>
    <w:rsid w:val="00522D4B"/>
    <w:rsid w:val="00525213"/>
    <w:rsid w:val="0052677A"/>
    <w:rsid w:val="00533C29"/>
    <w:rsid w:val="00543742"/>
    <w:rsid w:val="00544B54"/>
    <w:rsid w:val="005500E8"/>
    <w:rsid w:val="00552314"/>
    <w:rsid w:val="005634FA"/>
    <w:rsid w:val="00566BA6"/>
    <w:rsid w:val="00574D5F"/>
    <w:rsid w:val="00576867"/>
    <w:rsid w:val="0059171A"/>
    <w:rsid w:val="00591993"/>
    <w:rsid w:val="005C3655"/>
    <w:rsid w:val="005C6853"/>
    <w:rsid w:val="005E5E8A"/>
    <w:rsid w:val="00606976"/>
    <w:rsid w:val="00612759"/>
    <w:rsid w:val="00632863"/>
    <w:rsid w:val="00655E76"/>
    <w:rsid w:val="00656B02"/>
    <w:rsid w:val="006579A8"/>
    <w:rsid w:val="00660967"/>
    <w:rsid w:val="00662A1B"/>
    <w:rsid w:val="00667018"/>
    <w:rsid w:val="0068139C"/>
    <w:rsid w:val="0069338F"/>
    <w:rsid w:val="00697EEE"/>
    <w:rsid w:val="006A6173"/>
    <w:rsid w:val="006C0C68"/>
    <w:rsid w:val="006C517B"/>
    <w:rsid w:val="006E1AA5"/>
    <w:rsid w:val="007016DC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4775"/>
    <w:rsid w:val="007B1FB4"/>
    <w:rsid w:val="007D4849"/>
    <w:rsid w:val="007D690A"/>
    <w:rsid w:val="007D6F15"/>
    <w:rsid w:val="007F2A5B"/>
    <w:rsid w:val="008034AE"/>
    <w:rsid w:val="00815FAB"/>
    <w:rsid w:val="008231E1"/>
    <w:rsid w:val="0082650C"/>
    <w:rsid w:val="00827C96"/>
    <w:rsid w:val="00830DB0"/>
    <w:rsid w:val="008377E7"/>
    <w:rsid w:val="00841180"/>
    <w:rsid w:val="0086148A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97304"/>
    <w:rsid w:val="00AA0800"/>
    <w:rsid w:val="00AA5194"/>
    <w:rsid w:val="00AD4584"/>
    <w:rsid w:val="00AD4E22"/>
    <w:rsid w:val="00B139F9"/>
    <w:rsid w:val="00B13A71"/>
    <w:rsid w:val="00B36DCD"/>
    <w:rsid w:val="00B53309"/>
    <w:rsid w:val="00B61706"/>
    <w:rsid w:val="00B74D7E"/>
    <w:rsid w:val="00B767B0"/>
    <w:rsid w:val="00B76DDB"/>
    <w:rsid w:val="00B91E53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615A"/>
    <w:rsid w:val="00C2381A"/>
    <w:rsid w:val="00C24236"/>
    <w:rsid w:val="00C26F3E"/>
    <w:rsid w:val="00C53F7F"/>
    <w:rsid w:val="00C543D4"/>
    <w:rsid w:val="00C73DD5"/>
    <w:rsid w:val="00C91DAC"/>
    <w:rsid w:val="00C95A75"/>
    <w:rsid w:val="00CB7B41"/>
    <w:rsid w:val="00CC06B2"/>
    <w:rsid w:val="00CD1241"/>
    <w:rsid w:val="00CD516E"/>
    <w:rsid w:val="00CE05F4"/>
    <w:rsid w:val="00CE76C3"/>
    <w:rsid w:val="00CF2CE2"/>
    <w:rsid w:val="00CF2EFD"/>
    <w:rsid w:val="00CF725F"/>
    <w:rsid w:val="00D05806"/>
    <w:rsid w:val="00D10360"/>
    <w:rsid w:val="00D14A89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174B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54D"/>
    <w:rsid w:val="00E3236B"/>
    <w:rsid w:val="00E33F4D"/>
    <w:rsid w:val="00E36E84"/>
    <w:rsid w:val="00E54033"/>
    <w:rsid w:val="00E56442"/>
    <w:rsid w:val="00E5665D"/>
    <w:rsid w:val="00E6096C"/>
    <w:rsid w:val="00E75B8F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0E81"/>
    <w:rsid w:val="00F432B9"/>
    <w:rsid w:val="00F445F1"/>
    <w:rsid w:val="00F46014"/>
    <w:rsid w:val="00F50F69"/>
    <w:rsid w:val="00F54D27"/>
    <w:rsid w:val="00F75719"/>
    <w:rsid w:val="00F950E5"/>
    <w:rsid w:val="00FB384F"/>
    <w:rsid w:val="00FB60E3"/>
    <w:rsid w:val="00FC31CD"/>
    <w:rsid w:val="00FD6E2F"/>
    <w:rsid w:val="00FE0C9B"/>
    <w:rsid w:val="00FE2178"/>
    <w:rsid w:val="00FF0714"/>
    <w:rsid w:val="00FF67D4"/>
    <w:rsid w:val="00F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0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7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775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5665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66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3369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4662">
          <w:marLeft w:val="0"/>
          <w:marRight w:val="0"/>
          <w:marTop w:val="12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6220F"/>
    <w:rsid w:val="000B4DB4"/>
    <w:rsid w:val="001023BA"/>
    <w:rsid w:val="00221A22"/>
    <w:rsid w:val="00251532"/>
    <w:rsid w:val="002D3F45"/>
    <w:rsid w:val="00300AF6"/>
    <w:rsid w:val="00301385"/>
    <w:rsid w:val="003761D2"/>
    <w:rsid w:val="003E7201"/>
    <w:rsid w:val="003F25CC"/>
    <w:rsid w:val="00436913"/>
    <w:rsid w:val="0045298F"/>
    <w:rsid w:val="004D04D9"/>
    <w:rsid w:val="004F1284"/>
    <w:rsid w:val="004F49AE"/>
    <w:rsid w:val="0050447D"/>
    <w:rsid w:val="005414C4"/>
    <w:rsid w:val="0055073D"/>
    <w:rsid w:val="00556B0D"/>
    <w:rsid w:val="00581F80"/>
    <w:rsid w:val="005B6211"/>
    <w:rsid w:val="005F1CE5"/>
    <w:rsid w:val="0064689D"/>
    <w:rsid w:val="00652789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C1EA6"/>
    <w:rsid w:val="00A33476"/>
    <w:rsid w:val="00A802D5"/>
    <w:rsid w:val="00A95349"/>
    <w:rsid w:val="00AD54F6"/>
    <w:rsid w:val="00AE25C7"/>
    <w:rsid w:val="00B00199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54BDE"/>
    <w:rsid w:val="00E67500"/>
    <w:rsid w:val="00EA42E6"/>
    <w:rsid w:val="00EC709C"/>
    <w:rsid w:val="00ED59FB"/>
    <w:rsid w:val="00EE2700"/>
    <w:rsid w:val="00F37E06"/>
    <w:rsid w:val="00F5615D"/>
    <w:rsid w:val="00F57363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4BE81-ED17-4637-81C4-E6FF8ACE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1182</Words>
  <Characters>6744</Characters>
  <Application>Microsoft Office Word</Application>
  <DocSecurity>8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2022-07-03T11:02:00Z</dcterms:created>
  <dcterms:modified xsi:type="dcterms:W3CDTF">2022-07-09T09:09:00Z</dcterms:modified>
</cp:coreProperties>
</file>