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er"/>
        <w:spacing/>
        <w:jc w:val="center"/>
        <w:rPr>
          <w:b/>
          <w:sz w:val="28"/>
        </w:rPr>
      </w:pPr>
      <w:r>
        <w:rPr>
          <w:b/>
          <w:sz w:val="28"/>
        </w:rPr>
        <w:t>DAUGAVPILS UNIVERSITĀTES</w:t>
      </w:r>
    </w:p>
    <w:p>
      <w:pPr>
        <w:spacing/>
        <w:jc w:val="center"/>
        <w:rPr>
          <w:b/>
          <w:sz w:val="28"/>
          <w:lang w:val="de-de"/>
        </w:rPr>
      </w:pPr>
      <w:r>
        <w:rPr>
          <w:b/>
          <w:sz w:val="28"/>
        </w:rPr>
        <w:t>STUDIJU KURSA APRAKSTS</w:t>
      </w:r>
      <w:r>
        <w:rPr>
          <w:b/>
          <w:sz w:val="28"/>
          <w:lang w:val="de-de"/>
        </w:rPr>
      </w:r>
    </w:p>
    <w:p>
      <w:r/>
    </w:p>
    <w:tbl>
      <w:tblPr>
        <w:jc w:val="left"/>
        <w:tblInd w:w="-128" w:type="dxa"/>
        <w:tblW w:w="8919" w:type="dxa"/>
      </w:tblPr>
      <w:tblGrid>
        <w:gridCol w:w="4565"/>
        <w:gridCol w:w="4354"/>
      </w:tblGrid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</w:pPr>
            <w:r/>
          </w:p>
          <w:p>
            <w:pPr>
              <w:pStyle w:val="Nosaukumi"/>
            </w:pPr>
            <w:r>
              <w:t>Studiju kursa nosaukums</w:t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spacing/>
              <w:jc w:val="both"/>
              <w:rPr>
                <w:rFonts w:eastAsia="Times New Roman"/>
                <w:b/>
                <w:i/>
              </w:rPr>
            </w:pPr>
            <w:r>
              <w:rPr>
                <w:rFonts w:eastAsia="Times New Roman"/>
                <w:b/>
                <w:i/>
              </w:rPr>
              <w:t>Mūsdienu vadības teorijas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</w:pPr>
            <w:r>
              <w:t>Studiju kursa kods (DUIS)</w:t>
            </w:r>
          </w:p>
        </w:tc>
        <w:tc>
          <w:tcPr>
            <w:tcW w:w="435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VadZD011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</w:pPr>
            <w:r>
              <w:t>Zinātnes nozare</w:t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rPr>
                <w:b/>
              </w:rPr>
            </w:pPr>
            <w:r>
              <w:rPr>
                <w:rFonts w:eastAsia="Times New Roman"/>
              </w:rPr>
              <w:t>Vadībzinātne</w:t>
            </w:r>
            <w:r>
              <w:rPr>
                <w:b/>
              </w:rPr>
            </w:r>
          </w:p>
        </w:tc>
      </w:tr>
      <w:tr>
        <w:trPr>
          <w:trHeight w:val="0" w:hRule="auto"/>
        </w:trPr>
        <w:tc>
          <w:tcPr>
            <w:tcW w:w="4565" w:type="dxa"/>
            <w:shd w:val="solid" w:color="FFFFFF" tmshd="6553856, 16777215, 1677721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</w:pPr>
            <w:r>
              <w:t>Kursa līmenis</w:t>
            </w:r>
          </w:p>
        </w:tc>
        <w:tc>
          <w:tcPr>
            <w:tcW w:w="4354" w:type="dxa"/>
            <w:shd w:val="solid" w:color="FFFFFF" tmshd="6553856, 16777215, 1677721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r>
              <w:t>7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  <w:rPr>
                <w:u w:color="auto" w:val="single"/>
              </w:rPr>
            </w:pPr>
            <w:r>
              <w:t>Kredītpunkti</w:t>
            </w:r>
            <w:r>
              <w:rPr>
                <w:u w:color="auto" w:val="single"/>
              </w:rPr>
            </w:r>
          </w:p>
        </w:tc>
        <w:tc>
          <w:tcPr>
            <w:tcW w:w="435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r>
              <w:t>4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  <w:rPr>
                <w:u w:color="auto" w:val="single"/>
              </w:rPr>
            </w:pPr>
            <w:r>
              <w:t>ECTS kredītpunkti</w:t>
            </w:r>
            <w:r>
              <w:rPr>
                <w:u w:color="auto" w:val="single"/>
              </w:rPr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r>
              <w:t>6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</w:pPr>
            <w:r>
              <w:t>Kopējais kontaktstundu skaits</w:t>
            </w:r>
          </w:p>
        </w:tc>
        <w:tc>
          <w:tcPr>
            <w:tcW w:w="435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r>
              <w:t>64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2"/>
            </w:pPr>
            <w:r>
              <w:t>Lekciju stundu skaits</w:t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r>
              <w:t>16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2"/>
            </w:pPr>
            <w:r>
              <w:t>Semināru stundu skaits</w:t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r>
              <w:t>48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2"/>
            </w:pPr>
            <w:r>
              <w:t>Praktisko darbu stundu skaits</w:t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r>
              <w:t>-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2"/>
            </w:pPr>
            <w:r>
              <w:t>Laboratorijas darbu stundu skaits</w:t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r>
              <w:t>-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2"/>
            </w:pPr>
            <w:r>
              <w:t>Studējošā patstāvīgā darba stundu skaits</w:t>
            </w:r>
          </w:p>
        </w:tc>
        <w:tc>
          <w:tcPr>
            <w:tcW w:w="435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r>
              <w:t>96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r/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</w:pPr>
            <w:r>
              <w:t>Kursa izstrādātājs(-i)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r>
              <w:t>Dr. paed., profesore Irēna Kokina</w:t>
            </w:r>
          </w:p>
          <w:p>
            <w:r>
              <w:t>PhD, profesore Dzintra Iliško</w:t>
            </w:r>
          </w:p>
          <w:p>
            <w:r>
              <w:t>Dr.econ., viesprofesore Rosita Zvirgzdiņa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</w:pPr>
            <w:r>
              <w:t>Priekšzināšanas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Nav nepieciešamas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</w:pPr>
            <w:r>
              <w:t xml:space="preserve">Studiju kursa anotācija 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spacing/>
              <w:jc w:val="both"/>
              <w:rPr>
                <w:rFonts w:eastAsia="SimSun" w:cs="Arial"/>
                <w:iCs w:val="0"/>
                <w:color w:val="333333"/>
                <w:kern w:val="1"/>
                <w:sz w:val="20"/>
                <w:szCs w:val="28"/>
                <w:lang w:val="en-gb"/>
              </w:rPr>
            </w:pPr>
            <w:r>
              <w:rPr>
                <w:bCs w:val="0"/>
                <w:iCs w:val="0"/>
              </w:rPr>
              <w:t>Studiju kursa mērķis:</w:t>
            </w:r>
            <w:r>
              <w:t xml:space="preserve"> </w:t>
            </w:r>
            <w:r>
              <w:rPr>
                <w:rFonts w:eastAsia="SimSun" w:cs="Arial"/>
                <w:iCs w:val="0"/>
                <w:color w:val="000000"/>
                <w:kern w:val="1"/>
                <w:lang w:val="en-gb"/>
              </w:rPr>
              <w:t xml:space="preserve">padziļināt zināšanas par mūsdienu vadības teorijām; veicināt prasmi izvēlēties konkrētai situācijai, organizācijai vai promocijas darba izstrādei atbilstīgāko. </w:t>
            </w:r>
            <w:r>
              <w:rPr>
                <w:rFonts w:eastAsia="SimSun" w:cs="Arial"/>
                <w:iCs w:val="0"/>
                <w:color w:val="333333"/>
                <w:kern w:val="1"/>
                <w:sz w:val="20"/>
                <w:szCs w:val="28"/>
                <w:lang w:val="en-gb"/>
              </w:rPr>
            </w:r>
          </w:p>
          <w:p>
            <w:pPr>
              <w:spacing/>
              <w:jc w:val="both"/>
            </w:pPr>
            <w:r/>
          </w:p>
          <w:p>
            <w:pPr>
              <w:pStyle w:val="Parasts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Studiju kursa uzdevumi: </w:t>
            </w:r>
          </w:p>
          <w:p>
            <w:pPr>
              <w:numPr>
                <w:ilvl w:val="0"/>
                <w:numId w:val="68"/>
              </w:numPr>
              <w:ind w:left="360" w:hanging="360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rFonts w:eastAsia="SimSun" w:cs="Arial"/>
                <w:iCs w:val="0"/>
                <w:color w:val="000000"/>
                <w:kern w:val="1"/>
                <w:lang w:val="en-gb"/>
              </w:rPr>
            </w:pPr>
            <w:r>
              <w:rPr>
                <w:rFonts w:eastAsia="SimSun" w:cs="Arial"/>
                <w:iCs w:val="0"/>
                <w:color w:val="000000"/>
                <w:kern w:val="1"/>
                <w:lang w:val="en-gb"/>
              </w:rPr>
              <w:t>Iegūt zināšanas un izpratni par mūsdienu vadības teorijām, modeļiem un principiem.</w:t>
            </w:r>
          </w:p>
          <w:p>
            <w:pPr>
              <w:numPr>
                <w:ilvl w:val="0"/>
                <w:numId w:val="68"/>
              </w:numPr>
              <w:ind w:left="360" w:hanging="360"/>
              <w:spacing/>
              <w:jc w:val="both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rFonts w:eastAsia="SimSun" w:cs="Arial"/>
                <w:iCs w:val="0"/>
                <w:color w:val="000000"/>
                <w:kern w:val="1"/>
                <w:lang w:val="en-gb"/>
              </w:rPr>
            </w:pPr>
            <w:r>
              <w:rPr>
                <w:rFonts w:eastAsia="SimSun" w:cs="Arial"/>
                <w:iCs w:val="0"/>
                <w:color w:val="000000"/>
                <w:kern w:val="1"/>
                <w:lang w:val="en-gb"/>
              </w:rPr>
              <w:t>Palīdzēt izprast atšķirīgo un meklēt kopējo, saskatīt sistēmiskās kopsaistības un atšķirības.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</w:pPr>
            <w:r>
              <w:t>Studiju kursa kalendārais plāns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rPr>
                <w:rFonts w:eastAsia="Times New Roman"/>
              </w:rPr>
            </w:pPr>
            <w:r>
              <w:t xml:space="preserve">Kursa struktūra: lekcijas (L) – 16 st., semināri (S) – 48 st., </w:t>
            </w:r>
            <w:r>
              <w:rPr>
                <w:rFonts w:eastAsia="Times New Roman"/>
              </w:rPr>
              <w:t>studējošo patstāvīgais darbs (Pd) – 96 st.</w:t>
            </w:r>
            <w:r>
              <w:rPr>
                <w:rFonts w:eastAsia="Times New Roman"/>
              </w:rPr>
            </w:r>
          </w:p>
          <w:p>
            <w:pPr>
              <w:pStyle w:val="ListParagraph"/>
              <w:ind w:left="37" w:hanging="397"/>
              <w:spacing/>
              <w:jc w:val="both"/>
            </w:pPr>
            <w:r/>
          </w:p>
          <w:p>
            <w:pPr>
              <w:numPr>
                <w:ilvl w:val="0"/>
                <w:numId w:val="191"/>
              </w:numPr>
              <w:ind w:left="397" w:hanging="397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rFonts w:eastAsia="Times New Roman"/>
                <w:bCs w:val="0"/>
                <w:iCs w:val="0"/>
                <w:color w:val="000000"/>
              </w:rPr>
            </w:pPr>
            <w:r>
              <w:rPr>
                <w:rFonts w:eastAsia="SimSun" w:cs="Arial"/>
                <w:iCs w:val="0"/>
                <w:color w:val="000000"/>
                <w:kern w:val="1"/>
                <w:lang w:val="en-gb"/>
              </w:rPr>
              <w:t xml:space="preserve">Galvenās vadības problēmas un dilemmas. </w:t>
            </w:r>
            <w:r>
              <w:rPr>
                <w:rFonts w:eastAsia="Times New Roman"/>
                <w:bCs w:val="0"/>
                <w:iCs w:val="0"/>
                <w:color w:val="000000"/>
              </w:rPr>
              <w:t>(L4, S4, Pd6)</w:t>
            </w:r>
            <w:r/>
            <w:bookmarkStart w:id="0" w:name="_GoBack"/>
            <w:bookmarkEnd w:id="0"/>
            <w:r/>
            <w:r>
              <w:rPr>
                <w:rFonts w:eastAsia="Times New Roman"/>
                <w:bCs w:val="0"/>
                <w:iCs w:val="0"/>
                <w:color w:val="000000"/>
              </w:rPr>
            </w:r>
          </w:p>
          <w:p>
            <w:pPr>
              <w:numPr>
                <w:ilvl w:val="0"/>
                <w:numId w:val="191"/>
              </w:numPr>
              <w:ind w:left="397" w:hanging="397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rFonts w:eastAsia="Times New Roman"/>
                <w:bCs w:val="0"/>
                <w:iCs w:val="0"/>
                <w:color w:val="000000"/>
              </w:rPr>
            </w:pPr>
            <w:r>
              <w:rPr>
                <w:rFonts w:eastAsia="SimSun" w:cs="Arial"/>
                <w:iCs w:val="0"/>
                <w:color w:val="000000"/>
                <w:kern w:val="1"/>
                <w:lang w:val="en-gb"/>
              </w:rPr>
              <w:t>Vadzinību domas attīstība un teoriju attīstības vēsturisks pārskats.</w:t>
            </w:r>
            <w:r>
              <w:rPr>
                <w:rFonts w:eastAsia="Times New Roman"/>
                <w:bCs w:val="0"/>
                <w:iCs w:val="0"/>
                <w:color w:val="000000"/>
              </w:rPr>
              <w:t xml:space="preserve"> (L4, S4, Pd8)</w:t>
            </w:r>
            <w:r>
              <w:rPr>
                <w:rFonts w:eastAsia="Times New Roman"/>
                <w:bCs w:val="0"/>
                <w:iCs w:val="0"/>
                <w:color w:val="000000"/>
              </w:rPr>
            </w:r>
          </w:p>
          <w:p>
            <w:pPr>
              <w:numPr>
                <w:ilvl w:val="0"/>
                <w:numId w:val="191"/>
              </w:numPr>
              <w:ind w:left="397" w:hanging="397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rFonts w:eastAsia="Times New Roman"/>
                <w:bCs w:val="0"/>
                <w:iCs w:val="0"/>
                <w:color w:val="000000"/>
              </w:rPr>
            </w:pPr>
            <w:r>
              <w:rPr>
                <w:rFonts w:eastAsia="SimSun" w:cs="Arial"/>
                <w:iCs w:val="0"/>
                <w:color w:val="000000"/>
                <w:kern w:val="1"/>
                <w:lang w:val="en-gb"/>
              </w:rPr>
              <w:t xml:space="preserve">Vadības teoriju funkcionālais dalījums. </w:t>
            </w:r>
            <w:r>
              <w:rPr>
                <w:rFonts w:eastAsia="Times New Roman"/>
                <w:bCs w:val="0"/>
                <w:iCs w:val="0"/>
                <w:color w:val="000000"/>
              </w:rPr>
              <w:t>(S4, Pd8)</w:t>
            </w:r>
            <w:r>
              <w:rPr>
                <w:rFonts w:eastAsia="Times New Roman"/>
                <w:bCs w:val="0"/>
                <w:iCs w:val="0"/>
                <w:color w:val="000000"/>
              </w:rPr>
            </w:r>
          </w:p>
          <w:p>
            <w:pPr>
              <w:numPr>
                <w:ilvl w:val="0"/>
                <w:numId w:val="191"/>
              </w:numPr>
              <w:ind w:left="397" w:hanging="397"/>
              <w:spacing/>
              <w:jc w:val="both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rFonts w:eastAsia="Times New Roman"/>
                <w:bCs w:val="0"/>
                <w:iCs w:val="0"/>
                <w:color w:val="000000"/>
              </w:rPr>
            </w:pPr>
            <w:r>
              <w:rPr>
                <w:rFonts w:eastAsia="SimSun" w:cs="Arial"/>
                <w:iCs w:val="0"/>
                <w:color w:val="000000"/>
                <w:kern w:val="1"/>
                <w:lang w:val="en-gb"/>
              </w:rPr>
              <w:t xml:space="preserve">Vadības konceptuālās platformas: sistēmpieeja; nejaušības pieeja; haosa teorijas; administratīvā/birokrātiskā pieeja; cilvēkresursos bāzēta pieeja. </w:t>
            </w:r>
            <w:r>
              <w:rPr>
                <w:rFonts w:eastAsia="Times New Roman"/>
                <w:bCs w:val="0"/>
                <w:iCs w:val="0"/>
                <w:color w:val="000000"/>
              </w:rPr>
              <w:t>(S6, Pd12)</w:t>
            </w:r>
            <w:r>
              <w:rPr>
                <w:rFonts w:eastAsia="Times New Roman"/>
                <w:bCs w:val="0"/>
                <w:iCs w:val="0"/>
                <w:color w:val="000000"/>
              </w:rPr>
            </w:r>
          </w:p>
          <w:p>
            <w:pPr>
              <w:numPr>
                <w:ilvl w:val="0"/>
                <w:numId w:val="191"/>
              </w:numPr>
              <w:ind w:left="397" w:hanging="397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rFonts w:eastAsia="Times New Roman"/>
                <w:bCs w:val="0"/>
                <w:iCs w:val="0"/>
                <w:color w:val="000000"/>
              </w:rPr>
            </w:pPr>
            <w:r>
              <w:rPr>
                <w:rFonts w:eastAsia="SimSun" w:cs="Arial"/>
                <w:iCs w:val="0"/>
                <w:color w:val="000000"/>
                <w:kern w:val="1"/>
                <w:lang w:val="en-gb"/>
              </w:rPr>
              <w:t xml:space="preserve">Mācīties spējīgas organizācijas koncepts. </w:t>
            </w:r>
            <w:r>
              <w:rPr>
                <w:rFonts w:eastAsia="Times New Roman"/>
                <w:bCs w:val="0"/>
                <w:iCs w:val="0"/>
                <w:color w:val="000000"/>
              </w:rPr>
              <w:t>(S4, Pd10)</w:t>
            </w:r>
            <w:r>
              <w:rPr>
                <w:rFonts w:eastAsia="Times New Roman"/>
                <w:bCs w:val="0"/>
                <w:iCs w:val="0"/>
                <w:color w:val="000000"/>
              </w:rPr>
            </w:r>
          </w:p>
          <w:p>
            <w:pPr>
              <w:numPr>
                <w:ilvl w:val="0"/>
                <w:numId w:val="191"/>
              </w:numPr>
              <w:ind w:left="397" w:hanging="397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rFonts w:eastAsia="Times New Roman"/>
                <w:bCs w:val="0"/>
                <w:iCs w:val="0"/>
                <w:color w:val="000000"/>
              </w:rPr>
            </w:pPr>
            <w:r>
              <w:rPr>
                <w:rFonts w:eastAsia="SimSun" w:cs="Arial"/>
                <w:iCs w:val="0"/>
                <w:color w:val="000000"/>
                <w:kern w:val="1"/>
                <w:lang w:val="en-gb"/>
              </w:rPr>
              <w:t xml:space="preserve">Priekšstats par līdzsvarotu vadību, to atbalstošās teorijas. </w:t>
            </w:r>
            <w:r>
              <w:rPr>
                <w:rFonts w:eastAsia="Times New Roman"/>
                <w:bCs w:val="0"/>
                <w:iCs w:val="0"/>
                <w:color w:val="000000"/>
              </w:rPr>
              <w:t>(L6, S4, Pd10)</w:t>
            </w:r>
            <w:r>
              <w:rPr>
                <w:rFonts w:eastAsia="Times New Roman"/>
                <w:bCs w:val="0"/>
                <w:iCs w:val="0"/>
                <w:color w:val="000000"/>
              </w:rPr>
            </w:r>
          </w:p>
          <w:p>
            <w:pPr>
              <w:numPr>
                <w:ilvl w:val="0"/>
                <w:numId w:val="191"/>
              </w:numPr>
              <w:ind w:left="397" w:hanging="397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rFonts w:eastAsia="Times New Roman"/>
                <w:bCs w:val="0"/>
                <w:iCs w:val="0"/>
                <w:color w:val="000000"/>
              </w:rPr>
            </w:pPr>
            <w:r>
              <w:rPr>
                <w:rFonts w:eastAsia="SimSun" w:cs="Arial"/>
                <w:iCs w:val="0"/>
                <w:color w:val="000000"/>
                <w:kern w:val="1"/>
                <w:lang w:val="en-gb"/>
              </w:rPr>
              <w:t xml:space="preserve">Vadības stili. </w:t>
            </w:r>
            <w:r>
              <w:rPr>
                <w:rFonts w:eastAsia="Times New Roman"/>
                <w:bCs w:val="0"/>
                <w:iCs w:val="0"/>
                <w:color w:val="000000"/>
              </w:rPr>
              <w:t>(S4, Pd8)</w:t>
            </w:r>
            <w:r>
              <w:rPr>
                <w:rFonts w:eastAsia="Times New Roman"/>
                <w:bCs w:val="0"/>
                <w:iCs w:val="0"/>
                <w:color w:val="000000"/>
              </w:rPr>
              <w:t xml:space="preserve"> </w:t>
            </w:r>
            <w:r>
              <w:rPr>
                <w:rFonts w:eastAsia="Times New Roman"/>
                <w:bCs w:val="0"/>
                <w:iCs w:val="0"/>
                <w:color w:val="000000"/>
              </w:rPr>
            </w:r>
          </w:p>
          <w:p>
            <w:pPr>
              <w:numPr>
                <w:ilvl w:val="0"/>
                <w:numId w:val="191"/>
              </w:numPr>
              <w:ind w:left="397" w:hanging="397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rFonts w:eastAsia="Times New Roman"/>
                <w:bCs w:val="0"/>
                <w:iCs w:val="0"/>
                <w:color w:val="000000"/>
              </w:rPr>
            </w:pPr>
            <w:r>
              <w:rPr>
                <w:rFonts w:eastAsia="SimSun" w:cs="Arial"/>
                <w:iCs w:val="0"/>
                <w:color w:val="000000"/>
                <w:kern w:val="1"/>
                <w:lang w:val="en-gb"/>
              </w:rPr>
              <w:t xml:space="preserve">Līdervadība un koncepts par vadītāju kā apkalpotāju (Leader as servant). </w:t>
            </w:r>
            <w:r>
              <w:rPr>
                <w:rFonts w:eastAsia="Times New Roman"/>
                <w:bCs w:val="0"/>
                <w:iCs w:val="0"/>
                <w:color w:val="000000"/>
              </w:rPr>
              <w:t>(S4, Pd10)</w:t>
            </w:r>
            <w:r>
              <w:rPr>
                <w:rFonts w:eastAsia="Times New Roman"/>
                <w:bCs w:val="0"/>
                <w:iCs w:val="0"/>
                <w:color w:val="000000"/>
              </w:rPr>
            </w:r>
          </w:p>
          <w:p>
            <w:pPr>
              <w:numPr>
                <w:ilvl w:val="0"/>
                <w:numId w:val="191"/>
              </w:numPr>
              <w:ind w:left="397" w:hanging="397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rFonts w:eastAsia="Times New Roman"/>
                <w:bCs w:val="0"/>
                <w:iCs w:val="0"/>
                <w:color w:val="000000"/>
              </w:rPr>
            </w:pPr>
            <w:r>
              <w:rPr>
                <w:rFonts w:eastAsia="SimSun" w:cs="Arial"/>
                <w:iCs w:val="0"/>
                <w:color w:val="000000"/>
                <w:kern w:val="1"/>
                <w:lang w:val="en-gb"/>
              </w:rPr>
              <w:t xml:space="preserve">Vadīšanas atšķirības dažādu tipu organizācijās. </w:t>
            </w:r>
            <w:r>
              <w:rPr>
                <w:rFonts w:eastAsia="Times New Roman"/>
                <w:bCs w:val="0"/>
                <w:iCs w:val="0"/>
                <w:color w:val="000000"/>
              </w:rPr>
              <w:t>(L4, S4, Pd8)</w:t>
            </w:r>
            <w:r>
              <w:rPr>
                <w:rFonts w:eastAsia="Times New Roman"/>
                <w:bCs w:val="0"/>
                <w:iCs w:val="0"/>
                <w:color w:val="000000"/>
              </w:rPr>
            </w:r>
          </w:p>
          <w:p>
            <w:pPr>
              <w:numPr>
                <w:ilvl w:val="0"/>
                <w:numId w:val="191"/>
              </w:numPr>
              <w:ind w:left="397" w:hanging="397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rFonts w:eastAsia="Times New Roman"/>
                <w:bCs w:val="0"/>
                <w:iCs w:val="0"/>
                <w:color w:val="000000"/>
              </w:rPr>
            </w:pPr>
            <w:r>
              <w:rPr>
                <w:rFonts w:eastAsia="SimSun" w:cs="Arial"/>
                <w:iCs w:val="0"/>
                <w:color w:val="000000"/>
                <w:kern w:val="1"/>
                <w:lang w:val="en-gb"/>
              </w:rPr>
              <w:t xml:space="preserve">Ētikas jautājumi un vadīšana. </w:t>
            </w:r>
            <w:r>
              <w:rPr>
                <w:rFonts w:eastAsia="Times New Roman"/>
                <w:bCs w:val="0"/>
                <w:iCs w:val="0"/>
                <w:color w:val="000000"/>
              </w:rPr>
              <w:t>(S4, Pd8)</w:t>
            </w:r>
            <w:r>
              <w:rPr>
                <w:rFonts w:eastAsia="Times New Roman"/>
                <w:bCs w:val="0"/>
                <w:iCs w:val="0"/>
                <w:color w:val="000000"/>
              </w:rPr>
            </w:r>
          </w:p>
          <w:p>
            <w:pPr>
              <w:numPr>
                <w:ilvl w:val="0"/>
                <w:numId w:val="191"/>
              </w:numPr>
              <w:ind w:left="397" w:hanging="397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rFonts w:eastAsia="Times New Roman"/>
                <w:bCs w:val="0"/>
                <w:iCs w:val="0"/>
                <w:color w:val="000000"/>
              </w:rPr>
            </w:pPr>
            <w:r>
              <w:rPr>
                <w:rFonts w:eastAsia="SimSun" w:cs="Arial"/>
                <w:iCs w:val="0"/>
                <w:color w:val="000000"/>
                <w:kern w:val="1"/>
                <w:lang w:val="en-gb"/>
              </w:rPr>
              <w:t xml:space="preserve">Specifiskie vadības veidi: stratēģiskā, kvalitātes, riska (pārskats). </w:t>
            </w:r>
            <w:r>
              <w:rPr>
                <w:rFonts w:eastAsia="Times New Roman"/>
                <w:bCs w:val="0"/>
                <w:iCs w:val="0"/>
                <w:color w:val="000000"/>
              </w:rPr>
              <w:t>(S4, Pd8)</w:t>
            </w:r>
            <w:r>
              <w:rPr>
                <w:rFonts w:eastAsia="Times New Roman"/>
                <w:bCs w:val="0"/>
                <w:iCs w:val="0"/>
                <w:color w:val="000000"/>
              </w:rPr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</w:pPr>
            <w:r>
              <w:t>Studiju rezultāti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Parasts1"/>
              <w:ind w:left="357" w:hanging="35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Zināšanas</w:t>
            </w:r>
          </w:p>
          <w:p>
            <w:pPr>
              <w:pStyle w:val="ListParagraph"/>
              <w:numPr>
                <w:ilvl w:val="0"/>
                <w:numId w:val="194"/>
              </w:numPr>
              <w:ind w:left="397" w:hanging="397"/>
              <w:spacing/>
              <w:jc w:val="both"/>
              <w:rPr>
                <w:rFonts w:eastAsia="SimSun" w:cs="Arial"/>
                <w:bCs/>
                <w:kern w:val="1"/>
                <w:lang w:val="en-gb"/>
              </w:rPr>
            </w:pPr>
            <w:r>
              <w:t xml:space="preserve">Izprot </w:t>
            </w:r>
            <w:r>
              <w:rPr>
                <w:rFonts w:eastAsia="SimSun" w:cs="Arial"/>
                <w:bCs/>
                <w:kern w:val="1"/>
                <w:lang w:val="en-gb"/>
              </w:rPr>
              <w:t>mūsdienu vadības teorijas.</w:t>
            </w:r>
            <w:r>
              <w:rPr>
                <w:rFonts w:eastAsia="SimSun" w:cs="Arial"/>
                <w:bCs/>
                <w:kern w:val="1"/>
                <w:lang w:val="en-gb"/>
              </w:rPr>
            </w:r>
          </w:p>
          <w:p>
            <w:pPr>
              <w:numPr>
                <w:ilvl w:val="0"/>
                <w:numId w:val="194"/>
              </w:numPr>
              <w:ind w:left="397" w:hanging="397"/>
              <w:widowControl w:val="0"/>
              <w:rPr>
                <w:rFonts w:eastAsia="Times New Roman"/>
                <w:bCs w:val="0"/>
                <w:iCs w:val="0"/>
                <w:lang w:val="en-gb"/>
              </w:rPr>
            </w:pPr>
            <w:r>
              <w:rPr>
                <w:rFonts w:eastAsia="Times New Roman"/>
                <w:bCs w:val="0"/>
                <w:iCs w:val="0"/>
                <w:lang w:val="en-gb"/>
              </w:rPr>
              <w:t>Izprot organizācijas vadības lēmumu pieņemšanas sekas.</w:t>
            </w:r>
          </w:p>
          <w:p>
            <w:pPr>
              <w:numPr>
                <w:ilvl w:val="0"/>
                <w:numId w:val="194"/>
              </w:numPr>
              <w:ind w:left="397" w:hanging="397"/>
              <w:spacing/>
              <w:jc w:val="both"/>
              <w:widowControl w:val="0"/>
              <w:rPr>
                <w:rFonts w:eastAsia="Times New Roman"/>
                <w:bCs w:val="0"/>
                <w:iCs w:val="0"/>
                <w:lang w:val="en-gb"/>
              </w:rPr>
            </w:pPr>
            <w:r>
              <w:rPr>
                <w:rFonts w:eastAsia="Times New Roman"/>
                <w:bCs w:val="0"/>
                <w:iCs w:val="0"/>
                <w:lang w:val="en-gb"/>
              </w:rPr>
              <w:t xml:space="preserve">Pārzina organizācijas vadības jomas un spēj tās kontrolēt vadības teoriju kontekstā. </w:t>
            </w:r>
          </w:p>
          <w:p>
            <w:pPr>
              <w:pStyle w:val="ListParagraph"/>
              <w:ind w:left="37" w:hanging="397"/>
              <w:spacing/>
              <w:jc w:val="both"/>
              <w:rPr>
                <w:rFonts w:eastAsia="Calibri"/>
                <w:color w:val="auto"/>
              </w:rPr>
            </w:pPr>
            <w:r>
              <w:rPr>
                <w:rFonts w:eastAsia="SimSun" w:cs="Arial"/>
                <w:bCs/>
                <w:kern w:val="1"/>
                <w:lang w:val="en-gb"/>
              </w:rPr>
              <w:t xml:space="preserve"> </w:t>
              <w:br w:type="textWrapping"/>
            </w:r>
            <w:r>
              <w:rPr>
                <w:rFonts w:eastAsia="Calibri"/>
                <w:color w:val="auto"/>
              </w:rPr>
              <w:t>Prasmes</w:t>
            </w:r>
            <w:r>
              <w:rPr>
                <w:rFonts w:eastAsia="Calibri"/>
                <w:color w:val="auto"/>
              </w:rPr>
            </w:r>
          </w:p>
          <w:p>
            <w:pPr>
              <w:pStyle w:val="ListParagraph"/>
              <w:numPr>
                <w:ilvl w:val="0"/>
                <w:numId w:val="194"/>
              </w:numPr>
              <w:ind w:left="397" w:hanging="397"/>
              <w:spacing/>
              <w:jc w:val="both"/>
              <w:rPr>
                <w:rFonts w:eastAsia="SimSun" w:cs="Arial"/>
                <w:bCs/>
                <w:kern w:val="1"/>
                <w:lang w:val="en-gb"/>
              </w:rPr>
            </w:pPr>
            <w:r>
              <w:rPr>
                <w:rFonts w:eastAsia="SimSun" w:cs="Arial"/>
                <w:bCs/>
                <w:kern w:val="1"/>
                <w:lang w:val="en-gb"/>
              </w:rPr>
              <w:t>Prot izvērtēt, atlasīt un izmantot dažādas vadības teorijas konkrētā situācijā.</w:t>
            </w:r>
          </w:p>
          <w:p>
            <w:pPr>
              <w:pStyle w:val="ListParagraph"/>
              <w:numPr>
                <w:ilvl w:val="0"/>
                <w:numId w:val="194"/>
              </w:numPr>
              <w:ind w:left="397" w:hanging="397"/>
              <w:spacing/>
              <w:jc w:val="both"/>
              <w:rPr>
                <w:rFonts w:eastAsia="SimSun" w:cs="Arial"/>
                <w:bCs/>
                <w:kern w:val="1"/>
                <w:lang w:val="en-gb"/>
              </w:rPr>
            </w:pPr>
            <w:r>
              <w:rPr>
                <w:rFonts w:eastAsia="SimSun" w:cs="Arial"/>
                <w:bCs/>
                <w:kern w:val="1"/>
                <w:lang w:val="en-gb"/>
              </w:rPr>
              <w:t>Prot vadīt un koordinēt organizācijas darbību mūsdienu mainīgajā vidē.</w:t>
            </w:r>
          </w:p>
          <w:p>
            <w:pPr>
              <w:pStyle w:val="Parasts1"/>
              <w:ind w:left="37" w:hanging="39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Parasts1"/>
              <w:ind w:left="357" w:hanging="35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Kompetence</w:t>
            </w:r>
          </w:p>
          <w:p>
            <w:pPr>
              <w:numPr>
                <w:ilvl w:val="0"/>
                <w:numId w:val="194"/>
              </w:numPr>
              <w:ind w:left="397" w:hanging="397"/>
              <w:spacing/>
              <w:jc w:val="both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rFonts w:eastAsia="SimSun" w:cs="Arial"/>
                <w:iCs w:val="0"/>
                <w:color w:val="000000"/>
                <w:kern w:val="1"/>
                <w:lang w:val="en-gb"/>
              </w:rPr>
            </w:pPr>
            <w:r>
              <w:rPr>
                <w:rFonts w:eastAsia="SimSun" w:cs="Arial"/>
                <w:iCs w:val="0"/>
                <w:color w:val="000000"/>
                <w:kern w:val="1"/>
                <w:lang w:val="en-gb"/>
              </w:rPr>
              <w:t>Demonstrē zināšanas par vadības teoriju, pieeju un modeļu daudzveidību, kas nodrošina kompetenci sekmīgā mūsdienu vadības teoriju atlasē un izmantošanā, kas nepieciešamas sekmīgai organizāciju vadībai vai promocijas darba izstrādei.</w:t>
            </w:r>
          </w:p>
          <w:p>
            <w:pPr>
              <w:numPr>
                <w:ilvl w:val="0"/>
                <w:numId w:val="194"/>
              </w:numPr>
              <w:ind w:left="397" w:hanging="397"/>
              <w:spacing/>
              <w:jc w:val="both"/>
              <w:widowControl w:val="0"/>
              <w:rPr>
                <w:rFonts w:eastAsia="Times New Roman"/>
                <w:bCs w:val="0"/>
                <w:iCs w:val="0"/>
                <w:lang w:val="en-gb"/>
              </w:rPr>
            </w:pPr>
            <w:r>
              <w:rPr>
                <w:rFonts w:eastAsia="Times New Roman"/>
                <w:bCs w:val="0"/>
                <w:iCs w:val="0"/>
                <w:lang w:val="en-gb"/>
              </w:rPr>
              <w:t>Spēj pieņemt lēmumus un veikt izmaiņas organizācijas darbības optimizēšanai, izprotot vadības lēmumu sekas.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</w:pPr>
            <w:r>
              <w:t>Studējošo patstāvīgo darbu organizācijas un uzdevumu raksturojums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ListParagraph"/>
              <w:ind w:left="0"/>
              <w:spacing/>
              <w:jc w:val="both"/>
              <w:rPr>
                <w:rFonts w:eastAsia="SimSun" w:cs="Arial"/>
                <w:bCs/>
                <w:kern w:val="1"/>
              </w:rPr>
            </w:pPr>
            <w:r>
              <w:t xml:space="preserve">Studējošo patstāvīgais darbs </w:t>
            </w:r>
            <w:r>
              <w:rPr>
                <w:rFonts w:eastAsia="SimSun" w:cs="Arial"/>
                <w:bCs/>
                <w:kern w:val="1"/>
              </w:rPr>
              <w:t>ietver sevī obligātās un papildus literatūras studijas, starppārbaudījumu izpildi, gatavošanos seminārnodarbībām, starppārbaudījumiem un noslēguma pārbaudījumam atbilstoši studiju kursa aprakstam.</w:t>
            </w:r>
            <w:r>
              <w:rPr>
                <w:rFonts w:eastAsia="SimSun" w:cs="Arial"/>
                <w:bCs/>
                <w:kern w:val="1"/>
              </w:rPr>
              <w:t xml:space="preserve"> </w:t>
            </w:r>
            <w:r>
              <w:rPr>
                <w:rFonts w:eastAsia="SimSun" w:cs="Arial"/>
                <w:bCs/>
                <w:kern w:val="1"/>
              </w:rPr>
            </w:r>
          </w:p>
          <w:p>
            <w:pPr>
              <w:pStyle w:val="ListParagraph"/>
              <w:ind w:left="0"/>
              <w:spacing/>
              <w:jc w:val="both"/>
            </w:pPr>
            <w:r/>
          </w:p>
          <w:p>
            <w:pPr>
              <w:spacing/>
              <w:jc w:val="both"/>
              <w:rPr>
                <w:bCs w:val="0"/>
              </w:rPr>
            </w:pPr>
            <w:r>
              <w:rPr>
                <w:bCs w:val="0"/>
              </w:rPr>
              <w:t xml:space="preserve">Patstāvīgie uzdevumi:  </w:t>
            </w:r>
          </w:p>
          <w:p>
            <w:pPr>
              <w:pStyle w:val="ListParagraph"/>
              <w:numPr>
                <w:ilvl w:val="0"/>
                <w:numId w:val="129"/>
              </w:numPr>
              <w:ind w:left="397" w:hanging="397"/>
              <w:spacing/>
              <w:jc w:val="both"/>
              <w:rPr>
                <w:lang w:val="en-gb"/>
              </w:rPr>
            </w:pPr>
            <w:r>
              <w:t>D</w:t>
            </w:r>
            <w:r>
              <w:rPr>
                <w:lang w:val="en-gb"/>
              </w:rPr>
              <w:t xml:space="preserve">alība semināros, piedaloties diskusijās un gadījumu </w:t>
            </w:r>
            <w:r>
              <w:rPr>
                <w:lang w:val="en-gb"/>
              </w:rPr>
              <w:t>izpētē.</w:t>
            </w:r>
            <w:r>
              <w:rPr>
                <w:lang w:val="en-gb"/>
              </w:rPr>
            </w:r>
          </w:p>
          <w:p>
            <w:pPr>
              <w:pStyle w:val="ListParagraph"/>
              <w:numPr>
                <w:ilvl w:val="0"/>
                <w:numId w:val="129"/>
              </w:numPr>
              <w:ind w:left="397" w:hanging="397"/>
              <w:spacing/>
              <w:jc w:val="both"/>
              <w:rPr>
                <w:lang w:val="en-gb"/>
              </w:rPr>
            </w:pPr>
            <w:r>
              <w:rPr>
                <w:lang w:val="en-gb"/>
              </w:rPr>
              <w:t>Starppārbaudījumi saistībā ar studiju kursa tēmatiem, prezentācijas izveide un prezentēšana.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</w:pPr>
            <w:r>
              <w:t>Prasības kredītpunktu iegūšanai</w:t>
            </w:r>
          </w:p>
        </w:tc>
      </w:tr>
      <w:tr>
        <w:trPr>
          <w:trHeight w:val="4284" w:hRule="atLeast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rFonts w:eastAsia="SimSun"/>
                <w:bCs w:val="0"/>
                <w:iCs w:val="0"/>
                <w:color w:val="000000"/>
                <w:kern w:val="1"/>
                <w:lang w:val="en-gb"/>
              </w:rPr>
            </w:pPr>
            <w:r>
              <w:rPr>
                <w:bCs w:val="0"/>
                <w:iCs w:val="0"/>
              </w:rPr>
              <w:t>Starppārbaudījumi:</w:t>
            </w:r>
            <w:r>
              <w:rPr>
                <w:rFonts w:eastAsia="SimSun"/>
                <w:bCs w:val="0"/>
                <w:iCs w:val="0"/>
                <w:color w:val="000000"/>
                <w:kern w:val="1"/>
                <w:lang w:val="en-gb"/>
              </w:rPr>
              <w:t xml:space="preserve"> prezentācijas, patstāvīgie darbi un grupas darbi – 50%. </w:t>
            </w:r>
          </w:p>
          <w:p>
            <w:pPr>
              <w:numPr>
                <w:ilvl w:val="0"/>
                <w:numId w:val="281"/>
              </w:numPr>
              <w:ind w:left="360" w:hanging="360"/>
              <w:spacing/>
              <w:jc w:val="both"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Prezentācija un diskusija – 25%.</w:t>
            </w:r>
          </w:p>
          <w:p>
            <w:pPr>
              <w:pStyle w:val="Parasts1"/>
              <w:ind w:left="397" w:hanging="397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Prasības starppārbaudījuma nokārtošanai:</w:t>
            </w:r>
          </w:p>
          <w:p>
            <w:pPr>
              <w:pStyle w:val="Parasts1"/>
              <w:numPr>
                <w:ilvl w:val="0"/>
                <w:numId w:val="262"/>
              </w:numPr>
              <w:ind w:left="397" w:hanging="360"/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val="en-gb" w:eastAsia="zh-cn" w:bidi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gb" w:eastAsia="zh-cn" w:bidi="ar-sa"/>
              </w:rPr>
              <w:t>raksturot un salīdzināt dažādu nozaru uzņēmumu vadības konceptuālās platformas;</w:t>
            </w:r>
          </w:p>
          <w:p>
            <w:pPr>
              <w:pStyle w:val="Parasts1"/>
              <w:numPr>
                <w:ilvl w:val="0"/>
                <w:numId w:val="262"/>
              </w:numPr>
              <w:ind w:left="397" w:hanging="360"/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val="en-gb" w:eastAsia="zh-cn" w:bidi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gb" w:eastAsia="zh-cn" w:bidi="ar-sa"/>
              </w:rPr>
              <w:t>diskusijā ar grupas biedriem apspriest izvērtēto situāciju.</w:t>
            </w:r>
          </w:p>
          <w:p>
            <w:pPr>
              <w:pStyle w:val="Parasts1"/>
              <w:ind w:left="397" w:hanging="36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Parasts1"/>
              <w:ind w:left="397" w:hanging="36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  Prezentācija un diskusija – 25%.</w:t>
            </w:r>
          </w:p>
          <w:p>
            <w:pPr>
              <w:pStyle w:val="Parasts1"/>
              <w:ind w:left="397" w:hanging="397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Prasības starppārbaudījuma nokārtošanai:</w:t>
            </w:r>
          </w:p>
          <w:p>
            <w:pPr>
              <w:pStyle w:val="Parasts1"/>
              <w:numPr>
                <w:ilvl w:val="0"/>
                <w:numId w:val="262"/>
              </w:numPr>
              <w:ind w:left="360" w:hanging="36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kritiski analizēt vismaz četrus promocijas darbus atbilstoši izvirzītajiem kritērijiem;</w:t>
            </w:r>
          </w:p>
          <w:p>
            <w:pPr>
              <w:pStyle w:val="Parasts1"/>
              <w:numPr>
                <w:ilvl w:val="0"/>
                <w:numId w:val="262"/>
              </w:numPr>
              <w:ind w:left="360" w:hanging="360"/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val="en-gb" w:eastAsia="zh-cn" w:bidi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gb" w:eastAsia="zh-cn" w:bidi="ar-sa"/>
              </w:rPr>
              <w:t>veikt pētījumu un sagatavot referātu par vadīšanas atšķirībām dažādu tipu organizācijās;</w:t>
            </w:r>
          </w:p>
          <w:p>
            <w:pPr>
              <w:pStyle w:val="Parasts1"/>
              <w:numPr>
                <w:ilvl w:val="0"/>
                <w:numId w:val="262"/>
              </w:numPr>
              <w:ind w:left="360" w:hanging="360"/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val="en-gb" w:eastAsia="zh-cn" w:bidi="ar-sa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gb" w:eastAsia="zh-cn" w:bidi="ar-sa"/>
              </w:rPr>
              <w:t>piedalīties diskusijā ar grupas biedriem par pētījuma rezultātiem.</w:t>
            </w:r>
          </w:p>
          <w:p>
            <w:pPr>
              <w:widowControl w:val="0"/>
              <w:tabs/>
              <w:rPr>
                <w:rFonts w:eastAsia="Times New Roman"/>
                <w:bCs w:val="0"/>
                <w:iCs w:val="0"/>
                <w:lang w:val="en-gb" w:eastAsia="zh-cn" w:bidi="ar-sa"/>
              </w:rPr>
            </w:pPr>
            <w:r>
              <w:rPr>
                <w:rFonts w:eastAsia="Times New Roman"/>
                <w:bCs w:val="0"/>
                <w:iCs w:val="0"/>
                <w:lang w:val="en-gb" w:eastAsia="zh-cn" w:bidi="ar-sa"/>
              </w:rPr>
            </w:r>
          </w:p>
          <w:p>
            <w:pPr>
              <w:widowControl w:val="0"/>
              <w:tabs/>
              <w:rPr>
                <w:rFonts w:eastAsia="Times New Roman"/>
                <w:bCs w:val="0"/>
                <w:iCs w:val="0"/>
                <w:lang w:val="en-gb" w:eastAsia="zh-cn" w:bidi="ar-sa"/>
              </w:rPr>
            </w:pPr>
            <w:r>
              <w:rPr>
                <w:rFonts w:eastAsia="Times New Roman"/>
                <w:bCs w:val="0"/>
                <w:iCs w:val="0"/>
                <w:lang w:val="en-gb" w:eastAsia="zh-cn" w:bidi="ar-sa"/>
              </w:rPr>
              <w:t>Noslēguma pārbaudījums: eksāmens – 50%.</w:t>
            </w:r>
          </w:p>
          <w:p>
            <w:pPr>
              <w:widowControl w:val="0"/>
              <w:tabs/>
              <w:rPr>
                <w:rFonts w:eastAsia="Times New Roman"/>
                <w:bCs w:val="0"/>
                <w:iCs w:val="0"/>
                <w:lang w:val="en-gb" w:eastAsia="zh-cn" w:bidi="ar-sa"/>
              </w:rPr>
            </w:pPr>
            <w:r>
              <w:rPr>
                <w:rFonts w:eastAsia="Times New Roman"/>
                <w:bCs w:val="0"/>
                <w:i/>
                <w:lang w:val="en-gb" w:eastAsia="zh-cn" w:bidi="ar-sa"/>
              </w:rPr>
              <w:t>Prasības noslēguma pārbaudījuma nokārtošanai</w:t>
            </w:r>
            <w:r>
              <w:rPr>
                <w:rFonts w:eastAsia="Times New Roman"/>
                <w:bCs w:val="0"/>
                <w:iCs w:val="0"/>
                <w:lang w:val="en-gb" w:eastAsia="zh-cn" w:bidi="ar-sa"/>
              </w:rPr>
              <w:t>:</w:t>
            </w:r>
          </w:p>
          <w:p>
            <w:pPr>
              <w:numPr>
                <w:ilvl w:val="0"/>
                <w:numId w:val="282"/>
              </w:numPr>
              <w:ind w:left="360" w:hanging="360"/>
              <w:spacing/>
              <w:jc w:val="both"/>
              <w:widowControl w:val="0"/>
              <w:tabs/>
              <w:rPr>
                <w:rFonts w:eastAsia="Times New Roman"/>
                <w:bCs w:val="0"/>
                <w:iCs w:val="0"/>
                <w:lang w:val="en-gb" w:eastAsia="zh-cn" w:bidi="ar-sa"/>
              </w:rPr>
            </w:pPr>
            <w:r>
              <w:rPr>
                <w:rFonts w:eastAsia="Times New Roman"/>
                <w:bCs w:val="0"/>
                <w:iCs w:val="0"/>
                <w:lang w:val="en-gb" w:eastAsia="zh-cn" w:bidi="ar-sa"/>
              </w:rPr>
              <w:t>Prezentēt uzņēmuma/sabiedrības iestādes galvenās vadības problēmas Latvijas uzņēmumos.</w:t>
            </w:r>
          </w:p>
          <w:p>
            <w:pPr>
              <w:spacing/>
              <w:jc w:val="both"/>
              <w:widowControl w:val="0"/>
              <w:tabs/>
              <w:rPr>
                <w:rFonts w:eastAsia="Times New Roman"/>
                <w:bCs w:val="0"/>
                <w:iCs w:val="0"/>
                <w:lang w:val="en-gb" w:eastAsia="zh-cn" w:bidi="ar-sa"/>
              </w:rPr>
            </w:pPr>
            <w:r>
              <w:rPr>
                <w:rFonts w:eastAsia="Times New Roman"/>
                <w:bCs w:val="0"/>
                <w:iCs w:val="0"/>
                <w:lang w:val="en-gb" w:eastAsia="zh-cn" w:bidi="ar-sa"/>
              </w:rPr>
            </w:r>
          </w:p>
          <w:p>
            <w:pPr>
              <w:rPr>
                <w:bCs w:val="0"/>
              </w:rPr>
            </w:pPr>
            <w:r>
              <w:rPr>
                <w:bCs w:val="0"/>
              </w:rPr>
              <w:t>STUDIJU REZULTĀTU VĒRTĒŠANAS KRITĒRIJI</w:t>
            </w:r>
          </w:p>
          <w:p>
            <w:pPr>
              <w:spacing/>
              <w:jc w:val="both"/>
            </w:pPr>
            <w:r>
              <w:t xml:space="preserve">Studiju kursa apguve tā noslēgumā tiek vērtēta 10 ballu skalā saskaņā ar Latvijas Republikas  normatīvajiem aktiem un atbilstoši </w:t>
            </w:r>
            <w:r>
              <w:rPr>
                <w:bCs w:val="0"/>
              </w:rPr>
              <w:t>”</w:t>
            </w:r>
            <w:r>
              <w:t>Nolikumam par studijām Daugavpils Universitātē</w:t>
            </w:r>
            <w:r>
              <w:rPr>
                <w:bCs w:val="0"/>
              </w:rPr>
              <w:t>”</w:t>
            </w:r>
            <w:r>
              <w:t xml:space="preserve"> (apstiprināts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>
            <w:r/>
          </w:p>
          <w:p>
            <w:pPr>
              <w:rPr>
                <w:bCs w:val="0"/>
              </w:rPr>
            </w:pPr>
            <w:r>
              <w:rPr>
                <w:bCs w:val="0"/>
              </w:rPr>
              <w:t>STUDIJU REZULTĀTU VĒRTĒŠANA</w:t>
            </w:r>
          </w:p>
          <w:tbl>
            <w:tblPr>
              <w:jc w:val="center"/>
              <w:tblInd w:w="0" w:type="dxa"/>
              <w:tblW w:w="6383" w:type="dxa"/>
            </w:tblPr>
            <w:tblGrid>
              <w:gridCol w:w="2629"/>
              <w:gridCol w:w="510"/>
              <w:gridCol w:w="539"/>
              <w:gridCol w:w="539"/>
              <w:gridCol w:w="539"/>
              <w:gridCol w:w="539"/>
              <w:gridCol w:w="528"/>
              <w:gridCol w:w="560"/>
            </w:tblGrid>
            <w:tr>
              <w:trPr>
                <w:trHeight w:val="0" w:hRule="auto"/>
              </w:trPr>
              <w:tc>
                <w:tcPr>
                  <w:tcW w:w="2629" w:type="dxa"/>
                  <w:vMerge w:val="restart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Pārbaudījumu veidi</w:t>
                  </w:r>
                </w:p>
              </w:tc>
              <w:tc>
                <w:tcPr>
                  <w:tcW w:w="3754" w:type="dxa"/>
                  <w:gridSpan w:val="7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Studiju rezultāti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vMerge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/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5.</w:t>
                  </w:r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6.</w:t>
                  </w:r>
                </w:p>
              </w:tc>
              <w:tc>
                <w:tcPr>
                  <w:tcW w:w="56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7.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r>
                    <w:t>1.starppārbaudījums</w:t>
                  </w:r>
                </w:p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6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r>
                    <w:t>2.starppārbaudījums</w:t>
                  </w:r>
                </w:p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6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r>
                    <w:t>3.eksāmens</w:t>
                  </w:r>
                </w:p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6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68466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</w:tr>
          </w:tbl>
          <w:p>
            <w:r/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</w:pPr>
            <w:r>
              <w:t>Kursa saturs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ListParagraph"/>
              <w:numPr>
                <w:ilvl w:val="0"/>
                <w:numId w:val="284"/>
              </w:numPr>
              <w:ind w:left="360" w:hanging="360"/>
              <w:spacing/>
              <w:jc w:val="both"/>
            </w:pPr>
            <w:r>
              <w:rPr>
                <w:rFonts w:eastAsia="SimSun" w:cs="Arial"/>
                <w:kern w:val="1"/>
                <w:lang w:val="en-gb"/>
              </w:rPr>
              <w:t xml:space="preserve">Galvenās vadības problēmas un dilemmas. </w:t>
            </w:r>
            <w:r>
              <w:t>(L4, S4, Pd6)</w:t>
            </w:r>
            <w:r/>
          </w:p>
          <w:p>
            <w:pPr>
              <w:pStyle w:val="ListParagraph"/>
              <w:numPr>
                <w:ilvl w:val="0"/>
                <w:numId w:val="284"/>
              </w:numPr>
              <w:ind w:left="360" w:hanging="360"/>
              <w:spacing/>
              <w:jc w:val="both"/>
            </w:pPr>
            <w:r>
              <w:rPr>
                <w:rFonts w:eastAsia="SimSun" w:cs="Arial"/>
                <w:bCs/>
                <w:kern w:val="1"/>
                <w:lang w:val="en-gb"/>
              </w:rPr>
              <w:t>Vadzinību domas attīstība un teoriju attīstības vēsturisks pārskats.</w:t>
            </w:r>
            <w:r>
              <w:t xml:space="preserve"> (L4, S4, Pd8)</w:t>
            </w:r>
          </w:p>
          <w:p>
            <w:pPr>
              <w:pStyle w:val="ListParagraph"/>
              <w:numPr>
                <w:ilvl w:val="0"/>
                <w:numId w:val="284"/>
              </w:numPr>
              <w:ind w:left="360" w:hanging="360"/>
              <w:spacing/>
              <w:jc w:val="both"/>
            </w:pPr>
            <w:r>
              <w:rPr>
                <w:rFonts w:eastAsia="SimSun" w:cs="Arial"/>
                <w:bCs/>
                <w:kern w:val="1"/>
                <w:lang w:val="en-gb"/>
              </w:rPr>
              <w:t xml:space="preserve">Vadības teoriju funkcionālais dalījums. </w:t>
            </w:r>
            <w:r>
              <w:t>(S4, Pd8)</w:t>
            </w:r>
          </w:p>
          <w:p>
            <w:pPr>
              <w:pStyle w:val="ListParagraph"/>
              <w:numPr>
                <w:ilvl w:val="0"/>
                <w:numId w:val="284"/>
              </w:numPr>
              <w:ind w:left="360" w:hanging="360"/>
              <w:spacing/>
              <w:jc w:val="both"/>
            </w:pPr>
            <w:r>
              <w:rPr>
                <w:rFonts w:eastAsia="SimSun" w:cs="Arial"/>
                <w:bCs/>
                <w:kern w:val="1"/>
                <w:lang w:val="en-gb"/>
              </w:rPr>
              <w:t xml:space="preserve">Vadības konceptuālās platformas: sistēmpieeja; nejaušības pieeja; haosa teorijas; administratīvā/birokrātiskā pieeja; cilvēkresursos bāzēta pieeja. </w:t>
            </w:r>
            <w:r>
              <w:t>(S6, Pd12)</w:t>
            </w:r>
          </w:p>
          <w:p>
            <w:pPr>
              <w:pStyle w:val="ListParagraph"/>
              <w:numPr>
                <w:ilvl w:val="0"/>
                <w:numId w:val="284"/>
              </w:numPr>
              <w:ind w:left="360" w:hanging="360"/>
              <w:spacing/>
              <w:jc w:val="both"/>
            </w:pPr>
            <w:r>
              <w:rPr>
                <w:rFonts w:eastAsia="SimSun" w:cs="Arial"/>
                <w:bCs/>
                <w:kern w:val="1"/>
                <w:lang w:val="en-gb"/>
              </w:rPr>
              <w:t xml:space="preserve">Mācīties spējīgas organizācijas koncepts. </w:t>
            </w:r>
            <w:r>
              <w:t>(S4, Pd10)</w:t>
            </w:r>
          </w:p>
          <w:p>
            <w:pPr>
              <w:pStyle w:val="ListParagraph"/>
              <w:numPr>
                <w:ilvl w:val="0"/>
                <w:numId w:val="284"/>
              </w:numPr>
              <w:ind w:left="360" w:hanging="360"/>
              <w:spacing/>
              <w:jc w:val="both"/>
            </w:pPr>
            <w:r>
              <w:rPr>
                <w:rFonts w:eastAsia="SimSun" w:cs="Arial"/>
                <w:bCs/>
                <w:kern w:val="1"/>
                <w:lang w:val="en-gb"/>
              </w:rPr>
              <w:t xml:space="preserve">Priekšstats par līdzsvarotu vadību, to atbalstošās teorijas. </w:t>
            </w:r>
            <w:r>
              <w:t>(L6, S4, Pd10)</w:t>
            </w:r>
          </w:p>
          <w:p>
            <w:pPr>
              <w:pStyle w:val="ListParagraph"/>
              <w:numPr>
                <w:ilvl w:val="0"/>
                <w:numId w:val="284"/>
              </w:numPr>
              <w:ind w:left="360" w:hanging="360"/>
              <w:spacing/>
              <w:jc w:val="both"/>
            </w:pPr>
            <w:r>
              <w:rPr>
                <w:rFonts w:eastAsia="SimSun" w:cs="Arial"/>
                <w:kern w:val="1"/>
                <w:lang w:val="en-gb"/>
              </w:rPr>
              <w:t xml:space="preserve">Vadības stili. </w:t>
            </w:r>
            <w:r>
              <w:t xml:space="preserve">(S4, Pd8) </w:t>
            </w:r>
          </w:p>
          <w:p>
            <w:pPr>
              <w:pStyle w:val="ListParagraph"/>
              <w:numPr>
                <w:ilvl w:val="0"/>
                <w:numId w:val="284"/>
              </w:numPr>
              <w:ind w:left="360" w:hanging="360"/>
              <w:spacing/>
              <w:jc w:val="both"/>
            </w:pPr>
            <w:r>
              <w:rPr>
                <w:rFonts w:eastAsia="SimSun" w:cs="Arial"/>
                <w:bCs/>
                <w:kern w:val="1"/>
                <w:lang w:val="en-gb"/>
              </w:rPr>
              <w:t xml:space="preserve">Līdervadība un koncepts par vadītāju kā apkalpotāju (Leader as servant). </w:t>
            </w:r>
            <w:r>
              <w:t>(S4, Pd10)</w:t>
            </w:r>
          </w:p>
          <w:p>
            <w:pPr>
              <w:pStyle w:val="ListParagraph"/>
              <w:numPr>
                <w:ilvl w:val="0"/>
                <w:numId w:val="284"/>
              </w:numPr>
              <w:ind w:left="360" w:hanging="360"/>
              <w:spacing/>
              <w:jc w:val="both"/>
            </w:pPr>
            <w:r>
              <w:rPr>
                <w:rFonts w:eastAsia="SimSun" w:cs="Arial"/>
                <w:kern w:val="1"/>
                <w:lang w:val="en-gb"/>
              </w:rPr>
              <w:t xml:space="preserve">Vadīšanas atšķirības dažādu tipu organizācijās. </w:t>
            </w:r>
            <w:r>
              <w:t>(L4, S4, Pd8)</w:t>
            </w:r>
          </w:p>
          <w:p>
            <w:pPr>
              <w:pStyle w:val="ListParagraph"/>
              <w:numPr>
                <w:ilvl w:val="0"/>
                <w:numId w:val="284"/>
              </w:numPr>
              <w:ind w:left="360" w:hanging="360"/>
              <w:spacing/>
              <w:jc w:val="both"/>
            </w:pPr>
            <w:r>
              <w:rPr>
                <w:rFonts w:eastAsia="SimSun" w:cs="Arial"/>
                <w:bCs/>
                <w:kern w:val="1"/>
                <w:lang w:val="en-gb"/>
              </w:rPr>
              <w:t xml:space="preserve">Ētikas jautājumi un vadīšana. </w:t>
            </w:r>
            <w:r>
              <w:t>(S4, Pd8)</w:t>
            </w:r>
          </w:p>
          <w:p>
            <w:pPr>
              <w:pStyle w:val="ListParagraph"/>
              <w:numPr>
                <w:ilvl w:val="0"/>
                <w:numId w:val="284"/>
              </w:numPr>
              <w:ind w:left="360" w:hanging="360"/>
              <w:spacing/>
              <w:jc w:val="both"/>
            </w:pPr>
            <w:r>
              <w:rPr>
                <w:rFonts w:eastAsia="SimSun" w:cs="Arial"/>
                <w:bCs/>
                <w:kern w:val="1"/>
                <w:lang w:val="en-gb"/>
              </w:rPr>
              <w:t xml:space="preserve">Specifiskie vadības veidi: stratēģiskā, kvalitātes, riska (pārskats). </w:t>
            </w:r>
            <w:r>
              <w:t>(S4, Pd8)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</w:pPr>
            <w:r>
              <w:t>Obligāti izmantojamie informācijas avoti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numPr>
                <w:ilvl w:val="0"/>
                <w:numId w:val="56"/>
              </w:numPr>
              <w:ind w:left="397" w:hanging="397"/>
              <w:spacing/>
              <w:jc w:val="both"/>
              <w:widowControl w:val="0"/>
              <w:rPr>
                <w:rFonts w:eastAsia="Times New Roman"/>
                <w:bCs w:val="0"/>
                <w:iCs w:val="0"/>
                <w:lang w:val="en-gb"/>
              </w:rPr>
            </w:pPr>
            <w:r>
              <w:rPr>
                <w:rFonts w:eastAsia="Times New Roman"/>
                <w:bCs w:val="0"/>
                <w:iCs w:val="0"/>
                <w:lang w:val="en-gb"/>
              </w:rPr>
              <w:t>Adizess, I.K. (2018).  Prasmīga pārmaiņu vadība. Rīga: Zvaigzne ABC, 335 lpp.</w:t>
            </w:r>
          </w:p>
          <w:p>
            <w:pPr>
              <w:numPr>
                <w:ilvl w:val="0"/>
                <w:numId w:val="56"/>
              </w:numPr>
              <w:ind w:left="397" w:hanging="397"/>
              <w:spacing/>
              <w:jc w:val="both"/>
              <w:widowControl w:val="0"/>
              <w:rPr>
                <w:rFonts w:eastAsia="SimSun"/>
                <w:bCs w:val="0"/>
                <w:iCs w:val="0"/>
                <w:color w:val="000000"/>
                <w:lang w:val="en-gb"/>
              </w:rPr>
            </w:pPr>
            <w:r>
              <w:rPr>
                <w:rFonts w:eastAsia="SimSun"/>
                <w:bCs w:val="0"/>
                <w:iCs w:val="0"/>
                <w:color w:val="000000"/>
                <w:lang w:val="en-gb"/>
              </w:rPr>
              <w:t xml:space="preserve">Berkeley, T.A. (2003). Controversies in management: issues, debates, answers. 2nd ed. London; New York: Routledge, 260 p. ISBN 0-415-26901-6. </w:t>
            </w:r>
            <w:hyperlink r:id="rId8" w:history="1">
              <w:r>
                <w:rPr>
                  <w:rStyle w:val="Hyperlink"/>
                  <w:rFonts w:eastAsia="SimSun"/>
                  <w:bCs w:val="0"/>
                  <w:iCs w:val="0"/>
                  <w:color w:val="000000"/>
                  <w:lang w:val="en-gb"/>
                </w:rPr>
                <w:t>file:///C:/Users/Owner/AppData/Local/Packages/Microsoft.MicrosoftEdge_8wekyb3d8bbwe/TempState/Downloads/9780203986929_preview%20(1).pdf</w:t>
              </w:r>
            </w:hyperlink>
          </w:p>
          <w:p>
            <w:pPr>
              <w:numPr>
                <w:ilvl w:val="0"/>
                <w:numId w:val="56"/>
              </w:numPr>
              <w:ind w:left="397" w:hanging="397"/>
              <w:spacing/>
              <w:jc w:val="both"/>
              <w:widowControl w:val="0"/>
              <w:rPr>
                <w:rFonts w:eastAsia="SimSun"/>
                <w:bCs w:val="0"/>
                <w:iCs w:val="0"/>
                <w:color w:val="000000"/>
                <w:kern w:val="1"/>
                <w:lang w:val="en-gb"/>
              </w:rPr>
            </w:pPr>
            <w:r>
              <w:rPr>
                <w:rFonts w:eastAsia="SimSun"/>
                <w:bCs w:val="0"/>
                <w:iCs w:val="0"/>
                <w:color w:val="000000"/>
                <w:kern w:val="1"/>
                <w:lang w:val="en-gb"/>
              </w:rPr>
              <w:t xml:space="preserve">Drucker, P.F. (2001). The Essential Drucker: the best of sixty years of Peter Drucker's essential writings on management. New York: Harper Business, 358 p. ISBN 0-06-093574-X. </w:t>
            </w:r>
            <w:hyperlink r:id="rId9" w:history="1">
              <w:r>
                <w:rPr>
                  <w:rStyle w:val="Hyperlink"/>
                  <w:rFonts w:eastAsia="SimSun"/>
                  <w:bCs w:val="0"/>
                  <w:iCs w:val="0"/>
                  <w:color w:val="000000"/>
                  <w:kern w:val="1"/>
                  <w:lang w:val="en-gb"/>
                </w:rPr>
                <w:t>https://pdfs.semanticscholar.org/e124/e288737cb6152b339df619a0d0b9371da346.pdf</w:t>
              </w:r>
            </w:hyperlink>
          </w:p>
          <w:p>
            <w:pPr>
              <w:numPr>
                <w:ilvl w:val="0"/>
                <w:numId w:val="56"/>
              </w:numPr>
              <w:ind w:left="397" w:hanging="397"/>
              <w:spacing/>
              <w:jc w:val="both"/>
              <w:widowControl w:val="0"/>
              <w:rPr>
                <w:rFonts w:eastAsia="SimSun"/>
                <w:bCs w:val="0"/>
                <w:iCs w:val="0"/>
                <w:color w:val="000000"/>
                <w:kern w:val="1"/>
                <w:lang w:val="en-gb"/>
              </w:rPr>
            </w:pPr>
            <w:r>
              <w:rPr>
                <w:rFonts w:eastAsia="SimSun"/>
                <w:bCs w:val="0"/>
                <w:iCs w:val="0"/>
                <w:color w:val="000000"/>
                <w:kern w:val="1"/>
                <w:lang w:val="en-gb"/>
              </w:rPr>
              <w:t xml:space="preserve">Leadership and Management in the 21st Century: business challenges of the future (2006). Oxford; New York: Oxford University Press, 375 p. ISBN 0-19-926336-1. </w:t>
            </w:r>
            <w:hyperlink r:id="rId10" w:history="1">
              <w:r>
                <w:rPr>
                  <w:rStyle w:val="Hyperlink"/>
                  <w:rFonts w:eastAsia="SimSun"/>
                  <w:bCs w:val="0"/>
                  <w:iCs w:val="0"/>
                  <w:color w:val="000000"/>
                  <w:kern w:val="1"/>
                  <w:lang w:val="en-gb"/>
                </w:rPr>
                <w:t>https://books.google.gp/books?id=L-JjJ98_mHQC&amp;pg=PR4&amp;lpg=PP1&amp;focus=viewport&amp;vq=%22Leadership+and+Management+in+the+21st+Century%22&amp;hl=fr&amp;output=html_text</w:t>
              </w:r>
            </w:hyperlink>
          </w:p>
          <w:p>
            <w:pPr>
              <w:numPr>
                <w:ilvl w:val="0"/>
                <w:numId w:val="56"/>
              </w:numPr>
              <w:ind w:left="397" w:hanging="397"/>
              <w:spacing/>
              <w:jc w:val="both"/>
              <w:widowControl w:val="0"/>
              <w:rPr>
                <w:rFonts w:eastAsia="SimSun"/>
                <w:bCs w:val="0"/>
                <w:iCs w:val="0"/>
                <w:color w:val="000000"/>
                <w:kern w:val="1"/>
                <w:lang w:val="en-gb"/>
              </w:rPr>
            </w:pPr>
            <w:r>
              <w:rPr>
                <w:rFonts w:eastAsia="SimSun"/>
                <w:bCs w:val="0"/>
                <w:iCs w:val="0"/>
                <w:color w:val="000000"/>
                <w:kern w:val="1"/>
                <w:lang w:val="en-gb"/>
              </w:rPr>
              <w:t xml:space="preserve">Management Ethics: contemporary contexts (2006). Edited by Stewart R.Clegg, Carl Rhodes. London; New York: Routledge, 198 p. </w:t>
            </w:r>
            <w:hyperlink r:id="rId11" w:history="1">
              <w:r>
                <w:rPr>
                  <w:rStyle w:val="Hyperlink"/>
                  <w:rFonts w:eastAsia="SimSun"/>
                  <w:bCs w:val="0"/>
                  <w:iCs w:val="0"/>
                  <w:color w:val="000000"/>
                  <w:kern w:val="1"/>
                  <w:lang w:val="en-gb"/>
                </w:rPr>
                <w:t>https://www.academia.edu/14185666/_The_Ethics_of_Managerial_Subjectivity</w:t>
              </w:r>
            </w:hyperlink>
            <w:r>
              <w:rPr>
                <w:rFonts w:eastAsia="SimSun"/>
                <w:bCs w:val="0"/>
                <w:iCs w:val="0"/>
                <w:color w:val="000000"/>
                <w:kern w:val="1"/>
                <w:lang w:val="en-gb"/>
              </w:rPr>
              <w:t>_</w:t>
            </w:r>
            <w:r>
              <w:rPr>
                <w:rFonts w:eastAsia="SimSun"/>
                <w:bCs w:val="0"/>
                <w:iCs w:val="0"/>
                <w:color w:val="000000"/>
                <w:kern w:val="1"/>
                <w:lang w:val="en-gb"/>
              </w:rPr>
            </w:r>
          </w:p>
          <w:p>
            <w:pPr>
              <w:numPr>
                <w:ilvl w:val="0"/>
                <w:numId w:val="56"/>
              </w:numPr>
              <w:ind w:left="397" w:hanging="397"/>
              <w:spacing/>
              <w:jc w:val="both"/>
              <w:widowControl w:val="0"/>
              <w:rPr>
                <w:rFonts w:eastAsia="SimSun"/>
                <w:bCs w:val="0"/>
                <w:iCs w:val="0"/>
                <w:color w:val="000000"/>
                <w:lang w:val="en-gb"/>
              </w:rPr>
            </w:pPr>
            <w:r>
              <w:rPr>
                <w:rFonts w:eastAsia="SimSun"/>
                <w:bCs w:val="0"/>
                <w:iCs w:val="0"/>
                <w:color w:val="000000"/>
                <w:lang w:val="en-gb"/>
              </w:rPr>
              <w:t xml:space="preserve">Witzel, M. (2003). Morgen. Fifty key figures in management. London: Routledge, 319 p. ISBN 0-415-36978-9. </w:t>
            </w:r>
            <w:hyperlink r:id="rId12" w:history="1">
              <w:r>
                <w:rPr>
                  <w:rStyle w:val="Hyperlink"/>
                  <w:rFonts w:eastAsia="SimSun"/>
                  <w:bCs w:val="0"/>
                  <w:iCs w:val="0"/>
                  <w:color w:val="000000"/>
                  <w:lang w:val="en-gb"/>
                </w:rPr>
                <w:t>https://epdf.pub/fifty-major-economists-routledge-key-guides.html</w:t>
              </w:r>
            </w:hyperlink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</w:pPr>
            <w:r>
              <w:t>Papildus informācijas avoti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numPr>
                <w:ilvl w:val="0"/>
                <w:numId w:val="261"/>
              </w:numPr>
              <w:ind w:left="417" w:hanging="360"/>
              <w:spacing/>
              <w:jc w:val="both"/>
              <w:widowControl w:val="0"/>
              <w:rPr>
                <w:rFonts w:eastAsia="Times New Roman"/>
                <w:bCs w:val="0"/>
                <w:iCs w:val="0"/>
                <w:color w:val="000000"/>
                <w:lang w:val="en-gb"/>
              </w:rPr>
            </w:pPr>
            <w:r>
              <w:rPr>
                <w:rFonts w:eastAsia="Times New Roman"/>
                <w:bCs w:val="0"/>
                <w:iCs w:val="0"/>
                <w:color w:val="000000"/>
                <w:lang w:val="en-gb"/>
              </w:rPr>
              <w:t>Dubkēvičs, L. (2019). Organizācijas kultūra, klimats un radošums. Rīga: RaKa, 150 lpp.</w:t>
            </w:r>
          </w:p>
          <w:p>
            <w:pPr>
              <w:numPr>
                <w:ilvl w:val="0"/>
                <w:numId w:val="261"/>
              </w:numPr>
              <w:ind w:left="417" w:hanging="360"/>
              <w:spacing/>
              <w:jc w:val="both"/>
              <w:widowControl w:val="0"/>
              <w:rPr>
                <w:rFonts w:eastAsia="Times New Roman"/>
                <w:bCs w:val="0"/>
                <w:iCs w:val="0"/>
                <w:color w:val="000000"/>
                <w:lang w:val="en-gb"/>
              </w:rPr>
            </w:pPr>
            <w:r>
              <w:rPr>
                <w:rFonts w:eastAsia="Times New Roman"/>
                <w:bCs w:val="0"/>
                <w:iCs w:val="0"/>
                <w:color w:val="000000"/>
                <w:lang w:val="en-gb"/>
              </w:rPr>
              <w:t>Forands, I. (2018). Menedžmenta mazā enciklopēdija. Rīga: Latvijas Izglītības fonds, 488 lpp.</w:t>
            </w:r>
          </w:p>
          <w:p>
            <w:pPr>
              <w:numPr>
                <w:ilvl w:val="0"/>
                <w:numId w:val="261"/>
              </w:numPr>
              <w:ind w:left="417" w:hanging="360"/>
              <w:spacing/>
              <w:jc w:val="both"/>
              <w:widowControl w:val="0"/>
              <w:rPr>
                <w:rFonts w:eastAsia="Times New Roman"/>
                <w:bCs w:val="0"/>
                <w:iCs w:val="0"/>
                <w:color w:val="000000"/>
                <w:lang w:val="en-gb"/>
              </w:rPr>
            </w:pPr>
            <w:r>
              <w:rPr>
                <w:rFonts w:eastAsia="Times New Roman"/>
                <w:bCs w:val="0"/>
                <w:iCs w:val="0"/>
                <w:color w:val="000000"/>
                <w:lang w:val="en-gb"/>
              </w:rPr>
              <w:t>Šarmers, K.O. (2018). U teorija Rīga: Zvaigzne ABC, 445 lpp.</w:t>
            </w:r>
          </w:p>
          <w:p>
            <w:pPr>
              <w:numPr>
                <w:ilvl w:val="0"/>
                <w:numId w:val="261"/>
              </w:numPr>
              <w:ind w:left="417" w:hanging="360"/>
              <w:spacing/>
              <w:jc w:val="both"/>
              <w:widowControl w:val="0"/>
              <w:rPr>
                <w:rFonts w:eastAsia="Times New Roman"/>
                <w:bCs w:val="0"/>
                <w:iCs w:val="0"/>
                <w:color w:val="000000"/>
                <w:lang w:val="en-gb"/>
              </w:rPr>
            </w:pPr>
            <w:r>
              <w:rPr>
                <w:rFonts w:eastAsia="Times New Roman"/>
                <w:bCs w:val="0"/>
                <w:iCs w:val="0"/>
                <w:color w:val="000000"/>
                <w:lang w:val="en-gb"/>
              </w:rPr>
              <w:t xml:space="preserve">Дункан, Д. (1996). Основопологающие идеи в менеджменте: уроки основоположников менеджмента и управленческой практики. Москва: Дело, 1996. - 271 с. </w:t>
            </w:r>
            <w:hyperlink r:id="rId13" w:history="1">
              <w:r>
                <w:rPr>
                  <w:rStyle w:val="Hyperlink"/>
                  <w:rFonts w:eastAsia="Times New Roman"/>
                  <w:bCs w:val="0"/>
                  <w:iCs w:val="0"/>
                  <w:color w:val="000000"/>
                  <w:lang w:val="en-gb"/>
                </w:rPr>
                <w:t>www.amac.md/Biblioteca/data/26/03/Management/Duncan.pdf</w:t>
              </w:r>
            </w:hyperlink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</w:pPr>
            <w:r>
              <w:t>Periodika un citi informācijas avoti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Academy of Management Journal </w:t>
            </w:r>
          </w:p>
          <w:p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European Urban and Regional Studies </w:t>
              <w:br w:type="textWrapping"/>
              <w:t>Journal of Management Studies </w:t>
              <w:br w:type="textWrapping"/>
              <w:t>Journal of the Academy of Marketing Science </w:t>
              <w:br w:type="textWrapping"/>
              <w:t>Strategic Management Journal 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pStyle w:val="Nosaukumi"/>
            </w:pPr>
            <w:r>
              <w:t>Piezīmes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68466" protected="0"/>
          </w:tcPr>
          <w:p>
            <w:pPr>
              <w:spacing/>
              <w:jc w:val="both"/>
            </w:pPr>
            <w:r>
              <w:t>Kurss tiek docēts latviešu un angļu valodā.</w:t>
            </w:r>
          </w:p>
        </w:tc>
      </w:tr>
    </w:tbl>
    <w:p>
      <w:r/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14"/>
      <w:footerReference w:type="default" r:id="rId15"/>
      <w:type w:val="nextPage"/>
      <w:pgSz w:h="16838" w:w="11906"/>
      <w:pgMar w:left="1800" w:top="1135" w:right="1416" w:bottom="1440" w:header="708" w:footer="708"/>
      <w:paperSrc w:first="0" w:other="0"/>
      <w:tmGutter w:val="3"/>
      <w:mirrorMargins w:val="0"/>
      <w:tmSection w:h="-2">
        <w:tmHeader w:id="0" w:h="0" w:left="1800" w:right="1416" w:top="0" w:bottom="0" edge="708" text="0">
          <w:shd w:val="none"/>
        </w:tmHeader>
        <w:tmFooter w:id="0" w:h="0" w:left="1800" w:right="1416" w:top="0" w:bottom="0" edge="708" text="0">
          <w:shd w:val="none"/>
        </w:tmFooter>
      </w:tmSection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ba"/>
    <w:family w:val="swiss"/>
    <w:pitch w:val="default"/>
  </w:font>
  <w:font w:name="Calibri">
    <w:panose1 w:val="020F0502020204030204"/>
    <w:charset w:val="ba"/>
    <w:family w:val="swiss"/>
    <w:pitch w:val="default"/>
  </w:font>
  <w:font w:name="Verdana">
    <w:panose1 w:val="020B0604030504040204"/>
    <w:charset w:val="ba"/>
    <w:family w:val="swiss"/>
    <w:pitch w:val="default"/>
  </w:font>
  <w:font w:name="Wingdings">
    <w:panose1 w:val="05000000000000000000"/>
    <w:charset w:val="02"/>
    <w:family w:val="auto"/>
    <w:pitch w:val="default"/>
  </w:font>
  <w:font w:name="Symbol">
    <w:panose1 w:val="05050102010706020507"/>
    <w:charset w:val="02"/>
    <w:family w:val="roman"/>
    <w:pitch w:val="default"/>
  </w:font>
  <w:font w:name="Courier New">
    <w:panose1 w:val="02070309020205020404"/>
    <w:charset w:val="ba"/>
    <w:family w:val="modern"/>
    <w:pitch w:val="default"/>
  </w:font>
  <w:font w:name="Tahoma">
    <w:panose1 w:val="020B0604030504040204"/>
    <w:charset w:val="ba"/>
    <w:family w:val="swiss"/>
    <w:pitch w:val="default"/>
  </w:font>
  <w:font w:name="DejaVu Sans">
    <w:panose1 w:val="020B0600070205080204"/>
    <w:charset w:val="80"/>
    <w:family w:val="auto"/>
    <w:pitch w:val="default"/>
  </w:font>
  <w:font w:name="Lohit Hindi">
    <w:panose1 w:val="020B0600070205080204"/>
    <w:charset w:val="80"/>
    <w:family w:val="auto"/>
    <w:pitch w:val="default"/>
  </w:font>
  <w:font w:name="sans-serif">
    <w:panose1 w:val="020B0600070205080204"/>
    <w:charset w:val="80"/>
    <w:family w:val="auto"/>
    <w:pitch w:val="default"/>
  </w:font>
  <w:font w:name="TimesNewRomanPSMT">
    <w:panose1 w:val="02020500000000000000"/>
    <w:charset w:val="80"/>
    <w:family w:val="roman"/>
    <w:pitch w:val="default"/>
  </w:font>
  <w:font w:name="TimesNewRomanPS-BoldMT">
    <w:panose1 w:val="020B0604020202020204"/>
    <w:charset w:val="00"/>
    <w:family w:val="auto"/>
    <w:pitch w:val="default"/>
  </w:font>
  <w:font w:name="SymbolMT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  <w:r>
      <w:fldChar w:fldCharType="begin"/>
      <w:instrText xml:space="preserve"> PAGE \* Arabic </w:instrText>
      <w:fldChar w:fldCharType="separate"/>
      <w:t>3</w:t>
      <w:fldChar w:fldCharType="end"/>
    </w:r>
  </w:p>
  <w:p>
    <w:pPr>
      <w:pStyle w:val="Footer"/>
    </w:pPr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  <w:r/>
  </w:p>
  <w:p>
    <w:pPr>
      <w:pStyle w:val="Header"/>
    </w:pPr>
    <w:r/>
  </w:p>
  <w:p>
    <w:pPr>
      <w:pStyle w:val="Header"/>
    </w:pP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Numbered list 58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2">
    <w:multiLevelType w:val="hybridMultilevel"/>
    <w:name w:val="Numbered list 57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3">
    <w:multiLevelType w:val="hybridMultilevel"/>
    <w:name w:val="Numbered list 56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4">
    <w:multiLevelType w:val="hybridMultilevel"/>
    <w:name w:val="Numbered list 37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5">
    <w:multiLevelType w:val="singleLevel"/>
    <w:name w:val="Bullet 17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6">
    <w:multiLevelType w:val="singleLevel"/>
    <w:name w:val="Bullet 186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7">
    <w:multiLevelType w:val="singleLevel"/>
    <w:name w:val="Bullet 129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8">
    <w:multiLevelType w:val="singleLevel"/>
    <w:name w:val="Bullet 12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9">
    <w:multiLevelType w:val="hybridMultilevel"/>
    <w:name w:val="Numbered list 53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0">
    <w:multiLevelType w:val="hybridMultilevel"/>
    <w:name w:val="Numbered list 5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1">
    <w:multiLevelType w:val="singleLevel"/>
    <w:name w:val="Bullet 164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2">
    <w:multiLevelType w:val="singleLevel"/>
    <w:name w:val="Bullet 133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3">
    <w:multiLevelType w:val="singleLevel"/>
    <w:name w:val="Bullet 54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4">
    <w:multiLevelType w:val="singleLevel"/>
    <w:name w:val="Bullet 15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5">
    <w:multiLevelType w:val="singleLevel"/>
    <w:name w:val="Bullet 8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6">
    <w:multiLevelType w:val="singleLevel"/>
    <w:name w:val="Bullet 12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7">
    <w:multiLevelType w:val="singleLevel"/>
    <w:name w:val="Bullet 80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8">
    <w:multiLevelType w:val="singleLevel"/>
    <w:name w:val="Bullet 14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9">
    <w:multiLevelType w:val="singleLevel"/>
    <w:name w:val="Bullet 91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0">
    <w:multiLevelType w:val="singleLevel"/>
    <w:name w:val="Bullet 172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1">
    <w:multiLevelType w:val="singleLevel"/>
    <w:name w:val="Bullet 7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22">
    <w:multiLevelType w:val="singleLevel"/>
    <w:name w:val="Bullet 179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3">
    <w:multiLevelType w:val="singleLevel"/>
    <w:name w:val="Bullet 93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24">
    <w:multiLevelType w:val="singleLevel"/>
    <w:name w:val="Bullet 5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25">
    <w:multiLevelType w:val="singleLevel"/>
    <w:name w:val="Bullet 94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26">
    <w:multiLevelType w:val="singleLevel"/>
    <w:name w:val="Bullet 7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7">
    <w:multiLevelType w:val="singleLevel"/>
    <w:name w:val="Bullet 163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8">
    <w:multiLevelType w:val="singleLevel"/>
    <w:name w:val="Bullet 171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29">
    <w:multiLevelType w:val="singleLevel"/>
    <w:name w:val="Bullet 181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30">
    <w:multiLevelType w:val="singleLevel"/>
    <w:name w:val="Bullet 5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31">
    <w:multiLevelType w:val="singleLevel"/>
    <w:name w:val="Bullet 12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32">
    <w:multiLevelType w:val="singleLevel"/>
    <w:name w:val="Bullet 130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33">
    <w:multiLevelType w:val="singleLevel"/>
    <w:name w:val="Bullet 82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34">
    <w:multiLevelType w:val="singleLevel"/>
    <w:name w:val="Bullet 10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35">
    <w:multiLevelType w:val="singleLevel"/>
    <w:name w:val="Bullet 159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36">
    <w:multiLevelType w:val="singleLevel"/>
    <w:name w:val="Bullet 185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37">
    <w:multiLevelType w:val="singleLevel"/>
    <w:name w:val="Bullet 75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38">
    <w:multiLevelType w:val="singleLevel"/>
    <w:name w:val="Bullet 105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39">
    <w:multiLevelType w:val="singleLevel"/>
    <w:name w:val="Bullet 74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40">
    <w:multiLevelType w:val="singleLevel"/>
    <w:name w:val="Bullet 200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41">
    <w:multiLevelType w:val="singleLevel"/>
    <w:name w:val="Bullet 113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42">
    <w:multiLevelType w:val="singleLevel"/>
    <w:name w:val="Bullet 146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43">
    <w:multiLevelType w:val="singleLevel"/>
    <w:name w:val="Bullet 15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44">
    <w:multiLevelType w:val="hybridMultilevel"/>
    <w:name w:val="Numbered list 1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45">
    <w:multiLevelType w:val="singleLevel"/>
    <w:name w:val="Bullet 17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46">
    <w:multiLevelType w:val="singleLevel"/>
    <w:name w:val="Bullet 70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47">
    <w:multiLevelType w:val="singleLevel"/>
    <w:name w:val="Bullet 9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48">
    <w:multiLevelType w:val="singleLevel"/>
    <w:name w:val="Bullet 19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49">
    <w:multiLevelType w:val="hybridMultilevel"/>
    <w:name w:val="Numbered list 42"/>
    <w:lvl w:ilvl="0">
      <w:numFmt w:val="bullet"/>
      <w:suff w:val="tab"/>
      <w:lvlText w:val=""/>
      <w:lvlJc w:val="left"/>
      <w:pPr>
        <w:ind w:left="360" w:hanging="0"/>
      </w:pPr>
      <w:rPr>
        <w:rPr>
          <w:rFonts w:ascii="Wingdings" w:hAnsi="Wingdings"/>
        </w:rPr>
      </w:rPr>
    </w:lvl>
    <w:lvl w:ilvl="1">
      <w:numFmt w:val="bullet"/>
      <w:suff w:val="tab"/>
      <w:lvlText w:val=""/>
      <w:lvlJc w:val="left"/>
      <w:pPr>
        <w:ind w:left="1080" w:hanging="0"/>
      </w:pPr>
      <w:rPr>
        <w:rPr>
          <w:rFonts w:ascii="Wingdings" w:hAnsi="Wingdings"/>
        </w:rPr>
      </w:rPr>
    </w:lvl>
    <w:lvl w:ilvl="2">
      <w:numFmt w:val="bullet"/>
      <w:suff w:val="tab"/>
      <w:lvlText w:val=""/>
      <w:lvlJc w:val="left"/>
      <w:pPr>
        <w:ind w:left="1800" w:hanging="0"/>
      </w:pPr>
      <w:rPr>
        <w:rPr>
          <w:rFonts w:ascii="Wingdings" w:hAnsi="Wingdings"/>
        </w:rPr>
      </w:rPr>
    </w:lvl>
    <w:lvl w:ilvl="3">
      <w:numFmt w:val="bullet"/>
      <w:suff w:val="tab"/>
      <w:lvlText w:val=""/>
      <w:lvlJc w:val="left"/>
      <w:pPr>
        <w:ind w:left="2520" w:hanging="0"/>
      </w:pPr>
      <w:rPr>
        <w:rPr>
          <w:rFonts w:ascii="Wingdings" w:hAnsi="Wingdings"/>
        </w:rPr>
      </w:rPr>
    </w:lvl>
    <w:lvl w:ilvl="4">
      <w:numFmt w:val="bullet"/>
      <w:suff w:val="tab"/>
      <w:lvlText w:val=""/>
      <w:lvlJc w:val="left"/>
      <w:pPr>
        <w:ind w:left="3240" w:hanging="0"/>
      </w:pPr>
      <w:rPr>
        <w:rPr>
          <w:rFonts w:ascii="Wingdings" w:hAnsi="Wingdings"/>
        </w:rPr>
      </w:rPr>
    </w:lvl>
    <w:lvl w:ilvl="5">
      <w:numFmt w:val="bullet"/>
      <w:suff w:val="tab"/>
      <w:lvlText w:val=""/>
      <w:lvlJc w:val="left"/>
      <w:pPr>
        <w:ind w:left="3960" w:hanging="0"/>
      </w:pPr>
      <w:rPr>
        <w:rPr>
          <w:rFonts w:ascii="Wingdings" w:hAnsi="Wingdings"/>
        </w:rPr>
      </w:rPr>
    </w:lvl>
    <w:lvl w:ilvl="6">
      <w:numFmt w:val="bullet"/>
      <w:suff w:val="tab"/>
      <w:lvlText w:val=""/>
      <w:lvlJc w:val="left"/>
      <w:pPr>
        <w:ind w:left="4680" w:hanging="0"/>
      </w:pPr>
      <w:rPr>
        <w:rPr>
          <w:rFonts w:ascii="Wingdings" w:hAnsi="Wingdings"/>
        </w:rPr>
      </w:rPr>
    </w:lvl>
    <w:lvl w:ilvl="7">
      <w:numFmt w:val="bullet"/>
      <w:suff w:val="tab"/>
      <w:lvlText w:val=""/>
      <w:lvlJc w:val="left"/>
      <w:pPr>
        <w:ind w:left="5400" w:hanging="0"/>
      </w:pPr>
      <w:rPr>
        <w:rPr>
          <w:rFonts w:ascii="Wingdings" w:hAnsi="Wingdings"/>
        </w:rPr>
      </w:rPr>
    </w:lvl>
    <w:lvl w:ilvl="8">
      <w:numFmt w:val="bullet"/>
      <w:suff w:val="tab"/>
      <w:lvlText w:val=""/>
      <w:lvlJc w:val="left"/>
      <w:pPr>
        <w:ind w:left="6120" w:hanging="0"/>
      </w:pPr>
      <w:rPr>
        <w:rPr>
          <w:rFonts w:ascii="Wingdings" w:hAnsi="Wingdings"/>
        </w:rPr>
      </w:rPr>
    </w:lvl>
  </w:abstractNum>
  <w:abstractNum w:abstractNumId="50">
    <w:multiLevelType w:val="singleLevel"/>
    <w:name w:val="Bullet 121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51">
    <w:multiLevelType w:val="singleLevel"/>
    <w:name w:val="Bullet 13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52">
    <w:multiLevelType w:val="singleLevel"/>
    <w:name w:val="Bullet 58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53">
    <w:multiLevelType w:val="singleLevel"/>
    <w:name w:val="Bullet 52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54">
    <w:multiLevelType w:val="singleLevel"/>
    <w:name w:val="Bullet 72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55">
    <w:multiLevelType w:val="hybridMultilevel"/>
    <w:name w:val="Numbered list 30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56">
    <w:multiLevelType w:val="hybridMultilevel"/>
    <w:name w:val="Numbered list 19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57">
    <w:multiLevelType w:val="singleLevel"/>
    <w:name w:val="Bullet 14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58">
    <w:multiLevelType w:val="singleLevel"/>
    <w:name w:val="Bullet 175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59">
    <w:multiLevelType w:val="singleLevel"/>
    <w:name w:val="Bullet 151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60">
    <w:multiLevelType w:val="singleLevel"/>
    <w:name w:val="Bullet 96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61">
    <w:multiLevelType w:val="singleLevel"/>
    <w:name w:val="Bullet 69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62">
    <w:multiLevelType w:val="hybridMultilevel"/>
    <w:name w:val="Numbered list 7"/>
    <w:lvl w:ilvl="0">
      <w:numFmt w:val="bullet"/>
      <w:suff w:val="tab"/>
      <w:lvlText w:val=""/>
      <w:lvlJc w:val="left"/>
      <w:pPr>
        <w:ind w:left="1416" w:hanging="0"/>
      </w:pPr>
      <w:rPr>
        <w:rPr>
          <w:rFonts w:ascii="Symbol" w:hAnsi="Symbol"/>
        </w:rPr>
      </w:rPr>
    </w:lvl>
    <w:lvl w:ilvl="1">
      <w:start w:val="1"/>
      <w:numFmt w:val="decimal"/>
      <w:suff w:val="tab"/>
      <w:lvlText w:val="%2."/>
      <w:lvlJc w:val="left"/>
      <w:pPr>
        <w:ind w:left="2136" w:hanging="0"/>
      </w:pPr>
      <w:rPr/>
    </w:lvl>
    <w:lvl w:ilvl="2">
      <w:start w:val="1"/>
      <w:numFmt w:val="decimal"/>
      <w:suff w:val="tab"/>
      <w:lvlText w:val="%3."/>
      <w:lvlJc w:val="left"/>
      <w:pPr>
        <w:ind w:left="2856" w:hanging="0"/>
      </w:pPr>
      <w:rPr/>
    </w:lvl>
    <w:lvl w:ilvl="3">
      <w:start w:val="1"/>
      <w:numFmt w:val="decimal"/>
      <w:suff w:val="tab"/>
      <w:lvlText w:val="%4."/>
      <w:lvlJc w:val="left"/>
      <w:pPr>
        <w:ind w:left="3576" w:hanging="0"/>
      </w:pPr>
      <w:rPr/>
    </w:lvl>
    <w:lvl w:ilvl="4">
      <w:start w:val="1"/>
      <w:numFmt w:val="decimal"/>
      <w:suff w:val="tab"/>
      <w:lvlText w:val="%5."/>
      <w:lvlJc w:val="left"/>
      <w:pPr>
        <w:ind w:left="4296" w:hanging="0"/>
      </w:pPr>
      <w:rPr/>
    </w:lvl>
    <w:lvl w:ilvl="5">
      <w:start w:val="1"/>
      <w:numFmt w:val="decimal"/>
      <w:suff w:val="tab"/>
      <w:lvlText w:val="%6."/>
      <w:lvlJc w:val="left"/>
      <w:pPr>
        <w:ind w:left="5016" w:hanging="0"/>
      </w:pPr>
      <w:rPr/>
    </w:lvl>
    <w:lvl w:ilvl="6">
      <w:start w:val="1"/>
      <w:numFmt w:val="decimal"/>
      <w:suff w:val="tab"/>
      <w:lvlText w:val="%7."/>
      <w:lvlJc w:val="left"/>
      <w:pPr>
        <w:ind w:left="5736" w:hanging="0"/>
      </w:pPr>
      <w:rPr/>
    </w:lvl>
    <w:lvl w:ilvl="7">
      <w:start w:val="1"/>
      <w:numFmt w:val="decimal"/>
      <w:suff w:val="tab"/>
      <w:lvlText w:val="%8."/>
      <w:lvlJc w:val="left"/>
      <w:pPr>
        <w:ind w:left="6456" w:hanging="0"/>
      </w:pPr>
      <w:rPr/>
    </w:lvl>
    <w:lvl w:ilvl="8">
      <w:start w:val="1"/>
      <w:numFmt w:val="decimal"/>
      <w:suff w:val="tab"/>
      <w:lvlText w:val="%9."/>
      <w:lvlJc w:val="left"/>
      <w:pPr>
        <w:ind w:left="7176" w:hanging="0"/>
      </w:pPr>
      <w:rPr/>
    </w:lvl>
  </w:abstractNum>
  <w:abstractNum w:abstractNumId="63">
    <w:multiLevelType w:val="singleLevel"/>
    <w:name w:val="Bullet 5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64">
    <w:multiLevelType w:val="singleLevel"/>
    <w:name w:val="Bullet 97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65">
    <w:multiLevelType w:val="hybridMultilevel"/>
    <w:name w:val="Numbered list 36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66">
    <w:multiLevelType w:val="hybridMultilevel"/>
    <w:name w:val="Numbered list 55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67">
    <w:multiLevelType w:val="singleLevel"/>
    <w:name w:val="Bullet 51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68">
    <w:multiLevelType w:val="singleLevel"/>
    <w:name w:val="Bullet 48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69">
    <w:multiLevelType w:val="hybridMultilevel"/>
    <w:name w:val="Numbered list 29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80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24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96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68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40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12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840" w:hanging="0"/>
      </w:pPr>
      <w:rPr>
        <w:rPr>
          <w:rFonts w:ascii="Wingdings" w:hAnsi="Wingdings" w:eastAsia="Wingdings" w:cs="Wingdings"/>
        </w:rPr>
      </w:rPr>
    </w:lvl>
  </w:abstractNum>
  <w:abstractNum w:abstractNumId="70">
    <w:multiLevelType w:val="hybridMultilevel"/>
    <w:name w:val="Numbered list 16"/>
    <w:lvl w:ilvl="0">
      <w:numFmt w:val="bullet"/>
      <w:suff w:val="tab"/>
      <w:lvlText w:val="•"/>
      <w:lvlJc w:val="left"/>
      <w:pPr>
        <w:ind w:left="360" w:hanging="0"/>
      </w:pPr>
      <w:rPr>
        <w:rPr>
          <w:rFonts w:ascii="Arial" w:hAnsi="Arial"/>
        </w:rPr>
      </w:rPr>
    </w:lvl>
    <w:lvl w:ilvl="1">
      <w:numFmt w:val="bullet"/>
      <w:suff w:val="tab"/>
      <w:lvlText w:val="•"/>
      <w:lvlJc w:val="left"/>
      <w:pPr>
        <w:ind w:left="1080" w:hanging="0"/>
      </w:pPr>
      <w:rPr>
        <w:rPr>
          <w:rFonts w:ascii="Arial" w:hAnsi="Arial"/>
        </w:rPr>
      </w:rPr>
    </w:lvl>
    <w:lvl w:ilvl="2">
      <w:numFmt w:val="bullet"/>
      <w:suff w:val="tab"/>
      <w:lvlText w:val="•"/>
      <w:lvlJc w:val="left"/>
      <w:pPr>
        <w:ind w:left="1800" w:hanging="0"/>
      </w:pPr>
      <w:rPr>
        <w:rPr>
          <w:rFonts w:ascii="Arial" w:hAnsi="Arial"/>
        </w:rPr>
      </w:rPr>
    </w:lvl>
    <w:lvl w:ilvl="3">
      <w:numFmt w:val="bullet"/>
      <w:suff w:val="tab"/>
      <w:lvlText w:val="•"/>
      <w:lvlJc w:val="left"/>
      <w:pPr>
        <w:ind w:left="2520" w:hanging="0"/>
      </w:pPr>
      <w:rPr>
        <w:rPr>
          <w:rFonts w:ascii="Arial" w:hAnsi="Arial"/>
        </w:rPr>
      </w:rPr>
    </w:lvl>
    <w:lvl w:ilvl="4">
      <w:numFmt w:val="bullet"/>
      <w:suff w:val="tab"/>
      <w:lvlText w:val="•"/>
      <w:lvlJc w:val="left"/>
      <w:pPr>
        <w:ind w:left="3240" w:hanging="0"/>
      </w:pPr>
      <w:rPr>
        <w:rPr>
          <w:rFonts w:ascii="Arial" w:hAnsi="Arial"/>
        </w:rPr>
      </w:rPr>
    </w:lvl>
    <w:lvl w:ilvl="5">
      <w:numFmt w:val="bullet"/>
      <w:suff w:val="tab"/>
      <w:lvlText w:val="•"/>
      <w:lvlJc w:val="left"/>
      <w:pPr>
        <w:ind w:left="3960" w:hanging="0"/>
      </w:pPr>
      <w:rPr>
        <w:rPr>
          <w:rFonts w:ascii="Arial" w:hAnsi="Arial"/>
        </w:rPr>
      </w:rPr>
    </w:lvl>
    <w:lvl w:ilvl="6">
      <w:numFmt w:val="bullet"/>
      <w:suff w:val="tab"/>
      <w:lvlText w:val="•"/>
      <w:lvlJc w:val="left"/>
      <w:pPr>
        <w:ind w:left="4680" w:hanging="0"/>
      </w:pPr>
      <w:rPr>
        <w:rPr>
          <w:rFonts w:ascii="Arial" w:hAnsi="Arial"/>
        </w:rPr>
      </w:rPr>
    </w:lvl>
    <w:lvl w:ilvl="7">
      <w:numFmt w:val="bullet"/>
      <w:suff w:val="tab"/>
      <w:lvlText w:val="•"/>
      <w:lvlJc w:val="left"/>
      <w:pPr>
        <w:ind w:left="5400" w:hanging="0"/>
      </w:pPr>
      <w:rPr>
        <w:rPr>
          <w:rFonts w:ascii="Arial" w:hAnsi="Arial"/>
        </w:rPr>
      </w:rPr>
    </w:lvl>
    <w:lvl w:ilvl="8">
      <w:numFmt w:val="bullet"/>
      <w:suff w:val="tab"/>
      <w:lvlText w:val="•"/>
      <w:lvlJc w:val="left"/>
      <w:pPr>
        <w:ind w:left="6120" w:hanging="0"/>
      </w:pPr>
      <w:rPr>
        <w:rPr>
          <w:rFonts w:ascii="Arial" w:hAnsi="Arial"/>
        </w:rPr>
      </w:rPr>
    </w:lvl>
  </w:abstractNum>
  <w:abstractNum w:abstractNumId="71">
    <w:multiLevelType w:val="singleLevel"/>
    <w:name w:val="Bullet 143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72">
    <w:multiLevelType w:val="singleLevel"/>
    <w:name w:val="Bullet 15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73">
    <w:multiLevelType w:val="singleLevel"/>
    <w:name w:val="Bullet 11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74">
    <w:multiLevelType w:val="hybridMultilevel"/>
    <w:name w:val="Numbered list 26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75">
    <w:multiLevelType w:val="singleLevel"/>
    <w:name w:val="Bullet 14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76">
    <w:multiLevelType w:val="singleLevel"/>
    <w:name w:val="Bullet 63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77">
    <w:multiLevelType w:val="singleLevel"/>
    <w:name w:val="Bullet 131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78">
    <w:multiLevelType w:val="singleLevel"/>
    <w:name w:val="Bullet 11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79">
    <w:multiLevelType w:val="hybridMultilevel"/>
    <w:name w:val="Numbered list 6"/>
    <w:lvl w:ilvl="0">
      <w:numFmt w:val="bullet"/>
      <w:suff w:val="tab"/>
      <w:lvlText w:val=""/>
      <w:lvlJc w:val="left"/>
      <w:pPr>
        <w:ind w:left="72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80">
    <w:multiLevelType w:val="singleLevel"/>
    <w:name w:val="Bullet 100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81">
    <w:multiLevelType w:val="singleLevel"/>
    <w:name w:val="Bullet 191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82">
    <w:multiLevelType w:val="singleLevel"/>
    <w:name w:val="Bullet 188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83">
    <w:multiLevelType w:val="hybridMultilevel"/>
    <w:name w:val="Numbered list 12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decimal"/>
      <w:suff w:val="tab"/>
      <w:lvlText w:val="%2."/>
      <w:lvlJc w:val="left"/>
      <w:pPr>
        <w:ind w:left="1080" w:hanging="0"/>
      </w:pPr>
      <w:rPr/>
    </w:lvl>
    <w:lvl w:ilvl="2">
      <w:start w:val="1"/>
      <w:numFmt w:val="decimal"/>
      <w:suff w:val="tab"/>
      <w:lvlText w:val="%3."/>
      <w:lvlJc w:val="left"/>
      <w:pPr>
        <w:ind w:left="1800" w:hanging="0"/>
      </w:pPr>
      <w:rPr/>
    </w:lvl>
    <w:lvl w:ilvl="3">
      <w:numFmt w:val="bullet"/>
      <w:suff w:val="tab"/>
      <w:lvlText w:val=""/>
      <w:lvlJc w:val="left"/>
      <w:pPr>
        <w:ind w:left="2520" w:hanging="0"/>
      </w:pPr>
      <w:rPr>
        <w:rPr>
          <w:rFonts w:ascii="Wingdings" w:hAnsi="Wingdings"/>
        </w:rPr>
      </w:rPr>
    </w:lvl>
    <w:lvl w:ilvl="4">
      <w:start w:val="1"/>
      <w:numFmt w:val="decimal"/>
      <w:suff w:val="tab"/>
      <w:lvlText w:val="%5."/>
      <w:lvlJc w:val="left"/>
      <w:pPr>
        <w:ind w:left="3240" w:hanging="0"/>
      </w:pPr>
      <w:rPr/>
    </w:lvl>
    <w:lvl w:ilvl="5">
      <w:start w:val="1"/>
      <w:numFmt w:val="decimal"/>
      <w:suff w:val="tab"/>
      <w:lvlText w:val="%6."/>
      <w:lvlJc w:val="left"/>
      <w:pPr>
        <w:ind w:left="396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decimal"/>
      <w:suff w:val="tab"/>
      <w:lvlText w:val="%8."/>
      <w:lvlJc w:val="left"/>
      <w:pPr>
        <w:ind w:left="5400" w:hanging="0"/>
      </w:pPr>
      <w:rPr/>
    </w:lvl>
    <w:lvl w:ilvl="8">
      <w:start w:val="1"/>
      <w:numFmt w:val="decimal"/>
      <w:suff w:val="tab"/>
      <w:lvlText w:val="%9."/>
      <w:lvlJc w:val="left"/>
      <w:pPr>
        <w:ind w:left="6120" w:hanging="0"/>
      </w:pPr>
      <w:rPr/>
    </w:lvl>
  </w:abstractNum>
  <w:abstractNum w:abstractNumId="84">
    <w:multiLevelType w:val="singleLevel"/>
    <w:name w:val="Bullet 10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85">
    <w:multiLevelType w:val="singleLevel"/>
    <w:name w:val="Bullet 6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86">
    <w:multiLevelType w:val="singleLevel"/>
    <w:name w:val="Bullet 169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87">
    <w:multiLevelType w:val="singleLevel"/>
    <w:name w:val="Bullet 112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88">
    <w:multiLevelType w:val="hybridMultilevel"/>
    <w:name w:val="Numbered list 4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89">
    <w:multiLevelType w:val="singleLevel"/>
    <w:name w:val="Bullet 120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90">
    <w:multiLevelType w:val="singleLevel"/>
    <w:name w:val="Bullet 16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91">
    <w:multiLevelType w:val="hybridMultilevel"/>
    <w:name w:val="Numbered list 28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rFonts w:eastAsia="Calibri" w:cs="Verdana"/>
          <w:color w:val="auto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92">
    <w:multiLevelType w:val="singleLevel"/>
    <w:name w:val="Bullet 170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93">
    <w:multiLevelType w:val="hybridMultilevel"/>
    <w:name w:val="Numbered list 17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94">
    <w:multiLevelType w:val="singleLevel"/>
    <w:name w:val="Bullet 13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95">
    <w:multiLevelType w:val="singleLevel"/>
    <w:name w:val="Bullet 198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96">
    <w:multiLevelType w:val="singleLevel"/>
    <w:name w:val="Bullet 53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97">
    <w:multiLevelType w:val="hybridMultilevel"/>
    <w:name w:val="Numbered list 44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98">
    <w:multiLevelType w:val="singleLevel"/>
    <w:name w:val="Bullet 134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99">
    <w:multiLevelType w:val="hybridMultilevel"/>
    <w:name w:val="Numbered list 48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start w:val="1"/>
      <w:numFmt w:val="decimal"/>
      <w:suff w:val="tab"/>
      <w:lvlText w:val="%2."/>
      <w:lvlJc w:val="left"/>
      <w:pPr>
        <w:ind w:left="1800" w:hanging="0"/>
      </w:pPr>
      <w:rPr/>
    </w:lvl>
    <w:lvl w:ilvl="2">
      <w:start w:val="1"/>
      <w:numFmt w:val="decimal"/>
      <w:suff w:val="tab"/>
      <w:lvlText w:val="%3."/>
      <w:lvlJc w:val="left"/>
      <w:pPr>
        <w:ind w:left="2520" w:hanging="0"/>
      </w:pPr>
      <w:rPr/>
    </w:lvl>
    <w:lvl w:ilvl="3">
      <w:numFmt w:val="bullet"/>
      <w:suff w:val="tab"/>
      <w:lvlText w:val=""/>
      <w:lvlJc w:val="left"/>
      <w:pPr>
        <w:ind w:left="3240" w:hanging="0"/>
      </w:pPr>
      <w:rPr>
        <w:rPr>
          <w:rFonts w:ascii="Wingdings" w:hAnsi="Wingdings"/>
        </w:rPr>
      </w:rPr>
    </w:lvl>
    <w:lvl w:ilvl="4">
      <w:start w:val="1"/>
      <w:numFmt w:val="decimal"/>
      <w:suff w:val="tab"/>
      <w:lvlText w:val="%5."/>
      <w:lvlJc w:val="left"/>
      <w:pPr>
        <w:ind w:left="3960" w:hanging="0"/>
      </w:pPr>
      <w:rPr/>
    </w:lvl>
    <w:lvl w:ilvl="5">
      <w:start w:val="1"/>
      <w:numFmt w:val="decimal"/>
      <w:suff w:val="tab"/>
      <w:lvlText w:val="%6."/>
      <w:lvlJc w:val="left"/>
      <w:pPr>
        <w:ind w:left="4680" w:hanging="0"/>
      </w:pPr>
      <w:rPr/>
    </w:lvl>
    <w:lvl w:ilvl="6">
      <w:start w:val="1"/>
      <w:numFmt w:val="decimal"/>
      <w:suff w:val="tab"/>
      <w:lvlText w:val="%7."/>
      <w:lvlJc w:val="left"/>
      <w:pPr>
        <w:ind w:left="5400" w:hanging="0"/>
      </w:pPr>
      <w:rPr/>
    </w:lvl>
    <w:lvl w:ilvl="7">
      <w:start w:val="1"/>
      <w:numFmt w:val="decimal"/>
      <w:suff w:val="tab"/>
      <w:lvlText w:val="%8."/>
      <w:lvlJc w:val="left"/>
      <w:pPr>
        <w:ind w:left="6120" w:hanging="0"/>
      </w:pPr>
      <w:rPr/>
    </w:lvl>
    <w:lvl w:ilvl="8">
      <w:start w:val="1"/>
      <w:numFmt w:val="decimal"/>
      <w:suff w:val="tab"/>
      <w:lvlText w:val="%9."/>
      <w:lvlJc w:val="left"/>
      <w:pPr>
        <w:ind w:left="6840" w:hanging="0"/>
      </w:pPr>
      <w:rPr/>
    </w:lvl>
  </w:abstractNum>
  <w:abstractNum w:abstractNumId="100">
    <w:multiLevelType w:val="hybridMultilevel"/>
    <w:name w:val="Numbered list 14"/>
    <w:lvl w:ilvl="0">
      <w:numFmt w:val="bullet"/>
      <w:suff w:val="tab"/>
      <w:lvlText w:val=""/>
      <w:lvlJc w:val="left"/>
      <w:pPr>
        <w:ind w:left="1416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2136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856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576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4296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5016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736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456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7176" w:hanging="0"/>
      </w:pPr>
      <w:rPr>
        <w:rPr>
          <w:rFonts w:ascii="Wingdings" w:hAnsi="Wingdings" w:eastAsia="Wingdings" w:cs="Wingdings"/>
        </w:rPr>
      </w:rPr>
    </w:lvl>
  </w:abstractNum>
  <w:abstractNum w:abstractNumId="101">
    <w:multiLevelType w:val="hybridMultilevel"/>
    <w:name w:val="Numbered list 20"/>
    <w:lvl w:ilvl="0">
      <w:numFmt w:val="bullet"/>
      <w:suff w:val="tab"/>
      <w:lvlText w:val=""/>
      <w:lvlJc w:val="left"/>
      <w:pPr>
        <w:ind w:left="360" w:hanging="0"/>
      </w:pPr>
      <w:rPr>
        <w:rPr>
          <w:rFonts w:ascii="Wingdings" w:hAnsi="Wingdings"/>
        </w:rPr>
      </w:rPr>
    </w:lvl>
    <w:lvl w:ilvl="1">
      <w:numFmt w:val="bullet"/>
      <w:suff w:val="tab"/>
      <w:lvlText w:val=""/>
      <w:lvlJc w:val="left"/>
      <w:pPr>
        <w:ind w:left="1080" w:hanging="0"/>
      </w:pPr>
      <w:rPr>
        <w:rPr>
          <w:rFonts w:ascii="Wingdings" w:hAnsi="Wingdings"/>
        </w:rPr>
      </w:rPr>
    </w:lvl>
    <w:lvl w:ilvl="2">
      <w:numFmt w:val="bullet"/>
      <w:suff w:val="tab"/>
      <w:lvlText w:val=""/>
      <w:lvlJc w:val="left"/>
      <w:pPr>
        <w:ind w:left="1800" w:hanging="0"/>
      </w:pPr>
      <w:rPr>
        <w:rPr>
          <w:rFonts w:ascii="Wingdings" w:hAnsi="Wingdings"/>
        </w:rPr>
      </w:rPr>
    </w:lvl>
    <w:lvl w:ilvl="3">
      <w:numFmt w:val="bullet"/>
      <w:suff w:val="tab"/>
      <w:lvlText w:val=""/>
      <w:lvlJc w:val="left"/>
      <w:pPr>
        <w:ind w:left="2520" w:hanging="0"/>
      </w:pPr>
      <w:rPr>
        <w:rPr>
          <w:rFonts w:ascii="Wingdings" w:hAnsi="Wingdings"/>
        </w:rPr>
      </w:rPr>
    </w:lvl>
    <w:lvl w:ilvl="4">
      <w:numFmt w:val="bullet"/>
      <w:suff w:val="tab"/>
      <w:lvlText w:val=""/>
      <w:lvlJc w:val="left"/>
      <w:pPr>
        <w:ind w:left="3240" w:hanging="0"/>
      </w:pPr>
      <w:rPr>
        <w:rPr>
          <w:rFonts w:ascii="Wingdings" w:hAnsi="Wingdings"/>
        </w:rPr>
      </w:rPr>
    </w:lvl>
    <w:lvl w:ilvl="5">
      <w:numFmt w:val="bullet"/>
      <w:suff w:val="tab"/>
      <w:lvlText w:val=""/>
      <w:lvlJc w:val="left"/>
      <w:pPr>
        <w:ind w:left="3960" w:hanging="0"/>
      </w:pPr>
      <w:rPr>
        <w:rPr>
          <w:rFonts w:ascii="Wingdings" w:hAnsi="Wingdings"/>
        </w:rPr>
      </w:rPr>
    </w:lvl>
    <w:lvl w:ilvl="6">
      <w:numFmt w:val="bullet"/>
      <w:suff w:val="tab"/>
      <w:lvlText w:val=""/>
      <w:lvlJc w:val="left"/>
      <w:pPr>
        <w:ind w:left="4680" w:hanging="0"/>
      </w:pPr>
      <w:rPr>
        <w:rPr>
          <w:rFonts w:ascii="Wingdings" w:hAnsi="Wingdings"/>
        </w:rPr>
      </w:rPr>
    </w:lvl>
    <w:lvl w:ilvl="7">
      <w:numFmt w:val="bullet"/>
      <w:suff w:val="tab"/>
      <w:lvlText w:val=""/>
      <w:lvlJc w:val="left"/>
      <w:pPr>
        <w:ind w:left="5400" w:hanging="0"/>
      </w:pPr>
      <w:rPr>
        <w:rPr>
          <w:rFonts w:ascii="Wingdings" w:hAnsi="Wingdings"/>
        </w:rPr>
      </w:rPr>
    </w:lvl>
    <w:lvl w:ilvl="8">
      <w:numFmt w:val="bullet"/>
      <w:suff w:val="tab"/>
      <w:lvlText w:val=""/>
      <w:lvlJc w:val="left"/>
      <w:pPr>
        <w:ind w:left="6120" w:hanging="0"/>
      </w:pPr>
      <w:rPr>
        <w:rPr>
          <w:rFonts w:ascii="Wingdings" w:hAnsi="Wingdings"/>
        </w:rPr>
      </w:rPr>
    </w:lvl>
  </w:abstractNum>
  <w:abstractNum w:abstractNumId="102">
    <w:multiLevelType w:val="hybridMultilevel"/>
    <w:name w:val="Numbered list 8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03">
    <w:multiLevelType w:val="singleLevel"/>
    <w:name w:val="Bullet 18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04">
    <w:multiLevelType w:val="singleLevel"/>
    <w:name w:val="Bullet 62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05">
    <w:multiLevelType w:val="singleLevel"/>
    <w:name w:val="Bullet 195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06">
    <w:multiLevelType w:val="singleLevel"/>
    <w:name w:val="Bullet 119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07">
    <w:multiLevelType w:val="hybridMultilevel"/>
    <w:name w:val="Numbered list 10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color w:val="auto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08">
    <w:multiLevelType w:val="singleLevel"/>
    <w:name w:val="Bullet 189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109">
    <w:multiLevelType w:val="hybridMultilevel"/>
    <w:name w:val="Numbered list 2"/>
    <w:lvl w:ilvl="0">
      <w:numFmt w:val="bullet"/>
      <w:suff w:val="tab"/>
      <w:lvlText w:val=""/>
      <w:lvlJc w:val="left"/>
      <w:pPr>
        <w:ind w:left="1416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2136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856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576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4296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5016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736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456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7176" w:hanging="0"/>
      </w:pPr>
      <w:rPr>
        <w:rPr>
          <w:rFonts w:ascii="Wingdings" w:hAnsi="Wingdings" w:eastAsia="Wingdings" w:cs="Wingdings"/>
        </w:rPr>
      </w:rPr>
    </w:lvl>
  </w:abstractNum>
  <w:abstractNum w:abstractNumId="110">
    <w:multiLevelType w:val="singleLevel"/>
    <w:name w:val="Bullet 161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11">
    <w:multiLevelType w:val="singleLevel"/>
    <w:name w:val="Bullet 127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12">
    <w:multiLevelType w:val="hybridMultilevel"/>
    <w:name w:val="Numbered list 34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13">
    <w:multiLevelType w:val="singleLevel"/>
    <w:name w:val="Bullet 111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14">
    <w:multiLevelType w:val="singleLevel"/>
    <w:name w:val="Bullet 8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15">
    <w:multiLevelType w:val="singleLevel"/>
    <w:name w:val="Bullet 190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116">
    <w:multiLevelType w:val="singleLevel"/>
    <w:name w:val="Bullet 102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17">
    <w:multiLevelType w:val="singleLevel"/>
    <w:name w:val="Bullet 182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18">
    <w:multiLevelType w:val="hybridMultilevel"/>
    <w:name w:val="Numbered list 18"/>
    <w:lvl w:ilvl="0">
      <w:numFmt w:val="bullet"/>
      <w:suff w:val="tab"/>
      <w:lvlText w:val=""/>
      <w:lvlJc w:val="left"/>
      <w:pPr>
        <w:ind w:left="72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119">
    <w:multiLevelType w:val="hybridMultilevel"/>
    <w:name w:val="Numbered list 4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rFonts w:ascii="Times New Roman" w:hAnsi="Times New Roman" w:eastAsia="Calibri" w:cs="Times New Roman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20">
    <w:multiLevelType w:val="singleLevel"/>
    <w:name w:val="Bullet 122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21">
    <w:multiLevelType w:val="singleLevel"/>
    <w:name w:val="Bullet 14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22">
    <w:multiLevelType w:val="singleLevel"/>
    <w:name w:val="Bullet 14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23">
    <w:multiLevelType w:val="singleLevel"/>
    <w:name w:val="Bullet 180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24">
    <w:multiLevelType w:val="singleLevel"/>
    <w:name w:val="Bullet 183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25">
    <w:multiLevelType w:val="singleLevel"/>
    <w:name w:val="Bullet 16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26">
    <w:multiLevelType w:val="singleLevel"/>
    <w:name w:val="Bullet 108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27">
    <w:multiLevelType w:val="singleLevel"/>
    <w:name w:val="Bullet 19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28">
    <w:multiLevelType w:val="singleLevel"/>
    <w:name w:val="Bullet 199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29">
    <w:multiLevelType w:val="hybridMultilevel"/>
    <w:name w:val="Numbered list 1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30">
    <w:multiLevelType w:val="singleLevel"/>
    <w:name w:val="Bullet 15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31">
    <w:multiLevelType w:val="singleLevel"/>
    <w:name w:val="Bullet 10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32">
    <w:multiLevelType w:val="singleLevel"/>
    <w:name w:val="Bullet 202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33">
    <w:multiLevelType w:val="singleLevel"/>
    <w:name w:val="Bullet 8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34">
    <w:multiLevelType w:val="hybridMultilevel"/>
    <w:name w:val="Numbered list 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35">
    <w:multiLevelType w:val="singleLevel"/>
    <w:name w:val="Bullet 101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36">
    <w:multiLevelType w:val="singleLevel"/>
    <w:name w:val="Bullet 19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37">
    <w:multiLevelType w:val="singleLevel"/>
    <w:name w:val="Bullet 61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38">
    <w:multiLevelType w:val="hybridMultilevel"/>
    <w:name w:val="Numbered list 54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39">
    <w:multiLevelType w:val="hybridMultilevel"/>
    <w:name w:val="Numbered list 40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40">
    <w:multiLevelType w:val="singleLevel"/>
    <w:name w:val="Bullet 12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41">
    <w:multiLevelType w:val="singleLevel"/>
    <w:name w:val="Bullet 110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42">
    <w:multiLevelType w:val="hybridMultilevel"/>
    <w:name w:val="Numbered list 2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43">
    <w:multiLevelType w:val="singleLevel"/>
    <w:name w:val="Bullet 66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44">
    <w:multiLevelType w:val="hybridMultilevel"/>
    <w:name w:val="Numbered list 51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45">
    <w:multiLevelType w:val="hybridMultilevel"/>
    <w:name w:val="Numbered list 11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46">
    <w:multiLevelType w:val="singleLevel"/>
    <w:name w:val="Bullet 86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47">
    <w:multiLevelType w:val="singleLevel"/>
    <w:name w:val="Bullet 150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148">
    <w:multiLevelType w:val="singleLevel"/>
    <w:name w:val="Bullet 9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49">
    <w:multiLevelType w:val="singleLevel"/>
    <w:name w:val="Bullet 166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50">
    <w:multiLevelType w:val="singleLevel"/>
    <w:name w:val="Bullet 6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51">
    <w:multiLevelType w:val="singleLevel"/>
    <w:name w:val="Bullet 19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52">
    <w:multiLevelType w:val="singleLevel"/>
    <w:name w:val="Bullet 78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53">
    <w:multiLevelType w:val="singleLevel"/>
    <w:name w:val="Bullet 15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54">
    <w:multiLevelType w:val="singleLevel"/>
    <w:name w:val="Bullet 152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55">
    <w:multiLevelType w:val="hybridMultilevel"/>
    <w:name w:val="Numbered list 25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56">
    <w:multiLevelType w:val="singleLevel"/>
    <w:name w:val="Bullet 155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57">
    <w:multiLevelType w:val="singleLevel"/>
    <w:name w:val="Bullet 77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158">
    <w:multiLevelType w:val="hybridMultilevel"/>
    <w:name w:val="Numbered list 32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59">
    <w:multiLevelType w:val="singleLevel"/>
    <w:name w:val="Bullet 139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60">
    <w:multiLevelType w:val="singleLevel"/>
    <w:name w:val="Bullet 56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61">
    <w:multiLevelType w:val="hybridMultilevel"/>
    <w:name w:val="Numbered list 21"/>
    <w:lvl w:ilvl="0">
      <w:numFmt w:val="bullet"/>
      <w:suff w:val="tab"/>
      <w:lvlText w:val="-"/>
      <w:lvlJc w:val="left"/>
      <w:pPr>
        <w:ind w:left="360" w:hanging="0"/>
      </w:pPr>
      <w:rPr>
        <w:rPr>
          <w:rFonts w:ascii="Times New Roman" w:hAnsi="Times New Roman" w:eastAsia="Calibri" w:cs="Times New Roman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162">
    <w:multiLevelType w:val="singleLevel"/>
    <w:name w:val="Bullet 114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63">
    <w:multiLevelType w:val="singleLevel"/>
    <w:name w:val="Bullet 149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64">
    <w:multiLevelType w:val="singleLevel"/>
    <w:name w:val="Bullet 197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65">
    <w:multiLevelType w:val="hybridMultilevel"/>
    <w:name w:val="Numbered list 38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b w:val="0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Pr>
          <w:color w:val="auto"/>
        </w:rPr>
      </w:rPr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66">
    <w:multiLevelType w:val="singleLevel"/>
    <w:name w:val="Bullet 116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67">
    <w:multiLevelType w:val="singleLevel"/>
    <w:name w:val="Bullet 17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68">
    <w:multiLevelType w:val="singleLevel"/>
    <w:name w:val="Bullet 17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69">
    <w:multiLevelType w:val="hybridMultilevel"/>
    <w:name w:val="Numbered list 49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70">
    <w:multiLevelType w:val="hybridMultilevel"/>
    <w:name w:val="Numbered list 15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171">
    <w:multiLevelType w:val="singleLevel"/>
    <w:name w:val="Bullet 135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72">
    <w:multiLevelType w:val="singleLevel"/>
    <w:name w:val="Bullet 83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73">
    <w:multiLevelType w:val="hybridMultilevel"/>
    <w:name w:val="Numbered list 39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74">
    <w:multiLevelType w:val="singleLevel"/>
    <w:name w:val="Bullet 201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75">
    <w:multiLevelType w:val="singleLevel"/>
    <w:name w:val="Bullet 92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76">
    <w:multiLevelType w:val="singleLevel"/>
    <w:name w:val="Bullet 103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77">
    <w:multiLevelType w:val="hybridMultilevel"/>
    <w:name w:val="Numbered list 47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178">
    <w:multiLevelType w:val="singleLevel"/>
    <w:name w:val="Bullet 8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79">
    <w:multiLevelType w:val="hybridMultilevel"/>
    <w:name w:val="Numbered list 31"/>
    <w:lvl w:ilvl="0">
      <w:numFmt w:val="bullet"/>
      <w:suff w:val="tab"/>
      <w:lvlText w:val="-"/>
      <w:lvlJc w:val="left"/>
      <w:pPr>
        <w:ind w:left="720" w:hanging="0"/>
      </w:pPr>
      <w:rPr>
        <w:rPr>
          <w:rFonts w:ascii="Times New Roman" w:hAnsi="Times New Roman" w:eastAsia="Times New Roman" w:cs="Times New Roman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180">
    <w:multiLevelType w:val="singleLevel"/>
    <w:name w:val="Bullet 17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81">
    <w:multiLevelType w:val="singleLevel"/>
    <w:name w:val="Bullet 140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82">
    <w:multiLevelType w:val="hybridMultilevel"/>
    <w:name w:val="Numbered list 35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rFonts w:cs="Times New Roman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83">
    <w:multiLevelType w:val="singleLevel"/>
    <w:name w:val="Bullet 95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84">
    <w:multiLevelType w:val="hybridMultilevel"/>
    <w:name w:val="Numbered list 52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85">
    <w:multiLevelType w:val="singleLevel"/>
    <w:name w:val="Bullet 6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86">
    <w:multiLevelType w:val="singleLevel"/>
    <w:name w:val="Bullet 13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87">
    <w:multiLevelType w:val="hybridMultilevel"/>
    <w:name w:val="Numbered list 45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88">
    <w:multiLevelType w:val="singleLevel"/>
    <w:name w:val="Bullet 16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89">
    <w:multiLevelType w:val="hybridMultilevel"/>
    <w:name w:val="Numbered list 46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80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24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96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68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40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12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840" w:hanging="0"/>
      </w:pPr>
      <w:rPr>
        <w:rPr>
          <w:rFonts w:ascii="Wingdings" w:hAnsi="Wingdings" w:eastAsia="Wingdings" w:cs="Wingdings"/>
        </w:rPr>
      </w:rPr>
    </w:lvl>
  </w:abstractNum>
  <w:abstractNum w:abstractNumId="190">
    <w:multiLevelType w:val="hybridMultilevel"/>
    <w:name w:val="Numbered list 22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91">
    <w:multiLevelType w:val="hybridMultilevel"/>
    <w:name w:val="Numbered list 24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92">
    <w:multiLevelType w:val="singleLevel"/>
    <w:name w:val="Bullet 81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93">
    <w:multiLevelType w:val="singleLevel"/>
    <w:name w:val="Bullet 6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94">
    <w:multiLevelType w:val="hybridMultilevel"/>
    <w:name w:val="Numbered list 27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95">
    <w:multiLevelType w:val="singleLevel"/>
    <w:name w:val="Bullet 60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96">
    <w:multiLevelType w:val="hybridMultilevel"/>
    <w:name w:val="Numbered list 9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80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24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96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68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40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12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840" w:hanging="0"/>
      </w:pPr>
      <w:rPr>
        <w:rPr>
          <w:rFonts w:ascii="Wingdings" w:hAnsi="Wingdings" w:eastAsia="Wingdings" w:cs="Wingdings"/>
        </w:rPr>
      </w:rPr>
    </w:lvl>
  </w:abstractNum>
  <w:abstractNum w:abstractNumId="197">
    <w:multiLevelType w:val="singleLevel"/>
    <w:name w:val="Bullet 132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198">
    <w:multiLevelType w:val="hybridMultilevel"/>
    <w:name w:val="Numbered list 50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99">
    <w:multiLevelType w:val="singleLevel"/>
    <w:name w:val="Bullet 11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00">
    <w:multiLevelType w:val="hybridMultilevel"/>
    <w:name w:val="Numbered list 33"/>
    <w:lvl w:ilvl="0">
      <w:numFmt w:val="bullet"/>
      <w:suff w:val="tab"/>
      <w:lvlText w:val="-"/>
      <w:lvlJc w:val="left"/>
      <w:pPr>
        <w:ind w:left="720" w:hanging="0"/>
      </w:pPr>
      <w:rPr>
        <w:rPr>
          <w:rFonts w:ascii="Times New Roman" w:hAnsi="Times New Roman" w:eastAsia="Times New Roman" w:cs="Times New Roman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201">
    <w:multiLevelType w:val="singleLevel"/>
    <w:name w:val="Bullet 160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02">
    <w:multiLevelType w:val="hybridMultilevel"/>
    <w:name w:val="Numbered list 41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203">
    <w:multiLevelType w:val="singleLevel"/>
    <w:name w:val="Bullet 73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204">
    <w:multiLevelType w:val="singleLevel"/>
    <w:name w:val="Bullet 89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05">
    <w:multiLevelType w:val="singleLevel"/>
    <w:name w:val="Bullet 141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06">
    <w:multiLevelType w:val="singleLevel"/>
    <w:name w:val="Bullet 203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207">
    <w:multiLevelType w:val="singleLevel"/>
    <w:name w:val="Bullet 204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208">
    <w:multiLevelType w:val="singleLevel"/>
    <w:name w:val="Bullet 205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209">
    <w:multiLevelType w:val="singleLevel"/>
    <w:name w:val="Bullet 20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210">
    <w:multiLevelType w:val="singleLevel"/>
    <w:name w:val="Bullet 20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211">
    <w:multiLevelType w:val="singleLevel"/>
    <w:name w:val="Bullet 208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12">
    <w:multiLevelType w:val="singleLevel"/>
    <w:name w:val="Bullet 20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213">
    <w:multiLevelType w:val="singleLevel"/>
    <w:name w:val="Bullet 210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14">
    <w:multiLevelType w:val="singleLevel"/>
    <w:name w:val="Bullet 211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215">
    <w:multiLevelType w:val="singleLevel"/>
    <w:name w:val="Bullet 212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16">
    <w:multiLevelType w:val="singleLevel"/>
    <w:name w:val="Bullet 21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217">
    <w:multiLevelType w:val="singleLevel"/>
    <w:name w:val="Bullet 214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18">
    <w:multiLevelType w:val="singleLevel"/>
    <w:name w:val="Bullet 21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19">
    <w:multiLevelType w:val="singleLevel"/>
    <w:name w:val="Bullet 21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20">
    <w:multiLevelType w:val="singleLevel"/>
    <w:name w:val="Bullet 217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221">
    <w:multiLevelType w:val="singleLevel"/>
    <w:name w:val="Bullet 21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22">
    <w:multiLevelType w:val="singleLevel"/>
    <w:name w:val="Bullet 219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23">
    <w:multiLevelType w:val="singleLevel"/>
    <w:name w:val="Bullet 220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224">
    <w:multiLevelType w:val="singleLevel"/>
    <w:name w:val="Bullet 222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25">
    <w:multiLevelType w:val="singleLevel"/>
    <w:name w:val="Bullet 223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226">
    <w:multiLevelType w:val="singleLevel"/>
    <w:name w:val="Bullet 224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227">
    <w:multiLevelType w:val="singleLevel"/>
    <w:name w:val="Bullet 225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228">
    <w:multiLevelType w:val="singleLevel"/>
    <w:name w:val="Bullet 22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229">
    <w:multiLevelType w:val="singleLevel"/>
    <w:name w:val="Bullet 22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230">
    <w:multiLevelType w:val="singleLevel"/>
    <w:name w:val="Bullet 22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231">
    <w:multiLevelType w:val="singleLevel"/>
    <w:name w:val="Bullet 229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32">
    <w:multiLevelType w:val="singleLevel"/>
    <w:name w:val="Bullet 230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233">
    <w:multiLevelType w:val="singleLevel"/>
    <w:name w:val="Bullet 231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34">
    <w:multiLevelType w:val="singleLevel"/>
    <w:name w:val="Bullet 23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235">
    <w:multiLevelType w:val="singleLevel"/>
    <w:name w:val="Bullet 233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36">
    <w:multiLevelType w:val="singleLevel"/>
    <w:name w:val="Bullet 234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37">
    <w:multiLevelType w:val="singleLevel"/>
    <w:name w:val="Bullet 23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38">
    <w:multiLevelType w:val="singleLevel"/>
    <w:name w:val="Bullet 236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239">
    <w:multiLevelType w:val="singleLevel"/>
    <w:name w:val="Bullet 237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40">
    <w:multiLevelType w:val="singleLevel"/>
    <w:name w:val="Bullet 238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41">
    <w:multiLevelType w:val="singleLevel"/>
    <w:name w:val="Bullet 23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242">
    <w:multiLevelType w:val="singleLevel"/>
    <w:name w:val="Bullet 240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43">
    <w:multiLevelType w:val="singleLevel"/>
    <w:name w:val="Bullet 242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44">
    <w:multiLevelType w:val="singleLevel"/>
    <w:name w:val="Bullet 243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245">
    <w:multiLevelType w:val="singleLevel"/>
    <w:name w:val="Bullet 244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246">
    <w:multiLevelType w:val="singleLevel"/>
    <w:name w:val="Bullet 245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247">
    <w:multiLevelType w:val="singleLevel"/>
    <w:name w:val="Bullet 24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248">
    <w:multiLevelType w:val="singleLevel"/>
    <w:name w:val="Bullet 24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249">
    <w:multiLevelType w:val="singleLevel"/>
    <w:name w:val="Bullet 24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250">
    <w:multiLevelType w:val="singleLevel"/>
    <w:name w:val="Bullet 249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51">
    <w:multiLevelType w:val="singleLevel"/>
    <w:name w:val="Bullet 250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252">
    <w:multiLevelType w:val="singleLevel"/>
    <w:name w:val="Bullet 251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53">
    <w:multiLevelType w:val="singleLevel"/>
    <w:name w:val="Bullet 25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254">
    <w:multiLevelType w:val="singleLevel"/>
    <w:name w:val="Bullet 253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55">
    <w:multiLevelType w:val="singleLevel"/>
    <w:name w:val="Bullet 254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56">
    <w:multiLevelType w:val="singleLevel"/>
    <w:name w:val="Bullet 25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57">
    <w:multiLevelType w:val="singleLevel"/>
    <w:name w:val="Bullet 256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258">
    <w:multiLevelType w:val="singleLevel"/>
    <w:name w:val="Bullet 257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59">
    <w:multiLevelType w:val="singleLevel"/>
    <w:name w:val="Bullet 258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60">
    <w:multiLevelType w:val="singleLevel"/>
    <w:name w:val="Bullet 25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261">
    <w:multiLevelType w:val="singleLevel"/>
    <w:name w:val="Bullet 260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262">
    <w:multiLevelType w:val="singleLevel"/>
    <w:name w:val="Bullet 49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63">
    <w:multiLevelType w:val="singleLevel"/>
    <w:name w:val="Bullet 263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64">
    <w:multiLevelType w:val="singleLevel"/>
    <w:name w:val="Bullet 264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65">
    <w:multiLevelType w:val="singleLevel"/>
    <w:name w:val="Bullet 265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66">
    <w:multiLevelType w:val="singleLevel"/>
    <w:name w:val="Bullet 266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67">
    <w:multiLevelType w:val="singleLevel"/>
    <w:name w:val="Bullet 267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color w:val="auto"/>
        </w:rPr>
      </w:rPr>
    </w:lvl>
  </w:abstractNum>
  <w:abstractNum w:abstractNumId="268">
    <w:multiLevelType w:val="singleLevel"/>
    <w:name w:val="Bullet 268"/>
    <w:lvl w:ilvl="0">
      <w:numFmt w:val="bullet"/>
      <w:lvlText w:val="•"/>
      <w:lvlJc w:val="left"/>
      <w:pPr>
        <w:tabs>
          <w:tab w:val="num" w:pos="0"/>
        </w:tabs>
        <w:ind w:left="0" w:hanging="0"/>
      </w:pPr>
      <w:rPr>
        <w:rPr>
          <w:rFonts w:ascii="Arial" w:hAnsi="Arial"/>
        </w:rPr>
      </w:rPr>
    </w:lvl>
  </w:abstractNum>
  <w:abstractNum w:abstractNumId="269">
    <w:multiLevelType w:val="singleLevel"/>
    <w:name w:val="Bullet 269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eastAsia="Calibri" w:cs="Verdana"/>
          <w:color w:val="auto"/>
        </w:rPr>
      </w:rPr>
    </w:lvl>
  </w:abstractNum>
  <w:abstractNum w:abstractNumId="270">
    <w:multiLevelType w:val="singleLevel"/>
    <w:name w:val="Bullet 270"/>
    <w:lvl w:ilvl="0">
      <w:numFmt w:val="bullet"/>
      <w:lvlText w:val=""/>
      <w:lvlJc w:val="left"/>
      <w:pPr>
        <w:tabs>
          <w:tab w:val="num" w:pos="0"/>
        </w:tabs>
        <w:ind w:left="0" w:hanging="0"/>
      </w:pPr>
      <w:rPr>
        <w:rPr>
          <w:rFonts w:ascii="Wingdings" w:hAnsi="Wingdings"/>
        </w:rPr>
      </w:rPr>
    </w:lvl>
  </w:abstractNum>
  <w:abstractNum w:abstractNumId="271">
    <w:multiLevelType w:val="singleLevel"/>
    <w:name w:val="Bullet 271"/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Pr>
          <w:rFonts w:ascii="Symbol" w:hAnsi="Symbol"/>
        </w:rPr>
      </w:rPr>
    </w:lvl>
  </w:abstractNum>
  <w:abstractNum w:abstractNumId="272">
    <w:multiLevelType w:val="singleLevel"/>
    <w:name w:val="Bullet 272"/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73">
    <w:multiLevelType w:val="singleLevel"/>
    <w:name w:val="Bullet 273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b w:val="0"/>
        </w:rPr>
      </w:rPr>
    </w:lvl>
  </w:abstractNum>
  <w:abstractNum w:abstractNumId="274">
    <w:multiLevelType w:val="singleLevel"/>
    <w:name w:val="Bullet 274"/>
    <w:lvl w:ilvl="0">
      <w:numFmt w:val="bullet"/>
      <w:lvlText w:val="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75">
    <w:multiLevelType w:val="singleLevel"/>
    <w:name w:val="Bullet 275"/>
    <w:lvl w:ilvl="0">
      <w:numFmt w:val="bullet"/>
      <w:lvlText w:val="o"/>
      <w:lvlJc w:val="left"/>
      <w:pPr>
        <w:tabs>
          <w:tab w:val="num" w:pos="0"/>
        </w:tabs>
        <w:ind w:left="0" w:hanging="0"/>
      </w:pPr>
      <w:rPr>
        <w:rPr>
          <w:rFonts w:ascii="Courier New" w:hAnsi="Courier New" w:cs="Courier New"/>
        </w:rPr>
      </w:rPr>
    </w:lvl>
  </w:abstractNum>
  <w:abstractNum w:abstractNumId="276">
    <w:multiLevelType w:val="singleLevel"/>
    <w:name w:val="Bullet 276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77">
    <w:multiLevelType w:val="singleLevel"/>
    <w:name w:val="Bullet 277"/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278">
    <w:multiLevelType w:val="singleLevel"/>
    <w:name w:val="Bullet 278"/>
    <w:lvl w:ilvl="0">
      <w:numFmt w:val="bullet"/>
      <w:lvlText w:val=""/>
      <w:lvlJc w:val="left"/>
      <w:pPr>
        <w:tabs>
          <w:tab w:val="num" w:pos="0"/>
        </w:tabs>
        <w:ind w:left="0" w:hanging="0"/>
      </w:pPr>
      <w:rPr>
        <w:rPr>
          <w:rFonts w:ascii="Wingdings" w:hAnsi="Wingdings"/>
        </w:rPr>
      </w:rPr>
    </w:lvl>
  </w:abstractNum>
  <w:abstractNum w:abstractNumId="279">
    <w:multiLevelType w:val="singleLevel"/>
    <w:name w:val="Bullet 279"/>
    <w:lvl w:ilvl="0">
      <w:numFmt w:val="bullet"/>
      <w:lvlText w:val="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80">
    <w:multiLevelType w:val="singleLevel"/>
    <w:name w:val="Bullet 280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cs="Times New Roman"/>
        </w:rPr>
      </w:rPr>
    </w:lvl>
  </w:abstractNum>
  <w:abstractNum w:abstractNumId="281">
    <w:multiLevelType w:val="singleLevel"/>
    <w:name w:val="Bullet 28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</w:abstractNum>
  <w:abstractNum w:abstractNumId="282">
    <w:multiLevelType w:val="singleLevel"/>
    <w:name w:val="Bullet 282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Pr>
          <w:rFonts w:ascii="Wingdings" w:hAnsi="Wingdings" w:eastAsia="Wingdings" w:cs="Wingdings"/>
        </w:rPr>
      </w:rPr>
    </w:lvl>
  </w:abstractNum>
  <w:abstractNum w:abstractNumId="283">
    <w:multiLevelType w:val="singleLevel"/>
    <w:name w:val="Bullet 28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  <w:num w:numId="96">
    <w:abstractNumId w:val="96"/>
  </w:num>
  <w:num w:numId="97">
    <w:abstractNumId w:val="97"/>
  </w:num>
  <w:num w:numId="98">
    <w:abstractNumId w:val="98"/>
  </w:num>
  <w:num w:numId="99">
    <w:abstractNumId w:val="99"/>
  </w:num>
  <w:num w:numId="100">
    <w:abstractNumId w:val="100"/>
  </w:num>
  <w:num w:numId="101">
    <w:abstractNumId w:val="101"/>
  </w:num>
  <w:num w:numId="102">
    <w:abstractNumId w:val="102"/>
  </w:num>
  <w:num w:numId="103">
    <w:abstractNumId w:val="103"/>
  </w:num>
  <w:num w:numId="104">
    <w:abstractNumId w:val="104"/>
  </w:num>
  <w:num w:numId="105">
    <w:abstractNumId w:val="105"/>
  </w:num>
  <w:num w:numId="106">
    <w:abstractNumId w:val="106"/>
  </w:num>
  <w:num w:numId="107">
    <w:abstractNumId w:val="107"/>
  </w:num>
  <w:num w:numId="108">
    <w:abstractNumId w:val="108"/>
  </w:num>
  <w:num w:numId="109">
    <w:abstractNumId w:val="109"/>
  </w:num>
  <w:num w:numId="110">
    <w:abstractNumId w:val="110"/>
  </w:num>
  <w:num w:numId="111">
    <w:abstractNumId w:val="111"/>
  </w:num>
  <w:num w:numId="112">
    <w:abstractNumId w:val="112"/>
  </w:num>
  <w:num w:numId="113">
    <w:abstractNumId w:val="113"/>
  </w:num>
  <w:num w:numId="114">
    <w:abstractNumId w:val="114"/>
  </w:num>
  <w:num w:numId="115">
    <w:abstractNumId w:val="115"/>
  </w:num>
  <w:num w:numId="116">
    <w:abstractNumId w:val="116"/>
  </w:num>
  <w:num w:numId="117">
    <w:abstractNumId w:val="117"/>
  </w:num>
  <w:num w:numId="118">
    <w:abstractNumId w:val="118"/>
  </w:num>
  <w:num w:numId="119">
    <w:abstractNumId w:val="119"/>
  </w:num>
  <w:num w:numId="120">
    <w:abstractNumId w:val="120"/>
  </w:num>
  <w:num w:numId="121">
    <w:abstractNumId w:val="121"/>
  </w:num>
  <w:num w:numId="122">
    <w:abstractNumId w:val="122"/>
  </w:num>
  <w:num w:numId="123">
    <w:abstractNumId w:val="123"/>
  </w:num>
  <w:num w:numId="124">
    <w:abstractNumId w:val="124"/>
  </w:num>
  <w:num w:numId="125">
    <w:abstractNumId w:val="125"/>
  </w:num>
  <w:num w:numId="126">
    <w:abstractNumId w:val="126"/>
  </w:num>
  <w:num w:numId="127">
    <w:abstractNumId w:val="127"/>
  </w:num>
  <w:num w:numId="128">
    <w:abstractNumId w:val="128"/>
  </w:num>
  <w:num w:numId="129">
    <w:abstractNumId w:val="129"/>
  </w:num>
  <w:num w:numId="130">
    <w:abstractNumId w:val="130"/>
  </w:num>
  <w:num w:numId="131">
    <w:abstractNumId w:val="131"/>
  </w:num>
  <w:num w:numId="132">
    <w:abstractNumId w:val="132"/>
  </w:num>
  <w:num w:numId="133">
    <w:abstractNumId w:val="133"/>
  </w:num>
  <w:num w:numId="134">
    <w:abstractNumId w:val="134"/>
  </w:num>
  <w:num w:numId="135">
    <w:abstractNumId w:val="135"/>
  </w:num>
  <w:num w:numId="136">
    <w:abstractNumId w:val="136"/>
  </w:num>
  <w:num w:numId="137">
    <w:abstractNumId w:val="137"/>
  </w:num>
  <w:num w:numId="138">
    <w:abstractNumId w:val="138"/>
  </w:num>
  <w:num w:numId="139">
    <w:abstractNumId w:val="139"/>
  </w:num>
  <w:num w:numId="140">
    <w:abstractNumId w:val="140"/>
  </w:num>
  <w:num w:numId="141">
    <w:abstractNumId w:val="141"/>
  </w:num>
  <w:num w:numId="142">
    <w:abstractNumId w:val="142"/>
  </w:num>
  <w:num w:numId="143">
    <w:abstractNumId w:val="143"/>
  </w:num>
  <w:num w:numId="144">
    <w:abstractNumId w:val="144"/>
  </w:num>
  <w:num w:numId="145">
    <w:abstractNumId w:val="145"/>
  </w:num>
  <w:num w:numId="146">
    <w:abstractNumId w:val="146"/>
  </w:num>
  <w:num w:numId="147">
    <w:abstractNumId w:val="147"/>
  </w:num>
  <w:num w:numId="148">
    <w:abstractNumId w:val="148"/>
  </w:num>
  <w:num w:numId="149">
    <w:abstractNumId w:val="149"/>
  </w:num>
  <w:num w:numId="150">
    <w:abstractNumId w:val="150"/>
  </w:num>
  <w:num w:numId="151">
    <w:abstractNumId w:val="151"/>
  </w:num>
  <w:num w:numId="152">
    <w:abstractNumId w:val="152"/>
  </w:num>
  <w:num w:numId="153">
    <w:abstractNumId w:val="153"/>
  </w:num>
  <w:num w:numId="154">
    <w:abstractNumId w:val="154"/>
  </w:num>
  <w:num w:numId="155">
    <w:abstractNumId w:val="155"/>
  </w:num>
  <w:num w:numId="156">
    <w:abstractNumId w:val="156"/>
  </w:num>
  <w:num w:numId="157">
    <w:abstractNumId w:val="157"/>
  </w:num>
  <w:num w:numId="158">
    <w:abstractNumId w:val="158"/>
  </w:num>
  <w:num w:numId="159">
    <w:abstractNumId w:val="159"/>
  </w:num>
  <w:num w:numId="160">
    <w:abstractNumId w:val="160"/>
  </w:num>
  <w:num w:numId="161">
    <w:abstractNumId w:val="161"/>
  </w:num>
  <w:num w:numId="162">
    <w:abstractNumId w:val="162"/>
  </w:num>
  <w:num w:numId="163">
    <w:abstractNumId w:val="163"/>
  </w:num>
  <w:num w:numId="164">
    <w:abstractNumId w:val="164"/>
  </w:num>
  <w:num w:numId="165">
    <w:abstractNumId w:val="165"/>
  </w:num>
  <w:num w:numId="166">
    <w:abstractNumId w:val="166"/>
  </w:num>
  <w:num w:numId="167">
    <w:abstractNumId w:val="167"/>
  </w:num>
  <w:num w:numId="168">
    <w:abstractNumId w:val="168"/>
  </w:num>
  <w:num w:numId="169">
    <w:abstractNumId w:val="169"/>
  </w:num>
  <w:num w:numId="170">
    <w:abstractNumId w:val="170"/>
  </w:num>
  <w:num w:numId="171">
    <w:abstractNumId w:val="171"/>
  </w:num>
  <w:num w:numId="172">
    <w:abstractNumId w:val="172"/>
  </w:num>
  <w:num w:numId="173">
    <w:abstractNumId w:val="173"/>
  </w:num>
  <w:num w:numId="174">
    <w:abstractNumId w:val="174"/>
  </w:num>
  <w:num w:numId="175">
    <w:abstractNumId w:val="175"/>
  </w:num>
  <w:num w:numId="176">
    <w:abstractNumId w:val="176"/>
  </w:num>
  <w:num w:numId="177">
    <w:abstractNumId w:val="177"/>
  </w:num>
  <w:num w:numId="178">
    <w:abstractNumId w:val="178"/>
  </w:num>
  <w:num w:numId="179">
    <w:abstractNumId w:val="179"/>
  </w:num>
  <w:num w:numId="180">
    <w:abstractNumId w:val="180"/>
  </w:num>
  <w:num w:numId="181">
    <w:abstractNumId w:val="181"/>
  </w:num>
  <w:num w:numId="182">
    <w:abstractNumId w:val="182"/>
  </w:num>
  <w:num w:numId="183">
    <w:abstractNumId w:val="183"/>
  </w:num>
  <w:num w:numId="184">
    <w:abstractNumId w:val="184"/>
  </w:num>
  <w:num w:numId="185">
    <w:abstractNumId w:val="185"/>
  </w:num>
  <w:num w:numId="186">
    <w:abstractNumId w:val="186"/>
  </w:num>
  <w:num w:numId="187">
    <w:abstractNumId w:val="187"/>
  </w:num>
  <w:num w:numId="188">
    <w:abstractNumId w:val="188"/>
  </w:num>
  <w:num w:numId="189">
    <w:abstractNumId w:val="189"/>
  </w:num>
  <w:num w:numId="190">
    <w:abstractNumId w:val="190"/>
  </w:num>
  <w:num w:numId="191">
    <w:abstractNumId w:val="191"/>
  </w:num>
  <w:num w:numId="192">
    <w:abstractNumId w:val="192"/>
  </w:num>
  <w:num w:numId="193">
    <w:abstractNumId w:val="193"/>
  </w:num>
  <w:num w:numId="194">
    <w:abstractNumId w:val="194"/>
  </w:num>
  <w:num w:numId="195">
    <w:abstractNumId w:val="195"/>
  </w:num>
  <w:num w:numId="196">
    <w:abstractNumId w:val="196"/>
  </w:num>
  <w:num w:numId="197">
    <w:abstractNumId w:val="197"/>
  </w:num>
  <w:num w:numId="198">
    <w:abstractNumId w:val="198"/>
  </w:num>
  <w:num w:numId="199">
    <w:abstractNumId w:val="199"/>
  </w:num>
  <w:num w:numId="200">
    <w:abstractNumId w:val="200"/>
  </w:num>
  <w:num w:numId="201">
    <w:abstractNumId w:val="201"/>
  </w: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  <w:num w:numId="209">
    <w:abstractNumId w:val="209"/>
  </w:num>
  <w:num w:numId="210">
    <w:abstractNumId w:val="210"/>
  </w:num>
  <w:num w:numId="211">
    <w:abstractNumId w:val="211"/>
  </w:num>
  <w:num w:numId="212">
    <w:abstractNumId w:val="212"/>
  </w:num>
  <w:num w:numId="213">
    <w:abstractNumId w:val="213"/>
  </w:num>
  <w:num w:numId="214">
    <w:abstractNumId w:val="214"/>
  </w:num>
  <w:num w:numId="215">
    <w:abstractNumId w:val="215"/>
  </w:num>
  <w:num w:numId="216">
    <w:abstractNumId w:val="216"/>
  </w:num>
  <w:num w:numId="217">
    <w:abstractNumId w:val="217"/>
  </w:num>
  <w:num w:numId="218">
    <w:abstractNumId w:val="218"/>
  </w:num>
  <w:num w:numId="219">
    <w:abstractNumId w:val="219"/>
  </w:num>
  <w:num w:numId="220">
    <w:abstractNumId w:val="220"/>
  </w:num>
  <w:num w:numId="221">
    <w:abstractNumId w:val="221"/>
  </w:num>
  <w:num w:numId="222">
    <w:abstractNumId w:val="222"/>
  </w:num>
  <w:num w:numId="223">
    <w:abstractNumId w:val="223"/>
  </w:num>
  <w:num w:numId="224">
    <w:abstractNumId w:val="224"/>
  </w:num>
  <w:num w:numId="225">
    <w:abstractNumId w:val="225"/>
  </w:num>
  <w:num w:numId="226">
    <w:abstractNumId w:val="226"/>
  </w:num>
  <w:num w:numId="227">
    <w:abstractNumId w:val="227"/>
  </w:num>
  <w:num w:numId="228">
    <w:abstractNumId w:val="228"/>
  </w:num>
  <w:num w:numId="229">
    <w:abstractNumId w:val="229"/>
  </w:num>
  <w:num w:numId="230">
    <w:abstractNumId w:val="230"/>
  </w:num>
  <w:num w:numId="231">
    <w:abstractNumId w:val="231"/>
  </w:num>
  <w:num w:numId="232">
    <w:abstractNumId w:val="232"/>
  </w:num>
  <w:num w:numId="233">
    <w:abstractNumId w:val="233"/>
  </w:num>
  <w:num w:numId="234">
    <w:abstractNumId w:val="234"/>
  </w:num>
  <w:num w:numId="235">
    <w:abstractNumId w:val="235"/>
  </w:num>
  <w:num w:numId="236">
    <w:abstractNumId w:val="236"/>
  </w:num>
  <w:num w:numId="237">
    <w:abstractNumId w:val="237"/>
  </w:num>
  <w:num w:numId="238">
    <w:abstractNumId w:val="238"/>
  </w:num>
  <w:num w:numId="239">
    <w:abstractNumId w:val="239"/>
  </w:num>
  <w:num w:numId="240">
    <w:abstractNumId w:val="240"/>
  </w:num>
  <w:num w:numId="241">
    <w:abstractNumId w:val="241"/>
  </w:num>
  <w:num w:numId="242">
    <w:abstractNumId w:val="242"/>
  </w:num>
  <w:num w:numId="243">
    <w:abstractNumId w:val="243"/>
  </w:num>
  <w:num w:numId="244">
    <w:abstractNumId w:val="244"/>
  </w:num>
  <w:num w:numId="245">
    <w:abstractNumId w:val="245"/>
  </w:num>
  <w:num w:numId="246">
    <w:abstractNumId w:val="246"/>
  </w:num>
  <w:num w:numId="247">
    <w:abstractNumId w:val="247"/>
  </w:num>
  <w:num w:numId="248">
    <w:abstractNumId w:val="248"/>
  </w:num>
  <w:num w:numId="249">
    <w:abstractNumId w:val="249"/>
  </w:num>
  <w:num w:numId="250">
    <w:abstractNumId w:val="250"/>
  </w:num>
  <w:num w:numId="251">
    <w:abstractNumId w:val="251"/>
  </w:num>
  <w:num w:numId="252">
    <w:abstractNumId w:val="252"/>
  </w:num>
  <w:num w:numId="253">
    <w:abstractNumId w:val="253"/>
  </w:num>
  <w:num w:numId="254">
    <w:abstractNumId w:val="254"/>
  </w:num>
  <w:num w:numId="255">
    <w:abstractNumId w:val="255"/>
  </w:num>
  <w:num w:numId="256">
    <w:abstractNumId w:val="256"/>
  </w:num>
  <w:num w:numId="257">
    <w:abstractNumId w:val="257"/>
  </w:num>
  <w:num w:numId="258">
    <w:abstractNumId w:val="258"/>
  </w:num>
  <w:num w:numId="259">
    <w:abstractNumId w:val="259"/>
  </w:num>
  <w:num w:numId="260">
    <w:abstractNumId w:val="260"/>
  </w:num>
  <w:num w:numId="261">
    <w:abstractNumId w:val="261"/>
  </w:num>
  <w:num w:numId="262">
    <w:abstractNumId w:val="262"/>
  </w:num>
  <w:num w:numId="263">
    <w:abstractNumId w:val="263"/>
  </w:num>
  <w:num w:numId="264">
    <w:abstractNumId w:val="264"/>
  </w:num>
  <w:num w:numId="265">
    <w:abstractNumId w:val="265"/>
  </w:num>
  <w:num w:numId="266">
    <w:abstractNumId w:val="266"/>
  </w:num>
  <w:num w:numId="267">
    <w:abstractNumId w:val="267"/>
  </w:num>
  <w:num w:numId="268">
    <w:abstractNumId w:val="268"/>
  </w:num>
  <w:num w:numId="269">
    <w:abstractNumId w:val="269"/>
  </w:num>
  <w:num w:numId="270">
    <w:abstractNumId w:val="270"/>
  </w:num>
  <w:num w:numId="271">
    <w:abstractNumId w:val="271"/>
  </w:num>
  <w:num w:numId="272">
    <w:abstractNumId w:val="272"/>
  </w:num>
  <w:num w:numId="273">
    <w:abstractNumId w:val="273"/>
  </w:num>
  <w:num w:numId="274">
    <w:abstractNumId w:val="274"/>
  </w:num>
  <w:num w:numId="275">
    <w:abstractNumId w:val="275"/>
  </w:num>
  <w:num w:numId="276">
    <w:abstractNumId w:val="276"/>
  </w:num>
  <w:num w:numId="277">
    <w:abstractNumId w:val="277"/>
  </w:num>
  <w:num w:numId="278">
    <w:abstractNumId w:val="278"/>
  </w:num>
  <w:num w:numId="279">
    <w:abstractNumId w:val="279"/>
  </w:num>
  <w:num w:numId="280">
    <w:abstractNumId w:val="280"/>
  </w:num>
  <w:num w:numId="281">
    <w:abstractNumId w:val="281"/>
  </w:num>
  <w:num w:numId="282">
    <w:abstractNumId w:val="282"/>
  </w:num>
  <w:num w:numId="283">
    <w:abstractNumId w:val="0"/>
  </w:num>
  <w:num w:numId="284">
    <w:abstractNumId w:val="2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0"/>
  <w:doNotShadeFormData w:val="0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3073"/>
    <o:shapelayout v:ext="edit">
      <o:rules v:ext="edit"/>
    </o:shapelayout>
  </w:shapeDefaults>
  <w:tmPrefOne w:val="17"/>
  <w:tmPrefTwo w:val="1"/>
  <w:tmFmtPref w:val="59193457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1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2"/>
    <w:tmLastPosSelect w:val="0"/>
    <w:tmLastPosFrameIdx w:val="74"/>
    <w:tmLastPosCaret>
      <w:tmLastPosPgfIdx w:val="0"/>
      <w:tmLastPosIdx w:val="53"/>
    </w:tmLastPosCaret>
    <w:tmLastPosAnchor>
      <w:tmLastPosPgfIdx w:val="0"/>
      <w:tmLastPosIdx w:val="0"/>
    </w:tmLastPosAnchor>
    <w:tmLastPosTblRect w:left="0" w:top="0" w:right="0" w:bottom="0"/>
  </w:tmLastPos>
  <w:tmAppRevision w:date="1582968466" w:val="766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Calibri" w:cs="Times New Roman"/>
        <w:bCs/>
        <w:iCs/>
        <w:sz w:val="24"/>
        <w:szCs w:val="24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</w:style>
  <w:style w:type="paragraph" w:styleId="Heading1">
    <w:name w:val="heading 1"/>
    <w:qFormat/>
    <w:basedOn w:val="Normal"/>
    <w:next w:val="Normal"/>
    <w:pPr>
      <w:spacing w:before="240" w:after="60" w:line="276" w:lineRule="auto"/>
      <w:keepNext/>
      <w:outlineLvl w:val="0"/>
    </w:pPr>
    <w:rPr>
      <w:rFonts w:ascii="Arial" w:hAnsi="Arial" w:cs="Arial"/>
      <w:b/>
      <w:iCs w:val="0"/>
      <w:kern w:val="1"/>
      <w:sz w:val="32"/>
      <w:szCs w:val="32"/>
      <w:lang w:val="cs-cz"/>
    </w:rPr>
  </w:style>
  <w:style w:type="paragraph" w:styleId="Header">
    <w:name w:val="Head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Footer">
    <w:name w:val="Foot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Nosaukumi" w:customStyle="1">
    <w:name w:val="Nosaukumi"/>
    <w:qFormat/>
    <w:basedOn w:val="Normal"/>
    <w:rPr>
      <w:b/>
      <w:bCs w:val="0"/>
      <w:i/>
      <w:iCs w:val="0"/>
    </w:rPr>
  </w:style>
  <w:style w:type="paragraph" w:styleId="Nosaukumi2" w:customStyle="1">
    <w:name w:val="Nosaukumi2"/>
    <w:qFormat/>
    <w:basedOn w:val="Normal"/>
    <w:rPr>
      <w:i/>
      <w:iCs w:val="0"/>
    </w:rPr>
  </w:style>
  <w:style w:type="paragraph" w:styleId="ListParagraph">
    <w:name w:val="List Paragraph"/>
    <w:qFormat/>
    <w:basedOn w:val="Normal"/>
    <w:pPr>
      <w:ind w:left="720"/>
      <w:contextualSpacing/>
    </w:pPr>
    <w:rPr>
      <w:rFonts w:eastAsia="Times New Roman"/>
      <w:bCs w:val="0"/>
      <w:iCs w:val="0"/>
      <w:color w:val="000000"/>
    </w:rPr>
  </w:style>
  <w:style w:type="paragraph" w:styleId="BalloonText">
    <w:name w:val="Balloon Text"/>
    <w:qFormat/>
    <w:basedOn w:val="Normal"/>
    <w:rPr>
      <w:rFonts w:ascii="Tahoma" w:hAnsi="Tahoma" w:cs="Tahoma"/>
      <w:sz w:val="16"/>
      <w:szCs w:val="16"/>
    </w:rPr>
  </w:style>
  <w:style w:type="paragraph" w:styleId="Parasts1" w:customStyle="1">
    <w:name w:val="Parasts1"/>
    <w:qFormat/>
    <w:pPr>
      <w:spacing w:after="160" w:line="257" w:lineRule="auto"/>
      <w:suppressAutoHyphens/>
      <w:hyphenationLines w:val="0"/>
    </w:pPr>
    <w:rPr>
      <w:rFonts w:ascii="Calibri" w:hAnsi="Calibri"/>
      <w:bCs w:val="0"/>
      <w:iCs w:val="0"/>
      <w:sz w:val="22"/>
      <w:szCs w:val="22"/>
    </w:rPr>
  </w:style>
  <w:style w:type="paragraph" w:styleId="BodyText">
    <w:name w:val="Body Text"/>
    <w:qFormat/>
    <w:basedOn w:val="Normal"/>
    <w:pPr>
      <w:ind w:firstLine="284"/>
      <w:spacing w:line="360" w:lineRule="auto"/>
      <w:jc w:val="both"/>
    </w:pPr>
    <w:rPr>
      <w:rFonts w:eastAsia="Times New Roman"/>
      <w:bCs w:val="0"/>
      <w:iCs w:val="0"/>
      <w:sz w:val="28"/>
      <w:szCs w:val="20"/>
    </w:rPr>
  </w:style>
  <w:style w:type="paragraph" w:styleId="Normal(Web)">
    <w:name w:val="Normal (Web)"/>
    <w:qFormat/>
    <w:basedOn w:val="Normal"/>
    <w:pPr>
      <w:spacing w:before="100" w:after="100" w:beforeAutospacing="1" w:afterAutospacing="1"/>
    </w:pPr>
    <w:rPr>
      <w:rFonts w:eastAsia="Times New Roman"/>
      <w:bCs w:val="0"/>
      <w:iCs w:val="0"/>
      <w:lang w:val="ru-ru"/>
    </w:rPr>
  </w:style>
  <w:style w:type="paragraph" w:styleId="Pamattekstaatkpe3" w:customStyle="1">
    <w:name w:val="Pamatteksta atkāpe 3"/>
    <w:qFormat/>
    <w:basedOn w:val="Normal"/>
    <w:pPr>
      <w:ind w:left="283"/>
      <w:spacing w:after="120"/>
      <w:suppressAutoHyphens/>
      <w:hyphenationLines w:val="0"/>
      <w:widowControl w:val="0"/>
    </w:pPr>
    <w:rPr>
      <w:rFonts w:eastAsia="DejaVu Sans" w:cs="Lohit Hindi"/>
      <w:bCs w:val="0"/>
      <w:iCs w:val="0"/>
      <w:kern w:val="1"/>
      <w:sz w:val="16"/>
      <w:szCs w:val="16"/>
      <w:lang w:bidi="hi-in"/>
    </w:rPr>
  </w:style>
  <w:style w:type="paragraph" w:styleId="Rakstz.Rakstz.2CharCharCharCharCharChar" w:customStyle="1">
    <w:name w:val="Rakstz. Rakstz.2 Char Char Char Char Char Char"/>
    <w:qFormat/>
    <w:basedOn w:val="Normal"/>
    <w:rPr>
      <w:rFonts w:eastAsia="Times New Roman"/>
      <w:b/>
      <w:iCs w:val="0"/>
      <w:lang w:val="pl-pl"/>
    </w:rPr>
  </w:style>
  <w:style w:type="paragraph" w:styleId="Heading2">
    <w:name w:val="heading 2"/>
    <w:qFormat/>
    <w:basedOn w:val="Heading1"/>
    <w:next w:val="Normal"/>
    <w:pPr>
      <w:spacing w:line="240" w:lineRule="auto"/>
      <w:outlineLvl w:val="1"/>
      <w:keepLines/>
      <w:widowControl w:val="0"/>
    </w:pPr>
    <w:rPr>
      <w:rFonts w:eastAsia="SimSun"/>
      <w:lang w:val="en-gb"/>
    </w:rPr>
  </w:style>
  <w:style w:type="paragraph" w:styleId="Heading3">
    <w:name w:val="heading 3"/>
    <w:qFormat/>
    <w:basedOn w:val="Heading2"/>
    <w:next w:val="Normal"/>
    <w:pPr>
      <w:outlineLvl w:val="2"/>
    </w:pPr>
    <w:rPr>
      <w:sz w:val="28"/>
      <w:szCs w:val="28"/>
    </w:rPr>
  </w:style>
  <w:style w:type="character" w:styleId="DefaultParagraphFont" w:default="1">
    <w:name w:val="Default Paragraph Font"/>
  </w:style>
  <w:style w:type="character" w:styleId="HeaderChar" w:customStyle="1">
    <w:name w:val="Head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FooterChar" w:customStyle="1">
    <w:name w:val="Foot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PlaceholderText">
    <w:name w:val="Placeholder Text"/>
    <w:basedOn w:val="DefaultParagraphFont"/>
    <w:rPr>
      <w:color w:val="808080"/>
    </w:rPr>
  </w:style>
  <w:style w:type="character" w:styleId="ListParagraphChar" w:customStyle="1">
    <w:name w:val="List Paragraph Char"/>
    <w:basedOn w:val="DefaultParagraphFont"/>
    <w:rPr>
      <w:rFonts w:ascii="Times New Roman" w:hAnsi="Times New Roman" w:eastAsia="Times New Roman" w:cs="Times New Roman"/>
      <w:color w:val="000000"/>
      <w:sz w:val="24"/>
      <w:szCs w:val="24"/>
      <w:lang w:val="lv-lv"/>
    </w:rPr>
  </w:style>
  <w:style w:type="character" w:styleId="Hyperlink">
    <w:name w:val="Hyperlink"/>
    <w:basedOn w:val="DefaultParagraphFont"/>
    <w:rPr>
      <w:color w:val="0563c1"/>
      <w:u w:color="auto" w:val="single"/>
    </w:rPr>
  </w:style>
  <w:style w:type="character" w:styleId="BalloonTextChar" w:customStyle="1">
    <w:name w:val="Balloon Text Char"/>
    <w:basedOn w:val="DefaultParagraphFont"/>
    <w:rPr>
      <w:rFonts w:ascii="Tahoma" w:hAnsi="Tahoma" w:cs="Tahoma"/>
      <w:bCs w:val="0"/>
      <w:iCs w:val="0"/>
      <w:sz w:val="16"/>
      <w:szCs w:val="16"/>
      <w:lang w:val="lv-lv"/>
    </w:rPr>
  </w:style>
  <w:style w:type="character" w:styleId="BodyTextChar" w:customStyle="1">
    <w:name w:val="Body Text Char"/>
    <w:basedOn w:val="DefaultParagraphFont"/>
    <w:rPr>
      <w:rFonts w:ascii="Times New Roman" w:hAnsi="Times New Roman" w:eastAsia="Times New Roman" w:cs="Times New Roman"/>
      <w:sz w:val="28"/>
      <w:szCs w:val="20"/>
      <w:lang w:val="lv-lv"/>
    </w:rPr>
  </w:style>
  <w:style w:type="character" w:styleId="Heading1Char" w:customStyle="1">
    <w:name w:val="Heading 1 Char"/>
    <w:basedOn w:val="DefaultParagraphFont"/>
    <w:rPr>
      <w:rFonts w:ascii="Arial" w:hAnsi="Arial" w:eastAsia="Calibri" w:cs="Arial"/>
      <w:b/>
      <w:bCs w:val="0"/>
      <w:kern w:val="1"/>
      <w:sz w:val="32"/>
      <w:szCs w:val="32"/>
      <w:lang w:val="cs-cz"/>
    </w:rPr>
  </w:style>
  <w:style w:type="character" w:styleId="serial_title" w:customStyle="1">
    <w:name w:val="serial_title"/>
    <w:basedOn w:val="DefaultParagraphFont"/>
  </w:style>
  <w:style w:type="character" w:styleId="Emphasis">
    <w:name w:val="Emphasis"/>
    <w:basedOn w:val="DefaultParagraphFont"/>
    <w:rPr>
      <w:i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Calibri" w:cs="Times New Roman"/>
        <w:bCs/>
        <w:iCs/>
        <w:sz w:val="24"/>
        <w:szCs w:val="24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</w:style>
  <w:style w:type="paragraph" w:styleId="Heading1">
    <w:name w:val="heading 1"/>
    <w:qFormat/>
    <w:basedOn w:val="Normal"/>
    <w:next w:val="Normal"/>
    <w:pPr>
      <w:spacing w:before="240" w:after="60" w:line="276" w:lineRule="auto"/>
      <w:keepNext/>
      <w:outlineLvl w:val="0"/>
    </w:pPr>
    <w:rPr>
      <w:rFonts w:ascii="Arial" w:hAnsi="Arial" w:cs="Arial"/>
      <w:b/>
      <w:iCs w:val="0"/>
      <w:kern w:val="1"/>
      <w:sz w:val="32"/>
      <w:szCs w:val="32"/>
      <w:lang w:val="cs-cz"/>
    </w:rPr>
  </w:style>
  <w:style w:type="paragraph" w:styleId="Header">
    <w:name w:val="Head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Footer">
    <w:name w:val="Foot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Nosaukumi" w:customStyle="1">
    <w:name w:val="Nosaukumi"/>
    <w:qFormat/>
    <w:basedOn w:val="Normal"/>
    <w:rPr>
      <w:b/>
      <w:bCs w:val="0"/>
      <w:i/>
      <w:iCs w:val="0"/>
    </w:rPr>
  </w:style>
  <w:style w:type="paragraph" w:styleId="Nosaukumi2" w:customStyle="1">
    <w:name w:val="Nosaukumi2"/>
    <w:qFormat/>
    <w:basedOn w:val="Normal"/>
    <w:rPr>
      <w:i/>
      <w:iCs w:val="0"/>
    </w:rPr>
  </w:style>
  <w:style w:type="paragraph" w:styleId="ListParagraph">
    <w:name w:val="List Paragraph"/>
    <w:qFormat/>
    <w:basedOn w:val="Normal"/>
    <w:pPr>
      <w:ind w:left="720"/>
      <w:contextualSpacing/>
    </w:pPr>
    <w:rPr>
      <w:rFonts w:eastAsia="Times New Roman"/>
      <w:bCs w:val="0"/>
      <w:iCs w:val="0"/>
      <w:color w:val="000000"/>
    </w:rPr>
  </w:style>
  <w:style w:type="paragraph" w:styleId="BalloonText">
    <w:name w:val="Balloon Text"/>
    <w:qFormat/>
    <w:basedOn w:val="Normal"/>
    <w:rPr>
      <w:rFonts w:ascii="Tahoma" w:hAnsi="Tahoma" w:cs="Tahoma"/>
      <w:sz w:val="16"/>
      <w:szCs w:val="16"/>
    </w:rPr>
  </w:style>
  <w:style w:type="paragraph" w:styleId="Parasts1" w:customStyle="1">
    <w:name w:val="Parasts1"/>
    <w:qFormat/>
    <w:pPr>
      <w:spacing w:after="160" w:line="257" w:lineRule="auto"/>
      <w:suppressAutoHyphens/>
      <w:hyphenationLines w:val="0"/>
    </w:pPr>
    <w:rPr>
      <w:rFonts w:ascii="Calibri" w:hAnsi="Calibri"/>
      <w:bCs w:val="0"/>
      <w:iCs w:val="0"/>
      <w:sz w:val="22"/>
      <w:szCs w:val="22"/>
    </w:rPr>
  </w:style>
  <w:style w:type="paragraph" w:styleId="BodyText">
    <w:name w:val="Body Text"/>
    <w:qFormat/>
    <w:basedOn w:val="Normal"/>
    <w:pPr>
      <w:ind w:firstLine="284"/>
      <w:spacing w:line="360" w:lineRule="auto"/>
      <w:jc w:val="both"/>
    </w:pPr>
    <w:rPr>
      <w:rFonts w:eastAsia="Times New Roman"/>
      <w:bCs w:val="0"/>
      <w:iCs w:val="0"/>
      <w:sz w:val="28"/>
      <w:szCs w:val="20"/>
    </w:rPr>
  </w:style>
  <w:style w:type="paragraph" w:styleId="Normal(Web)">
    <w:name w:val="Normal (Web)"/>
    <w:qFormat/>
    <w:basedOn w:val="Normal"/>
    <w:pPr>
      <w:spacing w:before="100" w:after="100" w:beforeAutospacing="1" w:afterAutospacing="1"/>
    </w:pPr>
    <w:rPr>
      <w:rFonts w:eastAsia="Times New Roman"/>
      <w:bCs w:val="0"/>
      <w:iCs w:val="0"/>
      <w:lang w:val="ru-ru"/>
    </w:rPr>
  </w:style>
  <w:style w:type="paragraph" w:styleId="Pamattekstaatkpe3" w:customStyle="1">
    <w:name w:val="Pamatteksta atkāpe 3"/>
    <w:qFormat/>
    <w:basedOn w:val="Normal"/>
    <w:pPr>
      <w:ind w:left="283"/>
      <w:spacing w:after="120"/>
      <w:suppressAutoHyphens/>
      <w:hyphenationLines w:val="0"/>
      <w:widowControl w:val="0"/>
    </w:pPr>
    <w:rPr>
      <w:rFonts w:eastAsia="DejaVu Sans" w:cs="Lohit Hindi"/>
      <w:bCs w:val="0"/>
      <w:iCs w:val="0"/>
      <w:kern w:val="1"/>
      <w:sz w:val="16"/>
      <w:szCs w:val="16"/>
      <w:lang w:bidi="hi-in"/>
    </w:rPr>
  </w:style>
  <w:style w:type="paragraph" w:styleId="Rakstz.Rakstz.2CharCharCharCharCharChar" w:customStyle="1">
    <w:name w:val="Rakstz. Rakstz.2 Char Char Char Char Char Char"/>
    <w:qFormat/>
    <w:basedOn w:val="Normal"/>
    <w:rPr>
      <w:rFonts w:eastAsia="Times New Roman"/>
      <w:b/>
      <w:iCs w:val="0"/>
      <w:lang w:val="pl-pl"/>
    </w:rPr>
  </w:style>
  <w:style w:type="paragraph" w:styleId="Heading2">
    <w:name w:val="heading 2"/>
    <w:qFormat/>
    <w:basedOn w:val="Heading1"/>
    <w:next w:val="Normal"/>
    <w:pPr>
      <w:spacing w:line="240" w:lineRule="auto"/>
      <w:outlineLvl w:val="1"/>
      <w:keepLines/>
      <w:widowControl w:val="0"/>
    </w:pPr>
    <w:rPr>
      <w:rFonts w:eastAsia="SimSun"/>
      <w:lang w:val="en-gb"/>
    </w:rPr>
  </w:style>
  <w:style w:type="paragraph" w:styleId="Heading3">
    <w:name w:val="heading 3"/>
    <w:qFormat/>
    <w:basedOn w:val="Heading2"/>
    <w:next w:val="Normal"/>
    <w:pPr>
      <w:outlineLvl w:val="2"/>
    </w:pPr>
    <w:rPr>
      <w:sz w:val="28"/>
      <w:szCs w:val="28"/>
    </w:rPr>
  </w:style>
  <w:style w:type="character" w:styleId="DefaultParagraphFont" w:default="1">
    <w:name w:val="Default Paragraph Font"/>
  </w:style>
  <w:style w:type="character" w:styleId="HeaderChar" w:customStyle="1">
    <w:name w:val="Head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FooterChar" w:customStyle="1">
    <w:name w:val="Foot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PlaceholderText">
    <w:name w:val="Placeholder Text"/>
    <w:basedOn w:val="DefaultParagraphFont"/>
    <w:rPr>
      <w:color w:val="808080"/>
    </w:rPr>
  </w:style>
  <w:style w:type="character" w:styleId="ListParagraphChar" w:customStyle="1">
    <w:name w:val="List Paragraph Char"/>
    <w:basedOn w:val="DefaultParagraphFont"/>
    <w:rPr>
      <w:rFonts w:ascii="Times New Roman" w:hAnsi="Times New Roman" w:eastAsia="Times New Roman" w:cs="Times New Roman"/>
      <w:color w:val="000000"/>
      <w:sz w:val="24"/>
      <w:szCs w:val="24"/>
      <w:lang w:val="lv-lv"/>
    </w:rPr>
  </w:style>
  <w:style w:type="character" w:styleId="Hyperlink">
    <w:name w:val="Hyperlink"/>
    <w:basedOn w:val="DefaultParagraphFont"/>
    <w:rPr>
      <w:color w:val="0563c1"/>
      <w:u w:color="auto" w:val="single"/>
    </w:rPr>
  </w:style>
  <w:style w:type="character" w:styleId="BalloonTextChar" w:customStyle="1">
    <w:name w:val="Balloon Text Char"/>
    <w:basedOn w:val="DefaultParagraphFont"/>
    <w:rPr>
      <w:rFonts w:ascii="Tahoma" w:hAnsi="Tahoma" w:cs="Tahoma"/>
      <w:bCs w:val="0"/>
      <w:iCs w:val="0"/>
      <w:sz w:val="16"/>
      <w:szCs w:val="16"/>
      <w:lang w:val="lv-lv"/>
    </w:rPr>
  </w:style>
  <w:style w:type="character" w:styleId="BodyTextChar" w:customStyle="1">
    <w:name w:val="Body Text Char"/>
    <w:basedOn w:val="DefaultParagraphFont"/>
    <w:rPr>
      <w:rFonts w:ascii="Times New Roman" w:hAnsi="Times New Roman" w:eastAsia="Times New Roman" w:cs="Times New Roman"/>
      <w:sz w:val="28"/>
      <w:szCs w:val="20"/>
      <w:lang w:val="lv-lv"/>
    </w:rPr>
  </w:style>
  <w:style w:type="character" w:styleId="Heading1Char" w:customStyle="1">
    <w:name w:val="Heading 1 Char"/>
    <w:basedOn w:val="DefaultParagraphFont"/>
    <w:rPr>
      <w:rFonts w:ascii="Arial" w:hAnsi="Arial" w:eastAsia="Calibri" w:cs="Arial"/>
      <w:b/>
      <w:bCs w:val="0"/>
      <w:kern w:val="1"/>
      <w:sz w:val="32"/>
      <w:szCs w:val="32"/>
      <w:lang w:val="cs-cz"/>
    </w:rPr>
  </w:style>
  <w:style w:type="character" w:styleId="serial_title" w:customStyle="1">
    <w:name w:val="serial_title"/>
    <w:basedOn w:val="DefaultParagraphFont"/>
  </w:style>
  <w:style w:type="character" w:styleId="Emphasis">
    <w:name w:val="Emphasis"/>
    <w:basedOn w:val="DefaultParagraphFont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yperlink" Target="C:\Users\Owner\AppData\Local\Packages\Microsoft.MicrosoftEdge_8wekyb3d8bbwe\TempState\Downloads\9780203986929_preview%20(1).pdf" TargetMode="External"/><Relationship Id="rId9" Type="http://schemas.openxmlformats.org/officeDocument/2006/relationships/hyperlink" Target="https://pdfs.semanticscholar.org/e124/e288737cb6152b339df619a0d0b9371da346.pdf" TargetMode="External"/><Relationship Id="rId10" Type="http://schemas.openxmlformats.org/officeDocument/2006/relationships/hyperlink" Target="https://books.google.gp/books?id=L-JjJ98_mHQC&amp;pg=PR4&amp;lpg=PP1&amp;focus=viewport&amp;vq=&quot;Leadership+and+Management+in+the+21st+Century&quot;&amp;hl=fr&amp;output=html_text" TargetMode="External"/><Relationship Id="rId11" Type="http://schemas.openxmlformats.org/officeDocument/2006/relationships/hyperlink" Target="https://www.academia.edu/14185666/_The_Ethics_of_Managerial_Subjectivity" TargetMode="External"/><Relationship Id="rId12" Type="http://schemas.openxmlformats.org/officeDocument/2006/relationships/hyperlink" Target="https://epdf.pub/fifty-major-economists-routledge-key-guides.html" TargetMode="External"/><Relationship Id="rId13" Type="http://schemas.openxmlformats.org/officeDocument/2006/relationships/hyperlink" Target="http://www.amac.md/Biblioteca/data/26/03/Management/Duncan.pdf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Calibri"/>
        <a:cs typeface="Arial"/>
      </a:majorFont>
      <a:minorFont>
        <a:latin typeface="Times New Roman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rev.766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/>
  <cp:revision>21</cp:revision>
  <cp:lastPrinted>2019-12-15T12:51:00Z</cp:lastPrinted>
  <dcterms:created xsi:type="dcterms:W3CDTF">2019-12-15T16:44:00Z</dcterms:created>
  <dcterms:modified xsi:type="dcterms:W3CDTF">2020-02-29T11:27:46Z</dcterms:modified>
</cp:coreProperties>
</file>