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D9C" w:rsidRPr="00EF2D9C" w:rsidRDefault="00EF2D9C" w:rsidP="00EF2D9C">
      <w:pPr>
        <w:autoSpaceDE/>
        <w:autoSpaceDN/>
        <w:adjustRightInd/>
        <w:spacing w:line="259" w:lineRule="auto"/>
        <w:jc w:val="center"/>
        <w:rPr>
          <w:b/>
          <w:i/>
          <w:sz w:val="32"/>
          <w:szCs w:val="32"/>
          <w:lang w:val="en-US"/>
        </w:rPr>
      </w:pPr>
      <w:r w:rsidRPr="00EF2D9C">
        <w:rPr>
          <w:b/>
          <w:sz w:val="32"/>
          <w:szCs w:val="32"/>
          <w:lang w:val="en-US"/>
        </w:rPr>
        <w:t>DAUGAVPILS UNIVERSITĀTE</w:t>
      </w:r>
    </w:p>
    <w:p w:rsidR="00EF2D9C" w:rsidRDefault="00EF2D9C" w:rsidP="00EF2D9C">
      <w:pPr>
        <w:pStyle w:val="Nosaukumi"/>
        <w:jc w:val="center"/>
        <w:rPr>
          <w:i w:val="0"/>
          <w:sz w:val="32"/>
          <w:szCs w:val="32"/>
        </w:rPr>
      </w:pPr>
      <w:r w:rsidRPr="00DF2815">
        <w:rPr>
          <w:i w:val="0"/>
          <w:sz w:val="32"/>
          <w:szCs w:val="32"/>
        </w:rPr>
        <w:t>STUDIJU KURSA APRAKSTS</w:t>
      </w:r>
    </w:p>
    <w:p w:rsidR="00EF2D9C" w:rsidRDefault="00EF2D9C" w:rsidP="00EF2D9C">
      <w:pPr>
        <w:pStyle w:val="Nosaukumi"/>
        <w:jc w:val="center"/>
        <w:rPr>
          <w:i w:val="0"/>
          <w:sz w:val="32"/>
          <w:szCs w:val="32"/>
          <w:lang w:val="en-U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81"/>
        <w:gridCol w:w="4657"/>
        <w:gridCol w:w="12"/>
      </w:tblGrid>
      <w:tr w:rsidR="00EF2D9C" w:rsidRPr="00C44AE4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EF2D9C" w:rsidRDefault="00EF2D9C" w:rsidP="009426D2">
            <w:pPr>
              <w:pStyle w:val="Nosaukumi"/>
            </w:pPr>
            <w:bookmarkStart w:id="0" w:name="_Hlk75168436"/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4657" w:type="dxa"/>
            <w:hideMark/>
          </w:tcPr>
          <w:p w:rsidR="00EF2D9C" w:rsidRPr="00C44AE4" w:rsidRDefault="00EF2D9C" w:rsidP="009426D2">
            <w:pPr>
              <w:rPr>
                <w:b/>
                <w:i/>
                <w:lang w:eastAsia="lv-LV"/>
              </w:rPr>
            </w:pPr>
            <w:bookmarkStart w:id="1" w:name="_GoBack"/>
            <w:proofErr w:type="spellStart"/>
            <w:r>
              <w:rPr>
                <w:b/>
                <w:i/>
                <w:lang w:eastAsia="lv-LV"/>
              </w:rPr>
              <w:t>Dejas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žanri</w:t>
            </w:r>
            <w:proofErr w:type="spellEnd"/>
            <w:r>
              <w:rPr>
                <w:b/>
                <w:i/>
                <w:lang w:eastAsia="lv-LV"/>
              </w:rPr>
              <w:t xml:space="preserve"> II</w:t>
            </w:r>
            <w:bookmarkEnd w:id="1"/>
          </w:p>
        </w:tc>
      </w:tr>
      <w:tr w:rsidR="00EF2D9C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EF2D9C" w:rsidRDefault="00EF2D9C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kods</w:t>
            </w:r>
            <w:proofErr w:type="spellEnd"/>
            <w:r>
              <w:rPr>
                <w:sz w:val="22"/>
                <w:szCs w:val="22"/>
              </w:rPr>
              <w:t xml:space="preserve"> (DUIS)</w:t>
            </w:r>
          </w:p>
        </w:tc>
        <w:tc>
          <w:tcPr>
            <w:tcW w:w="4657" w:type="dxa"/>
          </w:tcPr>
          <w:p w:rsidR="00EF2D9C" w:rsidRDefault="00EF2D9C" w:rsidP="009426D2">
            <w:pPr>
              <w:rPr>
                <w:lang w:eastAsia="lv-LV"/>
              </w:rPr>
            </w:pPr>
            <w:r>
              <w:rPr>
                <w:lang w:eastAsia="lv-LV"/>
              </w:rPr>
              <w:t>MākZ1385</w:t>
            </w:r>
          </w:p>
        </w:tc>
      </w:tr>
      <w:tr w:rsidR="00EF2D9C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EF2D9C" w:rsidRDefault="00EF2D9C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Zinātnes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nozare</w:t>
            </w:r>
            <w:proofErr w:type="spellEnd"/>
          </w:p>
        </w:tc>
        <w:tc>
          <w:tcPr>
            <w:tcW w:w="4657" w:type="dxa"/>
            <w:hideMark/>
          </w:tcPr>
          <w:p w:rsidR="00EF2D9C" w:rsidRPr="00F6716B" w:rsidRDefault="00EF2D9C" w:rsidP="009426D2">
            <w:proofErr w:type="spellStart"/>
            <w:r w:rsidRPr="00F6716B">
              <w:t>Māksla</w:t>
            </w:r>
            <w:proofErr w:type="spellEnd"/>
            <w:r w:rsidRPr="00F6716B">
              <w:t xml:space="preserve"> </w:t>
            </w:r>
            <w:proofErr w:type="spellStart"/>
            <w:r w:rsidRPr="00F6716B">
              <w:t>zinātne</w:t>
            </w:r>
            <w:proofErr w:type="spellEnd"/>
          </w:p>
        </w:tc>
      </w:tr>
      <w:tr w:rsidR="00EF2D9C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EF2D9C" w:rsidRDefault="00EF2D9C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līmenis</w:t>
            </w:r>
            <w:proofErr w:type="spellEnd"/>
          </w:p>
        </w:tc>
        <w:tc>
          <w:tcPr>
            <w:tcW w:w="4657" w:type="dxa"/>
            <w:hideMark/>
          </w:tcPr>
          <w:p w:rsidR="00EF2D9C" w:rsidRDefault="00EF2D9C" w:rsidP="009426D2">
            <w:pPr>
              <w:rPr>
                <w:lang w:eastAsia="lv-LV"/>
              </w:rPr>
            </w:pPr>
          </w:p>
        </w:tc>
      </w:tr>
      <w:tr w:rsidR="00EF2D9C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EF2D9C" w:rsidRDefault="00EF2D9C" w:rsidP="009426D2">
            <w:pPr>
              <w:pStyle w:val="Nosaukumi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EF2D9C" w:rsidRDefault="00EF2D9C" w:rsidP="009426D2">
            <w:pPr>
              <w:rPr>
                <w:lang w:eastAsia="lv-LV"/>
              </w:rPr>
            </w:pPr>
            <w:r>
              <w:rPr>
                <w:iCs w:val="0"/>
                <w:lang w:eastAsia="lv-LV"/>
              </w:rPr>
              <w:t>1</w:t>
            </w:r>
          </w:p>
        </w:tc>
      </w:tr>
      <w:tr w:rsidR="00EF2D9C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EF2D9C" w:rsidRDefault="00EF2D9C" w:rsidP="009426D2">
            <w:pPr>
              <w:pStyle w:val="Nosaukumi"/>
              <w:rPr>
                <w:u w:val="single"/>
              </w:rPr>
            </w:pPr>
            <w:r>
              <w:rPr>
                <w:sz w:val="22"/>
                <w:szCs w:val="22"/>
              </w:rPr>
              <w:t xml:space="preserve">ECTS </w:t>
            </w: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EF2D9C" w:rsidRDefault="00EF2D9C" w:rsidP="009426D2">
            <w:r>
              <w:rPr>
                <w:iCs w:val="0"/>
              </w:rPr>
              <w:t>1.5</w:t>
            </w:r>
          </w:p>
        </w:tc>
      </w:tr>
      <w:tr w:rsidR="00EF2D9C" w:rsidTr="009426D2">
        <w:trPr>
          <w:gridAfter w:val="1"/>
          <w:wAfter w:w="12" w:type="dxa"/>
          <w:trHeight w:val="255"/>
        </w:trPr>
        <w:tc>
          <w:tcPr>
            <w:tcW w:w="4681" w:type="dxa"/>
            <w:hideMark/>
          </w:tcPr>
          <w:p w:rsidR="00EF2D9C" w:rsidRPr="00102176" w:rsidRDefault="00EF2D9C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Kopējais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kontaktstundu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skaits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  <w:hideMark/>
          </w:tcPr>
          <w:p w:rsidR="00EF2D9C" w:rsidRPr="00102176" w:rsidRDefault="00EF2D9C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EF2D9C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EF2D9C" w:rsidRPr="00102176" w:rsidRDefault="00EF2D9C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Lekciju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EF2D9C" w:rsidRDefault="00EF2D9C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8</w:t>
            </w:r>
          </w:p>
        </w:tc>
      </w:tr>
      <w:tr w:rsidR="00EF2D9C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EF2D9C" w:rsidRPr="00102176" w:rsidRDefault="00EF2D9C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Semināru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EF2D9C" w:rsidRDefault="00EF2D9C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EF2D9C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EF2D9C" w:rsidRPr="00102176" w:rsidRDefault="00EF2D9C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Praktisko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EF2D9C" w:rsidRDefault="00EF2D9C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8</w:t>
            </w:r>
          </w:p>
        </w:tc>
      </w:tr>
      <w:tr w:rsidR="00EF2D9C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EF2D9C" w:rsidRPr="00102176" w:rsidRDefault="00EF2D9C" w:rsidP="009426D2">
            <w:pPr>
              <w:pStyle w:val="Nosaukumi"/>
              <w:rPr>
                <w:b w:val="0"/>
                <w:sz w:val="22"/>
                <w:szCs w:val="22"/>
                <w:lang w:eastAsia="lv-LV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Laboratorijas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657" w:type="dxa"/>
          </w:tcPr>
          <w:p w:rsidR="00EF2D9C" w:rsidRDefault="00EF2D9C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EF2D9C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EF2D9C" w:rsidRDefault="00EF2D9C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Studējošā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patstāvīgā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darba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EF2D9C" w:rsidRDefault="00EF2D9C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24</w:t>
            </w:r>
          </w:p>
        </w:tc>
      </w:tr>
      <w:tr w:rsidR="00EF2D9C" w:rsidTr="009426D2">
        <w:tc>
          <w:tcPr>
            <w:tcW w:w="9350" w:type="dxa"/>
            <w:gridSpan w:val="3"/>
            <w:hideMark/>
          </w:tcPr>
          <w:p w:rsidR="00EF2D9C" w:rsidRDefault="00EF2D9C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EF2D9C" w:rsidTr="009426D2">
        <w:tc>
          <w:tcPr>
            <w:tcW w:w="9350" w:type="dxa"/>
            <w:gridSpan w:val="3"/>
            <w:hideMark/>
          </w:tcPr>
          <w:p w:rsidR="00EF2D9C" w:rsidRDefault="00EF2D9C" w:rsidP="009426D2">
            <w:pPr>
              <w:spacing w:line="256" w:lineRule="auto"/>
            </w:pPr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EF2D9C" w:rsidTr="009426D2">
        <w:tc>
          <w:tcPr>
            <w:tcW w:w="9350" w:type="dxa"/>
            <w:gridSpan w:val="3"/>
            <w:hideMark/>
          </w:tcPr>
          <w:p w:rsidR="00EF2D9C" w:rsidRDefault="00EF2D9C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docētājs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EF2D9C" w:rsidTr="009426D2">
        <w:tc>
          <w:tcPr>
            <w:tcW w:w="9350" w:type="dxa"/>
            <w:gridSpan w:val="3"/>
            <w:hideMark/>
          </w:tcPr>
          <w:p w:rsidR="00EF2D9C" w:rsidRDefault="00EF2D9C" w:rsidP="009426D2">
            <w:pPr>
              <w:spacing w:line="256" w:lineRule="auto"/>
            </w:pPr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EF2D9C" w:rsidTr="009426D2">
        <w:tc>
          <w:tcPr>
            <w:tcW w:w="9350" w:type="dxa"/>
            <w:gridSpan w:val="3"/>
            <w:hideMark/>
          </w:tcPr>
          <w:p w:rsidR="00EF2D9C" w:rsidRDefault="00EF2D9C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Priekšzināšanas</w:t>
            </w:r>
            <w:proofErr w:type="spellEnd"/>
          </w:p>
        </w:tc>
      </w:tr>
      <w:tr w:rsidR="00EF2D9C" w:rsidTr="009426D2">
        <w:tc>
          <w:tcPr>
            <w:tcW w:w="9350" w:type="dxa"/>
            <w:gridSpan w:val="3"/>
            <w:hideMark/>
          </w:tcPr>
          <w:p w:rsidR="00EF2D9C" w:rsidRPr="00A85709" w:rsidRDefault="00EF2D9C" w:rsidP="009426D2">
            <w:pPr>
              <w:jc w:val="both"/>
              <w:rPr>
                <w:i/>
              </w:rPr>
            </w:pPr>
            <w:r>
              <w:t xml:space="preserve"> </w:t>
            </w:r>
            <w:proofErr w:type="spellStart"/>
            <w:r>
              <w:rPr>
                <w:i/>
              </w:rPr>
              <w:t>Deju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žanri</w:t>
            </w:r>
            <w:proofErr w:type="spellEnd"/>
            <w:r>
              <w:rPr>
                <w:i/>
              </w:rPr>
              <w:t xml:space="preserve"> </w:t>
            </w:r>
            <w:r w:rsidRPr="00A85709">
              <w:rPr>
                <w:i/>
              </w:rPr>
              <w:t>I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anotācija</w:t>
            </w:r>
            <w:proofErr w:type="spellEnd"/>
            <w:r w:rsidRPr="00F7254B">
              <w:t xml:space="preserve"> 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EF604A" w:rsidRDefault="00EF2D9C" w:rsidP="009426D2">
            <w:pPr>
              <w:jc w:val="both"/>
              <w:rPr>
                <w:rFonts w:eastAsia="Times New Roman"/>
              </w:rPr>
            </w:pPr>
            <w:proofErr w:type="spellStart"/>
            <w:r w:rsidRPr="00EF604A">
              <w:rPr>
                <w:rFonts w:eastAsia="Times New Roman"/>
              </w:rPr>
              <w:t>Kursa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mērķis</w:t>
            </w:r>
            <w:proofErr w:type="spellEnd"/>
            <w:r w:rsidRPr="00EF604A">
              <w:rPr>
                <w:rFonts w:eastAsia="Times New Roman"/>
              </w:rPr>
              <w:t xml:space="preserve">: </w:t>
            </w:r>
            <w:proofErr w:type="spellStart"/>
            <w:r w:rsidRPr="00EF604A">
              <w:rPr>
                <w:rFonts w:eastAsia="Times New Roman"/>
              </w:rPr>
              <w:t>Vispārējs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žanru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vēsturisks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apskats</w:t>
            </w:r>
            <w:proofErr w:type="spellEnd"/>
            <w:r w:rsidRPr="00EF604A">
              <w:rPr>
                <w:rFonts w:eastAsia="Times New Roman"/>
              </w:rPr>
              <w:t xml:space="preserve">. </w:t>
            </w:r>
            <w:proofErr w:type="spellStart"/>
            <w:r w:rsidRPr="00EF604A">
              <w:rPr>
                <w:rFonts w:eastAsia="Times New Roman"/>
              </w:rPr>
              <w:t>Iepazīšanās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ar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bagāto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kultūru</w:t>
            </w:r>
            <w:proofErr w:type="spellEnd"/>
            <w:r w:rsidRPr="00EF604A">
              <w:rPr>
                <w:rFonts w:eastAsia="Times New Roman"/>
              </w:rPr>
              <w:t xml:space="preserve">,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tehnikas</w:t>
            </w:r>
            <w:proofErr w:type="spellEnd"/>
            <w:r w:rsidRPr="00EF604A">
              <w:rPr>
                <w:rFonts w:eastAsia="Times New Roman"/>
              </w:rPr>
              <w:t xml:space="preserve"> un </w:t>
            </w:r>
            <w:proofErr w:type="spellStart"/>
            <w:r w:rsidRPr="00EF604A">
              <w:rPr>
                <w:rFonts w:eastAsia="Times New Roman"/>
              </w:rPr>
              <w:t>teorijas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rašanās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attīstību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gadsimtu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gaitā</w:t>
            </w:r>
            <w:proofErr w:type="spellEnd"/>
            <w:r w:rsidRPr="00EF604A">
              <w:rPr>
                <w:rFonts w:eastAsia="Times New Roman"/>
              </w:rPr>
              <w:t xml:space="preserve">. </w:t>
            </w:r>
            <w:proofErr w:type="spellStart"/>
            <w:r w:rsidRPr="00EF604A">
              <w:rPr>
                <w:rFonts w:eastAsia="Times New Roman"/>
              </w:rPr>
              <w:t>Izpratnes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veidošana</w:t>
            </w:r>
            <w:proofErr w:type="spellEnd"/>
            <w:r w:rsidRPr="00EF604A">
              <w:rPr>
                <w:rFonts w:eastAsia="Times New Roman"/>
              </w:rPr>
              <w:t xml:space="preserve"> par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attīstību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pasaulē</w:t>
            </w:r>
            <w:proofErr w:type="spellEnd"/>
            <w:r w:rsidRPr="00EF604A">
              <w:rPr>
                <w:rFonts w:eastAsia="Times New Roman"/>
              </w:rPr>
              <w:t>.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kalendārais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plāns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</w:tcPr>
          <w:p w:rsidR="00EF2D9C" w:rsidRPr="006141E4" w:rsidRDefault="00EF2D9C" w:rsidP="009426D2">
            <w:pPr>
              <w:rPr>
                <w:rFonts w:eastAsia="Times New Roman"/>
              </w:rPr>
            </w:pPr>
            <w:proofErr w:type="gramStart"/>
            <w:r w:rsidRPr="006141E4">
              <w:rPr>
                <w:rFonts w:eastAsia="Times New Roman"/>
              </w:rPr>
              <w:t>6 .</w:t>
            </w:r>
            <w:proofErr w:type="gram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semestris</w:t>
            </w:r>
            <w:proofErr w:type="spellEnd"/>
            <w:r w:rsidRPr="006141E4">
              <w:rPr>
                <w:rFonts w:eastAsia="Times New Roman"/>
              </w:rPr>
              <w:t xml:space="preserve"> 1 KP </w:t>
            </w:r>
            <w:proofErr w:type="spellStart"/>
            <w:r w:rsidRPr="006141E4">
              <w:rPr>
                <w:rFonts w:eastAsia="Times New Roman"/>
              </w:rPr>
              <w:t>Kursa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struktūra</w:t>
            </w:r>
            <w:proofErr w:type="spellEnd"/>
            <w:r w:rsidRPr="006141E4">
              <w:rPr>
                <w:rFonts w:eastAsia="Times New Roman"/>
              </w:rPr>
              <w:t xml:space="preserve">: </w:t>
            </w:r>
            <w:proofErr w:type="spellStart"/>
            <w:r w:rsidRPr="006141E4">
              <w:rPr>
                <w:rFonts w:eastAsia="Times New Roman"/>
              </w:rPr>
              <w:t>lekcijas</w:t>
            </w:r>
            <w:proofErr w:type="spellEnd"/>
            <w:r w:rsidRPr="006141E4">
              <w:rPr>
                <w:rFonts w:eastAsia="Times New Roman"/>
              </w:rPr>
              <w:t xml:space="preserve"> – 8</w:t>
            </w:r>
            <w:r>
              <w:rPr>
                <w:rFonts w:eastAsia="Times New Roman"/>
              </w:rPr>
              <w:t xml:space="preserve">, </w:t>
            </w:r>
            <w:proofErr w:type="spellStart"/>
            <w:r w:rsidRPr="006141E4">
              <w:rPr>
                <w:rFonts w:eastAsia="Times New Roman"/>
              </w:rPr>
              <w:t>praktiskās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nodarbības</w:t>
            </w:r>
            <w:proofErr w:type="spellEnd"/>
            <w:r w:rsidRPr="006141E4">
              <w:rPr>
                <w:rFonts w:eastAsia="Times New Roman"/>
              </w:rPr>
              <w:t xml:space="preserve"> – 8</w:t>
            </w:r>
            <w:r w:rsidRPr="006141E4">
              <w:rPr>
                <w:rFonts w:eastAsia="Times New Roman"/>
              </w:rPr>
              <w:br/>
            </w:r>
            <w:proofErr w:type="spellStart"/>
            <w:r w:rsidRPr="006141E4">
              <w:rPr>
                <w:rFonts w:eastAsia="Times New Roman"/>
              </w:rPr>
              <w:t>Tēmas</w:t>
            </w:r>
            <w:proofErr w:type="spellEnd"/>
            <w:r w:rsidRPr="006141E4">
              <w:rPr>
                <w:rFonts w:eastAsia="Times New Roman"/>
              </w:rPr>
              <w:t>:</w:t>
            </w:r>
            <w:r w:rsidRPr="006141E4">
              <w:rPr>
                <w:rFonts w:eastAsia="Times New Roman"/>
              </w:rPr>
              <w:br/>
              <w:t xml:space="preserve">1. </w:t>
            </w:r>
            <w:proofErr w:type="spellStart"/>
            <w:r w:rsidRPr="006141E4">
              <w:rPr>
                <w:rFonts w:eastAsia="Times New Roman"/>
              </w:rPr>
              <w:t>Iepazīšanās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ar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dažādu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žanru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deju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kultūru</w:t>
            </w:r>
            <w:proofErr w:type="spellEnd"/>
            <w:r w:rsidRPr="006141E4">
              <w:rPr>
                <w:rFonts w:eastAsia="Times New Roman"/>
              </w:rPr>
              <w:t xml:space="preserve">: </w:t>
            </w:r>
            <w:proofErr w:type="spellStart"/>
            <w:r>
              <w:rPr>
                <w:rFonts w:eastAsia="Times New Roman"/>
              </w:rPr>
              <w:t>Sociālā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Skatuviskā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tautu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 w:rsidRPr="006141E4">
              <w:rPr>
                <w:rFonts w:eastAsia="Times New Roman"/>
              </w:rPr>
              <w:t>Raksturdeja</w:t>
            </w:r>
            <w:proofErr w:type="spellEnd"/>
            <w:r w:rsidRPr="006141E4">
              <w:rPr>
                <w:rFonts w:eastAsia="Times New Roman"/>
              </w:rPr>
              <w:t xml:space="preserve">, </w:t>
            </w:r>
            <w:proofErr w:type="spellStart"/>
            <w:r w:rsidRPr="006141E4">
              <w:rPr>
                <w:rFonts w:eastAsia="Times New Roman"/>
              </w:rPr>
              <w:t>Džeza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>.</w:t>
            </w:r>
            <w:r w:rsidRPr="006141E4">
              <w:rPr>
                <w:rFonts w:eastAsia="Times New Roman"/>
              </w:rPr>
              <w:br/>
              <w:t xml:space="preserve">2. </w:t>
            </w:r>
            <w:proofErr w:type="spellStart"/>
            <w:r w:rsidRPr="006141E4">
              <w:rPr>
                <w:rFonts w:eastAsia="Times New Roman"/>
              </w:rPr>
              <w:t>Klasicisms</w:t>
            </w:r>
            <w:proofErr w:type="spellEnd"/>
            <w:r w:rsidRPr="006141E4">
              <w:rPr>
                <w:rFonts w:eastAsia="Times New Roman"/>
              </w:rPr>
              <w:t>.</w:t>
            </w:r>
            <w:r w:rsidRPr="006141E4">
              <w:rPr>
                <w:rFonts w:eastAsia="Times New Roman"/>
              </w:rPr>
              <w:br/>
              <w:t xml:space="preserve">3. </w:t>
            </w:r>
            <w:proofErr w:type="spellStart"/>
            <w:r w:rsidRPr="006141E4">
              <w:rPr>
                <w:rFonts w:eastAsia="Times New Roman"/>
              </w:rPr>
              <w:t>Romantisms</w:t>
            </w:r>
            <w:proofErr w:type="spellEnd"/>
            <w:r w:rsidRPr="006141E4">
              <w:rPr>
                <w:rFonts w:eastAsia="Times New Roman"/>
              </w:rPr>
              <w:t xml:space="preserve"> - to </w:t>
            </w:r>
            <w:proofErr w:type="spellStart"/>
            <w:r w:rsidRPr="006141E4">
              <w:rPr>
                <w:rFonts w:eastAsia="Times New Roman"/>
              </w:rPr>
              <w:t>izpausmes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baletā</w:t>
            </w:r>
            <w:proofErr w:type="spellEnd"/>
            <w:r w:rsidRPr="006141E4">
              <w:rPr>
                <w:rFonts w:eastAsia="Times New Roman"/>
              </w:rPr>
              <w:t xml:space="preserve"> (</w:t>
            </w:r>
            <w:proofErr w:type="spellStart"/>
            <w:r w:rsidRPr="006141E4">
              <w:rPr>
                <w:rFonts w:eastAsia="Times New Roman"/>
              </w:rPr>
              <w:t>sadzīves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dejas</w:t>
            </w:r>
            <w:proofErr w:type="spellEnd"/>
            <w:r w:rsidRPr="006141E4">
              <w:rPr>
                <w:rFonts w:eastAsia="Times New Roman"/>
              </w:rPr>
              <w:t xml:space="preserve">: </w:t>
            </w:r>
            <w:proofErr w:type="spellStart"/>
            <w:r w:rsidRPr="006141E4">
              <w:rPr>
                <w:rFonts w:eastAsia="Times New Roman"/>
              </w:rPr>
              <w:t>Polonēze</w:t>
            </w:r>
            <w:proofErr w:type="spellEnd"/>
            <w:r w:rsidRPr="006141E4">
              <w:rPr>
                <w:rFonts w:eastAsia="Times New Roman"/>
              </w:rPr>
              <w:t xml:space="preserve">, </w:t>
            </w:r>
            <w:proofErr w:type="spellStart"/>
            <w:r w:rsidRPr="006141E4">
              <w:rPr>
                <w:rFonts w:eastAsia="Times New Roman"/>
              </w:rPr>
              <w:t>Valsis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u.c.</w:t>
            </w:r>
            <w:proofErr w:type="spellEnd"/>
            <w:r w:rsidRPr="006141E4">
              <w:rPr>
                <w:rFonts w:eastAsia="Times New Roman"/>
              </w:rPr>
              <w:t>)</w:t>
            </w:r>
          </w:p>
          <w:p w:rsidR="00EF2D9C" w:rsidRPr="006141E4" w:rsidRDefault="00EF2D9C" w:rsidP="009426D2">
            <w:r w:rsidRPr="006141E4">
              <w:rPr>
                <w:rFonts w:eastAsia="Times New Roman"/>
              </w:rPr>
              <w:t xml:space="preserve">4. </w:t>
            </w:r>
            <w:proofErr w:type="spellStart"/>
            <w:r w:rsidRPr="006141E4">
              <w:rPr>
                <w:rFonts w:eastAsia="Times New Roman"/>
              </w:rPr>
              <w:t>Modernā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baleta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rašanās</w:t>
            </w:r>
            <w:proofErr w:type="spellEnd"/>
            <w:r w:rsidRPr="006141E4">
              <w:rPr>
                <w:rFonts w:eastAsia="Times New Roman"/>
              </w:rPr>
              <w:t>;</w:t>
            </w:r>
            <w:r w:rsidRPr="006141E4">
              <w:rPr>
                <w:rFonts w:eastAsia="Times New Roman"/>
              </w:rPr>
              <w:br/>
              <w:t xml:space="preserve">5. </w:t>
            </w:r>
            <w:proofErr w:type="spellStart"/>
            <w:r w:rsidRPr="006141E4">
              <w:rPr>
                <w:rFonts w:eastAsia="Times New Roman"/>
              </w:rPr>
              <w:t>Latviešu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baleta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rašanās</w:t>
            </w:r>
            <w:proofErr w:type="spellEnd"/>
            <w:r w:rsidRPr="006141E4">
              <w:rPr>
                <w:rFonts w:eastAsia="Times New Roman"/>
              </w:rPr>
              <w:t xml:space="preserve"> XX </w:t>
            </w:r>
            <w:proofErr w:type="spellStart"/>
            <w:r w:rsidRPr="006141E4">
              <w:rPr>
                <w:rFonts w:eastAsia="Times New Roman"/>
              </w:rPr>
              <w:t>gs</w:t>
            </w:r>
            <w:proofErr w:type="spellEnd"/>
            <w:r w:rsidRPr="006141E4">
              <w:rPr>
                <w:rFonts w:eastAsia="Times New Roman"/>
              </w:rPr>
              <w:t xml:space="preserve">; 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rezultāti</w:t>
            </w:r>
            <w:proofErr w:type="spellEnd"/>
          </w:p>
        </w:tc>
      </w:tr>
      <w:tr w:rsidR="00EF2D9C" w:rsidRPr="00EF604A" w:rsidTr="009426D2">
        <w:tc>
          <w:tcPr>
            <w:tcW w:w="9350" w:type="dxa"/>
            <w:gridSpan w:val="3"/>
          </w:tcPr>
          <w:p w:rsidR="00EF2D9C" w:rsidRDefault="00EF2D9C" w:rsidP="009426D2">
            <w:pPr>
              <w:rPr>
                <w:rFonts w:eastAsia="Times New Roman"/>
              </w:rPr>
            </w:pPr>
            <w:proofErr w:type="spellStart"/>
            <w:r w:rsidRPr="00EF604A">
              <w:rPr>
                <w:rFonts w:eastAsia="Times New Roman"/>
              </w:rPr>
              <w:t>Zināšanas</w:t>
            </w:r>
            <w:proofErr w:type="spellEnd"/>
            <w:r w:rsidRPr="00EF604A">
              <w:rPr>
                <w:rFonts w:eastAsia="Times New Roman"/>
              </w:rPr>
              <w:t>:</w:t>
            </w:r>
            <w:r w:rsidRPr="00EF604A">
              <w:rPr>
                <w:rFonts w:eastAsia="Times New Roman"/>
              </w:rPr>
              <w:br/>
              <w:t xml:space="preserve">- par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žanra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attīstības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ceļiem</w:t>
            </w:r>
            <w:proofErr w:type="spellEnd"/>
            <w:r w:rsidRPr="00EF604A">
              <w:rPr>
                <w:rFonts w:eastAsia="Times New Roman"/>
              </w:rPr>
              <w:t xml:space="preserve">, </w:t>
            </w:r>
            <w:proofErr w:type="spellStart"/>
            <w:r w:rsidRPr="00EF604A">
              <w:rPr>
                <w:rFonts w:eastAsia="Times New Roman"/>
              </w:rPr>
              <w:t>dažādu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formu</w:t>
            </w:r>
            <w:proofErr w:type="spellEnd"/>
            <w:r w:rsidRPr="00EF604A">
              <w:rPr>
                <w:rFonts w:eastAsia="Times New Roman"/>
              </w:rPr>
              <w:t xml:space="preserve"> un </w:t>
            </w:r>
            <w:proofErr w:type="spellStart"/>
            <w:r w:rsidRPr="00EF604A">
              <w:rPr>
                <w:rFonts w:eastAsia="Times New Roman"/>
              </w:rPr>
              <w:t>stilu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veidošanos</w:t>
            </w:r>
            <w:proofErr w:type="spellEnd"/>
            <w:r w:rsidRPr="00EF604A">
              <w:rPr>
                <w:rFonts w:eastAsia="Times New Roman"/>
              </w:rPr>
              <w:t>;</w:t>
            </w:r>
            <w:r w:rsidRPr="00EF604A">
              <w:rPr>
                <w:rFonts w:eastAsia="Times New Roman"/>
              </w:rPr>
              <w:br/>
              <w:t xml:space="preserve">- par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tehnikas</w:t>
            </w:r>
            <w:proofErr w:type="spellEnd"/>
            <w:r w:rsidRPr="00EF604A">
              <w:rPr>
                <w:rFonts w:eastAsia="Times New Roman"/>
              </w:rPr>
              <w:t xml:space="preserve"> un </w:t>
            </w:r>
            <w:proofErr w:type="spellStart"/>
            <w:r w:rsidRPr="00EF604A">
              <w:rPr>
                <w:rFonts w:eastAsia="Times New Roman"/>
              </w:rPr>
              <w:t>teorijas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rašanās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attīstību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gadsimtu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gaitā</w:t>
            </w:r>
            <w:proofErr w:type="spellEnd"/>
            <w:r w:rsidRPr="00EF604A">
              <w:rPr>
                <w:rFonts w:eastAsia="Times New Roman"/>
              </w:rPr>
              <w:br/>
            </w:r>
            <w:proofErr w:type="spellStart"/>
            <w:r w:rsidRPr="00EF604A">
              <w:rPr>
                <w:rFonts w:eastAsia="Times New Roman"/>
              </w:rPr>
              <w:t>Prasmes</w:t>
            </w:r>
            <w:proofErr w:type="spellEnd"/>
            <w:r w:rsidRPr="00EF604A">
              <w:rPr>
                <w:rFonts w:eastAsia="Times New Roman"/>
              </w:rPr>
              <w:t>:</w:t>
            </w:r>
            <w:r w:rsidRPr="00EF604A">
              <w:rPr>
                <w:rFonts w:eastAsia="Times New Roman"/>
              </w:rPr>
              <w:br/>
              <w:t xml:space="preserve">- </w:t>
            </w:r>
            <w:proofErr w:type="spellStart"/>
            <w:r w:rsidRPr="00EF604A">
              <w:rPr>
                <w:rFonts w:eastAsia="Times New Roman"/>
              </w:rPr>
              <w:t>analizēt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dažādu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laikmetu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>;</w:t>
            </w:r>
            <w:r w:rsidRPr="00EF604A">
              <w:rPr>
                <w:rFonts w:eastAsia="Times New Roman"/>
              </w:rPr>
              <w:br/>
              <w:t xml:space="preserve">- </w:t>
            </w:r>
            <w:proofErr w:type="spellStart"/>
            <w:r w:rsidRPr="00EF604A">
              <w:rPr>
                <w:rFonts w:eastAsia="Times New Roman"/>
              </w:rPr>
              <w:t>raksturot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konkrētus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tehniskus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elementus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konkrētā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kombinācijā</w:t>
            </w:r>
            <w:proofErr w:type="spellEnd"/>
            <w:r w:rsidRPr="00EF604A">
              <w:rPr>
                <w:rFonts w:eastAsia="Times New Roman"/>
              </w:rPr>
              <w:t>;</w:t>
            </w:r>
            <w:r w:rsidRPr="00EF604A">
              <w:rPr>
                <w:rFonts w:eastAsia="Times New Roman"/>
              </w:rPr>
              <w:br/>
            </w:r>
            <w:proofErr w:type="spellStart"/>
            <w:r w:rsidRPr="00EF604A">
              <w:rPr>
                <w:rFonts w:eastAsia="Times New Roman"/>
              </w:rPr>
              <w:t>Kompetence</w:t>
            </w:r>
            <w:proofErr w:type="spellEnd"/>
            <w:r w:rsidRPr="00EF604A">
              <w:rPr>
                <w:rFonts w:eastAsia="Times New Roman"/>
              </w:rPr>
              <w:t>:</w:t>
            </w:r>
            <w:r w:rsidRPr="00EF604A">
              <w:rPr>
                <w:rFonts w:eastAsia="Times New Roman"/>
              </w:rPr>
              <w:br/>
              <w:t xml:space="preserve">- </w:t>
            </w:r>
            <w:proofErr w:type="spellStart"/>
            <w:r w:rsidRPr="00EF604A">
              <w:rPr>
                <w:rFonts w:eastAsia="Times New Roman"/>
              </w:rPr>
              <w:t>analizēt</w:t>
            </w:r>
            <w:proofErr w:type="spellEnd"/>
            <w:r w:rsidRPr="00EF604A">
              <w:rPr>
                <w:rFonts w:eastAsia="Times New Roman"/>
              </w:rPr>
              <w:t xml:space="preserve"> un </w:t>
            </w:r>
            <w:proofErr w:type="spellStart"/>
            <w:r w:rsidRPr="00EF604A">
              <w:rPr>
                <w:rFonts w:eastAsia="Times New Roman"/>
              </w:rPr>
              <w:t>vērtēt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izpildījumu</w:t>
            </w:r>
            <w:proofErr w:type="spellEnd"/>
            <w:r w:rsidRPr="00EF604A">
              <w:rPr>
                <w:rFonts w:eastAsia="Times New Roman"/>
              </w:rPr>
              <w:t xml:space="preserve">; </w:t>
            </w:r>
          </w:p>
          <w:p w:rsidR="00EF2D9C" w:rsidRPr="00EF604A" w:rsidRDefault="00EF2D9C" w:rsidP="009426D2">
            <w:r w:rsidRPr="00EF604A">
              <w:rPr>
                <w:rFonts w:eastAsia="Times New Roman"/>
              </w:rPr>
              <w:t xml:space="preserve">- </w:t>
            </w:r>
            <w:proofErr w:type="spellStart"/>
            <w:r w:rsidRPr="00EF604A">
              <w:rPr>
                <w:rFonts w:eastAsia="Times New Roman"/>
              </w:rPr>
              <w:t>raksturot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attiecīgā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stila</w:t>
            </w:r>
            <w:proofErr w:type="spellEnd"/>
            <w:r w:rsidRPr="00EF604A">
              <w:rPr>
                <w:rFonts w:eastAsia="Times New Roman"/>
              </w:rPr>
              <w:t xml:space="preserve"> un </w:t>
            </w:r>
            <w:proofErr w:type="spellStart"/>
            <w:r w:rsidRPr="00EF604A">
              <w:rPr>
                <w:rFonts w:eastAsia="Times New Roman"/>
              </w:rPr>
              <w:t>laikmeta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deju</w:t>
            </w:r>
            <w:proofErr w:type="spellEnd"/>
            <w:r w:rsidRPr="00EF604A">
              <w:rPr>
                <w:rFonts w:eastAsia="Times New Roman"/>
              </w:rPr>
              <w:t xml:space="preserve">, </w:t>
            </w:r>
            <w:proofErr w:type="spellStart"/>
            <w:r w:rsidRPr="00EF604A">
              <w:rPr>
                <w:rFonts w:eastAsia="Times New Roman"/>
              </w:rPr>
              <w:t>noteikt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galvenās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iezīmes</w:t>
            </w:r>
            <w:proofErr w:type="spellEnd"/>
            <w:r w:rsidRPr="00EF604A">
              <w:rPr>
                <w:rFonts w:eastAsia="Times New Roman"/>
              </w:rPr>
              <w:t>.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Studējošo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patstāvīgo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darbu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organizācijas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uzdevumu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raksturojums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jc w:val="both"/>
            </w:pPr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Studējošo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patstāvīgais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tiek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organizēts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individuāli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vai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Patstāvīgi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gatavojas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praktiskām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nodarbībām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Izstrādā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prezentē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praktiskos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darbus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Darbības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pašanalīze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lastRenderedPageBreak/>
              <w:t>pašvērtēšana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grupas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refleksija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Teorētiskais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pārskats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deju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žanros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Horeogrāfiskās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etīdes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iestudēšana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izmantojot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mūsdienu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elementus</w:t>
            </w:r>
            <w:proofErr w:type="spellEnd"/>
            <w:r>
              <w:rPr>
                <w:color w:val="202020"/>
              </w:rPr>
              <w:t>.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lastRenderedPageBreak/>
              <w:t>Prasības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kredītpunktu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iegūšanai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</w:tcPr>
          <w:p w:rsidR="00EF2D9C" w:rsidRDefault="00EF2D9C" w:rsidP="009426D2">
            <w:pPr>
              <w:rPr>
                <w:b/>
                <w:i/>
              </w:rPr>
            </w:pPr>
            <w:proofErr w:type="spellStart"/>
            <w:r>
              <w:rPr>
                <w:i/>
              </w:rPr>
              <w:t>Pārbaudes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veids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ieskaite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atzīmi</w:t>
            </w:r>
            <w:proofErr w:type="spellEnd"/>
          </w:p>
          <w:p w:rsidR="00EF2D9C" w:rsidRDefault="00EF2D9C" w:rsidP="009426D2">
            <w:pPr>
              <w:jc w:val="both"/>
            </w:pPr>
          </w:p>
          <w:p w:rsidR="00EF2D9C" w:rsidRPr="001B51E5" w:rsidRDefault="00EF2D9C" w:rsidP="009426D2">
            <w:pPr>
              <w:jc w:val="both"/>
            </w:pPr>
            <w:r w:rsidRPr="001B51E5">
              <w:t>STUDIJU REZULTĀTU VĒRTĒŠANAS KRITĒRIJI</w:t>
            </w:r>
          </w:p>
          <w:p w:rsidR="00EF2D9C" w:rsidRPr="001B51E5" w:rsidRDefault="00EF2D9C" w:rsidP="009426D2">
            <w:pPr>
              <w:jc w:val="both"/>
            </w:pPr>
            <w:r w:rsidRPr="001B51E5">
              <w:t xml:space="preserve">Studiju kursa apguve tā noslēgumā tiek vērtēta 10 ballu skalā saskaņā </w:t>
            </w:r>
            <w:proofErr w:type="spellStart"/>
            <w:r w:rsidRPr="001B51E5">
              <w:t>ar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Latvijas</w:t>
            </w:r>
            <w:proofErr w:type="spellEnd"/>
            <w:r w:rsidRPr="001B51E5">
              <w:t xml:space="preserve"> </w:t>
            </w:r>
            <w:proofErr w:type="spellStart"/>
            <w:proofErr w:type="gramStart"/>
            <w:r w:rsidRPr="001B51E5">
              <w:t>Republikas</w:t>
            </w:r>
            <w:proofErr w:type="spellEnd"/>
            <w:r w:rsidRPr="001B51E5">
              <w:t xml:space="preserve">  </w:t>
            </w:r>
            <w:proofErr w:type="spellStart"/>
            <w:r w:rsidRPr="001B51E5">
              <w:t>normatīvajiem</w:t>
            </w:r>
            <w:proofErr w:type="spellEnd"/>
            <w:proofErr w:type="gramEnd"/>
            <w:r w:rsidRPr="001B51E5">
              <w:t xml:space="preserve"> </w:t>
            </w:r>
            <w:proofErr w:type="spellStart"/>
            <w:r w:rsidRPr="001B51E5">
              <w:t>aktiem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"</w:t>
            </w:r>
            <w:proofErr w:type="spellStart"/>
            <w:r w:rsidRPr="001B51E5">
              <w:t>Nolikumam</w:t>
            </w:r>
            <w:proofErr w:type="spellEnd"/>
            <w:r w:rsidRPr="001B51E5">
              <w:t xml:space="preserve"> par </w:t>
            </w:r>
            <w:proofErr w:type="spellStart"/>
            <w:r w:rsidRPr="001B51E5">
              <w:t>studijām</w:t>
            </w:r>
            <w:proofErr w:type="spellEnd"/>
            <w:r w:rsidRPr="001B51E5">
              <w:t xml:space="preserve"> Daugavpils </w:t>
            </w:r>
            <w:proofErr w:type="spellStart"/>
            <w:r w:rsidRPr="001B51E5">
              <w:t>Universitātē</w:t>
            </w:r>
            <w:proofErr w:type="spellEnd"/>
            <w:r w:rsidRPr="001B51E5">
              <w:t>" (</w:t>
            </w:r>
            <w:proofErr w:type="spellStart"/>
            <w:r w:rsidRPr="001B51E5">
              <w:t>apstiprināts</w:t>
            </w:r>
            <w:proofErr w:type="spellEnd"/>
            <w:r w:rsidRPr="001B51E5">
              <w:t xml:space="preserve"> DU </w:t>
            </w:r>
            <w:proofErr w:type="spellStart"/>
            <w:r w:rsidRPr="001B51E5">
              <w:t>Senāta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sēdē</w:t>
            </w:r>
            <w:proofErr w:type="spellEnd"/>
            <w:r w:rsidRPr="001B51E5">
              <w:t xml:space="preserve"> 17.12.2018.,  </w:t>
            </w:r>
            <w:proofErr w:type="spellStart"/>
            <w:r w:rsidRPr="001B51E5">
              <w:t>protokols</w:t>
            </w:r>
            <w:proofErr w:type="spellEnd"/>
            <w:r w:rsidRPr="001B51E5">
              <w:t xml:space="preserve"> Nr. 15), </w:t>
            </w:r>
            <w:proofErr w:type="spellStart"/>
            <w:r w:rsidRPr="001B51E5">
              <w:t>vadoties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pēc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šādiem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kritērijiem</w:t>
            </w:r>
            <w:proofErr w:type="spellEnd"/>
            <w:r w:rsidRPr="001B51E5">
              <w:t xml:space="preserve">: </w:t>
            </w:r>
            <w:proofErr w:type="spellStart"/>
            <w:r w:rsidRPr="001B51E5">
              <w:t>iegūto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zināšanu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apjoms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kvalitāte</w:t>
            </w:r>
            <w:proofErr w:type="spellEnd"/>
            <w:r w:rsidRPr="001B51E5">
              <w:t xml:space="preserve">, </w:t>
            </w:r>
            <w:proofErr w:type="spellStart"/>
            <w:r w:rsidRPr="001B51E5">
              <w:t>iegūtās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prasmes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kompetence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plānotajiem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studiju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rezultātiem</w:t>
            </w:r>
            <w:proofErr w:type="spellEnd"/>
            <w:r w:rsidRPr="001B51E5">
              <w:t xml:space="preserve">. </w:t>
            </w:r>
          </w:p>
          <w:p w:rsidR="00EF2D9C" w:rsidRPr="001B51E5" w:rsidRDefault="00EF2D9C" w:rsidP="009426D2">
            <w:pPr>
              <w:jc w:val="both"/>
              <w:rPr>
                <w:color w:val="202020"/>
              </w:rPr>
            </w:pPr>
          </w:p>
          <w:p w:rsidR="00EF2D9C" w:rsidRPr="001B51E5" w:rsidRDefault="00EF2D9C" w:rsidP="009426D2">
            <w:pPr>
              <w:jc w:val="both"/>
            </w:pPr>
            <w:proofErr w:type="spellStart"/>
            <w:r w:rsidRPr="001B51E5">
              <w:rPr>
                <w:rFonts w:eastAsia="Times New Roman"/>
              </w:rPr>
              <w:t>Sistemātisks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darbs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praktiskajās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nodarbībās</w:t>
            </w:r>
            <w:proofErr w:type="spellEnd"/>
            <w:r w:rsidRPr="001B51E5">
              <w:rPr>
                <w:rFonts w:eastAsia="Times New Roman"/>
              </w:rPr>
              <w:t xml:space="preserve"> - 50 % no </w:t>
            </w:r>
            <w:proofErr w:type="spellStart"/>
            <w:proofErr w:type="gramStart"/>
            <w:r w:rsidRPr="001B51E5">
              <w:rPr>
                <w:rFonts w:eastAsia="Times New Roman"/>
              </w:rPr>
              <w:t>vērtējuma</w:t>
            </w:r>
            <w:proofErr w:type="spellEnd"/>
            <w:r w:rsidRPr="001B51E5">
              <w:rPr>
                <w:rFonts w:eastAsia="Times New Roman"/>
              </w:rPr>
              <w:t xml:space="preserve">;  </w:t>
            </w:r>
            <w:proofErr w:type="spellStart"/>
            <w:r w:rsidRPr="001B51E5">
              <w:rPr>
                <w:rFonts w:eastAsia="Times New Roman"/>
              </w:rPr>
              <w:t>Praktisko</w:t>
            </w:r>
            <w:proofErr w:type="spellEnd"/>
            <w:proofErr w:type="gram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uzdevumu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izpilde</w:t>
            </w:r>
            <w:proofErr w:type="spellEnd"/>
            <w:r w:rsidRPr="001B51E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25</w:t>
            </w:r>
            <w:r w:rsidRPr="001B51E5">
              <w:rPr>
                <w:rFonts w:eastAsia="Times New Roman"/>
              </w:rPr>
              <w:t xml:space="preserve"> %.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Atbildes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uz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teorētiskiem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jautājumiem</w:t>
            </w:r>
            <w:proofErr w:type="spellEnd"/>
            <w:r w:rsidRPr="00663CB2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25</w:t>
            </w:r>
            <w:r w:rsidRPr="00663CB2">
              <w:rPr>
                <w:rFonts w:eastAsia="Times New Roman"/>
              </w:rPr>
              <w:t xml:space="preserve"> %.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saturs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</w:tcPr>
          <w:p w:rsidR="00EF2D9C" w:rsidRPr="005A4F10" w:rsidRDefault="00EF2D9C" w:rsidP="009426D2">
            <w:pPr>
              <w:jc w:val="both"/>
              <w:rPr>
                <w:rFonts w:eastAsia="Times New Roman"/>
              </w:rPr>
            </w:pPr>
            <w:proofErr w:type="spellStart"/>
            <w:r w:rsidRPr="00EF604A">
              <w:rPr>
                <w:rFonts w:eastAsia="Times New Roman"/>
              </w:rPr>
              <w:t>Iepazīšanās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ar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dažādu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žanru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kultūru</w:t>
            </w:r>
            <w:proofErr w:type="spellEnd"/>
            <w:r w:rsidRPr="00EF604A">
              <w:rPr>
                <w:rFonts w:eastAsia="Times New Roman"/>
              </w:rPr>
              <w:t>: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Sociālā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Skatuviskā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tautu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 w:rsidRPr="006141E4">
              <w:rPr>
                <w:rFonts w:eastAsia="Times New Roman"/>
              </w:rPr>
              <w:t>Raksturdeja</w:t>
            </w:r>
            <w:proofErr w:type="spellEnd"/>
            <w:r w:rsidRPr="006141E4">
              <w:rPr>
                <w:rFonts w:eastAsia="Times New Roman"/>
              </w:rPr>
              <w:t xml:space="preserve">, </w:t>
            </w:r>
            <w:proofErr w:type="spellStart"/>
            <w:r w:rsidRPr="006141E4">
              <w:rPr>
                <w:rFonts w:eastAsia="Times New Roman"/>
              </w:rPr>
              <w:t>Džeza</w:t>
            </w:r>
            <w:proofErr w:type="spellEnd"/>
            <w:r w:rsidRPr="006141E4">
              <w:rPr>
                <w:rFonts w:eastAsia="Times New Roman"/>
              </w:rPr>
              <w:t xml:space="preserve"> </w:t>
            </w:r>
            <w:proofErr w:type="spellStart"/>
            <w:r w:rsidRPr="006141E4"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pirmsākumi</w:t>
            </w:r>
            <w:proofErr w:type="spellEnd"/>
            <w:r w:rsidRPr="00EF604A">
              <w:rPr>
                <w:rFonts w:eastAsia="Times New Roman"/>
              </w:rPr>
              <w:t xml:space="preserve"> un </w:t>
            </w:r>
            <w:proofErr w:type="spellStart"/>
            <w:r w:rsidRPr="00EF604A">
              <w:rPr>
                <w:rFonts w:eastAsia="Times New Roman"/>
              </w:rPr>
              <w:t>rašanās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teorijas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spellStart"/>
            <w:r w:rsidRPr="00EF604A">
              <w:rPr>
                <w:rFonts w:eastAsia="Times New Roman"/>
              </w:rPr>
              <w:t>Klasicisms</w:t>
            </w:r>
            <w:proofErr w:type="spellEnd"/>
            <w:r w:rsidRPr="00EF604A">
              <w:rPr>
                <w:rFonts w:eastAsia="Times New Roman"/>
              </w:rPr>
              <w:t xml:space="preserve">, </w:t>
            </w:r>
            <w:proofErr w:type="spellStart"/>
            <w:r w:rsidRPr="00EF604A">
              <w:rPr>
                <w:rFonts w:eastAsia="Times New Roman"/>
              </w:rPr>
              <w:t>Romantisms</w:t>
            </w:r>
            <w:proofErr w:type="spellEnd"/>
            <w:r w:rsidRPr="00EF604A">
              <w:rPr>
                <w:rFonts w:eastAsia="Times New Roman"/>
              </w:rPr>
              <w:t xml:space="preserve"> - to </w:t>
            </w:r>
            <w:proofErr w:type="spellStart"/>
            <w:r w:rsidRPr="00EF604A">
              <w:rPr>
                <w:rFonts w:eastAsia="Times New Roman"/>
              </w:rPr>
              <w:t>izpausmes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baletā</w:t>
            </w:r>
            <w:proofErr w:type="spellEnd"/>
            <w:r w:rsidRPr="00EF604A">
              <w:rPr>
                <w:rFonts w:eastAsia="Times New Roman"/>
              </w:rPr>
              <w:t xml:space="preserve"> (</w:t>
            </w:r>
            <w:proofErr w:type="spellStart"/>
            <w:r w:rsidRPr="00EF604A">
              <w:rPr>
                <w:rFonts w:eastAsia="Times New Roman"/>
              </w:rPr>
              <w:t>sadzīves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dejas</w:t>
            </w:r>
            <w:proofErr w:type="spellEnd"/>
            <w:r w:rsidRPr="00EF604A">
              <w:rPr>
                <w:rFonts w:eastAsia="Times New Roman"/>
              </w:rPr>
              <w:t xml:space="preserve">: </w:t>
            </w:r>
            <w:proofErr w:type="spellStart"/>
            <w:r w:rsidRPr="00EF604A">
              <w:rPr>
                <w:rFonts w:eastAsia="Times New Roman"/>
              </w:rPr>
              <w:t>Polonēze</w:t>
            </w:r>
            <w:proofErr w:type="spellEnd"/>
            <w:r w:rsidRPr="00EF604A">
              <w:rPr>
                <w:rFonts w:eastAsia="Times New Roman"/>
              </w:rPr>
              <w:t xml:space="preserve">, </w:t>
            </w:r>
            <w:proofErr w:type="spellStart"/>
            <w:r w:rsidRPr="00EF604A">
              <w:rPr>
                <w:rFonts w:eastAsia="Times New Roman"/>
              </w:rPr>
              <w:t>Valsis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u.c.</w:t>
            </w:r>
            <w:proofErr w:type="spellEnd"/>
            <w:r w:rsidRPr="00EF604A">
              <w:rPr>
                <w:rFonts w:eastAsia="Times New Roman"/>
              </w:rPr>
              <w:t xml:space="preserve">); </w:t>
            </w:r>
            <w:proofErr w:type="spellStart"/>
            <w:r w:rsidRPr="00EF604A">
              <w:rPr>
                <w:rFonts w:eastAsia="Times New Roman"/>
              </w:rPr>
              <w:t>Modernā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baleta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rašanās</w:t>
            </w:r>
            <w:proofErr w:type="spellEnd"/>
            <w:r w:rsidRPr="00EF604A">
              <w:rPr>
                <w:rFonts w:eastAsia="Times New Roman"/>
              </w:rPr>
              <w:t xml:space="preserve">; </w:t>
            </w:r>
            <w:proofErr w:type="spellStart"/>
            <w:r w:rsidRPr="00EF604A">
              <w:rPr>
                <w:rFonts w:eastAsia="Times New Roman"/>
              </w:rPr>
              <w:t>Latviešu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baleta</w:t>
            </w:r>
            <w:proofErr w:type="spellEnd"/>
            <w:r w:rsidRPr="00EF604A">
              <w:rPr>
                <w:rFonts w:eastAsia="Times New Roman"/>
              </w:rPr>
              <w:t xml:space="preserve"> </w:t>
            </w:r>
            <w:proofErr w:type="spellStart"/>
            <w:r w:rsidRPr="00EF604A">
              <w:rPr>
                <w:rFonts w:eastAsia="Times New Roman"/>
              </w:rPr>
              <w:t>rašanās</w:t>
            </w:r>
            <w:proofErr w:type="spellEnd"/>
            <w:r w:rsidRPr="00EF604A">
              <w:rPr>
                <w:rFonts w:eastAsia="Times New Roman"/>
              </w:rPr>
              <w:t xml:space="preserve"> XX </w:t>
            </w:r>
            <w:proofErr w:type="spellStart"/>
            <w:r w:rsidRPr="00EF604A">
              <w:rPr>
                <w:rFonts w:eastAsia="Times New Roman"/>
              </w:rPr>
              <w:t>gs</w:t>
            </w:r>
            <w:proofErr w:type="spellEnd"/>
            <w:r w:rsidRPr="00EF604A">
              <w:rPr>
                <w:rFonts w:eastAsia="Times New Roman"/>
              </w:rPr>
              <w:t>.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Obligāti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izmantojamie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  <w:r w:rsidRPr="00F7254B">
              <w:t xml:space="preserve">, </w:t>
            </w:r>
          </w:p>
        </w:tc>
      </w:tr>
      <w:tr w:rsidR="00EF2D9C" w:rsidRPr="00F7254B" w:rsidTr="009426D2">
        <w:tc>
          <w:tcPr>
            <w:tcW w:w="9350" w:type="dxa"/>
            <w:gridSpan w:val="3"/>
          </w:tcPr>
          <w:p w:rsidR="00EF2D9C" w:rsidRPr="00B7481A" w:rsidRDefault="00EF2D9C" w:rsidP="00EF2D9C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t>K.Martinsone</w:t>
            </w:r>
            <w:proofErr w:type="gramEnd"/>
            <w:r>
              <w:t>-Škapare</w:t>
            </w:r>
            <w:proofErr w:type="spellEnd"/>
            <w:r>
              <w:t xml:space="preserve"> “</w:t>
            </w:r>
            <w:proofErr w:type="spellStart"/>
            <w:r>
              <w:t>Raksturdejas</w:t>
            </w:r>
            <w:proofErr w:type="spellEnd"/>
            <w:r>
              <w:t xml:space="preserve">”, </w:t>
            </w:r>
            <w:proofErr w:type="spellStart"/>
            <w:r>
              <w:t>Rīga</w:t>
            </w:r>
            <w:proofErr w:type="spellEnd"/>
            <w:r>
              <w:t>, 2022.</w:t>
            </w:r>
          </w:p>
          <w:p w:rsidR="00EF2D9C" w:rsidRDefault="00EF2D9C" w:rsidP="00EF2D9C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rPr>
                <w:rFonts w:eastAsia="Times New Roman"/>
              </w:rPr>
              <w:t>R.Spalva</w:t>
            </w:r>
            <w:proofErr w:type="spellEnd"/>
            <w:proofErr w:type="gramEnd"/>
            <w:r>
              <w:rPr>
                <w:rFonts w:eastAsia="Times New Roman"/>
              </w:rPr>
              <w:t xml:space="preserve"> “</w:t>
            </w:r>
            <w:proofErr w:type="spellStart"/>
            <w:r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kompozīcija</w:t>
            </w:r>
            <w:proofErr w:type="spellEnd"/>
            <w:r>
              <w:rPr>
                <w:rFonts w:eastAsia="Times New Roman"/>
              </w:rPr>
              <w:t xml:space="preserve">” </w:t>
            </w:r>
            <w:proofErr w:type="spellStart"/>
            <w:r>
              <w:rPr>
                <w:rFonts w:eastAsia="Times New Roman"/>
              </w:rPr>
              <w:t>Apgāds</w:t>
            </w:r>
            <w:proofErr w:type="spellEnd"/>
            <w:r>
              <w:rPr>
                <w:rFonts w:eastAsia="Times New Roman"/>
              </w:rPr>
              <w:t xml:space="preserve"> “</w:t>
            </w:r>
            <w:proofErr w:type="spellStart"/>
            <w:r>
              <w:rPr>
                <w:rFonts w:eastAsia="Times New Roman"/>
              </w:rPr>
              <w:t>Zvaigzne</w:t>
            </w:r>
            <w:proofErr w:type="spellEnd"/>
            <w:r>
              <w:rPr>
                <w:rFonts w:eastAsia="Times New Roman"/>
              </w:rPr>
              <w:t>”, 2018</w:t>
            </w:r>
          </w:p>
          <w:p w:rsidR="00EF2D9C" w:rsidRPr="00B7481A" w:rsidRDefault="00EF2D9C" w:rsidP="00EF2D9C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R. </w:t>
            </w:r>
            <w:proofErr w:type="spellStart"/>
            <w:r w:rsidRPr="00B7481A">
              <w:rPr>
                <w:rFonts w:eastAsia="Times New Roman"/>
              </w:rPr>
              <w:t>Spalva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Klasiskā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deja</w:t>
            </w:r>
            <w:proofErr w:type="spellEnd"/>
            <w:r w:rsidRPr="00B7481A">
              <w:rPr>
                <w:rFonts w:eastAsia="Times New Roman"/>
              </w:rPr>
              <w:t xml:space="preserve"> un </w:t>
            </w:r>
            <w:proofErr w:type="spellStart"/>
            <w:r w:rsidRPr="00B7481A">
              <w:rPr>
                <w:rFonts w:eastAsia="Times New Roman"/>
              </w:rPr>
              <w:t>balets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Eiropas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kultūrā</w:t>
            </w:r>
            <w:proofErr w:type="spellEnd"/>
            <w:r w:rsidRPr="00B7481A">
              <w:rPr>
                <w:rFonts w:eastAsia="Times New Roman"/>
              </w:rPr>
              <w:t xml:space="preserve"> (</w:t>
            </w:r>
            <w:proofErr w:type="spellStart"/>
            <w:r w:rsidRPr="00B7481A">
              <w:rPr>
                <w:rFonts w:eastAsia="Times New Roman"/>
              </w:rPr>
              <w:t>Rīga</w:t>
            </w:r>
            <w:proofErr w:type="spellEnd"/>
            <w:r w:rsidRPr="00B7481A">
              <w:rPr>
                <w:rFonts w:eastAsia="Times New Roman"/>
              </w:rPr>
              <w:t xml:space="preserve">, SIA </w:t>
            </w:r>
            <w:proofErr w:type="spellStart"/>
            <w:r w:rsidRPr="00B7481A">
              <w:rPr>
                <w:rFonts w:eastAsia="Times New Roman"/>
              </w:rPr>
              <w:t>Apgāds</w:t>
            </w:r>
            <w:proofErr w:type="spellEnd"/>
            <w:r w:rsidRPr="00B7481A">
              <w:rPr>
                <w:rFonts w:eastAsia="Times New Roman"/>
              </w:rPr>
              <w:t xml:space="preserve"> „</w:t>
            </w:r>
            <w:proofErr w:type="spellStart"/>
            <w:r w:rsidRPr="00B7481A">
              <w:rPr>
                <w:rFonts w:eastAsia="Times New Roman"/>
              </w:rPr>
              <w:t>Zinātne</w:t>
            </w:r>
            <w:proofErr w:type="spellEnd"/>
            <w:r w:rsidRPr="00B7481A">
              <w:rPr>
                <w:rFonts w:eastAsia="Times New Roman"/>
              </w:rPr>
              <w:t>”, 2013);</w:t>
            </w:r>
          </w:p>
          <w:p w:rsidR="00EF2D9C" w:rsidRPr="00663CB2" w:rsidRDefault="00EF2D9C" w:rsidP="00EF2D9C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M. </w:t>
            </w:r>
            <w:proofErr w:type="spellStart"/>
            <w:r w:rsidRPr="00B7481A">
              <w:rPr>
                <w:rFonts w:eastAsia="Times New Roman"/>
              </w:rPr>
              <w:t>Vasiļjeva-Roždestvenska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Vēsturiski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sadzīviskās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dejas</w:t>
            </w:r>
            <w:proofErr w:type="spellEnd"/>
            <w:r w:rsidRPr="00B7481A">
              <w:rPr>
                <w:rFonts w:eastAsia="Times New Roman"/>
              </w:rPr>
              <w:t xml:space="preserve"> (</w:t>
            </w:r>
            <w:proofErr w:type="spellStart"/>
            <w:r w:rsidRPr="00B7481A">
              <w:rPr>
                <w:rFonts w:eastAsia="Times New Roman"/>
              </w:rPr>
              <w:t>k.v</w:t>
            </w:r>
            <w:proofErr w:type="spellEnd"/>
            <w:r w:rsidRPr="00B7481A">
              <w:rPr>
                <w:rFonts w:eastAsia="Times New Roman"/>
              </w:rPr>
              <w:t>.). M. 1987;</w:t>
            </w:r>
          </w:p>
          <w:p w:rsidR="00EF2D9C" w:rsidRPr="00663CB2" w:rsidRDefault="00EF2D9C" w:rsidP="00EF2D9C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E. </w:t>
            </w:r>
            <w:proofErr w:type="spellStart"/>
            <w:r w:rsidRPr="00B7481A">
              <w:rPr>
                <w:rFonts w:eastAsia="Times New Roman"/>
              </w:rPr>
              <w:t>Vasiļjeva</w:t>
            </w:r>
            <w:proofErr w:type="spellEnd"/>
            <w:r w:rsidRPr="00B7481A">
              <w:rPr>
                <w:rFonts w:eastAsia="Times New Roman"/>
              </w:rPr>
              <w:t>, Deja. (</w:t>
            </w:r>
            <w:proofErr w:type="spellStart"/>
            <w:r w:rsidRPr="00B7481A">
              <w:rPr>
                <w:rFonts w:eastAsia="Times New Roman"/>
              </w:rPr>
              <w:t>k.v</w:t>
            </w:r>
            <w:proofErr w:type="spellEnd"/>
            <w:r w:rsidRPr="00B7481A">
              <w:rPr>
                <w:rFonts w:eastAsia="Times New Roman"/>
              </w:rPr>
              <w:t>.) M.1968;</w:t>
            </w:r>
          </w:p>
          <w:p w:rsidR="00EF2D9C" w:rsidRPr="00663CB2" w:rsidRDefault="00EF2D9C" w:rsidP="00EF2D9C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V. </w:t>
            </w:r>
            <w:proofErr w:type="spellStart"/>
            <w:r w:rsidRPr="00B7481A">
              <w:rPr>
                <w:rFonts w:eastAsia="Times New Roman"/>
              </w:rPr>
              <w:t>Krasovska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Rietumeiropas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baletteātris</w:t>
            </w:r>
            <w:proofErr w:type="spellEnd"/>
            <w:r w:rsidRPr="00B7481A">
              <w:rPr>
                <w:rFonts w:eastAsia="Times New Roman"/>
              </w:rPr>
              <w:t xml:space="preserve"> (</w:t>
            </w:r>
            <w:proofErr w:type="spellStart"/>
            <w:r w:rsidRPr="00B7481A">
              <w:rPr>
                <w:rFonts w:eastAsia="Times New Roman"/>
              </w:rPr>
              <w:t>k.v</w:t>
            </w:r>
            <w:proofErr w:type="spellEnd"/>
            <w:r w:rsidRPr="00B7481A">
              <w:rPr>
                <w:rFonts w:eastAsia="Times New Roman"/>
              </w:rPr>
              <w:t>.) 1-4. M.1979;1981;1983;1996;</w:t>
            </w:r>
          </w:p>
          <w:p w:rsidR="00EF2D9C" w:rsidRPr="00B7481A" w:rsidRDefault="00EF2D9C" w:rsidP="00EF2D9C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M. </w:t>
            </w:r>
            <w:proofErr w:type="spellStart"/>
            <w:r w:rsidRPr="00B7481A">
              <w:rPr>
                <w:rFonts w:eastAsia="Times New Roman"/>
              </w:rPr>
              <w:t>Bežārs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Мгновение</w:t>
            </w:r>
            <w:proofErr w:type="spellEnd"/>
            <w:r w:rsidRPr="00B7481A">
              <w:rPr>
                <w:rFonts w:eastAsia="Times New Roman"/>
              </w:rPr>
              <w:t xml:space="preserve"> в </w:t>
            </w:r>
            <w:proofErr w:type="spellStart"/>
            <w:r w:rsidRPr="00B7481A">
              <w:rPr>
                <w:rFonts w:eastAsia="Times New Roman"/>
              </w:rPr>
              <w:t>жизни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другого</w:t>
            </w:r>
            <w:proofErr w:type="spellEnd"/>
            <w:r w:rsidRPr="00B7481A">
              <w:rPr>
                <w:rFonts w:eastAsia="Times New Roman"/>
              </w:rPr>
              <w:t xml:space="preserve"> /kr. val./, “Flammarion”, 1996., </w:t>
            </w:r>
            <w:proofErr w:type="spellStart"/>
            <w:r w:rsidRPr="00B7481A">
              <w:rPr>
                <w:rFonts w:eastAsia="Times New Roman"/>
              </w:rPr>
              <w:t>Maskava</w:t>
            </w:r>
            <w:proofErr w:type="spellEnd"/>
            <w:r w:rsidRPr="00B7481A">
              <w:rPr>
                <w:rFonts w:eastAsia="Times New Roman"/>
              </w:rPr>
              <w:t xml:space="preserve"> “</w:t>
            </w:r>
            <w:proofErr w:type="spellStart"/>
            <w:r w:rsidRPr="00B7481A">
              <w:rPr>
                <w:rFonts w:eastAsia="Times New Roman"/>
              </w:rPr>
              <w:t>Ruskaja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tvorčeskaja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palata</w:t>
            </w:r>
            <w:proofErr w:type="spellEnd"/>
            <w:r w:rsidRPr="00B7481A">
              <w:rPr>
                <w:rFonts w:eastAsia="Times New Roman"/>
              </w:rPr>
              <w:t xml:space="preserve">”, 1998; </w:t>
            </w:r>
          </w:p>
          <w:p w:rsidR="00EF2D9C" w:rsidRPr="00F00A3E" w:rsidRDefault="00EF2D9C" w:rsidP="00EF2D9C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M. </w:t>
            </w:r>
            <w:proofErr w:type="spellStart"/>
            <w:r w:rsidRPr="00B7481A">
              <w:rPr>
                <w:rFonts w:eastAsia="Times New Roman"/>
              </w:rPr>
              <w:t>Bežārs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Kā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dzīvē</w:t>
            </w:r>
            <w:proofErr w:type="spellEnd"/>
            <w:r w:rsidRPr="00B7481A">
              <w:rPr>
                <w:rFonts w:eastAsia="Times New Roman"/>
              </w:rPr>
              <w:t xml:space="preserve"> /kr. val./, “Flammarion”, 1996., </w:t>
            </w:r>
            <w:proofErr w:type="spellStart"/>
            <w:r w:rsidRPr="00B7481A">
              <w:rPr>
                <w:rFonts w:eastAsia="Times New Roman"/>
              </w:rPr>
              <w:t>Maskava</w:t>
            </w:r>
            <w:proofErr w:type="spellEnd"/>
            <w:r w:rsidRPr="00B7481A">
              <w:rPr>
                <w:rFonts w:eastAsia="Times New Roman"/>
              </w:rPr>
              <w:t xml:space="preserve"> “</w:t>
            </w:r>
            <w:proofErr w:type="spellStart"/>
            <w:r w:rsidRPr="00B7481A">
              <w:rPr>
                <w:rFonts w:eastAsia="Times New Roman"/>
              </w:rPr>
              <w:t>Ruskaja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tvorčeskaja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palata</w:t>
            </w:r>
            <w:proofErr w:type="spellEnd"/>
            <w:r w:rsidRPr="00B7481A">
              <w:rPr>
                <w:rFonts w:eastAsia="Times New Roman"/>
              </w:rPr>
              <w:t>”, 1998</w:t>
            </w:r>
          </w:p>
          <w:p w:rsidR="00EF2D9C" w:rsidRPr="00EF604A" w:rsidRDefault="00EF2D9C" w:rsidP="00EF2D9C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eastAsia="Times New Roman"/>
              </w:rPr>
              <w:t xml:space="preserve">Anton Du </w:t>
            </w:r>
            <w:proofErr w:type="spellStart"/>
            <w:r>
              <w:rPr>
                <w:rFonts w:eastAsia="Times New Roman"/>
              </w:rPr>
              <w:t>Beke</w:t>
            </w:r>
            <w:proofErr w:type="spellEnd"/>
            <w:r>
              <w:rPr>
                <w:rFonts w:eastAsia="Times New Roman"/>
              </w:rPr>
              <w:t xml:space="preserve"> “Anton’s Dance Class”, 2007.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Papildus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</w:tcPr>
          <w:p w:rsidR="00EF2D9C" w:rsidRPr="00EF604A" w:rsidRDefault="00EF2D9C" w:rsidP="00EF2D9C">
            <w:pPr>
              <w:pStyle w:val="ListParagraph"/>
              <w:numPr>
                <w:ilvl w:val="0"/>
                <w:numId w:val="1"/>
              </w:numPr>
              <w:jc w:val="both"/>
            </w:pPr>
            <w:r w:rsidRPr="00EF604A">
              <w:rPr>
                <w:rFonts w:eastAsia="Times New Roman"/>
              </w:rPr>
              <w:t xml:space="preserve">Kostelanetz, Richard Merce Cunning: Dancing in Space </w:t>
            </w:r>
            <w:proofErr w:type="spellStart"/>
            <w:proofErr w:type="gramStart"/>
            <w:r w:rsidRPr="00EF604A">
              <w:rPr>
                <w:rFonts w:eastAsia="Times New Roman"/>
              </w:rPr>
              <w:t>an</w:t>
            </w:r>
            <w:proofErr w:type="spellEnd"/>
            <w:proofErr w:type="gramEnd"/>
            <w:r w:rsidRPr="00EF604A">
              <w:rPr>
                <w:rFonts w:eastAsia="Times New Roman"/>
              </w:rPr>
              <w:t xml:space="preserve"> Time. Chicago</w:t>
            </w:r>
            <w:r w:rsidRPr="00EF604A">
              <w:rPr>
                <w:rFonts w:eastAsia="Times New Roman"/>
                <w:lang w:val="ru-RU"/>
              </w:rPr>
              <w:t xml:space="preserve"> </w:t>
            </w:r>
            <w:r w:rsidRPr="00EF604A">
              <w:rPr>
                <w:rFonts w:eastAsia="Times New Roman"/>
              </w:rPr>
              <w:t>Review</w:t>
            </w:r>
            <w:r w:rsidRPr="00EF604A">
              <w:rPr>
                <w:rFonts w:eastAsia="Times New Roman"/>
                <w:lang w:val="ru-RU"/>
              </w:rPr>
              <w:t xml:space="preserve"> </w:t>
            </w:r>
            <w:r w:rsidRPr="00EF604A">
              <w:rPr>
                <w:rFonts w:eastAsia="Times New Roman"/>
              </w:rPr>
              <w:t>Press</w:t>
            </w:r>
            <w:r w:rsidRPr="00EF604A">
              <w:rPr>
                <w:rFonts w:eastAsia="Times New Roman"/>
                <w:lang w:val="ru-RU"/>
              </w:rPr>
              <w:t xml:space="preserve">. 1992 </w:t>
            </w:r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Periodika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citi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Default="00EF2D9C" w:rsidP="009426D2">
            <w:pPr>
              <w:jc w:val="both"/>
              <w:rPr>
                <w:rFonts w:eastAsia="Times New Roman"/>
              </w:rPr>
            </w:pPr>
            <w:hyperlink r:id="rId5" w:history="1">
              <w:r w:rsidRPr="00676A02">
                <w:rPr>
                  <w:rStyle w:val="Hyperlink"/>
                  <w:rFonts w:eastAsia="Times New Roman"/>
                </w:rPr>
                <w:t>www.klasiskadeja.lv</w:t>
              </w:r>
            </w:hyperlink>
          </w:p>
          <w:p w:rsidR="00EF2D9C" w:rsidRPr="00203918" w:rsidRDefault="00EF2D9C" w:rsidP="009426D2">
            <w:pPr>
              <w:jc w:val="both"/>
            </w:pPr>
          </w:p>
          <w:p w:rsidR="00EF2D9C" w:rsidRPr="00F7254B" w:rsidRDefault="00EF2D9C" w:rsidP="009426D2"/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Pr>
              <w:pStyle w:val="Nosaukumi"/>
            </w:pPr>
            <w:proofErr w:type="spellStart"/>
            <w:r w:rsidRPr="00F7254B">
              <w:t>Piezīmes</w:t>
            </w:r>
            <w:proofErr w:type="spellEnd"/>
          </w:p>
        </w:tc>
      </w:tr>
      <w:tr w:rsidR="00EF2D9C" w:rsidRPr="00F7254B" w:rsidTr="009426D2">
        <w:tc>
          <w:tcPr>
            <w:tcW w:w="9350" w:type="dxa"/>
            <w:gridSpan w:val="3"/>
            <w:hideMark/>
          </w:tcPr>
          <w:p w:rsidR="00EF2D9C" w:rsidRPr="00F7254B" w:rsidRDefault="00EF2D9C" w:rsidP="009426D2">
            <w:proofErr w:type="spellStart"/>
            <w:r w:rsidRPr="00F7254B">
              <w:t>Profesionālās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bakalaura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programma</w:t>
            </w:r>
            <w:r>
              <w:t>s</w:t>
            </w:r>
            <w:proofErr w:type="spellEnd"/>
            <w:r w:rsidRPr="00F7254B">
              <w:t xml:space="preserve"> "</w:t>
            </w:r>
            <w:proofErr w:type="spellStart"/>
            <w:r w:rsidRPr="00F7254B">
              <w:t>M</w:t>
            </w:r>
            <w:r>
              <w:t>ākslas</w:t>
            </w:r>
            <w:proofErr w:type="spellEnd"/>
            <w:r>
              <w:t xml:space="preserve"> </w:t>
            </w:r>
            <w:proofErr w:type="spellStart"/>
            <w:r>
              <w:t>menedžments</w:t>
            </w:r>
            <w:proofErr w:type="spellEnd"/>
            <w:r w:rsidRPr="00F7254B">
              <w:t xml:space="preserve">" </w:t>
            </w:r>
            <w:r>
              <w:t>B</w:t>
            </w:r>
            <w:r w:rsidRPr="00F7254B">
              <w:t xml:space="preserve"> </w:t>
            </w:r>
            <w:proofErr w:type="spellStart"/>
            <w:r w:rsidRPr="00F7254B">
              <w:t>daļa</w:t>
            </w:r>
            <w:proofErr w:type="spellEnd"/>
          </w:p>
          <w:p w:rsidR="00EF2D9C" w:rsidRPr="00F7254B" w:rsidRDefault="00EF2D9C" w:rsidP="009426D2"/>
        </w:tc>
      </w:tr>
      <w:bookmarkEnd w:id="0"/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328B9"/>
    <w:multiLevelType w:val="hybridMultilevel"/>
    <w:tmpl w:val="FB9E86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209CB"/>
    <w:multiLevelType w:val="hybridMultilevel"/>
    <w:tmpl w:val="6FBCFA2C"/>
    <w:lvl w:ilvl="0" w:tplc="DDC6B7D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hint="default"/>
        <w:sz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D9C"/>
    <w:rsid w:val="00482380"/>
    <w:rsid w:val="00E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181AF8-DF63-4768-A198-AF116CA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2D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F2D9C"/>
    <w:rPr>
      <w:color w:val="0000FF"/>
      <w:u w:val="single"/>
    </w:rPr>
  </w:style>
  <w:style w:type="paragraph" w:customStyle="1" w:styleId="Nosaukumi">
    <w:name w:val="Nosaukumi"/>
    <w:basedOn w:val="Normal"/>
    <w:qFormat/>
    <w:rsid w:val="00EF2D9C"/>
    <w:rPr>
      <w:b/>
      <w:bCs w:val="0"/>
      <w:i/>
      <w:iCs w:val="0"/>
    </w:rPr>
  </w:style>
  <w:style w:type="paragraph" w:styleId="ListParagraph">
    <w:name w:val="List Paragraph"/>
    <w:basedOn w:val="Normal"/>
    <w:uiPriority w:val="34"/>
    <w:qFormat/>
    <w:rsid w:val="00EF2D9C"/>
    <w:pPr>
      <w:ind w:left="720"/>
      <w:contextualSpacing/>
    </w:pPr>
  </w:style>
  <w:style w:type="table" w:styleId="TableGrid">
    <w:name w:val="Table Grid"/>
    <w:basedOn w:val="TableNormal"/>
    <w:uiPriority w:val="39"/>
    <w:rsid w:val="00EF2D9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asiskadeja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2461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2023-06-22T15:29:00Z</dcterms:created>
  <dcterms:modified xsi:type="dcterms:W3CDTF">2023-06-22T15:30:00Z</dcterms:modified>
</cp:coreProperties>
</file>