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2FEB8" w14:textId="5023E8FE" w:rsidR="001B4907" w:rsidRPr="00C03962" w:rsidRDefault="001B4907" w:rsidP="001B4907">
      <w:pPr>
        <w:pStyle w:val="Header"/>
        <w:jc w:val="center"/>
        <w:rPr>
          <w:b/>
        </w:rPr>
      </w:pPr>
      <w:r w:rsidRPr="00C03962">
        <w:rPr>
          <w:b/>
        </w:rPr>
        <w:t>DAUGAVPILS UNIVERSITĀTES</w:t>
      </w:r>
    </w:p>
    <w:p w14:paraId="2A62D381" w14:textId="77777777" w:rsidR="001B4907" w:rsidRPr="00C03962" w:rsidRDefault="001B4907" w:rsidP="001B4907">
      <w:pPr>
        <w:jc w:val="center"/>
        <w:rPr>
          <w:b/>
          <w:lang w:val="de-DE"/>
        </w:rPr>
      </w:pPr>
      <w:r w:rsidRPr="00C03962">
        <w:rPr>
          <w:b/>
        </w:rPr>
        <w:t>STUDIJU KURSA APRAKSTS</w:t>
      </w:r>
    </w:p>
    <w:p w14:paraId="2C58BC9A" w14:textId="77777777" w:rsidR="001B4907" w:rsidRPr="00C03962" w:rsidRDefault="001B4907" w:rsidP="001B4907"/>
    <w:tbl>
      <w:tblPr>
        <w:tblStyle w:val="TableGrid"/>
        <w:tblW w:w="9582" w:type="dxa"/>
        <w:jc w:val="center"/>
        <w:tblLook w:val="04A0" w:firstRow="1" w:lastRow="0" w:firstColumn="1" w:lastColumn="0" w:noHBand="0" w:noVBand="1"/>
      </w:tblPr>
      <w:tblGrid>
        <w:gridCol w:w="4639"/>
        <w:gridCol w:w="4943"/>
      </w:tblGrid>
      <w:tr w:rsidR="002E265A" w:rsidRPr="00C03962" w14:paraId="5D5D1430" w14:textId="77777777" w:rsidTr="00825604">
        <w:trPr>
          <w:jc w:val="center"/>
        </w:trPr>
        <w:tc>
          <w:tcPr>
            <w:tcW w:w="4639" w:type="dxa"/>
          </w:tcPr>
          <w:p w14:paraId="63483763" w14:textId="77777777" w:rsidR="001B4907" w:rsidRPr="00C03962" w:rsidRDefault="001B4907" w:rsidP="00825604">
            <w:pPr>
              <w:pStyle w:val="Nosaukumi"/>
            </w:pPr>
            <w:r w:rsidRPr="00C03962">
              <w:br w:type="page"/>
            </w:r>
            <w:r w:rsidRPr="00C03962">
              <w:br w:type="page"/>
            </w:r>
            <w:r w:rsidRPr="00C03962">
              <w:br w:type="page"/>
            </w:r>
            <w:r w:rsidRPr="00C03962">
              <w:br w:type="page"/>
              <w:t>Studiju kursa nosaukums</w:t>
            </w:r>
          </w:p>
        </w:tc>
        <w:tc>
          <w:tcPr>
            <w:tcW w:w="4943" w:type="dxa"/>
          </w:tcPr>
          <w:p w14:paraId="6481A9D4" w14:textId="4855647F" w:rsidR="001B4907" w:rsidRPr="002732F5" w:rsidRDefault="00100DDF" w:rsidP="00825604">
            <w:pPr>
              <w:jc w:val="both"/>
              <w:rPr>
                <w:rFonts w:eastAsia="Times New Roman"/>
                <w:b/>
                <w:bCs w:val="0"/>
                <w:i/>
                <w:lang w:eastAsia="lv-LV"/>
              </w:rPr>
            </w:pPr>
            <w:r w:rsidRPr="002732F5">
              <w:rPr>
                <w:rFonts w:eastAsia="Times New Roman"/>
                <w:b/>
                <w:bCs w:val="0"/>
                <w:i/>
                <w:lang w:eastAsia="lv-LV"/>
              </w:rPr>
              <w:t>Vizuālās mākslas pamati</w:t>
            </w:r>
          </w:p>
        </w:tc>
      </w:tr>
      <w:tr w:rsidR="002E265A" w:rsidRPr="00C03962" w14:paraId="147EB315" w14:textId="77777777" w:rsidTr="00825604">
        <w:trPr>
          <w:jc w:val="center"/>
        </w:trPr>
        <w:tc>
          <w:tcPr>
            <w:tcW w:w="4639" w:type="dxa"/>
          </w:tcPr>
          <w:p w14:paraId="56DC5E09" w14:textId="77777777" w:rsidR="001B4907" w:rsidRPr="00C03962" w:rsidRDefault="001B4907" w:rsidP="00825604">
            <w:pPr>
              <w:pStyle w:val="Nosaukumi"/>
            </w:pPr>
            <w:r w:rsidRPr="00C03962">
              <w:t>Studiju kursa kods (DUIS)</w:t>
            </w:r>
          </w:p>
        </w:tc>
        <w:tc>
          <w:tcPr>
            <w:tcW w:w="4943" w:type="dxa"/>
            <w:vAlign w:val="center"/>
          </w:tcPr>
          <w:p w14:paraId="5F106EFC" w14:textId="687E577F" w:rsidR="001B4907" w:rsidRPr="00C03962" w:rsidRDefault="00775F4F" w:rsidP="00825604">
            <w:pPr>
              <w:rPr>
                <w:lang w:eastAsia="lv-LV"/>
              </w:rPr>
            </w:pPr>
            <w:hyperlink r:id="rId7" w:history="1">
              <w:r w:rsidR="00100DDF" w:rsidRPr="00C03962">
                <w:rPr>
                  <w:rStyle w:val="Hyperlink"/>
                  <w:color w:val="auto"/>
                  <w:u w:val="none"/>
                  <w:bdr w:val="none" w:sz="0" w:space="0" w:color="auto" w:frame="1"/>
                  <w:shd w:val="clear" w:color="auto" w:fill="FFFFFF"/>
                </w:rPr>
                <w:t>MākZ5218</w:t>
              </w:r>
            </w:hyperlink>
          </w:p>
        </w:tc>
      </w:tr>
      <w:tr w:rsidR="002E265A" w:rsidRPr="00C03962" w14:paraId="317CFA4E" w14:textId="77777777" w:rsidTr="00825604">
        <w:trPr>
          <w:jc w:val="center"/>
        </w:trPr>
        <w:tc>
          <w:tcPr>
            <w:tcW w:w="4639" w:type="dxa"/>
          </w:tcPr>
          <w:p w14:paraId="5BA8F7EE" w14:textId="77777777" w:rsidR="001B4907" w:rsidRPr="00C03962" w:rsidRDefault="001B4907" w:rsidP="00825604">
            <w:pPr>
              <w:pStyle w:val="Nosaukumi"/>
            </w:pPr>
            <w:r w:rsidRPr="00C03962">
              <w:t>Zinātnes nozare</w:t>
            </w:r>
          </w:p>
        </w:tc>
        <w:tc>
          <w:tcPr>
            <w:tcW w:w="4943" w:type="dxa"/>
          </w:tcPr>
          <w:p w14:paraId="7C3C545A" w14:textId="08969CCB" w:rsidR="001B4907" w:rsidRPr="00C03962" w:rsidRDefault="00100DDF" w:rsidP="00825604">
            <w:pPr>
              <w:snapToGrid w:val="0"/>
            </w:pPr>
            <w:r w:rsidRPr="00C03962">
              <w:rPr>
                <w:shd w:val="clear" w:color="auto" w:fill="FFFFFF"/>
              </w:rPr>
              <w:t>Mākslas zinātne</w:t>
            </w:r>
          </w:p>
        </w:tc>
      </w:tr>
      <w:tr w:rsidR="002E265A" w:rsidRPr="00C03962" w14:paraId="47EEC824" w14:textId="77777777" w:rsidTr="00825604">
        <w:trPr>
          <w:jc w:val="center"/>
        </w:trPr>
        <w:tc>
          <w:tcPr>
            <w:tcW w:w="4639" w:type="dxa"/>
          </w:tcPr>
          <w:p w14:paraId="229B54AF" w14:textId="77777777" w:rsidR="001B4907" w:rsidRPr="00C03962" w:rsidRDefault="001B4907" w:rsidP="00825604">
            <w:pPr>
              <w:pStyle w:val="Nosaukumi"/>
            </w:pPr>
            <w:r w:rsidRPr="00C03962">
              <w:t>Kursa līmenis</w:t>
            </w:r>
          </w:p>
        </w:tc>
        <w:tc>
          <w:tcPr>
            <w:tcW w:w="4943" w:type="dxa"/>
            <w:shd w:val="clear" w:color="auto" w:fill="auto"/>
          </w:tcPr>
          <w:p w14:paraId="3C0C88F4" w14:textId="77777777" w:rsidR="001B4907" w:rsidRPr="00C03962" w:rsidRDefault="001B4907" w:rsidP="00825604">
            <w:pPr>
              <w:rPr>
                <w:lang w:eastAsia="lv-LV"/>
              </w:rPr>
            </w:pPr>
          </w:p>
        </w:tc>
      </w:tr>
      <w:tr w:rsidR="002E265A" w:rsidRPr="00C03962" w14:paraId="4A853405" w14:textId="77777777" w:rsidTr="00825604">
        <w:trPr>
          <w:jc w:val="center"/>
        </w:trPr>
        <w:tc>
          <w:tcPr>
            <w:tcW w:w="4639" w:type="dxa"/>
          </w:tcPr>
          <w:p w14:paraId="2E80DC34" w14:textId="77777777" w:rsidR="001B4907" w:rsidRPr="00C03962" w:rsidRDefault="001B4907" w:rsidP="00825604">
            <w:pPr>
              <w:pStyle w:val="Nosaukumi"/>
              <w:rPr>
                <w:u w:val="single"/>
              </w:rPr>
            </w:pPr>
            <w:r w:rsidRPr="00C03962">
              <w:t>Kredītpunkti</w:t>
            </w:r>
          </w:p>
        </w:tc>
        <w:tc>
          <w:tcPr>
            <w:tcW w:w="4943" w:type="dxa"/>
            <w:vAlign w:val="center"/>
          </w:tcPr>
          <w:p w14:paraId="208C898A" w14:textId="1336B973" w:rsidR="001B4907" w:rsidRPr="00C03962" w:rsidRDefault="004854F9" w:rsidP="00825604">
            <w:pPr>
              <w:rPr>
                <w:lang w:eastAsia="lv-LV"/>
              </w:rPr>
            </w:pPr>
            <w:r w:rsidRPr="00C03962">
              <w:rPr>
                <w:lang w:eastAsia="lv-LV"/>
              </w:rPr>
              <w:t>2</w:t>
            </w:r>
          </w:p>
        </w:tc>
      </w:tr>
      <w:tr w:rsidR="002E265A" w:rsidRPr="00C03962" w14:paraId="41E0F0F1" w14:textId="77777777" w:rsidTr="00825604">
        <w:trPr>
          <w:jc w:val="center"/>
        </w:trPr>
        <w:tc>
          <w:tcPr>
            <w:tcW w:w="4639" w:type="dxa"/>
          </w:tcPr>
          <w:p w14:paraId="73298931" w14:textId="77777777" w:rsidR="001B4907" w:rsidRPr="00C03962" w:rsidRDefault="001B4907" w:rsidP="00825604">
            <w:pPr>
              <w:pStyle w:val="Nosaukumi"/>
              <w:rPr>
                <w:u w:val="single"/>
              </w:rPr>
            </w:pPr>
            <w:r w:rsidRPr="00C03962">
              <w:t>ECTS kredītpunkti</w:t>
            </w:r>
          </w:p>
        </w:tc>
        <w:tc>
          <w:tcPr>
            <w:tcW w:w="4943" w:type="dxa"/>
          </w:tcPr>
          <w:p w14:paraId="1B8113CA" w14:textId="77777777" w:rsidR="001B4907" w:rsidRPr="00C03962" w:rsidRDefault="001B4907" w:rsidP="00825604"/>
        </w:tc>
      </w:tr>
      <w:tr w:rsidR="002E265A" w:rsidRPr="00C03962" w14:paraId="10C0E935" w14:textId="77777777" w:rsidTr="00825604">
        <w:trPr>
          <w:jc w:val="center"/>
        </w:trPr>
        <w:tc>
          <w:tcPr>
            <w:tcW w:w="4639" w:type="dxa"/>
          </w:tcPr>
          <w:p w14:paraId="6D882F1B" w14:textId="77777777" w:rsidR="001B4907" w:rsidRPr="00C03962" w:rsidRDefault="001B4907" w:rsidP="00825604">
            <w:pPr>
              <w:pStyle w:val="Nosaukumi"/>
            </w:pPr>
            <w:r w:rsidRPr="00C03962">
              <w:t>Kopējais kontaktstundu skaits</w:t>
            </w:r>
          </w:p>
        </w:tc>
        <w:tc>
          <w:tcPr>
            <w:tcW w:w="4943" w:type="dxa"/>
            <w:vAlign w:val="center"/>
          </w:tcPr>
          <w:p w14:paraId="1C840BAF" w14:textId="53887332" w:rsidR="001B4907" w:rsidRPr="00C03962" w:rsidRDefault="004854F9" w:rsidP="00825604">
            <w:pPr>
              <w:rPr>
                <w:lang w:eastAsia="lv-LV"/>
              </w:rPr>
            </w:pPr>
            <w:r w:rsidRPr="00C03962">
              <w:rPr>
                <w:lang w:eastAsia="lv-LV"/>
              </w:rPr>
              <w:t>32</w:t>
            </w:r>
          </w:p>
        </w:tc>
      </w:tr>
      <w:tr w:rsidR="002E265A" w:rsidRPr="00C03962" w14:paraId="0FBF1827" w14:textId="77777777" w:rsidTr="00825604">
        <w:trPr>
          <w:jc w:val="center"/>
        </w:trPr>
        <w:tc>
          <w:tcPr>
            <w:tcW w:w="4639" w:type="dxa"/>
          </w:tcPr>
          <w:p w14:paraId="53BF454F" w14:textId="77777777" w:rsidR="001B4907" w:rsidRPr="00C03962" w:rsidRDefault="001B4907" w:rsidP="00825604">
            <w:pPr>
              <w:pStyle w:val="Nosaukumi2"/>
            </w:pPr>
            <w:r w:rsidRPr="00C03962">
              <w:t>Lekciju stundu skaits</w:t>
            </w:r>
          </w:p>
        </w:tc>
        <w:tc>
          <w:tcPr>
            <w:tcW w:w="4943" w:type="dxa"/>
          </w:tcPr>
          <w:p w14:paraId="6BD2C43C" w14:textId="78829B96" w:rsidR="001B4907" w:rsidRPr="00C03962" w:rsidRDefault="00BC106C" w:rsidP="00825604">
            <w:r w:rsidRPr="00C03962">
              <w:t>6</w:t>
            </w:r>
          </w:p>
        </w:tc>
      </w:tr>
      <w:tr w:rsidR="002E265A" w:rsidRPr="00C03962" w14:paraId="24ADF36E" w14:textId="77777777" w:rsidTr="00825604">
        <w:trPr>
          <w:jc w:val="center"/>
        </w:trPr>
        <w:tc>
          <w:tcPr>
            <w:tcW w:w="4639" w:type="dxa"/>
          </w:tcPr>
          <w:p w14:paraId="310E4871" w14:textId="77777777" w:rsidR="001B4907" w:rsidRPr="00C03962" w:rsidRDefault="001B4907" w:rsidP="00825604">
            <w:pPr>
              <w:pStyle w:val="Nosaukumi2"/>
            </w:pPr>
            <w:r w:rsidRPr="00C03962">
              <w:t>Semināru stundu skaits</w:t>
            </w:r>
          </w:p>
        </w:tc>
        <w:tc>
          <w:tcPr>
            <w:tcW w:w="4943" w:type="dxa"/>
          </w:tcPr>
          <w:p w14:paraId="0BFDDA57" w14:textId="17ED32E1" w:rsidR="001B4907" w:rsidRPr="00C03962" w:rsidRDefault="004854F9" w:rsidP="00825604">
            <w:r w:rsidRPr="00C03962">
              <w:t>-</w:t>
            </w:r>
          </w:p>
        </w:tc>
      </w:tr>
      <w:tr w:rsidR="002E265A" w:rsidRPr="00C03962" w14:paraId="39F47AC5" w14:textId="77777777" w:rsidTr="00825604">
        <w:trPr>
          <w:jc w:val="center"/>
        </w:trPr>
        <w:tc>
          <w:tcPr>
            <w:tcW w:w="4639" w:type="dxa"/>
          </w:tcPr>
          <w:p w14:paraId="406082CD" w14:textId="77777777" w:rsidR="001B4907" w:rsidRPr="00C03962" w:rsidRDefault="001B4907" w:rsidP="00825604">
            <w:pPr>
              <w:pStyle w:val="Nosaukumi2"/>
            </w:pPr>
            <w:r w:rsidRPr="00C03962">
              <w:t>Praktisko darbu stundu skaits</w:t>
            </w:r>
          </w:p>
        </w:tc>
        <w:tc>
          <w:tcPr>
            <w:tcW w:w="4943" w:type="dxa"/>
          </w:tcPr>
          <w:p w14:paraId="5186C305" w14:textId="6ACB474A" w:rsidR="001B4907" w:rsidRPr="00C03962" w:rsidRDefault="00100DDF" w:rsidP="00825604">
            <w:r w:rsidRPr="00C03962">
              <w:t>2</w:t>
            </w:r>
            <w:r w:rsidR="00BC106C" w:rsidRPr="00C03962">
              <w:t>6</w:t>
            </w:r>
          </w:p>
        </w:tc>
      </w:tr>
      <w:tr w:rsidR="002E265A" w:rsidRPr="00C03962" w14:paraId="67ACFA41" w14:textId="77777777" w:rsidTr="00825604">
        <w:trPr>
          <w:jc w:val="center"/>
        </w:trPr>
        <w:tc>
          <w:tcPr>
            <w:tcW w:w="4639" w:type="dxa"/>
          </w:tcPr>
          <w:p w14:paraId="7316BD3E" w14:textId="77777777" w:rsidR="001B4907" w:rsidRPr="00C03962" w:rsidRDefault="001B4907" w:rsidP="00825604">
            <w:pPr>
              <w:pStyle w:val="Nosaukumi2"/>
            </w:pPr>
            <w:r w:rsidRPr="00C03962">
              <w:t>Laboratorijas darbu stundu skaits</w:t>
            </w:r>
          </w:p>
        </w:tc>
        <w:tc>
          <w:tcPr>
            <w:tcW w:w="4943" w:type="dxa"/>
          </w:tcPr>
          <w:p w14:paraId="4A66E005" w14:textId="01C5901F" w:rsidR="001B4907" w:rsidRPr="00C03962" w:rsidRDefault="004854F9" w:rsidP="00825604">
            <w:r w:rsidRPr="00C03962">
              <w:t>-</w:t>
            </w:r>
          </w:p>
        </w:tc>
      </w:tr>
      <w:tr w:rsidR="002E265A" w:rsidRPr="00C03962" w14:paraId="3F73DD94" w14:textId="77777777" w:rsidTr="00825604">
        <w:trPr>
          <w:jc w:val="center"/>
        </w:trPr>
        <w:tc>
          <w:tcPr>
            <w:tcW w:w="4639" w:type="dxa"/>
          </w:tcPr>
          <w:p w14:paraId="720972AA" w14:textId="77777777" w:rsidR="001B4907" w:rsidRPr="00C03962" w:rsidRDefault="001B4907" w:rsidP="00825604">
            <w:pPr>
              <w:pStyle w:val="Nosaukumi2"/>
              <w:rPr>
                <w:lang w:eastAsia="lv-LV"/>
              </w:rPr>
            </w:pPr>
            <w:r w:rsidRPr="00C03962">
              <w:rPr>
                <w:lang w:eastAsia="lv-LV"/>
              </w:rPr>
              <w:t>Studējošā patstāvīgā darba stundu skaits</w:t>
            </w:r>
          </w:p>
        </w:tc>
        <w:tc>
          <w:tcPr>
            <w:tcW w:w="4943" w:type="dxa"/>
            <w:vAlign w:val="center"/>
          </w:tcPr>
          <w:p w14:paraId="6F80E8E7" w14:textId="6BABE6E3" w:rsidR="001B4907" w:rsidRPr="00C03962" w:rsidRDefault="004854F9" w:rsidP="00825604">
            <w:pPr>
              <w:rPr>
                <w:lang w:eastAsia="lv-LV"/>
              </w:rPr>
            </w:pPr>
            <w:r w:rsidRPr="00C03962">
              <w:rPr>
                <w:lang w:eastAsia="lv-LV"/>
              </w:rPr>
              <w:t>48</w:t>
            </w:r>
          </w:p>
        </w:tc>
      </w:tr>
      <w:tr w:rsidR="002E265A" w:rsidRPr="00C03962" w14:paraId="6981D68C" w14:textId="77777777" w:rsidTr="00825604">
        <w:trPr>
          <w:jc w:val="center"/>
        </w:trPr>
        <w:tc>
          <w:tcPr>
            <w:tcW w:w="9582" w:type="dxa"/>
            <w:gridSpan w:val="2"/>
          </w:tcPr>
          <w:p w14:paraId="5B0853C0" w14:textId="77777777" w:rsidR="001B4907" w:rsidRPr="00C03962" w:rsidRDefault="001B4907" w:rsidP="00825604">
            <w:pPr>
              <w:rPr>
                <w:lang w:eastAsia="lv-LV"/>
              </w:rPr>
            </w:pPr>
          </w:p>
        </w:tc>
      </w:tr>
      <w:tr w:rsidR="002E265A" w:rsidRPr="00C03962" w14:paraId="5A960F24" w14:textId="77777777" w:rsidTr="00825604">
        <w:trPr>
          <w:jc w:val="center"/>
        </w:trPr>
        <w:tc>
          <w:tcPr>
            <w:tcW w:w="9582" w:type="dxa"/>
            <w:gridSpan w:val="2"/>
          </w:tcPr>
          <w:p w14:paraId="3510A4FB" w14:textId="77777777" w:rsidR="001B4907" w:rsidRPr="00C03962" w:rsidRDefault="001B4907" w:rsidP="00825604">
            <w:pPr>
              <w:pStyle w:val="Nosaukumi"/>
            </w:pPr>
            <w:r w:rsidRPr="00C03962">
              <w:t>Kursa autors(-i)</w:t>
            </w:r>
          </w:p>
        </w:tc>
      </w:tr>
      <w:tr w:rsidR="002E265A" w:rsidRPr="00C03962" w14:paraId="44616292" w14:textId="77777777" w:rsidTr="00825604">
        <w:trPr>
          <w:jc w:val="center"/>
        </w:trPr>
        <w:tc>
          <w:tcPr>
            <w:tcW w:w="9582" w:type="dxa"/>
            <w:gridSpan w:val="2"/>
          </w:tcPr>
          <w:p w14:paraId="49CFCFBD" w14:textId="4584153F" w:rsidR="008D4CBD" w:rsidRPr="00C03962" w:rsidRDefault="00C03962" w:rsidP="008D4CBD">
            <w:r w:rsidRPr="00C03962">
              <w:t xml:space="preserve">Mg. art., </w:t>
            </w:r>
            <w:proofErr w:type="spellStart"/>
            <w:r w:rsidRPr="00C03962">
              <w:t>asist</w:t>
            </w:r>
            <w:proofErr w:type="spellEnd"/>
            <w:r w:rsidRPr="00C03962">
              <w:t xml:space="preserve">. Olga </w:t>
            </w:r>
            <w:proofErr w:type="spellStart"/>
            <w:r w:rsidRPr="00C03962">
              <w:t>Rakele</w:t>
            </w:r>
            <w:bookmarkStart w:id="0" w:name="_GoBack"/>
            <w:bookmarkEnd w:id="0"/>
            <w:proofErr w:type="spellEnd"/>
          </w:p>
        </w:tc>
      </w:tr>
      <w:tr w:rsidR="002E265A" w:rsidRPr="00C03962" w14:paraId="5390FDE4" w14:textId="77777777" w:rsidTr="00825604">
        <w:trPr>
          <w:jc w:val="center"/>
        </w:trPr>
        <w:tc>
          <w:tcPr>
            <w:tcW w:w="9582" w:type="dxa"/>
            <w:gridSpan w:val="2"/>
          </w:tcPr>
          <w:p w14:paraId="670F5DDE" w14:textId="77777777" w:rsidR="008D4CBD" w:rsidRPr="00C03962" w:rsidRDefault="008D4CBD" w:rsidP="008D4CBD">
            <w:pPr>
              <w:pStyle w:val="Nosaukumi"/>
            </w:pPr>
            <w:r w:rsidRPr="00C03962">
              <w:t>Kursa docētājs(-i)</w:t>
            </w:r>
          </w:p>
        </w:tc>
      </w:tr>
      <w:tr w:rsidR="002E265A" w:rsidRPr="00C03962" w14:paraId="61024453" w14:textId="77777777" w:rsidTr="00825604">
        <w:trPr>
          <w:jc w:val="center"/>
        </w:trPr>
        <w:tc>
          <w:tcPr>
            <w:tcW w:w="9582" w:type="dxa"/>
            <w:gridSpan w:val="2"/>
          </w:tcPr>
          <w:p w14:paraId="7C68F169" w14:textId="3AC5C205" w:rsidR="008D4CBD" w:rsidRPr="00C03962" w:rsidRDefault="004854F9" w:rsidP="008D4CBD">
            <w:r w:rsidRPr="00C03962">
              <w:t xml:space="preserve">Mg. art., </w:t>
            </w:r>
            <w:proofErr w:type="spellStart"/>
            <w:r w:rsidRPr="00C03962">
              <w:t>asist</w:t>
            </w:r>
            <w:proofErr w:type="spellEnd"/>
            <w:r w:rsidRPr="00C03962">
              <w:t>. Olga Rakele</w:t>
            </w:r>
          </w:p>
        </w:tc>
      </w:tr>
      <w:tr w:rsidR="002E265A" w:rsidRPr="00C03962" w14:paraId="4AC02214" w14:textId="77777777" w:rsidTr="00825604">
        <w:trPr>
          <w:jc w:val="center"/>
        </w:trPr>
        <w:tc>
          <w:tcPr>
            <w:tcW w:w="9582" w:type="dxa"/>
            <w:gridSpan w:val="2"/>
          </w:tcPr>
          <w:p w14:paraId="2F0415AC" w14:textId="77777777" w:rsidR="008D4CBD" w:rsidRPr="00C03962" w:rsidRDefault="008D4CBD" w:rsidP="008D4CBD">
            <w:pPr>
              <w:pStyle w:val="Nosaukumi"/>
            </w:pPr>
            <w:r w:rsidRPr="00C03962">
              <w:t>Priekšzināšanas</w:t>
            </w:r>
          </w:p>
        </w:tc>
      </w:tr>
      <w:tr w:rsidR="002E265A" w:rsidRPr="00C03962" w14:paraId="323CA1A3" w14:textId="77777777" w:rsidTr="00825604">
        <w:trPr>
          <w:jc w:val="center"/>
        </w:trPr>
        <w:tc>
          <w:tcPr>
            <w:tcW w:w="9582" w:type="dxa"/>
            <w:gridSpan w:val="2"/>
          </w:tcPr>
          <w:p w14:paraId="47E834C1" w14:textId="77777777" w:rsidR="008D4CBD" w:rsidRPr="00C03962" w:rsidRDefault="008D4CBD" w:rsidP="008D4CBD">
            <w:pPr>
              <w:snapToGrid w:val="0"/>
            </w:pPr>
          </w:p>
        </w:tc>
      </w:tr>
      <w:tr w:rsidR="002E265A" w:rsidRPr="00C03962" w14:paraId="51733796" w14:textId="77777777" w:rsidTr="00825604">
        <w:trPr>
          <w:jc w:val="center"/>
        </w:trPr>
        <w:tc>
          <w:tcPr>
            <w:tcW w:w="9582" w:type="dxa"/>
            <w:gridSpan w:val="2"/>
          </w:tcPr>
          <w:p w14:paraId="5B11B5AB" w14:textId="77777777" w:rsidR="008D4CBD" w:rsidRPr="00C03962" w:rsidRDefault="008D4CBD" w:rsidP="008D4CBD">
            <w:pPr>
              <w:pStyle w:val="Nosaukumi"/>
            </w:pPr>
            <w:r w:rsidRPr="00C03962">
              <w:t xml:space="preserve">Studiju kursa anotācija </w:t>
            </w:r>
          </w:p>
        </w:tc>
      </w:tr>
      <w:tr w:rsidR="002E265A" w:rsidRPr="00C03962" w14:paraId="3390701C" w14:textId="77777777" w:rsidTr="00026C21">
        <w:trPr>
          <w:trHeight w:val="1119"/>
          <w:jc w:val="center"/>
        </w:trPr>
        <w:tc>
          <w:tcPr>
            <w:tcW w:w="9582" w:type="dxa"/>
            <w:gridSpan w:val="2"/>
          </w:tcPr>
          <w:p w14:paraId="4C2866DC" w14:textId="54A2A45A" w:rsidR="008D4CBD" w:rsidRPr="00C03962" w:rsidRDefault="008D4CBD" w:rsidP="00026C21">
            <w:pPr>
              <w:snapToGrid w:val="0"/>
            </w:pPr>
            <w:r w:rsidRPr="00C03962">
              <w:t xml:space="preserve">KURSA MĒRĶIS: </w:t>
            </w:r>
          </w:p>
          <w:p w14:paraId="05A94623" w14:textId="1241C46A" w:rsidR="00100DDF" w:rsidRPr="00C03962" w:rsidRDefault="00100DDF" w:rsidP="00026C21">
            <w:r w:rsidRPr="00C03962">
              <w:rPr>
                <w:shd w:val="clear" w:color="auto" w:fill="FFFFFF"/>
              </w:rPr>
              <w:t>Iepazīstināt studentus ar vizuālās mākslas veidiem. Apgūt vizuālās mākslas izteiksmes pamatlīdzekļus un to praktisko pielietojumu vizuāla vēstījuma veidošanā.</w:t>
            </w:r>
            <w:r w:rsidRPr="00C03962">
              <w:br/>
            </w:r>
          </w:p>
          <w:p w14:paraId="7FD57947" w14:textId="5DB1CAAE" w:rsidR="008D4CBD" w:rsidRPr="00C03962" w:rsidRDefault="008D4CBD" w:rsidP="00026C21">
            <w:pPr>
              <w:suppressAutoHyphens/>
              <w:autoSpaceDE/>
              <w:autoSpaceDN/>
              <w:adjustRightInd/>
              <w:jc w:val="both"/>
            </w:pPr>
            <w:r w:rsidRPr="00C03962">
              <w:t xml:space="preserve">KURSA UZDEVUMI: </w:t>
            </w:r>
          </w:p>
          <w:p w14:paraId="360D5D83" w14:textId="6C4A1196" w:rsidR="00100DDF" w:rsidRPr="00C03962" w:rsidRDefault="00100DDF">
            <w:pPr>
              <w:pStyle w:val="ListParagraph"/>
              <w:numPr>
                <w:ilvl w:val="0"/>
                <w:numId w:val="2"/>
              </w:numPr>
              <w:suppressAutoHyphens/>
              <w:jc w:val="both"/>
              <w:rPr>
                <w:color w:val="auto"/>
              </w:rPr>
            </w:pPr>
            <w:r w:rsidRPr="00C03962">
              <w:rPr>
                <w:color w:val="auto"/>
                <w:shd w:val="clear" w:color="auto" w:fill="FFFFFF"/>
              </w:rPr>
              <w:t>Pārzināt zīmējuma pamat tehnikas, prast tās pielietot praktisku darbu izstrādāšanā;</w:t>
            </w:r>
          </w:p>
          <w:p w14:paraId="0C34E8F8" w14:textId="77777777" w:rsidR="00100DDF" w:rsidRPr="00C03962" w:rsidRDefault="00100DDF">
            <w:pPr>
              <w:pStyle w:val="ListParagraph"/>
              <w:numPr>
                <w:ilvl w:val="0"/>
                <w:numId w:val="2"/>
              </w:numPr>
              <w:suppressAutoHyphens/>
              <w:jc w:val="both"/>
              <w:rPr>
                <w:color w:val="auto"/>
              </w:rPr>
            </w:pPr>
            <w:r w:rsidRPr="00C03962">
              <w:rPr>
                <w:color w:val="auto"/>
                <w:shd w:val="clear" w:color="auto" w:fill="FFFFFF"/>
              </w:rPr>
              <w:t>Izprast krāsu mācības galvenos aspektus;</w:t>
            </w:r>
          </w:p>
          <w:p w14:paraId="2A418FC5" w14:textId="77777777" w:rsidR="00100DDF" w:rsidRPr="00C03962" w:rsidRDefault="00100DDF">
            <w:pPr>
              <w:pStyle w:val="ListParagraph"/>
              <w:numPr>
                <w:ilvl w:val="0"/>
                <w:numId w:val="2"/>
              </w:numPr>
              <w:suppressAutoHyphens/>
              <w:jc w:val="both"/>
              <w:rPr>
                <w:color w:val="auto"/>
              </w:rPr>
            </w:pPr>
            <w:r w:rsidRPr="00C03962">
              <w:rPr>
                <w:color w:val="auto"/>
                <w:shd w:val="clear" w:color="auto" w:fill="FFFFFF"/>
              </w:rPr>
              <w:t>Prast analizēt informatīvā dizaina darbus, veikt savu ideju realizāciju;</w:t>
            </w:r>
          </w:p>
          <w:p w14:paraId="3B9A8FEE" w14:textId="6EDCDE1A" w:rsidR="000E7A8E" w:rsidRPr="00C03962" w:rsidRDefault="00100DDF">
            <w:pPr>
              <w:pStyle w:val="ListParagraph"/>
              <w:numPr>
                <w:ilvl w:val="0"/>
                <w:numId w:val="2"/>
              </w:numPr>
              <w:suppressAutoHyphens/>
              <w:jc w:val="both"/>
              <w:rPr>
                <w:color w:val="auto"/>
              </w:rPr>
            </w:pPr>
            <w:r w:rsidRPr="00C03962">
              <w:rPr>
                <w:color w:val="auto"/>
                <w:shd w:val="clear" w:color="auto" w:fill="FFFFFF"/>
              </w:rPr>
              <w:t>Attīstīt prasmi analizēt, vērtēt savus un citu veidotos vizuālās mākslas darbus.</w:t>
            </w:r>
          </w:p>
        </w:tc>
      </w:tr>
      <w:tr w:rsidR="002E265A" w:rsidRPr="00C03962" w14:paraId="23615BD4" w14:textId="77777777" w:rsidTr="00825604">
        <w:trPr>
          <w:jc w:val="center"/>
        </w:trPr>
        <w:tc>
          <w:tcPr>
            <w:tcW w:w="9582" w:type="dxa"/>
            <w:gridSpan w:val="2"/>
          </w:tcPr>
          <w:p w14:paraId="4729A30F" w14:textId="77777777" w:rsidR="008D4CBD" w:rsidRPr="00C03962" w:rsidRDefault="008D4CBD" w:rsidP="008D4CBD">
            <w:pPr>
              <w:pStyle w:val="Nosaukumi"/>
            </w:pPr>
            <w:r w:rsidRPr="00C03962">
              <w:t>Studiju kursa kalendārais plāns</w:t>
            </w:r>
          </w:p>
        </w:tc>
      </w:tr>
      <w:tr w:rsidR="002E265A" w:rsidRPr="00C03962" w14:paraId="617BE410" w14:textId="77777777" w:rsidTr="00825604">
        <w:trPr>
          <w:jc w:val="center"/>
        </w:trPr>
        <w:tc>
          <w:tcPr>
            <w:tcW w:w="9582" w:type="dxa"/>
            <w:gridSpan w:val="2"/>
          </w:tcPr>
          <w:p w14:paraId="1B43612F" w14:textId="175D96D8"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Jēdziena „vizuālā māksla” būtība un izpratne. Vizuālās mākslas pamatveidi. Vizuālās informācijas uztveres īpatnības.</w:t>
            </w:r>
            <w:r w:rsidR="00BC106C" w:rsidRPr="00C03962">
              <w:rPr>
                <w:color w:val="auto"/>
                <w:shd w:val="clear" w:color="auto" w:fill="FFFFFF"/>
              </w:rPr>
              <w:t xml:space="preserve"> (2L)</w:t>
            </w:r>
          </w:p>
          <w:p w14:paraId="50A44DF3" w14:textId="2F95F0E6"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Zīmējums, zīmējuma tehnikas. Praktiski vingrinājumi grafīta zīmuļa tehnikas apguvei.</w:t>
            </w:r>
            <w:r w:rsidR="00BC106C" w:rsidRPr="00C03962">
              <w:rPr>
                <w:color w:val="auto"/>
                <w:shd w:val="clear" w:color="auto" w:fill="FFFFFF"/>
              </w:rPr>
              <w:t xml:space="preserve"> (2P)</w:t>
            </w:r>
          </w:p>
          <w:p w14:paraId="3C5DBE98" w14:textId="22FAF84A"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 xml:space="preserve">Zīmējums, </w:t>
            </w:r>
            <w:proofErr w:type="spellStart"/>
            <w:r w:rsidRPr="00C03962">
              <w:rPr>
                <w:color w:val="auto"/>
                <w:shd w:val="clear" w:color="auto" w:fill="FFFFFF"/>
              </w:rPr>
              <w:t>monotīpijas</w:t>
            </w:r>
            <w:proofErr w:type="spellEnd"/>
            <w:r w:rsidRPr="00C03962">
              <w:rPr>
                <w:color w:val="auto"/>
                <w:shd w:val="clear" w:color="auto" w:fill="FFFFFF"/>
              </w:rPr>
              <w:t xml:space="preserve"> tehnika. Praktiski vingrinājumi tehnikas apguvei.</w:t>
            </w:r>
            <w:r w:rsidR="00BC106C" w:rsidRPr="00C03962">
              <w:rPr>
                <w:color w:val="auto"/>
                <w:shd w:val="clear" w:color="auto" w:fill="FFFFFF"/>
              </w:rPr>
              <w:t xml:space="preserve"> (2P)</w:t>
            </w:r>
          </w:p>
          <w:p w14:paraId="1B46899F" w14:textId="452A1AB6"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 xml:space="preserve">Zīmējums: ogles, </w:t>
            </w:r>
            <w:proofErr w:type="spellStart"/>
            <w:r w:rsidRPr="00C03962">
              <w:rPr>
                <w:color w:val="auto"/>
                <w:shd w:val="clear" w:color="auto" w:fill="FFFFFF"/>
              </w:rPr>
              <w:t>sangīnas</w:t>
            </w:r>
            <w:proofErr w:type="spellEnd"/>
            <w:r w:rsidRPr="00C03962">
              <w:rPr>
                <w:color w:val="auto"/>
                <w:shd w:val="clear" w:color="auto" w:fill="FFFFFF"/>
              </w:rPr>
              <w:t xml:space="preserve"> tehnika. Praktiski vingrinājumi tehniku apguvei.</w:t>
            </w:r>
            <w:r w:rsidR="00BC106C" w:rsidRPr="00C03962">
              <w:rPr>
                <w:color w:val="auto"/>
                <w:shd w:val="clear" w:color="auto" w:fill="FFFFFF"/>
              </w:rPr>
              <w:t xml:space="preserve"> (2P)</w:t>
            </w:r>
          </w:p>
          <w:p w14:paraId="7C7F3682" w14:textId="370C70C3"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Zīmējums: sēpijas un pasteļu tehnika. Praktiski vingrinājumi tehniku apguvei.</w:t>
            </w:r>
            <w:r w:rsidR="00BC106C" w:rsidRPr="00C03962">
              <w:rPr>
                <w:color w:val="auto"/>
                <w:shd w:val="clear" w:color="auto" w:fill="FFFFFF"/>
              </w:rPr>
              <w:t xml:space="preserve"> (2P)</w:t>
            </w:r>
          </w:p>
          <w:p w14:paraId="2315B464" w14:textId="0F19B2FA"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Krāsa, krāsas uztveres īpatnības mākslas darbā. Krāsu spektrs. Pamatkrāsas un papildkrāsas.</w:t>
            </w:r>
            <w:r w:rsidR="00BC106C" w:rsidRPr="00C03962">
              <w:rPr>
                <w:color w:val="auto"/>
                <w:shd w:val="clear" w:color="auto" w:fill="FFFFFF"/>
              </w:rPr>
              <w:t xml:space="preserve"> (2L)</w:t>
            </w:r>
          </w:p>
          <w:p w14:paraId="3C0F2D46" w14:textId="0F01E659"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Ahromatiskās krāsas. Praktiskais darbs ahromatiskās krāsu pārejas veidošanā.</w:t>
            </w:r>
            <w:r w:rsidR="00BC106C" w:rsidRPr="00C03962">
              <w:rPr>
                <w:color w:val="auto"/>
                <w:shd w:val="clear" w:color="auto" w:fill="FFFFFF"/>
              </w:rPr>
              <w:t xml:space="preserve"> (2P)</w:t>
            </w:r>
          </w:p>
          <w:p w14:paraId="47B83086" w14:textId="56EE9196"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 xml:space="preserve">Ahromatiskās krāsas. Ahromatiskas kompozīcija izstrāde. </w:t>
            </w:r>
            <w:r w:rsidR="00BC106C" w:rsidRPr="00C03962">
              <w:rPr>
                <w:color w:val="auto"/>
                <w:shd w:val="clear" w:color="auto" w:fill="FFFFFF"/>
              </w:rPr>
              <w:t>(2P)</w:t>
            </w:r>
          </w:p>
          <w:p w14:paraId="2F4F4BF0" w14:textId="19541C9C"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 xml:space="preserve">Hromatiskās krāsas. Praktiskais darbs krāsu pārejas veidošanā. </w:t>
            </w:r>
            <w:r w:rsidR="00BC106C" w:rsidRPr="00C03962">
              <w:rPr>
                <w:color w:val="auto"/>
                <w:shd w:val="clear" w:color="auto" w:fill="FFFFFF"/>
              </w:rPr>
              <w:t>(2P)</w:t>
            </w:r>
          </w:p>
          <w:p w14:paraId="171A5A40" w14:textId="314EE9D1"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Siltie un vēsie krāsu toņi. Kompozīcijas izstrāde siltajā vai vēsajā krāsu gammā.</w:t>
            </w:r>
            <w:r w:rsidR="00BC106C" w:rsidRPr="00C03962">
              <w:rPr>
                <w:color w:val="auto"/>
                <w:shd w:val="clear" w:color="auto" w:fill="FFFFFF"/>
              </w:rPr>
              <w:t xml:space="preserve"> (2P)</w:t>
            </w:r>
          </w:p>
          <w:p w14:paraId="08119056" w14:textId="4C528C40"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Informatīvais dizains, tā funkcijas. Vizuālo izteiksmes līdzekļu izvēle un lietošanas specifika.</w:t>
            </w:r>
            <w:r w:rsidR="00BC106C" w:rsidRPr="00C03962">
              <w:rPr>
                <w:color w:val="auto"/>
                <w:shd w:val="clear" w:color="auto" w:fill="FFFFFF"/>
              </w:rPr>
              <w:t xml:space="preserve"> (2L)</w:t>
            </w:r>
          </w:p>
          <w:p w14:paraId="0B7A83A5" w14:textId="5444D268"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Informatīvā dizaina piemēru skaidrojumi. Teksts. Savas ieceres skiču izstrāde;</w:t>
            </w:r>
            <w:r w:rsidR="00BC106C" w:rsidRPr="00C03962">
              <w:rPr>
                <w:color w:val="auto"/>
                <w:shd w:val="clear" w:color="auto" w:fill="FFFFFF"/>
              </w:rPr>
              <w:t xml:space="preserve"> (2P)</w:t>
            </w:r>
          </w:p>
          <w:p w14:paraId="07D30F7D" w14:textId="54C671C5" w:rsidR="00100DDF" w:rsidRPr="00C03962" w:rsidRDefault="00100DDF">
            <w:pPr>
              <w:pStyle w:val="ListParagraph"/>
              <w:numPr>
                <w:ilvl w:val="0"/>
                <w:numId w:val="3"/>
              </w:numPr>
              <w:rPr>
                <w:color w:val="auto"/>
                <w:shd w:val="clear" w:color="auto" w:fill="FFFFFF"/>
              </w:rPr>
            </w:pPr>
            <w:r w:rsidRPr="00C03962">
              <w:rPr>
                <w:color w:val="auto"/>
                <w:shd w:val="clear" w:color="auto" w:fill="FFFFFF"/>
              </w:rPr>
              <w:lastRenderedPageBreak/>
              <w:t>Informatīvā dizaina idejas realizācija grafikas tehnikā.</w:t>
            </w:r>
            <w:r w:rsidR="00BC106C" w:rsidRPr="00C03962">
              <w:rPr>
                <w:color w:val="auto"/>
                <w:shd w:val="clear" w:color="auto" w:fill="FFFFFF"/>
              </w:rPr>
              <w:t xml:space="preserve"> (2P)</w:t>
            </w:r>
          </w:p>
          <w:p w14:paraId="2968D408" w14:textId="22A5F12A"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Informatīvā dizaina piemēru skaidrojumi. Teksts un attēls. Savas ieceres skiču izstrāde.</w:t>
            </w:r>
            <w:r w:rsidR="00BC106C" w:rsidRPr="00C03962">
              <w:rPr>
                <w:color w:val="auto"/>
                <w:shd w:val="clear" w:color="auto" w:fill="FFFFFF"/>
              </w:rPr>
              <w:t xml:space="preserve"> (2P)</w:t>
            </w:r>
          </w:p>
          <w:p w14:paraId="14227965" w14:textId="4B226423" w:rsidR="00100DDF" w:rsidRPr="00C03962" w:rsidRDefault="00100DDF">
            <w:pPr>
              <w:pStyle w:val="ListParagraph"/>
              <w:numPr>
                <w:ilvl w:val="0"/>
                <w:numId w:val="3"/>
              </w:numPr>
              <w:rPr>
                <w:color w:val="auto"/>
                <w:shd w:val="clear" w:color="auto" w:fill="FFFFFF"/>
              </w:rPr>
            </w:pPr>
            <w:r w:rsidRPr="00C03962">
              <w:rPr>
                <w:color w:val="auto"/>
                <w:shd w:val="clear" w:color="auto" w:fill="FFFFFF"/>
              </w:rPr>
              <w:t>Informatīvā dizaina idejas realizācija aplikācijas tehnikā.</w:t>
            </w:r>
            <w:r w:rsidR="00BC106C" w:rsidRPr="00C03962">
              <w:rPr>
                <w:color w:val="auto"/>
                <w:shd w:val="clear" w:color="auto" w:fill="FFFFFF"/>
              </w:rPr>
              <w:t xml:space="preserve"> (2P)</w:t>
            </w:r>
          </w:p>
          <w:p w14:paraId="3CC48286" w14:textId="202FFD35" w:rsidR="00F07786" w:rsidRPr="00C03962" w:rsidRDefault="00100DDF">
            <w:pPr>
              <w:pStyle w:val="ListParagraph"/>
              <w:numPr>
                <w:ilvl w:val="0"/>
                <w:numId w:val="3"/>
              </w:numPr>
              <w:rPr>
                <w:color w:val="auto"/>
                <w:shd w:val="clear" w:color="auto" w:fill="FFFFFF"/>
              </w:rPr>
            </w:pPr>
            <w:r w:rsidRPr="00C03962">
              <w:rPr>
                <w:color w:val="auto"/>
                <w:shd w:val="clear" w:color="auto" w:fill="FFFFFF"/>
              </w:rPr>
              <w:t>Mākslas darbu noformēšanas un eksponēšanas pamatprincipi. Semestra laikā izstrādāto darbu noformēšana.</w:t>
            </w:r>
            <w:r w:rsidR="00BC106C" w:rsidRPr="00C03962">
              <w:rPr>
                <w:color w:val="auto"/>
                <w:shd w:val="clear" w:color="auto" w:fill="FFFFFF"/>
              </w:rPr>
              <w:t xml:space="preserve"> (2P)</w:t>
            </w:r>
          </w:p>
          <w:p w14:paraId="483AAE11" w14:textId="77777777" w:rsidR="00B342AD" w:rsidRPr="00C03962" w:rsidRDefault="00B342AD" w:rsidP="00B342AD">
            <w:pPr>
              <w:pStyle w:val="ListParagraph"/>
              <w:rPr>
                <w:color w:val="auto"/>
                <w:shd w:val="clear" w:color="auto" w:fill="FFFFFF"/>
              </w:rPr>
            </w:pPr>
          </w:p>
          <w:p w14:paraId="45162FF0" w14:textId="77777777" w:rsidR="008D4CBD" w:rsidRPr="00C03962" w:rsidRDefault="008D4CBD" w:rsidP="00100DDF">
            <w:pPr>
              <w:ind w:left="360"/>
              <w:jc w:val="both"/>
              <w:rPr>
                <w:i/>
                <w:lang w:eastAsia="ko-KR"/>
              </w:rPr>
            </w:pPr>
            <w:r w:rsidRPr="00C03962">
              <w:rPr>
                <w:i/>
                <w:lang w:eastAsia="ko-KR"/>
              </w:rPr>
              <w:t>L -  lekcija</w:t>
            </w:r>
          </w:p>
          <w:p w14:paraId="7F39E11A" w14:textId="77777777" w:rsidR="008D4CBD" w:rsidRPr="00C03962" w:rsidRDefault="008D4CBD" w:rsidP="00100DDF">
            <w:pPr>
              <w:ind w:left="360"/>
              <w:jc w:val="both"/>
              <w:rPr>
                <w:i/>
                <w:lang w:eastAsia="ko-KR"/>
              </w:rPr>
            </w:pPr>
            <w:r w:rsidRPr="00C03962">
              <w:rPr>
                <w:i/>
                <w:lang w:eastAsia="ko-KR"/>
              </w:rPr>
              <w:t>S - seminārs</w:t>
            </w:r>
          </w:p>
          <w:p w14:paraId="6A7D9742" w14:textId="77777777" w:rsidR="008D4CBD" w:rsidRPr="00C03962" w:rsidRDefault="008D4CBD" w:rsidP="00100DDF">
            <w:pPr>
              <w:ind w:left="360"/>
              <w:jc w:val="both"/>
              <w:rPr>
                <w:i/>
                <w:lang w:eastAsia="ko-KR"/>
              </w:rPr>
            </w:pPr>
            <w:r w:rsidRPr="00C03962">
              <w:rPr>
                <w:i/>
                <w:lang w:eastAsia="ko-KR"/>
              </w:rPr>
              <w:t>P – praktiskie darbi</w:t>
            </w:r>
          </w:p>
          <w:p w14:paraId="6F209FB5" w14:textId="77777777" w:rsidR="00026C21" w:rsidRPr="00C03962" w:rsidRDefault="00026C21" w:rsidP="00100DDF">
            <w:pPr>
              <w:ind w:left="360"/>
              <w:jc w:val="both"/>
              <w:rPr>
                <w:i/>
                <w:lang w:eastAsia="ko-KR"/>
              </w:rPr>
            </w:pPr>
            <w:proofErr w:type="spellStart"/>
            <w:r w:rsidRPr="00C03962">
              <w:rPr>
                <w:i/>
                <w:lang w:eastAsia="ko-KR"/>
              </w:rPr>
              <w:t>Ld</w:t>
            </w:r>
            <w:proofErr w:type="spellEnd"/>
            <w:r w:rsidRPr="00C03962">
              <w:rPr>
                <w:i/>
                <w:lang w:eastAsia="ko-KR"/>
              </w:rPr>
              <w:t xml:space="preserve"> – laboratorijas darbi</w:t>
            </w:r>
          </w:p>
          <w:p w14:paraId="519BCFB3" w14:textId="77777777" w:rsidR="008D4CBD" w:rsidRPr="00C03962" w:rsidRDefault="008D4CBD" w:rsidP="00100DDF">
            <w:pPr>
              <w:spacing w:after="160" w:line="259" w:lineRule="auto"/>
              <w:ind w:left="360"/>
            </w:pPr>
            <w:proofErr w:type="spellStart"/>
            <w:r w:rsidRPr="00C03962">
              <w:rPr>
                <w:i/>
                <w:lang w:eastAsia="ko-KR"/>
              </w:rPr>
              <w:t>Pd</w:t>
            </w:r>
            <w:proofErr w:type="spellEnd"/>
            <w:r w:rsidRPr="00C03962">
              <w:rPr>
                <w:i/>
                <w:lang w:eastAsia="ko-KR"/>
              </w:rPr>
              <w:t xml:space="preserve"> – patstāvīgais darbs</w:t>
            </w:r>
          </w:p>
        </w:tc>
      </w:tr>
      <w:tr w:rsidR="002E265A" w:rsidRPr="00C03962" w14:paraId="5067620E" w14:textId="77777777" w:rsidTr="00825604">
        <w:trPr>
          <w:jc w:val="center"/>
        </w:trPr>
        <w:tc>
          <w:tcPr>
            <w:tcW w:w="9582" w:type="dxa"/>
            <w:gridSpan w:val="2"/>
          </w:tcPr>
          <w:p w14:paraId="68E91213" w14:textId="77777777" w:rsidR="008D4CBD" w:rsidRPr="00C03962" w:rsidRDefault="008D4CBD" w:rsidP="008D4CBD">
            <w:pPr>
              <w:pStyle w:val="Nosaukumi"/>
            </w:pPr>
            <w:r w:rsidRPr="00C03962">
              <w:lastRenderedPageBreak/>
              <w:t>Studiju rezultāti</w:t>
            </w:r>
          </w:p>
        </w:tc>
      </w:tr>
      <w:tr w:rsidR="002E265A" w:rsidRPr="00C03962" w14:paraId="35595F64" w14:textId="77777777" w:rsidTr="00825604">
        <w:trPr>
          <w:jc w:val="center"/>
        </w:trPr>
        <w:tc>
          <w:tcPr>
            <w:tcW w:w="9582" w:type="dxa"/>
            <w:gridSpan w:val="2"/>
          </w:tcPr>
          <w:p w14:paraId="2929964B" w14:textId="77777777" w:rsidR="008D4CBD" w:rsidRPr="00C03962" w:rsidRDefault="00026C21" w:rsidP="00026C21">
            <w:pPr>
              <w:pStyle w:val="ListParagraph"/>
              <w:spacing w:after="160" w:line="259" w:lineRule="auto"/>
              <w:ind w:left="20"/>
              <w:rPr>
                <w:color w:val="auto"/>
              </w:rPr>
            </w:pPr>
            <w:r w:rsidRPr="00C03962">
              <w:rPr>
                <w:color w:val="auto"/>
              </w:rPr>
              <w:t>ZINĀŠANAS:</w:t>
            </w:r>
          </w:p>
          <w:p w14:paraId="63A9C2C6" w14:textId="3B06EEE5" w:rsidR="00BC106C" w:rsidRPr="00C03962" w:rsidRDefault="00100DDF">
            <w:pPr>
              <w:pStyle w:val="ListParagraph"/>
              <w:numPr>
                <w:ilvl w:val="0"/>
                <w:numId w:val="4"/>
              </w:numPr>
              <w:spacing w:after="160" w:line="259" w:lineRule="auto"/>
              <w:rPr>
                <w:color w:val="auto"/>
                <w:shd w:val="clear" w:color="auto" w:fill="FFFFFF"/>
              </w:rPr>
            </w:pPr>
            <w:r w:rsidRPr="00C03962">
              <w:rPr>
                <w:color w:val="auto"/>
                <w:shd w:val="clear" w:color="auto" w:fill="FFFFFF"/>
              </w:rPr>
              <w:t xml:space="preserve">Studenti </w:t>
            </w:r>
            <w:r w:rsidR="00BC106C" w:rsidRPr="00C03962">
              <w:rPr>
                <w:color w:val="auto"/>
                <w:shd w:val="clear" w:color="auto" w:fill="FFFFFF"/>
              </w:rPr>
              <w:t>pārzina</w:t>
            </w:r>
            <w:r w:rsidRPr="00C03962">
              <w:rPr>
                <w:color w:val="auto"/>
                <w:shd w:val="clear" w:color="auto" w:fill="FFFFFF"/>
              </w:rPr>
              <w:t xml:space="preserve"> vizuālās mākslas veidus;</w:t>
            </w:r>
          </w:p>
          <w:p w14:paraId="48D6E682" w14:textId="2E1B2D68" w:rsidR="00B33E5C" w:rsidRPr="00C03962" w:rsidRDefault="00100DDF">
            <w:pPr>
              <w:pStyle w:val="ListParagraph"/>
              <w:numPr>
                <w:ilvl w:val="0"/>
                <w:numId w:val="4"/>
              </w:numPr>
              <w:spacing w:after="160" w:line="259" w:lineRule="auto"/>
              <w:rPr>
                <w:color w:val="auto"/>
                <w:shd w:val="clear" w:color="auto" w:fill="FFFFFF"/>
              </w:rPr>
            </w:pPr>
            <w:r w:rsidRPr="00C03962">
              <w:rPr>
                <w:color w:val="auto"/>
                <w:shd w:val="clear" w:color="auto" w:fill="FFFFFF"/>
              </w:rPr>
              <w:t>Studenti pamato vizuālās mākslas izteiksmes līdzekļu un principu pielietojumu mākslas darbā.</w:t>
            </w:r>
          </w:p>
          <w:p w14:paraId="50590148" w14:textId="77777777" w:rsidR="00100DDF" w:rsidRPr="00C03962" w:rsidRDefault="00100DDF" w:rsidP="00026C21">
            <w:pPr>
              <w:pStyle w:val="ListParagraph"/>
              <w:spacing w:after="160" w:line="259" w:lineRule="auto"/>
              <w:ind w:left="20"/>
              <w:rPr>
                <w:color w:val="auto"/>
              </w:rPr>
            </w:pPr>
          </w:p>
          <w:p w14:paraId="79B04D92" w14:textId="77777777" w:rsidR="00026C21" w:rsidRPr="00C03962" w:rsidRDefault="00026C21" w:rsidP="00026C21">
            <w:pPr>
              <w:pStyle w:val="ListParagraph"/>
              <w:spacing w:after="160" w:line="259" w:lineRule="auto"/>
              <w:ind w:left="20"/>
              <w:rPr>
                <w:color w:val="auto"/>
              </w:rPr>
            </w:pPr>
            <w:r w:rsidRPr="00C03962">
              <w:rPr>
                <w:color w:val="auto"/>
              </w:rPr>
              <w:t>PRASMES:</w:t>
            </w:r>
          </w:p>
          <w:p w14:paraId="3FF8FE98" w14:textId="77777777" w:rsidR="00BC106C" w:rsidRPr="00C03962" w:rsidRDefault="00100DDF">
            <w:pPr>
              <w:pStyle w:val="ListParagraph"/>
              <w:numPr>
                <w:ilvl w:val="0"/>
                <w:numId w:val="5"/>
              </w:numPr>
              <w:spacing w:after="160" w:line="259" w:lineRule="auto"/>
              <w:rPr>
                <w:color w:val="auto"/>
                <w:shd w:val="clear" w:color="auto" w:fill="FFFFFF"/>
              </w:rPr>
            </w:pPr>
            <w:r w:rsidRPr="00C03962">
              <w:rPr>
                <w:color w:val="auto"/>
                <w:shd w:val="clear" w:color="auto" w:fill="FFFFFF"/>
              </w:rPr>
              <w:t>Studenti prot strādāt ar dažādiem materiāliem un instrumentiem;</w:t>
            </w:r>
          </w:p>
          <w:p w14:paraId="47FBB1C6" w14:textId="749CD735" w:rsidR="00B33E5C" w:rsidRPr="00C03962" w:rsidRDefault="00100DDF">
            <w:pPr>
              <w:pStyle w:val="ListParagraph"/>
              <w:numPr>
                <w:ilvl w:val="0"/>
                <w:numId w:val="5"/>
              </w:numPr>
              <w:spacing w:after="160" w:line="259" w:lineRule="auto"/>
              <w:rPr>
                <w:color w:val="auto"/>
                <w:shd w:val="clear" w:color="auto" w:fill="FFFFFF"/>
              </w:rPr>
            </w:pPr>
            <w:r w:rsidRPr="00C03962">
              <w:rPr>
                <w:color w:val="auto"/>
                <w:shd w:val="clear" w:color="auto" w:fill="FFFFFF"/>
              </w:rPr>
              <w:t xml:space="preserve">Studenti prot izvērtēt savas ideju skices un pamatot </w:t>
            </w:r>
            <w:r w:rsidR="00BC106C" w:rsidRPr="00C03962">
              <w:rPr>
                <w:color w:val="auto"/>
                <w:shd w:val="clear" w:color="auto" w:fill="FFFFFF"/>
              </w:rPr>
              <w:t>turpmākās</w:t>
            </w:r>
            <w:r w:rsidRPr="00C03962">
              <w:rPr>
                <w:color w:val="auto"/>
                <w:shd w:val="clear" w:color="auto" w:fill="FFFFFF"/>
              </w:rPr>
              <w:t xml:space="preserve"> ieceres realizāciju izvēlētajā materiālā.</w:t>
            </w:r>
          </w:p>
          <w:p w14:paraId="567C5DC3" w14:textId="77777777" w:rsidR="00100DDF" w:rsidRPr="00C03962" w:rsidRDefault="00100DDF" w:rsidP="00100DDF">
            <w:pPr>
              <w:pStyle w:val="ListParagraph"/>
              <w:spacing w:after="160" w:line="259" w:lineRule="auto"/>
              <w:ind w:left="380"/>
              <w:rPr>
                <w:color w:val="auto"/>
              </w:rPr>
            </w:pPr>
          </w:p>
          <w:p w14:paraId="0DEE7889" w14:textId="4A1BCE94" w:rsidR="00026C21" w:rsidRPr="00C03962" w:rsidRDefault="00026C21" w:rsidP="00026C21">
            <w:pPr>
              <w:pStyle w:val="ListParagraph"/>
              <w:spacing w:after="160" w:line="259" w:lineRule="auto"/>
              <w:ind w:left="20"/>
              <w:rPr>
                <w:color w:val="auto"/>
              </w:rPr>
            </w:pPr>
            <w:r w:rsidRPr="00C03962">
              <w:rPr>
                <w:color w:val="auto"/>
              </w:rPr>
              <w:t xml:space="preserve">KOMPETENCE: </w:t>
            </w:r>
          </w:p>
          <w:p w14:paraId="28E9A410" w14:textId="77777777" w:rsidR="00BC106C" w:rsidRPr="00C03962" w:rsidRDefault="00100DDF">
            <w:pPr>
              <w:pStyle w:val="ListParagraph"/>
              <w:numPr>
                <w:ilvl w:val="0"/>
                <w:numId w:val="6"/>
              </w:numPr>
              <w:spacing w:after="160" w:line="259" w:lineRule="auto"/>
              <w:rPr>
                <w:color w:val="auto"/>
              </w:rPr>
            </w:pPr>
            <w:r w:rsidRPr="00C03962">
              <w:rPr>
                <w:color w:val="auto"/>
                <w:shd w:val="clear" w:color="auto" w:fill="FFFFFF"/>
              </w:rPr>
              <w:t>Studenti izprot vizuālās mākslas nozīmi mākslas menedžmenta kontekstā;</w:t>
            </w:r>
          </w:p>
          <w:p w14:paraId="4CAA1E4D" w14:textId="542BA1C3" w:rsidR="00B33E5C" w:rsidRPr="00C03962" w:rsidRDefault="00100DDF">
            <w:pPr>
              <w:pStyle w:val="ListParagraph"/>
              <w:numPr>
                <w:ilvl w:val="0"/>
                <w:numId w:val="6"/>
              </w:numPr>
              <w:spacing w:after="160" w:line="259" w:lineRule="auto"/>
              <w:rPr>
                <w:color w:val="auto"/>
              </w:rPr>
            </w:pPr>
            <w:r w:rsidRPr="00C03962">
              <w:rPr>
                <w:color w:val="auto"/>
                <w:shd w:val="clear" w:color="auto" w:fill="FFFFFF"/>
              </w:rPr>
              <w:t>Studenti izprot vizuālās mākslas teorētiskos jautājumus un prot analizēt poligrāfijas, reklāmas, dizaina u.c. darbus</w:t>
            </w:r>
          </w:p>
        </w:tc>
      </w:tr>
      <w:tr w:rsidR="002E265A" w:rsidRPr="00C03962" w14:paraId="55D531B2" w14:textId="77777777" w:rsidTr="00825604">
        <w:trPr>
          <w:jc w:val="center"/>
        </w:trPr>
        <w:tc>
          <w:tcPr>
            <w:tcW w:w="9582" w:type="dxa"/>
            <w:gridSpan w:val="2"/>
          </w:tcPr>
          <w:p w14:paraId="40AD5CFD" w14:textId="77777777" w:rsidR="008D4CBD" w:rsidRPr="00C03962" w:rsidRDefault="008D4CBD" w:rsidP="008D4CBD">
            <w:pPr>
              <w:pStyle w:val="Nosaukumi"/>
            </w:pPr>
            <w:r w:rsidRPr="00C03962">
              <w:t>Studējošo patstāvīgo darbu organizācijas un uzdevumu raksturojums</w:t>
            </w:r>
          </w:p>
        </w:tc>
      </w:tr>
      <w:tr w:rsidR="002E265A" w:rsidRPr="00C03962" w14:paraId="31DE8BC8" w14:textId="77777777" w:rsidTr="00825604">
        <w:trPr>
          <w:jc w:val="center"/>
        </w:trPr>
        <w:tc>
          <w:tcPr>
            <w:tcW w:w="9582" w:type="dxa"/>
            <w:gridSpan w:val="2"/>
          </w:tcPr>
          <w:p w14:paraId="54E2E02C" w14:textId="2086AC3E" w:rsidR="00026C21" w:rsidRPr="00C03962" w:rsidRDefault="0008254C">
            <w:pPr>
              <w:pStyle w:val="ListParagraph"/>
              <w:numPr>
                <w:ilvl w:val="0"/>
                <w:numId w:val="1"/>
              </w:numPr>
              <w:spacing w:after="160" w:line="259" w:lineRule="auto"/>
              <w:rPr>
                <w:color w:val="auto"/>
              </w:rPr>
            </w:pPr>
            <w:r w:rsidRPr="00C03962">
              <w:rPr>
                <w:color w:val="auto"/>
              </w:rPr>
              <w:t xml:space="preserve">Apskatīt un iepazīties </w:t>
            </w:r>
            <w:r w:rsidR="00F821F5" w:rsidRPr="00C03962">
              <w:rPr>
                <w:color w:val="auto"/>
              </w:rPr>
              <w:t>ar obligāti un papildus izmantojamiem informācijas avotiem un ieteicamiem literatūras avotiem. (8Pd)</w:t>
            </w:r>
          </w:p>
          <w:p w14:paraId="698A7FD7" w14:textId="61EFA0A9" w:rsidR="002E265A" w:rsidRPr="00C03962" w:rsidRDefault="002E265A">
            <w:pPr>
              <w:pStyle w:val="ListParagraph"/>
              <w:numPr>
                <w:ilvl w:val="0"/>
                <w:numId w:val="1"/>
              </w:numPr>
              <w:spacing w:after="160" w:line="259" w:lineRule="auto"/>
              <w:rPr>
                <w:color w:val="auto"/>
              </w:rPr>
            </w:pPr>
            <w:r w:rsidRPr="00C03962">
              <w:rPr>
                <w:color w:val="auto"/>
              </w:rPr>
              <w:t>Izstrādāt darbu autortehnika. (15Pd)</w:t>
            </w:r>
          </w:p>
          <w:p w14:paraId="5C871D19" w14:textId="5478B74B" w:rsidR="00F821F5" w:rsidRPr="00C03962" w:rsidRDefault="00F821F5">
            <w:pPr>
              <w:pStyle w:val="ListParagraph"/>
              <w:numPr>
                <w:ilvl w:val="0"/>
                <w:numId w:val="1"/>
              </w:numPr>
              <w:spacing w:after="160" w:line="259" w:lineRule="auto"/>
              <w:rPr>
                <w:color w:val="auto"/>
              </w:rPr>
            </w:pPr>
            <w:r w:rsidRPr="00C03962">
              <w:rPr>
                <w:color w:val="auto"/>
              </w:rPr>
              <w:t xml:space="preserve">Pabeigt nodarbības laikā nepabeigtus darbus. </w:t>
            </w:r>
            <w:r w:rsidRPr="00C03962">
              <w:rPr>
                <w:color w:val="auto"/>
                <w:lang w:val="en-US"/>
              </w:rPr>
              <w:t>(</w:t>
            </w:r>
            <w:r w:rsidR="002E265A" w:rsidRPr="00C03962">
              <w:rPr>
                <w:color w:val="auto"/>
                <w:lang w:val="en-US"/>
              </w:rPr>
              <w:t>10</w:t>
            </w:r>
            <w:proofErr w:type="spellStart"/>
            <w:r w:rsidRPr="00C03962">
              <w:rPr>
                <w:color w:val="auto"/>
              </w:rPr>
              <w:t>Pd</w:t>
            </w:r>
            <w:proofErr w:type="spellEnd"/>
            <w:r w:rsidRPr="00C03962">
              <w:rPr>
                <w:color w:val="auto"/>
              </w:rPr>
              <w:t>)</w:t>
            </w:r>
          </w:p>
          <w:p w14:paraId="6EE0670F" w14:textId="67510BAB" w:rsidR="00F821F5" w:rsidRPr="00C03962" w:rsidRDefault="00BC106C">
            <w:pPr>
              <w:pStyle w:val="ListParagraph"/>
              <w:numPr>
                <w:ilvl w:val="0"/>
                <w:numId w:val="1"/>
              </w:numPr>
              <w:spacing w:after="160" w:line="259" w:lineRule="auto"/>
              <w:rPr>
                <w:color w:val="auto"/>
              </w:rPr>
            </w:pPr>
            <w:r w:rsidRPr="00C03962">
              <w:rPr>
                <w:color w:val="auto"/>
              </w:rPr>
              <w:t>Noformēt savus darbus</w:t>
            </w:r>
            <w:r w:rsidR="00305ED2" w:rsidRPr="00C03962">
              <w:rPr>
                <w:color w:val="auto"/>
              </w:rPr>
              <w:t>. (</w:t>
            </w:r>
            <w:r w:rsidRPr="00C03962">
              <w:rPr>
                <w:color w:val="auto"/>
              </w:rPr>
              <w:t>15</w:t>
            </w:r>
            <w:r w:rsidR="00305ED2" w:rsidRPr="00C03962">
              <w:rPr>
                <w:color w:val="auto"/>
              </w:rPr>
              <w:t>Pd)</w:t>
            </w:r>
          </w:p>
        </w:tc>
      </w:tr>
      <w:tr w:rsidR="002E265A" w:rsidRPr="00C03962" w14:paraId="7DEF49E9" w14:textId="77777777" w:rsidTr="00825604">
        <w:trPr>
          <w:jc w:val="center"/>
        </w:trPr>
        <w:tc>
          <w:tcPr>
            <w:tcW w:w="9582" w:type="dxa"/>
            <w:gridSpan w:val="2"/>
          </w:tcPr>
          <w:p w14:paraId="41A54FB2" w14:textId="77777777" w:rsidR="008D4CBD" w:rsidRPr="00C03962" w:rsidRDefault="008D4CBD" w:rsidP="008D4CBD">
            <w:pPr>
              <w:pStyle w:val="Nosaukumi"/>
            </w:pPr>
            <w:r w:rsidRPr="00C03962">
              <w:t>Prasības kredītpunktu iegūšanai</w:t>
            </w:r>
          </w:p>
        </w:tc>
      </w:tr>
      <w:tr w:rsidR="002E265A" w:rsidRPr="00C03962" w14:paraId="635CF83C" w14:textId="77777777" w:rsidTr="00825604">
        <w:trPr>
          <w:jc w:val="center"/>
        </w:trPr>
        <w:tc>
          <w:tcPr>
            <w:tcW w:w="9582" w:type="dxa"/>
            <w:gridSpan w:val="2"/>
          </w:tcPr>
          <w:p w14:paraId="51F87880" w14:textId="77777777" w:rsidR="002E265A" w:rsidRPr="00C03962" w:rsidRDefault="002E265A" w:rsidP="002E265A">
            <w:r w:rsidRPr="00C03962">
              <w:t>Studiju kursa gala vērtējums veidojas, summējot pārbaudījumu rezultātus.</w:t>
            </w:r>
          </w:p>
          <w:p w14:paraId="4433A117" w14:textId="77777777" w:rsidR="002E265A" w:rsidRPr="00C03962" w:rsidRDefault="002E265A" w:rsidP="002E265A">
            <w:r w:rsidRPr="00C03962">
              <w:t>Diferencētās ieskaites vērtējums  var tikt saņemts, ja ir izpildīti visi minētie nosacījumi un studējošais ir piedalījies 60% lekcijās.</w:t>
            </w:r>
          </w:p>
          <w:p w14:paraId="6B847A37" w14:textId="77777777" w:rsidR="00026C21" w:rsidRPr="00C03962" w:rsidRDefault="00026C21" w:rsidP="008D4CBD"/>
          <w:p w14:paraId="54518EE8" w14:textId="77777777" w:rsidR="008D4CBD" w:rsidRPr="00C03962" w:rsidRDefault="008D4CBD" w:rsidP="008D4CBD">
            <w:r w:rsidRPr="00C03962">
              <w:t>STUDIJU REZULTĀTU VĒRTĒŠANAS KRITĒRIJI</w:t>
            </w:r>
          </w:p>
          <w:p w14:paraId="57E44F18" w14:textId="77777777" w:rsidR="008D4CBD" w:rsidRPr="00C03962" w:rsidRDefault="008D4CBD" w:rsidP="008D4CBD"/>
          <w:p w14:paraId="6CBB2C60" w14:textId="77777777" w:rsidR="008D4CBD" w:rsidRPr="00C03962" w:rsidRDefault="008D4CBD" w:rsidP="008D4CBD">
            <w:pPr>
              <w:rPr>
                <w:rFonts w:eastAsia="Times New Roman"/>
              </w:rPr>
            </w:pPr>
            <w:r w:rsidRPr="00C03962">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3A244DA" w14:textId="77777777" w:rsidR="008D4CBD" w:rsidRPr="00C03962" w:rsidRDefault="008D4CBD" w:rsidP="008D4CBD"/>
          <w:p w14:paraId="63384146" w14:textId="77777777" w:rsidR="008D4CBD" w:rsidRPr="00C03962" w:rsidRDefault="008D4CBD" w:rsidP="008D4CBD"/>
          <w:p w14:paraId="002D11B8" w14:textId="77777777" w:rsidR="008D4CBD" w:rsidRPr="00C03962" w:rsidRDefault="008D4CBD" w:rsidP="008D4CBD">
            <w:r w:rsidRPr="00C03962">
              <w:lastRenderedPageBreak/>
              <w:t>STUDIJU REZULTĀTU VĒRTĒŠANA</w:t>
            </w:r>
          </w:p>
          <w:p w14:paraId="5C0D79E9" w14:textId="77777777" w:rsidR="008D4CBD" w:rsidRPr="00C03962"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2E265A" w:rsidRPr="00C03962" w14:paraId="2D820537" w14:textId="77777777" w:rsidTr="00825604">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0AD716" w14:textId="77777777" w:rsidR="008D4CBD" w:rsidRPr="00C03962" w:rsidRDefault="008D4CBD" w:rsidP="008D4CBD">
                  <w:pPr>
                    <w:jc w:val="center"/>
                  </w:pPr>
                  <w:r w:rsidRPr="00C03962">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EA1706" w14:textId="77777777" w:rsidR="008D4CBD" w:rsidRPr="00C03962" w:rsidRDefault="008D4CBD" w:rsidP="008D4CBD">
                  <w:pPr>
                    <w:jc w:val="center"/>
                  </w:pPr>
                  <w:r w:rsidRPr="00C03962">
                    <w:t>Studiju rezultāti</w:t>
                  </w:r>
                </w:p>
              </w:tc>
            </w:tr>
            <w:tr w:rsidR="002E265A" w:rsidRPr="00C03962" w14:paraId="20E0B31B" w14:textId="77777777" w:rsidTr="00825604">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00EE61F" w14:textId="77777777" w:rsidR="008D4CBD" w:rsidRPr="00C03962"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9F169F" w14:textId="77777777" w:rsidR="008D4CBD" w:rsidRPr="00C03962" w:rsidRDefault="008D4CBD" w:rsidP="008D4CBD">
                  <w:pPr>
                    <w:jc w:val="center"/>
                  </w:pPr>
                  <w:r w:rsidRPr="00C03962">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337FD8" w14:textId="77777777" w:rsidR="008D4CBD" w:rsidRPr="00C03962" w:rsidRDefault="008D4CBD" w:rsidP="008D4CBD">
                  <w:pPr>
                    <w:jc w:val="center"/>
                  </w:pPr>
                  <w:r w:rsidRPr="00C03962">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BC5024" w14:textId="77777777" w:rsidR="008D4CBD" w:rsidRPr="00C03962" w:rsidRDefault="008D4CBD" w:rsidP="008D4CBD">
                  <w:pPr>
                    <w:jc w:val="center"/>
                  </w:pPr>
                  <w:r w:rsidRPr="00C03962">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5B6AA4" w14:textId="77777777" w:rsidR="008D4CBD" w:rsidRPr="00C03962" w:rsidRDefault="008D4CBD" w:rsidP="008D4CBD">
                  <w:pPr>
                    <w:jc w:val="center"/>
                  </w:pPr>
                  <w:r w:rsidRPr="00C03962">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16EF44" w14:textId="77777777" w:rsidR="008D4CBD" w:rsidRPr="00C03962" w:rsidRDefault="008D4CBD" w:rsidP="008D4CBD">
                  <w:pPr>
                    <w:jc w:val="center"/>
                  </w:pPr>
                  <w:r w:rsidRPr="00C03962">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E5EDCD" w14:textId="77777777" w:rsidR="008D4CBD" w:rsidRPr="00C03962" w:rsidRDefault="008D4CBD" w:rsidP="008D4CBD">
                  <w:pPr>
                    <w:jc w:val="center"/>
                  </w:pPr>
                  <w:r w:rsidRPr="00C03962">
                    <w:t>6.</w:t>
                  </w:r>
                </w:p>
              </w:tc>
            </w:tr>
            <w:tr w:rsidR="002E265A" w:rsidRPr="00C03962" w14:paraId="50723C95" w14:textId="77777777" w:rsidTr="0082560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43E048" w14:textId="117CEB7C" w:rsidR="008D4CBD" w:rsidRPr="00C03962" w:rsidRDefault="008D4CBD" w:rsidP="008D4CBD">
                  <w:r w:rsidRPr="00C03962">
                    <w:t>1.</w:t>
                  </w:r>
                  <w:r w:rsidR="002E265A" w:rsidRPr="00C03962">
                    <w:t>Darbs autortehnikā uz doto tēmu</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02351" w14:textId="77777777" w:rsidR="008D4CBD" w:rsidRPr="00C03962"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7A940" w14:textId="2CE2527B" w:rsidR="008D4CBD" w:rsidRPr="00C03962" w:rsidRDefault="002E265A" w:rsidP="008D4CBD">
                  <w:pPr>
                    <w:jc w:val="center"/>
                  </w:pPr>
                  <w:r w:rsidRPr="00C0396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04D963" w14:textId="77777777" w:rsidR="008D4CBD" w:rsidRPr="00C03962"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147C56" w14:textId="755DDC88" w:rsidR="008D4CBD" w:rsidRPr="00C03962" w:rsidRDefault="002E265A" w:rsidP="008D4CBD">
                  <w:pPr>
                    <w:jc w:val="center"/>
                  </w:pPr>
                  <w:r w:rsidRPr="00C0396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F2D31F" w14:textId="59CF00C8" w:rsidR="008D4CBD" w:rsidRPr="00C03962" w:rsidRDefault="002E265A" w:rsidP="008D4CBD">
                  <w:pPr>
                    <w:jc w:val="center"/>
                  </w:pPr>
                  <w:r w:rsidRPr="00C03962">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9A2B0B" w14:textId="690E047C" w:rsidR="008D4CBD" w:rsidRPr="00C03962" w:rsidRDefault="002E265A" w:rsidP="008D4CBD">
                  <w:pPr>
                    <w:jc w:val="center"/>
                  </w:pPr>
                  <w:r w:rsidRPr="00C03962">
                    <w:t>x</w:t>
                  </w:r>
                </w:p>
              </w:tc>
            </w:tr>
            <w:tr w:rsidR="002E265A" w:rsidRPr="00C03962" w14:paraId="01CB731D" w14:textId="77777777" w:rsidTr="0082560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1ACED0" w14:textId="6A2D5B22" w:rsidR="00026C21" w:rsidRPr="00C03962" w:rsidRDefault="002E265A" w:rsidP="00026C21">
                  <w:r w:rsidRPr="00C03962">
                    <w:t xml:space="preserve">Gala darbs: kursa laikā paveikto darbu skate (klātienē vai digitāli) </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7CDA34" w14:textId="018302F1" w:rsidR="00026C21" w:rsidRPr="00C03962" w:rsidRDefault="002E265A" w:rsidP="00026C21">
                  <w:pPr>
                    <w:jc w:val="center"/>
                  </w:pPr>
                  <w:r w:rsidRPr="00C0396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CBD228" w14:textId="1A148B41" w:rsidR="00026C21" w:rsidRPr="00C03962" w:rsidRDefault="002E265A" w:rsidP="00026C21">
                  <w:pPr>
                    <w:jc w:val="center"/>
                  </w:pPr>
                  <w:r w:rsidRPr="00C0396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4A3D7F" w14:textId="212EFCD5" w:rsidR="00026C21" w:rsidRPr="00C03962" w:rsidRDefault="002E265A" w:rsidP="00026C21">
                  <w:pPr>
                    <w:jc w:val="center"/>
                  </w:pPr>
                  <w:r w:rsidRPr="00C0396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25F972" w14:textId="22A6298C" w:rsidR="00026C21" w:rsidRPr="00C03962" w:rsidRDefault="002E265A" w:rsidP="00026C21">
                  <w:pPr>
                    <w:jc w:val="center"/>
                  </w:pPr>
                  <w:r w:rsidRPr="00C03962">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DF48C0" w14:textId="5B94977E" w:rsidR="00026C21" w:rsidRPr="00C03962" w:rsidRDefault="002E265A" w:rsidP="00026C21">
                  <w:pPr>
                    <w:jc w:val="center"/>
                  </w:pPr>
                  <w:r w:rsidRPr="00C03962">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6F2C0" w14:textId="6E84A4BC" w:rsidR="00026C21" w:rsidRPr="00C03962" w:rsidRDefault="002E265A" w:rsidP="00026C21">
                  <w:pPr>
                    <w:jc w:val="center"/>
                  </w:pPr>
                  <w:r w:rsidRPr="00C03962">
                    <w:t>x</w:t>
                  </w:r>
                </w:p>
              </w:tc>
            </w:tr>
          </w:tbl>
          <w:p w14:paraId="750BDE52" w14:textId="77777777" w:rsidR="008D4CBD" w:rsidRPr="00C03962" w:rsidRDefault="008D4CBD" w:rsidP="008D4CBD">
            <w:pPr>
              <w:textAlignment w:val="baseline"/>
              <w:rPr>
                <w:bCs w:val="0"/>
                <w:iCs w:val="0"/>
              </w:rPr>
            </w:pPr>
          </w:p>
        </w:tc>
      </w:tr>
      <w:tr w:rsidR="002E265A" w:rsidRPr="00C03962" w14:paraId="61317992" w14:textId="77777777" w:rsidTr="00825604">
        <w:trPr>
          <w:jc w:val="center"/>
        </w:trPr>
        <w:tc>
          <w:tcPr>
            <w:tcW w:w="9582" w:type="dxa"/>
            <w:gridSpan w:val="2"/>
          </w:tcPr>
          <w:p w14:paraId="00ABFDBA" w14:textId="77777777" w:rsidR="008D4CBD" w:rsidRPr="00C03962" w:rsidRDefault="008D4CBD" w:rsidP="008D4CBD">
            <w:pPr>
              <w:pStyle w:val="Nosaukumi"/>
            </w:pPr>
            <w:r w:rsidRPr="00C03962">
              <w:lastRenderedPageBreak/>
              <w:t>Kursa saturs</w:t>
            </w:r>
          </w:p>
        </w:tc>
      </w:tr>
      <w:tr w:rsidR="002E265A" w:rsidRPr="00C03962" w14:paraId="4B7C0415" w14:textId="77777777" w:rsidTr="00825604">
        <w:trPr>
          <w:jc w:val="center"/>
        </w:trPr>
        <w:tc>
          <w:tcPr>
            <w:tcW w:w="9582" w:type="dxa"/>
            <w:gridSpan w:val="2"/>
          </w:tcPr>
          <w:p w14:paraId="4D192E61" w14:textId="7E27666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Jēdziena „vizuālā māksla” būtība un izpratne. Vizuālās mākslas pamatveidi. Vizuālās informācijas uztveres īpatnības. (2L)</w:t>
            </w:r>
          </w:p>
          <w:p w14:paraId="489072D5" w14:textId="22BA33B5" w:rsidR="009B1755" w:rsidRPr="00C03962" w:rsidRDefault="009B1755" w:rsidP="009B1755">
            <w:pPr>
              <w:pStyle w:val="ListParagraph"/>
              <w:spacing w:after="160" w:line="259" w:lineRule="auto"/>
              <w:rPr>
                <w:color w:val="auto"/>
              </w:rPr>
            </w:pPr>
            <w:r w:rsidRPr="00C03962">
              <w:rPr>
                <w:i/>
                <w:iCs/>
                <w:color w:val="auto"/>
              </w:rPr>
              <w:t>Patstāvīgs darbs -</w:t>
            </w:r>
            <w:r w:rsidRPr="00C03962">
              <w:rPr>
                <w:color w:val="auto"/>
              </w:rPr>
              <w:t xml:space="preserve"> Apskatīt un iepazīties ar obligāti un papildus izmantojamiem informācijas avotiem un ieteicamiem literatūras avotiem. (8Pd)</w:t>
            </w:r>
          </w:p>
          <w:p w14:paraId="5A152D3C"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Zīmējums, zīmējuma tehnikas. Praktiski vingrinājumi grafīta zīmuļa tehnikas apguvei. (2P)</w:t>
            </w:r>
          </w:p>
          <w:p w14:paraId="79753A26"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 xml:space="preserve">Zīmējums, </w:t>
            </w:r>
            <w:proofErr w:type="spellStart"/>
            <w:r w:rsidRPr="00C03962">
              <w:rPr>
                <w:color w:val="auto"/>
                <w:shd w:val="clear" w:color="auto" w:fill="FFFFFF"/>
              </w:rPr>
              <w:t>monotīpijas</w:t>
            </w:r>
            <w:proofErr w:type="spellEnd"/>
            <w:r w:rsidRPr="00C03962">
              <w:rPr>
                <w:color w:val="auto"/>
                <w:shd w:val="clear" w:color="auto" w:fill="FFFFFF"/>
              </w:rPr>
              <w:t xml:space="preserve"> tehnika. Praktiski vingrinājumi tehnikas apguvei. (2P)</w:t>
            </w:r>
          </w:p>
          <w:p w14:paraId="2144BE77"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 xml:space="preserve">Zīmējums: ogles, </w:t>
            </w:r>
            <w:proofErr w:type="spellStart"/>
            <w:r w:rsidRPr="00C03962">
              <w:rPr>
                <w:color w:val="auto"/>
                <w:shd w:val="clear" w:color="auto" w:fill="FFFFFF"/>
              </w:rPr>
              <w:t>sangīnas</w:t>
            </w:r>
            <w:proofErr w:type="spellEnd"/>
            <w:r w:rsidRPr="00C03962">
              <w:rPr>
                <w:color w:val="auto"/>
                <w:shd w:val="clear" w:color="auto" w:fill="FFFFFF"/>
              </w:rPr>
              <w:t xml:space="preserve"> tehnika. Praktiski vingrinājumi tehniku apguvei. (2P)</w:t>
            </w:r>
          </w:p>
          <w:p w14:paraId="654B9C0B"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Zīmējums: sēpijas un pasteļu tehnika. Praktiski vingrinājumi tehniku apguvei. (2P)</w:t>
            </w:r>
          </w:p>
          <w:p w14:paraId="20AE3068"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Krāsa, krāsas uztveres īpatnības mākslas darbā. Krāsu spektrs. Pamatkrāsas un papildkrāsas. (2L)</w:t>
            </w:r>
          </w:p>
          <w:p w14:paraId="5583DA86"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Ahromatiskās krāsas. Praktiskais darbs ahromatiskās krāsu pārejas veidošanā. (2P)</w:t>
            </w:r>
          </w:p>
          <w:p w14:paraId="3E63313A"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Ahromatiskās krāsas. Ahromatiskas kompozīcija izstrāde. (2P)</w:t>
            </w:r>
          </w:p>
          <w:p w14:paraId="7E646325"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Hromatiskās krāsas. Praktiskais darbs krāsu pārejas veidošanā. (2P)</w:t>
            </w:r>
          </w:p>
          <w:p w14:paraId="6C3C83EA"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Siltie un vēsie krāsu toņi. Kompozīcijas izstrāde siltajā vai vēsajā krāsu gammā. (2P)</w:t>
            </w:r>
          </w:p>
          <w:p w14:paraId="689DA36A"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Informatīvais dizains, tā funkcijas. Vizuālo izteiksmes līdzekļu izvēle un lietošanas specifika. (2L)</w:t>
            </w:r>
          </w:p>
          <w:p w14:paraId="0292F9A5"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Informatīvā dizaina piemēru skaidrojumi. Teksts. Savas ieceres skiču izstrāde; (2P)</w:t>
            </w:r>
          </w:p>
          <w:p w14:paraId="5B7FE424"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Informatīvā dizaina idejas realizācija grafikas tehnikā. (2P)</w:t>
            </w:r>
          </w:p>
          <w:p w14:paraId="54601192"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Informatīvā dizaina piemēru skaidrojumi. Teksts un attēls. Savas ieceres skiču izstrāde. (2P)</w:t>
            </w:r>
          </w:p>
          <w:p w14:paraId="048EEC61" w14:textId="77777777"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Informatīvā dizaina idejas realizācija aplikācijas tehnikā. (2P)</w:t>
            </w:r>
          </w:p>
          <w:p w14:paraId="7A0EECA6" w14:textId="0A63AE05" w:rsidR="00BC106C" w:rsidRPr="00C03962" w:rsidRDefault="00BC106C" w:rsidP="002E265A">
            <w:pPr>
              <w:pStyle w:val="ListParagraph"/>
              <w:numPr>
                <w:ilvl w:val="0"/>
                <w:numId w:val="7"/>
              </w:numPr>
              <w:rPr>
                <w:color w:val="auto"/>
                <w:shd w:val="clear" w:color="auto" w:fill="FFFFFF"/>
              </w:rPr>
            </w:pPr>
            <w:r w:rsidRPr="00C03962">
              <w:rPr>
                <w:color w:val="auto"/>
                <w:shd w:val="clear" w:color="auto" w:fill="FFFFFF"/>
              </w:rPr>
              <w:t>Mākslas darbu noformēšanas un eksponēšanas pamatprincipi. Semestra laikā izstrādāto darbu noformēšana. (2P)</w:t>
            </w:r>
          </w:p>
          <w:p w14:paraId="02AEF26D" w14:textId="015CAD7F" w:rsidR="002E265A" w:rsidRPr="00C03962" w:rsidRDefault="002E265A" w:rsidP="002E265A">
            <w:pPr>
              <w:pStyle w:val="ListParagraph"/>
              <w:spacing w:after="160" w:line="259" w:lineRule="auto"/>
              <w:rPr>
                <w:color w:val="auto"/>
              </w:rPr>
            </w:pPr>
            <w:r w:rsidRPr="00C03962">
              <w:rPr>
                <w:i/>
                <w:iCs/>
                <w:color w:val="auto"/>
              </w:rPr>
              <w:t xml:space="preserve">Patstāvīgs darbs - </w:t>
            </w:r>
            <w:r w:rsidRPr="00C03962">
              <w:rPr>
                <w:color w:val="auto"/>
              </w:rPr>
              <w:t>Apskatīt un iepazīties ar obligāti un papildus izmantojamiem informācijas avotiem un ieteicamiem literatūras avotiem. (8Pd)</w:t>
            </w:r>
          </w:p>
          <w:p w14:paraId="2D17BCB3" w14:textId="2D54E8B7" w:rsidR="002E265A" w:rsidRPr="00C03962" w:rsidRDefault="002E265A" w:rsidP="002E265A">
            <w:pPr>
              <w:pStyle w:val="ListParagraph"/>
              <w:spacing w:after="160" w:line="259" w:lineRule="auto"/>
              <w:rPr>
                <w:color w:val="auto"/>
                <w:shd w:val="clear" w:color="auto" w:fill="FFFFFF"/>
              </w:rPr>
            </w:pPr>
            <w:r w:rsidRPr="00C03962">
              <w:rPr>
                <w:i/>
                <w:iCs/>
                <w:color w:val="auto"/>
              </w:rPr>
              <w:t xml:space="preserve">Patstāvīgs darbs - </w:t>
            </w:r>
            <w:r w:rsidRPr="00C03962">
              <w:rPr>
                <w:color w:val="auto"/>
              </w:rPr>
              <w:t>Izstrādāt darbu autortehnika. Balstoties uz izpētītam tehnikām izstrādāt darbu uz doto tēmu autortehnikā. (15Pd)</w:t>
            </w:r>
          </w:p>
          <w:p w14:paraId="36EFA727" w14:textId="77777777" w:rsidR="009B1755" w:rsidRPr="00C03962" w:rsidRDefault="009B1755" w:rsidP="009B1755">
            <w:pPr>
              <w:pStyle w:val="ListParagraph"/>
              <w:spacing w:after="160" w:line="259" w:lineRule="auto"/>
              <w:rPr>
                <w:color w:val="auto"/>
              </w:rPr>
            </w:pPr>
            <w:r w:rsidRPr="00C03962">
              <w:rPr>
                <w:i/>
                <w:iCs/>
                <w:color w:val="auto"/>
              </w:rPr>
              <w:t xml:space="preserve">Patstāvīgs darbs - </w:t>
            </w:r>
            <w:r w:rsidRPr="00C03962">
              <w:rPr>
                <w:color w:val="auto"/>
              </w:rPr>
              <w:t xml:space="preserve">Pabeigt nodarbības laikā nepabeigtus darbus. </w:t>
            </w:r>
            <w:r w:rsidRPr="00C03962">
              <w:rPr>
                <w:color w:val="auto"/>
                <w:lang w:val="en-US"/>
              </w:rPr>
              <w:t>(25</w:t>
            </w:r>
            <w:proofErr w:type="spellStart"/>
            <w:r w:rsidRPr="00C03962">
              <w:rPr>
                <w:color w:val="auto"/>
              </w:rPr>
              <w:t>Pd</w:t>
            </w:r>
            <w:proofErr w:type="spellEnd"/>
            <w:r w:rsidRPr="00C03962">
              <w:rPr>
                <w:color w:val="auto"/>
              </w:rPr>
              <w:t>)</w:t>
            </w:r>
          </w:p>
          <w:p w14:paraId="3404090E" w14:textId="4FDC9C1C" w:rsidR="009B1755" w:rsidRPr="00C03962" w:rsidRDefault="009B1755" w:rsidP="009B1755">
            <w:pPr>
              <w:pStyle w:val="ListParagraph"/>
              <w:rPr>
                <w:color w:val="auto"/>
                <w:shd w:val="clear" w:color="auto" w:fill="FFFFFF"/>
              </w:rPr>
            </w:pPr>
            <w:r w:rsidRPr="00C03962">
              <w:rPr>
                <w:i/>
                <w:iCs/>
                <w:color w:val="auto"/>
              </w:rPr>
              <w:t>Patstāvīgs darbs -</w:t>
            </w:r>
            <w:r w:rsidRPr="00C03962">
              <w:rPr>
                <w:color w:val="auto"/>
              </w:rPr>
              <w:t xml:space="preserve"> Noformēt savus darbus. (15Pd)</w:t>
            </w:r>
          </w:p>
          <w:p w14:paraId="146D627C" w14:textId="77777777" w:rsidR="00305ED2" w:rsidRPr="00C03962" w:rsidRDefault="00305ED2" w:rsidP="00305ED2">
            <w:pPr>
              <w:pStyle w:val="ListParagraph"/>
              <w:ind w:left="754"/>
              <w:rPr>
                <w:color w:val="auto"/>
                <w:shd w:val="clear" w:color="auto" w:fill="FFFFFF"/>
              </w:rPr>
            </w:pPr>
            <w:r w:rsidRPr="00C03962">
              <w:rPr>
                <w:color w:val="auto"/>
                <w:shd w:val="clear" w:color="auto" w:fill="FFFFFF"/>
              </w:rPr>
              <w:t xml:space="preserve"> </w:t>
            </w:r>
          </w:p>
          <w:p w14:paraId="4367F7CD" w14:textId="77777777" w:rsidR="00305ED2" w:rsidRPr="00C03962" w:rsidRDefault="00305ED2" w:rsidP="00305ED2">
            <w:pPr>
              <w:ind w:left="34"/>
              <w:jc w:val="both"/>
              <w:rPr>
                <w:i/>
                <w:lang w:eastAsia="ko-KR"/>
              </w:rPr>
            </w:pPr>
            <w:r w:rsidRPr="00C03962">
              <w:rPr>
                <w:i/>
                <w:lang w:eastAsia="ko-KR"/>
              </w:rPr>
              <w:t>L -  lekcija</w:t>
            </w:r>
          </w:p>
          <w:p w14:paraId="069A5BA0" w14:textId="77777777" w:rsidR="00305ED2" w:rsidRPr="00C03962" w:rsidRDefault="00305ED2" w:rsidP="00305ED2">
            <w:pPr>
              <w:ind w:left="34"/>
              <w:jc w:val="both"/>
              <w:rPr>
                <w:i/>
                <w:lang w:eastAsia="ko-KR"/>
              </w:rPr>
            </w:pPr>
            <w:r w:rsidRPr="00C03962">
              <w:rPr>
                <w:i/>
                <w:lang w:eastAsia="ko-KR"/>
              </w:rPr>
              <w:t>S - seminārs</w:t>
            </w:r>
          </w:p>
          <w:p w14:paraId="6AB9CF08" w14:textId="77777777" w:rsidR="00305ED2" w:rsidRPr="00C03962" w:rsidRDefault="00305ED2" w:rsidP="00305ED2">
            <w:pPr>
              <w:ind w:left="34"/>
              <w:jc w:val="both"/>
              <w:rPr>
                <w:i/>
                <w:lang w:eastAsia="ko-KR"/>
              </w:rPr>
            </w:pPr>
            <w:r w:rsidRPr="00C03962">
              <w:rPr>
                <w:i/>
                <w:lang w:eastAsia="ko-KR"/>
              </w:rPr>
              <w:t>P – praktiskie darbi</w:t>
            </w:r>
          </w:p>
          <w:p w14:paraId="754851CD" w14:textId="77777777" w:rsidR="00305ED2" w:rsidRPr="00C03962" w:rsidRDefault="00305ED2" w:rsidP="00305ED2">
            <w:pPr>
              <w:ind w:left="34"/>
              <w:jc w:val="both"/>
              <w:rPr>
                <w:i/>
                <w:lang w:eastAsia="ko-KR"/>
              </w:rPr>
            </w:pPr>
            <w:proofErr w:type="spellStart"/>
            <w:r w:rsidRPr="00C03962">
              <w:rPr>
                <w:i/>
                <w:lang w:eastAsia="ko-KR"/>
              </w:rPr>
              <w:t>Ld</w:t>
            </w:r>
            <w:proofErr w:type="spellEnd"/>
            <w:r w:rsidRPr="00C03962">
              <w:rPr>
                <w:i/>
                <w:lang w:eastAsia="ko-KR"/>
              </w:rPr>
              <w:t xml:space="preserve"> – laboratorijas darbi</w:t>
            </w:r>
          </w:p>
          <w:p w14:paraId="4E6D2046" w14:textId="727714E3" w:rsidR="00305ED2" w:rsidRPr="00C03962" w:rsidRDefault="00305ED2" w:rsidP="00305ED2">
            <w:pPr>
              <w:spacing w:after="160" w:line="259" w:lineRule="auto"/>
              <w:ind w:left="34"/>
            </w:pPr>
            <w:proofErr w:type="spellStart"/>
            <w:r w:rsidRPr="00C03962">
              <w:rPr>
                <w:i/>
                <w:lang w:eastAsia="ko-KR"/>
              </w:rPr>
              <w:t>Pd</w:t>
            </w:r>
            <w:proofErr w:type="spellEnd"/>
            <w:r w:rsidRPr="00C03962">
              <w:rPr>
                <w:i/>
                <w:lang w:eastAsia="ko-KR"/>
              </w:rPr>
              <w:t xml:space="preserve"> – patstāvīgais darbs</w:t>
            </w:r>
          </w:p>
        </w:tc>
      </w:tr>
      <w:tr w:rsidR="002E265A" w:rsidRPr="00C03962" w14:paraId="1E3B5E5B" w14:textId="77777777" w:rsidTr="00825604">
        <w:trPr>
          <w:jc w:val="center"/>
        </w:trPr>
        <w:tc>
          <w:tcPr>
            <w:tcW w:w="9582" w:type="dxa"/>
            <w:gridSpan w:val="2"/>
          </w:tcPr>
          <w:p w14:paraId="6FB56D9F" w14:textId="77777777" w:rsidR="00305ED2" w:rsidRPr="00C03962" w:rsidRDefault="00305ED2" w:rsidP="00305ED2">
            <w:pPr>
              <w:pStyle w:val="Nosaukumi"/>
            </w:pPr>
            <w:r w:rsidRPr="00C03962">
              <w:t>Obligāti izmantojamie informācijas avoti</w:t>
            </w:r>
          </w:p>
        </w:tc>
      </w:tr>
      <w:tr w:rsidR="002E265A" w:rsidRPr="00C03962" w14:paraId="1195CD22" w14:textId="77777777" w:rsidTr="00825604">
        <w:trPr>
          <w:jc w:val="center"/>
        </w:trPr>
        <w:tc>
          <w:tcPr>
            <w:tcW w:w="9582" w:type="dxa"/>
            <w:gridSpan w:val="2"/>
          </w:tcPr>
          <w:p w14:paraId="669F8A9E" w14:textId="4E08C836" w:rsidR="00305ED2" w:rsidRPr="00C03962" w:rsidRDefault="000C2776" w:rsidP="00305ED2">
            <w:pPr>
              <w:spacing w:line="259" w:lineRule="auto"/>
            </w:pPr>
            <w:r w:rsidRPr="00C03962">
              <w:rPr>
                <w:shd w:val="clear" w:color="auto" w:fill="FFFFFF"/>
              </w:rPr>
              <w:lastRenderedPageBreak/>
              <w:t>Austruma, S. (2000) Konsultants vizuālajā mākslā pamatskolā. Rīga: Zvaigzne ABC.</w:t>
            </w:r>
            <w:r w:rsidRPr="00C03962">
              <w:br/>
            </w:r>
            <w:r w:rsidRPr="00C03962">
              <w:rPr>
                <w:shd w:val="clear" w:color="auto" w:fill="FFFFFF"/>
              </w:rPr>
              <w:t>Smits, R. (2007) Mākslinieka rokasgrāmata. Rīga: Zvaigzne ABC.</w:t>
            </w:r>
            <w:r w:rsidRPr="00C03962">
              <w:br/>
            </w:r>
            <w:r w:rsidRPr="00C03962">
              <w:rPr>
                <w:shd w:val="clear" w:color="auto" w:fill="FFFFFF"/>
              </w:rPr>
              <w:t>Šusts V. (2005) Telpas uztvere un kompozīcija. Rīga: Zvaigzne ABC.</w:t>
            </w:r>
          </w:p>
        </w:tc>
      </w:tr>
      <w:tr w:rsidR="002E265A" w:rsidRPr="00C03962" w14:paraId="6D8B9865" w14:textId="77777777" w:rsidTr="00825604">
        <w:trPr>
          <w:jc w:val="center"/>
        </w:trPr>
        <w:tc>
          <w:tcPr>
            <w:tcW w:w="9582" w:type="dxa"/>
            <w:gridSpan w:val="2"/>
          </w:tcPr>
          <w:p w14:paraId="3AEB3CE3" w14:textId="77777777" w:rsidR="00305ED2" w:rsidRPr="00C03962" w:rsidRDefault="00305ED2" w:rsidP="00305ED2">
            <w:pPr>
              <w:pStyle w:val="Nosaukumi"/>
            </w:pPr>
            <w:r w:rsidRPr="00C03962">
              <w:t>Papildus informācijas avoti</w:t>
            </w:r>
          </w:p>
        </w:tc>
      </w:tr>
      <w:tr w:rsidR="002E265A" w:rsidRPr="00C03962" w14:paraId="17ADFE53" w14:textId="77777777" w:rsidTr="00825604">
        <w:trPr>
          <w:jc w:val="center"/>
        </w:trPr>
        <w:tc>
          <w:tcPr>
            <w:tcW w:w="9582" w:type="dxa"/>
            <w:gridSpan w:val="2"/>
          </w:tcPr>
          <w:p w14:paraId="1F6242EB" w14:textId="5BC7E7A8" w:rsidR="007D4444" w:rsidRPr="00C03962" w:rsidRDefault="000C2776" w:rsidP="00305ED2">
            <w:pPr>
              <w:spacing w:line="259" w:lineRule="auto"/>
            </w:pPr>
            <w:proofErr w:type="spellStart"/>
            <w:r w:rsidRPr="00C03962">
              <w:rPr>
                <w:shd w:val="clear" w:color="auto" w:fill="FFFFFF"/>
              </w:rPr>
              <w:t>Bergstrems</w:t>
            </w:r>
            <w:proofErr w:type="spellEnd"/>
            <w:r w:rsidRPr="00C03962">
              <w:rPr>
                <w:shd w:val="clear" w:color="auto" w:fill="FFFFFF"/>
              </w:rPr>
              <w:t>, B. (2009) Vizuālā komunikācija. Rīga: J.Rozes apgāds.</w:t>
            </w:r>
            <w:r w:rsidRPr="00C03962">
              <w:br/>
            </w:r>
            <w:proofErr w:type="spellStart"/>
            <w:r w:rsidRPr="00C03962">
              <w:rPr>
                <w:shd w:val="clear" w:color="auto" w:fill="FFFFFF"/>
              </w:rPr>
              <w:t>Stārmere</w:t>
            </w:r>
            <w:proofErr w:type="spellEnd"/>
            <w:r w:rsidRPr="00C03962">
              <w:rPr>
                <w:shd w:val="clear" w:color="auto" w:fill="FFFFFF"/>
              </w:rPr>
              <w:t xml:space="preserve">, A. (2009) Krāsas modernā </w:t>
            </w:r>
            <w:proofErr w:type="spellStart"/>
            <w:r w:rsidRPr="00C03962">
              <w:rPr>
                <w:shd w:val="clear" w:color="auto" w:fill="FFFFFF"/>
              </w:rPr>
              <w:t>interjērā</w:t>
            </w:r>
            <w:proofErr w:type="spellEnd"/>
            <w:r w:rsidRPr="00C03962">
              <w:rPr>
                <w:shd w:val="clear" w:color="auto" w:fill="FFFFFF"/>
              </w:rPr>
              <w:t>. Rīga: Zvaigzne ABC.</w:t>
            </w:r>
            <w:r w:rsidRPr="00C03962">
              <w:br/>
            </w:r>
            <w:proofErr w:type="spellStart"/>
            <w:r w:rsidRPr="00C03962">
              <w:rPr>
                <w:shd w:val="clear" w:color="auto" w:fill="FFFFFF"/>
              </w:rPr>
              <w:t>Ambrose</w:t>
            </w:r>
            <w:proofErr w:type="spellEnd"/>
            <w:r w:rsidRPr="00C03962">
              <w:rPr>
                <w:shd w:val="clear" w:color="auto" w:fill="FFFFFF"/>
              </w:rPr>
              <w:t xml:space="preserve">, G. (2003) </w:t>
            </w:r>
            <w:proofErr w:type="spellStart"/>
            <w:r w:rsidRPr="00C03962">
              <w:rPr>
                <w:shd w:val="clear" w:color="auto" w:fill="FFFFFF"/>
              </w:rPr>
              <w:t>The</w:t>
            </w:r>
            <w:proofErr w:type="spellEnd"/>
            <w:r w:rsidRPr="00C03962">
              <w:rPr>
                <w:shd w:val="clear" w:color="auto" w:fill="FFFFFF"/>
              </w:rPr>
              <w:t xml:space="preserve"> </w:t>
            </w:r>
            <w:proofErr w:type="spellStart"/>
            <w:r w:rsidRPr="00C03962">
              <w:rPr>
                <w:shd w:val="clear" w:color="auto" w:fill="FFFFFF"/>
              </w:rPr>
              <w:t>Fundamentals</w:t>
            </w:r>
            <w:proofErr w:type="spellEnd"/>
            <w:r w:rsidRPr="00C03962">
              <w:rPr>
                <w:shd w:val="clear" w:color="auto" w:fill="FFFFFF"/>
              </w:rPr>
              <w:t xml:space="preserve"> </w:t>
            </w:r>
            <w:proofErr w:type="spellStart"/>
            <w:r w:rsidRPr="00C03962">
              <w:rPr>
                <w:shd w:val="clear" w:color="auto" w:fill="FFFFFF"/>
              </w:rPr>
              <w:t>of</w:t>
            </w:r>
            <w:proofErr w:type="spellEnd"/>
            <w:r w:rsidRPr="00C03962">
              <w:rPr>
                <w:shd w:val="clear" w:color="auto" w:fill="FFFFFF"/>
              </w:rPr>
              <w:t xml:space="preserve"> </w:t>
            </w:r>
            <w:proofErr w:type="spellStart"/>
            <w:r w:rsidRPr="00C03962">
              <w:rPr>
                <w:shd w:val="clear" w:color="auto" w:fill="FFFFFF"/>
              </w:rPr>
              <w:t>Creative</w:t>
            </w:r>
            <w:proofErr w:type="spellEnd"/>
            <w:r w:rsidRPr="00C03962">
              <w:rPr>
                <w:shd w:val="clear" w:color="auto" w:fill="FFFFFF"/>
              </w:rPr>
              <w:t xml:space="preserve"> </w:t>
            </w:r>
            <w:proofErr w:type="spellStart"/>
            <w:r w:rsidRPr="00C03962">
              <w:rPr>
                <w:shd w:val="clear" w:color="auto" w:fill="FFFFFF"/>
              </w:rPr>
              <w:t>Design</w:t>
            </w:r>
            <w:proofErr w:type="spellEnd"/>
            <w:r w:rsidRPr="00C03962">
              <w:rPr>
                <w:shd w:val="clear" w:color="auto" w:fill="FFFFFF"/>
              </w:rPr>
              <w:t xml:space="preserve">. </w:t>
            </w:r>
            <w:proofErr w:type="spellStart"/>
            <w:r w:rsidRPr="00C03962">
              <w:rPr>
                <w:shd w:val="clear" w:color="auto" w:fill="FFFFFF"/>
              </w:rPr>
              <w:t>Switzerland</w:t>
            </w:r>
            <w:proofErr w:type="spellEnd"/>
            <w:r w:rsidRPr="00C03962">
              <w:rPr>
                <w:shd w:val="clear" w:color="auto" w:fill="FFFFFF"/>
              </w:rPr>
              <w:t xml:space="preserve">: AVA </w:t>
            </w:r>
            <w:proofErr w:type="spellStart"/>
            <w:r w:rsidRPr="00C03962">
              <w:rPr>
                <w:shd w:val="clear" w:color="auto" w:fill="FFFFFF"/>
              </w:rPr>
              <w:t>Publishing</w:t>
            </w:r>
            <w:proofErr w:type="spellEnd"/>
            <w:r w:rsidRPr="00C03962">
              <w:rPr>
                <w:shd w:val="clear" w:color="auto" w:fill="FFFFFF"/>
              </w:rPr>
              <w:t xml:space="preserve"> SA. – 176.</w:t>
            </w:r>
            <w:r w:rsidRPr="00C03962">
              <w:br/>
            </w:r>
            <w:proofErr w:type="spellStart"/>
            <w:r w:rsidRPr="00C03962">
              <w:rPr>
                <w:shd w:val="clear" w:color="auto" w:fill="FFFFFF"/>
              </w:rPr>
              <w:t>Besso</w:t>
            </w:r>
            <w:proofErr w:type="spellEnd"/>
            <w:r w:rsidRPr="00C03962">
              <w:rPr>
                <w:shd w:val="clear" w:color="auto" w:fill="FFFFFF"/>
              </w:rPr>
              <w:t xml:space="preserve">, F. (2003) </w:t>
            </w:r>
            <w:proofErr w:type="spellStart"/>
            <w:r w:rsidRPr="00C03962">
              <w:rPr>
                <w:shd w:val="clear" w:color="auto" w:fill="FFFFFF"/>
              </w:rPr>
              <w:t>Colori</w:t>
            </w:r>
            <w:proofErr w:type="spellEnd"/>
            <w:r w:rsidRPr="00C03962">
              <w:rPr>
                <w:shd w:val="clear" w:color="auto" w:fill="FFFFFF"/>
              </w:rPr>
              <w:t xml:space="preserve"> </w:t>
            </w:r>
            <w:proofErr w:type="spellStart"/>
            <w:r w:rsidRPr="00C03962">
              <w:rPr>
                <w:shd w:val="clear" w:color="auto" w:fill="FFFFFF"/>
              </w:rPr>
              <w:t>naturali</w:t>
            </w:r>
            <w:proofErr w:type="spellEnd"/>
            <w:r w:rsidRPr="00C03962">
              <w:rPr>
                <w:shd w:val="clear" w:color="auto" w:fill="FFFFFF"/>
              </w:rPr>
              <w:t xml:space="preserve">. </w:t>
            </w:r>
            <w:proofErr w:type="spellStart"/>
            <w:r w:rsidRPr="00C03962">
              <w:rPr>
                <w:shd w:val="clear" w:color="auto" w:fill="FFFFFF"/>
              </w:rPr>
              <w:t>Milano</w:t>
            </w:r>
            <w:proofErr w:type="spellEnd"/>
            <w:r w:rsidRPr="00C03962">
              <w:rPr>
                <w:shd w:val="clear" w:color="auto" w:fill="FFFFFF"/>
              </w:rPr>
              <w:t xml:space="preserve">: </w:t>
            </w:r>
            <w:proofErr w:type="spellStart"/>
            <w:r w:rsidRPr="00C03962">
              <w:rPr>
                <w:shd w:val="clear" w:color="auto" w:fill="FFFFFF"/>
              </w:rPr>
              <w:t>Fabbri</w:t>
            </w:r>
            <w:proofErr w:type="spellEnd"/>
            <w:r w:rsidRPr="00C03962">
              <w:rPr>
                <w:shd w:val="clear" w:color="auto" w:fill="FFFFFF"/>
              </w:rPr>
              <w:t xml:space="preserve"> </w:t>
            </w:r>
            <w:proofErr w:type="spellStart"/>
            <w:r w:rsidRPr="00C03962">
              <w:rPr>
                <w:shd w:val="clear" w:color="auto" w:fill="FFFFFF"/>
              </w:rPr>
              <w:t>Editori</w:t>
            </w:r>
            <w:proofErr w:type="spellEnd"/>
            <w:r w:rsidRPr="00C03962">
              <w:rPr>
                <w:shd w:val="clear" w:color="auto" w:fill="FFFFFF"/>
              </w:rPr>
              <w:t>.</w:t>
            </w:r>
            <w:r w:rsidRPr="00C03962">
              <w:br/>
            </w:r>
            <w:proofErr w:type="spellStart"/>
            <w:r w:rsidRPr="00C03962">
              <w:rPr>
                <w:shd w:val="clear" w:color="auto" w:fill="FFFFFF"/>
              </w:rPr>
              <w:t>Briška</w:t>
            </w:r>
            <w:proofErr w:type="spellEnd"/>
            <w:r w:rsidRPr="00C03962">
              <w:rPr>
                <w:shd w:val="clear" w:color="auto" w:fill="FFFFFF"/>
              </w:rPr>
              <w:t>, I. (2007) Kompozīcija. Rīga : Zvaigzne ABC,</w:t>
            </w:r>
            <w:r w:rsidRPr="00C03962">
              <w:br/>
            </w:r>
            <w:proofErr w:type="spellStart"/>
            <w:r w:rsidRPr="00C03962">
              <w:rPr>
                <w:shd w:val="clear" w:color="auto" w:fill="FFFFFF"/>
              </w:rPr>
              <w:t>Bussagli</w:t>
            </w:r>
            <w:proofErr w:type="spellEnd"/>
            <w:r w:rsidRPr="00C03962">
              <w:rPr>
                <w:shd w:val="clear" w:color="auto" w:fill="FFFFFF"/>
              </w:rPr>
              <w:t xml:space="preserve">, M. (2004) </w:t>
            </w:r>
            <w:proofErr w:type="spellStart"/>
            <w:r w:rsidRPr="00C03962">
              <w:rPr>
                <w:shd w:val="clear" w:color="auto" w:fill="FFFFFF"/>
              </w:rPr>
              <w:t>Disegno</w:t>
            </w:r>
            <w:proofErr w:type="spellEnd"/>
            <w:r w:rsidRPr="00C03962">
              <w:rPr>
                <w:shd w:val="clear" w:color="auto" w:fill="FFFFFF"/>
              </w:rPr>
              <w:t xml:space="preserve">. </w:t>
            </w:r>
            <w:proofErr w:type="spellStart"/>
            <w:r w:rsidRPr="00C03962">
              <w:rPr>
                <w:shd w:val="clear" w:color="auto" w:fill="FFFFFF"/>
              </w:rPr>
              <w:t>Milano</w:t>
            </w:r>
            <w:proofErr w:type="spellEnd"/>
            <w:r w:rsidRPr="00C03962">
              <w:rPr>
                <w:shd w:val="clear" w:color="auto" w:fill="FFFFFF"/>
              </w:rPr>
              <w:t>: Demetra.</w:t>
            </w:r>
            <w:r w:rsidRPr="00C03962">
              <w:br/>
            </w:r>
            <w:proofErr w:type="spellStart"/>
            <w:r w:rsidRPr="00C03962">
              <w:rPr>
                <w:shd w:val="clear" w:color="auto" w:fill="FFFFFF"/>
              </w:rPr>
              <w:t>Creare</w:t>
            </w:r>
            <w:proofErr w:type="spellEnd"/>
            <w:r w:rsidRPr="00C03962">
              <w:rPr>
                <w:shd w:val="clear" w:color="auto" w:fill="FFFFFF"/>
              </w:rPr>
              <w:t xml:space="preserve">, D. (2004) </w:t>
            </w:r>
            <w:proofErr w:type="spellStart"/>
            <w:r w:rsidRPr="00C03962">
              <w:rPr>
                <w:shd w:val="clear" w:color="auto" w:fill="FFFFFF"/>
              </w:rPr>
              <w:t>Tutte</w:t>
            </w:r>
            <w:proofErr w:type="spellEnd"/>
            <w:r w:rsidRPr="00C03962">
              <w:rPr>
                <w:shd w:val="clear" w:color="auto" w:fill="FFFFFF"/>
              </w:rPr>
              <w:t xml:space="preserve"> </w:t>
            </w:r>
            <w:proofErr w:type="spellStart"/>
            <w:r w:rsidRPr="00C03962">
              <w:rPr>
                <w:shd w:val="clear" w:color="auto" w:fill="FFFFFF"/>
              </w:rPr>
              <w:t>le</w:t>
            </w:r>
            <w:proofErr w:type="spellEnd"/>
            <w:r w:rsidRPr="00C03962">
              <w:rPr>
                <w:shd w:val="clear" w:color="auto" w:fill="FFFFFF"/>
              </w:rPr>
              <w:t xml:space="preserve"> </w:t>
            </w:r>
            <w:proofErr w:type="spellStart"/>
            <w:r w:rsidRPr="00C03962">
              <w:rPr>
                <w:shd w:val="clear" w:color="auto" w:fill="FFFFFF"/>
              </w:rPr>
              <w:t>tecniche</w:t>
            </w:r>
            <w:proofErr w:type="spellEnd"/>
            <w:r w:rsidRPr="00C03962">
              <w:rPr>
                <w:shd w:val="clear" w:color="auto" w:fill="FFFFFF"/>
              </w:rPr>
              <w:t xml:space="preserve">. </w:t>
            </w:r>
            <w:proofErr w:type="spellStart"/>
            <w:r w:rsidRPr="00C03962">
              <w:rPr>
                <w:shd w:val="clear" w:color="auto" w:fill="FFFFFF"/>
              </w:rPr>
              <w:t>Milano</w:t>
            </w:r>
            <w:proofErr w:type="spellEnd"/>
            <w:r w:rsidRPr="00C03962">
              <w:rPr>
                <w:shd w:val="clear" w:color="auto" w:fill="FFFFFF"/>
              </w:rPr>
              <w:t>: Demetra.</w:t>
            </w:r>
            <w:r w:rsidRPr="00C03962">
              <w:br/>
            </w:r>
            <w:proofErr w:type="spellStart"/>
            <w:r w:rsidRPr="00C03962">
              <w:rPr>
                <w:shd w:val="clear" w:color="auto" w:fill="FFFFFF"/>
              </w:rPr>
              <w:t>Charlotte</w:t>
            </w:r>
            <w:proofErr w:type="spellEnd"/>
            <w:r w:rsidRPr="00C03962">
              <w:rPr>
                <w:shd w:val="clear" w:color="auto" w:fill="FFFFFF"/>
              </w:rPr>
              <w:t xml:space="preserve"> &amp; Peter </w:t>
            </w:r>
            <w:proofErr w:type="spellStart"/>
            <w:r w:rsidRPr="00C03962">
              <w:rPr>
                <w:shd w:val="clear" w:color="auto" w:fill="FFFFFF"/>
              </w:rPr>
              <w:t>Fiell</w:t>
            </w:r>
            <w:proofErr w:type="spellEnd"/>
            <w:r w:rsidRPr="00C03962">
              <w:rPr>
                <w:shd w:val="clear" w:color="auto" w:fill="FFFFFF"/>
              </w:rPr>
              <w:t xml:space="preserve">. (2002). </w:t>
            </w:r>
            <w:proofErr w:type="spellStart"/>
            <w:r w:rsidRPr="00C03962">
              <w:rPr>
                <w:shd w:val="clear" w:color="auto" w:fill="FFFFFF"/>
              </w:rPr>
              <w:t>Graphic</w:t>
            </w:r>
            <w:proofErr w:type="spellEnd"/>
            <w:r w:rsidRPr="00C03962">
              <w:rPr>
                <w:shd w:val="clear" w:color="auto" w:fill="FFFFFF"/>
              </w:rPr>
              <w:t xml:space="preserve"> </w:t>
            </w:r>
            <w:proofErr w:type="spellStart"/>
            <w:r w:rsidRPr="00C03962">
              <w:rPr>
                <w:shd w:val="clear" w:color="auto" w:fill="FFFFFF"/>
              </w:rPr>
              <w:t>Design</w:t>
            </w:r>
            <w:proofErr w:type="spellEnd"/>
            <w:r w:rsidRPr="00C03962">
              <w:rPr>
                <w:shd w:val="clear" w:color="auto" w:fill="FFFFFF"/>
              </w:rPr>
              <w:t xml:space="preserve"> </w:t>
            </w:r>
            <w:proofErr w:type="spellStart"/>
            <w:r w:rsidRPr="00C03962">
              <w:rPr>
                <w:shd w:val="clear" w:color="auto" w:fill="FFFFFF"/>
              </w:rPr>
              <w:t>for</w:t>
            </w:r>
            <w:proofErr w:type="spellEnd"/>
            <w:r w:rsidRPr="00C03962">
              <w:rPr>
                <w:shd w:val="clear" w:color="auto" w:fill="FFFFFF"/>
              </w:rPr>
              <w:t xml:space="preserve"> </w:t>
            </w:r>
            <w:proofErr w:type="spellStart"/>
            <w:r w:rsidRPr="00C03962">
              <w:rPr>
                <w:shd w:val="clear" w:color="auto" w:fill="FFFFFF"/>
              </w:rPr>
              <w:t>the</w:t>
            </w:r>
            <w:proofErr w:type="spellEnd"/>
            <w:r w:rsidRPr="00C03962">
              <w:rPr>
                <w:shd w:val="clear" w:color="auto" w:fill="FFFFFF"/>
              </w:rPr>
              <w:t xml:space="preserve"> 21 </w:t>
            </w:r>
            <w:proofErr w:type="spellStart"/>
            <w:r w:rsidRPr="00C03962">
              <w:rPr>
                <w:shd w:val="clear" w:color="auto" w:fill="FFFFFF"/>
              </w:rPr>
              <w:t>st</w:t>
            </w:r>
            <w:proofErr w:type="spellEnd"/>
            <w:r w:rsidRPr="00C03962">
              <w:rPr>
                <w:shd w:val="clear" w:color="auto" w:fill="FFFFFF"/>
              </w:rPr>
              <w:t xml:space="preserve"> </w:t>
            </w:r>
            <w:proofErr w:type="spellStart"/>
            <w:r w:rsidRPr="00C03962">
              <w:rPr>
                <w:shd w:val="clear" w:color="auto" w:fill="FFFFFF"/>
              </w:rPr>
              <w:t>Century</w:t>
            </w:r>
            <w:proofErr w:type="spellEnd"/>
            <w:r w:rsidRPr="00C03962">
              <w:rPr>
                <w:shd w:val="clear" w:color="auto" w:fill="FFFFFF"/>
              </w:rPr>
              <w:t>.</w:t>
            </w:r>
            <w:r w:rsidRPr="00C03962">
              <w:br/>
            </w:r>
            <w:proofErr w:type="spellStart"/>
            <w:r w:rsidRPr="00C03962">
              <w:rPr>
                <w:shd w:val="clear" w:color="auto" w:fill="FFFFFF"/>
              </w:rPr>
              <w:t>Dabner</w:t>
            </w:r>
            <w:proofErr w:type="spellEnd"/>
            <w:r w:rsidRPr="00C03962">
              <w:rPr>
                <w:shd w:val="clear" w:color="auto" w:fill="FFFFFF"/>
              </w:rPr>
              <w:t xml:space="preserve">, D. (2004) </w:t>
            </w:r>
            <w:proofErr w:type="spellStart"/>
            <w:r w:rsidRPr="00C03962">
              <w:rPr>
                <w:shd w:val="clear" w:color="auto" w:fill="FFFFFF"/>
              </w:rPr>
              <w:t>Graphic</w:t>
            </w:r>
            <w:proofErr w:type="spellEnd"/>
            <w:r w:rsidRPr="00C03962">
              <w:rPr>
                <w:shd w:val="clear" w:color="auto" w:fill="FFFFFF"/>
              </w:rPr>
              <w:t xml:space="preserve"> </w:t>
            </w:r>
            <w:proofErr w:type="spellStart"/>
            <w:r w:rsidRPr="00C03962">
              <w:rPr>
                <w:shd w:val="clear" w:color="auto" w:fill="FFFFFF"/>
              </w:rPr>
              <w:t>design</w:t>
            </w:r>
            <w:proofErr w:type="spellEnd"/>
            <w:r w:rsidRPr="00C03962">
              <w:rPr>
                <w:shd w:val="clear" w:color="auto" w:fill="FFFFFF"/>
              </w:rPr>
              <w:t xml:space="preserve"> </w:t>
            </w:r>
            <w:proofErr w:type="spellStart"/>
            <w:r w:rsidRPr="00C03962">
              <w:rPr>
                <w:shd w:val="clear" w:color="auto" w:fill="FFFFFF"/>
              </w:rPr>
              <w:t>scholl</w:t>
            </w:r>
            <w:proofErr w:type="spellEnd"/>
            <w:r w:rsidRPr="00C03962">
              <w:rPr>
                <w:shd w:val="clear" w:color="auto" w:fill="FFFFFF"/>
              </w:rPr>
              <w:t xml:space="preserve">. </w:t>
            </w:r>
            <w:proofErr w:type="spellStart"/>
            <w:r w:rsidRPr="00C03962">
              <w:rPr>
                <w:shd w:val="clear" w:color="auto" w:fill="FFFFFF"/>
              </w:rPr>
              <w:t>London</w:t>
            </w:r>
            <w:proofErr w:type="spellEnd"/>
            <w:r w:rsidRPr="00C03962">
              <w:rPr>
                <w:shd w:val="clear" w:color="auto" w:fill="FFFFFF"/>
              </w:rPr>
              <w:t xml:space="preserve">: </w:t>
            </w:r>
            <w:proofErr w:type="spellStart"/>
            <w:r w:rsidRPr="00C03962">
              <w:rPr>
                <w:shd w:val="clear" w:color="auto" w:fill="FFFFFF"/>
              </w:rPr>
              <w:t>Thames</w:t>
            </w:r>
            <w:proofErr w:type="spellEnd"/>
            <w:r w:rsidRPr="00C03962">
              <w:rPr>
                <w:shd w:val="clear" w:color="auto" w:fill="FFFFFF"/>
              </w:rPr>
              <w:t xml:space="preserve"> &amp; </w:t>
            </w:r>
            <w:proofErr w:type="spellStart"/>
            <w:r w:rsidRPr="00C03962">
              <w:rPr>
                <w:shd w:val="clear" w:color="auto" w:fill="FFFFFF"/>
              </w:rPr>
              <w:t>Hudson</w:t>
            </w:r>
            <w:proofErr w:type="spellEnd"/>
            <w:r w:rsidRPr="00C03962">
              <w:rPr>
                <w:shd w:val="clear" w:color="auto" w:fill="FFFFFF"/>
              </w:rPr>
              <w:t xml:space="preserve">. </w:t>
            </w:r>
            <w:proofErr w:type="spellStart"/>
            <w:r w:rsidRPr="00C03962">
              <w:rPr>
                <w:shd w:val="clear" w:color="auto" w:fill="FFFFFF"/>
              </w:rPr>
              <w:t>Quarto</w:t>
            </w:r>
            <w:proofErr w:type="spellEnd"/>
            <w:r w:rsidRPr="00C03962">
              <w:rPr>
                <w:shd w:val="clear" w:color="auto" w:fill="FFFFFF"/>
              </w:rPr>
              <w:t xml:space="preserve"> </w:t>
            </w:r>
            <w:proofErr w:type="spellStart"/>
            <w:r w:rsidRPr="00C03962">
              <w:rPr>
                <w:shd w:val="clear" w:color="auto" w:fill="FFFFFF"/>
              </w:rPr>
              <w:t>Publishing</w:t>
            </w:r>
            <w:proofErr w:type="spellEnd"/>
            <w:r w:rsidRPr="00C03962">
              <w:rPr>
                <w:shd w:val="clear" w:color="auto" w:fill="FFFFFF"/>
              </w:rPr>
              <w:t xml:space="preserve"> </w:t>
            </w:r>
            <w:proofErr w:type="spellStart"/>
            <w:r w:rsidRPr="00C03962">
              <w:rPr>
                <w:shd w:val="clear" w:color="auto" w:fill="FFFFFF"/>
              </w:rPr>
              <w:t>plc</w:t>
            </w:r>
            <w:proofErr w:type="spellEnd"/>
            <w:r w:rsidRPr="00C03962">
              <w:rPr>
                <w:shd w:val="clear" w:color="auto" w:fill="FFFFFF"/>
              </w:rPr>
              <w:t>.</w:t>
            </w:r>
            <w:r w:rsidRPr="00C03962">
              <w:br/>
            </w:r>
            <w:proofErr w:type="spellStart"/>
            <w:r w:rsidRPr="00C03962">
              <w:rPr>
                <w:shd w:val="clear" w:color="auto" w:fill="FFFFFF"/>
              </w:rPr>
              <w:t>Elam</w:t>
            </w:r>
            <w:proofErr w:type="spellEnd"/>
            <w:r w:rsidRPr="00C03962">
              <w:rPr>
                <w:shd w:val="clear" w:color="auto" w:fill="FFFFFF"/>
              </w:rPr>
              <w:t xml:space="preserve">, K. (2004) Grid </w:t>
            </w:r>
            <w:proofErr w:type="spellStart"/>
            <w:r w:rsidRPr="00C03962">
              <w:rPr>
                <w:shd w:val="clear" w:color="auto" w:fill="FFFFFF"/>
              </w:rPr>
              <w:t>Systems</w:t>
            </w:r>
            <w:proofErr w:type="spellEnd"/>
            <w:r w:rsidRPr="00C03962">
              <w:rPr>
                <w:shd w:val="clear" w:color="auto" w:fill="FFFFFF"/>
              </w:rPr>
              <w:t xml:space="preserve">. </w:t>
            </w:r>
            <w:proofErr w:type="spellStart"/>
            <w:r w:rsidRPr="00C03962">
              <w:rPr>
                <w:shd w:val="clear" w:color="auto" w:fill="FFFFFF"/>
              </w:rPr>
              <w:t>New</w:t>
            </w:r>
            <w:proofErr w:type="spellEnd"/>
            <w:r w:rsidRPr="00C03962">
              <w:rPr>
                <w:shd w:val="clear" w:color="auto" w:fill="FFFFFF"/>
              </w:rPr>
              <w:t xml:space="preserve"> </w:t>
            </w:r>
            <w:proofErr w:type="spellStart"/>
            <w:r w:rsidRPr="00C03962">
              <w:rPr>
                <w:shd w:val="clear" w:color="auto" w:fill="FFFFFF"/>
              </w:rPr>
              <w:t>York</w:t>
            </w:r>
            <w:proofErr w:type="spellEnd"/>
            <w:r w:rsidRPr="00C03962">
              <w:rPr>
                <w:shd w:val="clear" w:color="auto" w:fill="FFFFFF"/>
              </w:rPr>
              <w:t xml:space="preserve">: </w:t>
            </w:r>
            <w:proofErr w:type="spellStart"/>
            <w:r w:rsidRPr="00C03962">
              <w:rPr>
                <w:shd w:val="clear" w:color="auto" w:fill="FFFFFF"/>
              </w:rPr>
              <w:t>Princetion</w:t>
            </w:r>
            <w:proofErr w:type="spellEnd"/>
            <w:r w:rsidRPr="00C03962">
              <w:rPr>
                <w:shd w:val="clear" w:color="auto" w:fill="FFFFFF"/>
              </w:rPr>
              <w:t xml:space="preserve"> </w:t>
            </w:r>
            <w:proofErr w:type="spellStart"/>
            <w:r w:rsidRPr="00C03962">
              <w:rPr>
                <w:shd w:val="clear" w:color="auto" w:fill="FFFFFF"/>
              </w:rPr>
              <w:t>Architectural</w:t>
            </w:r>
            <w:proofErr w:type="spellEnd"/>
            <w:r w:rsidRPr="00C03962">
              <w:rPr>
                <w:shd w:val="clear" w:color="auto" w:fill="FFFFFF"/>
              </w:rPr>
              <w:t xml:space="preserve"> </w:t>
            </w:r>
            <w:proofErr w:type="spellStart"/>
            <w:r w:rsidRPr="00C03962">
              <w:rPr>
                <w:shd w:val="clear" w:color="auto" w:fill="FFFFFF"/>
              </w:rPr>
              <w:t>Press</w:t>
            </w:r>
            <w:proofErr w:type="spellEnd"/>
            <w:r w:rsidRPr="00C03962">
              <w:rPr>
                <w:shd w:val="clear" w:color="auto" w:fill="FFFFFF"/>
              </w:rPr>
              <w:t>.</w:t>
            </w:r>
            <w:r w:rsidRPr="00C03962">
              <w:br/>
            </w:r>
            <w:proofErr w:type="spellStart"/>
            <w:r w:rsidRPr="00C03962">
              <w:rPr>
                <w:shd w:val="clear" w:color="auto" w:fill="FFFFFF"/>
              </w:rPr>
              <w:t>Fiell</w:t>
            </w:r>
            <w:proofErr w:type="spellEnd"/>
            <w:r w:rsidRPr="00C03962">
              <w:rPr>
                <w:shd w:val="clear" w:color="auto" w:fill="FFFFFF"/>
              </w:rPr>
              <w:t xml:space="preserve">, C. (2003) </w:t>
            </w:r>
            <w:proofErr w:type="spellStart"/>
            <w:r w:rsidRPr="00C03962">
              <w:rPr>
                <w:shd w:val="clear" w:color="auto" w:fill="FFFFFF"/>
              </w:rPr>
              <w:t>Graphic</w:t>
            </w:r>
            <w:proofErr w:type="spellEnd"/>
            <w:r w:rsidRPr="00C03962">
              <w:rPr>
                <w:shd w:val="clear" w:color="auto" w:fill="FFFFFF"/>
              </w:rPr>
              <w:t xml:space="preserve"> </w:t>
            </w:r>
            <w:proofErr w:type="spellStart"/>
            <w:r w:rsidRPr="00C03962">
              <w:rPr>
                <w:shd w:val="clear" w:color="auto" w:fill="FFFFFF"/>
              </w:rPr>
              <w:t>Design</w:t>
            </w:r>
            <w:proofErr w:type="spellEnd"/>
            <w:r w:rsidRPr="00C03962">
              <w:rPr>
                <w:shd w:val="clear" w:color="auto" w:fill="FFFFFF"/>
              </w:rPr>
              <w:t xml:space="preserve"> </w:t>
            </w:r>
            <w:proofErr w:type="spellStart"/>
            <w:r w:rsidRPr="00C03962">
              <w:rPr>
                <w:shd w:val="clear" w:color="auto" w:fill="FFFFFF"/>
              </w:rPr>
              <w:t>for</w:t>
            </w:r>
            <w:proofErr w:type="spellEnd"/>
            <w:r w:rsidRPr="00C03962">
              <w:rPr>
                <w:shd w:val="clear" w:color="auto" w:fill="FFFFFF"/>
              </w:rPr>
              <w:t xml:space="preserve"> </w:t>
            </w:r>
            <w:proofErr w:type="spellStart"/>
            <w:r w:rsidRPr="00C03962">
              <w:rPr>
                <w:shd w:val="clear" w:color="auto" w:fill="FFFFFF"/>
              </w:rPr>
              <w:t>the</w:t>
            </w:r>
            <w:proofErr w:type="spellEnd"/>
            <w:r w:rsidRPr="00C03962">
              <w:rPr>
                <w:shd w:val="clear" w:color="auto" w:fill="FFFFFF"/>
              </w:rPr>
              <w:t xml:space="preserve"> 21 </w:t>
            </w:r>
            <w:proofErr w:type="spellStart"/>
            <w:r w:rsidRPr="00C03962">
              <w:rPr>
                <w:shd w:val="clear" w:color="auto" w:fill="FFFFFF"/>
              </w:rPr>
              <w:t>st</w:t>
            </w:r>
            <w:proofErr w:type="spellEnd"/>
            <w:r w:rsidRPr="00C03962">
              <w:rPr>
                <w:shd w:val="clear" w:color="auto" w:fill="FFFFFF"/>
              </w:rPr>
              <w:t xml:space="preserve"> </w:t>
            </w:r>
            <w:proofErr w:type="spellStart"/>
            <w:r w:rsidRPr="00C03962">
              <w:rPr>
                <w:shd w:val="clear" w:color="auto" w:fill="FFFFFF"/>
              </w:rPr>
              <w:t>Century</w:t>
            </w:r>
            <w:proofErr w:type="spellEnd"/>
            <w:r w:rsidRPr="00C03962">
              <w:rPr>
                <w:shd w:val="clear" w:color="auto" w:fill="FFFFFF"/>
              </w:rPr>
              <w:t xml:space="preserve">. </w:t>
            </w:r>
            <w:proofErr w:type="spellStart"/>
            <w:r w:rsidRPr="00C03962">
              <w:rPr>
                <w:shd w:val="clear" w:color="auto" w:fill="FFFFFF"/>
              </w:rPr>
              <w:t>Koln</w:t>
            </w:r>
            <w:proofErr w:type="spellEnd"/>
            <w:r w:rsidRPr="00C03962">
              <w:rPr>
                <w:shd w:val="clear" w:color="auto" w:fill="FFFFFF"/>
              </w:rPr>
              <w:t xml:space="preserve">: </w:t>
            </w:r>
            <w:proofErr w:type="spellStart"/>
            <w:r w:rsidRPr="00C03962">
              <w:rPr>
                <w:shd w:val="clear" w:color="auto" w:fill="FFFFFF"/>
              </w:rPr>
              <w:t>Taschen</w:t>
            </w:r>
            <w:proofErr w:type="spellEnd"/>
            <w:r w:rsidRPr="00C03962">
              <w:rPr>
                <w:shd w:val="clear" w:color="auto" w:fill="FFFFFF"/>
              </w:rPr>
              <w:t>.</w:t>
            </w:r>
            <w:r w:rsidRPr="00C03962">
              <w:br/>
            </w:r>
            <w:proofErr w:type="spellStart"/>
            <w:r w:rsidRPr="00C03962">
              <w:rPr>
                <w:shd w:val="clear" w:color="auto" w:fill="FFFFFF"/>
              </w:rPr>
              <w:t>Godfrey</w:t>
            </w:r>
            <w:proofErr w:type="spellEnd"/>
            <w:r w:rsidRPr="00C03962">
              <w:rPr>
                <w:shd w:val="clear" w:color="auto" w:fill="FFFFFF"/>
              </w:rPr>
              <w:t xml:space="preserve">, J. (2006) </w:t>
            </w:r>
            <w:proofErr w:type="spellStart"/>
            <w:r w:rsidRPr="00C03962">
              <w:rPr>
                <w:shd w:val="clear" w:color="auto" w:fill="FFFFFF"/>
              </w:rPr>
              <w:t>The</w:t>
            </w:r>
            <w:proofErr w:type="spellEnd"/>
            <w:r w:rsidRPr="00C03962">
              <w:rPr>
                <w:shd w:val="clear" w:color="auto" w:fill="FFFFFF"/>
              </w:rPr>
              <w:t xml:space="preserve"> Best </w:t>
            </w:r>
            <w:proofErr w:type="spellStart"/>
            <w:r w:rsidRPr="00C03962">
              <w:rPr>
                <w:shd w:val="clear" w:color="auto" w:fill="FFFFFF"/>
              </w:rPr>
              <w:t>of</w:t>
            </w:r>
            <w:proofErr w:type="spellEnd"/>
            <w:r w:rsidRPr="00C03962">
              <w:rPr>
                <w:shd w:val="clear" w:color="auto" w:fill="FFFFFF"/>
              </w:rPr>
              <w:t xml:space="preserve"> </w:t>
            </w:r>
            <w:proofErr w:type="spellStart"/>
            <w:r w:rsidRPr="00C03962">
              <w:rPr>
                <w:shd w:val="clear" w:color="auto" w:fill="FFFFFF"/>
              </w:rPr>
              <w:t>Brochure</w:t>
            </w:r>
            <w:proofErr w:type="spellEnd"/>
            <w:r w:rsidRPr="00C03962">
              <w:rPr>
                <w:shd w:val="clear" w:color="auto" w:fill="FFFFFF"/>
              </w:rPr>
              <w:t xml:space="preserve"> </w:t>
            </w:r>
            <w:proofErr w:type="spellStart"/>
            <w:r w:rsidRPr="00C03962">
              <w:rPr>
                <w:shd w:val="clear" w:color="auto" w:fill="FFFFFF"/>
              </w:rPr>
              <w:t>Design</w:t>
            </w:r>
            <w:proofErr w:type="spellEnd"/>
            <w:r w:rsidRPr="00C03962">
              <w:rPr>
                <w:shd w:val="clear" w:color="auto" w:fill="FFFFFF"/>
              </w:rPr>
              <w:t xml:space="preserve"> 9. </w:t>
            </w:r>
            <w:proofErr w:type="spellStart"/>
            <w:r w:rsidRPr="00C03962">
              <w:rPr>
                <w:shd w:val="clear" w:color="auto" w:fill="FFFFFF"/>
              </w:rPr>
              <w:t>Gloucester</w:t>
            </w:r>
            <w:proofErr w:type="spellEnd"/>
            <w:r w:rsidRPr="00C03962">
              <w:rPr>
                <w:shd w:val="clear" w:color="auto" w:fill="FFFFFF"/>
              </w:rPr>
              <w:t xml:space="preserve">: </w:t>
            </w:r>
            <w:proofErr w:type="spellStart"/>
            <w:r w:rsidRPr="00C03962">
              <w:rPr>
                <w:shd w:val="clear" w:color="auto" w:fill="FFFFFF"/>
              </w:rPr>
              <w:t>Rockport</w:t>
            </w:r>
            <w:proofErr w:type="spellEnd"/>
            <w:r w:rsidRPr="00C03962">
              <w:rPr>
                <w:shd w:val="clear" w:color="auto" w:fill="FFFFFF"/>
              </w:rPr>
              <w:t xml:space="preserve"> </w:t>
            </w:r>
            <w:proofErr w:type="spellStart"/>
            <w:r w:rsidRPr="00C03962">
              <w:rPr>
                <w:shd w:val="clear" w:color="auto" w:fill="FFFFFF"/>
              </w:rPr>
              <w:t>Publishers</w:t>
            </w:r>
            <w:proofErr w:type="spellEnd"/>
            <w:r w:rsidRPr="00C03962">
              <w:rPr>
                <w:shd w:val="clear" w:color="auto" w:fill="FFFFFF"/>
              </w:rPr>
              <w:t>.</w:t>
            </w:r>
            <w:r w:rsidRPr="00C03962">
              <w:br/>
            </w:r>
            <w:proofErr w:type="spellStart"/>
            <w:r w:rsidRPr="00C03962">
              <w:rPr>
                <w:shd w:val="clear" w:color="auto" w:fill="FFFFFF"/>
              </w:rPr>
              <w:t>Jury</w:t>
            </w:r>
            <w:proofErr w:type="spellEnd"/>
            <w:r w:rsidRPr="00C03962">
              <w:rPr>
                <w:shd w:val="clear" w:color="auto" w:fill="FFFFFF"/>
              </w:rPr>
              <w:t xml:space="preserve">, D. (2006) </w:t>
            </w:r>
            <w:proofErr w:type="spellStart"/>
            <w:r w:rsidRPr="00C03962">
              <w:rPr>
                <w:shd w:val="clear" w:color="auto" w:fill="FFFFFF"/>
              </w:rPr>
              <w:t>Letterpress</w:t>
            </w:r>
            <w:proofErr w:type="spellEnd"/>
            <w:r w:rsidRPr="00C03962">
              <w:rPr>
                <w:shd w:val="clear" w:color="auto" w:fill="FFFFFF"/>
              </w:rPr>
              <w:t xml:space="preserve">. </w:t>
            </w:r>
            <w:proofErr w:type="spellStart"/>
            <w:r w:rsidRPr="00C03962">
              <w:rPr>
                <w:shd w:val="clear" w:color="auto" w:fill="FFFFFF"/>
              </w:rPr>
              <w:t>London</w:t>
            </w:r>
            <w:proofErr w:type="spellEnd"/>
            <w:r w:rsidRPr="00C03962">
              <w:rPr>
                <w:shd w:val="clear" w:color="auto" w:fill="FFFFFF"/>
              </w:rPr>
              <w:t xml:space="preserve">: </w:t>
            </w:r>
            <w:proofErr w:type="spellStart"/>
            <w:r w:rsidRPr="00C03962">
              <w:rPr>
                <w:shd w:val="clear" w:color="auto" w:fill="FFFFFF"/>
              </w:rPr>
              <w:t>Rotovision</w:t>
            </w:r>
            <w:proofErr w:type="spellEnd"/>
            <w:r w:rsidRPr="00C03962">
              <w:rPr>
                <w:shd w:val="clear" w:color="auto" w:fill="FFFFFF"/>
              </w:rPr>
              <w:t>.</w:t>
            </w:r>
            <w:r w:rsidRPr="00C03962">
              <w:br/>
            </w:r>
            <w:r w:rsidRPr="00C03962">
              <w:rPr>
                <w:shd w:val="clear" w:color="auto" w:fill="FFFFFF"/>
              </w:rPr>
              <w:t xml:space="preserve">Jurjāne, A. (2005) Kompozīcija. Rīga: </w:t>
            </w:r>
            <w:proofErr w:type="spellStart"/>
            <w:r w:rsidRPr="00C03962">
              <w:rPr>
                <w:shd w:val="clear" w:color="auto" w:fill="FFFFFF"/>
              </w:rPr>
              <w:t>Neputns</w:t>
            </w:r>
            <w:proofErr w:type="spellEnd"/>
            <w:r w:rsidRPr="00C03962">
              <w:rPr>
                <w:shd w:val="clear" w:color="auto" w:fill="FFFFFF"/>
              </w:rPr>
              <w:t>.</w:t>
            </w:r>
            <w:r w:rsidRPr="00C03962">
              <w:br/>
            </w:r>
            <w:r w:rsidRPr="00C03962">
              <w:rPr>
                <w:shd w:val="clear" w:color="auto" w:fill="FFFFFF"/>
              </w:rPr>
              <w:t xml:space="preserve">Miller, J. (2006) </w:t>
            </w:r>
            <w:proofErr w:type="spellStart"/>
            <w:r w:rsidRPr="00C03962">
              <w:rPr>
                <w:shd w:val="clear" w:color="auto" w:fill="FFFFFF"/>
              </w:rPr>
              <w:t>Decorative</w:t>
            </w:r>
            <w:proofErr w:type="spellEnd"/>
            <w:r w:rsidRPr="00C03962">
              <w:rPr>
                <w:shd w:val="clear" w:color="auto" w:fill="FFFFFF"/>
              </w:rPr>
              <w:t xml:space="preserve"> Arts. </w:t>
            </w:r>
            <w:proofErr w:type="spellStart"/>
            <w:r w:rsidRPr="00C03962">
              <w:rPr>
                <w:shd w:val="clear" w:color="auto" w:fill="FFFFFF"/>
              </w:rPr>
              <w:t>London</w:t>
            </w:r>
            <w:proofErr w:type="spellEnd"/>
            <w:r w:rsidRPr="00C03962">
              <w:rPr>
                <w:shd w:val="clear" w:color="auto" w:fill="FFFFFF"/>
              </w:rPr>
              <w:t xml:space="preserve">: </w:t>
            </w:r>
            <w:proofErr w:type="spellStart"/>
            <w:r w:rsidRPr="00C03962">
              <w:rPr>
                <w:shd w:val="clear" w:color="auto" w:fill="FFFFFF"/>
              </w:rPr>
              <w:t>Dorling</w:t>
            </w:r>
            <w:proofErr w:type="spellEnd"/>
            <w:r w:rsidRPr="00C03962">
              <w:rPr>
                <w:shd w:val="clear" w:color="auto" w:fill="FFFFFF"/>
              </w:rPr>
              <w:t xml:space="preserve"> </w:t>
            </w:r>
            <w:proofErr w:type="spellStart"/>
            <w:r w:rsidRPr="00C03962">
              <w:rPr>
                <w:shd w:val="clear" w:color="auto" w:fill="FFFFFF"/>
              </w:rPr>
              <w:t>Kindersley</w:t>
            </w:r>
            <w:proofErr w:type="spellEnd"/>
            <w:r w:rsidRPr="00C03962">
              <w:rPr>
                <w:shd w:val="clear" w:color="auto" w:fill="FFFFFF"/>
              </w:rPr>
              <w:t xml:space="preserve"> </w:t>
            </w:r>
            <w:proofErr w:type="spellStart"/>
            <w:r w:rsidRPr="00C03962">
              <w:rPr>
                <w:shd w:val="clear" w:color="auto" w:fill="FFFFFF"/>
              </w:rPr>
              <w:t>Book</w:t>
            </w:r>
            <w:proofErr w:type="spellEnd"/>
            <w:r w:rsidRPr="00C03962">
              <w:rPr>
                <w:shd w:val="clear" w:color="auto" w:fill="FFFFFF"/>
              </w:rPr>
              <w:t>.</w:t>
            </w:r>
            <w:r w:rsidRPr="00C03962">
              <w:br/>
            </w:r>
            <w:proofErr w:type="spellStart"/>
            <w:r w:rsidRPr="00C03962">
              <w:rPr>
                <w:shd w:val="clear" w:color="auto" w:fill="FFFFFF"/>
              </w:rPr>
              <w:t>Racinet</w:t>
            </w:r>
            <w:proofErr w:type="spellEnd"/>
            <w:r w:rsidRPr="00C03962">
              <w:rPr>
                <w:shd w:val="clear" w:color="auto" w:fill="FFFFFF"/>
              </w:rPr>
              <w:t xml:space="preserve">, A. (2006) </w:t>
            </w:r>
            <w:proofErr w:type="spellStart"/>
            <w:r w:rsidRPr="00C03962">
              <w:rPr>
                <w:shd w:val="clear" w:color="auto" w:fill="FFFFFF"/>
              </w:rPr>
              <w:t>The</w:t>
            </w:r>
            <w:proofErr w:type="spellEnd"/>
            <w:r w:rsidRPr="00C03962">
              <w:rPr>
                <w:shd w:val="clear" w:color="auto" w:fill="FFFFFF"/>
              </w:rPr>
              <w:t xml:space="preserve"> </w:t>
            </w:r>
            <w:proofErr w:type="spellStart"/>
            <w:r w:rsidRPr="00C03962">
              <w:rPr>
                <w:shd w:val="clear" w:color="auto" w:fill="FFFFFF"/>
              </w:rPr>
              <w:t>World</w:t>
            </w:r>
            <w:proofErr w:type="spellEnd"/>
            <w:r w:rsidRPr="00C03962">
              <w:rPr>
                <w:shd w:val="clear" w:color="auto" w:fill="FFFFFF"/>
              </w:rPr>
              <w:t xml:space="preserve"> </w:t>
            </w:r>
            <w:proofErr w:type="spellStart"/>
            <w:r w:rsidRPr="00C03962">
              <w:rPr>
                <w:shd w:val="clear" w:color="auto" w:fill="FFFFFF"/>
              </w:rPr>
              <w:t>of</w:t>
            </w:r>
            <w:proofErr w:type="spellEnd"/>
            <w:r w:rsidRPr="00C03962">
              <w:rPr>
                <w:shd w:val="clear" w:color="auto" w:fill="FFFFFF"/>
              </w:rPr>
              <w:t xml:space="preserve"> Ornament. </w:t>
            </w:r>
            <w:proofErr w:type="spellStart"/>
            <w:r w:rsidRPr="00C03962">
              <w:rPr>
                <w:shd w:val="clear" w:color="auto" w:fill="FFFFFF"/>
              </w:rPr>
              <w:t>Koln</w:t>
            </w:r>
            <w:proofErr w:type="spellEnd"/>
            <w:r w:rsidRPr="00C03962">
              <w:rPr>
                <w:shd w:val="clear" w:color="auto" w:fill="FFFFFF"/>
              </w:rPr>
              <w:t xml:space="preserve">: </w:t>
            </w:r>
            <w:proofErr w:type="spellStart"/>
            <w:r w:rsidRPr="00C03962">
              <w:rPr>
                <w:shd w:val="clear" w:color="auto" w:fill="FFFFFF"/>
              </w:rPr>
              <w:t>Taschen</w:t>
            </w:r>
            <w:proofErr w:type="spellEnd"/>
            <w:r w:rsidRPr="00C03962">
              <w:rPr>
                <w:shd w:val="clear" w:color="auto" w:fill="FFFFFF"/>
              </w:rPr>
              <w:t>.</w:t>
            </w:r>
            <w:r w:rsidRPr="00C03962">
              <w:br/>
            </w:r>
            <w:proofErr w:type="spellStart"/>
            <w:r w:rsidRPr="00C03962">
              <w:rPr>
                <w:shd w:val="clear" w:color="auto" w:fill="FFFFFF"/>
              </w:rPr>
              <w:t>Schattschneider</w:t>
            </w:r>
            <w:proofErr w:type="spellEnd"/>
            <w:r w:rsidRPr="00C03962">
              <w:rPr>
                <w:shd w:val="clear" w:color="auto" w:fill="FFFFFF"/>
              </w:rPr>
              <w:t xml:space="preserve">, D. (2004) Vision </w:t>
            </w:r>
            <w:proofErr w:type="spellStart"/>
            <w:r w:rsidRPr="00C03962">
              <w:rPr>
                <w:shd w:val="clear" w:color="auto" w:fill="FFFFFF"/>
              </w:rPr>
              <w:t>of</w:t>
            </w:r>
            <w:proofErr w:type="spellEnd"/>
            <w:r w:rsidRPr="00C03962">
              <w:rPr>
                <w:shd w:val="clear" w:color="auto" w:fill="FFFFFF"/>
              </w:rPr>
              <w:t xml:space="preserve"> </w:t>
            </w:r>
            <w:proofErr w:type="spellStart"/>
            <w:r w:rsidRPr="00C03962">
              <w:rPr>
                <w:shd w:val="clear" w:color="auto" w:fill="FFFFFF"/>
              </w:rPr>
              <w:t>Symetry</w:t>
            </w:r>
            <w:proofErr w:type="spellEnd"/>
            <w:r w:rsidRPr="00C03962">
              <w:rPr>
                <w:shd w:val="clear" w:color="auto" w:fill="FFFFFF"/>
              </w:rPr>
              <w:t xml:space="preserve">. </w:t>
            </w:r>
            <w:proofErr w:type="spellStart"/>
            <w:r w:rsidRPr="00C03962">
              <w:rPr>
                <w:shd w:val="clear" w:color="auto" w:fill="FFFFFF"/>
              </w:rPr>
              <w:t>London</w:t>
            </w:r>
            <w:proofErr w:type="spellEnd"/>
            <w:r w:rsidRPr="00C03962">
              <w:rPr>
                <w:shd w:val="clear" w:color="auto" w:fill="FFFFFF"/>
              </w:rPr>
              <w:t xml:space="preserve">: </w:t>
            </w:r>
            <w:proofErr w:type="spellStart"/>
            <w:r w:rsidRPr="00C03962">
              <w:rPr>
                <w:shd w:val="clear" w:color="auto" w:fill="FFFFFF"/>
              </w:rPr>
              <w:t>Thames</w:t>
            </w:r>
            <w:proofErr w:type="spellEnd"/>
            <w:r w:rsidRPr="00C03962">
              <w:rPr>
                <w:shd w:val="clear" w:color="auto" w:fill="FFFFFF"/>
              </w:rPr>
              <w:t xml:space="preserve"> &amp; </w:t>
            </w:r>
            <w:proofErr w:type="spellStart"/>
            <w:r w:rsidRPr="00C03962">
              <w:rPr>
                <w:shd w:val="clear" w:color="auto" w:fill="FFFFFF"/>
              </w:rPr>
              <w:t>Hudson</w:t>
            </w:r>
            <w:proofErr w:type="spellEnd"/>
            <w:r w:rsidRPr="00C03962">
              <w:rPr>
                <w:shd w:val="clear" w:color="auto" w:fill="FFFFFF"/>
              </w:rPr>
              <w:t>.</w:t>
            </w:r>
          </w:p>
        </w:tc>
      </w:tr>
      <w:tr w:rsidR="002E265A" w:rsidRPr="00C03962" w14:paraId="3FBD1314" w14:textId="77777777" w:rsidTr="00825604">
        <w:trPr>
          <w:jc w:val="center"/>
        </w:trPr>
        <w:tc>
          <w:tcPr>
            <w:tcW w:w="9582" w:type="dxa"/>
            <w:gridSpan w:val="2"/>
          </w:tcPr>
          <w:p w14:paraId="09027E89" w14:textId="77777777" w:rsidR="00305ED2" w:rsidRPr="00C03962" w:rsidRDefault="00305ED2" w:rsidP="00305ED2">
            <w:pPr>
              <w:pStyle w:val="Nosaukumi"/>
            </w:pPr>
            <w:r w:rsidRPr="00C03962">
              <w:t>Periodika un citi informācijas avoti</w:t>
            </w:r>
          </w:p>
        </w:tc>
      </w:tr>
      <w:tr w:rsidR="002E265A" w:rsidRPr="00C03962" w14:paraId="199D7C52" w14:textId="77777777" w:rsidTr="00825604">
        <w:trPr>
          <w:jc w:val="center"/>
        </w:trPr>
        <w:tc>
          <w:tcPr>
            <w:tcW w:w="9582" w:type="dxa"/>
            <w:gridSpan w:val="2"/>
          </w:tcPr>
          <w:p w14:paraId="5391C0C7" w14:textId="135D1508" w:rsidR="00305ED2" w:rsidRPr="00C03962" w:rsidRDefault="00E160FE" w:rsidP="00305ED2">
            <w:pPr>
              <w:spacing w:line="259" w:lineRule="auto"/>
            </w:pPr>
            <w:proofErr w:type="spellStart"/>
            <w:r w:rsidRPr="00C03962">
              <w:rPr>
                <w:shd w:val="clear" w:color="auto" w:fill="FFFFFF"/>
              </w:rPr>
              <w:t>Novum</w:t>
            </w:r>
            <w:proofErr w:type="spellEnd"/>
            <w:r w:rsidRPr="00C03962">
              <w:rPr>
                <w:shd w:val="clear" w:color="auto" w:fill="FFFFFF"/>
              </w:rPr>
              <w:t xml:space="preserve">; Art; Studija, </w:t>
            </w:r>
            <w:proofErr w:type="spellStart"/>
            <w:r w:rsidRPr="00C03962">
              <w:rPr>
                <w:shd w:val="clear" w:color="auto" w:fill="FFFFFF"/>
              </w:rPr>
              <w:t>Deko</w:t>
            </w:r>
            <w:proofErr w:type="spellEnd"/>
            <w:r w:rsidRPr="00C03962">
              <w:rPr>
                <w:shd w:val="clear" w:color="auto" w:fill="FFFFFF"/>
              </w:rPr>
              <w:t xml:space="preserve"> u.c.</w:t>
            </w:r>
          </w:p>
        </w:tc>
      </w:tr>
      <w:tr w:rsidR="002E265A" w:rsidRPr="00C03962" w14:paraId="0E0AE5F5" w14:textId="77777777" w:rsidTr="00825604">
        <w:trPr>
          <w:jc w:val="center"/>
        </w:trPr>
        <w:tc>
          <w:tcPr>
            <w:tcW w:w="9582" w:type="dxa"/>
            <w:gridSpan w:val="2"/>
          </w:tcPr>
          <w:p w14:paraId="49B70A17" w14:textId="77777777" w:rsidR="00305ED2" w:rsidRPr="00C03962" w:rsidRDefault="00305ED2" w:rsidP="00305ED2">
            <w:pPr>
              <w:pStyle w:val="Nosaukumi"/>
            </w:pPr>
            <w:r w:rsidRPr="00C03962">
              <w:t>Piezīmes</w:t>
            </w:r>
          </w:p>
        </w:tc>
      </w:tr>
      <w:tr w:rsidR="00305ED2" w:rsidRPr="00C03962" w14:paraId="333A58EE" w14:textId="77777777" w:rsidTr="00825604">
        <w:trPr>
          <w:jc w:val="center"/>
        </w:trPr>
        <w:tc>
          <w:tcPr>
            <w:tcW w:w="9582" w:type="dxa"/>
            <w:gridSpan w:val="2"/>
          </w:tcPr>
          <w:p w14:paraId="3D50FC29" w14:textId="0A5B566A" w:rsidR="00305ED2" w:rsidRPr="00C03962" w:rsidRDefault="00305ED2" w:rsidP="00305ED2">
            <w:pPr>
              <w:rPr>
                <w:bCs w:val="0"/>
              </w:rPr>
            </w:pPr>
            <w:r w:rsidRPr="00C03962">
              <w:t>Profesionālās augstākās izglītības studiju programmas “</w:t>
            </w:r>
            <w:r w:rsidR="00E160FE" w:rsidRPr="00C03962">
              <w:rPr>
                <w:shd w:val="clear" w:color="auto" w:fill="FFFFFF"/>
              </w:rPr>
              <w:t>Mākslas menedžments</w:t>
            </w:r>
            <w:r w:rsidRPr="00C03962">
              <w:t>” studiju kurss.</w:t>
            </w:r>
          </w:p>
          <w:p w14:paraId="66E67C45" w14:textId="77777777" w:rsidR="00305ED2" w:rsidRPr="00C03962" w:rsidRDefault="00305ED2" w:rsidP="00305ED2">
            <w:r w:rsidRPr="00C03962">
              <w:t>Kurss tiek docēts latviešu valodā.</w:t>
            </w:r>
          </w:p>
        </w:tc>
      </w:tr>
    </w:tbl>
    <w:p w14:paraId="60727195" w14:textId="77777777" w:rsidR="001B4907" w:rsidRPr="00C03962" w:rsidRDefault="001B4907" w:rsidP="001B4907"/>
    <w:p w14:paraId="217C5A24" w14:textId="77777777" w:rsidR="001B4907" w:rsidRPr="00C03962" w:rsidRDefault="001B4907" w:rsidP="001B4907"/>
    <w:p w14:paraId="3A9AD7F7" w14:textId="77777777" w:rsidR="00360579" w:rsidRPr="002E265A" w:rsidRDefault="00360579">
      <w:pPr>
        <w:rPr>
          <w:rFonts w:asciiTheme="majorHAnsi" w:hAnsiTheme="majorHAnsi" w:cstheme="majorHAnsi"/>
        </w:rPr>
      </w:pPr>
    </w:p>
    <w:sectPr w:rsidR="00360579" w:rsidRPr="002E265A"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D9F88" w14:textId="77777777" w:rsidR="00775F4F" w:rsidRDefault="00775F4F" w:rsidP="001B4907">
      <w:r>
        <w:separator/>
      </w:r>
    </w:p>
  </w:endnote>
  <w:endnote w:type="continuationSeparator" w:id="0">
    <w:p w14:paraId="6FD1E1A5" w14:textId="77777777" w:rsidR="00775F4F" w:rsidRDefault="00775F4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64ED8" w14:textId="77777777" w:rsidR="00775F4F" w:rsidRDefault="00775F4F" w:rsidP="001B4907">
      <w:r>
        <w:separator/>
      </w:r>
    </w:p>
  </w:footnote>
  <w:footnote w:type="continuationSeparator" w:id="0">
    <w:p w14:paraId="3B122465" w14:textId="77777777" w:rsidR="00775F4F" w:rsidRDefault="00775F4F"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8544" w14:textId="77777777" w:rsidR="00825604" w:rsidRDefault="00825604" w:rsidP="00825604">
    <w:pPr>
      <w:pStyle w:val="Header"/>
    </w:pPr>
  </w:p>
  <w:p w14:paraId="03A224EC" w14:textId="77777777" w:rsidR="00825604" w:rsidRPr="007B1FB4" w:rsidRDefault="00825604" w:rsidP="00825604">
    <w:pPr>
      <w:pStyle w:val="Header"/>
    </w:pPr>
  </w:p>
  <w:p w14:paraId="7E6F3372" w14:textId="77777777" w:rsidR="00825604" w:rsidRPr="00D66CC2" w:rsidRDefault="00825604" w:rsidP="008256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D503DA"/>
    <w:multiLevelType w:val="hybridMultilevel"/>
    <w:tmpl w:val="A628E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0E29D7"/>
    <w:multiLevelType w:val="hybridMultilevel"/>
    <w:tmpl w:val="C7CA2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63017F"/>
    <w:multiLevelType w:val="hybridMultilevel"/>
    <w:tmpl w:val="150AA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32D61"/>
    <w:multiLevelType w:val="hybridMultilevel"/>
    <w:tmpl w:val="5FAE230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5" w15:restartNumberingAfterBreak="0">
    <w:nsid w:val="6AD2568E"/>
    <w:multiLevelType w:val="hybridMultilevel"/>
    <w:tmpl w:val="150AA2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B2951AF"/>
    <w:multiLevelType w:val="hybridMultilevel"/>
    <w:tmpl w:val="D0AAB6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400797"/>
    <w:multiLevelType w:val="hybridMultilevel"/>
    <w:tmpl w:val="E0A6C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4"/>
  </w:num>
  <w:num w:numId="5">
    <w:abstractNumId w:val="6"/>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26C21"/>
    <w:rsid w:val="00035105"/>
    <w:rsid w:val="00044E57"/>
    <w:rsid w:val="0008254C"/>
    <w:rsid w:val="000C2776"/>
    <w:rsid w:val="000E7A8E"/>
    <w:rsid w:val="00100DDF"/>
    <w:rsid w:val="00130220"/>
    <w:rsid w:val="001B4907"/>
    <w:rsid w:val="00244E4B"/>
    <w:rsid w:val="002732F5"/>
    <w:rsid w:val="002E265A"/>
    <w:rsid w:val="00305ED2"/>
    <w:rsid w:val="003341A2"/>
    <w:rsid w:val="00343CB4"/>
    <w:rsid w:val="00360579"/>
    <w:rsid w:val="003C2FFF"/>
    <w:rsid w:val="003E46DC"/>
    <w:rsid w:val="004854F9"/>
    <w:rsid w:val="004F0638"/>
    <w:rsid w:val="0056659C"/>
    <w:rsid w:val="005C09A7"/>
    <w:rsid w:val="00612290"/>
    <w:rsid w:val="006214C8"/>
    <w:rsid w:val="006B7F1C"/>
    <w:rsid w:val="00725C3B"/>
    <w:rsid w:val="007332A7"/>
    <w:rsid w:val="0073778C"/>
    <w:rsid w:val="007617A0"/>
    <w:rsid w:val="00775F4F"/>
    <w:rsid w:val="00786E95"/>
    <w:rsid w:val="00791E37"/>
    <w:rsid w:val="007D4444"/>
    <w:rsid w:val="00825604"/>
    <w:rsid w:val="00834202"/>
    <w:rsid w:val="00875A0F"/>
    <w:rsid w:val="00875ADC"/>
    <w:rsid w:val="00877E76"/>
    <w:rsid w:val="008D4CBD"/>
    <w:rsid w:val="008F5EB7"/>
    <w:rsid w:val="00971276"/>
    <w:rsid w:val="009B1755"/>
    <w:rsid w:val="009E42B8"/>
    <w:rsid w:val="00A65099"/>
    <w:rsid w:val="00B13E94"/>
    <w:rsid w:val="00B33E5C"/>
    <w:rsid w:val="00B342AD"/>
    <w:rsid w:val="00BC05DC"/>
    <w:rsid w:val="00BC106C"/>
    <w:rsid w:val="00C03962"/>
    <w:rsid w:val="00C55408"/>
    <w:rsid w:val="00D00DFE"/>
    <w:rsid w:val="00D47BC2"/>
    <w:rsid w:val="00E160FE"/>
    <w:rsid w:val="00E70326"/>
    <w:rsid w:val="00E70B69"/>
    <w:rsid w:val="00F04F8C"/>
    <w:rsid w:val="00F07786"/>
    <w:rsid w:val="00F50F38"/>
    <w:rsid w:val="00F821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0E84D"/>
  <w15:docId w15:val="{C8AC4B27-8DC7-400C-8219-F24904A9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EndnoteText">
    <w:name w:val="endnote text"/>
    <w:basedOn w:val="Normal"/>
    <w:link w:val="EndnoteTextChar"/>
    <w:uiPriority w:val="99"/>
    <w:semiHidden/>
    <w:unhideWhenUsed/>
    <w:rsid w:val="00B33E5C"/>
    <w:rPr>
      <w:sz w:val="20"/>
      <w:szCs w:val="20"/>
    </w:rPr>
  </w:style>
  <w:style w:type="character" w:customStyle="1" w:styleId="EndnoteTextChar">
    <w:name w:val="Endnote Text Char"/>
    <w:basedOn w:val="DefaultParagraphFont"/>
    <w:link w:val="EndnoteText"/>
    <w:uiPriority w:val="99"/>
    <w:semiHidden/>
    <w:rsid w:val="00B33E5C"/>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B33E5C"/>
    <w:rPr>
      <w:vertAlign w:val="superscript"/>
    </w:rPr>
  </w:style>
  <w:style w:type="character" w:styleId="UnresolvedMention">
    <w:name w:val="Unresolved Mention"/>
    <w:basedOn w:val="DefaultParagraphFont"/>
    <w:uiPriority w:val="99"/>
    <w:semiHidden/>
    <w:unhideWhenUsed/>
    <w:rsid w:val="006B7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studijas.du.lv/course_link.php?idnumber=DMAK52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5078</Words>
  <Characters>2895</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10</cp:revision>
  <dcterms:created xsi:type="dcterms:W3CDTF">2023-01-14T15:09:00Z</dcterms:created>
  <dcterms:modified xsi:type="dcterms:W3CDTF">2023-03-23T15:12:00Z</dcterms:modified>
</cp:coreProperties>
</file>