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4907" w:rsidRPr="00765CA2" w:rsidRDefault="001B4907" w:rsidP="001B4907">
      <w:pPr>
        <w:pStyle w:val="Header"/>
        <w:jc w:val="center"/>
        <w:rPr>
          <w:b/>
          <w:sz w:val="22"/>
          <w:szCs w:val="22"/>
        </w:rPr>
      </w:pPr>
      <w:r w:rsidRPr="00765CA2">
        <w:rPr>
          <w:b/>
          <w:sz w:val="22"/>
          <w:szCs w:val="22"/>
        </w:rPr>
        <w:t>DAUGAVPILS UNIVERSITĀTES</w:t>
      </w:r>
    </w:p>
    <w:p w:rsidR="001B4907" w:rsidRPr="00765CA2" w:rsidRDefault="001B4907" w:rsidP="001B4907">
      <w:pPr>
        <w:jc w:val="center"/>
        <w:rPr>
          <w:b/>
          <w:sz w:val="22"/>
          <w:szCs w:val="22"/>
          <w:lang w:val="de-DE"/>
        </w:rPr>
      </w:pPr>
      <w:r w:rsidRPr="00765CA2">
        <w:rPr>
          <w:b/>
          <w:sz w:val="22"/>
          <w:szCs w:val="22"/>
        </w:rPr>
        <w:t>STUDIJU KURSA APRAKSTS</w:t>
      </w:r>
    </w:p>
    <w:p w:rsidR="001B4907" w:rsidRPr="00765CA2" w:rsidRDefault="001B4907" w:rsidP="001B4907">
      <w:pPr>
        <w:rPr>
          <w:sz w:val="22"/>
          <w:szCs w:val="22"/>
        </w:rPr>
      </w:pPr>
    </w:p>
    <w:tbl>
      <w:tblPr>
        <w:tblW w:w="95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39"/>
        <w:gridCol w:w="4943"/>
      </w:tblGrid>
      <w:tr w:rsidR="001B4907" w:rsidRPr="00765CA2" w:rsidTr="006A609F">
        <w:trPr>
          <w:jc w:val="center"/>
        </w:trPr>
        <w:tc>
          <w:tcPr>
            <w:tcW w:w="4639" w:type="dxa"/>
            <w:shd w:val="clear" w:color="auto" w:fill="auto"/>
          </w:tcPr>
          <w:p w:rsidR="001B4907" w:rsidRPr="00765CA2" w:rsidRDefault="001B4907" w:rsidP="00132F45">
            <w:pPr>
              <w:pStyle w:val="Nosaukumi"/>
              <w:rPr>
                <w:sz w:val="22"/>
                <w:szCs w:val="22"/>
              </w:rPr>
            </w:pPr>
            <w:r w:rsidRPr="00765CA2">
              <w:rPr>
                <w:sz w:val="22"/>
                <w:szCs w:val="22"/>
              </w:rPr>
              <w:br w:type="page"/>
            </w:r>
            <w:r w:rsidRPr="00765CA2">
              <w:rPr>
                <w:sz w:val="22"/>
                <w:szCs w:val="22"/>
              </w:rPr>
              <w:br w:type="page"/>
            </w:r>
            <w:r w:rsidRPr="00765CA2">
              <w:rPr>
                <w:sz w:val="22"/>
                <w:szCs w:val="22"/>
              </w:rPr>
              <w:br w:type="page"/>
            </w:r>
            <w:r w:rsidRPr="00765CA2">
              <w:rPr>
                <w:sz w:val="22"/>
                <w:szCs w:val="22"/>
              </w:rPr>
              <w:br w:type="page"/>
              <w:t>Studiju kursa nosaukums</w:t>
            </w:r>
          </w:p>
        </w:tc>
        <w:tc>
          <w:tcPr>
            <w:tcW w:w="4943" w:type="dxa"/>
            <w:shd w:val="clear" w:color="auto" w:fill="auto"/>
          </w:tcPr>
          <w:p w:rsidR="001B4907" w:rsidRPr="00786DAF" w:rsidRDefault="00B77E7F" w:rsidP="00F24E4D">
            <w:pPr>
              <w:jc w:val="both"/>
              <w:rPr>
                <w:rFonts w:eastAsia="Times New Roman"/>
                <w:b/>
                <w:bCs w:val="0"/>
                <w:i/>
                <w:sz w:val="22"/>
                <w:szCs w:val="22"/>
                <w:lang w:eastAsia="lv-LV"/>
              </w:rPr>
            </w:pPr>
            <w:bookmarkStart w:id="0" w:name="_GoBack"/>
            <w:r w:rsidRPr="00786DAF">
              <w:rPr>
                <w:rFonts w:eastAsia="Times New Roman"/>
                <w:b/>
                <w:i/>
                <w:sz w:val="22"/>
                <w:szCs w:val="22"/>
                <w:lang w:eastAsia="lv-LV"/>
              </w:rPr>
              <w:t xml:space="preserve">Projektu izstrāde un vadība </w:t>
            </w:r>
            <w:r w:rsidR="005B5D71" w:rsidRPr="00786DAF">
              <w:rPr>
                <w:rFonts w:eastAsia="Times New Roman"/>
                <w:b/>
                <w:i/>
                <w:sz w:val="22"/>
                <w:szCs w:val="22"/>
                <w:lang w:eastAsia="lv-LV"/>
              </w:rPr>
              <w:t>DP</w:t>
            </w:r>
            <w:bookmarkEnd w:id="0"/>
          </w:p>
        </w:tc>
      </w:tr>
      <w:tr w:rsidR="001B4907" w:rsidRPr="00765CA2" w:rsidTr="006A609F">
        <w:trPr>
          <w:jc w:val="center"/>
        </w:trPr>
        <w:tc>
          <w:tcPr>
            <w:tcW w:w="4639" w:type="dxa"/>
            <w:shd w:val="clear" w:color="auto" w:fill="auto"/>
          </w:tcPr>
          <w:p w:rsidR="001B4907" w:rsidRPr="00765CA2" w:rsidRDefault="001B4907" w:rsidP="00132F45">
            <w:pPr>
              <w:pStyle w:val="Nosaukumi"/>
              <w:rPr>
                <w:sz w:val="22"/>
                <w:szCs w:val="22"/>
              </w:rPr>
            </w:pPr>
            <w:r w:rsidRPr="00765CA2">
              <w:rPr>
                <w:sz w:val="22"/>
                <w:szCs w:val="22"/>
              </w:rPr>
              <w:t>Studiju kursa kods (DUIS)</w:t>
            </w:r>
          </w:p>
        </w:tc>
        <w:tc>
          <w:tcPr>
            <w:tcW w:w="4943" w:type="dxa"/>
            <w:shd w:val="clear" w:color="auto" w:fill="auto"/>
            <w:vAlign w:val="center"/>
          </w:tcPr>
          <w:p w:rsidR="001B4907" w:rsidRPr="00DB0156" w:rsidRDefault="005B7A9D" w:rsidP="00132F45">
            <w:pPr>
              <w:rPr>
                <w:sz w:val="22"/>
                <w:szCs w:val="22"/>
                <w:lang w:eastAsia="lv-LV"/>
              </w:rPr>
            </w:pPr>
            <w:r>
              <w:rPr>
                <w:rFonts w:eastAsia="Times New Roman"/>
                <w:sz w:val="22"/>
                <w:szCs w:val="22"/>
                <w:lang w:eastAsia="lv-LV"/>
              </w:rPr>
              <w:t>VadZ3015</w:t>
            </w:r>
          </w:p>
        </w:tc>
      </w:tr>
      <w:tr w:rsidR="00F75DE3" w:rsidRPr="00765CA2" w:rsidTr="006A609F">
        <w:trPr>
          <w:jc w:val="center"/>
        </w:trPr>
        <w:tc>
          <w:tcPr>
            <w:tcW w:w="4639" w:type="dxa"/>
            <w:shd w:val="clear" w:color="auto" w:fill="auto"/>
          </w:tcPr>
          <w:p w:rsidR="00F75DE3" w:rsidRPr="00353773" w:rsidRDefault="00F75DE3" w:rsidP="00F75DE3">
            <w:pPr>
              <w:pStyle w:val="Nosaukumi"/>
              <w:rPr>
                <w:sz w:val="22"/>
                <w:szCs w:val="22"/>
              </w:rPr>
            </w:pPr>
            <w:r w:rsidRPr="00353773">
              <w:rPr>
                <w:sz w:val="22"/>
                <w:szCs w:val="22"/>
              </w:rPr>
              <w:t>Zinātnes nozare</w:t>
            </w:r>
          </w:p>
        </w:tc>
        <w:tc>
          <w:tcPr>
            <w:tcW w:w="4943" w:type="dxa"/>
            <w:shd w:val="clear" w:color="auto" w:fill="auto"/>
          </w:tcPr>
          <w:p w:rsidR="00F75DE3" w:rsidRPr="00DB0156" w:rsidRDefault="00DF2186" w:rsidP="00F75DE3">
            <w:pPr>
              <w:rPr>
                <w:b/>
                <w:sz w:val="22"/>
                <w:szCs w:val="22"/>
              </w:rPr>
            </w:pPr>
            <w:r w:rsidRPr="00DB0156">
              <w:rPr>
                <w:rFonts w:eastAsia="Times New Roman"/>
                <w:sz w:val="22"/>
                <w:szCs w:val="22"/>
                <w:lang w:eastAsia="lv-LV"/>
              </w:rPr>
              <w:t>Vadības zinātne</w:t>
            </w:r>
          </w:p>
        </w:tc>
      </w:tr>
      <w:tr w:rsidR="00F75DE3" w:rsidRPr="00765CA2" w:rsidTr="006A609F">
        <w:trPr>
          <w:jc w:val="center"/>
        </w:trPr>
        <w:tc>
          <w:tcPr>
            <w:tcW w:w="4639" w:type="dxa"/>
            <w:shd w:val="clear" w:color="auto" w:fill="auto"/>
          </w:tcPr>
          <w:p w:rsidR="00F75DE3" w:rsidRPr="00353773" w:rsidRDefault="00F75DE3" w:rsidP="00F75DE3">
            <w:pPr>
              <w:pStyle w:val="Nosaukumi"/>
              <w:rPr>
                <w:sz w:val="22"/>
                <w:szCs w:val="22"/>
              </w:rPr>
            </w:pPr>
            <w:r w:rsidRPr="00353773">
              <w:rPr>
                <w:sz w:val="22"/>
                <w:szCs w:val="22"/>
              </w:rPr>
              <w:t>Kursa līmenis</w:t>
            </w:r>
          </w:p>
        </w:tc>
        <w:tc>
          <w:tcPr>
            <w:tcW w:w="4943" w:type="dxa"/>
            <w:shd w:val="clear" w:color="auto" w:fill="auto"/>
          </w:tcPr>
          <w:p w:rsidR="00F75DE3" w:rsidRPr="00DB0156" w:rsidRDefault="00DF2186" w:rsidP="00F75DE3">
            <w:pPr>
              <w:rPr>
                <w:sz w:val="22"/>
                <w:szCs w:val="22"/>
                <w:lang w:eastAsia="lv-LV"/>
              </w:rPr>
            </w:pPr>
            <w:r w:rsidRPr="00DB0156">
              <w:rPr>
                <w:sz w:val="22"/>
                <w:szCs w:val="22"/>
                <w:lang w:eastAsia="lv-LV"/>
              </w:rPr>
              <w:t>6</w:t>
            </w:r>
          </w:p>
        </w:tc>
      </w:tr>
      <w:tr w:rsidR="00F75DE3" w:rsidRPr="00765CA2" w:rsidTr="006A609F">
        <w:trPr>
          <w:jc w:val="center"/>
        </w:trPr>
        <w:tc>
          <w:tcPr>
            <w:tcW w:w="4639" w:type="dxa"/>
            <w:shd w:val="clear" w:color="auto" w:fill="auto"/>
          </w:tcPr>
          <w:p w:rsidR="00F75DE3" w:rsidRPr="00353773" w:rsidRDefault="00F75DE3" w:rsidP="00F75DE3">
            <w:pPr>
              <w:pStyle w:val="Nosaukumi"/>
              <w:rPr>
                <w:sz w:val="22"/>
                <w:szCs w:val="22"/>
                <w:u w:val="single"/>
              </w:rPr>
            </w:pPr>
            <w:r w:rsidRPr="00353773">
              <w:rPr>
                <w:sz w:val="22"/>
                <w:szCs w:val="22"/>
              </w:rPr>
              <w:t>Kredītpunkti</w:t>
            </w:r>
          </w:p>
        </w:tc>
        <w:tc>
          <w:tcPr>
            <w:tcW w:w="4943" w:type="dxa"/>
            <w:shd w:val="clear" w:color="auto" w:fill="auto"/>
            <w:vAlign w:val="center"/>
          </w:tcPr>
          <w:p w:rsidR="00F75DE3" w:rsidRPr="00DB0156" w:rsidRDefault="003E1602" w:rsidP="00F75DE3">
            <w:pPr>
              <w:rPr>
                <w:sz w:val="22"/>
                <w:szCs w:val="22"/>
                <w:lang w:eastAsia="lv-LV"/>
              </w:rPr>
            </w:pPr>
            <w:r>
              <w:rPr>
                <w:sz w:val="22"/>
                <w:szCs w:val="22"/>
                <w:lang w:eastAsia="lv-LV"/>
              </w:rPr>
              <w:t>3</w:t>
            </w:r>
          </w:p>
        </w:tc>
      </w:tr>
      <w:tr w:rsidR="00F75DE3" w:rsidRPr="00765CA2" w:rsidTr="006A609F">
        <w:trPr>
          <w:jc w:val="center"/>
        </w:trPr>
        <w:tc>
          <w:tcPr>
            <w:tcW w:w="4639" w:type="dxa"/>
            <w:shd w:val="clear" w:color="auto" w:fill="auto"/>
          </w:tcPr>
          <w:p w:rsidR="00F75DE3" w:rsidRPr="00353773" w:rsidRDefault="00F75DE3" w:rsidP="00F75DE3">
            <w:pPr>
              <w:pStyle w:val="Nosaukumi"/>
              <w:rPr>
                <w:sz w:val="22"/>
                <w:szCs w:val="22"/>
                <w:u w:val="single"/>
              </w:rPr>
            </w:pPr>
            <w:r w:rsidRPr="00353773">
              <w:rPr>
                <w:sz w:val="22"/>
                <w:szCs w:val="22"/>
              </w:rPr>
              <w:t>ECTS kredītpunkti</w:t>
            </w:r>
          </w:p>
        </w:tc>
        <w:tc>
          <w:tcPr>
            <w:tcW w:w="4943" w:type="dxa"/>
            <w:shd w:val="clear" w:color="auto" w:fill="auto"/>
          </w:tcPr>
          <w:p w:rsidR="00F75DE3" w:rsidRPr="00DB0156" w:rsidRDefault="003E1602" w:rsidP="00F75DE3">
            <w:pPr>
              <w:rPr>
                <w:sz w:val="22"/>
                <w:szCs w:val="22"/>
              </w:rPr>
            </w:pPr>
            <w:r>
              <w:rPr>
                <w:sz w:val="22"/>
                <w:szCs w:val="22"/>
              </w:rPr>
              <w:t>4.5</w:t>
            </w:r>
          </w:p>
        </w:tc>
      </w:tr>
      <w:tr w:rsidR="00F75DE3" w:rsidRPr="00765CA2" w:rsidTr="006A609F">
        <w:trPr>
          <w:jc w:val="center"/>
        </w:trPr>
        <w:tc>
          <w:tcPr>
            <w:tcW w:w="4639" w:type="dxa"/>
            <w:shd w:val="clear" w:color="auto" w:fill="auto"/>
          </w:tcPr>
          <w:p w:rsidR="00F75DE3" w:rsidRPr="00353773" w:rsidRDefault="00F75DE3" w:rsidP="00F75DE3">
            <w:pPr>
              <w:pStyle w:val="Nosaukumi"/>
              <w:rPr>
                <w:sz w:val="22"/>
                <w:szCs w:val="22"/>
              </w:rPr>
            </w:pPr>
            <w:r w:rsidRPr="00353773">
              <w:rPr>
                <w:sz w:val="22"/>
                <w:szCs w:val="22"/>
              </w:rPr>
              <w:t>Kopējais kontaktstundu skaits</w:t>
            </w:r>
          </w:p>
        </w:tc>
        <w:tc>
          <w:tcPr>
            <w:tcW w:w="4943" w:type="dxa"/>
            <w:shd w:val="clear" w:color="auto" w:fill="auto"/>
            <w:vAlign w:val="center"/>
          </w:tcPr>
          <w:p w:rsidR="00F75DE3" w:rsidRPr="00DB0156" w:rsidRDefault="00DE33CF" w:rsidP="00F75DE3">
            <w:pPr>
              <w:rPr>
                <w:sz w:val="22"/>
                <w:szCs w:val="22"/>
                <w:lang w:eastAsia="lv-LV"/>
              </w:rPr>
            </w:pPr>
            <w:r>
              <w:rPr>
                <w:sz w:val="22"/>
                <w:szCs w:val="22"/>
                <w:lang w:eastAsia="lv-LV"/>
              </w:rPr>
              <w:t>48</w:t>
            </w:r>
          </w:p>
        </w:tc>
      </w:tr>
      <w:tr w:rsidR="00F75DE3" w:rsidRPr="00765CA2" w:rsidTr="006A609F">
        <w:trPr>
          <w:jc w:val="center"/>
        </w:trPr>
        <w:tc>
          <w:tcPr>
            <w:tcW w:w="4639" w:type="dxa"/>
            <w:shd w:val="clear" w:color="auto" w:fill="auto"/>
          </w:tcPr>
          <w:p w:rsidR="00F75DE3" w:rsidRPr="00353773" w:rsidRDefault="00F75DE3" w:rsidP="00F75DE3">
            <w:pPr>
              <w:pStyle w:val="Nosaukumi2"/>
              <w:rPr>
                <w:sz w:val="22"/>
                <w:szCs w:val="22"/>
              </w:rPr>
            </w:pPr>
            <w:r w:rsidRPr="00353773">
              <w:rPr>
                <w:sz w:val="22"/>
                <w:szCs w:val="22"/>
              </w:rPr>
              <w:t>Lekciju stundu skaits</w:t>
            </w:r>
          </w:p>
        </w:tc>
        <w:tc>
          <w:tcPr>
            <w:tcW w:w="4943" w:type="dxa"/>
            <w:shd w:val="clear" w:color="auto" w:fill="auto"/>
          </w:tcPr>
          <w:p w:rsidR="00F75DE3" w:rsidRPr="00DB0156" w:rsidRDefault="00DE33CF" w:rsidP="00F75DE3">
            <w:pPr>
              <w:rPr>
                <w:sz w:val="22"/>
                <w:szCs w:val="22"/>
              </w:rPr>
            </w:pPr>
            <w:r>
              <w:rPr>
                <w:sz w:val="22"/>
                <w:szCs w:val="22"/>
              </w:rPr>
              <w:t>48</w:t>
            </w:r>
          </w:p>
        </w:tc>
      </w:tr>
      <w:tr w:rsidR="00F75DE3" w:rsidRPr="00765CA2" w:rsidTr="006A609F">
        <w:trPr>
          <w:jc w:val="center"/>
        </w:trPr>
        <w:tc>
          <w:tcPr>
            <w:tcW w:w="4639" w:type="dxa"/>
            <w:shd w:val="clear" w:color="auto" w:fill="auto"/>
          </w:tcPr>
          <w:p w:rsidR="00F75DE3" w:rsidRPr="00353773" w:rsidRDefault="00F75DE3" w:rsidP="00F75DE3">
            <w:pPr>
              <w:pStyle w:val="Nosaukumi2"/>
              <w:rPr>
                <w:sz w:val="22"/>
                <w:szCs w:val="22"/>
              </w:rPr>
            </w:pPr>
            <w:r w:rsidRPr="00353773">
              <w:rPr>
                <w:sz w:val="22"/>
                <w:szCs w:val="22"/>
              </w:rPr>
              <w:t>Semināru stundu skaits</w:t>
            </w:r>
          </w:p>
        </w:tc>
        <w:tc>
          <w:tcPr>
            <w:tcW w:w="4943" w:type="dxa"/>
            <w:shd w:val="clear" w:color="auto" w:fill="auto"/>
          </w:tcPr>
          <w:p w:rsidR="00F75DE3" w:rsidRPr="00DB0156" w:rsidRDefault="00F75DE3" w:rsidP="00F75DE3">
            <w:pPr>
              <w:rPr>
                <w:sz w:val="22"/>
                <w:szCs w:val="22"/>
              </w:rPr>
            </w:pPr>
          </w:p>
        </w:tc>
      </w:tr>
      <w:tr w:rsidR="00F75DE3" w:rsidRPr="00765CA2" w:rsidTr="006A609F">
        <w:trPr>
          <w:jc w:val="center"/>
        </w:trPr>
        <w:tc>
          <w:tcPr>
            <w:tcW w:w="4639" w:type="dxa"/>
            <w:shd w:val="clear" w:color="auto" w:fill="auto"/>
          </w:tcPr>
          <w:p w:rsidR="00F75DE3" w:rsidRPr="00353773" w:rsidRDefault="00F75DE3" w:rsidP="00F75DE3">
            <w:pPr>
              <w:pStyle w:val="Nosaukumi2"/>
              <w:rPr>
                <w:sz w:val="22"/>
                <w:szCs w:val="22"/>
              </w:rPr>
            </w:pPr>
            <w:r w:rsidRPr="00353773">
              <w:rPr>
                <w:sz w:val="22"/>
                <w:szCs w:val="22"/>
              </w:rPr>
              <w:t>Praktisko darbu stundu skaits</w:t>
            </w:r>
          </w:p>
        </w:tc>
        <w:tc>
          <w:tcPr>
            <w:tcW w:w="4943" w:type="dxa"/>
            <w:shd w:val="clear" w:color="auto" w:fill="auto"/>
          </w:tcPr>
          <w:p w:rsidR="00F75DE3" w:rsidRPr="00DB0156" w:rsidRDefault="00F75DE3" w:rsidP="00F75DE3">
            <w:pPr>
              <w:rPr>
                <w:sz w:val="22"/>
                <w:szCs w:val="22"/>
              </w:rPr>
            </w:pPr>
          </w:p>
        </w:tc>
      </w:tr>
      <w:tr w:rsidR="00F75DE3" w:rsidRPr="00765CA2" w:rsidTr="006A609F">
        <w:trPr>
          <w:jc w:val="center"/>
        </w:trPr>
        <w:tc>
          <w:tcPr>
            <w:tcW w:w="4639" w:type="dxa"/>
            <w:shd w:val="clear" w:color="auto" w:fill="auto"/>
          </w:tcPr>
          <w:p w:rsidR="00F75DE3" w:rsidRPr="00353773" w:rsidRDefault="00F75DE3" w:rsidP="00F75DE3">
            <w:pPr>
              <w:pStyle w:val="Nosaukumi2"/>
              <w:rPr>
                <w:sz w:val="22"/>
                <w:szCs w:val="22"/>
              </w:rPr>
            </w:pPr>
            <w:r w:rsidRPr="00353773">
              <w:rPr>
                <w:sz w:val="22"/>
                <w:szCs w:val="22"/>
              </w:rPr>
              <w:t>Laboratorijas darbu stundu skaits</w:t>
            </w:r>
          </w:p>
        </w:tc>
        <w:tc>
          <w:tcPr>
            <w:tcW w:w="4943" w:type="dxa"/>
            <w:shd w:val="clear" w:color="auto" w:fill="auto"/>
          </w:tcPr>
          <w:p w:rsidR="00F75DE3" w:rsidRPr="00DB0156" w:rsidRDefault="00F75DE3" w:rsidP="00F75DE3">
            <w:pPr>
              <w:rPr>
                <w:sz w:val="22"/>
                <w:szCs w:val="22"/>
              </w:rPr>
            </w:pPr>
          </w:p>
        </w:tc>
      </w:tr>
      <w:tr w:rsidR="00F75DE3" w:rsidRPr="00765CA2" w:rsidTr="006A609F">
        <w:trPr>
          <w:jc w:val="center"/>
        </w:trPr>
        <w:tc>
          <w:tcPr>
            <w:tcW w:w="4639" w:type="dxa"/>
            <w:shd w:val="clear" w:color="auto" w:fill="auto"/>
          </w:tcPr>
          <w:p w:rsidR="00F75DE3" w:rsidRPr="00353773" w:rsidRDefault="00F75DE3" w:rsidP="00F75DE3">
            <w:pPr>
              <w:pStyle w:val="Nosaukumi2"/>
              <w:rPr>
                <w:sz w:val="22"/>
                <w:szCs w:val="22"/>
                <w:lang w:eastAsia="lv-LV"/>
              </w:rPr>
            </w:pPr>
            <w:r w:rsidRPr="00353773">
              <w:rPr>
                <w:sz w:val="22"/>
                <w:szCs w:val="22"/>
                <w:lang w:eastAsia="lv-LV"/>
              </w:rPr>
              <w:t>Studējošā patstāvīgā darba stundu skaits</w:t>
            </w:r>
          </w:p>
        </w:tc>
        <w:tc>
          <w:tcPr>
            <w:tcW w:w="4943" w:type="dxa"/>
            <w:shd w:val="clear" w:color="auto" w:fill="auto"/>
            <w:vAlign w:val="center"/>
          </w:tcPr>
          <w:p w:rsidR="00F75DE3" w:rsidRPr="00DB0156" w:rsidRDefault="00DE33CF" w:rsidP="00F75DE3">
            <w:pPr>
              <w:rPr>
                <w:sz w:val="22"/>
                <w:szCs w:val="22"/>
                <w:lang w:eastAsia="lv-LV"/>
              </w:rPr>
            </w:pPr>
            <w:r>
              <w:rPr>
                <w:sz w:val="22"/>
                <w:szCs w:val="22"/>
                <w:lang w:eastAsia="lv-LV"/>
              </w:rPr>
              <w:t>72</w:t>
            </w:r>
          </w:p>
        </w:tc>
      </w:tr>
      <w:tr w:rsidR="00F75DE3" w:rsidRPr="00765CA2" w:rsidTr="006A609F">
        <w:trPr>
          <w:jc w:val="center"/>
        </w:trPr>
        <w:tc>
          <w:tcPr>
            <w:tcW w:w="9582" w:type="dxa"/>
            <w:gridSpan w:val="2"/>
            <w:shd w:val="clear" w:color="auto" w:fill="auto"/>
          </w:tcPr>
          <w:p w:rsidR="00F75DE3" w:rsidRPr="00765CA2" w:rsidRDefault="00F75DE3" w:rsidP="00F75DE3">
            <w:pPr>
              <w:rPr>
                <w:sz w:val="22"/>
                <w:szCs w:val="22"/>
                <w:lang w:eastAsia="lv-LV"/>
              </w:rPr>
            </w:pPr>
          </w:p>
        </w:tc>
      </w:tr>
      <w:tr w:rsidR="00F75DE3" w:rsidRPr="00765CA2" w:rsidTr="006A609F">
        <w:trPr>
          <w:jc w:val="center"/>
        </w:trPr>
        <w:tc>
          <w:tcPr>
            <w:tcW w:w="9582" w:type="dxa"/>
            <w:gridSpan w:val="2"/>
            <w:shd w:val="clear" w:color="auto" w:fill="auto"/>
          </w:tcPr>
          <w:p w:rsidR="00F75DE3" w:rsidRPr="00765CA2" w:rsidRDefault="00F75DE3" w:rsidP="00F75DE3">
            <w:pPr>
              <w:pStyle w:val="Nosaukumi"/>
              <w:rPr>
                <w:sz w:val="22"/>
                <w:szCs w:val="22"/>
              </w:rPr>
            </w:pPr>
            <w:r w:rsidRPr="00765CA2">
              <w:rPr>
                <w:sz w:val="22"/>
                <w:szCs w:val="22"/>
              </w:rPr>
              <w:t>Kursa autors(-i)</w:t>
            </w:r>
          </w:p>
        </w:tc>
      </w:tr>
      <w:tr w:rsidR="00F75DE3" w:rsidRPr="00765CA2" w:rsidTr="006A609F">
        <w:trPr>
          <w:jc w:val="center"/>
        </w:trPr>
        <w:tc>
          <w:tcPr>
            <w:tcW w:w="9582" w:type="dxa"/>
            <w:gridSpan w:val="2"/>
            <w:shd w:val="clear" w:color="auto" w:fill="auto"/>
          </w:tcPr>
          <w:p w:rsidR="00F75DE3" w:rsidRPr="00765CA2" w:rsidRDefault="00F24E4D" w:rsidP="00F75DE3">
            <w:pPr>
              <w:rPr>
                <w:sz w:val="22"/>
                <w:szCs w:val="22"/>
              </w:rPr>
            </w:pPr>
            <w:r w:rsidRPr="00765CA2">
              <w:rPr>
                <w:sz w:val="22"/>
                <w:szCs w:val="22"/>
              </w:rPr>
              <w:t>Dr. philol. doc. Rudīte Rinkeviča</w:t>
            </w:r>
          </w:p>
        </w:tc>
      </w:tr>
      <w:tr w:rsidR="00F75DE3" w:rsidRPr="00765CA2" w:rsidTr="006A609F">
        <w:trPr>
          <w:jc w:val="center"/>
        </w:trPr>
        <w:tc>
          <w:tcPr>
            <w:tcW w:w="9582" w:type="dxa"/>
            <w:gridSpan w:val="2"/>
            <w:shd w:val="clear" w:color="auto" w:fill="auto"/>
          </w:tcPr>
          <w:p w:rsidR="00F75DE3" w:rsidRPr="00765CA2" w:rsidRDefault="00F75DE3" w:rsidP="00F75DE3">
            <w:pPr>
              <w:pStyle w:val="Nosaukumi"/>
              <w:rPr>
                <w:sz w:val="22"/>
                <w:szCs w:val="22"/>
              </w:rPr>
            </w:pPr>
            <w:r w:rsidRPr="00765CA2">
              <w:rPr>
                <w:sz w:val="22"/>
                <w:szCs w:val="22"/>
              </w:rPr>
              <w:t>Kursa docētājs(-i)</w:t>
            </w:r>
          </w:p>
        </w:tc>
      </w:tr>
      <w:tr w:rsidR="00F75DE3" w:rsidRPr="00765CA2" w:rsidTr="006A609F">
        <w:trPr>
          <w:jc w:val="center"/>
        </w:trPr>
        <w:tc>
          <w:tcPr>
            <w:tcW w:w="9582" w:type="dxa"/>
            <w:gridSpan w:val="2"/>
            <w:shd w:val="clear" w:color="auto" w:fill="auto"/>
          </w:tcPr>
          <w:p w:rsidR="00F75DE3" w:rsidRPr="00765CA2" w:rsidRDefault="003E0B6A" w:rsidP="003E0B6A">
            <w:pPr>
              <w:rPr>
                <w:sz w:val="22"/>
                <w:szCs w:val="22"/>
              </w:rPr>
            </w:pPr>
            <w:r w:rsidRPr="00765CA2">
              <w:rPr>
                <w:sz w:val="22"/>
                <w:szCs w:val="22"/>
              </w:rPr>
              <w:t xml:space="preserve">Dr. philol. doc. </w:t>
            </w:r>
            <w:r w:rsidR="00A67F2D" w:rsidRPr="00765CA2">
              <w:rPr>
                <w:sz w:val="22"/>
                <w:szCs w:val="22"/>
              </w:rPr>
              <w:t>Rudīte Rinkeviča</w:t>
            </w:r>
          </w:p>
        </w:tc>
      </w:tr>
      <w:tr w:rsidR="00F75DE3" w:rsidRPr="00765CA2" w:rsidTr="006A609F">
        <w:trPr>
          <w:jc w:val="center"/>
        </w:trPr>
        <w:tc>
          <w:tcPr>
            <w:tcW w:w="9582" w:type="dxa"/>
            <w:gridSpan w:val="2"/>
            <w:shd w:val="clear" w:color="auto" w:fill="auto"/>
          </w:tcPr>
          <w:p w:rsidR="00F75DE3" w:rsidRPr="00765CA2" w:rsidRDefault="00F75DE3" w:rsidP="00F75DE3">
            <w:pPr>
              <w:pStyle w:val="Nosaukumi"/>
              <w:rPr>
                <w:sz w:val="22"/>
                <w:szCs w:val="22"/>
              </w:rPr>
            </w:pPr>
            <w:r w:rsidRPr="00765CA2">
              <w:rPr>
                <w:sz w:val="22"/>
                <w:szCs w:val="22"/>
              </w:rPr>
              <w:t>Priekšzināšanas</w:t>
            </w:r>
          </w:p>
        </w:tc>
      </w:tr>
      <w:tr w:rsidR="00F75DE3" w:rsidRPr="00765CA2" w:rsidTr="006A609F">
        <w:trPr>
          <w:jc w:val="center"/>
        </w:trPr>
        <w:tc>
          <w:tcPr>
            <w:tcW w:w="9582" w:type="dxa"/>
            <w:gridSpan w:val="2"/>
            <w:shd w:val="clear" w:color="auto" w:fill="auto"/>
          </w:tcPr>
          <w:p w:rsidR="00F75DE3" w:rsidRPr="000D1B87" w:rsidRDefault="00DE33CF" w:rsidP="00F75DE3">
            <w:pPr>
              <w:rPr>
                <w:sz w:val="22"/>
                <w:szCs w:val="22"/>
              </w:rPr>
            </w:pPr>
            <w:r w:rsidRPr="000D1B87">
              <w:rPr>
                <w:rFonts w:eastAsia="Times New Roman"/>
                <w:bCs w:val="0"/>
                <w:sz w:val="22"/>
                <w:szCs w:val="22"/>
                <w:lang w:eastAsia="lv-LV"/>
              </w:rPr>
              <w:t xml:space="preserve">VadZ3006 Projektu izstrāde un vadība, VadZ3011 Projektu izstrāde un vadība, </w:t>
            </w:r>
            <w:r w:rsidRPr="000D1B87">
              <w:rPr>
                <w:rFonts w:eastAsia="Times New Roman"/>
                <w:sz w:val="22"/>
                <w:szCs w:val="22"/>
                <w:lang w:eastAsia="lv-LV"/>
              </w:rPr>
              <w:t xml:space="preserve">VadZ3012 </w:t>
            </w:r>
            <w:r w:rsidRPr="000D1B87">
              <w:rPr>
                <w:rFonts w:eastAsia="Times New Roman"/>
                <w:bCs w:val="0"/>
                <w:sz w:val="22"/>
                <w:szCs w:val="22"/>
                <w:lang w:eastAsia="lv-LV"/>
              </w:rPr>
              <w:t>Projektu izstrāde un vadība</w:t>
            </w:r>
          </w:p>
        </w:tc>
      </w:tr>
      <w:tr w:rsidR="00F75DE3" w:rsidRPr="00765CA2" w:rsidTr="006A609F">
        <w:trPr>
          <w:jc w:val="center"/>
        </w:trPr>
        <w:tc>
          <w:tcPr>
            <w:tcW w:w="9582" w:type="dxa"/>
            <w:gridSpan w:val="2"/>
            <w:shd w:val="clear" w:color="auto" w:fill="auto"/>
          </w:tcPr>
          <w:p w:rsidR="00F75DE3" w:rsidRPr="00765CA2" w:rsidRDefault="00F75DE3" w:rsidP="00F75DE3">
            <w:pPr>
              <w:pStyle w:val="Nosaukumi"/>
              <w:rPr>
                <w:sz w:val="22"/>
                <w:szCs w:val="22"/>
              </w:rPr>
            </w:pPr>
            <w:r w:rsidRPr="00765CA2">
              <w:rPr>
                <w:sz w:val="22"/>
                <w:szCs w:val="22"/>
              </w:rPr>
              <w:t xml:space="preserve">Studiju kursa anotācija </w:t>
            </w:r>
          </w:p>
        </w:tc>
      </w:tr>
      <w:tr w:rsidR="00F75DE3" w:rsidRPr="00765CA2" w:rsidTr="006A609F">
        <w:trPr>
          <w:trHeight w:val="3204"/>
          <w:jc w:val="center"/>
        </w:trPr>
        <w:tc>
          <w:tcPr>
            <w:tcW w:w="9582" w:type="dxa"/>
            <w:gridSpan w:val="2"/>
            <w:shd w:val="clear" w:color="auto" w:fill="auto"/>
          </w:tcPr>
          <w:p w:rsidR="00515FC5" w:rsidRPr="00515FC5" w:rsidRDefault="00515FC5" w:rsidP="00515FC5">
            <w:pPr>
              <w:jc w:val="both"/>
              <w:rPr>
                <w:color w:val="000000"/>
                <w:sz w:val="22"/>
                <w:szCs w:val="22"/>
              </w:rPr>
            </w:pPr>
            <w:r w:rsidRPr="00515FC5">
              <w:rPr>
                <w:color w:val="000000"/>
                <w:sz w:val="22"/>
                <w:szCs w:val="22"/>
              </w:rPr>
              <w:t xml:space="preserve">Kursa mērķis ir radīt izpratni par projektu izstrādes un vadības būtību un metodēm, sniegt informāciju par iespējamajiem projektu finansēšanas avotiem. Kursa ietvaros tiek veidota studējošo izpratne par iespējamajiem projektu veidiem (investīciju, attīstības, organizatoriskie u.c.), idejas un stratēģijas formulēšanu, projekta plānošanu un realizāciju, īpaši akcentējot to īstenošanu kultūras jomā. Lekcijās studenti iepazīst projekta dzīves ciklu, modelē konkrētas problēmas, apzina to risināšanas iespējas. </w:t>
            </w:r>
          </w:p>
          <w:p w:rsidR="00515FC5" w:rsidRPr="00515FC5" w:rsidRDefault="00515FC5" w:rsidP="00515FC5">
            <w:pPr>
              <w:jc w:val="both"/>
              <w:rPr>
                <w:sz w:val="22"/>
                <w:szCs w:val="22"/>
              </w:rPr>
            </w:pPr>
            <w:r w:rsidRPr="00515FC5">
              <w:rPr>
                <w:rFonts w:eastAsia="Times New Roman"/>
                <w:sz w:val="22"/>
                <w:szCs w:val="22"/>
                <w:lang w:eastAsia="lv-LV"/>
              </w:rPr>
              <w:t>Studējošie apgūst arī kultūrpolitikas veidošanas pamatprincipus Latvijā un Eiropas Savienībā, kā arī iespējamās problēmas starptautisku kultūras projektu menedžmentā.</w:t>
            </w:r>
          </w:p>
          <w:p w:rsidR="00F75DE3" w:rsidRPr="00515FC5" w:rsidRDefault="003C3E3D" w:rsidP="00A90B22">
            <w:pPr>
              <w:snapToGrid w:val="0"/>
              <w:jc w:val="both"/>
              <w:rPr>
                <w:sz w:val="22"/>
                <w:szCs w:val="22"/>
              </w:rPr>
            </w:pPr>
            <w:r w:rsidRPr="00515FC5">
              <w:rPr>
                <w:sz w:val="22"/>
                <w:szCs w:val="22"/>
              </w:rPr>
              <w:t xml:space="preserve">KURSA MĒRĶIS:  </w:t>
            </w:r>
            <w:r w:rsidR="00F75DE3" w:rsidRPr="00515FC5">
              <w:rPr>
                <w:sz w:val="22"/>
                <w:szCs w:val="22"/>
              </w:rPr>
              <w:t xml:space="preserve">attīstīt </w:t>
            </w:r>
            <w:r w:rsidR="00A90B22" w:rsidRPr="00515FC5">
              <w:rPr>
                <w:sz w:val="22"/>
                <w:szCs w:val="22"/>
              </w:rPr>
              <w:t xml:space="preserve">studējošo </w:t>
            </w:r>
            <w:r w:rsidR="00F75DE3" w:rsidRPr="00515FC5">
              <w:rPr>
                <w:sz w:val="22"/>
                <w:szCs w:val="22"/>
              </w:rPr>
              <w:t>izpratni par</w:t>
            </w:r>
            <w:r w:rsidR="00A90B22" w:rsidRPr="00515FC5">
              <w:rPr>
                <w:sz w:val="22"/>
                <w:szCs w:val="22"/>
              </w:rPr>
              <w:t xml:space="preserve"> </w:t>
            </w:r>
            <w:r w:rsidR="00515FC5" w:rsidRPr="00515FC5">
              <w:rPr>
                <w:color w:val="000000"/>
                <w:sz w:val="22"/>
                <w:szCs w:val="22"/>
              </w:rPr>
              <w:t>projektu izstrādes un vadības būtību un metodēm, sniegt informāciju par iespējamajiem projektu finansēšanas avotiem</w:t>
            </w:r>
          </w:p>
          <w:p w:rsidR="00F75DE3" w:rsidRPr="00515FC5" w:rsidRDefault="00F75DE3" w:rsidP="006A609F">
            <w:pPr>
              <w:suppressAutoHyphens/>
              <w:autoSpaceDE/>
              <w:autoSpaceDN/>
              <w:adjustRightInd/>
              <w:jc w:val="both"/>
              <w:rPr>
                <w:sz w:val="22"/>
                <w:szCs w:val="22"/>
              </w:rPr>
            </w:pPr>
            <w:r w:rsidRPr="00515FC5">
              <w:rPr>
                <w:sz w:val="22"/>
                <w:szCs w:val="22"/>
              </w:rPr>
              <w:t xml:space="preserve">KURSA UZDEVUMI: </w:t>
            </w:r>
          </w:p>
          <w:p w:rsidR="00F75DE3" w:rsidRPr="00515FC5" w:rsidRDefault="006E3683" w:rsidP="006A609F">
            <w:pPr>
              <w:pStyle w:val="ListParagraph"/>
              <w:numPr>
                <w:ilvl w:val="0"/>
                <w:numId w:val="30"/>
              </w:numPr>
              <w:spacing w:after="160" w:line="259" w:lineRule="auto"/>
              <w:jc w:val="both"/>
              <w:rPr>
                <w:sz w:val="22"/>
                <w:szCs w:val="22"/>
              </w:rPr>
            </w:pPr>
            <w:r w:rsidRPr="00515FC5">
              <w:rPr>
                <w:sz w:val="22"/>
                <w:szCs w:val="22"/>
              </w:rPr>
              <w:t>Radīt priekšstatu un p</w:t>
            </w:r>
            <w:r w:rsidR="00F75DE3" w:rsidRPr="00515FC5">
              <w:rPr>
                <w:sz w:val="22"/>
                <w:szCs w:val="22"/>
              </w:rPr>
              <w:t xml:space="preserve">ilnveidot </w:t>
            </w:r>
            <w:r w:rsidRPr="00515FC5">
              <w:rPr>
                <w:sz w:val="22"/>
                <w:szCs w:val="22"/>
              </w:rPr>
              <w:t>izpratni par</w:t>
            </w:r>
            <w:r w:rsidR="00515FC5" w:rsidRPr="00515FC5">
              <w:rPr>
                <w:sz w:val="22"/>
                <w:szCs w:val="22"/>
              </w:rPr>
              <w:t xml:space="preserve"> iespējamajiem projektu veidiem, īpašu uzmanību pievēršot kultūras jomai.</w:t>
            </w:r>
          </w:p>
          <w:p w:rsidR="006E3683" w:rsidRPr="00515FC5" w:rsidRDefault="00515FC5" w:rsidP="00A90B22">
            <w:pPr>
              <w:pStyle w:val="ListParagraph"/>
              <w:numPr>
                <w:ilvl w:val="0"/>
                <w:numId w:val="30"/>
              </w:numPr>
              <w:spacing w:after="160" w:line="259" w:lineRule="auto"/>
              <w:jc w:val="both"/>
              <w:rPr>
                <w:sz w:val="22"/>
                <w:szCs w:val="22"/>
              </w:rPr>
            </w:pPr>
            <w:r w:rsidRPr="00515FC5">
              <w:rPr>
                <w:sz w:val="22"/>
                <w:szCs w:val="22"/>
              </w:rPr>
              <w:t>Apgūt projekta izstrādes un vadības iemaņas (vadītāja loma un kompetences, projekta komandas komplektēšanas nosacījumi u.c.).</w:t>
            </w:r>
          </w:p>
          <w:p w:rsidR="00515FC5" w:rsidRPr="00765CA2" w:rsidRDefault="006E3683" w:rsidP="00515FC5">
            <w:pPr>
              <w:pStyle w:val="ListParagraph"/>
              <w:numPr>
                <w:ilvl w:val="0"/>
                <w:numId w:val="30"/>
              </w:numPr>
              <w:spacing w:after="160" w:line="259" w:lineRule="auto"/>
              <w:jc w:val="both"/>
              <w:rPr>
                <w:sz w:val="22"/>
                <w:szCs w:val="22"/>
              </w:rPr>
            </w:pPr>
            <w:r w:rsidRPr="00515FC5">
              <w:rPr>
                <w:sz w:val="22"/>
                <w:szCs w:val="22"/>
              </w:rPr>
              <w:t>Attīstīt prasmi</w:t>
            </w:r>
            <w:r w:rsidRPr="00765CA2">
              <w:rPr>
                <w:sz w:val="22"/>
                <w:szCs w:val="22"/>
              </w:rPr>
              <w:t xml:space="preserve"> </w:t>
            </w:r>
            <w:r w:rsidR="00515FC5">
              <w:rPr>
                <w:sz w:val="22"/>
                <w:szCs w:val="22"/>
              </w:rPr>
              <w:t>modelēt ar projekta dzīves ciklu un riskiem saistītās situācijas.</w:t>
            </w:r>
          </w:p>
        </w:tc>
      </w:tr>
      <w:tr w:rsidR="00F75DE3" w:rsidRPr="00765CA2" w:rsidTr="006A609F">
        <w:trPr>
          <w:jc w:val="center"/>
        </w:trPr>
        <w:tc>
          <w:tcPr>
            <w:tcW w:w="9582" w:type="dxa"/>
            <w:gridSpan w:val="2"/>
            <w:shd w:val="clear" w:color="auto" w:fill="auto"/>
          </w:tcPr>
          <w:p w:rsidR="00F75DE3" w:rsidRPr="00765CA2" w:rsidRDefault="00F75DE3" w:rsidP="00F75DE3">
            <w:pPr>
              <w:pStyle w:val="Nosaukumi"/>
              <w:rPr>
                <w:sz w:val="22"/>
                <w:szCs w:val="22"/>
              </w:rPr>
            </w:pPr>
            <w:r w:rsidRPr="00765CA2">
              <w:rPr>
                <w:sz w:val="22"/>
                <w:szCs w:val="22"/>
              </w:rPr>
              <w:t>Studiju kursa kalendārais plāns</w:t>
            </w:r>
          </w:p>
        </w:tc>
      </w:tr>
      <w:tr w:rsidR="00F75DE3" w:rsidRPr="00765CA2" w:rsidTr="006A609F">
        <w:trPr>
          <w:jc w:val="center"/>
        </w:trPr>
        <w:tc>
          <w:tcPr>
            <w:tcW w:w="9582" w:type="dxa"/>
            <w:gridSpan w:val="2"/>
            <w:shd w:val="clear" w:color="auto" w:fill="auto"/>
          </w:tcPr>
          <w:p w:rsidR="001F59D1" w:rsidRDefault="003E1602" w:rsidP="001F59D1">
            <w:pPr>
              <w:rPr>
                <w:sz w:val="22"/>
                <w:szCs w:val="22"/>
              </w:rPr>
            </w:pPr>
            <w:r>
              <w:rPr>
                <w:sz w:val="22"/>
                <w:szCs w:val="22"/>
              </w:rPr>
              <w:t>Lekcijas 48</w:t>
            </w:r>
            <w:r w:rsidR="009A2EDC" w:rsidRPr="009A2EDC">
              <w:rPr>
                <w:sz w:val="22"/>
                <w:szCs w:val="22"/>
              </w:rPr>
              <w:t xml:space="preserve"> st., </w:t>
            </w:r>
            <w:r w:rsidR="001F59D1" w:rsidRPr="009A2EDC">
              <w:rPr>
                <w:sz w:val="22"/>
                <w:szCs w:val="22"/>
              </w:rPr>
              <w:t xml:space="preserve">patstāvīgais darbs </w:t>
            </w:r>
            <w:r>
              <w:rPr>
                <w:sz w:val="22"/>
                <w:szCs w:val="22"/>
              </w:rPr>
              <w:t xml:space="preserve">72 </w:t>
            </w:r>
            <w:r w:rsidR="001F59D1" w:rsidRPr="009A2EDC">
              <w:rPr>
                <w:sz w:val="22"/>
                <w:szCs w:val="22"/>
              </w:rPr>
              <w:t>st.</w:t>
            </w:r>
          </w:p>
          <w:p w:rsidR="003E1602" w:rsidRPr="009A2EDC" w:rsidRDefault="003E1602" w:rsidP="001F59D1">
            <w:pPr>
              <w:rPr>
                <w:sz w:val="22"/>
                <w:szCs w:val="22"/>
              </w:rPr>
            </w:pPr>
            <w:r>
              <w:rPr>
                <w:sz w:val="22"/>
                <w:szCs w:val="22"/>
              </w:rPr>
              <w:t>Kursa struktūra: 5. semestris</w:t>
            </w:r>
            <w:r w:rsidR="0009353B">
              <w:rPr>
                <w:sz w:val="22"/>
                <w:szCs w:val="22"/>
              </w:rPr>
              <w:t xml:space="preserve"> – lekcijas 16 st., patstāvīgais darbs – 24 st.</w:t>
            </w:r>
          </w:p>
          <w:p w:rsidR="009A2EDC" w:rsidRPr="009A2EDC" w:rsidRDefault="009A2EDC" w:rsidP="009A2EDC">
            <w:pPr>
              <w:overflowPunct w:val="0"/>
              <w:ind w:right="281"/>
              <w:textAlignment w:val="baseline"/>
              <w:rPr>
                <w:rFonts w:eastAsia="Times New Roman"/>
                <w:sz w:val="22"/>
                <w:szCs w:val="22"/>
                <w:lang w:val="fr-FR" w:eastAsia="ru-RU"/>
              </w:rPr>
            </w:pPr>
            <w:r w:rsidRPr="009A2EDC">
              <w:rPr>
                <w:rFonts w:eastAsia="Times New Roman"/>
                <w:sz w:val="22"/>
                <w:szCs w:val="22"/>
                <w:lang w:eastAsia="lv-LV"/>
              </w:rPr>
              <w:t xml:space="preserve">1. </w:t>
            </w:r>
            <w:r w:rsidRPr="009A2EDC">
              <w:rPr>
                <w:rFonts w:eastAsia="Times New Roman"/>
                <w:sz w:val="22"/>
                <w:szCs w:val="22"/>
                <w:lang w:val="de-DE" w:eastAsia="lv-LV"/>
              </w:rPr>
              <w:t>“</w:t>
            </w:r>
            <w:proofErr w:type="spellStart"/>
            <w:r w:rsidRPr="009A2EDC">
              <w:rPr>
                <w:rFonts w:eastAsia="Times New Roman"/>
                <w:sz w:val="22"/>
                <w:szCs w:val="22"/>
                <w:lang w:val="de-DE" w:eastAsia="lv-LV"/>
              </w:rPr>
              <w:t>Projekta</w:t>
            </w:r>
            <w:proofErr w:type="spellEnd"/>
            <w:r w:rsidRPr="009A2EDC">
              <w:rPr>
                <w:rFonts w:eastAsia="Times New Roman"/>
                <w:sz w:val="22"/>
                <w:szCs w:val="22"/>
                <w:lang w:val="de-DE" w:eastAsia="lv-LV"/>
              </w:rPr>
              <w:t xml:space="preserve">” </w:t>
            </w:r>
            <w:proofErr w:type="spellStart"/>
            <w:r w:rsidRPr="009A2EDC">
              <w:rPr>
                <w:rFonts w:eastAsia="Times New Roman"/>
                <w:sz w:val="22"/>
                <w:szCs w:val="22"/>
                <w:lang w:val="de-DE" w:eastAsia="lv-LV"/>
              </w:rPr>
              <w:t>jēdziens</w:t>
            </w:r>
            <w:proofErr w:type="spellEnd"/>
            <w:r w:rsidRPr="009A2EDC">
              <w:rPr>
                <w:rFonts w:eastAsia="Times New Roman"/>
                <w:sz w:val="22"/>
                <w:szCs w:val="22"/>
                <w:lang w:val="de-DE" w:eastAsia="lv-LV"/>
              </w:rPr>
              <w:t xml:space="preserve">. </w:t>
            </w:r>
            <w:r w:rsidRPr="009A2EDC">
              <w:rPr>
                <w:rFonts w:eastAsia="Times New Roman"/>
                <w:sz w:val="22"/>
                <w:szCs w:val="22"/>
                <w:lang w:val="fr-FR" w:eastAsia="ru-RU"/>
              </w:rPr>
              <w:t>Projektu ve</w:t>
            </w:r>
            <w:r>
              <w:rPr>
                <w:rFonts w:eastAsia="Times New Roman"/>
                <w:sz w:val="22"/>
                <w:szCs w:val="22"/>
                <w:lang w:val="fr-FR" w:eastAsia="ru-RU"/>
              </w:rPr>
              <w:t>idi, ideju ģenerēšanas metodes. L2</w:t>
            </w:r>
          </w:p>
          <w:p w:rsidR="009A2EDC" w:rsidRPr="009A2EDC" w:rsidRDefault="009A2EDC" w:rsidP="009A2EDC">
            <w:pPr>
              <w:overflowPunct w:val="0"/>
              <w:ind w:right="281"/>
              <w:textAlignment w:val="baseline"/>
              <w:rPr>
                <w:rFonts w:eastAsia="Times New Roman"/>
                <w:sz w:val="22"/>
                <w:szCs w:val="22"/>
                <w:lang w:val="de-DE" w:eastAsia="lv-LV"/>
              </w:rPr>
            </w:pPr>
            <w:r w:rsidRPr="009A2EDC">
              <w:rPr>
                <w:rFonts w:eastAsia="Times New Roman"/>
                <w:sz w:val="22"/>
                <w:szCs w:val="22"/>
                <w:lang w:val="de-DE" w:eastAsia="lv-LV"/>
              </w:rPr>
              <w:t xml:space="preserve">2. </w:t>
            </w:r>
            <w:proofErr w:type="spellStart"/>
            <w:r w:rsidRPr="009A2EDC">
              <w:rPr>
                <w:rFonts w:eastAsia="Times New Roman"/>
                <w:sz w:val="22"/>
                <w:szCs w:val="22"/>
                <w:lang w:val="de-DE" w:eastAsia="lv-LV"/>
              </w:rPr>
              <w:t>Projektu</w:t>
            </w:r>
            <w:proofErr w:type="spellEnd"/>
            <w:r w:rsidRPr="009A2EDC">
              <w:rPr>
                <w:rFonts w:eastAsia="Times New Roman"/>
                <w:sz w:val="22"/>
                <w:szCs w:val="22"/>
                <w:lang w:val="de-DE" w:eastAsia="lv-LV"/>
              </w:rPr>
              <w:t xml:space="preserve"> </w:t>
            </w:r>
            <w:proofErr w:type="spellStart"/>
            <w:r w:rsidRPr="009A2EDC">
              <w:rPr>
                <w:rFonts w:eastAsia="Times New Roman"/>
                <w:sz w:val="22"/>
                <w:szCs w:val="22"/>
                <w:lang w:val="de-DE" w:eastAsia="lv-LV"/>
              </w:rPr>
              <w:t>vadīšanas</w:t>
            </w:r>
            <w:proofErr w:type="spellEnd"/>
            <w:r w:rsidRPr="009A2EDC">
              <w:rPr>
                <w:rFonts w:eastAsia="Times New Roman"/>
                <w:sz w:val="22"/>
                <w:szCs w:val="22"/>
                <w:lang w:val="de-DE" w:eastAsia="lv-LV"/>
              </w:rPr>
              <w:t xml:space="preserve"> </w:t>
            </w:r>
            <w:proofErr w:type="spellStart"/>
            <w:r w:rsidRPr="009A2EDC">
              <w:rPr>
                <w:rFonts w:eastAsia="Times New Roman"/>
                <w:sz w:val="22"/>
                <w:szCs w:val="22"/>
                <w:lang w:val="de-DE" w:eastAsia="lv-LV"/>
              </w:rPr>
              <w:t>attīstības</w:t>
            </w:r>
            <w:proofErr w:type="spellEnd"/>
            <w:r w:rsidRPr="009A2EDC">
              <w:rPr>
                <w:rFonts w:eastAsia="Times New Roman"/>
                <w:sz w:val="22"/>
                <w:szCs w:val="22"/>
                <w:lang w:val="de-DE" w:eastAsia="lv-LV"/>
              </w:rPr>
              <w:t xml:space="preserve"> </w:t>
            </w:r>
            <w:proofErr w:type="spellStart"/>
            <w:r w:rsidRPr="009A2EDC">
              <w:rPr>
                <w:rFonts w:eastAsia="Times New Roman"/>
                <w:sz w:val="22"/>
                <w:szCs w:val="22"/>
                <w:lang w:val="de-DE" w:eastAsia="lv-LV"/>
              </w:rPr>
              <w:t>vēsture</w:t>
            </w:r>
            <w:proofErr w:type="spellEnd"/>
            <w:r w:rsidRPr="009A2EDC">
              <w:rPr>
                <w:rFonts w:eastAsia="Times New Roman"/>
                <w:sz w:val="22"/>
                <w:szCs w:val="22"/>
                <w:lang w:val="de-DE" w:eastAsia="lv-LV"/>
              </w:rPr>
              <w:t xml:space="preserve">. </w:t>
            </w:r>
            <w:r>
              <w:rPr>
                <w:rFonts w:eastAsia="Times New Roman"/>
                <w:sz w:val="22"/>
                <w:szCs w:val="22"/>
                <w:lang w:val="de-DE" w:eastAsia="lv-LV"/>
              </w:rPr>
              <w:t>L2</w:t>
            </w:r>
          </w:p>
          <w:p w:rsidR="009A2EDC" w:rsidRPr="009A2EDC" w:rsidRDefault="009A2EDC" w:rsidP="009A2EDC">
            <w:pPr>
              <w:overflowPunct w:val="0"/>
              <w:ind w:right="281"/>
              <w:textAlignment w:val="baseline"/>
              <w:rPr>
                <w:rFonts w:eastAsia="Times New Roman"/>
                <w:sz w:val="22"/>
                <w:szCs w:val="22"/>
                <w:lang w:val="de-DE" w:eastAsia="lv-LV"/>
              </w:rPr>
            </w:pPr>
            <w:r w:rsidRPr="009A2EDC">
              <w:rPr>
                <w:rFonts w:eastAsia="Times New Roman"/>
                <w:sz w:val="22"/>
                <w:szCs w:val="22"/>
                <w:lang w:val="de-DE" w:eastAsia="lv-LV"/>
              </w:rPr>
              <w:t xml:space="preserve">3. </w:t>
            </w:r>
            <w:proofErr w:type="spellStart"/>
            <w:r w:rsidRPr="009A2EDC">
              <w:rPr>
                <w:rFonts w:eastAsia="Times New Roman"/>
                <w:sz w:val="22"/>
                <w:szCs w:val="22"/>
                <w:lang w:val="de-DE" w:eastAsia="lv-LV"/>
              </w:rPr>
              <w:t>Projekta</w:t>
            </w:r>
            <w:proofErr w:type="spellEnd"/>
            <w:r w:rsidRPr="009A2EDC">
              <w:rPr>
                <w:rFonts w:eastAsia="Times New Roman"/>
                <w:sz w:val="22"/>
                <w:szCs w:val="22"/>
                <w:lang w:val="de-DE" w:eastAsia="lv-LV"/>
              </w:rPr>
              <w:t xml:space="preserve"> </w:t>
            </w:r>
            <w:proofErr w:type="spellStart"/>
            <w:r w:rsidRPr="009A2EDC">
              <w:rPr>
                <w:rFonts w:eastAsia="Times New Roman"/>
                <w:sz w:val="22"/>
                <w:szCs w:val="22"/>
                <w:lang w:val="de-DE" w:eastAsia="lv-LV"/>
              </w:rPr>
              <w:t>darba</w:t>
            </w:r>
            <w:proofErr w:type="spellEnd"/>
            <w:r w:rsidRPr="009A2EDC">
              <w:rPr>
                <w:rFonts w:eastAsia="Times New Roman"/>
                <w:sz w:val="22"/>
                <w:szCs w:val="22"/>
                <w:lang w:val="de-DE" w:eastAsia="lv-LV"/>
              </w:rPr>
              <w:t xml:space="preserve"> </w:t>
            </w:r>
            <w:proofErr w:type="spellStart"/>
            <w:r w:rsidRPr="009A2EDC">
              <w:rPr>
                <w:rFonts w:eastAsia="Times New Roman"/>
                <w:sz w:val="22"/>
                <w:szCs w:val="22"/>
                <w:lang w:val="de-DE" w:eastAsia="lv-LV"/>
              </w:rPr>
              <w:t>organizācijas</w:t>
            </w:r>
            <w:proofErr w:type="spellEnd"/>
            <w:r w:rsidRPr="009A2EDC">
              <w:rPr>
                <w:rFonts w:eastAsia="Times New Roman"/>
                <w:sz w:val="22"/>
                <w:szCs w:val="22"/>
                <w:lang w:val="de-DE" w:eastAsia="lv-LV"/>
              </w:rPr>
              <w:t xml:space="preserve"> </w:t>
            </w:r>
            <w:proofErr w:type="spellStart"/>
            <w:r w:rsidRPr="009A2EDC">
              <w:rPr>
                <w:rFonts w:eastAsia="Times New Roman"/>
                <w:sz w:val="22"/>
                <w:szCs w:val="22"/>
                <w:lang w:val="de-DE" w:eastAsia="lv-LV"/>
              </w:rPr>
              <w:t>un</w:t>
            </w:r>
            <w:proofErr w:type="spellEnd"/>
            <w:r w:rsidRPr="009A2EDC">
              <w:rPr>
                <w:rFonts w:eastAsia="Times New Roman"/>
                <w:sz w:val="22"/>
                <w:szCs w:val="22"/>
                <w:lang w:val="de-DE" w:eastAsia="lv-LV"/>
              </w:rPr>
              <w:t xml:space="preserve"> </w:t>
            </w:r>
            <w:proofErr w:type="spellStart"/>
            <w:r w:rsidRPr="009A2EDC">
              <w:rPr>
                <w:rFonts w:eastAsia="Times New Roman"/>
                <w:sz w:val="22"/>
                <w:szCs w:val="22"/>
                <w:lang w:val="de-DE" w:eastAsia="lv-LV"/>
              </w:rPr>
              <w:t>kultūras</w:t>
            </w:r>
            <w:proofErr w:type="spellEnd"/>
            <w:r w:rsidRPr="009A2EDC">
              <w:rPr>
                <w:rFonts w:eastAsia="Times New Roman"/>
                <w:sz w:val="22"/>
                <w:szCs w:val="22"/>
                <w:lang w:val="de-DE" w:eastAsia="lv-LV"/>
              </w:rPr>
              <w:t xml:space="preserve"> </w:t>
            </w:r>
            <w:proofErr w:type="spellStart"/>
            <w:r w:rsidRPr="009A2EDC">
              <w:rPr>
                <w:rFonts w:eastAsia="Times New Roman"/>
                <w:sz w:val="22"/>
                <w:szCs w:val="22"/>
                <w:lang w:val="de-DE" w:eastAsia="lv-LV"/>
              </w:rPr>
              <w:t>projektu</w:t>
            </w:r>
            <w:proofErr w:type="spellEnd"/>
            <w:r w:rsidRPr="009A2EDC">
              <w:rPr>
                <w:rFonts w:eastAsia="Times New Roman"/>
                <w:sz w:val="22"/>
                <w:szCs w:val="22"/>
                <w:lang w:val="de-DE" w:eastAsia="lv-LV"/>
              </w:rPr>
              <w:t xml:space="preserve"> </w:t>
            </w:r>
            <w:proofErr w:type="spellStart"/>
            <w:r w:rsidRPr="009A2EDC">
              <w:rPr>
                <w:rFonts w:eastAsia="Times New Roman"/>
                <w:sz w:val="22"/>
                <w:szCs w:val="22"/>
                <w:lang w:val="de-DE" w:eastAsia="lv-LV"/>
              </w:rPr>
              <w:t>specifika</w:t>
            </w:r>
            <w:proofErr w:type="spellEnd"/>
            <w:r w:rsidRPr="009A2EDC">
              <w:rPr>
                <w:rFonts w:eastAsia="Times New Roman"/>
                <w:sz w:val="22"/>
                <w:szCs w:val="22"/>
                <w:lang w:val="de-DE" w:eastAsia="lv-LV"/>
              </w:rPr>
              <w:t xml:space="preserve">. </w:t>
            </w:r>
            <w:r>
              <w:rPr>
                <w:rFonts w:eastAsia="Times New Roman"/>
                <w:sz w:val="22"/>
                <w:szCs w:val="22"/>
                <w:lang w:val="de-DE" w:eastAsia="lv-LV"/>
              </w:rPr>
              <w:t>L2</w:t>
            </w:r>
          </w:p>
          <w:p w:rsidR="009A2EDC" w:rsidRPr="009A2EDC" w:rsidRDefault="009A2EDC" w:rsidP="009A2EDC">
            <w:pPr>
              <w:overflowPunct w:val="0"/>
              <w:ind w:right="281"/>
              <w:textAlignment w:val="baseline"/>
              <w:rPr>
                <w:rFonts w:eastAsia="Times New Roman"/>
                <w:sz w:val="22"/>
                <w:szCs w:val="22"/>
                <w:lang w:eastAsia="lv-LV"/>
              </w:rPr>
            </w:pPr>
            <w:r w:rsidRPr="009A2EDC">
              <w:rPr>
                <w:rFonts w:eastAsia="Times New Roman"/>
                <w:sz w:val="22"/>
                <w:szCs w:val="22"/>
                <w:lang w:val="de-DE" w:eastAsia="lv-LV"/>
              </w:rPr>
              <w:t xml:space="preserve">4. </w:t>
            </w:r>
            <w:r w:rsidRPr="009A2EDC">
              <w:rPr>
                <w:rFonts w:eastAsia="Times New Roman"/>
                <w:sz w:val="22"/>
                <w:szCs w:val="22"/>
                <w:lang w:eastAsia="lv-LV"/>
              </w:rPr>
              <w:t>Kultūrpolitikas veidošanas pamatprincipi Latvijā un Eiropas Savienībā.</w:t>
            </w:r>
            <w:r>
              <w:rPr>
                <w:rFonts w:eastAsia="Times New Roman"/>
                <w:sz w:val="22"/>
                <w:szCs w:val="22"/>
                <w:lang w:eastAsia="lv-LV"/>
              </w:rPr>
              <w:t xml:space="preserve"> L2</w:t>
            </w:r>
          </w:p>
          <w:p w:rsidR="009A2EDC" w:rsidRPr="009A2EDC" w:rsidRDefault="009A2EDC" w:rsidP="009A2EDC">
            <w:pPr>
              <w:overflowPunct w:val="0"/>
              <w:ind w:right="281"/>
              <w:textAlignment w:val="baseline"/>
              <w:rPr>
                <w:rFonts w:eastAsia="Times New Roman"/>
                <w:sz w:val="22"/>
                <w:szCs w:val="22"/>
                <w:lang w:val="de-DE" w:eastAsia="lv-LV"/>
              </w:rPr>
            </w:pPr>
            <w:r w:rsidRPr="009A2EDC">
              <w:rPr>
                <w:rFonts w:eastAsia="Times New Roman"/>
                <w:sz w:val="22"/>
                <w:szCs w:val="22"/>
                <w:lang w:val="de-DE" w:eastAsia="lv-LV"/>
              </w:rPr>
              <w:t xml:space="preserve">5. </w:t>
            </w:r>
            <w:proofErr w:type="spellStart"/>
            <w:r w:rsidRPr="009A2EDC">
              <w:rPr>
                <w:rFonts w:eastAsia="Times New Roman"/>
                <w:sz w:val="22"/>
                <w:szCs w:val="22"/>
                <w:lang w:val="de-DE" w:eastAsia="lv-LV"/>
              </w:rPr>
              <w:t>Projektu</w:t>
            </w:r>
            <w:proofErr w:type="spellEnd"/>
            <w:r w:rsidRPr="009A2EDC">
              <w:rPr>
                <w:rFonts w:eastAsia="Times New Roman"/>
                <w:sz w:val="22"/>
                <w:szCs w:val="22"/>
                <w:lang w:val="de-DE" w:eastAsia="lv-LV"/>
              </w:rPr>
              <w:t xml:space="preserve"> </w:t>
            </w:r>
            <w:proofErr w:type="spellStart"/>
            <w:r w:rsidRPr="009A2EDC">
              <w:rPr>
                <w:rFonts w:eastAsia="Times New Roman"/>
                <w:sz w:val="22"/>
                <w:szCs w:val="22"/>
                <w:lang w:val="de-DE" w:eastAsia="lv-LV"/>
              </w:rPr>
              <w:t>vadības</w:t>
            </w:r>
            <w:proofErr w:type="spellEnd"/>
            <w:r w:rsidRPr="009A2EDC">
              <w:rPr>
                <w:rFonts w:eastAsia="Times New Roman"/>
                <w:sz w:val="22"/>
                <w:szCs w:val="22"/>
                <w:lang w:val="de-DE" w:eastAsia="lv-LV"/>
              </w:rPr>
              <w:t xml:space="preserve"> </w:t>
            </w:r>
            <w:proofErr w:type="spellStart"/>
            <w:r w:rsidRPr="009A2EDC">
              <w:rPr>
                <w:rFonts w:eastAsia="Times New Roman"/>
                <w:sz w:val="22"/>
                <w:szCs w:val="22"/>
                <w:lang w:val="de-DE" w:eastAsia="lv-LV"/>
              </w:rPr>
              <w:t>māksla</w:t>
            </w:r>
            <w:proofErr w:type="spellEnd"/>
            <w:r w:rsidRPr="009A2EDC">
              <w:rPr>
                <w:rFonts w:eastAsia="Times New Roman"/>
                <w:sz w:val="22"/>
                <w:szCs w:val="22"/>
                <w:lang w:val="de-DE" w:eastAsia="lv-LV"/>
              </w:rPr>
              <w:t xml:space="preserve"> </w:t>
            </w:r>
            <w:proofErr w:type="spellStart"/>
            <w:r w:rsidRPr="009A2EDC">
              <w:rPr>
                <w:rFonts w:eastAsia="Times New Roman"/>
                <w:sz w:val="22"/>
                <w:szCs w:val="22"/>
                <w:lang w:val="de-DE" w:eastAsia="lv-LV"/>
              </w:rPr>
              <w:t>un</w:t>
            </w:r>
            <w:proofErr w:type="spellEnd"/>
            <w:r w:rsidRPr="009A2EDC">
              <w:rPr>
                <w:rFonts w:eastAsia="Times New Roman"/>
                <w:sz w:val="22"/>
                <w:szCs w:val="22"/>
                <w:lang w:val="de-DE" w:eastAsia="lv-LV"/>
              </w:rPr>
              <w:t xml:space="preserve"> </w:t>
            </w:r>
            <w:proofErr w:type="spellStart"/>
            <w:r w:rsidRPr="009A2EDC">
              <w:rPr>
                <w:rFonts w:eastAsia="Times New Roman"/>
                <w:sz w:val="22"/>
                <w:szCs w:val="22"/>
                <w:lang w:val="de-DE" w:eastAsia="lv-LV"/>
              </w:rPr>
              <w:t>zinātne</w:t>
            </w:r>
            <w:proofErr w:type="spellEnd"/>
            <w:r w:rsidRPr="009A2EDC">
              <w:rPr>
                <w:rFonts w:eastAsia="Times New Roman"/>
                <w:sz w:val="22"/>
                <w:szCs w:val="22"/>
                <w:lang w:val="de-DE" w:eastAsia="lv-LV"/>
              </w:rPr>
              <w:t xml:space="preserve">. </w:t>
            </w:r>
            <w:proofErr w:type="spellStart"/>
            <w:r w:rsidRPr="009A2EDC">
              <w:rPr>
                <w:rFonts w:eastAsia="Times New Roman"/>
                <w:sz w:val="22"/>
                <w:szCs w:val="22"/>
                <w:lang w:val="de-DE" w:eastAsia="lv-LV"/>
              </w:rPr>
              <w:t>Projektu</w:t>
            </w:r>
            <w:proofErr w:type="spellEnd"/>
            <w:r w:rsidRPr="009A2EDC">
              <w:rPr>
                <w:rFonts w:eastAsia="Times New Roman"/>
                <w:sz w:val="22"/>
                <w:szCs w:val="22"/>
                <w:lang w:val="de-DE" w:eastAsia="lv-LV"/>
              </w:rPr>
              <w:t xml:space="preserve"> </w:t>
            </w:r>
            <w:proofErr w:type="spellStart"/>
            <w:r w:rsidRPr="009A2EDC">
              <w:rPr>
                <w:rFonts w:eastAsia="Times New Roman"/>
                <w:sz w:val="22"/>
                <w:szCs w:val="22"/>
                <w:lang w:val="de-DE" w:eastAsia="lv-LV"/>
              </w:rPr>
              <w:t>vadības</w:t>
            </w:r>
            <w:proofErr w:type="spellEnd"/>
            <w:r w:rsidRPr="009A2EDC">
              <w:rPr>
                <w:rFonts w:eastAsia="Times New Roman"/>
                <w:sz w:val="22"/>
                <w:szCs w:val="22"/>
                <w:lang w:val="de-DE" w:eastAsia="lv-LV"/>
              </w:rPr>
              <w:t xml:space="preserve"> </w:t>
            </w:r>
            <w:proofErr w:type="spellStart"/>
            <w:r w:rsidRPr="009A2EDC">
              <w:rPr>
                <w:rFonts w:eastAsia="Times New Roman"/>
                <w:sz w:val="22"/>
                <w:szCs w:val="22"/>
                <w:lang w:val="de-DE" w:eastAsia="lv-LV"/>
              </w:rPr>
              <w:t>sastāvdaļas</w:t>
            </w:r>
            <w:proofErr w:type="spellEnd"/>
            <w:r w:rsidRPr="009A2EDC">
              <w:rPr>
                <w:rFonts w:eastAsia="Times New Roman"/>
                <w:sz w:val="22"/>
                <w:szCs w:val="22"/>
                <w:lang w:val="de-DE" w:eastAsia="lv-LV"/>
              </w:rPr>
              <w:t>.</w:t>
            </w:r>
            <w:r>
              <w:rPr>
                <w:rFonts w:eastAsia="Times New Roman"/>
                <w:sz w:val="22"/>
                <w:szCs w:val="22"/>
                <w:lang w:val="de-DE" w:eastAsia="lv-LV"/>
              </w:rPr>
              <w:t xml:space="preserve"> L2</w:t>
            </w:r>
          </w:p>
          <w:p w:rsidR="009A2EDC" w:rsidRPr="009A2EDC" w:rsidRDefault="009A2EDC" w:rsidP="009A2EDC">
            <w:pPr>
              <w:overflowPunct w:val="0"/>
              <w:ind w:right="281"/>
              <w:textAlignment w:val="baseline"/>
              <w:rPr>
                <w:rFonts w:eastAsia="Times New Roman"/>
                <w:sz w:val="22"/>
                <w:szCs w:val="22"/>
                <w:lang w:val="sv-SE" w:eastAsia="lv-LV"/>
              </w:rPr>
            </w:pPr>
            <w:r w:rsidRPr="009A2EDC">
              <w:rPr>
                <w:rFonts w:eastAsia="Times New Roman"/>
                <w:sz w:val="22"/>
                <w:szCs w:val="22"/>
                <w:lang w:val="de-DE" w:eastAsia="lv-LV"/>
              </w:rPr>
              <w:t>6.</w:t>
            </w:r>
            <w:r w:rsidRPr="009A2EDC">
              <w:rPr>
                <w:rFonts w:eastAsia="Times New Roman"/>
                <w:sz w:val="22"/>
                <w:szCs w:val="22"/>
                <w:lang w:val="de-DE" w:eastAsia="ru-RU"/>
              </w:rPr>
              <w:t xml:space="preserve"> </w:t>
            </w:r>
            <w:proofErr w:type="spellStart"/>
            <w:r w:rsidRPr="009A2EDC">
              <w:rPr>
                <w:rFonts w:eastAsia="Times New Roman"/>
                <w:sz w:val="22"/>
                <w:szCs w:val="22"/>
                <w:lang w:val="de-DE" w:eastAsia="ru-RU"/>
              </w:rPr>
              <w:t>Projekta</w:t>
            </w:r>
            <w:proofErr w:type="spellEnd"/>
            <w:r w:rsidRPr="009A2EDC">
              <w:rPr>
                <w:rFonts w:eastAsia="Times New Roman"/>
                <w:sz w:val="22"/>
                <w:szCs w:val="22"/>
                <w:lang w:val="de-DE" w:eastAsia="ru-RU"/>
              </w:rPr>
              <w:t xml:space="preserve"> </w:t>
            </w:r>
            <w:proofErr w:type="spellStart"/>
            <w:r w:rsidRPr="009A2EDC">
              <w:rPr>
                <w:rFonts w:eastAsia="Times New Roman"/>
                <w:sz w:val="22"/>
                <w:szCs w:val="22"/>
                <w:lang w:val="de-DE" w:eastAsia="ru-RU"/>
              </w:rPr>
              <w:t>plānošanas</w:t>
            </w:r>
            <w:proofErr w:type="spellEnd"/>
            <w:r w:rsidRPr="009A2EDC">
              <w:rPr>
                <w:rFonts w:eastAsia="Times New Roman"/>
                <w:sz w:val="22"/>
                <w:szCs w:val="22"/>
                <w:lang w:val="de-DE" w:eastAsia="ru-RU"/>
              </w:rPr>
              <w:t xml:space="preserve"> </w:t>
            </w:r>
            <w:proofErr w:type="spellStart"/>
            <w:r w:rsidRPr="009A2EDC">
              <w:rPr>
                <w:rFonts w:eastAsia="Times New Roman"/>
                <w:sz w:val="22"/>
                <w:szCs w:val="22"/>
                <w:lang w:val="de-DE" w:eastAsia="ru-RU"/>
              </w:rPr>
              <w:t>un</w:t>
            </w:r>
            <w:proofErr w:type="spellEnd"/>
            <w:r w:rsidRPr="009A2EDC">
              <w:rPr>
                <w:rFonts w:eastAsia="Times New Roman"/>
                <w:sz w:val="22"/>
                <w:szCs w:val="22"/>
                <w:lang w:val="de-DE" w:eastAsia="ru-RU"/>
              </w:rPr>
              <w:t xml:space="preserve"> </w:t>
            </w:r>
            <w:proofErr w:type="spellStart"/>
            <w:r w:rsidRPr="009A2EDC">
              <w:rPr>
                <w:rFonts w:eastAsia="Times New Roman"/>
                <w:sz w:val="22"/>
                <w:szCs w:val="22"/>
                <w:lang w:val="de-DE" w:eastAsia="ru-RU"/>
              </w:rPr>
              <w:t>izstrādes</w:t>
            </w:r>
            <w:proofErr w:type="spellEnd"/>
            <w:r w:rsidRPr="009A2EDC">
              <w:rPr>
                <w:rFonts w:eastAsia="Times New Roman"/>
                <w:sz w:val="22"/>
                <w:szCs w:val="22"/>
                <w:lang w:val="de-DE" w:eastAsia="ru-RU"/>
              </w:rPr>
              <w:t xml:space="preserve"> </w:t>
            </w:r>
            <w:proofErr w:type="spellStart"/>
            <w:r w:rsidRPr="009A2EDC">
              <w:rPr>
                <w:rFonts w:eastAsia="Times New Roman"/>
                <w:sz w:val="22"/>
                <w:szCs w:val="22"/>
                <w:lang w:val="de-DE" w:eastAsia="ru-RU"/>
              </w:rPr>
              <w:t>posmi</w:t>
            </w:r>
            <w:proofErr w:type="spellEnd"/>
            <w:r w:rsidRPr="009A2EDC">
              <w:rPr>
                <w:rFonts w:eastAsia="Times New Roman"/>
                <w:sz w:val="22"/>
                <w:szCs w:val="22"/>
                <w:lang w:val="de-DE" w:eastAsia="ru-RU"/>
              </w:rPr>
              <w:t xml:space="preserve">: </w:t>
            </w:r>
            <w:proofErr w:type="spellStart"/>
            <w:r w:rsidRPr="009A2EDC">
              <w:rPr>
                <w:rFonts w:eastAsia="Times New Roman"/>
                <w:sz w:val="22"/>
                <w:szCs w:val="22"/>
                <w:lang w:val="de-DE" w:eastAsia="ru-RU"/>
              </w:rPr>
              <w:t>vides</w:t>
            </w:r>
            <w:proofErr w:type="spellEnd"/>
            <w:r w:rsidRPr="009A2EDC">
              <w:rPr>
                <w:rFonts w:eastAsia="Times New Roman"/>
                <w:sz w:val="22"/>
                <w:szCs w:val="22"/>
                <w:lang w:val="de-DE" w:eastAsia="ru-RU"/>
              </w:rPr>
              <w:t xml:space="preserve"> </w:t>
            </w:r>
            <w:proofErr w:type="spellStart"/>
            <w:r w:rsidRPr="009A2EDC">
              <w:rPr>
                <w:rFonts w:eastAsia="Times New Roman"/>
                <w:sz w:val="22"/>
                <w:szCs w:val="22"/>
                <w:lang w:val="de-DE" w:eastAsia="ru-RU"/>
              </w:rPr>
              <w:t>pētījums</w:t>
            </w:r>
            <w:proofErr w:type="spellEnd"/>
            <w:r w:rsidRPr="009A2EDC">
              <w:rPr>
                <w:rFonts w:eastAsia="Times New Roman"/>
                <w:sz w:val="22"/>
                <w:szCs w:val="22"/>
                <w:lang w:val="de-DE" w:eastAsia="ru-RU"/>
              </w:rPr>
              <w:t xml:space="preserve">, </w:t>
            </w:r>
            <w:proofErr w:type="spellStart"/>
            <w:r w:rsidRPr="009A2EDC">
              <w:rPr>
                <w:rFonts w:eastAsia="Times New Roman"/>
                <w:sz w:val="22"/>
                <w:szCs w:val="22"/>
                <w:lang w:val="de-DE" w:eastAsia="ru-RU"/>
              </w:rPr>
              <w:t>situācijas</w:t>
            </w:r>
            <w:proofErr w:type="spellEnd"/>
            <w:r w:rsidRPr="009A2EDC">
              <w:rPr>
                <w:rFonts w:eastAsia="Times New Roman"/>
                <w:sz w:val="22"/>
                <w:szCs w:val="22"/>
                <w:lang w:val="de-DE" w:eastAsia="ru-RU"/>
              </w:rPr>
              <w:t xml:space="preserve"> </w:t>
            </w:r>
            <w:proofErr w:type="spellStart"/>
            <w:r w:rsidRPr="009A2EDC">
              <w:rPr>
                <w:rFonts w:eastAsia="Times New Roman"/>
                <w:sz w:val="22"/>
                <w:szCs w:val="22"/>
                <w:lang w:val="de-DE" w:eastAsia="ru-RU"/>
              </w:rPr>
              <w:t>raksturojums</w:t>
            </w:r>
            <w:proofErr w:type="spellEnd"/>
            <w:r w:rsidRPr="009A2EDC">
              <w:rPr>
                <w:rFonts w:eastAsia="Times New Roman"/>
                <w:sz w:val="22"/>
                <w:szCs w:val="22"/>
                <w:lang w:val="de-DE" w:eastAsia="ru-RU"/>
              </w:rPr>
              <w:t xml:space="preserve">, </w:t>
            </w:r>
            <w:proofErr w:type="spellStart"/>
            <w:r w:rsidRPr="009A2EDC">
              <w:rPr>
                <w:rFonts w:eastAsia="Times New Roman"/>
                <w:sz w:val="22"/>
                <w:szCs w:val="22"/>
                <w:lang w:val="de-DE" w:eastAsia="ru-RU"/>
              </w:rPr>
              <w:t>informācijas</w:t>
            </w:r>
            <w:proofErr w:type="spellEnd"/>
            <w:r w:rsidRPr="009A2EDC">
              <w:rPr>
                <w:rFonts w:eastAsia="Times New Roman"/>
                <w:sz w:val="22"/>
                <w:szCs w:val="22"/>
                <w:lang w:val="de-DE" w:eastAsia="ru-RU"/>
              </w:rPr>
              <w:t xml:space="preserve"> </w:t>
            </w:r>
            <w:proofErr w:type="spellStart"/>
            <w:r w:rsidRPr="009A2EDC">
              <w:rPr>
                <w:rFonts w:eastAsia="Times New Roman"/>
                <w:sz w:val="22"/>
                <w:szCs w:val="22"/>
                <w:lang w:val="de-DE" w:eastAsia="ru-RU"/>
              </w:rPr>
              <w:t>vākšanas</w:t>
            </w:r>
            <w:proofErr w:type="spellEnd"/>
            <w:r w:rsidRPr="009A2EDC">
              <w:rPr>
                <w:rFonts w:eastAsia="Times New Roman"/>
                <w:sz w:val="22"/>
                <w:szCs w:val="22"/>
                <w:lang w:val="de-DE" w:eastAsia="ru-RU"/>
              </w:rPr>
              <w:t xml:space="preserve"> </w:t>
            </w:r>
            <w:proofErr w:type="spellStart"/>
            <w:r w:rsidRPr="009A2EDC">
              <w:rPr>
                <w:rFonts w:eastAsia="Times New Roman"/>
                <w:sz w:val="22"/>
                <w:szCs w:val="22"/>
                <w:lang w:val="de-DE" w:eastAsia="ru-RU"/>
              </w:rPr>
              <w:t>metodes</w:t>
            </w:r>
            <w:proofErr w:type="spellEnd"/>
            <w:r w:rsidRPr="009A2EDC">
              <w:rPr>
                <w:rFonts w:eastAsia="Times New Roman"/>
                <w:sz w:val="22"/>
                <w:szCs w:val="22"/>
                <w:lang w:val="de-DE" w:eastAsia="ru-RU"/>
              </w:rPr>
              <w:t xml:space="preserve"> </w:t>
            </w:r>
            <w:proofErr w:type="spellStart"/>
            <w:r w:rsidRPr="009A2EDC">
              <w:rPr>
                <w:rFonts w:eastAsia="Times New Roman"/>
                <w:sz w:val="22"/>
                <w:szCs w:val="22"/>
                <w:lang w:val="de-DE" w:eastAsia="ru-RU"/>
              </w:rPr>
              <w:t>un</w:t>
            </w:r>
            <w:proofErr w:type="spellEnd"/>
            <w:r w:rsidRPr="009A2EDC">
              <w:rPr>
                <w:rFonts w:eastAsia="Times New Roman"/>
                <w:sz w:val="22"/>
                <w:szCs w:val="22"/>
                <w:lang w:val="de-DE" w:eastAsia="ru-RU"/>
              </w:rPr>
              <w:t xml:space="preserve"> </w:t>
            </w:r>
            <w:proofErr w:type="spellStart"/>
            <w:r w:rsidRPr="009A2EDC">
              <w:rPr>
                <w:rFonts w:eastAsia="Times New Roman"/>
                <w:sz w:val="22"/>
                <w:szCs w:val="22"/>
                <w:lang w:val="de-DE" w:eastAsia="ru-RU"/>
              </w:rPr>
              <w:t>datu</w:t>
            </w:r>
            <w:proofErr w:type="spellEnd"/>
            <w:r w:rsidRPr="009A2EDC">
              <w:rPr>
                <w:rFonts w:eastAsia="Times New Roman"/>
                <w:sz w:val="22"/>
                <w:szCs w:val="22"/>
                <w:lang w:val="de-DE" w:eastAsia="ru-RU"/>
              </w:rPr>
              <w:t xml:space="preserve"> </w:t>
            </w:r>
            <w:proofErr w:type="spellStart"/>
            <w:r w:rsidRPr="009A2EDC">
              <w:rPr>
                <w:rFonts w:eastAsia="Times New Roman"/>
                <w:sz w:val="22"/>
                <w:szCs w:val="22"/>
                <w:lang w:val="de-DE" w:eastAsia="ru-RU"/>
              </w:rPr>
              <w:t>apstrāde</w:t>
            </w:r>
            <w:proofErr w:type="spellEnd"/>
            <w:r w:rsidRPr="009A2EDC">
              <w:rPr>
                <w:rFonts w:eastAsia="Times New Roman"/>
                <w:sz w:val="22"/>
                <w:szCs w:val="22"/>
                <w:lang w:val="de-DE" w:eastAsia="ru-RU"/>
              </w:rPr>
              <w:t xml:space="preserve">. </w:t>
            </w:r>
            <w:r>
              <w:rPr>
                <w:rFonts w:eastAsia="Times New Roman"/>
                <w:sz w:val="22"/>
                <w:szCs w:val="22"/>
                <w:lang w:val="de-DE" w:eastAsia="ru-RU"/>
              </w:rPr>
              <w:t>L2</w:t>
            </w:r>
            <w:r w:rsidRPr="009A2EDC">
              <w:rPr>
                <w:rFonts w:eastAsia="Times New Roman"/>
                <w:sz w:val="22"/>
                <w:szCs w:val="22"/>
                <w:lang w:val="de-DE" w:eastAsia="ru-RU"/>
              </w:rPr>
              <w:br/>
              <w:t>7</w:t>
            </w:r>
            <w:r w:rsidRPr="009A2EDC">
              <w:rPr>
                <w:rFonts w:eastAsia="Times New Roman"/>
                <w:sz w:val="22"/>
                <w:szCs w:val="22"/>
                <w:lang w:val="de-DE" w:eastAsia="lv-LV"/>
              </w:rPr>
              <w:t xml:space="preserve">. </w:t>
            </w:r>
            <w:proofErr w:type="spellStart"/>
            <w:r w:rsidRPr="009A2EDC">
              <w:rPr>
                <w:rFonts w:eastAsia="Times New Roman"/>
                <w:sz w:val="22"/>
                <w:szCs w:val="22"/>
                <w:lang w:val="de-DE" w:eastAsia="lv-LV"/>
              </w:rPr>
              <w:t>Projektu</w:t>
            </w:r>
            <w:proofErr w:type="spellEnd"/>
            <w:r w:rsidRPr="009A2EDC">
              <w:rPr>
                <w:rFonts w:eastAsia="Times New Roman"/>
                <w:sz w:val="22"/>
                <w:szCs w:val="22"/>
                <w:lang w:val="de-DE" w:eastAsia="lv-LV"/>
              </w:rPr>
              <w:t xml:space="preserve"> </w:t>
            </w:r>
            <w:proofErr w:type="spellStart"/>
            <w:r w:rsidRPr="009A2EDC">
              <w:rPr>
                <w:rFonts w:eastAsia="Times New Roman"/>
                <w:sz w:val="22"/>
                <w:szCs w:val="22"/>
                <w:lang w:val="de-DE" w:eastAsia="lv-LV"/>
              </w:rPr>
              <w:t>vadības</w:t>
            </w:r>
            <w:proofErr w:type="spellEnd"/>
            <w:r w:rsidRPr="009A2EDC">
              <w:rPr>
                <w:rFonts w:eastAsia="Times New Roman"/>
                <w:sz w:val="22"/>
                <w:szCs w:val="22"/>
                <w:lang w:val="de-DE" w:eastAsia="lv-LV"/>
              </w:rPr>
              <w:t xml:space="preserve"> </w:t>
            </w:r>
            <w:proofErr w:type="spellStart"/>
            <w:r w:rsidRPr="009A2EDC">
              <w:rPr>
                <w:rFonts w:eastAsia="Times New Roman"/>
                <w:sz w:val="22"/>
                <w:szCs w:val="22"/>
                <w:lang w:val="de-DE" w:eastAsia="lv-LV"/>
              </w:rPr>
              <w:t>metodikas</w:t>
            </w:r>
            <w:proofErr w:type="spellEnd"/>
            <w:r w:rsidRPr="009A2EDC">
              <w:rPr>
                <w:rFonts w:eastAsia="Times New Roman"/>
                <w:sz w:val="22"/>
                <w:szCs w:val="22"/>
                <w:lang w:val="de-DE" w:eastAsia="lv-LV"/>
              </w:rPr>
              <w:t xml:space="preserve">. </w:t>
            </w:r>
            <w:proofErr w:type="spellStart"/>
            <w:r w:rsidRPr="009A2EDC">
              <w:rPr>
                <w:rFonts w:eastAsia="Times New Roman"/>
                <w:sz w:val="22"/>
                <w:szCs w:val="22"/>
                <w:lang w:val="de-DE" w:eastAsia="lv-LV"/>
              </w:rPr>
              <w:t>Projekta</w:t>
            </w:r>
            <w:proofErr w:type="spellEnd"/>
            <w:r w:rsidRPr="009A2EDC">
              <w:rPr>
                <w:rFonts w:eastAsia="Times New Roman"/>
                <w:sz w:val="22"/>
                <w:szCs w:val="22"/>
                <w:lang w:val="de-DE" w:eastAsia="lv-LV"/>
              </w:rPr>
              <w:t xml:space="preserve"> </w:t>
            </w:r>
            <w:proofErr w:type="spellStart"/>
            <w:r w:rsidRPr="009A2EDC">
              <w:rPr>
                <w:rFonts w:eastAsia="Times New Roman"/>
                <w:sz w:val="22"/>
                <w:szCs w:val="22"/>
                <w:lang w:val="de-DE" w:eastAsia="lv-LV"/>
              </w:rPr>
              <w:t>vadītāja</w:t>
            </w:r>
            <w:proofErr w:type="spellEnd"/>
            <w:r w:rsidRPr="009A2EDC">
              <w:rPr>
                <w:rFonts w:eastAsia="Times New Roman"/>
                <w:sz w:val="22"/>
                <w:szCs w:val="22"/>
                <w:lang w:val="de-DE" w:eastAsia="lv-LV"/>
              </w:rPr>
              <w:t xml:space="preserve"> </w:t>
            </w:r>
            <w:proofErr w:type="spellStart"/>
            <w:r w:rsidRPr="009A2EDC">
              <w:rPr>
                <w:rFonts w:eastAsia="Times New Roman"/>
                <w:sz w:val="22"/>
                <w:szCs w:val="22"/>
                <w:lang w:val="de-DE" w:eastAsia="lv-LV"/>
              </w:rPr>
              <w:t>loma</w:t>
            </w:r>
            <w:proofErr w:type="spellEnd"/>
            <w:r w:rsidRPr="009A2EDC">
              <w:rPr>
                <w:rFonts w:eastAsia="Times New Roman"/>
                <w:sz w:val="22"/>
                <w:szCs w:val="22"/>
                <w:lang w:val="de-DE" w:eastAsia="lv-LV"/>
              </w:rPr>
              <w:t xml:space="preserve"> </w:t>
            </w:r>
            <w:proofErr w:type="spellStart"/>
            <w:r w:rsidRPr="009A2EDC">
              <w:rPr>
                <w:rFonts w:eastAsia="Times New Roman"/>
                <w:sz w:val="22"/>
                <w:szCs w:val="22"/>
                <w:lang w:val="de-DE" w:eastAsia="lv-LV"/>
              </w:rPr>
              <w:t>un</w:t>
            </w:r>
            <w:proofErr w:type="spellEnd"/>
            <w:r w:rsidRPr="009A2EDC">
              <w:rPr>
                <w:rFonts w:eastAsia="Times New Roman"/>
                <w:sz w:val="22"/>
                <w:szCs w:val="22"/>
                <w:lang w:val="de-DE" w:eastAsia="lv-LV"/>
              </w:rPr>
              <w:t xml:space="preserve"> </w:t>
            </w:r>
            <w:proofErr w:type="spellStart"/>
            <w:r w:rsidRPr="009A2EDC">
              <w:rPr>
                <w:rFonts w:eastAsia="Times New Roman"/>
                <w:sz w:val="22"/>
                <w:szCs w:val="22"/>
                <w:lang w:val="de-DE" w:eastAsia="lv-LV"/>
              </w:rPr>
              <w:t>kompetences</w:t>
            </w:r>
            <w:proofErr w:type="spellEnd"/>
            <w:r w:rsidRPr="009A2EDC">
              <w:rPr>
                <w:rFonts w:eastAsia="Times New Roman"/>
                <w:sz w:val="22"/>
                <w:szCs w:val="22"/>
                <w:lang w:val="de-DE" w:eastAsia="lv-LV"/>
              </w:rPr>
              <w:t xml:space="preserve">. </w:t>
            </w:r>
            <w:r>
              <w:rPr>
                <w:rFonts w:eastAsia="Times New Roman"/>
                <w:sz w:val="22"/>
                <w:szCs w:val="22"/>
                <w:lang w:val="de-DE" w:eastAsia="lv-LV"/>
              </w:rPr>
              <w:t>L2</w:t>
            </w:r>
          </w:p>
          <w:p w:rsidR="00F75DE3" w:rsidRDefault="009A2EDC" w:rsidP="009A2EDC">
            <w:pPr>
              <w:overflowPunct w:val="0"/>
              <w:ind w:right="281"/>
              <w:textAlignment w:val="baseline"/>
              <w:rPr>
                <w:rFonts w:eastAsia="Times New Roman"/>
                <w:sz w:val="22"/>
                <w:szCs w:val="22"/>
                <w:lang w:val="sv-SE"/>
              </w:rPr>
            </w:pPr>
            <w:r w:rsidRPr="009A2EDC">
              <w:rPr>
                <w:rFonts w:eastAsia="Times New Roman"/>
                <w:sz w:val="22"/>
                <w:szCs w:val="22"/>
                <w:lang w:val="sv-SE"/>
              </w:rPr>
              <w:t>8. Projekta risku vadība. Komandas darbs, tās komplektēšanas nosacījumi.</w:t>
            </w:r>
            <w:r>
              <w:rPr>
                <w:rFonts w:eastAsia="Times New Roman"/>
                <w:sz w:val="22"/>
                <w:szCs w:val="22"/>
                <w:lang w:val="sv-SE"/>
              </w:rPr>
              <w:t xml:space="preserve"> L2</w:t>
            </w:r>
          </w:p>
          <w:p w:rsidR="003E1602" w:rsidRDefault="003E1602" w:rsidP="009A2EDC">
            <w:pPr>
              <w:overflowPunct w:val="0"/>
              <w:ind w:right="281"/>
              <w:textAlignment w:val="baseline"/>
              <w:rPr>
                <w:rFonts w:eastAsia="Times New Roman"/>
                <w:sz w:val="22"/>
                <w:szCs w:val="22"/>
                <w:lang w:val="sv-SE"/>
              </w:rPr>
            </w:pPr>
          </w:p>
          <w:p w:rsidR="0009353B" w:rsidRDefault="003E1602" w:rsidP="0009353B">
            <w:pPr>
              <w:overflowPunct w:val="0"/>
              <w:ind w:right="281"/>
              <w:textAlignment w:val="baseline"/>
              <w:rPr>
                <w:sz w:val="22"/>
                <w:szCs w:val="22"/>
              </w:rPr>
            </w:pPr>
            <w:r>
              <w:rPr>
                <w:rFonts w:eastAsia="Times New Roman"/>
                <w:sz w:val="22"/>
                <w:szCs w:val="22"/>
                <w:lang w:val="sv-SE"/>
              </w:rPr>
              <w:t>6. semestris</w:t>
            </w:r>
            <w:r w:rsidR="0009353B">
              <w:rPr>
                <w:rFonts w:eastAsia="Times New Roman"/>
                <w:sz w:val="22"/>
                <w:szCs w:val="22"/>
                <w:lang w:val="sv-SE"/>
              </w:rPr>
              <w:t xml:space="preserve">: </w:t>
            </w:r>
            <w:r w:rsidR="0009353B">
              <w:rPr>
                <w:sz w:val="22"/>
                <w:szCs w:val="22"/>
              </w:rPr>
              <w:t xml:space="preserve"> lekcijas 16 st., patstāvīgais darbs – 24 st.</w:t>
            </w:r>
          </w:p>
          <w:p w:rsidR="0009353B" w:rsidRPr="000513F9" w:rsidRDefault="0009353B" w:rsidP="0009353B">
            <w:pPr>
              <w:rPr>
                <w:rFonts w:eastAsia="Times New Roman"/>
                <w:sz w:val="22"/>
                <w:szCs w:val="22"/>
                <w:lang w:eastAsia="lv-LV"/>
              </w:rPr>
            </w:pPr>
            <w:r w:rsidRPr="000513F9">
              <w:rPr>
                <w:rFonts w:eastAsia="Times New Roman"/>
                <w:sz w:val="22"/>
                <w:szCs w:val="22"/>
                <w:lang w:val="sv-SE" w:eastAsia="lv-LV"/>
              </w:rPr>
              <w:lastRenderedPageBreak/>
              <w:t xml:space="preserve">1. </w:t>
            </w:r>
            <w:r w:rsidRPr="000513F9">
              <w:rPr>
                <w:rFonts w:eastAsia="Times New Roman"/>
                <w:sz w:val="22"/>
                <w:szCs w:val="22"/>
                <w:lang w:eastAsia="lv-LV"/>
              </w:rPr>
              <w:t>Projekts: projekta cikls.</w:t>
            </w:r>
            <w:r>
              <w:rPr>
                <w:rFonts w:eastAsia="Times New Roman"/>
                <w:sz w:val="22"/>
                <w:szCs w:val="22"/>
                <w:lang w:eastAsia="lv-LV"/>
              </w:rPr>
              <w:t xml:space="preserve"> L2</w:t>
            </w:r>
          </w:p>
          <w:p w:rsidR="0009353B" w:rsidRPr="000513F9" w:rsidRDefault="0009353B" w:rsidP="0009353B">
            <w:pPr>
              <w:overflowPunct w:val="0"/>
              <w:ind w:right="281"/>
              <w:textAlignment w:val="baseline"/>
              <w:rPr>
                <w:rFonts w:eastAsia="Times New Roman"/>
                <w:sz w:val="22"/>
                <w:szCs w:val="22"/>
                <w:lang w:val="de-DE" w:eastAsia="lv-LV"/>
              </w:rPr>
            </w:pPr>
            <w:r w:rsidRPr="000513F9">
              <w:rPr>
                <w:rFonts w:eastAsia="Times New Roman"/>
                <w:sz w:val="22"/>
                <w:szCs w:val="22"/>
                <w:lang w:eastAsia="ru-RU"/>
              </w:rPr>
              <w:t xml:space="preserve">2. </w:t>
            </w:r>
            <w:proofErr w:type="spellStart"/>
            <w:r w:rsidRPr="000513F9">
              <w:rPr>
                <w:rFonts w:eastAsia="Times New Roman"/>
                <w:sz w:val="22"/>
                <w:szCs w:val="22"/>
                <w:lang w:val="de-DE" w:eastAsia="lv-LV"/>
              </w:rPr>
              <w:t>Lielākie</w:t>
            </w:r>
            <w:proofErr w:type="spellEnd"/>
            <w:r w:rsidRPr="000513F9">
              <w:rPr>
                <w:rFonts w:eastAsia="Times New Roman"/>
                <w:sz w:val="22"/>
                <w:szCs w:val="22"/>
                <w:lang w:val="de-DE" w:eastAsia="lv-LV"/>
              </w:rPr>
              <w:t xml:space="preserve"> </w:t>
            </w:r>
            <w:proofErr w:type="spellStart"/>
            <w:r w:rsidRPr="000513F9">
              <w:rPr>
                <w:rFonts w:eastAsia="Times New Roman"/>
                <w:sz w:val="22"/>
                <w:szCs w:val="22"/>
                <w:lang w:val="de-DE" w:eastAsia="lv-LV"/>
              </w:rPr>
              <w:t>kultūras</w:t>
            </w:r>
            <w:proofErr w:type="spellEnd"/>
            <w:r w:rsidRPr="000513F9">
              <w:rPr>
                <w:rFonts w:eastAsia="Times New Roman"/>
                <w:sz w:val="22"/>
                <w:szCs w:val="22"/>
                <w:lang w:val="de-DE" w:eastAsia="lv-LV"/>
              </w:rPr>
              <w:t xml:space="preserve"> </w:t>
            </w:r>
            <w:proofErr w:type="spellStart"/>
            <w:r w:rsidRPr="000513F9">
              <w:rPr>
                <w:rFonts w:eastAsia="Times New Roman"/>
                <w:sz w:val="22"/>
                <w:szCs w:val="22"/>
                <w:lang w:val="de-DE" w:eastAsia="lv-LV"/>
              </w:rPr>
              <w:t>projekti</w:t>
            </w:r>
            <w:proofErr w:type="spellEnd"/>
            <w:r w:rsidRPr="000513F9">
              <w:rPr>
                <w:rFonts w:eastAsia="Times New Roman"/>
                <w:sz w:val="22"/>
                <w:szCs w:val="22"/>
                <w:lang w:val="de-DE" w:eastAsia="lv-LV"/>
              </w:rPr>
              <w:t xml:space="preserve"> </w:t>
            </w:r>
            <w:proofErr w:type="spellStart"/>
            <w:r>
              <w:rPr>
                <w:rFonts w:eastAsia="Times New Roman"/>
                <w:sz w:val="22"/>
                <w:szCs w:val="22"/>
                <w:lang w:val="de-DE" w:eastAsia="lv-LV"/>
              </w:rPr>
              <w:t>Latvijā</w:t>
            </w:r>
            <w:proofErr w:type="spellEnd"/>
            <w:r>
              <w:rPr>
                <w:rFonts w:eastAsia="Times New Roman"/>
                <w:sz w:val="22"/>
                <w:szCs w:val="22"/>
                <w:lang w:val="de-DE" w:eastAsia="lv-LV"/>
              </w:rPr>
              <w:t xml:space="preserve">  21.gs. </w:t>
            </w:r>
            <w:proofErr w:type="spellStart"/>
            <w:r>
              <w:rPr>
                <w:rFonts w:eastAsia="Times New Roman"/>
                <w:sz w:val="22"/>
                <w:szCs w:val="22"/>
                <w:lang w:val="de-DE" w:eastAsia="lv-LV"/>
              </w:rPr>
              <w:t>pirmajās</w:t>
            </w:r>
            <w:proofErr w:type="spellEnd"/>
            <w:r>
              <w:rPr>
                <w:rFonts w:eastAsia="Times New Roman"/>
                <w:sz w:val="22"/>
                <w:szCs w:val="22"/>
                <w:lang w:val="de-DE" w:eastAsia="lv-LV"/>
              </w:rPr>
              <w:t xml:space="preserve"> </w:t>
            </w:r>
            <w:proofErr w:type="spellStart"/>
            <w:r>
              <w:rPr>
                <w:rFonts w:eastAsia="Times New Roman"/>
                <w:sz w:val="22"/>
                <w:szCs w:val="22"/>
                <w:lang w:val="de-DE" w:eastAsia="lv-LV"/>
              </w:rPr>
              <w:t>desmitgadēs</w:t>
            </w:r>
            <w:proofErr w:type="spellEnd"/>
            <w:r w:rsidRPr="000513F9">
              <w:rPr>
                <w:rFonts w:eastAsia="Times New Roman"/>
                <w:sz w:val="22"/>
                <w:szCs w:val="22"/>
                <w:lang w:val="de-DE" w:eastAsia="lv-LV"/>
              </w:rPr>
              <w:t xml:space="preserve">. </w:t>
            </w:r>
            <w:r>
              <w:rPr>
                <w:rFonts w:eastAsia="Times New Roman"/>
                <w:sz w:val="22"/>
                <w:szCs w:val="22"/>
                <w:lang w:val="de-DE" w:eastAsia="lv-LV"/>
              </w:rPr>
              <w:t>L2</w:t>
            </w:r>
            <w:r w:rsidRPr="000513F9">
              <w:rPr>
                <w:rFonts w:eastAsia="Times New Roman"/>
                <w:sz w:val="22"/>
                <w:szCs w:val="22"/>
                <w:lang w:val="de-DE" w:eastAsia="lv-LV"/>
              </w:rPr>
              <w:t xml:space="preserve">      </w:t>
            </w:r>
          </w:p>
          <w:p w:rsidR="0009353B" w:rsidRPr="000513F9" w:rsidRDefault="0009353B" w:rsidP="0009353B">
            <w:pPr>
              <w:jc w:val="both"/>
              <w:rPr>
                <w:rFonts w:eastAsia="Times New Roman"/>
                <w:sz w:val="22"/>
                <w:szCs w:val="22"/>
                <w:lang w:eastAsia="lv-LV"/>
              </w:rPr>
            </w:pPr>
            <w:r w:rsidRPr="000513F9">
              <w:rPr>
                <w:rFonts w:eastAsia="Times New Roman"/>
                <w:sz w:val="22"/>
                <w:szCs w:val="22"/>
                <w:lang w:eastAsia="lv-LV"/>
              </w:rPr>
              <w:t>3. Projekta plānošanas un izstrādes posmi: problēmas identifikācija, mērķi, uzdevumi, aktivitātes, pienākumu sadale.</w:t>
            </w:r>
            <w:r>
              <w:rPr>
                <w:rFonts w:eastAsia="Times New Roman"/>
                <w:sz w:val="22"/>
                <w:szCs w:val="22"/>
                <w:lang w:eastAsia="lv-LV"/>
              </w:rPr>
              <w:t xml:space="preserve"> L2</w:t>
            </w:r>
          </w:p>
          <w:p w:rsidR="0009353B" w:rsidRPr="000513F9" w:rsidRDefault="0009353B" w:rsidP="0009353B">
            <w:pPr>
              <w:jc w:val="both"/>
              <w:rPr>
                <w:rFonts w:eastAsia="Times New Roman"/>
                <w:sz w:val="22"/>
                <w:szCs w:val="22"/>
                <w:lang w:eastAsia="lv-LV"/>
              </w:rPr>
            </w:pPr>
            <w:r w:rsidRPr="000513F9">
              <w:rPr>
                <w:rFonts w:eastAsia="Times New Roman"/>
                <w:sz w:val="22"/>
                <w:szCs w:val="22"/>
                <w:lang w:eastAsia="lv-LV"/>
              </w:rPr>
              <w:t>4. Projekta realizācijas posmi, projekta uzraudzība, ilgtspēja.</w:t>
            </w:r>
            <w:r>
              <w:rPr>
                <w:rFonts w:eastAsia="Times New Roman"/>
                <w:sz w:val="22"/>
                <w:szCs w:val="22"/>
                <w:lang w:eastAsia="lv-LV"/>
              </w:rPr>
              <w:t xml:space="preserve"> L2</w:t>
            </w:r>
          </w:p>
          <w:p w:rsidR="0009353B" w:rsidRPr="000513F9" w:rsidRDefault="0009353B" w:rsidP="0009353B">
            <w:pPr>
              <w:overflowPunct w:val="0"/>
              <w:ind w:right="281"/>
              <w:textAlignment w:val="baseline"/>
              <w:rPr>
                <w:rFonts w:eastAsia="Times New Roman"/>
                <w:sz w:val="22"/>
                <w:szCs w:val="22"/>
                <w:lang w:eastAsia="lv-LV"/>
              </w:rPr>
            </w:pPr>
            <w:r w:rsidRPr="000513F9">
              <w:rPr>
                <w:rFonts w:eastAsia="Times New Roman"/>
                <w:sz w:val="22"/>
                <w:szCs w:val="22"/>
                <w:lang w:eastAsia="lv-LV"/>
              </w:rPr>
              <w:t>5.</w:t>
            </w:r>
            <w:r w:rsidRPr="000513F9">
              <w:rPr>
                <w:rFonts w:eastAsia="Times New Roman"/>
                <w:sz w:val="22"/>
                <w:szCs w:val="22"/>
                <w:lang w:val="de-DE" w:eastAsia="lv-LV"/>
              </w:rPr>
              <w:t xml:space="preserve"> </w:t>
            </w:r>
            <w:proofErr w:type="spellStart"/>
            <w:r w:rsidRPr="000513F9">
              <w:rPr>
                <w:rFonts w:eastAsia="Times New Roman"/>
                <w:sz w:val="22"/>
                <w:szCs w:val="22"/>
                <w:lang w:val="de-DE" w:eastAsia="lv-LV"/>
              </w:rPr>
              <w:t>Projekta</w:t>
            </w:r>
            <w:proofErr w:type="spellEnd"/>
            <w:r w:rsidRPr="000513F9">
              <w:rPr>
                <w:rFonts w:eastAsia="Times New Roman"/>
                <w:sz w:val="22"/>
                <w:szCs w:val="22"/>
                <w:lang w:val="de-DE" w:eastAsia="lv-LV"/>
              </w:rPr>
              <w:t xml:space="preserve"> </w:t>
            </w:r>
            <w:proofErr w:type="spellStart"/>
            <w:r w:rsidRPr="000513F9">
              <w:rPr>
                <w:rFonts w:eastAsia="Times New Roman"/>
                <w:sz w:val="22"/>
                <w:szCs w:val="22"/>
                <w:lang w:val="de-DE" w:eastAsia="lv-LV"/>
              </w:rPr>
              <w:t>nepieciešamības</w:t>
            </w:r>
            <w:proofErr w:type="spellEnd"/>
            <w:r w:rsidRPr="000513F9">
              <w:rPr>
                <w:rFonts w:eastAsia="Times New Roman"/>
                <w:sz w:val="22"/>
                <w:szCs w:val="22"/>
                <w:lang w:val="de-DE" w:eastAsia="lv-LV"/>
              </w:rPr>
              <w:t xml:space="preserve"> </w:t>
            </w:r>
            <w:proofErr w:type="spellStart"/>
            <w:r w:rsidRPr="000513F9">
              <w:rPr>
                <w:rFonts w:eastAsia="Times New Roman"/>
                <w:sz w:val="22"/>
                <w:szCs w:val="22"/>
                <w:lang w:val="de-DE" w:eastAsia="lv-LV"/>
              </w:rPr>
              <w:t>pamatojums</w:t>
            </w:r>
            <w:proofErr w:type="spellEnd"/>
            <w:r w:rsidRPr="000513F9">
              <w:rPr>
                <w:rFonts w:eastAsia="Times New Roman"/>
                <w:sz w:val="22"/>
                <w:szCs w:val="22"/>
                <w:lang w:val="de-DE" w:eastAsia="lv-LV"/>
              </w:rPr>
              <w:t xml:space="preserve">. </w:t>
            </w:r>
            <w:r>
              <w:rPr>
                <w:rFonts w:eastAsia="Times New Roman"/>
                <w:sz w:val="22"/>
                <w:szCs w:val="22"/>
                <w:lang w:val="de-DE" w:eastAsia="lv-LV"/>
              </w:rPr>
              <w:t>L2</w:t>
            </w:r>
          </w:p>
          <w:p w:rsidR="0009353B" w:rsidRPr="000513F9" w:rsidRDefault="0009353B" w:rsidP="0009353B">
            <w:pPr>
              <w:jc w:val="both"/>
              <w:rPr>
                <w:rFonts w:eastAsia="Times New Roman"/>
                <w:sz w:val="22"/>
                <w:szCs w:val="22"/>
                <w:lang w:eastAsia="lv-LV"/>
              </w:rPr>
            </w:pPr>
            <w:r w:rsidRPr="000513F9">
              <w:rPr>
                <w:rFonts w:eastAsia="Times New Roman"/>
                <w:sz w:val="22"/>
                <w:szCs w:val="22"/>
                <w:lang w:eastAsia="lv-LV"/>
              </w:rPr>
              <w:t>6.</w:t>
            </w:r>
            <w:r w:rsidRPr="000513F9">
              <w:rPr>
                <w:rFonts w:eastAsia="Times New Roman"/>
                <w:sz w:val="22"/>
                <w:szCs w:val="22"/>
                <w:lang w:val="sv-SE" w:eastAsia="lv-LV"/>
              </w:rPr>
              <w:t xml:space="preserve"> Projekta mērķauditorijas apzināšana.</w:t>
            </w:r>
            <w:r>
              <w:rPr>
                <w:rFonts w:eastAsia="Times New Roman"/>
                <w:sz w:val="22"/>
                <w:szCs w:val="22"/>
                <w:lang w:val="sv-SE" w:eastAsia="lv-LV"/>
              </w:rPr>
              <w:t xml:space="preserve"> L2</w:t>
            </w:r>
          </w:p>
          <w:p w:rsidR="0009353B" w:rsidRPr="000513F9" w:rsidRDefault="0009353B" w:rsidP="0009353B">
            <w:pPr>
              <w:overflowPunct w:val="0"/>
              <w:ind w:right="281"/>
              <w:textAlignment w:val="baseline"/>
              <w:rPr>
                <w:rFonts w:eastAsia="Times New Roman"/>
                <w:sz w:val="22"/>
                <w:szCs w:val="22"/>
                <w:lang w:val="sv-SE"/>
              </w:rPr>
            </w:pPr>
            <w:r w:rsidRPr="000513F9">
              <w:rPr>
                <w:rFonts w:eastAsia="Times New Roman"/>
                <w:sz w:val="22"/>
                <w:szCs w:val="22"/>
                <w:lang w:val="en-US"/>
              </w:rPr>
              <w:t>7.</w:t>
            </w:r>
            <w:r w:rsidRPr="000513F9">
              <w:rPr>
                <w:rFonts w:eastAsia="Times New Roman"/>
                <w:sz w:val="22"/>
                <w:szCs w:val="22"/>
                <w:lang w:val="sv-SE"/>
              </w:rPr>
              <w:t xml:space="preserve"> Projekta darbības programmas plānošana.</w:t>
            </w:r>
            <w:r>
              <w:rPr>
                <w:rFonts w:eastAsia="Times New Roman"/>
                <w:sz w:val="22"/>
                <w:szCs w:val="22"/>
                <w:lang w:val="sv-SE"/>
              </w:rPr>
              <w:t xml:space="preserve"> L2</w:t>
            </w:r>
          </w:p>
          <w:p w:rsidR="0009353B" w:rsidRDefault="0009353B" w:rsidP="0009353B">
            <w:pPr>
              <w:overflowPunct w:val="0"/>
              <w:ind w:right="281"/>
              <w:textAlignment w:val="baseline"/>
              <w:rPr>
                <w:rFonts w:eastAsia="Times New Roman"/>
                <w:sz w:val="22"/>
                <w:szCs w:val="22"/>
                <w:lang w:eastAsia="lv-LV"/>
              </w:rPr>
            </w:pPr>
            <w:r w:rsidRPr="000513F9">
              <w:rPr>
                <w:rFonts w:eastAsia="Times New Roman"/>
                <w:sz w:val="22"/>
                <w:szCs w:val="22"/>
                <w:lang w:eastAsia="lv-LV"/>
              </w:rPr>
              <w:t>8.</w:t>
            </w:r>
            <w:r w:rsidRPr="000513F9">
              <w:rPr>
                <w:rFonts w:eastAsia="Times New Roman"/>
                <w:sz w:val="22"/>
                <w:szCs w:val="22"/>
                <w:lang w:val="sv-SE" w:eastAsia="lv-LV"/>
              </w:rPr>
              <w:t xml:space="preserve"> </w:t>
            </w:r>
            <w:proofErr w:type="spellStart"/>
            <w:r w:rsidRPr="000513F9">
              <w:rPr>
                <w:rFonts w:eastAsia="Times New Roman"/>
                <w:sz w:val="22"/>
                <w:szCs w:val="22"/>
                <w:lang w:val="de-DE" w:eastAsia="lv-LV"/>
              </w:rPr>
              <w:t>Projekta</w:t>
            </w:r>
            <w:proofErr w:type="spellEnd"/>
            <w:r w:rsidRPr="000513F9">
              <w:rPr>
                <w:rFonts w:eastAsia="Times New Roman"/>
                <w:sz w:val="22"/>
                <w:szCs w:val="22"/>
                <w:lang w:val="de-DE" w:eastAsia="lv-LV"/>
              </w:rPr>
              <w:t xml:space="preserve"> </w:t>
            </w:r>
            <w:proofErr w:type="spellStart"/>
            <w:r w:rsidRPr="000513F9">
              <w:rPr>
                <w:rFonts w:eastAsia="Times New Roman"/>
                <w:sz w:val="22"/>
                <w:szCs w:val="22"/>
                <w:lang w:val="de-DE" w:eastAsia="lv-LV"/>
              </w:rPr>
              <w:t>iespējamības</w:t>
            </w:r>
            <w:proofErr w:type="spellEnd"/>
            <w:r w:rsidRPr="000513F9">
              <w:rPr>
                <w:rFonts w:eastAsia="Times New Roman"/>
                <w:sz w:val="22"/>
                <w:szCs w:val="22"/>
                <w:lang w:val="de-DE" w:eastAsia="lv-LV"/>
              </w:rPr>
              <w:t xml:space="preserve"> </w:t>
            </w:r>
            <w:proofErr w:type="spellStart"/>
            <w:r w:rsidRPr="000513F9">
              <w:rPr>
                <w:rFonts w:eastAsia="Times New Roman"/>
                <w:sz w:val="22"/>
                <w:szCs w:val="22"/>
                <w:lang w:val="de-DE" w:eastAsia="lv-LV"/>
              </w:rPr>
              <w:t>un</w:t>
            </w:r>
            <w:proofErr w:type="spellEnd"/>
            <w:r w:rsidRPr="000513F9">
              <w:rPr>
                <w:rFonts w:eastAsia="Times New Roman"/>
                <w:sz w:val="22"/>
                <w:szCs w:val="22"/>
                <w:lang w:val="de-DE" w:eastAsia="lv-LV"/>
              </w:rPr>
              <w:t xml:space="preserve"> </w:t>
            </w:r>
            <w:proofErr w:type="spellStart"/>
            <w:r w:rsidRPr="000513F9">
              <w:rPr>
                <w:rFonts w:eastAsia="Times New Roman"/>
                <w:sz w:val="22"/>
                <w:szCs w:val="22"/>
                <w:lang w:val="de-DE" w:eastAsia="lv-LV"/>
              </w:rPr>
              <w:t>risku</w:t>
            </w:r>
            <w:proofErr w:type="spellEnd"/>
            <w:r w:rsidRPr="000513F9">
              <w:rPr>
                <w:rFonts w:eastAsia="Times New Roman"/>
                <w:sz w:val="22"/>
                <w:szCs w:val="22"/>
                <w:lang w:val="de-DE" w:eastAsia="lv-LV"/>
              </w:rPr>
              <w:t xml:space="preserve"> </w:t>
            </w:r>
            <w:proofErr w:type="spellStart"/>
            <w:r w:rsidRPr="000513F9">
              <w:rPr>
                <w:rFonts w:eastAsia="Times New Roman"/>
                <w:sz w:val="22"/>
                <w:szCs w:val="22"/>
                <w:lang w:val="de-DE" w:eastAsia="lv-LV"/>
              </w:rPr>
              <w:t>analīze</w:t>
            </w:r>
            <w:proofErr w:type="spellEnd"/>
            <w:r w:rsidRPr="000513F9">
              <w:rPr>
                <w:rFonts w:eastAsia="Times New Roman"/>
                <w:sz w:val="22"/>
                <w:szCs w:val="22"/>
                <w:lang w:val="de-DE" w:eastAsia="lv-LV"/>
              </w:rPr>
              <w:t xml:space="preserve">. </w:t>
            </w:r>
            <w:r w:rsidRPr="000513F9">
              <w:rPr>
                <w:rFonts w:eastAsia="Times New Roman"/>
                <w:sz w:val="22"/>
                <w:szCs w:val="22"/>
                <w:lang w:eastAsia="lv-LV"/>
              </w:rPr>
              <w:t>Projekta iespējamo rezultātu analīze.</w:t>
            </w:r>
            <w:r>
              <w:rPr>
                <w:rFonts w:eastAsia="Times New Roman"/>
                <w:sz w:val="22"/>
                <w:szCs w:val="22"/>
                <w:lang w:eastAsia="lv-LV"/>
              </w:rPr>
              <w:t xml:space="preserve"> L2</w:t>
            </w:r>
          </w:p>
          <w:p w:rsidR="0009353B" w:rsidRDefault="0009353B" w:rsidP="0009353B">
            <w:pPr>
              <w:overflowPunct w:val="0"/>
              <w:ind w:right="281"/>
              <w:textAlignment w:val="baseline"/>
              <w:rPr>
                <w:sz w:val="22"/>
                <w:szCs w:val="22"/>
              </w:rPr>
            </w:pPr>
          </w:p>
          <w:p w:rsidR="0009353B" w:rsidRDefault="0009353B" w:rsidP="0009353B">
            <w:pPr>
              <w:rPr>
                <w:sz w:val="22"/>
                <w:szCs w:val="22"/>
              </w:rPr>
            </w:pPr>
            <w:r>
              <w:rPr>
                <w:sz w:val="22"/>
                <w:szCs w:val="22"/>
              </w:rPr>
              <w:t>7. semestris: lekcijas 16 st., patst. darbs – 24 st.</w:t>
            </w:r>
          </w:p>
          <w:p w:rsidR="0009353B" w:rsidRPr="00F54AB9" w:rsidRDefault="0009353B" w:rsidP="0009353B">
            <w:pPr>
              <w:overflowPunct w:val="0"/>
              <w:ind w:right="281"/>
              <w:textAlignment w:val="baseline"/>
              <w:rPr>
                <w:rFonts w:eastAsia="Times New Roman"/>
                <w:sz w:val="22"/>
                <w:szCs w:val="22"/>
                <w:lang w:val="sv-SE" w:eastAsia="lv-LV"/>
              </w:rPr>
            </w:pPr>
            <w:r w:rsidRPr="00F54AB9">
              <w:rPr>
                <w:rFonts w:eastAsia="Times New Roman"/>
                <w:sz w:val="22"/>
                <w:szCs w:val="22"/>
                <w:lang w:eastAsia="lv-LV"/>
              </w:rPr>
              <w:t>1.</w:t>
            </w:r>
            <w:r w:rsidRPr="00F54AB9">
              <w:rPr>
                <w:rFonts w:eastAsia="Times New Roman"/>
                <w:sz w:val="22"/>
                <w:szCs w:val="22"/>
                <w:lang w:val="de-DE" w:eastAsia="lv-LV"/>
              </w:rPr>
              <w:t xml:space="preserve"> </w:t>
            </w:r>
            <w:r w:rsidRPr="00F54AB9">
              <w:rPr>
                <w:rFonts w:eastAsia="Times New Roman"/>
                <w:sz w:val="22"/>
                <w:szCs w:val="22"/>
                <w:lang w:val="sv-SE" w:eastAsia="lv-LV"/>
              </w:rPr>
              <w:t xml:space="preserve">Projekta loģiskā </w:t>
            </w:r>
            <w:r>
              <w:rPr>
                <w:rFonts w:eastAsia="Times New Roman"/>
                <w:sz w:val="22"/>
                <w:szCs w:val="22"/>
                <w:lang w:val="sv-SE" w:eastAsia="lv-LV"/>
              </w:rPr>
              <w:t xml:space="preserve">plānošanas </w:t>
            </w:r>
            <w:r w:rsidRPr="00F54AB9">
              <w:rPr>
                <w:rFonts w:eastAsia="Times New Roman"/>
                <w:sz w:val="22"/>
                <w:szCs w:val="22"/>
                <w:lang w:val="sv-SE" w:eastAsia="lv-LV"/>
              </w:rPr>
              <w:t>matrica.</w:t>
            </w:r>
            <w:r>
              <w:rPr>
                <w:rFonts w:eastAsia="Times New Roman"/>
                <w:sz w:val="22"/>
                <w:szCs w:val="22"/>
                <w:lang w:val="sv-SE" w:eastAsia="lv-LV"/>
              </w:rPr>
              <w:t xml:space="preserve"> L2</w:t>
            </w:r>
          </w:p>
          <w:p w:rsidR="0009353B" w:rsidRPr="00F54AB9" w:rsidRDefault="0009353B" w:rsidP="0009353B">
            <w:pPr>
              <w:overflowPunct w:val="0"/>
              <w:ind w:right="281"/>
              <w:textAlignment w:val="baseline"/>
              <w:rPr>
                <w:rFonts w:eastAsia="Times New Roman"/>
                <w:sz w:val="22"/>
                <w:szCs w:val="22"/>
                <w:lang w:val="sv-SE" w:eastAsia="lv-LV"/>
              </w:rPr>
            </w:pPr>
            <w:r w:rsidRPr="00F54AB9">
              <w:rPr>
                <w:rFonts w:eastAsia="Times New Roman"/>
                <w:sz w:val="22"/>
                <w:szCs w:val="22"/>
                <w:lang w:val="sv-SE" w:eastAsia="lv-LV"/>
              </w:rPr>
              <w:t xml:space="preserve">2. Projekta </w:t>
            </w:r>
            <w:r>
              <w:rPr>
                <w:rFonts w:eastAsia="Times New Roman"/>
                <w:sz w:val="22"/>
                <w:szCs w:val="22"/>
                <w:lang w:val="sv-SE" w:eastAsia="lv-LV"/>
              </w:rPr>
              <w:t xml:space="preserve">budžeta </w:t>
            </w:r>
            <w:r w:rsidRPr="00F54AB9">
              <w:rPr>
                <w:rFonts w:eastAsia="Times New Roman"/>
                <w:sz w:val="22"/>
                <w:szCs w:val="22"/>
                <w:lang w:val="sv-SE" w:eastAsia="lv-LV"/>
              </w:rPr>
              <w:t xml:space="preserve">tāmes izveidošanas nosacījumi. </w:t>
            </w:r>
            <w:r>
              <w:rPr>
                <w:rFonts w:eastAsia="Times New Roman"/>
                <w:sz w:val="22"/>
                <w:szCs w:val="22"/>
                <w:lang w:val="sv-SE" w:eastAsia="lv-LV"/>
              </w:rPr>
              <w:t>L2</w:t>
            </w:r>
          </w:p>
          <w:p w:rsidR="0009353B" w:rsidRPr="00F54AB9" w:rsidRDefault="0009353B" w:rsidP="0009353B">
            <w:pPr>
              <w:overflowPunct w:val="0"/>
              <w:ind w:right="281"/>
              <w:textAlignment w:val="baseline"/>
              <w:rPr>
                <w:rFonts w:eastAsia="Times New Roman"/>
                <w:sz w:val="22"/>
                <w:szCs w:val="22"/>
                <w:lang w:val="de-DE" w:eastAsia="lv-LV"/>
              </w:rPr>
            </w:pPr>
            <w:r w:rsidRPr="00F54AB9">
              <w:rPr>
                <w:rFonts w:eastAsia="Times New Roman"/>
                <w:sz w:val="22"/>
                <w:szCs w:val="22"/>
                <w:lang w:eastAsia="lv-LV"/>
              </w:rPr>
              <w:t>3.</w:t>
            </w:r>
            <w:r w:rsidRPr="00F54AB9">
              <w:rPr>
                <w:rFonts w:eastAsia="Times New Roman"/>
                <w:sz w:val="22"/>
                <w:szCs w:val="22"/>
                <w:lang w:val="de-DE" w:eastAsia="lv-LV"/>
              </w:rPr>
              <w:t xml:space="preserve"> </w:t>
            </w:r>
            <w:proofErr w:type="spellStart"/>
            <w:r w:rsidRPr="00F54AB9">
              <w:rPr>
                <w:rFonts w:eastAsia="Times New Roman"/>
                <w:sz w:val="22"/>
                <w:szCs w:val="22"/>
                <w:lang w:val="de-DE" w:eastAsia="lv-LV"/>
              </w:rPr>
              <w:t>Projekta</w:t>
            </w:r>
            <w:proofErr w:type="spellEnd"/>
            <w:r w:rsidRPr="00F54AB9">
              <w:rPr>
                <w:rFonts w:eastAsia="Times New Roman"/>
                <w:sz w:val="22"/>
                <w:szCs w:val="22"/>
                <w:lang w:val="de-DE" w:eastAsia="lv-LV"/>
              </w:rPr>
              <w:t xml:space="preserve"> </w:t>
            </w:r>
            <w:proofErr w:type="spellStart"/>
            <w:r w:rsidRPr="00F54AB9">
              <w:rPr>
                <w:rFonts w:eastAsia="Times New Roman"/>
                <w:sz w:val="22"/>
                <w:szCs w:val="22"/>
                <w:lang w:val="de-DE" w:eastAsia="lv-LV"/>
              </w:rPr>
              <w:t>slēgšana</w:t>
            </w:r>
            <w:proofErr w:type="spellEnd"/>
            <w:r w:rsidRPr="00F54AB9">
              <w:rPr>
                <w:rFonts w:eastAsia="Times New Roman"/>
                <w:sz w:val="22"/>
                <w:szCs w:val="22"/>
                <w:lang w:val="de-DE" w:eastAsia="lv-LV"/>
              </w:rPr>
              <w:t xml:space="preserve">. </w:t>
            </w:r>
            <w:proofErr w:type="spellStart"/>
            <w:r w:rsidRPr="00F54AB9">
              <w:rPr>
                <w:rFonts w:eastAsia="Times New Roman"/>
                <w:sz w:val="22"/>
                <w:szCs w:val="22"/>
                <w:lang w:val="de-DE" w:eastAsia="lv-LV"/>
              </w:rPr>
              <w:t>Projekta</w:t>
            </w:r>
            <w:proofErr w:type="spellEnd"/>
            <w:r w:rsidRPr="00F54AB9">
              <w:rPr>
                <w:rFonts w:eastAsia="Times New Roman"/>
                <w:sz w:val="22"/>
                <w:szCs w:val="22"/>
                <w:lang w:val="de-DE" w:eastAsia="lv-LV"/>
              </w:rPr>
              <w:t xml:space="preserve"> </w:t>
            </w:r>
            <w:proofErr w:type="spellStart"/>
            <w:r w:rsidRPr="00F54AB9">
              <w:rPr>
                <w:rFonts w:eastAsia="Times New Roman"/>
                <w:sz w:val="22"/>
                <w:szCs w:val="22"/>
                <w:lang w:val="de-DE" w:eastAsia="lv-LV"/>
              </w:rPr>
              <w:t>vai</w:t>
            </w:r>
            <w:proofErr w:type="spellEnd"/>
            <w:r w:rsidRPr="00F54AB9">
              <w:rPr>
                <w:rFonts w:eastAsia="Times New Roman"/>
                <w:sz w:val="22"/>
                <w:szCs w:val="22"/>
                <w:lang w:val="de-DE" w:eastAsia="lv-LV"/>
              </w:rPr>
              <w:t xml:space="preserve"> </w:t>
            </w:r>
            <w:proofErr w:type="spellStart"/>
            <w:r w:rsidRPr="00F54AB9">
              <w:rPr>
                <w:rFonts w:eastAsia="Times New Roman"/>
                <w:sz w:val="22"/>
                <w:szCs w:val="22"/>
                <w:lang w:val="de-DE" w:eastAsia="lv-LV"/>
              </w:rPr>
              <w:t>projekta</w:t>
            </w:r>
            <w:proofErr w:type="spellEnd"/>
            <w:r w:rsidRPr="00F54AB9">
              <w:rPr>
                <w:rFonts w:eastAsia="Times New Roman"/>
                <w:sz w:val="22"/>
                <w:szCs w:val="22"/>
                <w:lang w:val="de-DE" w:eastAsia="lv-LV"/>
              </w:rPr>
              <w:t xml:space="preserve"> </w:t>
            </w:r>
            <w:proofErr w:type="spellStart"/>
            <w:r w:rsidRPr="00F54AB9">
              <w:rPr>
                <w:rFonts w:eastAsia="Times New Roman"/>
                <w:sz w:val="22"/>
                <w:szCs w:val="22"/>
                <w:lang w:val="de-DE" w:eastAsia="lv-LV"/>
              </w:rPr>
              <w:t>posma</w:t>
            </w:r>
            <w:proofErr w:type="spellEnd"/>
            <w:r w:rsidRPr="00F54AB9">
              <w:rPr>
                <w:rFonts w:eastAsia="Times New Roman"/>
                <w:sz w:val="22"/>
                <w:szCs w:val="22"/>
                <w:lang w:val="de-DE" w:eastAsia="lv-LV"/>
              </w:rPr>
              <w:t xml:space="preserve"> </w:t>
            </w:r>
            <w:proofErr w:type="spellStart"/>
            <w:r w:rsidRPr="00F54AB9">
              <w:rPr>
                <w:rFonts w:eastAsia="Times New Roman"/>
                <w:sz w:val="22"/>
                <w:szCs w:val="22"/>
                <w:lang w:val="de-DE" w:eastAsia="lv-LV"/>
              </w:rPr>
              <w:t>slēgšana</w:t>
            </w:r>
            <w:proofErr w:type="spellEnd"/>
            <w:r w:rsidRPr="00F54AB9">
              <w:rPr>
                <w:rFonts w:eastAsia="Times New Roman"/>
                <w:sz w:val="22"/>
                <w:szCs w:val="22"/>
                <w:lang w:val="de-DE" w:eastAsia="lv-LV"/>
              </w:rPr>
              <w:t xml:space="preserve">. </w:t>
            </w:r>
            <w:r>
              <w:rPr>
                <w:rFonts w:eastAsia="Times New Roman"/>
                <w:sz w:val="22"/>
                <w:szCs w:val="22"/>
                <w:lang w:val="de-DE" w:eastAsia="lv-LV"/>
              </w:rPr>
              <w:t>L2</w:t>
            </w:r>
          </w:p>
          <w:p w:rsidR="0009353B" w:rsidRPr="00F54AB9" w:rsidRDefault="0009353B" w:rsidP="0009353B">
            <w:pPr>
              <w:overflowPunct w:val="0"/>
              <w:ind w:right="281"/>
              <w:textAlignment w:val="baseline"/>
              <w:rPr>
                <w:rFonts w:eastAsia="Times New Roman"/>
                <w:sz w:val="22"/>
                <w:szCs w:val="22"/>
                <w:lang w:val="de-DE" w:eastAsia="lv-LV"/>
              </w:rPr>
            </w:pPr>
            <w:r w:rsidRPr="00F54AB9">
              <w:rPr>
                <w:rFonts w:eastAsia="Times New Roman"/>
                <w:sz w:val="22"/>
                <w:szCs w:val="22"/>
                <w:lang w:val="de-DE" w:eastAsia="lv-LV"/>
              </w:rPr>
              <w:t xml:space="preserve">4. </w:t>
            </w:r>
            <w:proofErr w:type="spellStart"/>
            <w:r w:rsidRPr="00F54AB9">
              <w:rPr>
                <w:rFonts w:eastAsia="Times New Roman"/>
                <w:sz w:val="22"/>
                <w:szCs w:val="22"/>
                <w:lang w:val="de-DE" w:eastAsia="lv-LV"/>
              </w:rPr>
              <w:t>Projekta</w:t>
            </w:r>
            <w:proofErr w:type="spellEnd"/>
            <w:r w:rsidRPr="00F54AB9">
              <w:rPr>
                <w:rFonts w:eastAsia="Times New Roman"/>
                <w:sz w:val="22"/>
                <w:szCs w:val="22"/>
                <w:lang w:val="de-DE" w:eastAsia="lv-LV"/>
              </w:rPr>
              <w:t xml:space="preserve"> </w:t>
            </w:r>
            <w:proofErr w:type="spellStart"/>
            <w:r w:rsidRPr="00F54AB9">
              <w:rPr>
                <w:rFonts w:eastAsia="Times New Roman"/>
                <w:sz w:val="22"/>
                <w:szCs w:val="22"/>
                <w:lang w:val="de-DE" w:eastAsia="lv-LV"/>
              </w:rPr>
              <w:t>rezultātu</w:t>
            </w:r>
            <w:proofErr w:type="spellEnd"/>
            <w:r w:rsidRPr="00F54AB9">
              <w:rPr>
                <w:rFonts w:eastAsia="Times New Roman"/>
                <w:sz w:val="22"/>
                <w:szCs w:val="22"/>
                <w:lang w:val="de-DE" w:eastAsia="lv-LV"/>
              </w:rPr>
              <w:t xml:space="preserve"> </w:t>
            </w:r>
            <w:proofErr w:type="spellStart"/>
            <w:r w:rsidRPr="00F54AB9">
              <w:rPr>
                <w:rFonts w:eastAsia="Times New Roman"/>
                <w:sz w:val="22"/>
                <w:szCs w:val="22"/>
                <w:lang w:val="de-DE" w:eastAsia="lv-LV"/>
              </w:rPr>
              <w:t>novērtēšana</w:t>
            </w:r>
            <w:proofErr w:type="spellEnd"/>
            <w:r w:rsidRPr="00F54AB9">
              <w:rPr>
                <w:rFonts w:eastAsia="Times New Roman"/>
                <w:sz w:val="22"/>
                <w:szCs w:val="22"/>
                <w:lang w:val="de-DE" w:eastAsia="lv-LV"/>
              </w:rPr>
              <w:t xml:space="preserve"> </w:t>
            </w:r>
            <w:proofErr w:type="spellStart"/>
            <w:r w:rsidRPr="00F54AB9">
              <w:rPr>
                <w:rFonts w:eastAsia="Times New Roman"/>
                <w:sz w:val="22"/>
                <w:szCs w:val="22"/>
                <w:lang w:val="de-DE" w:eastAsia="lv-LV"/>
              </w:rPr>
              <w:t>un</w:t>
            </w:r>
            <w:proofErr w:type="spellEnd"/>
            <w:r w:rsidRPr="00F54AB9">
              <w:rPr>
                <w:rFonts w:eastAsia="Times New Roman"/>
                <w:sz w:val="22"/>
                <w:szCs w:val="22"/>
                <w:lang w:val="de-DE" w:eastAsia="lv-LV"/>
              </w:rPr>
              <w:t xml:space="preserve"> </w:t>
            </w:r>
            <w:proofErr w:type="spellStart"/>
            <w:r w:rsidRPr="00F54AB9">
              <w:rPr>
                <w:rFonts w:eastAsia="Times New Roman"/>
                <w:sz w:val="22"/>
                <w:szCs w:val="22"/>
                <w:lang w:val="de-DE" w:eastAsia="lv-LV"/>
              </w:rPr>
              <w:t>pieredzes</w:t>
            </w:r>
            <w:proofErr w:type="spellEnd"/>
            <w:r w:rsidRPr="00F54AB9">
              <w:rPr>
                <w:rFonts w:eastAsia="Times New Roman"/>
                <w:sz w:val="22"/>
                <w:szCs w:val="22"/>
                <w:lang w:val="de-DE" w:eastAsia="lv-LV"/>
              </w:rPr>
              <w:t xml:space="preserve"> </w:t>
            </w:r>
            <w:proofErr w:type="spellStart"/>
            <w:r w:rsidRPr="00F54AB9">
              <w:rPr>
                <w:rFonts w:eastAsia="Times New Roman"/>
                <w:sz w:val="22"/>
                <w:szCs w:val="22"/>
                <w:lang w:val="de-DE" w:eastAsia="lv-LV"/>
              </w:rPr>
              <w:t>apkopošana</w:t>
            </w:r>
            <w:proofErr w:type="spellEnd"/>
            <w:r w:rsidRPr="00F54AB9">
              <w:rPr>
                <w:rFonts w:eastAsia="Times New Roman"/>
                <w:sz w:val="22"/>
                <w:szCs w:val="22"/>
                <w:lang w:val="de-DE" w:eastAsia="lv-LV"/>
              </w:rPr>
              <w:t>.</w:t>
            </w:r>
            <w:r>
              <w:rPr>
                <w:rFonts w:eastAsia="Times New Roman"/>
                <w:sz w:val="22"/>
                <w:szCs w:val="22"/>
                <w:lang w:val="de-DE" w:eastAsia="lv-LV"/>
              </w:rPr>
              <w:t xml:space="preserve"> L2</w:t>
            </w:r>
          </w:p>
          <w:p w:rsidR="0009353B" w:rsidRPr="00F54AB9" w:rsidRDefault="0009353B" w:rsidP="0009353B">
            <w:pPr>
              <w:overflowPunct w:val="0"/>
              <w:ind w:right="281"/>
              <w:textAlignment w:val="baseline"/>
              <w:rPr>
                <w:rFonts w:eastAsia="Times New Roman"/>
                <w:sz w:val="22"/>
                <w:szCs w:val="22"/>
                <w:lang w:val="de-DE" w:eastAsia="lv-LV"/>
              </w:rPr>
            </w:pPr>
            <w:r w:rsidRPr="00F54AB9">
              <w:rPr>
                <w:rFonts w:eastAsia="Times New Roman"/>
                <w:sz w:val="22"/>
                <w:szCs w:val="22"/>
                <w:lang w:eastAsia="lv-LV"/>
              </w:rPr>
              <w:t>5. Preses</w:t>
            </w:r>
            <w:r>
              <w:rPr>
                <w:rFonts w:eastAsia="Times New Roman"/>
                <w:sz w:val="22"/>
                <w:szCs w:val="22"/>
                <w:lang w:eastAsia="lv-LV"/>
              </w:rPr>
              <w:t xml:space="preserve"> relīzes sagatavošana</w:t>
            </w:r>
            <w:r w:rsidRPr="00F54AB9">
              <w:rPr>
                <w:rFonts w:eastAsia="Times New Roman"/>
                <w:sz w:val="22"/>
                <w:szCs w:val="22"/>
                <w:lang w:eastAsia="lv-LV"/>
              </w:rPr>
              <w:t>.</w:t>
            </w:r>
            <w:r>
              <w:rPr>
                <w:rFonts w:eastAsia="Times New Roman"/>
                <w:sz w:val="22"/>
                <w:szCs w:val="22"/>
                <w:lang w:eastAsia="lv-LV"/>
              </w:rPr>
              <w:t xml:space="preserve"> L2</w:t>
            </w:r>
          </w:p>
          <w:p w:rsidR="0009353B" w:rsidRPr="00F54AB9" w:rsidRDefault="0009353B" w:rsidP="0009353B">
            <w:pPr>
              <w:jc w:val="both"/>
              <w:rPr>
                <w:rFonts w:eastAsia="Times New Roman"/>
                <w:sz w:val="22"/>
                <w:szCs w:val="22"/>
                <w:lang w:eastAsia="lv-LV"/>
              </w:rPr>
            </w:pPr>
            <w:r w:rsidRPr="00F54AB9">
              <w:rPr>
                <w:rFonts w:eastAsia="Times New Roman"/>
                <w:sz w:val="22"/>
                <w:szCs w:val="22"/>
                <w:lang w:eastAsia="lv-LV"/>
              </w:rPr>
              <w:t xml:space="preserve">6. Līdzekļu piesaiste: fondi, vietējie resursi, </w:t>
            </w:r>
            <w:r>
              <w:rPr>
                <w:rFonts w:eastAsia="Times New Roman"/>
                <w:sz w:val="22"/>
                <w:szCs w:val="22"/>
                <w:lang w:eastAsia="lv-LV"/>
              </w:rPr>
              <w:t xml:space="preserve">ES struktūrfondu, </w:t>
            </w:r>
            <w:r w:rsidRPr="00F54AB9">
              <w:rPr>
                <w:rFonts w:eastAsia="Times New Roman"/>
                <w:sz w:val="22"/>
                <w:szCs w:val="22"/>
                <w:lang w:eastAsia="lv-LV"/>
              </w:rPr>
              <w:t xml:space="preserve">finansētāju prioritātes, pieteikumi. </w:t>
            </w:r>
            <w:r>
              <w:rPr>
                <w:rFonts w:eastAsia="Times New Roman"/>
                <w:sz w:val="22"/>
                <w:szCs w:val="22"/>
                <w:lang w:eastAsia="lv-LV"/>
              </w:rPr>
              <w:t>L2</w:t>
            </w:r>
          </w:p>
          <w:p w:rsidR="0009353B" w:rsidRPr="00F54AB9" w:rsidRDefault="0009353B" w:rsidP="0009353B">
            <w:pPr>
              <w:overflowPunct w:val="0"/>
              <w:ind w:right="281"/>
              <w:textAlignment w:val="baseline"/>
              <w:rPr>
                <w:rFonts w:eastAsia="Times New Roman"/>
                <w:sz w:val="22"/>
                <w:szCs w:val="22"/>
                <w:lang w:val="de-DE" w:eastAsia="lv-LV"/>
              </w:rPr>
            </w:pPr>
            <w:r w:rsidRPr="00F54AB9">
              <w:rPr>
                <w:rFonts w:eastAsia="Times New Roman"/>
                <w:sz w:val="22"/>
                <w:szCs w:val="22"/>
                <w:lang w:eastAsia="lv-LV"/>
              </w:rPr>
              <w:t>7.</w:t>
            </w:r>
            <w:r w:rsidRPr="00F54AB9">
              <w:rPr>
                <w:rFonts w:eastAsia="Times New Roman"/>
                <w:sz w:val="22"/>
                <w:szCs w:val="22"/>
                <w:lang w:val="de-DE" w:eastAsia="lv-LV"/>
              </w:rPr>
              <w:t xml:space="preserve"> </w:t>
            </w:r>
            <w:proofErr w:type="spellStart"/>
            <w:r w:rsidRPr="00F54AB9">
              <w:rPr>
                <w:rFonts w:eastAsia="Times New Roman"/>
                <w:sz w:val="22"/>
                <w:szCs w:val="22"/>
                <w:lang w:val="de-DE" w:eastAsia="lv-LV"/>
              </w:rPr>
              <w:t>Infrastruktūru</w:t>
            </w:r>
            <w:proofErr w:type="spellEnd"/>
            <w:r w:rsidRPr="00F54AB9">
              <w:rPr>
                <w:rFonts w:eastAsia="Times New Roman"/>
                <w:sz w:val="22"/>
                <w:szCs w:val="22"/>
                <w:lang w:val="de-DE" w:eastAsia="lv-LV"/>
              </w:rPr>
              <w:t xml:space="preserve"> </w:t>
            </w:r>
            <w:proofErr w:type="spellStart"/>
            <w:r w:rsidRPr="00F54AB9">
              <w:rPr>
                <w:rFonts w:eastAsia="Times New Roman"/>
                <w:sz w:val="22"/>
                <w:szCs w:val="22"/>
                <w:lang w:val="de-DE" w:eastAsia="lv-LV"/>
              </w:rPr>
              <w:t>un</w:t>
            </w:r>
            <w:proofErr w:type="spellEnd"/>
            <w:r w:rsidRPr="00F54AB9">
              <w:rPr>
                <w:rFonts w:eastAsia="Times New Roman"/>
                <w:sz w:val="22"/>
                <w:szCs w:val="22"/>
                <w:lang w:val="de-DE" w:eastAsia="lv-LV"/>
              </w:rPr>
              <w:t xml:space="preserve"> </w:t>
            </w:r>
            <w:proofErr w:type="spellStart"/>
            <w:r w:rsidRPr="00F54AB9">
              <w:rPr>
                <w:rFonts w:eastAsia="Times New Roman"/>
                <w:sz w:val="22"/>
                <w:szCs w:val="22"/>
                <w:lang w:val="de-DE" w:eastAsia="lv-LV"/>
              </w:rPr>
              <w:t>aktivitāšu</w:t>
            </w:r>
            <w:proofErr w:type="spellEnd"/>
            <w:r w:rsidRPr="00F54AB9">
              <w:rPr>
                <w:rFonts w:eastAsia="Times New Roman"/>
                <w:sz w:val="22"/>
                <w:szCs w:val="22"/>
                <w:lang w:val="de-DE" w:eastAsia="lv-LV"/>
              </w:rPr>
              <w:t xml:space="preserve"> </w:t>
            </w:r>
            <w:proofErr w:type="spellStart"/>
            <w:r w:rsidRPr="00F54AB9">
              <w:rPr>
                <w:rFonts w:eastAsia="Times New Roman"/>
                <w:sz w:val="22"/>
                <w:szCs w:val="22"/>
                <w:lang w:val="de-DE" w:eastAsia="lv-LV"/>
              </w:rPr>
              <w:t>projekti</w:t>
            </w:r>
            <w:proofErr w:type="spellEnd"/>
            <w:r w:rsidRPr="00F54AB9">
              <w:rPr>
                <w:rFonts w:eastAsia="Times New Roman"/>
                <w:sz w:val="22"/>
                <w:szCs w:val="22"/>
                <w:lang w:val="de-DE" w:eastAsia="lv-LV"/>
              </w:rPr>
              <w:t>.</w:t>
            </w:r>
            <w:r>
              <w:rPr>
                <w:rFonts w:eastAsia="Times New Roman"/>
                <w:sz w:val="22"/>
                <w:szCs w:val="22"/>
                <w:lang w:val="de-DE" w:eastAsia="lv-LV"/>
              </w:rPr>
              <w:t xml:space="preserve"> L2</w:t>
            </w:r>
          </w:p>
          <w:p w:rsidR="0009353B" w:rsidRPr="0009353B" w:rsidRDefault="0009353B" w:rsidP="009A2EDC">
            <w:pPr>
              <w:overflowPunct w:val="0"/>
              <w:ind w:right="281"/>
              <w:textAlignment w:val="baseline"/>
              <w:rPr>
                <w:rFonts w:eastAsia="Times New Roman"/>
                <w:sz w:val="22"/>
                <w:szCs w:val="22"/>
              </w:rPr>
            </w:pPr>
            <w:r w:rsidRPr="00F54AB9">
              <w:rPr>
                <w:rFonts w:eastAsia="Times New Roman"/>
                <w:sz w:val="22"/>
                <w:szCs w:val="22"/>
                <w:lang w:eastAsia="lv-LV"/>
              </w:rPr>
              <w:t xml:space="preserve">8. </w:t>
            </w:r>
            <w:proofErr w:type="spellStart"/>
            <w:r w:rsidRPr="00F54AB9">
              <w:rPr>
                <w:rFonts w:eastAsia="Times New Roman"/>
                <w:sz w:val="22"/>
                <w:szCs w:val="22"/>
                <w:lang w:val="de-DE" w:eastAsia="lv-LV"/>
              </w:rPr>
              <w:t>Kultūras</w:t>
            </w:r>
            <w:proofErr w:type="spellEnd"/>
            <w:r w:rsidRPr="00F54AB9">
              <w:rPr>
                <w:rFonts w:eastAsia="Times New Roman"/>
                <w:sz w:val="22"/>
                <w:szCs w:val="22"/>
                <w:lang w:val="de-DE" w:eastAsia="lv-LV"/>
              </w:rPr>
              <w:t xml:space="preserve"> </w:t>
            </w:r>
            <w:proofErr w:type="spellStart"/>
            <w:r w:rsidRPr="00F54AB9">
              <w:rPr>
                <w:rFonts w:eastAsia="Times New Roman"/>
                <w:sz w:val="22"/>
                <w:szCs w:val="22"/>
                <w:lang w:val="de-DE" w:eastAsia="lv-LV"/>
              </w:rPr>
              <w:t>u.c</w:t>
            </w:r>
            <w:proofErr w:type="spellEnd"/>
            <w:r w:rsidRPr="00F54AB9">
              <w:rPr>
                <w:rFonts w:eastAsia="Times New Roman"/>
                <w:sz w:val="22"/>
                <w:szCs w:val="22"/>
                <w:lang w:val="de-DE" w:eastAsia="lv-LV"/>
              </w:rPr>
              <w:t xml:space="preserve">. </w:t>
            </w:r>
            <w:proofErr w:type="spellStart"/>
            <w:r w:rsidRPr="00F54AB9">
              <w:rPr>
                <w:rFonts w:eastAsia="Times New Roman"/>
                <w:sz w:val="22"/>
                <w:szCs w:val="22"/>
                <w:lang w:val="de-DE" w:eastAsia="lv-LV"/>
              </w:rPr>
              <w:t>projektu</w:t>
            </w:r>
            <w:proofErr w:type="spellEnd"/>
            <w:r w:rsidRPr="00F54AB9">
              <w:rPr>
                <w:rFonts w:eastAsia="Times New Roman"/>
                <w:sz w:val="22"/>
                <w:szCs w:val="22"/>
                <w:lang w:val="de-DE" w:eastAsia="lv-LV"/>
              </w:rPr>
              <w:t xml:space="preserve"> </w:t>
            </w:r>
            <w:proofErr w:type="spellStart"/>
            <w:r w:rsidRPr="00F54AB9">
              <w:rPr>
                <w:rFonts w:eastAsia="Times New Roman"/>
                <w:sz w:val="22"/>
                <w:szCs w:val="22"/>
                <w:lang w:val="de-DE" w:eastAsia="lv-LV"/>
              </w:rPr>
              <w:t>izveides</w:t>
            </w:r>
            <w:proofErr w:type="spellEnd"/>
            <w:r w:rsidRPr="00F54AB9">
              <w:rPr>
                <w:rFonts w:eastAsia="Times New Roman"/>
                <w:sz w:val="22"/>
                <w:szCs w:val="22"/>
                <w:lang w:val="de-DE" w:eastAsia="lv-LV"/>
              </w:rPr>
              <w:t xml:space="preserve"> </w:t>
            </w:r>
            <w:proofErr w:type="spellStart"/>
            <w:r w:rsidRPr="00F54AB9">
              <w:rPr>
                <w:rFonts w:eastAsia="Times New Roman"/>
                <w:sz w:val="22"/>
                <w:szCs w:val="22"/>
                <w:lang w:val="de-DE" w:eastAsia="lv-LV"/>
              </w:rPr>
              <w:t>un</w:t>
            </w:r>
            <w:proofErr w:type="spellEnd"/>
            <w:r w:rsidRPr="00F54AB9">
              <w:rPr>
                <w:rFonts w:eastAsia="Times New Roman"/>
                <w:sz w:val="22"/>
                <w:szCs w:val="22"/>
                <w:lang w:val="de-DE" w:eastAsia="lv-LV"/>
              </w:rPr>
              <w:t xml:space="preserve"> </w:t>
            </w:r>
            <w:proofErr w:type="spellStart"/>
            <w:r w:rsidRPr="00F54AB9">
              <w:rPr>
                <w:rFonts w:eastAsia="Times New Roman"/>
                <w:sz w:val="22"/>
                <w:szCs w:val="22"/>
                <w:lang w:val="de-DE" w:eastAsia="lv-LV"/>
              </w:rPr>
              <w:t>realizēšanas</w:t>
            </w:r>
            <w:proofErr w:type="spellEnd"/>
            <w:r w:rsidRPr="00F54AB9">
              <w:rPr>
                <w:rFonts w:eastAsia="Times New Roman"/>
                <w:sz w:val="22"/>
                <w:szCs w:val="22"/>
                <w:lang w:val="de-DE" w:eastAsia="lv-LV"/>
              </w:rPr>
              <w:t xml:space="preserve"> </w:t>
            </w:r>
            <w:proofErr w:type="spellStart"/>
            <w:r w:rsidRPr="00F54AB9">
              <w:rPr>
                <w:rFonts w:eastAsia="Times New Roman"/>
                <w:sz w:val="22"/>
                <w:szCs w:val="22"/>
                <w:lang w:val="de-DE" w:eastAsia="lv-LV"/>
              </w:rPr>
              <w:t>speci</w:t>
            </w:r>
            <w:r>
              <w:rPr>
                <w:rFonts w:eastAsia="Times New Roman"/>
                <w:sz w:val="22"/>
                <w:szCs w:val="22"/>
                <w:lang w:val="de-DE" w:eastAsia="lv-LV"/>
              </w:rPr>
              <w:t>fika</w:t>
            </w:r>
            <w:proofErr w:type="spellEnd"/>
            <w:r>
              <w:rPr>
                <w:rFonts w:eastAsia="Times New Roman"/>
                <w:sz w:val="22"/>
                <w:szCs w:val="22"/>
                <w:lang w:val="de-DE" w:eastAsia="lv-LV"/>
              </w:rPr>
              <w:t>. LSIF, VKKF,  LF, ESF, IZM</w:t>
            </w:r>
            <w:r w:rsidRPr="00F54AB9">
              <w:rPr>
                <w:rFonts w:eastAsia="Times New Roman"/>
                <w:sz w:val="22"/>
                <w:szCs w:val="22"/>
                <w:lang w:val="de-DE" w:eastAsia="lv-LV"/>
              </w:rPr>
              <w:t xml:space="preserve">, </w:t>
            </w:r>
            <w:r>
              <w:rPr>
                <w:rFonts w:eastAsia="Times New Roman"/>
                <w:sz w:val="22"/>
                <w:szCs w:val="22"/>
                <w:lang w:val="de-DE" w:eastAsia="lv-LV"/>
              </w:rPr>
              <w:t xml:space="preserve">ERASMUS+ </w:t>
            </w:r>
            <w:proofErr w:type="spellStart"/>
            <w:r>
              <w:rPr>
                <w:rFonts w:eastAsia="Times New Roman"/>
                <w:sz w:val="22"/>
                <w:szCs w:val="22"/>
                <w:lang w:val="de-DE" w:eastAsia="lv-LV"/>
              </w:rPr>
              <w:t>mobilitātes</w:t>
            </w:r>
            <w:proofErr w:type="spellEnd"/>
            <w:r>
              <w:rPr>
                <w:rFonts w:eastAsia="Times New Roman"/>
                <w:sz w:val="22"/>
                <w:szCs w:val="22"/>
                <w:lang w:val="de-DE" w:eastAsia="lv-LV"/>
              </w:rPr>
              <w:t xml:space="preserve"> </w:t>
            </w:r>
            <w:proofErr w:type="spellStart"/>
            <w:r>
              <w:rPr>
                <w:rFonts w:eastAsia="Times New Roman"/>
                <w:sz w:val="22"/>
                <w:szCs w:val="22"/>
                <w:lang w:val="de-DE" w:eastAsia="lv-LV"/>
              </w:rPr>
              <w:t>projekti</w:t>
            </w:r>
            <w:proofErr w:type="spellEnd"/>
            <w:r>
              <w:rPr>
                <w:rFonts w:eastAsia="Times New Roman"/>
                <w:sz w:val="22"/>
                <w:szCs w:val="22"/>
                <w:lang w:val="de-DE" w:eastAsia="lv-LV"/>
              </w:rPr>
              <w:t xml:space="preserve"> </w:t>
            </w:r>
            <w:proofErr w:type="spellStart"/>
            <w:r>
              <w:rPr>
                <w:rFonts w:eastAsia="Times New Roman"/>
                <w:sz w:val="22"/>
                <w:szCs w:val="22"/>
                <w:lang w:val="de-DE" w:eastAsia="lv-LV"/>
              </w:rPr>
              <w:t>u.c</w:t>
            </w:r>
            <w:proofErr w:type="spellEnd"/>
            <w:r>
              <w:rPr>
                <w:rFonts w:eastAsia="Times New Roman"/>
                <w:sz w:val="22"/>
                <w:szCs w:val="22"/>
                <w:lang w:val="de-DE" w:eastAsia="lv-LV"/>
              </w:rPr>
              <w:t>. L2</w:t>
            </w:r>
          </w:p>
          <w:p w:rsidR="003E1602" w:rsidRPr="00765CA2" w:rsidRDefault="003E1602" w:rsidP="009A2EDC">
            <w:pPr>
              <w:overflowPunct w:val="0"/>
              <w:ind w:right="281"/>
              <w:textAlignment w:val="baseline"/>
              <w:rPr>
                <w:i/>
                <w:sz w:val="22"/>
                <w:szCs w:val="22"/>
              </w:rPr>
            </w:pPr>
          </w:p>
        </w:tc>
      </w:tr>
      <w:tr w:rsidR="00F75DE3" w:rsidRPr="00765CA2" w:rsidTr="006A609F">
        <w:trPr>
          <w:jc w:val="center"/>
        </w:trPr>
        <w:tc>
          <w:tcPr>
            <w:tcW w:w="9582" w:type="dxa"/>
            <w:gridSpan w:val="2"/>
            <w:shd w:val="clear" w:color="auto" w:fill="auto"/>
          </w:tcPr>
          <w:p w:rsidR="00F75DE3" w:rsidRPr="00765CA2" w:rsidRDefault="00F75DE3" w:rsidP="00F75DE3">
            <w:pPr>
              <w:pStyle w:val="Nosaukumi"/>
              <w:rPr>
                <w:sz w:val="22"/>
                <w:szCs w:val="22"/>
              </w:rPr>
            </w:pPr>
            <w:r w:rsidRPr="00765CA2">
              <w:rPr>
                <w:sz w:val="22"/>
                <w:szCs w:val="22"/>
              </w:rPr>
              <w:lastRenderedPageBreak/>
              <w:t>Studiju rezultāti</w:t>
            </w:r>
          </w:p>
        </w:tc>
      </w:tr>
      <w:tr w:rsidR="00F75DE3" w:rsidRPr="00765CA2" w:rsidTr="006A609F">
        <w:trPr>
          <w:jc w:val="center"/>
        </w:trPr>
        <w:tc>
          <w:tcPr>
            <w:tcW w:w="9582" w:type="dxa"/>
            <w:gridSpan w:val="2"/>
            <w:shd w:val="clear" w:color="auto" w:fill="auto"/>
          </w:tcPr>
          <w:p w:rsidR="00F75DE3" w:rsidRDefault="00F75DE3" w:rsidP="006A609F">
            <w:pPr>
              <w:contextualSpacing/>
              <w:mirrorIndents/>
              <w:jc w:val="both"/>
              <w:rPr>
                <w:sz w:val="22"/>
                <w:szCs w:val="22"/>
              </w:rPr>
            </w:pPr>
            <w:r w:rsidRPr="00765CA2">
              <w:rPr>
                <w:sz w:val="22"/>
                <w:szCs w:val="22"/>
              </w:rPr>
              <w:t>ZINĀŠANAS:</w:t>
            </w:r>
          </w:p>
          <w:p w:rsidR="007A7330" w:rsidRPr="007A7330" w:rsidRDefault="007A7330" w:rsidP="007A7330">
            <w:pPr>
              <w:mirrorIndents/>
              <w:jc w:val="both"/>
              <w:rPr>
                <w:sz w:val="22"/>
                <w:szCs w:val="22"/>
              </w:rPr>
            </w:pPr>
            <w:r>
              <w:rPr>
                <w:sz w:val="22"/>
                <w:szCs w:val="22"/>
              </w:rPr>
              <w:t xml:space="preserve">1. </w:t>
            </w:r>
            <w:r w:rsidRPr="007A7330">
              <w:rPr>
                <w:sz w:val="22"/>
                <w:szCs w:val="22"/>
              </w:rPr>
              <w:t>Zina projektu vadības galvenos pamatprincipus un projektu izstrādes nosacījumus.</w:t>
            </w:r>
          </w:p>
          <w:p w:rsidR="007A7330" w:rsidRDefault="007A7330" w:rsidP="007A7330">
            <w:pPr>
              <w:mirrorIndents/>
              <w:jc w:val="both"/>
              <w:rPr>
                <w:sz w:val="22"/>
                <w:szCs w:val="22"/>
              </w:rPr>
            </w:pPr>
            <w:r w:rsidRPr="007A7330">
              <w:rPr>
                <w:sz w:val="22"/>
                <w:szCs w:val="22"/>
              </w:rPr>
              <w:t>2. Izprot projektu veidus, projekta dzīves ciklu</w:t>
            </w:r>
            <w:r>
              <w:rPr>
                <w:sz w:val="22"/>
                <w:szCs w:val="22"/>
              </w:rPr>
              <w:t xml:space="preserve"> un projekta darba organizācijas specifiku.</w:t>
            </w:r>
          </w:p>
          <w:p w:rsidR="007A7330" w:rsidRPr="007A7330" w:rsidRDefault="007A7330" w:rsidP="007A7330">
            <w:pPr>
              <w:mirrorIndents/>
              <w:jc w:val="both"/>
              <w:rPr>
                <w:sz w:val="22"/>
                <w:szCs w:val="22"/>
              </w:rPr>
            </w:pPr>
            <w:r w:rsidRPr="007A7330">
              <w:rPr>
                <w:sz w:val="22"/>
                <w:szCs w:val="22"/>
              </w:rPr>
              <w:t>PRASMES:</w:t>
            </w:r>
          </w:p>
          <w:p w:rsidR="009A2EDC" w:rsidRPr="007A7330" w:rsidRDefault="007A7330" w:rsidP="009A2EDC">
            <w:pPr>
              <w:rPr>
                <w:rFonts w:eastAsia="Times New Roman"/>
                <w:iCs w:val="0"/>
                <w:sz w:val="22"/>
                <w:szCs w:val="22"/>
                <w:lang w:eastAsia="lv-LV"/>
              </w:rPr>
            </w:pPr>
            <w:r w:rsidRPr="007A7330">
              <w:rPr>
                <w:rFonts w:eastAsia="Times New Roman"/>
                <w:sz w:val="22"/>
                <w:szCs w:val="22"/>
                <w:lang w:eastAsia="lv-LV"/>
              </w:rPr>
              <w:t>1. A</w:t>
            </w:r>
            <w:r w:rsidR="009A2EDC" w:rsidRPr="007A7330">
              <w:rPr>
                <w:rFonts w:eastAsia="Times New Roman"/>
                <w:sz w:val="22"/>
                <w:szCs w:val="22"/>
                <w:lang w:eastAsia="lv-LV"/>
              </w:rPr>
              <w:t>ttīstīta prasmi izstrādāt, īsten</w:t>
            </w:r>
            <w:r w:rsidR="00020540">
              <w:rPr>
                <w:rFonts w:eastAsia="Times New Roman"/>
                <w:sz w:val="22"/>
                <w:szCs w:val="22"/>
                <w:lang w:eastAsia="lv-LV"/>
              </w:rPr>
              <w:t>ot, vadīt un izvērtēt projektus.</w:t>
            </w:r>
          </w:p>
          <w:p w:rsidR="009A2EDC" w:rsidRPr="007A7330" w:rsidRDefault="007A7330" w:rsidP="009A2EDC">
            <w:pPr>
              <w:rPr>
                <w:rFonts w:eastAsia="Times New Roman"/>
                <w:sz w:val="22"/>
                <w:szCs w:val="22"/>
                <w:lang w:eastAsia="lv-LV"/>
              </w:rPr>
            </w:pPr>
            <w:r w:rsidRPr="007A7330">
              <w:rPr>
                <w:rFonts w:eastAsia="Times New Roman"/>
                <w:sz w:val="22"/>
                <w:szCs w:val="22"/>
                <w:lang w:eastAsia="lv-LV"/>
              </w:rPr>
              <w:t>2. P</w:t>
            </w:r>
            <w:r w:rsidR="009A2EDC" w:rsidRPr="007A7330">
              <w:rPr>
                <w:rFonts w:eastAsia="Times New Roman"/>
                <w:sz w:val="22"/>
                <w:szCs w:val="22"/>
                <w:lang w:eastAsia="lv-LV"/>
              </w:rPr>
              <w:t>rot plānot un īstenot pasākumus, projektus un programmas, iesaistīties sabiedriskās</w:t>
            </w:r>
            <w:r w:rsidRPr="007A7330">
              <w:rPr>
                <w:rFonts w:eastAsia="Times New Roman"/>
                <w:sz w:val="22"/>
                <w:szCs w:val="22"/>
                <w:lang w:eastAsia="lv-LV"/>
              </w:rPr>
              <w:t xml:space="preserve"> un kultūras dzīves aktivitātēs.</w:t>
            </w:r>
          </w:p>
          <w:p w:rsidR="009A2EDC" w:rsidRPr="007A7330" w:rsidRDefault="007A7330" w:rsidP="007A7330">
            <w:pPr>
              <w:contextualSpacing/>
              <w:mirrorIndents/>
              <w:jc w:val="both"/>
              <w:rPr>
                <w:rFonts w:eastAsia="Times New Roman"/>
                <w:sz w:val="22"/>
                <w:szCs w:val="22"/>
                <w:lang w:eastAsia="lv-LV"/>
              </w:rPr>
            </w:pPr>
            <w:r w:rsidRPr="007A7330">
              <w:rPr>
                <w:sz w:val="22"/>
                <w:szCs w:val="22"/>
              </w:rPr>
              <w:t>KOMPETENCE:</w:t>
            </w:r>
          </w:p>
          <w:p w:rsidR="009A2EDC" w:rsidRPr="007A7330" w:rsidRDefault="007A7330" w:rsidP="009A2EDC">
            <w:pPr>
              <w:contextualSpacing/>
              <w:mirrorIndents/>
              <w:jc w:val="both"/>
              <w:rPr>
                <w:sz w:val="22"/>
                <w:szCs w:val="22"/>
              </w:rPr>
            </w:pPr>
            <w:r w:rsidRPr="007A7330">
              <w:rPr>
                <w:color w:val="000000"/>
                <w:sz w:val="22"/>
                <w:szCs w:val="22"/>
              </w:rPr>
              <w:t>1. I</w:t>
            </w:r>
            <w:r w:rsidR="009A2EDC" w:rsidRPr="007A7330">
              <w:rPr>
                <w:color w:val="000000"/>
                <w:sz w:val="22"/>
                <w:szCs w:val="22"/>
              </w:rPr>
              <w:t>zmanto studiju kursā iegūto informāciju savas profesionālās darbības plānošanai un  īstenošanai</w:t>
            </w:r>
          </w:p>
          <w:p w:rsidR="00F75DE3" w:rsidRPr="00765CA2" w:rsidRDefault="007A7330" w:rsidP="007A7330">
            <w:pPr>
              <w:rPr>
                <w:sz w:val="22"/>
                <w:szCs w:val="22"/>
              </w:rPr>
            </w:pPr>
            <w:r w:rsidRPr="007A7330">
              <w:rPr>
                <w:sz w:val="22"/>
                <w:szCs w:val="22"/>
              </w:rPr>
              <w:t>2. P</w:t>
            </w:r>
            <w:r w:rsidRPr="007A7330">
              <w:rPr>
                <w:rFonts w:eastAsia="Times New Roman"/>
                <w:sz w:val="22"/>
                <w:szCs w:val="22"/>
                <w:lang w:eastAsia="lv-LV"/>
              </w:rPr>
              <w:t>atstāvīgi padziļina savu profesionālo kompetenci, apzinot aktuālās tendences projektu izstrādē un vadībā.</w:t>
            </w:r>
          </w:p>
        </w:tc>
      </w:tr>
      <w:tr w:rsidR="00F75DE3" w:rsidRPr="00765CA2" w:rsidTr="006A609F">
        <w:trPr>
          <w:jc w:val="center"/>
        </w:trPr>
        <w:tc>
          <w:tcPr>
            <w:tcW w:w="9582" w:type="dxa"/>
            <w:gridSpan w:val="2"/>
            <w:shd w:val="clear" w:color="auto" w:fill="auto"/>
          </w:tcPr>
          <w:p w:rsidR="00F75DE3" w:rsidRPr="00765CA2" w:rsidRDefault="00F75DE3" w:rsidP="00F75DE3">
            <w:pPr>
              <w:pStyle w:val="Nosaukumi"/>
              <w:rPr>
                <w:sz w:val="22"/>
                <w:szCs w:val="22"/>
              </w:rPr>
            </w:pPr>
            <w:r w:rsidRPr="00765CA2">
              <w:rPr>
                <w:sz w:val="22"/>
                <w:szCs w:val="22"/>
              </w:rPr>
              <w:t>Studējošo patstāvīgo darbu organizācijas un uzdevumu raksturojums</w:t>
            </w:r>
          </w:p>
        </w:tc>
      </w:tr>
      <w:tr w:rsidR="00F75DE3" w:rsidRPr="00765CA2" w:rsidTr="006A609F">
        <w:trPr>
          <w:jc w:val="center"/>
        </w:trPr>
        <w:tc>
          <w:tcPr>
            <w:tcW w:w="9582" w:type="dxa"/>
            <w:gridSpan w:val="2"/>
            <w:shd w:val="clear" w:color="auto" w:fill="auto"/>
          </w:tcPr>
          <w:p w:rsidR="004C5973" w:rsidRPr="004C5973" w:rsidRDefault="004C5973" w:rsidP="004C5973">
            <w:pPr>
              <w:rPr>
                <w:sz w:val="22"/>
                <w:szCs w:val="22"/>
              </w:rPr>
            </w:pPr>
            <w:r w:rsidRPr="004C5973">
              <w:rPr>
                <w:rFonts w:ascii="Times" w:hAnsi="Times"/>
                <w:sz w:val="22"/>
                <w:szCs w:val="22"/>
              </w:rPr>
              <w:t>Stud</w:t>
            </w:r>
            <w:r w:rsidRPr="004C5973">
              <w:rPr>
                <w:sz w:val="22"/>
                <w:szCs w:val="22"/>
              </w:rPr>
              <w:t>ējošie</w:t>
            </w:r>
            <w:r w:rsidRPr="004C5973">
              <w:rPr>
                <w:rFonts w:ascii="Times" w:hAnsi="Times"/>
                <w:sz w:val="22"/>
                <w:szCs w:val="22"/>
              </w:rPr>
              <w:t xml:space="preserve"> padziļināti studē nodarbībām piedāvāto materiālu, patstāvīgi iepazīstas ar teorētisko papildliteratūru un demonstrē patstāvīgā darba rezultātus starppārbaudījumos</w:t>
            </w:r>
            <w:r w:rsidRPr="004C5973">
              <w:rPr>
                <w:sz w:val="22"/>
                <w:szCs w:val="22"/>
              </w:rPr>
              <w:t xml:space="preserve"> un noslēguma pārbaudījumā</w:t>
            </w:r>
            <w:r w:rsidRPr="004C5973">
              <w:rPr>
                <w:rFonts w:ascii="Times" w:hAnsi="Times"/>
                <w:sz w:val="22"/>
                <w:szCs w:val="22"/>
              </w:rPr>
              <w:t>.</w:t>
            </w:r>
          </w:p>
          <w:p w:rsidR="004C5973" w:rsidRPr="004C5973" w:rsidRDefault="004C5973" w:rsidP="004C5973">
            <w:pPr>
              <w:rPr>
                <w:sz w:val="22"/>
                <w:szCs w:val="22"/>
              </w:rPr>
            </w:pPr>
          </w:p>
          <w:p w:rsidR="004C5973" w:rsidRPr="004C5973" w:rsidRDefault="004C5973" w:rsidP="004C5973">
            <w:pPr>
              <w:rPr>
                <w:sz w:val="22"/>
                <w:szCs w:val="22"/>
              </w:rPr>
            </w:pPr>
            <w:r w:rsidRPr="004C5973">
              <w:rPr>
                <w:sz w:val="22"/>
                <w:szCs w:val="22"/>
              </w:rPr>
              <w:t>Starppārbaudījumi:</w:t>
            </w:r>
          </w:p>
          <w:p w:rsidR="004C5973" w:rsidRPr="004C5973" w:rsidRDefault="004C5973" w:rsidP="004C5973">
            <w:pPr>
              <w:rPr>
                <w:sz w:val="22"/>
                <w:szCs w:val="22"/>
              </w:rPr>
            </w:pPr>
            <w:r w:rsidRPr="004C5973">
              <w:rPr>
                <w:sz w:val="22"/>
                <w:szCs w:val="22"/>
              </w:rPr>
              <w:t>1. Tests p</w:t>
            </w:r>
            <w:r>
              <w:rPr>
                <w:sz w:val="22"/>
                <w:szCs w:val="22"/>
              </w:rPr>
              <w:t>ar projekta dzīves ciklu</w:t>
            </w:r>
            <w:r w:rsidRPr="004C5973">
              <w:rPr>
                <w:sz w:val="22"/>
                <w:szCs w:val="22"/>
              </w:rPr>
              <w:t>.</w:t>
            </w:r>
          </w:p>
          <w:p w:rsidR="0009353B" w:rsidRPr="004C5973" w:rsidRDefault="00B66361" w:rsidP="0009353B">
            <w:pPr>
              <w:rPr>
                <w:sz w:val="22"/>
                <w:szCs w:val="22"/>
              </w:rPr>
            </w:pPr>
            <w:r>
              <w:rPr>
                <w:sz w:val="22"/>
                <w:szCs w:val="22"/>
              </w:rPr>
              <w:t>2</w:t>
            </w:r>
            <w:r w:rsidR="0009353B">
              <w:rPr>
                <w:sz w:val="22"/>
                <w:szCs w:val="22"/>
              </w:rPr>
              <w:t>. Izstrādāta projekta analīze un rediģēšana  (rakstiski/ mutiski)</w:t>
            </w:r>
            <w:r w:rsidR="0009353B" w:rsidRPr="004C5973">
              <w:rPr>
                <w:sz w:val="22"/>
                <w:szCs w:val="22"/>
              </w:rPr>
              <w:t>.</w:t>
            </w:r>
          </w:p>
          <w:p w:rsidR="004C5973" w:rsidRPr="004C5973" w:rsidRDefault="00B66361" w:rsidP="004C5973">
            <w:pPr>
              <w:rPr>
                <w:sz w:val="22"/>
                <w:szCs w:val="22"/>
              </w:rPr>
            </w:pPr>
            <w:r>
              <w:rPr>
                <w:sz w:val="22"/>
                <w:szCs w:val="22"/>
              </w:rPr>
              <w:t>3.</w:t>
            </w:r>
            <w:r w:rsidR="0009353B">
              <w:rPr>
                <w:sz w:val="22"/>
                <w:szCs w:val="22"/>
              </w:rPr>
              <w:t xml:space="preserve"> Izstrādāta projekta loģiskās plānošanas matrica</w:t>
            </w:r>
            <w:r w:rsidR="0009353B" w:rsidRPr="004C5973">
              <w:rPr>
                <w:sz w:val="22"/>
                <w:szCs w:val="22"/>
              </w:rPr>
              <w:t>.</w:t>
            </w:r>
          </w:p>
          <w:p w:rsidR="00F75DE3" w:rsidRPr="00765CA2" w:rsidRDefault="004C5973" w:rsidP="00B66361">
            <w:pPr>
              <w:rPr>
                <w:sz w:val="22"/>
                <w:szCs w:val="22"/>
              </w:rPr>
            </w:pPr>
            <w:r w:rsidRPr="004C5973">
              <w:rPr>
                <w:sz w:val="22"/>
                <w:szCs w:val="22"/>
              </w:rPr>
              <w:t>Noslēguma pārb</w:t>
            </w:r>
            <w:r w:rsidR="0009353B">
              <w:rPr>
                <w:sz w:val="22"/>
                <w:szCs w:val="22"/>
              </w:rPr>
              <w:t>audījums: diferencēta ieskaite</w:t>
            </w:r>
            <w:r w:rsidR="00B66361">
              <w:rPr>
                <w:sz w:val="22"/>
                <w:szCs w:val="22"/>
              </w:rPr>
              <w:t>: Prezentācija par Kultūrkapitāla fonda darbību (I); Prezentācija par kultūras programmu “Latvijas skolas soma” (II); Prezentācija par aktualitātēm kultūras projektu sagatavošana un realizēšanā (III).</w:t>
            </w:r>
          </w:p>
        </w:tc>
      </w:tr>
      <w:tr w:rsidR="0009353B" w:rsidRPr="00765CA2" w:rsidTr="006A609F">
        <w:trPr>
          <w:jc w:val="center"/>
        </w:trPr>
        <w:tc>
          <w:tcPr>
            <w:tcW w:w="9582" w:type="dxa"/>
            <w:gridSpan w:val="2"/>
            <w:shd w:val="clear" w:color="auto" w:fill="auto"/>
          </w:tcPr>
          <w:p w:rsidR="0009353B" w:rsidRPr="004C5973" w:rsidRDefault="0009353B" w:rsidP="004C5973">
            <w:pPr>
              <w:rPr>
                <w:rFonts w:ascii="Times" w:hAnsi="Times"/>
                <w:sz w:val="22"/>
                <w:szCs w:val="22"/>
              </w:rPr>
            </w:pPr>
          </w:p>
        </w:tc>
      </w:tr>
      <w:tr w:rsidR="00F75DE3" w:rsidRPr="00765CA2" w:rsidTr="006A609F">
        <w:trPr>
          <w:jc w:val="center"/>
        </w:trPr>
        <w:tc>
          <w:tcPr>
            <w:tcW w:w="9582" w:type="dxa"/>
            <w:gridSpan w:val="2"/>
            <w:shd w:val="clear" w:color="auto" w:fill="auto"/>
          </w:tcPr>
          <w:p w:rsidR="00F75DE3" w:rsidRPr="00765CA2" w:rsidRDefault="00F75DE3" w:rsidP="00F75DE3">
            <w:pPr>
              <w:pStyle w:val="Nosaukumi"/>
              <w:rPr>
                <w:sz w:val="22"/>
                <w:szCs w:val="22"/>
              </w:rPr>
            </w:pPr>
            <w:r w:rsidRPr="00765CA2">
              <w:rPr>
                <w:sz w:val="22"/>
                <w:szCs w:val="22"/>
              </w:rPr>
              <w:t>Prasības kredītpunktu iegūšanai</w:t>
            </w:r>
          </w:p>
        </w:tc>
      </w:tr>
      <w:tr w:rsidR="00F75DE3" w:rsidRPr="00765CA2" w:rsidTr="006A609F">
        <w:trPr>
          <w:jc w:val="center"/>
        </w:trPr>
        <w:tc>
          <w:tcPr>
            <w:tcW w:w="9582" w:type="dxa"/>
            <w:gridSpan w:val="2"/>
            <w:shd w:val="clear" w:color="auto" w:fill="auto"/>
          </w:tcPr>
          <w:p w:rsidR="00F75DE3" w:rsidRPr="00765CA2" w:rsidRDefault="00F75DE3" w:rsidP="006A609F">
            <w:pPr>
              <w:ind w:left="72"/>
              <w:contextualSpacing/>
              <w:mirrorIndents/>
              <w:jc w:val="both"/>
              <w:rPr>
                <w:sz w:val="22"/>
                <w:szCs w:val="22"/>
              </w:rPr>
            </w:pPr>
            <w:r w:rsidRPr="00765CA2">
              <w:rPr>
                <w:i/>
                <w:sz w:val="22"/>
                <w:szCs w:val="22"/>
              </w:rPr>
              <w:t>Starppārbaudījumi</w:t>
            </w:r>
            <w:r w:rsidRPr="00765CA2">
              <w:rPr>
                <w:sz w:val="22"/>
                <w:szCs w:val="22"/>
              </w:rPr>
              <w:t>:</w:t>
            </w:r>
          </w:p>
          <w:p w:rsidR="00F75DE3" w:rsidRPr="00B66361" w:rsidRDefault="00E1589F" w:rsidP="00B66361">
            <w:pPr>
              <w:pStyle w:val="ListParagraph"/>
              <w:numPr>
                <w:ilvl w:val="0"/>
                <w:numId w:val="48"/>
              </w:numPr>
              <w:spacing w:after="160" w:line="259" w:lineRule="auto"/>
              <w:jc w:val="both"/>
              <w:rPr>
                <w:sz w:val="22"/>
                <w:szCs w:val="22"/>
              </w:rPr>
            </w:pPr>
            <w:r w:rsidRPr="00B66361">
              <w:rPr>
                <w:sz w:val="22"/>
                <w:szCs w:val="22"/>
              </w:rPr>
              <w:t>starppārbaudījum</w:t>
            </w:r>
            <w:r w:rsidR="00B66361">
              <w:rPr>
                <w:sz w:val="22"/>
                <w:szCs w:val="22"/>
              </w:rPr>
              <w:t>i</w:t>
            </w:r>
            <w:r w:rsidRPr="00B66361">
              <w:rPr>
                <w:sz w:val="22"/>
                <w:szCs w:val="22"/>
              </w:rPr>
              <w:t xml:space="preserve"> – 40</w:t>
            </w:r>
            <w:r w:rsidR="00F75DE3" w:rsidRPr="00B66361">
              <w:rPr>
                <w:sz w:val="22"/>
                <w:szCs w:val="22"/>
              </w:rPr>
              <w:t>%</w:t>
            </w:r>
          </w:p>
          <w:p w:rsidR="00F75DE3" w:rsidRPr="00765CA2" w:rsidRDefault="00F75DE3" w:rsidP="006A609F">
            <w:pPr>
              <w:ind w:left="74"/>
              <w:contextualSpacing/>
              <w:mirrorIndents/>
              <w:jc w:val="both"/>
              <w:rPr>
                <w:sz w:val="22"/>
                <w:szCs w:val="22"/>
              </w:rPr>
            </w:pPr>
            <w:r w:rsidRPr="00765CA2">
              <w:rPr>
                <w:i/>
                <w:sz w:val="22"/>
                <w:szCs w:val="22"/>
              </w:rPr>
              <w:t>N</w:t>
            </w:r>
            <w:r w:rsidR="00B66361">
              <w:rPr>
                <w:i/>
                <w:sz w:val="22"/>
                <w:szCs w:val="22"/>
              </w:rPr>
              <w:t>oslēguma pārbaudījumi</w:t>
            </w:r>
            <w:r w:rsidRPr="00765CA2">
              <w:rPr>
                <w:i/>
                <w:sz w:val="22"/>
                <w:szCs w:val="22"/>
              </w:rPr>
              <w:t xml:space="preserve">: </w:t>
            </w:r>
            <w:r w:rsidR="004C5973">
              <w:rPr>
                <w:sz w:val="22"/>
                <w:szCs w:val="22"/>
              </w:rPr>
              <w:t>Mutiska</w:t>
            </w:r>
            <w:r w:rsidR="00E1589F" w:rsidRPr="00765CA2">
              <w:rPr>
                <w:sz w:val="22"/>
                <w:szCs w:val="22"/>
              </w:rPr>
              <w:t xml:space="preserve"> diferencēta ieskaite</w:t>
            </w:r>
            <w:r w:rsidRPr="00765CA2">
              <w:rPr>
                <w:sz w:val="22"/>
                <w:szCs w:val="22"/>
              </w:rPr>
              <w:t xml:space="preserve"> (30%)</w:t>
            </w:r>
          </w:p>
          <w:p w:rsidR="00F75DE3" w:rsidRPr="00765CA2" w:rsidRDefault="00F75DE3" w:rsidP="006A609F">
            <w:pPr>
              <w:ind w:left="74"/>
              <w:contextualSpacing/>
              <w:mirrorIndents/>
              <w:jc w:val="both"/>
              <w:rPr>
                <w:sz w:val="22"/>
                <w:szCs w:val="22"/>
              </w:rPr>
            </w:pPr>
          </w:p>
          <w:p w:rsidR="00F75DE3" w:rsidRPr="00765CA2" w:rsidRDefault="00F75DE3" w:rsidP="006A609F">
            <w:pPr>
              <w:jc w:val="both"/>
              <w:textAlignment w:val="baseline"/>
              <w:rPr>
                <w:sz w:val="22"/>
                <w:szCs w:val="22"/>
                <w:shd w:val="clear" w:color="auto" w:fill="FFFFFF"/>
              </w:rPr>
            </w:pPr>
            <w:r w:rsidRPr="00765CA2">
              <w:rPr>
                <w:sz w:val="22"/>
                <w:szCs w:val="22"/>
              </w:rPr>
              <w:t xml:space="preserve">Noslēguma pārbaudījumu studenti kārto tikai tad, ja ir </w:t>
            </w:r>
            <w:r w:rsidR="00E1589F" w:rsidRPr="00765CA2">
              <w:rPr>
                <w:sz w:val="22"/>
                <w:szCs w:val="22"/>
              </w:rPr>
              <w:t>nokārtots  starppārbaudījums</w:t>
            </w:r>
            <w:r w:rsidRPr="00765CA2">
              <w:rPr>
                <w:sz w:val="22"/>
                <w:szCs w:val="22"/>
              </w:rPr>
              <w:t>.</w:t>
            </w:r>
          </w:p>
          <w:p w:rsidR="00F75DE3" w:rsidRPr="00765CA2" w:rsidRDefault="00F75DE3" w:rsidP="006A609F">
            <w:pPr>
              <w:jc w:val="both"/>
              <w:rPr>
                <w:sz w:val="22"/>
                <w:szCs w:val="22"/>
              </w:rPr>
            </w:pPr>
          </w:p>
          <w:p w:rsidR="00F75DE3" w:rsidRPr="00765CA2" w:rsidRDefault="00F75DE3" w:rsidP="006A609F">
            <w:pPr>
              <w:jc w:val="both"/>
              <w:rPr>
                <w:sz w:val="22"/>
                <w:szCs w:val="22"/>
              </w:rPr>
            </w:pPr>
            <w:r w:rsidRPr="00765CA2">
              <w:rPr>
                <w:sz w:val="22"/>
                <w:szCs w:val="22"/>
              </w:rPr>
              <w:t>STUDIJU REZULTĀTU VĒRTĒŠANAS KRITĒRIJI</w:t>
            </w:r>
          </w:p>
          <w:p w:rsidR="00F75DE3" w:rsidRPr="00765CA2" w:rsidRDefault="00F75DE3" w:rsidP="006A609F">
            <w:pPr>
              <w:jc w:val="both"/>
              <w:rPr>
                <w:sz w:val="22"/>
                <w:szCs w:val="22"/>
              </w:rPr>
            </w:pPr>
          </w:p>
          <w:p w:rsidR="00F75DE3" w:rsidRPr="00765CA2" w:rsidRDefault="00F75DE3" w:rsidP="006A609F">
            <w:pPr>
              <w:jc w:val="both"/>
              <w:rPr>
                <w:rFonts w:eastAsia="Times New Roman"/>
                <w:color w:val="000000"/>
                <w:sz w:val="22"/>
                <w:szCs w:val="22"/>
              </w:rPr>
            </w:pPr>
            <w:r w:rsidRPr="00765CA2">
              <w:rPr>
                <w:sz w:val="22"/>
                <w:szCs w:val="22"/>
              </w:rPr>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F75DE3" w:rsidRPr="00765CA2" w:rsidRDefault="00F75DE3" w:rsidP="006A609F">
            <w:pPr>
              <w:jc w:val="both"/>
              <w:rPr>
                <w:sz w:val="22"/>
                <w:szCs w:val="22"/>
              </w:rPr>
            </w:pPr>
          </w:p>
          <w:p w:rsidR="00F75DE3" w:rsidRPr="00765CA2" w:rsidRDefault="00F75DE3" w:rsidP="006A609F">
            <w:pPr>
              <w:jc w:val="both"/>
              <w:rPr>
                <w:sz w:val="22"/>
                <w:szCs w:val="22"/>
              </w:rPr>
            </w:pPr>
          </w:p>
          <w:p w:rsidR="00F75DE3" w:rsidRPr="00765CA2" w:rsidRDefault="00F75DE3" w:rsidP="006A609F">
            <w:pPr>
              <w:jc w:val="both"/>
              <w:rPr>
                <w:sz w:val="22"/>
                <w:szCs w:val="22"/>
              </w:rPr>
            </w:pPr>
            <w:r w:rsidRPr="00765CA2">
              <w:rPr>
                <w:sz w:val="22"/>
                <w:szCs w:val="22"/>
              </w:rPr>
              <w:t>STUDIJU REZULTĀTU VĒRTĒŠANA</w:t>
            </w:r>
          </w:p>
          <w:p w:rsidR="00F75DE3" w:rsidRPr="00765CA2" w:rsidRDefault="00F75DE3" w:rsidP="006A609F">
            <w:pPr>
              <w:jc w:val="both"/>
              <w:rPr>
                <w:sz w:val="22"/>
                <w:szCs w:val="22"/>
              </w:rPr>
            </w:pPr>
          </w:p>
          <w:tbl>
            <w:tblPr>
              <w:tblW w:w="6098" w:type="dxa"/>
              <w:jc w:val="center"/>
              <w:tblCellMar>
                <w:left w:w="10" w:type="dxa"/>
                <w:right w:w="10" w:type="dxa"/>
              </w:tblCellMar>
              <w:tblLook w:val="04A0" w:firstRow="1" w:lastRow="0" w:firstColumn="1" w:lastColumn="0" w:noHBand="0" w:noVBand="1"/>
            </w:tblPr>
            <w:tblGrid>
              <w:gridCol w:w="2720"/>
              <w:gridCol w:w="533"/>
              <w:gridCol w:w="567"/>
              <w:gridCol w:w="567"/>
              <w:gridCol w:w="567"/>
              <w:gridCol w:w="567"/>
              <w:gridCol w:w="525"/>
              <w:gridCol w:w="52"/>
            </w:tblGrid>
            <w:tr w:rsidR="00F75DE3" w:rsidRPr="00765CA2" w:rsidTr="00CC50CB">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75DE3" w:rsidRPr="00765CA2" w:rsidRDefault="00F75DE3" w:rsidP="00A67F2D">
                  <w:pPr>
                    <w:jc w:val="both"/>
                    <w:rPr>
                      <w:sz w:val="22"/>
                      <w:szCs w:val="22"/>
                    </w:rPr>
                  </w:pPr>
                  <w:r w:rsidRPr="00765CA2">
                    <w:rPr>
                      <w:sz w:val="22"/>
                      <w:szCs w:val="22"/>
                    </w:rPr>
                    <w:t>Pārbaudījumu veidi</w:t>
                  </w:r>
                </w:p>
              </w:tc>
              <w:tc>
                <w:tcPr>
                  <w:tcW w:w="3378"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75DE3" w:rsidRPr="00765CA2" w:rsidRDefault="00F75DE3" w:rsidP="00A67F2D">
                  <w:pPr>
                    <w:jc w:val="both"/>
                    <w:rPr>
                      <w:sz w:val="22"/>
                      <w:szCs w:val="22"/>
                    </w:rPr>
                  </w:pPr>
                  <w:r w:rsidRPr="00765CA2">
                    <w:rPr>
                      <w:sz w:val="22"/>
                      <w:szCs w:val="22"/>
                    </w:rPr>
                    <w:t>Studiju rezultāti</w:t>
                  </w:r>
                </w:p>
              </w:tc>
            </w:tr>
            <w:tr w:rsidR="00CC50CB" w:rsidRPr="00765CA2" w:rsidTr="00CC50CB">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rsidR="00CC50CB" w:rsidRPr="00765CA2" w:rsidRDefault="00CC50CB" w:rsidP="00A67F2D">
                  <w:pPr>
                    <w:jc w:val="both"/>
                    <w:rPr>
                      <w:sz w:val="22"/>
                      <w:szCs w:val="22"/>
                    </w:rP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C50CB" w:rsidRPr="00765CA2" w:rsidRDefault="00CC50CB" w:rsidP="00A67F2D">
                  <w:pPr>
                    <w:jc w:val="both"/>
                    <w:rPr>
                      <w:sz w:val="22"/>
                      <w:szCs w:val="22"/>
                    </w:rPr>
                  </w:pPr>
                  <w:r w:rsidRPr="00765CA2">
                    <w:rPr>
                      <w:sz w:val="22"/>
                      <w:szCs w:val="22"/>
                    </w:rPr>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C50CB" w:rsidRPr="00765CA2" w:rsidRDefault="00CC50CB" w:rsidP="00A67F2D">
                  <w:pPr>
                    <w:jc w:val="both"/>
                    <w:rPr>
                      <w:sz w:val="22"/>
                      <w:szCs w:val="22"/>
                    </w:rPr>
                  </w:pPr>
                  <w:r w:rsidRPr="00765CA2">
                    <w:rPr>
                      <w:sz w:val="22"/>
                      <w:szCs w:val="22"/>
                    </w:rPr>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C50CB" w:rsidRPr="00765CA2" w:rsidRDefault="00CC50CB" w:rsidP="00A67F2D">
                  <w:pPr>
                    <w:jc w:val="both"/>
                    <w:rPr>
                      <w:sz w:val="22"/>
                      <w:szCs w:val="22"/>
                    </w:rPr>
                  </w:pPr>
                  <w:r w:rsidRPr="00765CA2">
                    <w:rPr>
                      <w:sz w:val="22"/>
                      <w:szCs w:val="22"/>
                    </w:rPr>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C50CB" w:rsidRPr="00765CA2" w:rsidRDefault="00CC50CB" w:rsidP="00A67F2D">
                  <w:pPr>
                    <w:jc w:val="both"/>
                    <w:rPr>
                      <w:sz w:val="22"/>
                      <w:szCs w:val="22"/>
                    </w:rPr>
                  </w:pPr>
                  <w:r w:rsidRPr="00765CA2">
                    <w:rPr>
                      <w:sz w:val="22"/>
                      <w:szCs w:val="22"/>
                    </w:rPr>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C50CB" w:rsidRPr="00765CA2" w:rsidRDefault="00CC50CB" w:rsidP="00A67F2D">
                  <w:pPr>
                    <w:jc w:val="both"/>
                    <w:rPr>
                      <w:sz w:val="22"/>
                      <w:szCs w:val="22"/>
                    </w:rPr>
                  </w:pPr>
                  <w:r w:rsidRPr="00765CA2">
                    <w:rPr>
                      <w:sz w:val="22"/>
                      <w:szCs w:val="22"/>
                    </w:rPr>
                    <w:t>5.</w:t>
                  </w:r>
                </w:p>
              </w:tc>
              <w:tc>
                <w:tcPr>
                  <w:tcW w:w="525" w:type="dxa"/>
                  <w:tcBorders>
                    <w:top w:val="single" w:sz="4" w:space="0" w:color="000000"/>
                    <w:left w:val="single" w:sz="4" w:space="0" w:color="000000"/>
                    <w:bottom w:val="single" w:sz="4" w:space="0" w:color="000000"/>
                  </w:tcBorders>
                  <w:tcMar>
                    <w:top w:w="0" w:type="dxa"/>
                    <w:left w:w="108" w:type="dxa"/>
                    <w:bottom w:w="0" w:type="dxa"/>
                    <w:right w:w="108" w:type="dxa"/>
                  </w:tcMar>
                  <w:vAlign w:val="center"/>
                  <w:hideMark/>
                </w:tcPr>
                <w:p w:rsidR="00CC50CB" w:rsidRPr="00765CA2" w:rsidRDefault="00CC50CB" w:rsidP="00A67F2D">
                  <w:pPr>
                    <w:jc w:val="both"/>
                    <w:rPr>
                      <w:sz w:val="22"/>
                      <w:szCs w:val="22"/>
                    </w:rPr>
                  </w:pPr>
                  <w:r w:rsidRPr="00765CA2">
                    <w:rPr>
                      <w:sz w:val="22"/>
                      <w:szCs w:val="22"/>
                    </w:rPr>
                    <w:t>6.</w:t>
                  </w:r>
                </w:p>
              </w:tc>
              <w:tc>
                <w:tcPr>
                  <w:tcW w:w="52" w:type="dxa"/>
                  <w:vMerge w:val="restart"/>
                  <w:tcBorders>
                    <w:top w:val="single" w:sz="4" w:space="0" w:color="000000"/>
                    <w:left w:val="nil"/>
                    <w:right w:val="single" w:sz="4" w:space="0" w:color="auto"/>
                  </w:tcBorders>
                  <w:vAlign w:val="center"/>
                </w:tcPr>
                <w:p w:rsidR="00CC50CB" w:rsidRPr="00765CA2" w:rsidRDefault="00CC50CB" w:rsidP="00490B4D">
                  <w:pPr>
                    <w:jc w:val="both"/>
                    <w:rPr>
                      <w:sz w:val="22"/>
                      <w:szCs w:val="22"/>
                    </w:rPr>
                  </w:pPr>
                  <w:r w:rsidRPr="00765CA2">
                    <w:rPr>
                      <w:sz w:val="22"/>
                      <w:szCs w:val="22"/>
                    </w:rPr>
                    <w:t xml:space="preserve">  </w:t>
                  </w:r>
                </w:p>
                <w:p w:rsidR="00CC50CB" w:rsidRPr="00765CA2" w:rsidRDefault="00CC50CB" w:rsidP="00A67F2D">
                  <w:pPr>
                    <w:jc w:val="both"/>
                    <w:rPr>
                      <w:sz w:val="22"/>
                      <w:szCs w:val="22"/>
                    </w:rPr>
                  </w:pPr>
                  <w:r w:rsidRPr="00765CA2">
                    <w:rPr>
                      <w:sz w:val="22"/>
                      <w:szCs w:val="22"/>
                    </w:rPr>
                    <w:t xml:space="preserve"> </w:t>
                  </w:r>
                </w:p>
              </w:tc>
            </w:tr>
            <w:tr w:rsidR="00CC50CB" w:rsidRPr="00765CA2" w:rsidTr="00726320">
              <w:trPr>
                <w:trHeight w:val="521"/>
                <w:jc w:val="center"/>
              </w:trPr>
              <w:tc>
                <w:tcPr>
                  <w:tcW w:w="2720" w:type="dxa"/>
                  <w:tcBorders>
                    <w:top w:val="single" w:sz="4" w:space="0" w:color="000000"/>
                    <w:left w:val="single" w:sz="4" w:space="0" w:color="000000"/>
                    <w:right w:val="single" w:sz="4" w:space="0" w:color="000000"/>
                  </w:tcBorders>
                  <w:tcMar>
                    <w:top w:w="0" w:type="dxa"/>
                    <w:left w:w="108" w:type="dxa"/>
                    <w:bottom w:w="0" w:type="dxa"/>
                    <w:right w:w="108" w:type="dxa"/>
                  </w:tcMar>
                  <w:hideMark/>
                </w:tcPr>
                <w:p w:rsidR="00CC50CB" w:rsidRPr="00765CA2" w:rsidRDefault="00726320" w:rsidP="00A67F2D">
                  <w:pPr>
                    <w:jc w:val="both"/>
                    <w:rPr>
                      <w:sz w:val="22"/>
                      <w:szCs w:val="22"/>
                    </w:rPr>
                  </w:pPr>
                  <w:r>
                    <w:rPr>
                      <w:sz w:val="22"/>
                      <w:szCs w:val="22"/>
                    </w:rPr>
                    <w:t>I</w:t>
                  </w:r>
                  <w:r w:rsidR="00765CA2" w:rsidRPr="00765CA2">
                    <w:rPr>
                      <w:sz w:val="22"/>
                      <w:szCs w:val="22"/>
                    </w:rPr>
                    <w:t xml:space="preserve"> </w:t>
                  </w:r>
                  <w:r w:rsidR="00CC50CB" w:rsidRPr="00765CA2">
                    <w:rPr>
                      <w:sz w:val="22"/>
                      <w:szCs w:val="22"/>
                    </w:rPr>
                    <w:t>starppārbaudījums</w:t>
                  </w:r>
                </w:p>
              </w:tc>
              <w:tc>
                <w:tcPr>
                  <w:tcW w:w="533"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26320" w:rsidRDefault="00726320" w:rsidP="00A67F2D">
                  <w:pPr>
                    <w:jc w:val="both"/>
                    <w:rPr>
                      <w:sz w:val="22"/>
                      <w:szCs w:val="22"/>
                    </w:rPr>
                  </w:pPr>
                </w:p>
                <w:p w:rsidR="00CC50CB" w:rsidRPr="00765CA2" w:rsidRDefault="00CC50CB" w:rsidP="00A67F2D">
                  <w:pPr>
                    <w:jc w:val="both"/>
                    <w:rPr>
                      <w:sz w:val="22"/>
                      <w:szCs w:val="22"/>
                    </w:rPr>
                  </w:pPr>
                  <w:r w:rsidRPr="00765CA2">
                    <w:rPr>
                      <w:sz w:val="22"/>
                      <w:szCs w:val="22"/>
                    </w:rPr>
                    <w:t>+</w:t>
                  </w:r>
                </w:p>
                <w:p w:rsidR="00CC50CB" w:rsidRPr="00765CA2" w:rsidRDefault="00CC50CB" w:rsidP="00A67F2D">
                  <w:pPr>
                    <w:jc w:val="both"/>
                    <w:rPr>
                      <w:sz w:val="22"/>
                      <w:szCs w:val="22"/>
                    </w:rPr>
                  </w:pPr>
                </w:p>
              </w:tc>
              <w:tc>
                <w:tcPr>
                  <w:tcW w:w="567"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26320" w:rsidRDefault="00726320" w:rsidP="00A67F2D">
                  <w:pPr>
                    <w:jc w:val="both"/>
                    <w:rPr>
                      <w:sz w:val="22"/>
                      <w:szCs w:val="22"/>
                    </w:rPr>
                  </w:pPr>
                </w:p>
                <w:p w:rsidR="00CC50CB" w:rsidRPr="00765CA2" w:rsidRDefault="00CC50CB" w:rsidP="00A67F2D">
                  <w:pPr>
                    <w:jc w:val="both"/>
                    <w:rPr>
                      <w:sz w:val="22"/>
                      <w:szCs w:val="22"/>
                    </w:rPr>
                  </w:pPr>
                  <w:r w:rsidRPr="00765CA2">
                    <w:rPr>
                      <w:sz w:val="22"/>
                      <w:szCs w:val="22"/>
                    </w:rPr>
                    <w:t>+</w:t>
                  </w:r>
                </w:p>
                <w:p w:rsidR="00CC50CB" w:rsidRPr="00765CA2" w:rsidRDefault="00CC50CB" w:rsidP="00A67F2D">
                  <w:pPr>
                    <w:jc w:val="both"/>
                    <w:rPr>
                      <w:sz w:val="22"/>
                      <w:szCs w:val="22"/>
                    </w:rPr>
                  </w:pPr>
                </w:p>
              </w:tc>
              <w:tc>
                <w:tcPr>
                  <w:tcW w:w="567"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CC50CB" w:rsidRPr="00765CA2" w:rsidRDefault="00CC50CB" w:rsidP="00A67F2D">
                  <w:pPr>
                    <w:jc w:val="both"/>
                    <w:rPr>
                      <w:sz w:val="22"/>
                      <w:szCs w:val="22"/>
                    </w:rPr>
                  </w:pPr>
                </w:p>
                <w:p w:rsidR="00CC50CB" w:rsidRPr="00765CA2" w:rsidRDefault="00CC50CB" w:rsidP="00A67F2D">
                  <w:pPr>
                    <w:jc w:val="both"/>
                    <w:rPr>
                      <w:sz w:val="22"/>
                      <w:szCs w:val="22"/>
                    </w:rPr>
                  </w:pPr>
                </w:p>
              </w:tc>
              <w:tc>
                <w:tcPr>
                  <w:tcW w:w="567" w:type="dxa"/>
                  <w:tcBorders>
                    <w:top w:val="single" w:sz="4" w:space="0" w:color="000000"/>
                    <w:left w:val="single" w:sz="4" w:space="0" w:color="000000"/>
                    <w:right w:val="single" w:sz="4" w:space="0" w:color="000000"/>
                  </w:tcBorders>
                  <w:tcMar>
                    <w:top w:w="0" w:type="dxa"/>
                    <w:left w:w="108" w:type="dxa"/>
                    <w:bottom w:w="0" w:type="dxa"/>
                    <w:right w:w="108" w:type="dxa"/>
                  </w:tcMar>
                  <w:vAlign w:val="center"/>
                  <w:hideMark/>
                </w:tcPr>
                <w:p w:rsidR="00726320" w:rsidRDefault="00726320" w:rsidP="00A67F2D">
                  <w:pPr>
                    <w:jc w:val="both"/>
                    <w:rPr>
                      <w:sz w:val="22"/>
                      <w:szCs w:val="22"/>
                    </w:rPr>
                  </w:pPr>
                </w:p>
                <w:p w:rsidR="00CC50CB" w:rsidRPr="00765CA2" w:rsidRDefault="00CC50CB" w:rsidP="00A67F2D">
                  <w:pPr>
                    <w:jc w:val="both"/>
                    <w:rPr>
                      <w:sz w:val="22"/>
                      <w:szCs w:val="22"/>
                    </w:rPr>
                  </w:pPr>
                  <w:r w:rsidRPr="00765CA2">
                    <w:rPr>
                      <w:sz w:val="22"/>
                      <w:szCs w:val="22"/>
                    </w:rPr>
                    <w:t>+</w:t>
                  </w:r>
                </w:p>
                <w:p w:rsidR="00CC50CB" w:rsidRPr="00765CA2" w:rsidRDefault="00CC50CB" w:rsidP="00A67F2D">
                  <w:pPr>
                    <w:jc w:val="both"/>
                    <w:rPr>
                      <w:sz w:val="22"/>
                      <w:szCs w:val="22"/>
                    </w:rPr>
                  </w:pPr>
                </w:p>
              </w:tc>
              <w:tc>
                <w:tcPr>
                  <w:tcW w:w="567" w:type="dxa"/>
                  <w:tcBorders>
                    <w:top w:val="single" w:sz="4" w:space="0" w:color="000000"/>
                    <w:left w:val="single" w:sz="4" w:space="0" w:color="000000"/>
                    <w:right w:val="single" w:sz="4" w:space="0" w:color="000000"/>
                  </w:tcBorders>
                  <w:tcMar>
                    <w:top w:w="0" w:type="dxa"/>
                    <w:left w:w="108" w:type="dxa"/>
                    <w:bottom w:w="0" w:type="dxa"/>
                    <w:right w:w="108" w:type="dxa"/>
                  </w:tcMar>
                  <w:vAlign w:val="center"/>
                  <w:hideMark/>
                </w:tcPr>
                <w:p w:rsidR="00CC50CB" w:rsidRPr="00765CA2" w:rsidRDefault="00CC50CB" w:rsidP="00A67F2D">
                  <w:pPr>
                    <w:jc w:val="both"/>
                    <w:rPr>
                      <w:sz w:val="22"/>
                      <w:szCs w:val="22"/>
                    </w:rPr>
                  </w:pPr>
                  <w:r w:rsidRPr="00765CA2">
                    <w:rPr>
                      <w:sz w:val="22"/>
                      <w:szCs w:val="22"/>
                    </w:rPr>
                    <w:t>+</w:t>
                  </w:r>
                </w:p>
              </w:tc>
              <w:tc>
                <w:tcPr>
                  <w:tcW w:w="525" w:type="dxa"/>
                  <w:tcBorders>
                    <w:top w:val="single" w:sz="4" w:space="0" w:color="000000"/>
                    <w:left w:val="single" w:sz="4" w:space="0" w:color="000000"/>
                  </w:tcBorders>
                  <w:tcMar>
                    <w:top w:w="0" w:type="dxa"/>
                    <w:left w:w="108" w:type="dxa"/>
                    <w:bottom w:w="0" w:type="dxa"/>
                    <w:right w:w="108" w:type="dxa"/>
                  </w:tcMar>
                  <w:vAlign w:val="center"/>
                  <w:hideMark/>
                </w:tcPr>
                <w:p w:rsidR="00CC50CB" w:rsidRPr="00765CA2" w:rsidRDefault="00CC50CB" w:rsidP="00A67F2D">
                  <w:pPr>
                    <w:jc w:val="both"/>
                    <w:rPr>
                      <w:sz w:val="22"/>
                      <w:szCs w:val="22"/>
                    </w:rPr>
                  </w:pPr>
                  <w:r w:rsidRPr="00765CA2">
                    <w:rPr>
                      <w:sz w:val="22"/>
                      <w:szCs w:val="22"/>
                    </w:rPr>
                    <w:t>+</w:t>
                  </w:r>
                </w:p>
              </w:tc>
              <w:tc>
                <w:tcPr>
                  <w:tcW w:w="52" w:type="dxa"/>
                  <w:vMerge/>
                  <w:tcBorders>
                    <w:left w:val="nil"/>
                    <w:right w:val="single" w:sz="4" w:space="0" w:color="auto"/>
                  </w:tcBorders>
                  <w:vAlign w:val="center"/>
                </w:tcPr>
                <w:p w:rsidR="00CC50CB" w:rsidRPr="00765CA2" w:rsidRDefault="00CC50CB" w:rsidP="00A67F2D">
                  <w:pPr>
                    <w:jc w:val="both"/>
                    <w:rPr>
                      <w:sz w:val="22"/>
                      <w:szCs w:val="22"/>
                    </w:rPr>
                  </w:pPr>
                </w:p>
              </w:tc>
            </w:tr>
            <w:tr w:rsidR="00726320" w:rsidRPr="00765CA2" w:rsidTr="00CC50CB">
              <w:trPr>
                <w:trHeight w:val="562"/>
                <w:jc w:val="center"/>
              </w:trPr>
              <w:tc>
                <w:tcPr>
                  <w:tcW w:w="2720" w:type="dxa"/>
                  <w:tcBorders>
                    <w:top w:val="single" w:sz="4" w:space="0" w:color="000000"/>
                    <w:left w:val="single" w:sz="4" w:space="0" w:color="000000"/>
                    <w:right w:val="single" w:sz="4" w:space="0" w:color="000000"/>
                  </w:tcBorders>
                  <w:tcMar>
                    <w:top w:w="0" w:type="dxa"/>
                    <w:left w:w="108" w:type="dxa"/>
                    <w:bottom w:w="0" w:type="dxa"/>
                    <w:right w:w="108" w:type="dxa"/>
                  </w:tcMar>
                </w:tcPr>
                <w:p w:rsidR="00726320" w:rsidRPr="00765CA2" w:rsidRDefault="00726320" w:rsidP="00A67F2D">
                  <w:pPr>
                    <w:jc w:val="both"/>
                    <w:rPr>
                      <w:sz w:val="22"/>
                      <w:szCs w:val="22"/>
                    </w:rPr>
                  </w:pPr>
                  <w:r>
                    <w:rPr>
                      <w:sz w:val="22"/>
                      <w:szCs w:val="22"/>
                    </w:rPr>
                    <w:t>II starppārbaudījums</w:t>
                  </w:r>
                </w:p>
              </w:tc>
              <w:tc>
                <w:tcPr>
                  <w:tcW w:w="533"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26320" w:rsidRPr="00765CA2" w:rsidRDefault="00726320" w:rsidP="00A67F2D">
                  <w:pPr>
                    <w:jc w:val="both"/>
                    <w:rPr>
                      <w:sz w:val="22"/>
                      <w:szCs w:val="22"/>
                    </w:rPr>
                  </w:pPr>
                  <w:r>
                    <w:rPr>
                      <w:sz w:val="22"/>
                      <w:szCs w:val="22"/>
                    </w:rPr>
                    <w:t>+</w:t>
                  </w:r>
                </w:p>
              </w:tc>
              <w:tc>
                <w:tcPr>
                  <w:tcW w:w="567"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26320" w:rsidRPr="00765CA2" w:rsidRDefault="00726320" w:rsidP="00A67F2D">
                  <w:pPr>
                    <w:jc w:val="both"/>
                    <w:rPr>
                      <w:sz w:val="22"/>
                      <w:szCs w:val="22"/>
                    </w:rPr>
                  </w:pPr>
                  <w:r>
                    <w:rPr>
                      <w:sz w:val="22"/>
                      <w:szCs w:val="22"/>
                    </w:rPr>
                    <w:t>+</w:t>
                  </w:r>
                </w:p>
              </w:tc>
              <w:tc>
                <w:tcPr>
                  <w:tcW w:w="567"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26320" w:rsidRPr="00765CA2" w:rsidRDefault="00726320" w:rsidP="00A67F2D">
                  <w:pPr>
                    <w:jc w:val="both"/>
                    <w:rPr>
                      <w:sz w:val="22"/>
                      <w:szCs w:val="22"/>
                    </w:rPr>
                  </w:pPr>
                </w:p>
              </w:tc>
              <w:tc>
                <w:tcPr>
                  <w:tcW w:w="567"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26320" w:rsidRPr="00765CA2" w:rsidRDefault="00726320" w:rsidP="00A67F2D">
                  <w:pPr>
                    <w:jc w:val="both"/>
                    <w:rPr>
                      <w:sz w:val="22"/>
                      <w:szCs w:val="22"/>
                    </w:rPr>
                  </w:pPr>
                  <w:r>
                    <w:rPr>
                      <w:sz w:val="22"/>
                      <w:szCs w:val="22"/>
                    </w:rPr>
                    <w:t>+</w:t>
                  </w:r>
                </w:p>
              </w:tc>
              <w:tc>
                <w:tcPr>
                  <w:tcW w:w="567"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26320" w:rsidRPr="00765CA2" w:rsidRDefault="00726320" w:rsidP="00A67F2D">
                  <w:pPr>
                    <w:jc w:val="both"/>
                    <w:rPr>
                      <w:sz w:val="22"/>
                      <w:szCs w:val="22"/>
                    </w:rPr>
                  </w:pPr>
                  <w:r>
                    <w:rPr>
                      <w:sz w:val="22"/>
                      <w:szCs w:val="22"/>
                    </w:rPr>
                    <w:t>+</w:t>
                  </w:r>
                </w:p>
              </w:tc>
              <w:tc>
                <w:tcPr>
                  <w:tcW w:w="525" w:type="dxa"/>
                  <w:tcBorders>
                    <w:top w:val="single" w:sz="4" w:space="0" w:color="000000"/>
                    <w:left w:val="single" w:sz="4" w:space="0" w:color="000000"/>
                  </w:tcBorders>
                  <w:tcMar>
                    <w:top w:w="0" w:type="dxa"/>
                    <w:left w:w="108" w:type="dxa"/>
                    <w:bottom w:w="0" w:type="dxa"/>
                    <w:right w:w="108" w:type="dxa"/>
                  </w:tcMar>
                  <w:vAlign w:val="center"/>
                </w:tcPr>
                <w:p w:rsidR="00726320" w:rsidRDefault="00726320" w:rsidP="00A67F2D">
                  <w:pPr>
                    <w:jc w:val="both"/>
                    <w:rPr>
                      <w:sz w:val="22"/>
                      <w:szCs w:val="22"/>
                    </w:rPr>
                  </w:pPr>
                  <w:r>
                    <w:rPr>
                      <w:sz w:val="22"/>
                      <w:szCs w:val="22"/>
                    </w:rPr>
                    <w:t>+</w:t>
                  </w:r>
                </w:p>
                <w:p w:rsidR="00726320" w:rsidRPr="00765CA2" w:rsidRDefault="00726320" w:rsidP="00A67F2D">
                  <w:pPr>
                    <w:jc w:val="both"/>
                    <w:rPr>
                      <w:sz w:val="22"/>
                      <w:szCs w:val="22"/>
                    </w:rPr>
                  </w:pPr>
                </w:p>
              </w:tc>
              <w:tc>
                <w:tcPr>
                  <w:tcW w:w="52" w:type="dxa"/>
                  <w:tcBorders>
                    <w:left w:val="nil"/>
                    <w:right w:val="single" w:sz="4" w:space="0" w:color="auto"/>
                  </w:tcBorders>
                  <w:vAlign w:val="center"/>
                </w:tcPr>
                <w:p w:rsidR="00726320" w:rsidRPr="00765CA2" w:rsidRDefault="00726320" w:rsidP="00A67F2D">
                  <w:pPr>
                    <w:jc w:val="both"/>
                    <w:rPr>
                      <w:sz w:val="22"/>
                      <w:szCs w:val="22"/>
                    </w:rPr>
                  </w:pPr>
                </w:p>
              </w:tc>
            </w:tr>
            <w:tr w:rsidR="00726320" w:rsidRPr="00765CA2" w:rsidTr="00CC50CB">
              <w:trPr>
                <w:trHeight w:val="562"/>
                <w:jc w:val="center"/>
              </w:trPr>
              <w:tc>
                <w:tcPr>
                  <w:tcW w:w="2720" w:type="dxa"/>
                  <w:tcBorders>
                    <w:top w:val="single" w:sz="4" w:space="0" w:color="000000"/>
                    <w:left w:val="single" w:sz="4" w:space="0" w:color="000000"/>
                    <w:right w:val="single" w:sz="4" w:space="0" w:color="000000"/>
                  </w:tcBorders>
                  <w:tcMar>
                    <w:top w:w="0" w:type="dxa"/>
                    <w:left w:w="108" w:type="dxa"/>
                    <w:bottom w:w="0" w:type="dxa"/>
                    <w:right w:w="108" w:type="dxa"/>
                  </w:tcMar>
                </w:tcPr>
                <w:p w:rsidR="00726320" w:rsidRDefault="00726320" w:rsidP="00A67F2D">
                  <w:pPr>
                    <w:jc w:val="both"/>
                    <w:rPr>
                      <w:sz w:val="22"/>
                      <w:szCs w:val="22"/>
                    </w:rPr>
                  </w:pPr>
                  <w:r>
                    <w:rPr>
                      <w:sz w:val="22"/>
                      <w:szCs w:val="22"/>
                    </w:rPr>
                    <w:t>III starppārbaudījums</w:t>
                  </w:r>
                </w:p>
              </w:tc>
              <w:tc>
                <w:tcPr>
                  <w:tcW w:w="533"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26320" w:rsidRPr="00765CA2" w:rsidRDefault="00726320" w:rsidP="00A67F2D">
                  <w:pPr>
                    <w:jc w:val="both"/>
                    <w:rPr>
                      <w:sz w:val="22"/>
                      <w:szCs w:val="22"/>
                    </w:rPr>
                  </w:pPr>
                  <w:r>
                    <w:rPr>
                      <w:sz w:val="22"/>
                      <w:szCs w:val="22"/>
                    </w:rPr>
                    <w:t>+</w:t>
                  </w:r>
                </w:p>
              </w:tc>
              <w:tc>
                <w:tcPr>
                  <w:tcW w:w="567"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26320" w:rsidRPr="00765CA2" w:rsidRDefault="00726320" w:rsidP="00A67F2D">
                  <w:pPr>
                    <w:jc w:val="both"/>
                    <w:rPr>
                      <w:sz w:val="22"/>
                      <w:szCs w:val="22"/>
                    </w:rPr>
                  </w:pPr>
                  <w:r>
                    <w:rPr>
                      <w:sz w:val="22"/>
                      <w:szCs w:val="22"/>
                    </w:rPr>
                    <w:t>+</w:t>
                  </w:r>
                </w:p>
              </w:tc>
              <w:tc>
                <w:tcPr>
                  <w:tcW w:w="567"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26320" w:rsidRPr="00765CA2" w:rsidRDefault="00726320" w:rsidP="00A67F2D">
                  <w:pPr>
                    <w:jc w:val="both"/>
                    <w:rPr>
                      <w:sz w:val="22"/>
                      <w:szCs w:val="22"/>
                    </w:rPr>
                  </w:pPr>
                </w:p>
              </w:tc>
              <w:tc>
                <w:tcPr>
                  <w:tcW w:w="567"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26320" w:rsidRPr="00765CA2" w:rsidRDefault="00726320" w:rsidP="00A67F2D">
                  <w:pPr>
                    <w:jc w:val="both"/>
                    <w:rPr>
                      <w:sz w:val="22"/>
                      <w:szCs w:val="22"/>
                    </w:rPr>
                  </w:pPr>
                  <w:r>
                    <w:rPr>
                      <w:sz w:val="22"/>
                      <w:szCs w:val="22"/>
                    </w:rPr>
                    <w:t>+</w:t>
                  </w:r>
                </w:p>
              </w:tc>
              <w:tc>
                <w:tcPr>
                  <w:tcW w:w="567"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726320" w:rsidRPr="00765CA2" w:rsidRDefault="00726320" w:rsidP="00A67F2D">
                  <w:pPr>
                    <w:jc w:val="both"/>
                    <w:rPr>
                      <w:sz w:val="22"/>
                      <w:szCs w:val="22"/>
                    </w:rPr>
                  </w:pPr>
                  <w:r>
                    <w:rPr>
                      <w:sz w:val="22"/>
                      <w:szCs w:val="22"/>
                    </w:rPr>
                    <w:t>+</w:t>
                  </w:r>
                </w:p>
              </w:tc>
              <w:tc>
                <w:tcPr>
                  <w:tcW w:w="525" w:type="dxa"/>
                  <w:tcBorders>
                    <w:top w:val="single" w:sz="4" w:space="0" w:color="000000"/>
                    <w:left w:val="single" w:sz="4" w:space="0" w:color="000000"/>
                  </w:tcBorders>
                  <w:tcMar>
                    <w:top w:w="0" w:type="dxa"/>
                    <w:left w:w="108" w:type="dxa"/>
                    <w:bottom w:w="0" w:type="dxa"/>
                    <w:right w:w="108" w:type="dxa"/>
                  </w:tcMar>
                  <w:vAlign w:val="center"/>
                </w:tcPr>
                <w:p w:rsidR="00726320" w:rsidRPr="00765CA2" w:rsidRDefault="00726320" w:rsidP="00A67F2D">
                  <w:pPr>
                    <w:jc w:val="both"/>
                    <w:rPr>
                      <w:sz w:val="22"/>
                      <w:szCs w:val="22"/>
                    </w:rPr>
                  </w:pPr>
                  <w:r>
                    <w:rPr>
                      <w:sz w:val="22"/>
                      <w:szCs w:val="22"/>
                    </w:rPr>
                    <w:t>+</w:t>
                  </w:r>
                </w:p>
              </w:tc>
              <w:tc>
                <w:tcPr>
                  <w:tcW w:w="52" w:type="dxa"/>
                  <w:tcBorders>
                    <w:left w:val="nil"/>
                    <w:right w:val="single" w:sz="4" w:space="0" w:color="auto"/>
                  </w:tcBorders>
                  <w:vAlign w:val="center"/>
                </w:tcPr>
                <w:p w:rsidR="00726320" w:rsidRPr="00765CA2" w:rsidRDefault="00726320" w:rsidP="00A67F2D">
                  <w:pPr>
                    <w:jc w:val="both"/>
                    <w:rPr>
                      <w:sz w:val="22"/>
                      <w:szCs w:val="22"/>
                    </w:rPr>
                  </w:pPr>
                </w:p>
              </w:tc>
            </w:tr>
            <w:tr w:rsidR="00CC50CB" w:rsidRPr="00765CA2" w:rsidTr="00CC50CB">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50CB" w:rsidRPr="00765CA2" w:rsidRDefault="00726320" w:rsidP="00A67F2D">
                  <w:pPr>
                    <w:jc w:val="both"/>
                    <w:rPr>
                      <w:sz w:val="22"/>
                      <w:szCs w:val="22"/>
                    </w:rPr>
                  </w:pPr>
                  <w:r>
                    <w:rPr>
                      <w:sz w:val="22"/>
                      <w:szCs w:val="22"/>
                    </w:rPr>
                    <w:t xml:space="preserve">1. </w:t>
                  </w:r>
                  <w:r w:rsidR="00CC50CB" w:rsidRPr="00765CA2">
                    <w:rPr>
                      <w:sz w:val="22"/>
                      <w:szCs w:val="22"/>
                    </w:rPr>
                    <w:t>Noslēguma pārbaudījums</w:t>
                  </w:r>
                  <w:r>
                    <w:rPr>
                      <w:sz w:val="22"/>
                      <w:szCs w:val="22"/>
                    </w:rPr>
                    <w:t xml:space="preserve"> </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C50CB" w:rsidRPr="00765CA2" w:rsidRDefault="00CC50CB" w:rsidP="00A67F2D">
                  <w:pPr>
                    <w:jc w:val="both"/>
                    <w:rPr>
                      <w:sz w:val="22"/>
                      <w:szCs w:val="22"/>
                    </w:rPr>
                  </w:pPr>
                  <w:r w:rsidRPr="00765CA2">
                    <w:rPr>
                      <w:sz w:val="22"/>
                      <w:szCs w:val="22"/>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C50CB" w:rsidRPr="00765CA2" w:rsidRDefault="00CC50CB" w:rsidP="00A67F2D">
                  <w:pPr>
                    <w:jc w:val="both"/>
                    <w:rPr>
                      <w:sz w:val="22"/>
                      <w:szCs w:val="22"/>
                    </w:rPr>
                  </w:pPr>
                  <w:r w:rsidRPr="00765CA2">
                    <w:rPr>
                      <w:sz w:val="22"/>
                      <w:szCs w:val="22"/>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C50CB" w:rsidRPr="00765CA2" w:rsidRDefault="00CC50CB" w:rsidP="00A67F2D">
                  <w:pPr>
                    <w:jc w:val="both"/>
                    <w:rPr>
                      <w:sz w:val="22"/>
                      <w:szCs w:val="22"/>
                    </w:rPr>
                  </w:pPr>
                  <w:r w:rsidRPr="00765CA2">
                    <w:rPr>
                      <w:sz w:val="22"/>
                      <w:szCs w:val="22"/>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C50CB" w:rsidRPr="00765CA2" w:rsidRDefault="00CC50CB" w:rsidP="00A67F2D">
                  <w:pPr>
                    <w:jc w:val="both"/>
                    <w:rPr>
                      <w:sz w:val="22"/>
                      <w:szCs w:val="22"/>
                    </w:rPr>
                  </w:pPr>
                  <w:r w:rsidRPr="00765CA2">
                    <w:rPr>
                      <w:sz w:val="22"/>
                      <w:szCs w:val="22"/>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C50CB" w:rsidRPr="00765CA2" w:rsidRDefault="00CC50CB" w:rsidP="00A67F2D">
                  <w:pPr>
                    <w:jc w:val="both"/>
                    <w:rPr>
                      <w:sz w:val="22"/>
                      <w:szCs w:val="22"/>
                    </w:rPr>
                  </w:pPr>
                  <w:r w:rsidRPr="00765CA2">
                    <w:rPr>
                      <w:sz w:val="22"/>
                      <w:szCs w:val="22"/>
                    </w:rPr>
                    <w:t>+</w:t>
                  </w:r>
                </w:p>
              </w:tc>
              <w:tc>
                <w:tcPr>
                  <w:tcW w:w="57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C50CB" w:rsidRPr="00765CA2" w:rsidRDefault="00CC50CB" w:rsidP="00A67F2D">
                  <w:pPr>
                    <w:jc w:val="both"/>
                    <w:rPr>
                      <w:sz w:val="22"/>
                      <w:szCs w:val="22"/>
                    </w:rPr>
                  </w:pPr>
                  <w:r w:rsidRPr="00765CA2">
                    <w:rPr>
                      <w:sz w:val="22"/>
                      <w:szCs w:val="22"/>
                    </w:rPr>
                    <w:t>+</w:t>
                  </w:r>
                </w:p>
                <w:p w:rsidR="00CC50CB" w:rsidRPr="00765CA2" w:rsidRDefault="00CC50CB" w:rsidP="00A67F2D">
                  <w:pPr>
                    <w:jc w:val="both"/>
                    <w:rPr>
                      <w:sz w:val="22"/>
                      <w:szCs w:val="22"/>
                    </w:rPr>
                  </w:pPr>
                  <w:r w:rsidRPr="00765CA2">
                    <w:rPr>
                      <w:sz w:val="22"/>
                      <w:szCs w:val="22"/>
                    </w:rPr>
                    <w:t xml:space="preserve"> </w:t>
                  </w:r>
                </w:p>
              </w:tc>
            </w:tr>
            <w:tr w:rsidR="00726320" w:rsidRPr="00765CA2" w:rsidTr="00CC50CB">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26320" w:rsidRPr="00765CA2" w:rsidRDefault="00726320" w:rsidP="00A67F2D">
                  <w:pPr>
                    <w:jc w:val="both"/>
                    <w:rPr>
                      <w:sz w:val="22"/>
                      <w:szCs w:val="22"/>
                    </w:rPr>
                  </w:pPr>
                  <w:r>
                    <w:rPr>
                      <w:sz w:val="22"/>
                      <w:szCs w:val="22"/>
                    </w:rPr>
                    <w:t xml:space="preserve">2. Noslēguma pārbaudījums </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26320" w:rsidRPr="00765CA2" w:rsidRDefault="00726320" w:rsidP="00A67F2D">
                  <w:pPr>
                    <w:jc w:val="both"/>
                    <w:rPr>
                      <w:sz w:val="22"/>
                      <w:szCs w:val="22"/>
                    </w:rPr>
                  </w:pPr>
                  <w:r>
                    <w:rPr>
                      <w:sz w:val="22"/>
                      <w:szCs w:val="22"/>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26320" w:rsidRPr="00765CA2" w:rsidRDefault="00726320" w:rsidP="00A67F2D">
                  <w:pPr>
                    <w:jc w:val="both"/>
                    <w:rPr>
                      <w:sz w:val="22"/>
                      <w:szCs w:val="22"/>
                    </w:rPr>
                  </w:pPr>
                  <w:r>
                    <w:rPr>
                      <w:sz w:val="22"/>
                      <w:szCs w:val="22"/>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26320" w:rsidRPr="00765CA2" w:rsidRDefault="00726320" w:rsidP="00A67F2D">
                  <w:pPr>
                    <w:jc w:val="both"/>
                    <w:rPr>
                      <w:sz w:val="22"/>
                      <w:szCs w:val="22"/>
                    </w:rPr>
                  </w:pPr>
                  <w:r>
                    <w:rPr>
                      <w:sz w:val="22"/>
                      <w:szCs w:val="22"/>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26320" w:rsidRPr="00765CA2" w:rsidRDefault="00726320" w:rsidP="00A67F2D">
                  <w:pPr>
                    <w:jc w:val="both"/>
                    <w:rPr>
                      <w:sz w:val="22"/>
                      <w:szCs w:val="22"/>
                    </w:rPr>
                  </w:pPr>
                  <w:r>
                    <w:rPr>
                      <w:sz w:val="22"/>
                      <w:szCs w:val="22"/>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26320" w:rsidRPr="00765CA2" w:rsidRDefault="00726320" w:rsidP="00A67F2D">
                  <w:pPr>
                    <w:jc w:val="both"/>
                    <w:rPr>
                      <w:sz w:val="22"/>
                      <w:szCs w:val="22"/>
                    </w:rPr>
                  </w:pPr>
                  <w:r>
                    <w:rPr>
                      <w:sz w:val="22"/>
                      <w:szCs w:val="22"/>
                    </w:rPr>
                    <w:t>+</w:t>
                  </w:r>
                </w:p>
              </w:tc>
              <w:tc>
                <w:tcPr>
                  <w:tcW w:w="57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26320" w:rsidRPr="00765CA2" w:rsidRDefault="00726320" w:rsidP="00A67F2D">
                  <w:pPr>
                    <w:jc w:val="both"/>
                    <w:rPr>
                      <w:sz w:val="22"/>
                      <w:szCs w:val="22"/>
                    </w:rPr>
                  </w:pPr>
                  <w:r>
                    <w:rPr>
                      <w:sz w:val="22"/>
                      <w:szCs w:val="22"/>
                    </w:rPr>
                    <w:t>+</w:t>
                  </w:r>
                </w:p>
              </w:tc>
            </w:tr>
            <w:tr w:rsidR="00726320" w:rsidRPr="00765CA2" w:rsidTr="00CC50CB">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26320" w:rsidRPr="00726320" w:rsidRDefault="00726320" w:rsidP="00726320">
                  <w:pPr>
                    <w:jc w:val="both"/>
                    <w:rPr>
                      <w:sz w:val="22"/>
                      <w:szCs w:val="22"/>
                    </w:rPr>
                  </w:pPr>
                  <w:r>
                    <w:rPr>
                      <w:sz w:val="22"/>
                      <w:szCs w:val="22"/>
                    </w:rPr>
                    <w:t xml:space="preserve">3. </w:t>
                  </w:r>
                  <w:r w:rsidRPr="00726320">
                    <w:rPr>
                      <w:sz w:val="22"/>
                      <w:szCs w:val="22"/>
                    </w:rPr>
                    <w:t>Noslēguma 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26320" w:rsidRPr="00765CA2" w:rsidRDefault="00726320" w:rsidP="00726320">
                  <w:pPr>
                    <w:jc w:val="both"/>
                    <w:rPr>
                      <w:sz w:val="22"/>
                      <w:szCs w:val="22"/>
                    </w:rPr>
                  </w:pPr>
                  <w:r>
                    <w:rPr>
                      <w:sz w:val="22"/>
                      <w:szCs w:val="22"/>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26320" w:rsidRPr="00765CA2" w:rsidRDefault="00726320" w:rsidP="00726320">
                  <w:pPr>
                    <w:jc w:val="both"/>
                    <w:rPr>
                      <w:sz w:val="22"/>
                      <w:szCs w:val="22"/>
                    </w:rPr>
                  </w:pPr>
                  <w:r>
                    <w:rPr>
                      <w:sz w:val="22"/>
                      <w:szCs w:val="22"/>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26320" w:rsidRPr="00765CA2" w:rsidRDefault="00726320" w:rsidP="00726320">
                  <w:pPr>
                    <w:jc w:val="both"/>
                    <w:rPr>
                      <w:sz w:val="22"/>
                      <w:szCs w:val="22"/>
                    </w:rPr>
                  </w:pPr>
                  <w:r>
                    <w:rPr>
                      <w:sz w:val="22"/>
                      <w:szCs w:val="22"/>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26320" w:rsidRPr="00765CA2" w:rsidRDefault="00726320" w:rsidP="00726320">
                  <w:pPr>
                    <w:jc w:val="both"/>
                    <w:rPr>
                      <w:sz w:val="22"/>
                      <w:szCs w:val="22"/>
                    </w:rPr>
                  </w:pPr>
                  <w:r>
                    <w:rPr>
                      <w:sz w:val="22"/>
                      <w:szCs w:val="22"/>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26320" w:rsidRPr="00765CA2" w:rsidRDefault="00726320" w:rsidP="00726320">
                  <w:pPr>
                    <w:jc w:val="both"/>
                    <w:rPr>
                      <w:sz w:val="22"/>
                      <w:szCs w:val="22"/>
                    </w:rPr>
                  </w:pPr>
                  <w:r>
                    <w:rPr>
                      <w:sz w:val="22"/>
                      <w:szCs w:val="22"/>
                    </w:rPr>
                    <w:t>+</w:t>
                  </w:r>
                </w:p>
              </w:tc>
              <w:tc>
                <w:tcPr>
                  <w:tcW w:w="57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26320" w:rsidRPr="00765CA2" w:rsidRDefault="00726320" w:rsidP="00726320">
                  <w:pPr>
                    <w:jc w:val="both"/>
                    <w:rPr>
                      <w:sz w:val="22"/>
                      <w:szCs w:val="22"/>
                    </w:rPr>
                  </w:pPr>
                  <w:r>
                    <w:rPr>
                      <w:sz w:val="22"/>
                      <w:szCs w:val="22"/>
                    </w:rPr>
                    <w:t>+</w:t>
                  </w:r>
                </w:p>
              </w:tc>
            </w:tr>
          </w:tbl>
          <w:p w:rsidR="00F75DE3" w:rsidRPr="00765CA2" w:rsidRDefault="00F75DE3" w:rsidP="006A609F">
            <w:pPr>
              <w:jc w:val="both"/>
              <w:textAlignment w:val="baseline"/>
              <w:rPr>
                <w:bCs w:val="0"/>
                <w:iCs w:val="0"/>
                <w:sz w:val="22"/>
                <w:szCs w:val="22"/>
              </w:rPr>
            </w:pPr>
          </w:p>
        </w:tc>
      </w:tr>
      <w:tr w:rsidR="00F75DE3" w:rsidRPr="00765CA2" w:rsidTr="006A609F">
        <w:trPr>
          <w:jc w:val="center"/>
        </w:trPr>
        <w:tc>
          <w:tcPr>
            <w:tcW w:w="9582" w:type="dxa"/>
            <w:gridSpan w:val="2"/>
            <w:shd w:val="clear" w:color="auto" w:fill="auto"/>
          </w:tcPr>
          <w:p w:rsidR="00F75DE3" w:rsidRPr="00765CA2" w:rsidRDefault="00F75DE3" w:rsidP="00F75DE3">
            <w:pPr>
              <w:pStyle w:val="Nosaukumi"/>
              <w:rPr>
                <w:sz w:val="22"/>
                <w:szCs w:val="22"/>
              </w:rPr>
            </w:pPr>
            <w:r w:rsidRPr="00765CA2">
              <w:rPr>
                <w:sz w:val="22"/>
                <w:szCs w:val="22"/>
              </w:rPr>
              <w:lastRenderedPageBreak/>
              <w:t>Kursa saturs</w:t>
            </w:r>
          </w:p>
        </w:tc>
      </w:tr>
      <w:tr w:rsidR="00F75DE3" w:rsidRPr="00765CA2" w:rsidTr="006A609F">
        <w:trPr>
          <w:jc w:val="center"/>
        </w:trPr>
        <w:tc>
          <w:tcPr>
            <w:tcW w:w="9582" w:type="dxa"/>
            <w:gridSpan w:val="2"/>
            <w:shd w:val="clear" w:color="auto" w:fill="auto"/>
          </w:tcPr>
          <w:p w:rsidR="009A2EDC" w:rsidRPr="004C5973" w:rsidRDefault="00F75DE3" w:rsidP="009A2EDC">
            <w:pPr>
              <w:jc w:val="both"/>
              <w:rPr>
                <w:color w:val="000000"/>
                <w:sz w:val="22"/>
                <w:szCs w:val="22"/>
              </w:rPr>
            </w:pPr>
            <w:r w:rsidRPr="004C5973">
              <w:rPr>
                <w:sz w:val="22"/>
                <w:szCs w:val="22"/>
              </w:rPr>
              <w:t>1.</w:t>
            </w:r>
            <w:r w:rsidR="00726320">
              <w:rPr>
                <w:color w:val="000000"/>
                <w:sz w:val="22"/>
                <w:szCs w:val="22"/>
              </w:rPr>
              <w:t xml:space="preserve"> </w:t>
            </w:r>
            <w:r w:rsidR="009A2EDC" w:rsidRPr="004C5973">
              <w:rPr>
                <w:color w:val="000000"/>
                <w:sz w:val="22"/>
                <w:szCs w:val="22"/>
              </w:rPr>
              <w:t>Projekta</w:t>
            </w:r>
            <w:r w:rsidR="00726320">
              <w:rPr>
                <w:color w:val="000000"/>
                <w:sz w:val="22"/>
                <w:szCs w:val="22"/>
              </w:rPr>
              <w:t xml:space="preserve"> jēdziens</w:t>
            </w:r>
            <w:r w:rsidR="009A2EDC" w:rsidRPr="004C5973">
              <w:rPr>
                <w:color w:val="000000"/>
                <w:sz w:val="22"/>
                <w:szCs w:val="22"/>
              </w:rPr>
              <w:t xml:space="preserve">  un vēsture, iespējamie projektu veidi (investīciju, attīst</w:t>
            </w:r>
            <w:r w:rsidR="00351092">
              <w:rPr>
                <w:color w:val="000000"/>
                <w:sz w:val="22"/>
                <w:szCs w:val="22"/>
              </w:rPr>
              <w:t>ības, organizatoriskie u.c.). L6</w:t>
            </w:r>
          </w:p>
          <w:p w:rsidR="009A2EDC" w:rsidRPr="004C5973" w:rsidRDefault="009A2EDC" w:rsidP="009A2EDC">
            <w:pPr>
              <w:jc w:val="both"/>
              <w:rPr>
                <w:color w:val="000000"/>
                <w:sz w:val="22"/>
                <w:szCs w:val="22"/>
              </w:rPr>
            </w:pPr>
            <w:r w:rsidRPr="004C5973">
              <w:rPr>
                <w:color w:val="000000"/>
                <w:sz w:val="22"/>
                <w:szCs w:val="22"/>
              </w:rPr>
              <w:t>2. Kultūrpoli</w:t>
            </w:r>
            <w:r w:rsidR="00351092">
              <w:rPr>
                <w:color w:val="000000"/>
                <w:sz w:val="22"/>
                <w:szCs w:val="22"/>
              </w:rPr>
              <w:t>tikas attīstības stratēģijas. L4</w:t>
            </w:r>
          </w:p>
          <w:p w:rsidR="009A2EDC" w:rsidRDefault="009A2EDC" w:rsidP="006A609F">
            <w:pPr>
              <w:jc w:val="both"/>
              <w:rPr>
                <w:color w:val="000000"/>
                <w:sz w:val="22"/>
                <w:szCs w:val="22"/>
              </w:rPr>
            </w:pPr>
            <w:r w:rsidRPr="004C5973">
              <w:rPr>
                <w:color w:val="000000"/>
                <w:sz w:val="22"/>
                <w:szCs w:val="22"/>
              </w:rPr>
              <w:t>3. Projekta vadības specifika (vadītāja loma un kompetences, projekta komandas kom</w:t>
            </w:r>
            <w:r w:rsidR="00351092">
              <w:rPr>
                <w:color w:val="000000"/>
                <w:sz w:val="22"/>
                <w:szCs w:val="22"/>
              </w:rPr>
              <w:t>plektēšanas nosacījumi u.c.). L6</w:t>
            </w:r>
          </w:p>
          <w:p w:rsidR="00726320" w:rsidRPr="008B2C30" w:rsidRDefault="00726320" w:rsidP="00726320">
            <w:pPr>
              <w:jc w:val="both"/>
              <w:rPr>
                <w:color w:val="000000"/>
                <w:sz w:val="22"/>
                <w:szCs w:val="22"/>
              </w:rPr>
            </w:pPr>
            <w:r>
              <w:rPr>
                <w:color w:val="000000"/>
                <w:sz w:val="22"/>
                <w:szCs w:val="22"/>
              </w:rPr>
              <w:t>4</w:t>
            </w:r>
            <w:r w:rsidR="00351092">
              <w:rPr>
                <w:color w:val="000000"/>
                <w:sz w:val="22"/>
                <w:szCs w:val="22"/>
              </w:rPr>
              <w:t>. Projekta cikls. L4</w:t>
            </w:r>
          </w:p>
          <w:p w:rsidR="00726320" w:rsidRPr="008B2C30" w:rsidRDefault="00726320" w:rsidP="00726320">
            <w:pPr>
              <w:jc w:val="both"/>
              <w:rPr>
                <w:color w:val="000000"/>
                <w:sz w:val="22"/>
                <w:szCs w:val="22"/>
              </w:rPr>
            </w:pPr>
            <w:r>
              <w:rPr>
                <w:color w:val="000000"/>
                <w:sz w:val="22"/>
                <w:szCs w:val="22"/>
              </w:rPr>
              <w:t>5.</w:t>
            </w:r>
            <w:r w:rsidRPr="008B2C30">
              <w:rPr>
                <w:color w:val="000000"/>
                <w:sz w:val="22"/>
                <w:szCs w:val="22"/>
              </w:rPr>
              <w:t xml:space="preserve"> Proje</w:t>
            </w:r>
            <w:r w:rsidR="00351092">
              <w:rPr>
                <w:color w:val="000000"/>
                <w:sz w:val="22"/>
                <w:szCs w:val="22"/>
              </w:rPr>
              <w:t>kta plānošana un realizācija. L8</w:t>
            </w:r>
          </w:p>
          <w:p w:rsidR="00726320" w:rsidRDefault="00726320" w:rsidP="00726320">
            <w:pPr>
              <w:jc w:val="both"/>
              <w:rPr>
                <w:color w:val="000000"/>
                <w:sz w:val="22"/>
                <w:szCs w:val="22"/>
              </w:rPr>
            </w:pPr>
            <w:r>
              <w:rPr>
                <w:color w:val="000000"/>
                <w:sz w:val="22"/>
                <w:szCs w:val="22"/>
              </w:rPr>
              <w:t>6</w:t>
            </w:r>
            <w:r w:rsidRPr="008B2C30">
              <w:rPr>
                <w:color w:val="000000"/>
                <w:sz w:val="22"/>
                <w:szCs w:val="22"/>
              </w:rPr>
              <w:t>.  Iespējamās problēmas vietējas nozīmes un starptautisku projektu menedžmentā. L</w:t>
            </w:r>
            <w:r w:rsidR="00351092">
              <w:rPr>
                <w:color w:val="000000"/>
                <w:sz w:val="22"/>
                <w:szCs w:val="22"/>
              </w:rPr>
              <w:t>4</w:t>
            </w:r>
          </w:p>
          <w:p w:rsidR="00726320" w:rsidRDefault="00726320" w:rsidP="00726320">
            <w:pPr>
              <w:jc w:val="both"/>
              <w:rPr>
                <w:color w:val="000000"/>
                <w:sz w:val="22"/>
                <w:szCs w:val="22"/>
              </w:rPr>
            </w:pPr>
            <w:r>
              <w:rPr>
                <w:color w:val="000000"/>
                <w:sz w:val="22"/>
                <w:szCs w:val="22"/>
              </w:rPr>
              <w:t xml:space="preserve">7. </w:t>
            </w:r>
            <w:r w:rsidRPr="00F54AB9">
              <w:rPr>
                <w:color w:val="000000"/>
                <w:sz w:val="22"/>
                <w:szCs w:val="22"/>
              </w:rPr>
              <w:t>Loģiskās plānošanas matric</w:t>
            </w:r>
            <w:r w:rsidR="00351092">
              <w:rPr>
                <w:color w:val="000000"/>
                <w:sz w:val="22"/>
                <w:szCs w:val="22"/>
              </w:rPr>
              <w:t>a kultūras projektu izstrādē. L4</w:t>
            </w:r>
          </w:p>
          <w:p w:rsidR="00726320" w:rsidRPr="00F54AB9" w:rsidRDefault="00726320" w:rsidP="00726320">
            <w:pPr>
              <w:jc w:val="both"/>
              <w:rPr>
                <w:color w:val="000000"/>
                <w:sz w:val="22"/>
                <w:szCs w:val="22"/>
              </w:rPr>
            </w:pPr>
            <w:r>
              <w:rPr>
                <w:color w:val="000000"/>
                <w:sz w:val="22"/>
                <w:szCs w:val="22"/>
              </w:rPr>
              <w:t>8</w:t>
            </w:r>
            <w:r w:rsidRPr="00F54AB9">
              <w:rPr>
                <w:color w:val="000000"/>
                <w:sz w:val="22"/>
                <w:szCs w:val="22"/>
              </w:rPr>
              <w:t>. Pr</w:t>
            </w:r>
            <w:r w:rsidR="00351092">
              <w:rPr>
                <w:color w:val="000000"/>
                <w:sz w:val="22"/>
                <w:szCs w:val="22"/>
              </w:rPr>
              <w:t>ojekta budžets, tā plānošana. L4</w:t>
            </w:r>
          </w:p>
          <w:p w:rsidR="00F75DE3" w:rsidRPr="00765CA2" w:rsidRDefault="00726320" w:rsidP="00351092">
            <w:pPr>
              <w:jc w:val="both"/>
              <w:rPr>
                <w:i/>
                <w:sz w:val="22"/>
                <w:szCs w:val="22"/>
              </w:rPr>
            </w:pPr>
            <w:r>
              <w:rPr>
                <w:color w:val="000000"/>
                <w:sz w:val="22"/>
                <w:szCs w:val="22"/>
              </w:rPr>
              <w:t>9</w:t>
            </w:r>
            <w:r w:rsidRPr="00F54AB9">
              <w:rPr>
                <w:color w:val="000000"/>
                <w:sz w:val="22"/>
                <w:szCs w:val="22"/>
              </w:rPr>
              <w:t>. Projekta noslēguma fāze. Rezultātu apkopošana. Atskaites un preses relīzes sagatavošana. L</w:t>
            </w:r>
            <w:r w:rsidR="00351092">
              <w:rPr>
                <w:color w:val="000000"/>
                <w:sz w:val="22"/>
                <w:szCs w:val="22"/>
              </w:rPr>
              <w:t>8</w:t>
            </w:r>
            <w:r w:rsidR="00F75DE3" w:rsidRPr="00765CA2">
              <w:rPr>
                <w:sz w:val="22"/>
                <w:szCs w:val="22"/>
              </w:rPr>
              <w:t xml:space="preserve"> </w:t>
            </w:r>
          </w:p>
        </w:tc>
      </w:tr>
      <w:tr w:rsidR="00F75DE3" w:rsidRPr="00765CA2" w:rsidTr="006A609F">
        <w:trPr>
          <w:jc w:val="center"/>
        </w:trPr>
        <w:tc>
          <w:tcPr>
            <w:tcW w:w="9582" w:type="dxa"/>
            <w:gridSpan w:val="2"/>
            <w:shd w:val="clear" w:color="auto" w:fill="auto"/>
          </w:tcPr>
          <w:p w:rsidR="00F75DE3" w:rsidRPr="00765CA2" w:rsidRDefault="00F75DE3" w:rsidP="00F75DE3">
            <w:pPr>
              <w:pStyle w:val="Nosaukumi"/>
              <w:rPr>
                <w:sz w:val="22"/>
                <w:szCs w:val="22"/>
              </w:rPr>
            </w:pPr>
            <w:r w:rsidRPr="00765CA2">
              <w:rPr>
                <w:sz w:val="22"/>
                <w:szCs w:val="22"/>
              </w:rPr>
              <w:t>Obligāti izmantojamie informācijas avoti</w:t>
            </w:r>
          </w:p>
        </w:tc>
      </w:tr>
      <w:tr w:rsidR="00F75DE3" w:rsidRPr="00765CA2" w:rsidTr="006A609F">
        <w:trPr>
          <w:jc w:val="center"/>
        </w:trPr>
        <w:tc>
          <w:tcPr>
            <w:tcW w:w="9582" w:type="dxa"/>
            <w:gridSpan w:val="2"/>
            <w:shd w:val="clear" w:color="auto" w:fill="auto"/>
          </w:tcPr>
          <w:p w:rsidR="00D26A7E" w:rsidRPr="00D26A7E" w:rsidRDefault="00D26A7E" w:rsidP="00D26A7E">
            <w:pPr>
              <w:rPr>
                <w:sz w:val="22"/>
                <w:szCs w:val="22"/>
              </w:rPr>
            </w:pPr>
            <w:r>
              <w:rPr>
                <w:sz w:val="22"/>
                <w:szCs w:val="22"/>
              </w:rPr>
              <w:t xml:space="preserve">1. </w:t>
            </w:r>
            <w:r w:rsidRPr="00D26A7E">
              <w:rPr>
                <w:sz w:val="22"/>
                <w:szCs w:val="22"/>
              </w:rPr>
              <w:t>Balode, A. Projektu vadīšanas pamati. Jelgava: LLU Studiju materiāls, 2009.</w:t>
            </w:r>
          </w:p>
          <w:p w:rsidR="00D26A7E" w:rsidRPr="00D26A7E" w:rsidRDefault="00D26A7E" w:rsidP="00D26A7E">
            <w:pPr>
              <w:rPr>
                <w:color w:val="000000"/>
                <w:sz w:val="22"/>
                <w:szCs w:val="22"/>
              </w:rPr>
            </w:pPr>
            <w:r>
              <w:rPr>
                <w:sz w:val="22"/>
                <w:szCs w:val="22"/>
              </w:rPr>
              <w:t xml:space="preserve">2. </w:t>
            </w:r>
            <w:r w:rsidRPr="00D26A7E">
              <w:rPr>
                <w:sz w:val="22"/>
                <w:szCs w:val="22"/>
              </w:rPr>
              <w:t>Burkus, Deivids. [Under New Management] Jauna vadība : kā vadošās organizācijas apgriež otrādi ierasto biznesu / Deivids Burkus ; no angļu valodas tulkojusi Māra Rūmniece. - Rīga : Avots, [2020]. - 274 lpp. ; 20 cm. - ISBN 9789934590092. Menedžments. Līderība. Organizatoriskā efektivitāte. Uzņēmuma dzīvotspējas atjaunošana. Menedžments - Nodarbināto līdzdalība</w:t>
            </w:r>
          </w:p>
          <w:p w:rsidR="00D26A7E" w:rsidRPr="00D26A7E" w:rsidRDefault="00D26A7E" w:rsidP="00D26A7E">
            <w:pPr>
              <w:rPr>
                <w:sz w:val="22"/>
                <w:szCs w:val="22"/>
              </w:rPr>
            </w:pPr>
            <w:r>
              <w:rPr>
                <w:color w:val="000000"/>
                <w:sz w:val="22"/>
                <w:szCs w:val="22"/>
              </w:rPr>
              <w:t>3</w:t>
            </w:r>
            <w:r w:rsidRPr="00D26A7E">
              <w:rPr>
                <w:color w:val="000000"/>
                <w:sz w:val="22"/>
                <w:szCs w:val="22"/>
              </w:rPr>
              <w:t>. Džounss, R. Projektu vadības pamati. Rīga: SIA Lietišķās informācijas dienests, 2008</w:t>
            </w:r>
          </w:p>
          <w:p w:rsidR="004C5973" w:rsidRPr="004C5973" w:rsidRDefault="00D26A7E" w:rsidP="00D26A7E">
            <w:pPr>
              <w:rPr>
                <w:sz w:val="22"/>
                <w:szCs w:val="22"/>
              </w:rPr>
            </w:pPr>
            <w:r>
              <w:rPr>
                <w:sz w:val="22"/>
                <w:szCs w:val="22"/>
              </w:rPr>
              <w:t>4</w:t>
            </w:r>
            <w:r w:rsidRPr="00D26A7E">
              <w:rPr>
                <w:sz w:val="22"/>
                <w:szCs w:val="22"/>
              </w:rPr>
              <w:t>. Ghandour, Tamara. Innovation is everybody's business: how to ignite, scale, and sustain innovation for competitive edge / Tamara Ghandour. - Boston : Nicholas Brealey Publishing ; London, 2020. - x, 282 lpp. : ilustrācijas. - ISBN 9781529398151. Organizatoriskā efektivitāte. Tehnoloģiskie jaunievedumi - Menedžments. Radošās spējas uzņēmējdar</w:t>
            </w:r>
            <w:r>
              <w:rPr>
                <w:sz w:val="22"/>
                <w:szCs w:val="22"/>
              </w:rPr>
              <w:t>bībā. Panākumi uzņēmējdarbībā.</w:t>
            </w:r>
            <w:r>
              <w:rPr>
                <w:sz w:val="22"/>
                <w:szCs w:val="22"/>
              </w:rPr>
              <w:br/>
              <w:t>5</w:t>
            </w:r>
            <w:r w:rsidRPr="00D26A7E">
              <w:rPr>
                <w:sz w:val="22"/>
                <w:szCs w:val="22"/>
              </w:rPr>
              <w:t>. Godin, Seth. The practice : shipping creative work / Seth Godin. - London : Penguin Business, 2020. - 261 lpp. : ilustrācijas. - ISBN 9780241470046. Radošās spējas. Radošās spējas uzņēmējdarbībā. Panākumi uzņēmēj</w:t>
            </w:r>
            <w:r>
              <w:rPr>
                <w:sz w:val="22"/>
                <w:szCs w:val="22"/>
              </w:rPr>
              <w:t>darbībā. Kultūras industrijas.</w:t>
            </w:r>
          </w:p>
        </w:tc>
      </w:tr>
      <w:tr w:rsidR="00F75DE3" w:rsidRPr="00765CA2" w:rsidTr="006A609F">
        <w:trPr>
          <w:jc w:val="center"/>
        </w:trPr>
        <w:tc>
          <w:tcPr>
            <w:tcW w:w="9582" w:type="dxa"/>
            <w:gridSpan w:val="2"/>
            <w:shd w:val="clear" w:color="auto" w:fill="auto"/>
          </w:tcPr>
          <w:p w:rsidR="00F75DE3" w:rsidRPr="00765CA2" w:rsidRDefault="00F75DE3" w:rsidP="00EB489D">
            <w:pPr>
              <w:pStyle w:val="Nosaukumi"/>
              <w:rPr>
                <w:sz w:val="22"/>
                <w:szCs w:val="22"/>
              </w:rPr>
            </w:pPr>
            <w:r w:rsidRPr="00765CA2">
              <w:rPr>
                <w:sz w:val="22"/>
                <w:szCs w:val="22"/>
              </w:rPr>
              <w:t>Papildu informācijas avoti</w:t>
            </w:r>
          </w:p>
        </w:tc>
      </w:tr>
      <w:tr w:rsidR="00F75DE3" w:rsidRPr="00765CA2" w:rsidTr="006A609F">
        <w:trPr>
          <w:jc w:val="center"/>
        </w:trPr>
        <w:tc>
          <w:tcPr>
            <w:tcW w:w="9582" w:type="dxa"/>
            <w:gridSpan w:val="2"/>
            <w:shd w:val="clear" w:color="auto" w:fill="auto"/>
          </w:tcPr>
          <w:p w:rsidR="00D26A7E" w:rsidRDefault="00D26A7E" w:rsidP="00DB0156">
            <w:pPr>
              <w:rPr>
                <w:color w:val="000000"/>
                <w:sz w:val="22"/>
                <w:szCs w:val="22"/>
              </w:rPr>
            </w:pPr>
            <w:r w:rsidRPr="004C5973">
              <w:rPr>
                <w:color w:val="000000"/>
                <w:sz w:val="22"/>
                <w:szCs w:val="22"/>
              </w:rPr>
              <w:t>For</w:t>
            </w:r>
            <w:r>
              <w:rPr>
                <w:color w:val="000000"/>
                <w:sz w:val="22"/>
                <w:szCs w:val="22"/>
              </w:rPr>
              <w:t xml:space="preserve">ands I. Projekta menedžments. Rīga: </w:t>
            </w:r>
            <w:r w:rsidRPr="004C5973">
              <w:rPr>
                <w:color w:val="000000"/>
                <w:sz w:val="22"/>
                <w:szCs w:val="22"/>
              </w:rPr>
              <w:t xml:space="preserve">Latvijas Izglītības fonds, </w:t>
            </w:r>
            <w:r>
              <w:rPr>
                <w:color w:val="000000"/>
                <w:sz w:val="22"/>
                <w:szCs w:val="22"/>
              </w:rPr>
              <w:t xml:space="preserve">2006.                                             </w:t>
            </w:r>
          </w:p>
          <w:p w:rsidR="00DB0156" w:rsidRPr="00DB0156" w:rsidRDefault="002E3C82" w:rsidP="00DB0156">
            <w:pPr>
              <w:rPr>
                <w:color w:val="000000"/>
                <w:sz w:val="22"/>
                <w:szCs w:val="22"/>
              </w:rPr>
            </w:pPr>
            <w:r>
              <w:rPr>
                <w:color w:val="000000"/>
                <w:sz w:val="22"/>
                <w:szCs w:val="22"/>
              </w:rPr>
              <w:t>Urdze T.</w:t>
            </w:r>
            <w:r w:rsidR="00DB0156" w:rsidRPr="00DB0156">
              <w:rPr>
                <w:color w:val="000000"/>
                <w:sz w:val="22"/>
                <w:szCs w:val="22"/>
              </w:rPr>
              <w:t xml:space="preserve"> Māksla plānot. Rīga: LPIA</w:t>
            </w:r>
            <w:r>
              <w:rPr>
                <w:color w:val="000000"/>
                <w:sz w:val="22"/>
                <w:szCs w:val="22"/>
              </w:rPr>
              <w:t>, 2000.</w:t>
            </w:r>
          </w:p>
          <w:p w:rsidR="00DB0156" w:rsidRPr="00DB0156" w:rsidRDefault="00DB0156" w:rsidP="00DB0156">
            <w:pPr>
              <w:rPr>
                <w:color w:val="000000"/>
                <w:sz w:val="22"/>
                <w:szCs w:val="22"/>
              </w:rPr>
            </w:pPr>
            <w:r w:rsidRPr="00DB0156">
              <w:rPr>
                <w:color w:val="000000"/>
                <w:sz w:val="22"/>
                <w:szCs w:val="22"/>
              </w:rPr>
              <w:t>Uzulāns, J. Projektu vadīšana mūsdienu apstākļos. Microsoft Office Project. SIA, Drukātava, 2007</w:t>
            </w:r>
            <w:r w:rsidR="00D26A7E">
              <w:rPr>
                <w:color w:val="000000"/>
                <w:sz w:val="22"/>
                <w:szCs w:val="22"/>
              </w:rPr>
              <w:t>,</w:t>
            </w:r>
            <w:r w:rsidRPr="00DB0156">
              <w:rPr>
                <w:color w:val="000000"/>
                <w:sz w:val="22"/>
                <w:szCs w:val="22"/>
              </w:rPr>
              <w:t xml:space="preserve"> 102 lpp.</w:t>
            </w:r>
          </w:p>
          <w:p w:rsidR="00D96DF2" w:rsidRPr="00DB0156" w:rsidRDefault="00DB0156" w:rsidP="00DB0156">
            <w:pPr>
              <w:autoSpaceDE/>
              <w:autoSpaceDN/>
              <w:adjustRightInd/>
              <w:ind w:right="165"/>
              <w:jc w:val="both"/>
              <w:rPr>
                <w:sz w:val="22"/>
                <w:szCs w:val="22"/>
              </w:rPr>
            </w:pPr>
            <w:r w:rsidRPr="00DB0156">
              <w:rPr>
                <w:color w:val="000000"/>
                <w:sz w:val="22"/>
                <w:szCs w:val="22"/>
              </w:rPr>
              <w:t>Wong Z. Human Factors in Project Management: Concepts, Tools, and Techniques for Inspiring Teamwork and Motivation. 2007. 368 p.</w:t>
            </w:r>
          </w:p>
        </w:tc>
      </w:tr>
      <w:tr w:rsidR="00F75DE3" w:rsidRPr="00765CA2" w:rsidTr="006A609F">
        <w:trPr>
          <w:jc w:val="center"/>
        </w:trPr>
        <w:tc>
          <w:tcPr>
            <w:tcW w:w="9582" w:type="dxa"/>
            <w:gridSpan w:val="2"/>
            <w:shd w:val="clear" w:color="auto" w:fill="auto"/>
          </w:tcPr>
          <w:p w:rsidR="00F75DE3" w:rsidRPr="00765CA2" w:rsidRDefault="00F75DE3" w:rsidP="00F75DE3">
            <w:pPr>
              <w:pStyle w:val="Nosaukumi"/>
              <w:rPr>
                <w:sz w:val="22"/>
                <w:szCs w:val="22"/>
              </w:rPr>
            </w:pPr>
            <w:r w:rsidRPr="00765CA2">
              <w:rPr>
                <w:sz w:val="22"/>
                <w:szCs w:val="22"/>
              </w:rPr>
              <w:lastRenderedPageBreak/>
              <w:t>Periodika un citi informācijas avoti</w:t>
            </w:r>
          </w:p>
        </w:tc>
      </w:tr>
      <w:tr w:rsidR="00F75DE3" w:rsidRPr="00765CA2" w:rsidTr="006A609F">
        <w:trPr>
          <w:jc w:val="center"/>
        </w:trPr>
        <w:tc>
          <w:tcPr>
            <w:tcW w:w="9582" w:type="dxa"/>
            <w:gridSpan w:val="2"/>
            <w:shd w:val="clear" w:color="auto" w:fill="auto"/>
          </w:tcPr>
          <w:p w:rsidR="00DB0156" w:rsidRPr="00DB0156" w:rsidRDefault="00DB0156" w:rsidP="00DB0156">
            <w:pPr>
              <w:overflowPunct w:val="0"/>
              <w:ind w:right="281"/>
              <w:jc w:val="both"/>
              <w:textAlignment w:val="baseline"/>
              <w:rPr>
                <w:rFonts w:eastAsia="Times New Roman"/>
                <w:sz w:val="22"/>
                <w:szCs w:val="22"/>
                <w:lang w:eastAsia="lv-LV"/>
              </w:rPr>
            </w:pPr>
            <w:r w:rsidRPr="00DB0156">
              <w:rPr>
                <w:rFonts w:eastAsia="Times New Roman"/>
                <w:sz w:val="22"/>
                <w:szCs w:val="22"/>
                <w:lang w:eastAsia="lv-LV"/>
              </w:rPr>
              <w:t xml:space="preserve">Blair G. M. Planning A Project – </w:t>
            </w:r>
            <w:hyperlink r:id="rId7" w:history="1">
              <w:r w:rsidRPr="00DB0156">
                <w:rPr>
                  <w:rFonts w:eastAsia="Times New Roman"/>
                  <w:color w:val="0000FF"/>
                  <w:sz w:val="22"/>
                  <w:szCs w:val="22"/>
                  <w:u w:val="single"/>
                  <w:lang w:eastAsia="lv-LV"/>
                </w:rPr>
                <w:t>www.ee.ed.ac.uk/~gerard/management</w:t>
              </w:r>
            </w:hyperlink>
          </w:p>
          <w:p w:rsidR="00DB0156" w:rsidRPr="00DB0156" w:rsidRDefault="00DB0156" w:rsidP="00DB0156">
            <w:pPr>
              <w:overflowPunct w:val="0"/>
              <w:ind w:right="281"/>
              <w:jc w:val="both"/>
              <w:textAlignment w:val="baseline"/>
              <w:rPr>
                <w:rFonts w:eastAsia="Times New Roman"/>
                <w:sz w:val="22"/>
                <w:szCs w:val="22"/>
                <w:lang w:eastAsia="lv-LV"/>
              </w:rPr>
            </w:pPr>
            <w:r w:rsidRPr="00DB0156">
              <w:rPr>
                <w:rFonts w:eastAsia="Times New Roman"/>
                <w:sz w:val="22"/>
                <w:szCs w:val="22"/>
                <w:lang w:eastAsia="lv-LV"/>
              </w:rPr>
              <w:t xml:space="preserve">International Project Management Associaton – </w:t>
            </w:r>
            <w:hyperlink r:id="rId8" w:history="1">
              <w:r w:rsidRPr="00DB0156">
                <w:rPr>
                  <w:rFonts w:eastAsia="Times New Roman"/>
                  <w:color w:val="0000FF"/>
                  <w:sz w:val="22"/>
                  <w:szCs w:val="22"/>
                  <w:u w:val="single"/>
                  <w:lang w:eastAsia="lv-LV"/>
                </w:rPr>
                <w:t>www.ipma.ch</w:t>
              </w:r>
            </w:hyperlink>
          </w:p>
          <w:p w:rsidR="00F75DE3" w:rsidRDefault="00DB0156" w:rsidP="00DB0156">
            <w:pPr>
              <w:spacing w:after="160" w:line="259" w:lineRule="auto"/>
              <w:jc w:val="both"/>
              <w:rPr>
                <w:rFonts w:eastAsia="Times New Roman"/>
                <w:sz w:val="22"/>
                <w:szCs w:val="22"/>
                <w:lang w:eastAsia="lv-LV"/>
              </w:rPr>
            </w:pPr>
            <w:r w:rsidRPr="00DB0156">
              <w:rPr>
                <w:rFonts w:eastAsia="Times New Roman"/>
                <w:sz w:val="22"/>
                <w:szCs w:val="22"/>
                <w:lang w:eastAsia="lv-LV"/>
              </w:rPr>
              <w:t xml:space="preserve">Project Management Institute – </w:t>
            </w:r>
            <w:hyperlink r:id="rId9" w:history="1">
              <w:r w:rsidRPr="00DB0156">
                <w:rPr>
                  <w:rFonts w:eastAsia="Times New Roman"/>
                  <w:color w:val="0000FF"/>
                  <w:sz w:val="22"/>
                  <w:szCs w:val="22"/>
                  <w:u w:val="single"/>
                  <w:lang w:eastAsia="lv-LV"/>
                </w:rPr>
                <w:t>www.pmi.org</w:t>
              </w:r>
            </w:hyperlink>
            <w:r w:rsidRPr="00DB0156">
              <w:rPr>
                <w:rFonts w:eastAsia="Times New Roman"/>
                <w:sz w:val="22"/>
                <w:szCs w:val="22"/>
                <w:lang w:eastAsia="lv-LV"/>
              </w:rPr>
              <w:t>.</w:t>
            </w:r>
          </w:p>
          <w:p w:rsidR="002A6079" w:rsidRPr="00DB0156" w:rsidRDefault="001C6E9E" w:rsidP="00D26A7E">
            <w:pPr>
              <w:spacing w:after="160" w:line="259" w:lineRule="auto"/>
              <w:jc w:val="both"/>
              <w:rPr>
                <w:sz w:val="22"/>
                <w:szCs w:val="22"/>
              </w:rPr>
            </w:pPr>
            <w:hyperlink r:id="rId10" w:history="1">
              <w:r w:rsidR="002A6079" w:rsidRPr="003458E9">
                <w:rPr>
                  <w:rStyle w:val="Hyperlink"/>
                  <w:rFonts w:eastAsia="Times New Roman"/>
                  <w:sz w:val="22"/>
                  <w:szCs w:val="22"/>
                  <w:lang w:eastAsia="lv-LV"/>
                </w:rPr>
                <w:t>www.km.gov.lv</w:t>
              </w:r>
            </w:hyperlink>
            <w:r w:rsidR="002A6079">
              <w:rPr>
                <w:rFonts w:eastAsia="Times New Roman"/>
                <w:sz w:val="22"/>
                <w:szCs w:val="22"/>
                <w:lang w:eastAsia="lv-LV"/>
              </w:rPr>
              <w:t xml:space="preserve">, </w:t>
            </w:r>
            <w:hyperlink r:id="rId11" w:history="1">
              <w:r w:rsidR="002A6079" w:rsidRPr="003458E9">
                <w:rPr>
                  <w:rStyle w:val="Hyperlink"/>
                  <w:rFonts w:eastAsia="Times New Roman"/>
                  <w:sz w:val="22"/>
                  <w:szCs w:val="22"/>
                  <w:lang w:eastAsia="lv-LV"/>
                </w:rPr>
                <w:t>www.kkf.lv</w:t>
              </w:r>
            </w:hyperlink>
            <w:r w:rsidR="002A6079">
              <w:rPr>
                <w:rFonts w:eastAsia="Times New Roman"/>
                <w:sz w:val="22"/>
                <w:szCs w:val="22"/>
                <w:lang w:eastAsia="lv-LV"/>
              </w:rPr>
              <w:t>.,</w:t>
            </w:r>
            <w:r w:rsidR="00D26A7E">
              <w:rPr>
                <w:rFonts w:eastAsia="Times New Roman"/>
                <w:sz w:val="22"/>
                <w:szCs w:val="22"/>
                <w:lang w:eastAsia="lv-LV"/>
              </w:rPr>
              <w:t xml:space="preserve"> </w:t>
            </w:r>
            <w:hyperlink r:id="rId12" w:history="1">
              <w:r w:rsidR="00D26A7E" w:rsidRPr="00EC67D0">
                <w:rPr>
                  <w:rStyle w:val="Hyperlink"/>
                  <w:rFonts w:eastAsia="Times New Roman"/>
                  <w:sz w:val="22"/>
                  <w:szCs w:val="22"/>
                  <w:lang w:eastAsia="lv-LV"/>
                </w:rPr>
                <w:t>www.kkf.lv</w:t>
              </w:r>
            </w:hyperlink>
            <w:r w:rsidR="00D26A7E">
              <w:rPr>
                <w:rFonts w:eastAsia="Times New Roman"/>
                <w:sz w:val="22"/>
                <w:szCs w:val="22"/>
                <w:lang w:eastAsia="lv-LV"/>
              </w:rPr>
              <w:t>,</w:t>
            </w:r>
            <w:hyperlink r:id="rId13" w:history="1">
              <w:r w:rsidR="002A6079" w:rsidRPr="003458E9">
                <w:rPr>
                  <w:rStyle w:val="Hyperlink"/>
                  <w:rFonts w:eastAsia="Times New Roman"/>
                  <w:sz w:val="22"/>
                  <w:szCs w:val="22"/>
                  <w:lang w:eastAsia="lv-LV"/>
                </w:rPr>
                <w:t>www.latviesufonds.com</w:t>
              </w:r>
            </w:hyperlink>
            <w:r w:rsidR="002A6079">
              <w:rPr>
                <w:rFonts w:eastAsia="Times New Roman"/>
                <w:sz w:val="22"/>
                <w:szCs w:val="22"/>
                <w:lang w:eastAsia="lv-LV"/>
              </w:rPr>
              <w:t xml:space="preserve">, </w:t>
            </w:r>
            <w:hyperlink r:id="rId14" w:history="1">
              <w:r w:rsidR="002A6079" w:rsidRPr="003458E9">
                <w:rPr>
                  <w:rStyle w:val="Hyperlink"/>
                  <w:rFonts w:eastAsia="Times New Roman"/>
                  <w:sz w:val="22"/>
                  <w:szCs w:val="22"/>
                  <w:lang w:eastAsia="lv-LV"/>
                </w:rPr>
                <w:t>www.lsif.lv</w:t>
              </w:r>
            </w:hyperlink>
            <w:r w:rsidR="002A6079">
              <w:rPr>
                <w:rFonts w:eastAsia="Times New Roman"/>
                <w:sz w:val="22"/>
                <w:szCs w:val="22"/>
                <w:lang w:eastAsia="lv-LV"/>
              </w:rPr>
              <w:t xml:space="preserve"> u.c.</w:t>
            </w:r>
          </w:p>
        </w:tc>
      </w:tr>
      <w:tr w:rsidR="00F75DE3" w:rsidRPr="00765CA2" w:rsidTr="006A609F">
        <w:trPr>
          <w:jc w:val="center"/>
        </w:trPr>
        <w:tc>
          <w:tcPr>
            <w:tcW w:w="9582" w:type="dxa"/>
            <w:gridSpan w:val="2"/>
            <w:shd w:val="clear" w:color="auto" w:fill="auto"/>
          </w:tcPr>
          <w:p w:rsidR="00F75DE3" w:rsidRPr="00765CA2" w:rsidRDefault="00F75DE3" w:rsidP="00F75DE3">
            <w:pPr>
              <w:pStyle w:val="Nosaukumi"/>
              <w:rPr>
                <w:sz w:val="22"/>
                <w:szCs w:val="22"/>
              </w:rPr>
            </w:pPr>
            <w:r w:rsidRPr="00765CA2">
              <w:rPr>
                <w:sz w:val="22"/>
                <w:szCs w:val="22"/>
              </w:rPr>
              <w:t>Piezīmes</w:t>
            </w:r>
          </w:p>
        </w:tc>
      </w:tr>
      <w:tr w:rsidR="00B66361" w:rsidRPr="00765CA2" w:rsidTr="006A609F">
        <w:trPr>
          <w:jc w:val="center"/>
        </w:trPr>
        <w:tc>
          <w:tcPr>
            <w:tcW w:w="9582" w:type="dxa"/>
            <w:gridSpan w:val="2"/>
            <w:shd w:val="clear" w:color="auto" w:fill="auto"/>
          </w:tcPr>
          <w:p w:rsidR="00B66361" w:rsidRPr="00DB0156" w:rsidRDefault="00B66361" w:rsidP="00B66361">
            <w:pPr>
              <w:jc w:val="both"/>
              <w:rPr>
                <w:rFonts w:eastAsia="Times New Roman"/>
                <w:sz w:val="22"/>
                <w:szCs w:val="22"/>
                <w:lang w:eastAsia="lv-LV"/>
              </w:rPr>
            </w:pPr>
            <w:r>
              <w:rPr>
                <w:rFonts w:eastAsia="Times New Roman"/>
                <w:sz w:val="22"/>
                <w:szCs w:val="22"/>
                <w:lang w:eastAsia="lv-LV"/>
              </w:rPr>
              <w:t>S</w:t>
            </w:r>
            <w:r w:rsidRPr="00DB0156">
              <w:rPr>
                <w:rFonts w:eastAsia="Times New Roman"/>
                <w:sz w:val="22"/>
                <w:szCs w:val="22"/>
                <w:lang w:eastAsia="lv-LV"/>
              </w:rPr>
              <w:t>tudiju kurss</w:t>
            </w:r>
            <w:r>
              <w:rPr>
                <w:rFonts w:eastAsia="Times New Roman"/>
                <w:sz w:val="22"/>
                <w:szCs w:val="22"/>
                <w:lang w:eastAsia="lv-LV"/>
              </w:rPr>
              <w:t xml:space="preserve"> tiek docēts PBSP “Mākslas menedžments”</w:t>
            </w:r>
          </w:p>
        </w:tc>
      </w:tr>
    </w:tbl>
    <w:p w:rsidR="001B4907" w:rsidRPr="00765CA2" w:rsidRDefault="001B4907" w:rsidP="001B4907">
      <w:pPr>
        <w:rPr>
          <w:sz w:val="22"/>
          <w:szCs w:val="22"/>
        </w:rPr>
      </w:pPr>
    </w:p>
    <w:p w:rsidR="001B4907" w:rsidRPr="00765CA2" w:rsidRDefault="001B4907" w:rsidP="001B4907">
      <w:pPr>
        <w:rPr>
          <w:sz w:val="22"/>
          <w:szCs w:val="22"/>
        </w:rPr>
      </w:pPr>
    </w:p>
    <w:p w:rsidR="00360579" w:rsidRPr="00765CA2" w:rsidRDefault="00360579">
      <w:pPr>
        <w:rPr>
          <w:sz w:val="22"/>
          <w:szCs w:val="22"/>
        </w:rPr>
      </w:pPr>
    </w:p>
    <w:sectPr w:rsidR="00360579" w:rsidRPr="00765CA2" w:rsidSect="001B4907">
      <w:headerReference w:type="default" r:id="rId15"/>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6E9E" w:rsidRDefault="001C6E9E" w:rsidP="001B4907">
      <w:r>
        <w:separator/>
      </w:r>
    </w:p>
  </w:endnote>
  <w:endnote w:type="continuationSeparator" w:id="0">
    <w:p w:rsidR="001C6E9E" w:rsidRDefault="001C6E9E"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6E9E" w:rsidRDefault="001C6E9E" w:rsidP="001B4907">
      <w:r>
        <w:separator/>
      </w:r>
    </w:p>
  </w:footnote>
  <w:footnote w:type="continuationSeparator" w:id="0">
    <w:p w:rsidR="001C6E9E" w:rsidRDefault="001C6E9E"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2F45" w:rsidRDefault="00132F45" w:rsidP="00132F45">
    <w:pPr>
      <w:pStyle w:val="Header"/>
    </w:pPr>
  </w:p>
  <w:p w:rsidR="00132F45" w:rsidRPr="007B1FB4" w:rsidRDefault="00132F45" w:rsidP="00132F45">
    <w:pPr>
      <w:pStyle w:val="Header"/>
    </w:pPr>
  </w:p>
  <w:p w:rsidR="00132F45" w:rsidRPr="00D66CC2" w:rsidRDefault="00132F45" w:rsidP="00132F4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5" w15:restartNumberingAfterBreak="0">
    <w:nsid w:val="0DE81D0F"/>
    <w:multiLevelType w:val="hybridMultilevel"/>
    <w:tmpl w:val="C7B4D2F4"/>
    <w:lvl w:ilvl="0" w:tplc="B26A25DC">
      <w:start w:val="3"/>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0E160566"/>
    <w:multiLevelType w:val="hybridMultilevel"/>
    <w:tmpl w:val="8B7A2A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0"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1"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2" w15:restartNumberingAfterBreak="0">
    <w:nsid w:val="16FB4F75"/>
    <w:multiLevelType w:val="hybridMultilevel"/>
    <w:tmpl w:val="E24E4828"/>
    <w:lvl w:ilvl="0" w:tplc="313411FA">
      <w:start w:val="1"/>
      <w:numFmt w:val="decimal"/>
      <w:lvlText w:val="%1."/>
      <w:lvlJc w:val="left"/>
      <w:pPr>
        <w:ind w:left="720" w:hanging="360"/>
      </w:pPr>
      <w:rPr>
        <w:rFonts w:hint="default"/>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4"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6"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7"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3BB561F"/>
    <w:multiLevelType w:val="hybridMultilevel"/>
    <w:tmpl w:val="7CDEDCD6"/>
    <w:lvl w:ilvl="0" w:tplc="0426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2" w15:restartNumberingAfterBreak="0">
    <w:nsid w:val="35065C3F"/>
    <w:multiLevelType w:val="hybridMultilevel"/>
    <w:tmpl w:val="7F848DCA"/>
    <w:lvl w:ilvl="0" w:tplc="7DAE197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3"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4"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5" w15:restartNumberingAfterBreak="0">
    <w:nsid w:val="36202AD4"/>
    <w:multiLevelType w:val="hybridMultilevel"/>
    <w:tmpl w:val="4316215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7" w15:restartNumberingAfterBreak="0">
    <w:nsid w:val="4AF71CC9"/>
    <w:multiLevelType w:val="hybridMultilevel"/>
    <w:tmpl w:val="2166964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0"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31"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6"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7"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Calibr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8"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64D039E0"/>
    <w:multiLevelType w:val="hybridMultilevel"/>
    <w:tmpl w:val="46BAE00C"/>
    <w:lvl w:ilvl="0" w:tplc="0426000F">
      <w:start w:val="3"/>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0" w15:restartNumberingAfterBreak="0">
    <w:nsid w:val="71506164"/>
    <w:multiLevelType w:val="hybridMultilevel"/>
    <w:tmpl w:val="2C16A57C"/>
    <w:lvl w:ilvl="0" w:tplc="313411FA">
      <w:start w:val="1"/>
      <w:numFmt w:val="decimal"/>
      <w:lvlText w:val="%1."/>
      <w:lvlJc w:val="left"/>
      <w:pPr>
        <w:ind w:left="720" w:hanging="360"/>
      </w:pPr>
      <w:rPr>
        <w:rFonts w:hint="default"/>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1"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4D024D4"/>
    <w:multiLevelType w:val="hybridMultilevel"/>
    <w:tmpl w:val="DD908292"/>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43"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4"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45" w15:restartNumberingAfterBreak="0">
    <w:nsid w:val="7AC82AB2"/>
    <w:multiLevelType w:val="hybridMultilevel"/>
    <w:tmpl w:val="59A0E122"/>
    <w:lvl w:ilvl="0" w:tplc="0426000F">
      <w:start w:val="1"/>
      <w:numFmt w:val="decimal"/>
      <w:lvlText w:val="%1."/>
      <w:lvlJc w:val="left"/>
      <w:pPr>
        <w:ind w:left="720"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6"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15:restartNumberingAfterBreak="0">
    <w:nsid w:val="7D144C17"/>
    <w:multiLevelType w:val="hybridMultilevel"/>
    <w:tmpl w:val="8C32C5A6"/>
    <w:lvl w:ilvl="0" w:tplc="0426000F">
      <w:start w:val="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37"/>
  </w:num>
  <w:num w:numId="2">
    <w:abstractNumId w:val="10"/>
  </w:num>
  <w:num w:numId="3">
    <w:abstractNumId w:val="28"/>
  </w:num>
  <w:num w:numId="4">
    <w:abstractNumId w:val="29"/>
  </w:num>
  <w:num w:numId="5">
    <w:abstractNumId w:val="8"/>
  </w:num>
  <w:num w:numId="6">
    <w:abstractNumId w:val="9"/>
  </w:num>
  <w:num w:numId="7">
    <w:abstractNumId w:val="11"/>
  </w:num>
  <w:num w:numId="8">
    <w:abstractNumId w:val="0"/>
  </w:num>
  <w:num w:numId="9">
    <w:abstractNumId w:val="1"/>
  </w:num>
  <w:num w:numId="10">
    <w:abstractNumId w:val="2"/>
  </w:num>
  <w:num w:numId="11">
    <w:abstractNumId w:val="8"/>
    <w:lvlOverride w:ilvl="0">
      <w:startOverride w:val="1"/>
    </w:lvlOverride>
  </w:num>
  <w:num w:numId="12">
    <w:abstractNumId w:val="18"/>
  </w:num>
  <w:num w:numId="13">
    <w:abstractNumId w:val="46"/>
  </w:num>
  <w:num w:numId="14">
    <w:abstractNumId w:val="13"/>
  </w:num>
  <w:num w:numId="15">
    <w:abstractNumId w:val="15"/>
  </w:num>
  <w:num w:numId="16">
    <w:abstractNumId w:val="16"/>
  </w:num>
  <w:num w:numId="17">
    <w:abstractNumId w:val="26"/>
  </w:num>
  <w:num w:numId="18">
    <w:abstractNumId w:val="33"/>
  </w:num>
  <w:num w:numId="19">
    <w:abstractNumId w:val="32"/>
  </w:num>
  <w:num w:numId="20">
    <w:abstractNumId w:val="38"/>
  </w:num>
  <w:num w:numId="21">
    <w:abstractNumId w:val="41"/>
  </w:num>
  <w:num w:numId="22">
    <w:abstractNumId w:val="44"/>
  </w:num>
  <w:num w:numId="23">
    <w:abstractNumId w:val="17"/>
  </w:num>
  <w:num w:numId="24">
    <w:abstractNumId w:val="36"/>
  </w:num>
  <w:num w:numId="25">
    <w:abstractNumId w:val="30"/>
  </w:num>
  <w:num w:numId="26">
    <w:abstractNumId w:val="4"/>
  </w:num>
  <w:num w:numId="27">
    <w:abstractNumId w:val="3"/>
  </w:num>
  <w:num w:numId="28">
    <w:abstractNumId w:val="31"/>
  </w:num>
  <w:num w:numId="29">
    <w:abstractNumId w:val="20"/>
  </w:num>
  <w:num w:numId="30">
    <w:abstractNumId w:val="34"/>
  </w:num>
  <w:num w:numId="31">
    <w:abstractNumId w:val="35"/>
  </w:num>
  <w:num w:numId="32">
    <w:abstractNumId w:val="23"/>
  </w:num>
  <w:num w:numId="33">
    <w:abstractNumId w:val="7"/>
  </w:num>
  <w:num w:numId="34">
    <w:abstractNumId w:val="19"/>
  </w:num>
  <w:num w:numId="35">
    <w:abstractNumId w:val="14"/>
  </w:num>
  <w:num w:numId="36">
    <w:abstractNumId w:val="24"/>
  </w:num>
  <w:num w:numId="37">
    <w:abstractNumId w:val="43"/>
  </w:num>
  <w:num w:numId="38">
    <w:abstractNumId w:val="6"/>
  </w:num>
  <w:num w:numId="39">
    <w:abstractNumId w:val="21"/>
  </w:num>
  <w:num w:numId="40">
    <w:abstractNumId w:val="27"/>
  </w:num>
  <w:num w:numId="41">
    <w:abstractNumId w:val="40"/>
  </w:num>
  <w:num w:numId="42">
    <w:abstractNumId w:val="12"/>
  </w:num>
  <w:num w:numId="43">
    <w:abstractNumId w:val="47"/>
  </w:num>
  <w:num w:numId="44">
    <w:abstractNumId w:val="22"/>
  </w:num>
  <w:num w:numId="45">
    <w:abstractNumId w:val="25"/>
  </w:num>
  <w:num w:numId="46">
    <w:abstractNumId w:val="42"/>
  </w:num>
  <w:num w:numId="47">
    <w:abstractNumId w:val="39"/>
  </w:num>
  <w:num w:numId="48">
    <w:abstractNumId w:val="5"/>
  </w:num>
  <w:num w:numId="49">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6659C"/>
    <w:rsid w:val="00020540"/>
    <w:rsid w:val="00035105"/>
    <w:rsid w:val="00053C89"/>
    <w:rsid w:val="000551A3"/>
    <w:rsid w:val="00060202"/>
    <w:rsid w:val="0009353B"/>
    <w:rsid w:val="000D1B87"/>
    <w:rsid w:val="000E2010"/>
    <w:rsid w:val="00132F45"/>
    <w:rsid w:val="0014319B"/>
    <w:rsid w:val="001B4907"/>
    <w:rsid w:val="001C142C"/>
    <w:rsid w:val="001C6E9E"/>
    <w:rsid w:val="001F59D1"/>
    <w:rsid w:val="00244E4B"/>
    <w:rsid w:val="002A6079"/>
    <w:rsid w:val="002E3C82"/>
    <w:rsid w:val="002E42DB"/>
    <w:rsid w:val="00350729"/>
    <w:rsid w:val="00351092"/>
    <w:rsid w:val="00353773"/>
    <w:rsid w:val="00360579"/>
    <w:rsid w:val="003C2FFF"/>
    <w:rsid w:val="003C3E3D"/>
    <w:rsid w:val="003C538B"/>
    <w:rsid w:val="003E0B6A"/>
    <w:rsid w:val="003E1602"/>
    <w:rsid w:val="003E46DC"/>
    <w:rsid w:val="003F74BA"/>
    <w:rsid w:val="00444937"/>
    <w:rsid w:val="004615B0"/>
    <w:rsid w:val="00490B4D"/>
    <w:rsid w:val="004B68BE"/>
    <w:rsid w:val="004C5973"/>
    <w:rsid w:val="00515FC5"/>
    <w:rsid w:val="0056659C"/>
    <w:rsid w:val="005A287A"/>
    <w:rsid w:val="005B5D71"/>
    <w:rsid w:val="005B7A9D"/>
    <w:rsid w:val="00611F77"/>
    <w:rsid w:val="00612290"/>
    <w:rsid w:val="006214C8"/>
    <w:rsid w:val="00634986"/>
    <w:rsid w:val="006A609F"/>
    <w:rsid w:val="006E3683"/>
    <w:rsid w:val="00726320"/>
    <w:rsid w:val="00762561"/>
    <w:rsid w:val="00765CA2"/>
    <w:rsid w:val="00786DAF"/>
    <w:rsid w:val="00790FAF"/>
    <w:rsid w:val="00791E37"/>
    <w:rsid w:val="007A7330"/>
    <w:rsid w:val="007C4966"/>
    <w:rsid w:val="00823C6B"/>
    <w:rsid w:val="0085539C"/>
    <w:rsid w:val="00877E76"/>
    <w:rsid w:val="008C3380"/>
    <w:rsid w:val="008D4CBD"/>
    <w:rsid w:val="008F5EB7"/>
    <w:rsid w:val="00903C71"/>
    <w:rsid w:val="00921D51"/>
    <w:rsid w:val="00997F6A"/>
    <w:rsid w:val="009A2EDC"/>
    <w:rsid w:val="009E42B8"/>
    <w:rsid w:val="00A0137C"/>
    <w:rsid w:val="00A65099"/>
    <w:rsid w:val="00A65B82"/>
    <w:rsid w:val="00A67F2D"/>
    <w:rsid w:val="00A90B22"/>
    <w:rsid w:val="00B11F49"/>
    <w:rsid w:val="00B13E94"/>
    <w:rsid w:val="00B66361"/>
    <w:rsid w:val="00B77E7F"/>
    <w:rsid w:val="00BB2352"/>
    <w:rsid w:val="00BC05DC"/>
    <w:rsid w:val="00BD7A72"/>
    <w:rsid w:val="00C23A4B"/>
    <w:rsid w:val="00C50576"/>
    <w:rsid w:val="00C6372B"/>
    <w:rsid w:val="00CC50CB"/>
    <w:rsid w:val="00D26A7E"/>
    <w:rsid w:val="00D96DF2"/>
    <w:rsid w:val="00DB0156"/>
    <w:rsid w:val="00DB03C0"/>
    <w:rsid w:val="00DE33CF"/>
    <w:rsid w:val="00DF2186"/>
    <w:rsid w:val="00E1589F"/>
    <w:rsid w:val="00EB489D"/>
    <w:rsid w:val="00EB5352"/>
    <w:rsid w:val="00F04F8C"/>
    <w:rsid w:val="00F22B27"/>
    <w:rsid w:val="00F24E4D"/>
    <w:rsid w:val="00F75DE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E7939E1-1A68-4FDD-9C2A-70378A0E3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907"/>
    <w:pPr>
      <w:autoSpaceDE w:val="0"/>
      <w:autoSpaceDN w:val="0"/>
      <w:adjustRightInd w:val="0"/>
    </w:pPr>
    <w:rPr>
      <w:rFonts w:ascii="Times New Roman" w:hAnsi="Times New Roman"/>
      <w:bCs/>
      <w:iCs/>
      <w:sz w:val="24"/>
      <w:szCs w:val="24"/>
      <w:lang w:eastAsia="en-US"/>
    </w:rPr>
  </w:style>
  <w:style w:type="paragraph" w:styleId="Heading3">
    <w:name w:val="heading 3"/>
    <w:basedOn w:val="Normal"/>
    <w:link w:val="Heading3Char"/>
    <w:uiPriority w:val="99"/>
    <w:qFormat/>
    <w:rsid w:val="001B4907"/>
    <w:pPr>
      <w:autoSpaceDE/>
      <w:autoSpaceDN/>
      <w:adjustRightInd/>
      <w:spacing w:line="259" w:lineRule="auto"/>
      <w:outlineLvl w:val="2"/>
    </w:pPr>
    <w:rPr>
      <w:b/>
      <w:bCs w:val="0"/>
      <w:iCs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9"/>
    <w:rsid w:val="001B4907"/>
    <w:rPr>
      <w:rFonts w:ascii="Times New Roman" w:hAnsi="Times New Roman"/>
      <w:b/>
      <w:sz w:val="24"/>
      <w:lang w:val="lv-LV"/>
    </w:rPr>
  </w:style>
  <w:style w:type="table" w:styleId="TableGrid">
    <w:name w:val="Table Grid"/>
    <w:basedOn w:val="TableNormal"/>
    <w:uiPriority w:val="59"/>
    <w:rsid w:val="001B49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hAnsi="Calibri"/>
      <w:bCs w:val="0"/>
      <w:iCs w:val="0"/>
      <w:color w:val="000000"/>
      <w:sz w:val="20"/>
      <w:szCs w:val="20"/>
    </w:rPr>
  </w:style>
  <w:style w:type="character" w:customStyle="1" w:styleId="BodyTextChar">
    <w:name w:val="Body Text Char"/>
    <w:link w:val="BodyText"/>
    <w:uiPriority w:val="1"/>
    <w:rsid w:val="001B4907"/>
    <w:rPr>
      <w:rFonts w:ascii="Calibri" w:eastAsia="Calibri" w:hAnsi="Calibri" w:cs="Times New Roman"/>
      <w:color w:val="000000"/>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line="276" w:lineRule="auto"/>
      <w:textAlignment w:val="baseline"/>
    </w:pPr>
    <w:rPr>
      <w:rFonts w:ascii="Arial" w:eastAsia="Arial" w:hAnsi="Arial" w:cs="Arial"/>
      <w:sz w:val="22"/>
      <w:szCs w:val="22"/>
    </w:rPr>
  </w:style>
  <w:style w:type="character" w:styleId="Hyperlink">
    <w:name w:val="Hyperlink"/>
    <w:uiPriority w:val="99"/>
    <w:unhideWhenUsed/>
    <w:rsid w:val="00791E37"/>
    <w:rPr>
      <w:color w:val="0563C1"/>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rPr>
  </w:style>
  <w:style w:type="paragraph" w:styleId="EndnoteText">
    <w:name w:val="endnote text"/>
    <w:basedOn w:val="Normal"/>
    <w:link w:val="EndnoteTextChar"/>
    <w:uiPriority w:val="99"/>
    <w:semiHidden/>
    <w:unhideWhenUsed/>
    <w:rsid w:val="004615B0"/>
    <w:rPr>
      <w:sz w:val="20"/>
      <w:szCs w:val="20"/>
    </w:rPr>
  </w:style>
  <w:style w:type="character" w:customStyle="1" w:styleId="EndnoteTextChar">
    <w:name w:val="Endnote Text Char"/>
    <w:basedOn w:val="DefaultParagraphFont"/>
    <w:link w:val="EndnoteText"/>
    <w:uiPriority w:val="99"/>
    <w:semiHidden/>
    <w:rsid w:val="004615B0"/>
    <w:rPr>
      <w:rFonts w:ascii="Times New Roman" w:hAnsi="Times New Roman"/>
      <w:bCs/>
      <w:iCs/>
      <w:lang w:eastAsia="en-US"/>
    </w:rPr>
  </w:style>
  <w:style w:type="character" w:styleId="EndnoteReference">
    <w:name w:val="endnote reference"/>
    <w:basedOn w:val="DefaultParagraphFont"/>
    <w:uiPriority w:val="99"/>
    <w:semiHidden/>
    <w:unhideWhenUsed/>
    <w:rsid w:val="004615B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pma.ch" TargetMode="External"/><Relationship Id="rId13" Type="http://schemas.openxmlformats.org/officeDocument/2006/relationships/hyperlink" Target="http://www.latviesufonds.com" TargetMode="External"/><Relationship Id="rId3" Type="http://schemas.openxmlformats.org/officeDocument/2006/relationships/settings" Target="settings.xml"/><Relationship Id="rId7" Type="http://schemas.openxmlformats.org/officeDocument/2006/relationships/hyperlink" Target="http://www.ee.ed.ac.uk/~gerard/management" TargetMode="External"/><Relationship Id="rId12" Type="http://schemas.openxmlformats.org/officeDocument/2006/relationships/hyperlink" Target="http://www.kkf.lv"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kkf.lv"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km.gov.lv" TargetMode="External"/><Relationship Id="rId4" Type="http://schemas.openxmlformats.org/officeDocument/2006/relationships/webSettings" Target="webSettings.xml"/><Relationship Id="rId9" Type="http://schemas.openxmlformats.org/officeDocument/2006/relationships/hyperlink" Target="http://www.pmi.org" TargetMode="External"/><Relationship Id="rId14" Type="http://schemas.openxmlformats.org/officeDocument/2006/relationships/hyperlink" Target="http://www.lsif.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450</TotalTime>
  <Pages>4</Pages>
  <Words>5752</Words>
  <Characters>3280</Characters>
  <Application>Microsoft Office Word</Application>
  <DocSecurity>0</DocSecurity>
  <Lines>27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Admin</cp:lastModifiedBy>
  <cp:revision>26</cp:revision>
  <dcterms:created xsi:type="dcterms:W3CDTF">2020-02-20T09:05:00Z</dcterms:created>
  <dcterms:modified xsi:type="dcterms:W3CDTF">2023-03-25T13:17:00Z</dcterms:modified>
</cp:coreProperties>
</file>