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ACE" w:rsidRDefault="00476ACE"/>
    <w:p w:rsidR="002E6696" w:rsidRDefault="002E6696"/>
    <w:p w:rsidR="002E6696" w:rsidRPr="00ED18EB" w:rsidRDefault="002E6696" w:rsidP="002E6696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18EB">
        <w:rPr>
          <w:rFonts w:ascii="Times New Roman" w:hAnsi="Times New Roman" w:cs="Times New Roman"/>
          <w:b/>
          <w:sz w:val="32"/>
          <w:szCs w:val="32"/>
        </w:rPr>
        <w:t>DAUGAVPILS UNIVERSITĀTES</w:t>
      </w:r>
    </w:p>
    <w:p w:rsidR="002E6696" w:rsidRPr="00ED18EB" w:rsidRDefault="002E6696" w:rsidP="002E6696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2E6696" w:rsidRPr="00ED18EB" w:rsidRDefault="002E6696" w:rsidP="002E6696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18EB">
        <w:rPr>
          <w:rFonts w:ascii="Times New Roman" w:hAnsi="Times New Roman" w:cs="Times New Roman"/>
          <w:b/>
          <w:sz w:val="32"/>
          <w:szCs w:val="32"/>
        </w:rPr>
        <w:t>DAUGAVPILS UNIVERSITĀTES</w:t>
      </w:r>
    </w:p>
    <w:p w:rsidR="002E6696" w:rsidRPr="00ED18EB" w:rsidRDefault="002E6696" w:rsidP="002E6696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2E6696" w:rsidRPr="00ED18EB" w:rsidRDefault="002E6696" w:rsidP="002E6696">
      <w:pPr>
        <w:rPr>
          <w:lang w:val="en-GB"/>
        </w:rPr>
      </w:pP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8"/>
        <w:gridCol w:w="5102"/>
      </w:tblGrid>
      <w:tr w:rsidR="002E6696" w:rsidRPr="00ED18EB" w:rsidTr="005E54E7">
        <w:tc>
          <w:tcPr>
            <w:tcW w:w="4218" w:type="dxa"/>
          </w:tcPr>
          <w:p w:rsidR="002E6696" w:rsidRPr="00ED18EB" w:rsidRDefault="002E6696" w:rsidP="005E54E7">
            <w:pPr>
              <w:pStyle w:val="Nosaukumi"/>
            </w:pP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r w:rsidRPr="00ED18EB">
              <w:br w:type="page"/>
              <w:t>Studiju kursa nosaukums</w:t>
            </w:r>
          </w:p>
        </w:tc>
        <w:tc>
          <w:tcPr>
            <w:tcW w:w="5102" w:type="dxa"/>
            <w:vAlign w:val="center"/>
          </w:tcPr>
          <w:p w:rsidR="002E6696" w:rsidRPr="00ED18EB" w:rsidRDefault="002E6696" w:rsidP="005E54E7">
            <w:pPr>
              <w:pStyle w:val="Style1"/>
              <w:framePr w:wrap="around"/>
            </w:pPr>
            <w:bookmarkStart w:id="0" w:name="_Toc94194633"/>
            <w:bookmarkStart w:id="1" w:name="_Toc94237290"/>
            <w:bookmarkStart w:id="2" w:name="_Toc103738604"/>
            <w:bookmarkStart w:id="3" w:name="_Toc103779769"/>
            <w:r w:rsidRPr="00ED18EB">
              <w:t>Akadēmiskās dziedāšanas mācību metodika I</w:t>
            </w:r>
            <w:bookmarkEnd w:id="0"/>
            <w:bookmarkEnd w:id="1"/>
            <w:bookmarkEnd w:id="2"/>
            <w:bookmarkEnd w:id="3"/>
          </w:p>
        </w:tc>
      </w:tr>
      <w:tr w:rsidR="002E6696" w:rsidRPr="00ED18EB" w:rsidTr="005E54E7">
        <w:tc>
          <w:tcPr>
            <w:tcW w:w="4218" w:type="dxa"/>
          </w:tcPr>
          <w:p w:rsidR="002E6696" w:rsidRPr="00ED18EB" w:rsidRDefault="002E6696" w:rsidP="005E54E7">
            <w:pPr>
              <w:pStyle w:val="Nosaukumi"/>
            </w:pPr>
            <w:r w:rsidRPr="00ED18EB">
              <w:t>Studiju kursa kods (DUIS)</w:t>
            </w:r>
          </w:p>
        </w:tc>
        <w:tc>
          <w:tcPr>
            <w:tcW w:w="5102" w:type="dxa"/>
            <w:vAlign w:val="center"/>
          </w:tcPr>
          <w:p w:rsidR="002E6696" w:rsidRPr="00ED18EB" w:rsidRDefault="002E6696" w:rsidP="005E54E7">
            <w:pPr>
              <w:shd w:val="clear" w:color="auto" w:fill="auto"/>
              <w:jc w:val="both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MākZ3514</w:t>
            </w:r>
          </w:p>
        </w:tc>
      </w:tr>
      <w:tr w:rsidR="002E6696" w:rsidRPr="00ED18EB" w:rsidTr="005E54E7">
        <w:tc>
          <w:tcPr>
            <w:tcW w:w="4218" w:type="dxa"/>
          </w:tcPr>
          <w:p w:rsidR="002E6696" w:rsidRPr="00ED18EB" w:rsidRDefault="002E6696" w:rsidP="005E54E7">
            <w:pPr>
              <w:pStyle w:val="Nosaukumi"/>
            </w:pPr>
            <w:r w:rsidRPr="00ED18EB">
              <w:t>Zinātnes nozare</w:t>
            </w:r>
          </w:p>
        </w:tc>
        <w:sdt>
          <w:sdtPr>
            <w:rPr>
              <w:b/>
              <w:vanish/>
              <w:szCs w:val="22"/>
            </w:rPr>
            <w:id w:val="-1176881505"/>
            <w:placeholder>
              <w:docPart w:val="28D139D379524821A52FB2F45FE3CEB5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5102" w:type="dxa"/>
              </w:tcPr>
              <w:p w:rsidR="002E6696" w:rsidRPr="00ED18EB" w:rsidRDefault="002E6696" w:rsidP="005E54E7">
                <w:pPr>
                  <w:shd w:val="clear" w:color="auto" w:fill="auto"/>
                  <w:rPr>
                    <w:lang w:eastAsia="lv-LV"/>
                  </w:rPr>
                </w:pPr>
                <w:r w:rsidRPr="00ED18EB">
                  <w:rPr>
                    <w:b/>
                    <w:vanish/>
                    <w:szCs w:val="22"/>
                  </w:rPr>
                  <w:t>Mākslas zinātne</w:t>
                </w:r>
              </w:p>
            </w:tc>
          </w:sdtContent>
        </w:sdt>
      </w:tr>
      <w:tr w:rsidR="002E6696" w:rsidRPr="00ED18EB" w:rsidTr="005E54E7">
        <w:tc>
          <w:tcPr>
            <w:tcW w:w="4218" w:type="dxa"/>
          </w:tcPr>
          <w:p w:rsidR="002E6696" w:rsidRPr="00ED18EB" w:rsidRDefault="002E6696" w:rsidP="005E54E7">
            <w:pPr>
              <w:pStyle w:val="Nosaukumi"/>
            </w:pPr>
            <w:r w:rsidRPr="00ED18EB">
              <w:t>Kursa līmenis</w:t>
            </w:r>
          </w:p>
        </w:tc>
        <w:tc>
          <w:tcPr>
            <w:tcW w:w="5102" w:type="dxa"/>
          </w:tcPr>
          <w:p w:rsidR="002E6696" w:rsidRPr="00ED18EB" w:rsidRDefault="002E6696" w:rsidP="005E54E7">
            <w:pPr>
              <w:shd w:val="clear" w:color="auto" w:fill="auto"/>
              <w:jc w:val="both"/>
              <w:rPr>
                <w:lang w:eastAsia="lv-LV"/>
              </w:rPr>
            </w:pPr>
            <w:r w:rsidRPr="00ED18EB">
              <w:rPr>
                <w:szCs w:val="22"/>
              </w:rPr>
              <w:t>3.</w:t>
            </w:r>
          </w:p>
        </w:tc>
      </w:tr>
      <w:tr w:rsidR="002E6696" w:rsidRPr="00ED18EB" w:rsidTr="005E54E7">
        <w:tc>
          <w:tcPr>
            <w:tcW w:w="4218" w:type="dxa"/>
          </w:tcPr>
          <w:p w:rsidR="002E6696" w:rsidRPr="00ED18EB" w:rsidRDefault="002E6696" w:rsidP="005E54E7">
            <w:pPr>
              <w:pStyle w:val="Nosaukumi"/>
              <w:rPr>
                <w:u w:val="single"/>
              </w:rPr>
            </w:pPr>
            <w:r w:rsidRPr="00ED18EB">
              <w:t>Kredītpunkti</w:t>
            </w:r>
          </w:p>
        </w:tc>
        <w:tc>
          <w:tcPr>
            <w:tcW w:w="5102" w:type="dxa"/>
            <w:vAlign w:val="center"/>
          </w:tcPr>
          <w:p w:rsidR="002E6696" w:rsidRPr="00ED18EB" w:rsidRDefault="002E6696" w:rsidP="005E54E7">
            <w:pPr>
              <w:shd w:val="clear" w:color="auto" w:fill="auto"/>
              <w:jc w:val="both"/>
              <w:rPr>
                <w:i/>
                <w:lang w:eastAsia="lv-LV"/>
              </w:rPr>
            </w:pPr>
            <w:r w:rsidRPr="00ED18EB">
              <w:rPr>
                <w:szCs w:val="22"/>
                <w:lang w:eastAsia="lv-LV"/>
              </w:rPr>
              <w:t>2</w:t>
            </w:r>
          </w:p>
        </w:tc>
      </w:tr>
      <w:tr w:rsidR="002E6696" w:rsidRPr="00ED18EB" w:rsidTr="005E54E7">
        <w:tc>
          <w:tcPr>
            <w:tcW w:w="4218" w:type="dxa"/>
          </w:tcPr>
          <w:p w:rsidR="002E6696" w:rsidRPr="00ED18EB" w:rsidRDefault="002E6696" w:rsidP="005E54E7">
            <w:pPr>
              <w:pStyle w:val="Nosaukumi"/>
              <w:rPr>
                <w:u w:val="single"/>
              </w:rPr>
            </w:pPr>
            <w:r w:rsidRPr="00ED18EB">
              <w:t>ECTS kredītpunkti</w:t>
            </w:r>
          </w:p>
        </w:tc>
        <w:tc>
          <w:tcPr>
            <w:tcW w:w="5102" w:type="dxa"/>
          </w:tcPr>
          <w:p w:rsidR="002E6696" w:rsidRPr="00ED18EB" w:rsidRDefault="002E6696" w:rsidP="005E54E7">
            <w:pPr>
              <w:shd w:val="clear" w:color="auto" w:fill="auto"/>
              <w:rPr>
                <w:b/>
                <w:bCs w:val="0"/>
                <w:iCs w:val="0"/>
                <w:u w:val="single"/>
              </w:rPr>
            </w:pPr>
            <w:r w:rsidRPr="00ED18EB">
              <w:rPr>
                <w:szCs w:val="22"/>
                <w:lang w:eastAsia="lv-LV"/>
              </w:rPr>
              <w:t>3</w:t>
            </w:r>
          </w:p>
        </w:tc>
      </w:tr>
      <w:tr w:rsidR="002E6696" w:rsidRPr="00ED18EB" w:rsidTr="005E54E7">
        <w:tc>
          <w:tcPr>
            <w:tcW w:w="4218" w:type="dxa"/>
          </w:tcPr>
          <w:p w:rsidR="002E6696" w:rsidRPr="00ED18EB" w:rsidRDefault="002E6696" w:rsidP="005E54E7">
            <w:pPr>
              <w:pStyle w:val="Nosaukumi"/>
            </w:pPr>
            <w:r w:rsidRPr="00ED18EB">
              <w:t>Kopējais kontaktstundu skaits</w:t>
            </w:r>
          </w:p>
        </w:tc>
        <w:tc>
          <w:tcPr>
            <w:tcW w:w="5102" w:type="dxa"/>
            <w:vAlign w:val="center"/>
          </w:tcPr>
          <w:p w:rsidR="002E6696" w:rsidRPr="00ED18EB" w:rsidRDefault="002E6696" w:rsidP="005E54E7">
            <w:pPr>
              <w:shd w:val="clear" w:color="auto" w:fill="auto"/>
              <w:jc w:val="both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32</w:t>
            </w:r>
          </w:p>
        </w:tc>
      </w:tr>
    </w:tbl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8"/>
        <w:gridCol w:w="5102"/>
      </w:tblGrid>
      <w:tr w:rsidR="002E6696" w:rsidRPr="00ED18EB" w:rsidTr="005E54E7">
        <w:tc>
          <w:tcPr>
            <w:tcW w:w="4218" w:type="dxa"/>
          </w:tcPr>
          <w:p w:rsidR="002E6696" w:rsidRPr="00ED18EB" w:rsidRDefault="002E6696" w:rsidP="005E54E7">
            <w:pPr>
              <w:pStyle w:val="Nosaukumi2"/>
              <w:framePr w:wrap="around"/>
              <w:rPr>
                <w:iCs/>
              </w:rPr>
            </w:pPr>
            <w:r w:rsidRPr="00ED18EB">
              <w:t>Lekciju stundu skaits</w:t>
            </w:r>
          </w:p>
        </w:tc>
        <w:tc>
          <w:tcPr>
            <w:tcW w:w="5102" w:type="dxa"/>
          </w:tcPr>
          <w:p w:rsidR="002E6696" w:rsidRPr="00ED18EB" w:rsidRDefault="002E6696" w:rsidP="005E54E7">
            <w:pPr>
              <w:shd w:val="clear" w:color="auto" w:fill="auto"/>
              <w:rPr>
                <w:iCs w:val="0"/>
              </w:rPr>
            </w:pPr>
            <w:r w:rsidRPr="00ED18EB">
              <w:rPr>
                <w:szCs w:val="22"/>
              </w:rPr>
              <w:t>12</w:t>
            </w:r>
          </w:p>
        </w:tc>
      </w:tr>
      <w:tr w:rsidR="002E6696" w:rsidRPr="00ED18EB" w:rsidTr="005E54E7">
        <w:tc>
          <w:tcPr>
            <w:tcW w:w="4218" w:type="dxa"/>
          </w:tcPr>
          <w:p w:rsidR="002E6696" w:rsidRPr="00ED18EB" w:rsidRDefault="002E6696" w:rsidP="005E54E7">
            <w:pPr>
              <w:pStyle w:val="Nosaukumi2"/>
              <w:framePr w:wrap="around"/>
              <w:rPr>
                <w:iCs/>
              </w:rPr>
            </w:pPr>
            <w:r w:rsidRPr="00ED18EB">
              <w:t>Semināru stundu skaits</w:t>
            </w:r>
          </w:p>
        </w:tc>
        <w:tc>
          <w:tcPr>
            <w:tcW w:w="5102" w:type="dxa"/>
          </w:tcPr>
          <w:p w:rsidR="002E6696" w:rsidRPr="00ED18EB" w:rsidRDefault="002E6696" w:rsidP="005E54E7">
            <w:pPr>
              <w:shd w:val="clear" w:color="auto" w:fill="auto"/>
              <w:rPr>
                <w:iCs w:val="0"/>
              </w:rPr>
            </w:pPr>
            <w:r w:rsidRPr="00ED18EB">
              <w:rPr>
                <w:szCs w:val="22"/>
              </w:rPr>
              <w:t>4</w:t>
            </w:r>
          </w:p>
        </w:tc>
      </w:tr>
      <w:tr w:rsidR="002E6696" w:rsidRPr="00ED18EB" w:rsidTr="005E54E7">
        <w:tc>
          <w:tcPr>
            <w:tcW w:w="4218" w:type="dxa"/>
          </w:tcPr>
          <w:p w:rsidR="002E6696" w:rsidRPr="00ED18EB" w:rsidRDefault="002E6696" w:rsidP="005E54E7">
            <w:pPr>
              <w:pStyle w:val="Nosaukumi2"/>
              <w:framePr w:wrap="around"/>
              <w:rPr>
                <w:iCs/>
              </w:rPr>
            </w:pPr>
            <w:r w:rsidRPr="00ED18EB">
              <w:t>Praktisko darbu stundu skaits</w:t>
            </w:r>
          </w:p>
        </w:tc>
        <w:tc>
          <w:tcPr>
            <w:tcW w:w="5102" w:type="dxa"/>
          </w:tcPr>
          <w:p w:rsidR="002E6696" w:rsidRPr="00ED18EB" w:rsidRDefault="002E6696" w:rsidP="005E54E7">
            <w:pPr>
              <w:shd w:val="clear" w:color="auto" w:fill="auto"/>
              <w:rPr>
                <w:iCs w:val="0"/>
              </w:rPr>
            </w:pPr>
            <w:r w:rsidRPr="00ED18EB">
              <w:rPr>
                <w:szCs w:val="22"/>
              </w:rPr>
              <w:t>16</w:t>
            </w:r>
          </w:p>
        </w:tc>
      </w:tr>
      <w:tr w:rsidR="002E6696" w:rsidRPr="00ED18EB" w:rsidTr="005E54E7">
        <w:tc>
          <w:tcPr>
            <w:tcW w:w="4218" w:type="dxa"/>
          </w:tcPr>
          <w:p w:rsidR="002E6696" w:rsidRPr="00ED18EB" w:rsidRDefault="002E6696" w:rsidP="005E54E7">
            <w:pPr>
              <w:pStyle w:val="Nosaukumi2"/>
              <w:framePr w:wrap="around"/>
              <w:rPr>
                <w:iCs/>
              </w:rPr>
            </w:pPr>
            <w:r w:rsidRPr="00ED18EB">
              <w:t>Individuālo darbu stundu skaits</w:t>
            </w:r>
          </w:p>
        </w:tc>
        <w:tc>
          <w:tcPr>
            <w:tcW w:w="5102" w:type="dxa"/>
          </w:tcPr>
          <w:p w:rsidR="002E6696" w:rsidRPr="00ED18EB" w:rsidRDefault="002E6696" w:rsidP="005E54E7">
            <w:pPr>
              <w:shd w:val="clear" w:color="auto" w:fill="auto"/>
              <w:rPr>
                <w:b/>
                <w:iCs w:val="0"/>
              </w:rPr>
            </w:pPr>
            <w:r w:rsidRPr="00ED18EB">
              <w:rPr>
                <w:b/>
                <w:szCs w:val="22"/>
              </w:rPr>
              <w:t>–</w:t>
            </w:r>
          </w:p>
        </w:tc>
      </w:tr>
      <w:tr w:rsidR="002E6696" w:rsidRPr="00ED18EB" w:rsidTr="005E54E7">
        <w:tc>
          <w:tcPr>
            <w:tcW w:w="4218" w:type="dxa"/>
          </w:tcPr>
          <w:p w:rsidR="002E6696" w:rsidRPr="00ED18EB" w:rsidRDefault="002E6696" w:rsidP="005E54E7">
            <w:pPr>
              <w:pStyle w:val="Nosaukumi2"/>
              <w:framePr w:wrap="around"/>
              <w:rPr>
                <w:lang w:eastAsia="lv-LV"/>
              </w:rPr>
            </w:pPr>
            <w:r w:rsidRPr="00ED18EB">
              <w:rPr>
                <w:lang w:eastAsia="lv-LV"/>
              </w:rPr>
              <w:t>Studējošā patstāvīgā darba stundu skaits</w:t>
            </w:r>
          </w:p>
        </w:tc>
        <w:tc>
          <w:tcPr>
            <w:tcW w:w="5102" w:type="dxa"/>
            <w:vAlign w:val="center"/>
          </w:tcPr>
          <w:p w:rsidR="002E6696" w:rsidRPr="00ED18EB" w:rsidRDefault="002E6696" w:rsidP="005E54E7">
            <w:pPr>
              <w:shd w:val="clear" w:color="auto" w:fill="auto"/>
              <w:jc w:val="both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48</w:t>
            </w:r>
          </w:p>
        </w:tc>
      </w:tr>
    </w:tbl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0"/>
        <w:gridCol w:w="7"/>
      </w:tblGrid>
      <w:tr w:rsidR="002E6696" w:rsidRPr="00ED18EB" w:rsidTr="005E54E7">
        <w:trPr>
          <w:gridAfter w:val="1"/>
          <w:wAfter w:w="7" w:type="dxa"/>
        </w:trPr>
        <w:tc>
          <w:tcPr>
            <w:tcW w:w="9320" w:type="dxa"/>
          </w:tcPr>
          <w:p w:rsidR="002E6696" w:rsidRPr="00ED18EB" w:rsidRDefault="002E6696" w:rsidP="005E54E7">
            <w:pPr>
              <w:shd w:val="clear" w:color="auto" w:fill="auto"/>
            </w:pPr>
          </w:p>
        </w:tc>
      </w:tr>
      <w:tr w:rsidR="002E6696" w:rsidRPr="00ED18EB" w:rsidTr="005E54E7">
        <w:trPr>
          <w:gridAfter w:val="1"/>
          <w:wAfter w:w="7" w:type="dxa"/>
        </w:trPr>
        <w:tc>
          <w:tcPr>
            <w:tcW w:w="9320" w:type="dxa"/>
          </w:tcPr>
          <w:p w:rsidR="002E6696" w:rsidRPr="00ED18EB" w:rsidRDefault="002E6696" w:rsidP="005E54E7">
            <w:pPr>
              <w:pStyle w:val="Nosaukumi"/>
            </w:pPr>
            <w:r w:rsidRPr="00ED18EB">
              <w:t>Kursa autors(–i)</w:t>
            </w:r>
          </w:p>
        </w:tc>
      </w:tr>
      <w:tr w:rsidR="002E6696" w:rsidRPr="00ED18EB" w:rsidTr="005E54E7">
        <w:trPr>
          <w:gridAfter w:val="1"/>
          <w:wAfter w:w="7" w:type="dxa"/>
        </w:trPr>
        <w:tc>
          <w:tcPr>
            <w:tcW w:w="9320" w:type="dxa"/>
          </w:tcPr>
          <w:p w:rsidR="002E6696" w:rsidRPr="00ED18EB" w:rsidRDefault="002E6696" w:rsidP="005E54E7">
            <w:pPr>
              <w:shd w:val="clear" w:color="auto" w:fill="auto"/>
              <w:rPr>
                <w:i/>
                <w:iCs w:val="0"/>
              </w:rPr>
            </w:pPr>
            <w:r w:rsidRPr="00ED18EB">
              <w:rPr>
                <w:szCs w:val="22"/>
              </w:rPr>
              <w:t>Dr.paed.,</w:t>
            </w:r>
            <w:r w:rsidRPr="00ED18EB">
              <w:rPr>
                <w:i/>
                <w:szCs w:val="22"/>
              </w:rPr>
              <w:t xml:space="preserve"> </w:t>
            </w:r>
            <w:r w:rsidRPr="00ED18EB">
              <w:rPr>
                <w:szCs w:val="22"/>
              </w:rPr>
              <w:t>asoc. profesors Edgars Znutiņš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  <w:lang w:val="en-US"/>
              </w:rPr>
              <w:t>Mg.art, asoc.</w:t>
            </w:r>
            <w:r w:rsidRPr="00ED18EB">
              <w:rPr>
                <w:szCs w:val="22"/>
              </w:rPr>
              <w:t xml:space="preserve"> </w:t>
            </w:r>
            <w:r w:rsidRPr="00ED18EB">
              <w:rPr>
                <w:szCs w:val="22"/>
                <w:lang w:val="en-US"/>
              </w:rPr>
              <w:t>profesore Ilona Bagele</w:t>
            </w:r>
          </w:p>
          <w:p w:rsidR="002E6696" w:rsidRPr="00ED18EB" w:rsidRDefault="002E6696" w:rsidP="005E54E7">
            <w:pPr>
              <w:shd w:val="clear" w:color="auto" w:fill="auto"/>
              <w:rPr>
                <w:iCs w:val="0"/>
              </w:rPr>
            </w:pPr>
          </w:p>
        </w:tc>
      </w:tr>
      <w:tr w:rsidR="002E6696" w:rsidRPr="00ED18EB" w:rsidTr="005E54E7">
        <w:trPr>
          <w:gridAfter w:val="1"/>
          <w:wAfter w:w="7" w:type="dxa"/>
        </w:trPr>
        <w:tc>
          <w:tcPr>
            <w:tcW w:w="9320" w:type="dxa"/>
          </w:tcPr>
          <w:p w:rsidR="002E6696" w:rsidRPr="00ED18EB" w:rsidRDefault="002E6696" w:rsidP="005E54E7">
            <w:pPr>
              <w:pStyle w:val="Nosaukumi"/>
            </w:pPr>
            <w:r w:rsidRPr="00ED18EB">
              <w:t xml:space="preserve">Studiju kursa docētājs(–i): </w:t>
            </w:r>
          </w:p>
        </w:tc>
      </w:tr>
      <w:tr w:rsidR="002E6696" w:rsidRPr="00ED18EB" w:rsidTr="005E54E7">
        <w:trPr>
          <w:gridAfter w:val="1"/>
          <w:wAfter w:w="7" w:type="dxa"/>
        </w:trPr>
        <w:tc>
          <w:tcPr>
            <w:tcW w:w="9320" w:type="dxa"/>
          </w:tcPr>
          <w:p w:rsidR="002E6696" w:rsidRPr="00ED18EB" w:rsidRDefault="002E6696" w:rsidP="005E54E7">
            <w:pPr>
              <w:shd w:val="clear" w:color="auto" w:fill="auto"/>
              <w:rPr>
                <w:i/>
                <w:iCs w:val="0"/>
              </w:rPr>
            </w:pPr>
            <w:r w:rsidRPr="00ED18EB">
              <w:rPr>
                <w:szCs w:val="22"/>
              </w:rPr>
              <w:t>Dr.paed.,</w:t>
            </w:r>
            <w:r w:rsidRPr="00ED18EB">
              <w:rPr>
                <w:i/>
                <w:szCs w:val="22"/>
              </w:rPr>
              <w:t xml:space="preserve"> </w:t>
            </w:r>
            <w:r w:rsidRPr="00ED18EB">
              <w:rPr>
                <w:szCs w:val="22"/>
              </w:rPr>
              <w:t>asoc. profesors Edgars Znutiņš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  <w:lang w:val="en-US"/>
              </w:rPr>
              <w:t>Mg.art, asoc.</w:t>
            </w:r>
            <w:r w:rsidRPr="00ED18EB">
              <w:rPr>
                <w:szCs w:val="22"/>
              </w:rPr>
              <w:t xml:space="preserve"> </w:t>
            </w:r>
            <w:r w:rsidRPr="00ED18EB">
              <w:rPr>
                <w:szCs w:val="22"/>
                <w:lang w:val="en-US"/>
              </w:rPr>
              <w:t>profesore Ilona Bagele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Mg.art., vieslektore Jeļena Borele</w:t>
            </w:r>
          </w:p>
          <w:p w:rsidR="002E6696" w:rsidRPr="00ED18EB" w:rsidRDefault="002E6696" w:rsidP="005E54E7">
            <w:pPr>
              <w:shd w:val="clear" w:color="auto" w:fill="auto"/>
            </w:pPr>
          </w:p>
        </w:tc>
      </w:tr>
      <w:tr w:rsidR="002E6696" w:rsidRPr="00ED18EB" w:rsidTr="005E54E7">
        <w:trPr>
          <w:gridAfter w:val="1"/>
          <w:wAfter w:w="7" w:type="dxa"/>
        </w:trPr>
        <w:tc>
          <w:tcPr>
            <w:tcW w:w="9320" w:type="dxa"/>
          </w:tcPr>
          <w:p w:rsidR="002E6696" w:rsidRPr="00ED18EB" w:rsidRDefault="002E6696" w:rsidP="005E54E7">
            <w:pPr>
              <w:pStyle w:val="Nosaukumi"/>
            </w:pPr>
            <w:r w:rsidRPr="00ED18EB">
              <w:t>Priekšzināšanas</w:t>
            </w:r>
          </w:p>
        </w:tc>
      </w:tr>
      <w:tr w:rsidR="002E6696" w:rsidRPr="00ED18EB" w:rsidTr="005E54E7">
        <w:trPr>
          <w:gridAfter w:val="1"/>
          <w:wAfter w:w="7" w:type="dxa"/>
        </w:trPr>
        <w:tc>
          <w:tcPr>
            <w:tcW w:w="9320" w:type="dxa"/>
            <w:shd w:val="clear" w:color="auto" w:fill="auto"/>
          </w:tcPr>
          <w:p w:rsidR="002E6696" w:rsidRPr="00ED18EB" w:rsidRDefault="002E6696" w:rsidP="005E54E7">
            <w:r w:rsidRPr="00ED18EB">
              <w:t xml:space="preserve">Apgūtas </w:t>
            </w:r>
            <w:r w:rsidRPr="00ED18EB">
              <w:rPr>
                <w:shd w:val="clear" w:color="auto" w:fill="FFFFFF" w:themeFill="background1"/>
              </w:rPr>
              <w:t xml:space="preserve">akadēmiskās dziedāšanas </w:t>
            </w:r>
            <w:r w:rsidRPr="00ED18EB">
              <w:t>prasmes mūzikas profesionālās bakalaura studiju programmas 5. semestra prasību līmenī.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t>MākZ3520 Akadēmiskā dziedāšana V</w:t>
            </w:r>
          </w:p>
          <w:p w:rsidR="002E6696" w:rsidRPr="00ED18EB" w:rsidRDefault="002E6696" w:rsidP="005E54E7">
            <w:pPr>
              <w:shd w:val="clear" w:color="auto" w:fill="auto"/>
            </w:pPr>
          </w:p>
        </w:tc>
      </w:tr>
      <w:tr w:rsidR="002E6696" w:rsidRPr="00ED18EB" w:rsidTr="005E54E7">
        <w:trPr>
          <w:gridAfter w:val="1"/>
          <w:wAfter w:w="7" w:type="dxa"/>
        </w:trPr>
        <w:tc>
          <w:tcPr>
            <w:tcW w:w="9320" w:type="dxa"/>
          </w:tcPr>
          <w:p w:rsidR="002E6696" w:rsidRPr="00ED18EB" w:rsidRDefault="002E6696" w:rsidP="005E54E7">
            <w:pPr>
              <w:pStyle w:val="Nosaukumi"/>
              <w:rPr>
                <w:shd w:val="clear" w:color="auto" w:fill="FFFFFF"/>
              </w:rPr>
            </w:pPr>
            <w:r w:rsidRPr="00ED18EB">
              <w:t>Studiju kursa anotācija</w:t>
            </w:r>
          </w:p>
        </w:tc>
      </w:tr>
      <w:tr w:rsidR="002E6696" w:rsidRPr="00ED18EB" w:rsidTr="005E54E7">
        <w:trPr>
          <w:gridAfter w:val="1"/>
          <w:wAfter w:w="7" w:type="dxa"/>
        </w:trPr>
        <w:tc>
          <w:tcPr>
            <w:tcW w:w="9320" w:type="dxa"/>
          </w:tcPr>
          <w:p w:rsidR="002E6696" w:rsidRPr="00ED18EB" w:rsidRDefault="002E6696" w:rsidP="005E54E7">
            <w:pPr>
              <w:rPr>
                <w:rFonts w:eastAsia="Times New Roman"/>
                <w:b/>
                <w:i/>
                <w:lang w:eastAsia="lv-LV"/>
              </w:rPr>
            </w:pPr>
            <w:r w:rsidRPr="00ED18EB">
              <w:rPr>
                <w:b/>
                <w:i/>
                <w:szCs w:val="22"/>
                <w:shd w:val="clear" w:color="auto" w:fill="FFFFFF"/>
              </w:rPr>
              <w:t>Studiju kurss tiek realizēts modulī “</w:t>
            </w:r>
            <w:r w:rsidRPr="00ED18EB">
              <w:rPr>
                <w:b/>
                <w:i/>
                <w:szCs w:val="22"/>
              </w:rPr>
              <w:t>Studiju kursi profesionālās izglītības attiecīgā mācību priekšmeta pedagoga tiesību ieguvei”.</w:t>
            </w:r>
          </w:p>
          <w:p w:rsidR="002E6696" w:rsidRPr="00ED18EB" w:rsidRDefault="002E6696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proofErr w:type="gramStart"/>
            <w:r w:rsidRPr="00ED18EB">
              <w:rPr>
                <w:szCs w:val="22"/>
              </w:rPr>
              <w:t>Kurss</w:t>
            </w:r>
            <w:proofErr w:type="gramEnd"/>
            <w:r w:rsidRPr="00ED18EB">
              <w:rPr>
                <w:szCs w:val="22"/>
              </w:rPr>
              <w:t xml:space="preserve"> paredzēts profesionālās bakalaura studiju programmas “Mūzika” profesionālās specializācijas moduļa “Akadēmiskā </w:t>
            </w:r>
            <w:r w:rsidRPr="00ED18EB">
              <w:rPr>
                <w:rFonts w:eastAsia="Times New Roman"/>
                <w:szCs w:val="22"/>
                <w:lang w:eastAsia="lv-LV"/>
              </w:rPr>
              <w:t>dziedāšana” studentiem.</w:t>
            </w:r>
          </w:p>
          <w:p w:rsidR="002E6696" w:rsidRPr="00ED18EB" w:rsidRDefault="002E6696" w:rsidP="005E54E7">
            <w:pPr>
              <w:shd w:val="clear" w:color="auto" w:fill="auto"/>
              <w:rPr>
                <w:rStyle w:val="Style2Char"/>
              </w:rPr>
            </w:pPr>
          </w:p>
          <w:p w:rsidR="002E6696" w:rsidRPr="00ED18EB" w:rsidRDefault="002E6696" w:rsidP="005E54E7">
            <w:pPr>
              <w:shd w:val="clear" w:color="auto" w:fill="auto"/>
              <w:rPr>
                <w:rFonts w:eastAsia="Times New Roman"/>
                <w:lang w:eastAsia="lv-LV"/>
              </w:rPr>
            </w:pPr>
            <w:r w:rsidRPr="00ED18EB">
              <w:rPr>
                <w:rStyle w:val="Style2Char"/>
                <w:szCs w:val="22"/>
              </w:rPr>
              <w:t>Kursa mērķis:</w:t>
            </w:r>
            <w:r w:rsidRPr="00ED18EB">
              <w:rPr>
                <w:rFonts w:eastAsia="Times New Roman"/>
                <w:szCs w:val="22"/>
                <w:lang w:eastAsia="lv-LV"/>
              </w:rPr>
              <w:t xml:space="preserve"> sniegt nepieciešamās zināšanas </w:t>
            </w:r>
            <w:r w:rsidRPr="00ED18EB">
              <w:rPr>
                <w:rFonts w:eastAsia="Times New Roman"/>
                <w:szCs w:val="22"/>
                <w:shd w:val="clear" w:color="auto" w:fill="FFFFFF" w:themeFill="background1"/>
                <w:lang w:eastAsia="lv-LV"/>
              </w:rPr>
              <w:t>akadēmiskās dziedāšanas</w:t>
            </w:r>
            <w:r w:rsidRPr="00ED18EB">
              <w:rPr>
                <w:rFonts w:eastAsia="Times New Roman"/>
                <w:szCs w:val="22"/>
                <w:lang w:eastAsia="lv-LV"/>
              </w:rPr>
              <w:t xml:space="preserve"> mācību metodikā un veidot praktiskās iemaņas darbam ar topošajiem akadēmiskās dziedāšanas audzēkņiem.</w:t>
            </w:r>
          </w:p>
          <w:p w:rsidR="002E6696" w:rsidRPr="00ED18EB" w:rsidRDefault="002E6696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rStyle w:val="Style2Char"/>
                <w:szCs w:val="22"/>
              </w:rPr>
              <w:t>kursa uzdevumi:</w:t>
            </w:r>
            <w:r w:rsidRPr="00ED18EB">
              <w:rPr>
                <w:rFonts w:eastAsia="Times New Roman"/>
                <w:szCs w:val="22"/>
                <w:lang w:eastAsia="lv-LV"/>
              </w:rPr>
              <w:t xml:space="preserve"> </w:t>
            </w:r>
            <w:r w:rsidRPr="00ED18EB">
              <w:rPr>
                <w:szCs w:val="22"/>
                <w:lang w:eastAsia="lv-LV"/>
              </w:rPr>
              <w:t>iepazīt pedagoģiskā darba īpatnības akadēmiskajā dziedāšanā;</w:t>
            </w:r>
            <w:r w:rsidRPr="00ED18EB">
              <w:rPr>
                <w:rFonts w:eastAsia="Times New Roman"/>
                <w:szCs w:val="22"/>
                <w:lang w:eastAsia="lv-LV"/>
              </w:rPr>
              <w:t xml:space="preserve"> </w:t>
            </w:r>
            <w:r w:rsidRPr="00ED18EB">
              <w:rPr>
                <w:szCs w:val="22"/>
                <w:lang w:eastAsia="lv-LV"/>
              </w:rPr>
              <w:t>apzināt metožu un paņēmienu kopumu akadēmiskās dziedāšanas tehnikas veidošanai un tās tālākai attīstībai;</w:t>
            </w:r>
            <w:r w:rsidRPr="00ED18EB">
              <w:rPr>
                <w:rFonts w:eastAsia="Times New Roman"/>
                <w:szCs w:val="22"/>
                <w:lang w:eastAsia="lv-LV"/>
              </w:rPr>
              <w:t xml:space="preserve"> </w:t>
            </w:r>
            <w:r w:rsidRPr="00ED18EB">
              <w:rPr>
                <w:szCs w:val="22"/>
                <w:lang w:eastAsia="lv-LV"/>
              </w:rPr>
              <w:t>apgūt skaņdarba interpretācijas veidošanas pamatnostādnes, skaņdarba muzikālā tēla veidošanas paņēmienus.</w:t>
            </w:r>
          </w:p>
          <w:p w:rsidR="002E6696" w:rsidRPr="00ED18EB" w:rsidRDefault="002E6696" w:rsidP="005E54E7">
            <w:pPr>
              <w:shd w:val="clear" w:color="auto" w:fill="auto"/>
              <w:rPr>
                <w:rFonts w:eastAsia="Times New Roman"/>
                <w:lang w:eastAsia="lv-LV"/>
              </w:rPr>
            </w:pPr>
          </w:p>
        </w:tc>
      </w:tr>
      <w:tr w:rsidR="002E6696" w:rsidRPr="00ED18EB" w:rsidTr="005E54E7">
        <w:trPr>
          <w:gridAfter w:val="1"/>
          <w:wAfter w:w="7" w:type="dxa"/>
          <w:trHeight w:val="60"/>
        </w:trPr>
        <w:tc>
          <w:tcPr>
            <w:tcW w:w="9320" w:type="dxa"/>
          </w:tcPr>
          <w:p w:rsidR="002E6696" w:rsidRPr="00ED18EB" w:rsidRDefault="002E6696" w:rsidP="005E54E7">
            <w:pPr>
              <w:pStyle w:val="Nosaukumi"/>
            </w:pPr>
            <w:r w:rsidRPr="00ED18EB">
              <w:lastRenderedPageBreak/>
              <w:t>Studiju kursa kalendārais plāns</w:t>
            </w:r>
          </w:p>
        </w:tc>
      </w:tr>
      <w:tr w:rsidR="002E6696" w:rsidRPr="00ED18EB" w:rsidTr="005E54E7">
        <w:trPr>
          <w:trHeight w:val="60"/>
        </w:trPr>
        <w:tc>
          <w:tcPr>
            <w:tcW w:w="9320" w:type="dxa"/>
            <w:gridSpan w:val="2"/>
          </w:tcPr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Kursa struktūra: lekcijas (L) – 12 stundas; seminārnodarbības (S) – 4 stundas; praktiskie darbi (P) – 16 stundas; studentu patstāvīgais darbs (Pd) – 48 stundas.</w:t>
            </w:r>
          </w:p>
          <w:p w:rsidR="002E6696" w:rsidRPr="00ED18EB" w:rsidRDefault="002E6696" w:rsidP="005E54E7">
            <w:pPr>
              <w:shd w:val="clear" w:color="auto" w:fill="auto"/>
            </w:pPr>
          </w:p>
          <w:tbl>
            <w:tblPr>
              <w:tblStyle w:val="TableGrid"/>
              <w:tblW w:w="9101" w:type="dxa"/>
              <w:tblLook w:val="04A0" w:firstRow="1" w:lastRow="0" w:firstColumn="1" w:lastColumn="0" w:noHBand="0" w:noVBand="1"/>
            </w:tblPr>
            <w:tblGrid>
              <w:gridCol w:w="2948"/>
              <w:gridCol w:w="1247"/>
              <w:gridCol w:w="907"/>
              <w:gridCol w:w="3999"/>
            </w:tblGrid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Tematika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Nodarbību veids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  <w:jc w:val="center"/>
                    <w:rPr>
                      <w:b/>
                      <w:bCs w:val="0"/>
                    </w:rPr>
                  </w:pPr>
                  <w:r w:rsidRPr="00ED18EB">
                    <w:rPr>
                      <w:b/>
                    </w:rPr>
                    <w:t>Stundu</w:t>
                  </w:r>
                </w:p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skaits</w:t>
                  </w:r>
                </w:p>
              </w:tc>
              <w:tc>
                <w:tcPr>
                  <w:tcW w:w="3999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Uzdevumi patstāvīgajam darbam</w:t>
                  </w:r>
                </w:p>
              </w:tc>
            </w:tr>
            <w:tr w:rsidR="002E6696" w:rsidRPr="00ED18EB" w:rsidTr="005E54E7">
              <w:tc>
                <w:tcPr>
                  <w:tcW w:w="9101" w:type="dxa"/>
                  <w:gridSpan w:val="4"/>
                </w:tcPr>
                <w:p w:rsidR="002E6696" w:rsidRPr="00ED18EB" w:rsidRDefault="002E6696" w:rsidP="005E54E7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rPr>
                      <w:b/>
                    </w:rPr>
                    <w:t>VI semestris (32 stundas)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Akadēmiskās dziedāšanas skolotājs, viņa mākslinieciskā, psiholoģiskā un pedagoģiskā</w:t>
                  </w:r>
                  <w:proofErr w:type="gramStart"/>
                  <w:r w:rsidRPr="00ED18EB">
                    <w:t xml:space="preserve">  </w:t>
                  </w:r>
                  <w:proofErr w:type="gramEnd"/>
                  <w:r w:rsidRPr="00ED18EB">
                    <w:t>kompetence. Ievads akadēmiskās dziedāšanas mācību metodikā.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2E6696" w:rsidRPr="00ED18EB" w:rsidRDefault="002E6696" w:rsidP="005E54E7">
                  <w:pPr>
                    <w:shd w:val="clear" w:color="auto" w:fill="auto"/>
                    <w:rPr>
                      <w:bCs w:val="0"/>
                      <w:iCs w:val="0"/>
                    </w:rPr>
                  </w:pPr>
                  <w:r w:rsidRPr="00ED18EB">
                    <w:t xml:space="preserve">Literatūras avotu studijas: Znutiņš, E. (2004). </w:t>
                  </w:r>
                  <w:r w:rsidRPr="00ED18EB">
                    <w:rPr>
                      <w:i/>
                    </w:rPr>
                    <w:t>Kora diriģenta kompetences veidošanās mūzikas skolotāja studiju procesā augstskolā.</w:t>
                  </w:r>
                  <w:r w:rsidRPr="00ED18EB">
                    <w:t xml:space="preserve"> </w:t>
                  </w:r>
                </w:p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Vokālista profesijas standarts.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 xml:space="preserve">Metodika, metodes, metodiskie paņēmieni. 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Literatūras avotu studijas:</w:t>
                  </w:r>
                </w:p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 xml:space="preserve">Zariņš, D. </w:t>
                  </w:r>
                  <w:r w:rsidRPr="00ED18EB">
                    <w:rPr>
                      <w:i/>
                    </w:rPr>
                    <w:t>Mūzikas pedagoģijas pamati.</w:t>
                  </w:r>
                </w:p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 xml:space="preserve">Zelmenis, V. </w:t>
                  </w:r>
                  <w:r w:rsidRPr="00ED18EB">
                    <w:rPr>
                      <w:i/>
                    </w:rPr>
                    <w:t>Pedagoģijas pamati.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Akadēmiskās dziedāšanas stunda – saturs un struktūra.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 xml:space="preserve">Literatūras avotu studijas: Paukšte, J. </w:t>
                  </w:r>
                  <w:r w:rsidRPr="00ED18EB">
                    <w:rPr>
                      <w:i/>
                    </w:rPr>
                    <w:t>Dziedāšanas pasniegšanas metodika.</w:t>
                  </w:r>
                  <w:r w:rsidRPr="00ED18EB">
                    <w:t xml:space="preserve"> Daukša, A. (2000). </w:t>
                  </w:r>
                  <w:r w:rsidRPr="00ED18EB">
                    <w:rPr>
                      <w:i/>
                    </w:rPr>
                    <w:t>Ieskats mūzikas metodikā: metodisks mācību līdzeklis</w:t>
                  </w:r>
                  <w:r w:rsidRPr="00ED18EB">
                    <w:t xml:space="preserve">. 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  <w:rPr>
                      <w:lang w:val="de-DE"/>
                    </w:rPr>
                  </w:pPr>
                  <w:r w:rsidRPr="00ED18EB">
                    <w:rPr>
                      <w:lang w:val="de-DE"/>
                    </w:rPr>
                    <w:t>Dziedātāja balss pārbaude un raksturojums.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Patstāvīgi veikt 10–12 dziedātāju balss kvalitāšu diagnostiku (fiksēt tās) un izveidot tās raksturojumu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Dziedātāja stāja: ķermeņa, galvas un kāju stāvoklis. Metodiskie paņēmieni stājas veidošanā.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 xml:space="preserve">Literatūras avotu studijas: Zvirgzdiņa, E. (1986). </w:t>
                  </w:r>
                  <w:r w:rsidRPr="00ED18EB">
                    <w:rPr>
                      <w:i/>
                    </w:rPr>
                    <w:t>Par vokālo mākslu.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Artikulācijas aparāta sagatavošana: mutes forma, lūpu, mēles stāvoklis, žokļu kustības; aukslējas. Metodiskie paņēmieni artikulācijas pilnveidē.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 xml:space="preserve">Literatūras avotu studijas: Zvirgzdiņa, E. (1986). </w:t>
                  </w:r>
                  <w:r w:rsidRPr="00ED18EB">
                    <w:rPr>
                      <w:i/>
                    </w:rPr>
                    <w:t>Par vokālo mākslu.</w:t>
                  </w:r>
                </w:p>
                <w:p w:rsidR="002E6696" w:rsidRPr="00ED18EB" w:rsidRDefault="002E6696" w:rsidP="005E54E7">
                  <w:pPr>
                    <w:shd w:val="clear" w:color="auto" w:fill="auto"/>
                    <w:rPr>
                      <w:i/>
                    </w:rPr>
                  </w:pPr>
                  <w:r w:rsidRPr="00ED18EB">
                    <w:rPr>
                      <w:lang w:val="en-US"/>
                    </w:rPr>
                    <w:t>Gostl, R.</w:t>
                  </w:r>
                  <w:r w:rsidRPr="00ED18EB">
                    <w:rPr>
                      <w:i/>
                      <w:lang w:val="en-US"/>
                    </w:rPr>
                    <w:t xml:space="preserve"> Singen mit Kindern: Modelle fur eine personlichkeitsbildende Kinderchorarbeit. 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Dziedātāja elpa. Dziedātāja elpas attīstības metodes.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 xml:space="preserve">Literatūras avotu studijas: Zvirgzdiņa, E. (1986). </w:t>
                  </w:r>
                  <w:r w:rsidRPr="00ED18EB">
                    <w:rPr>
                      <w:i/>
                    </w:rPr>
                    <w:t>Par vokālo mākslu.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Ieelpa, elpas apjoms. Elpas muskuļu darbība. Metodiskie paņēmieni ieelpas treniņam.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2E6696" w:rsidRPr="00ED18EB" w:rsidRDefault="002E6696" w:rsidP="005E54E7">
                  <w:pPr>
                    <w:shd w:val="clear" w:color="auto" w:fill="auto"/>
                    <w:rPr>
                      <w:i/>
                    </w:rPr>
                  </w:pPr>
                  <w:r w:rsidRPr="00ED18EB">
                    <w:t>Literatūras avotu studijas Reid, Cornelius, L.</w:t>
                  </w:r>
                  <w:r w:rsidRPr="00ED18EB">
                    <w:rPr>
                      <w:i/>
                    </w:rPr>
                    <w:t xml:space="preserve"> Funktionale Stimmentwicklung</w:t>
                  </w:r>
                </w:p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rPr>
                      <w:i/>
                      <w:lang w:val="en-US"/>
                    </w:rPr>
                    <w:t>Gostl, R. Singen mit Kindern: Modelle fur eine personlichkeitsbildende Kinderchorarbeit.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  <w:rPr>
                      <w:lang w:val="de-DE"/>
                    </w:rPr>
                  </w:pPr>
                  <w:r w:rsidRPr="00ED18EB">
                    <w:t>Izelpa. Skaņas rakstura atkarība no izelpas. Elpas balsts, tā kontrole. Metodiskie paņēmieni izelpas un aizturas treniņam.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2E6696" w:rsidRPr="00ED18EB" w:rsidRDefault="002E6696" w:rsidP="005E54E7">
                  <w:pPr>
                    <w:shd w:val="clear" w:color="auto" w:fill="auto"/>
                    <w:rPr>
                      <w:i/>
                    </w:rPr>
                  </w:pPr>
                  <w:r w:rsidRPr="00ED18EB">
                    <w:t>Literatūras avotu studijas Reid, Cornelius, L.</w:t>
                  </w:r>
                  <w:r w:rsidRPr="00ED18EB">
                    <w:rPr>
                      <w:i/>
                    </w:rPr>
                    <w:t xml:space="preserve"> Funktionale Stimmentwicklung</w:t>
                  </w:r>
                </w:p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rPr>
                      <w:i/>
                      <w:lang w:val="en-US"/>
                    </w:rPr>
                    <w:t>Gostl, R. Singen mit Kindern: Modelle fur eine personlichkeitsbildende Kinderchorarbeit.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Elpas balsta veidošanas daudzveidība.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S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Izveidot un prezentēt elpas balsta veidošanas kompleksu, pamatot paņēmienu izvēli.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 xml:space="preserve">Balsene. Balsenes funkcionālie mehānismi. Balsenes darbība dziedot. 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 xml:space="preserve">Literatūras avotu studijas: Simsone–Sokolovska, Ā. </w:t>
                  </w:r>
                  <w:r w:rsidRPr="00ED18EB">
                    <w:rPr>
                      <w:i/>
                    </w:rPr>
                    <w:t>Vokālās metodikas pamatzināšanas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 xml:space="preserve">Skaņas ataka (mīkstā, cietā, pārelpas). 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  <w:rPr>
                      <w:lang w:val="de-DE"/>
                    </w:rPr>
                  </w:pPr>
                  <w:r w:rsidRPr="00ED18EB">
                    <w:rPr>
                      <w:lang w:val="de-DE"/>
                    </w:rPr>
                    <w:t>P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 xml:space="preserve">Literatūras avotu studijas: Gailīte, I. </w:t>
                  </w:r>
                  <w:hyperlink r:id="rId8" w:history="1">
                    <w:r w:rsidRPr="00ED18EB">
                      <w:rPr>
                        <w:rStyle w:val="Hyperlink"/>
                        <w:i/>
                        <w:color w:val="auto"/>
                      </w:rPr>
                      <w:t>Darbs ar bērnu kori</w:t>
                    </w:r>
                  </w:hyperlink>
                  <w:r w:rsidRPr="00ED18EB">
                    <w:rPr>
                      <w:i/>
                    </w:rPr>
                    <w:t>.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  <w:rPr>
                      <w:lang w:val="de-DE"/>
                    </w:rPr>
                  </w:pPr>
                  <w:r w:rsidRPr="00ED18EB">
                    <w:lastRenderedPageBreak/>
                    <w:t>Rezonatoru sajūtas attīstīšana (krūšu, galvas rezonatoru).</w:t>
                  </w:r>
                  <w:proofErr w:type="gramStart"/>
                  <w:r w:rsidRPr="00ED18EB">
                    <w:t xml:space="preserve">  </w:t>
                  </w:r>
                  <w:proofErr w:type="gramEnd"/>
                  <w:r w:rsidRPr="00ED18EB">
                    <w:t>Skaņas “pozīcija”. Jauktā rezonēšana.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2E6696" w:rsidRPr="00ED18EB" w:rsidRDefault="002E6696" w:rsidP="005E54E7">
                  <w:pPr>
                    <w:shd w:val="clear" w:color="auto" w:fill="auto"/>
                    <w:rPr>
                      <w:bCs w:val="0"/>
                      <w:i/>
                      <w:iCs w:val="0"/>
                    </w:rPr>
                  </w:pPr>
                  <w:r w:rsidRPr="00ED18EB">
                    <w:t xml:space="preserve">Literatūras avotu studijas: Simsone–Sokolovska, Ā. </w:t>
                  </w:r>
                  <w:r w:rsidRPr="00ED18EB">
                    <w:rPr>
                      <w:i/>
                    </w:rPr>
                    <w:t>Vokālās metodikas pamatzināšanas</w:t>
                  </w:r>
                </w:p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rPr>
                      <w:i/>
                      <w:lang w:val="en-US"/>
                    </w:rPr>
                    <w:t xml:space="preserve">Gostl, R. Singen mit </w:t>
                  </w:r>
                  <w:proofErr w:type="gramStart"/>
                  <w:r w:rsidRPr="00ED18EB">
                    <w:rPr>
                      <w:i/>
                      <w:lang w:val="en-US"/>
                    </w:rPr>
                    <w:t>Kindern :</w:t>
                  </w:r>
                  <w:proofErr w:type="gramEnd"/>
                  <w:r w:rsidRPr="00ED18EB">
                    <w:rPr>
                      <w:i/>
                      <w:lang w:val="en-US"/>
                    </w:rPr>
                    <w:t xml:space="preserve"> Modelle fur eine personlichkeitsbildende Kinderchorarbeit.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  <w:rPr>
                      <w:bCs w:val="0"/>
                      <w:iCs w:val="0"/>
                    </w:rPr>
                  </w:pPr>
                  <w:r w:rsidRPr="00ED18EB">
                    <w:t>Elpas balsts, skaņveide un rezonatoru darbība dziedot.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S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Izanalizēt</w:t>
                  </w:r>
                  <w:proofErr w:type="gramStart"/>
                  <w:r w:rsidRPr="00ED18EB">
                    <w:t xml:space="preserve">  </w:t>
                  </w:r>
                  <w:proofErr w:type="gramEnd"/>
                  <w:r w:rsidRPr="00ED18EB">
                    <w:t>trīs dziesmu interpretācijas video ierakstā un raksturot elpas balsta darbību, skaņveidi un rezonatoru darbību. Prezentēt iegūto rezultātu, atbildēt uz jautājumiem, rosināt diskusiju.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 xml:space="preserve">Muzikāli literārās frāzes veidošanas metodes. 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Analizēt vismaz triju vokālo skaņdarbu frāzējumu.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  <w:rPr>
                      <w:bCs w:val="0"/>
                      <w:iCs w:val="0"/>
                    </w:rPr>
                  </w:pPr>
                  <w:r w:rsidRPr="00ED18EB">
                    <w:t>Runas kultūra (akcentu saglabāšana). Runas loģika (cenzūras, kulminācijas).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9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 xml:space="preserve">Literatūras avotu studijas: Simsone–Sokolovska, Ā. </w:t>
                  </w:r>
                  <w:r w:rsidRPr="00ED18EB">
                    <w:rPr>
                      <w:i/>
                    </w:rPr>
                    <w:t>Vokālās metodikas pamatzināšanas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  <w:rPr>
                      <w:bCs w:val="0"/>
                      <w:iCs w:val="0"/>
                    </w:rPr>
                  </w:pPr>
                  <w:r w:rsidRPr="00ED18EB">
                    <w:t>Ieskaite ar atzīmi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Ieskaite ar atzīmi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</w:p>
              </w:tc>
              <w:tc>
                <w:tcPr>
                  <w:tcW w:w="3999" w:type="dxa"/>
                </w:tcPr>
                <w:p w:rsidR="002E6696" w:rsidRPr="00ED18EB" w:rsidRDefault="002E6696" w:rsidP="005E54E7">
                  <w:pPr>
                    <w:shd w:val="clear" w:color="auto" w:fill="auto"/>
                    <w:rPr>
                      <w:bCs w:val="0"/>
                      <w:iCs w:val="0"/>
                    </w:rPr>
                  </w:pPr>
                  <w:r w:rsidRPr="00ED18EB">
                    <w:t xml:space="preserve">Tests, </w:t>
                  </w:r>
                  <w:r w:rsidRPr="00ED18EB">
                    <w:rPr>
                      <w:lang w:val="de-AT"/>
                    </w:rPr>
                    <w:t>kurā students apliecina apgūtā studiju kursa satura izpratni, parāda teorētiskās zināšanas, spēju analizēt, loģiski spriest par problēmjautājumiem.</w:t>
                  </w:r>
                </w:p>
              </w:tc>
            </w:tr>
          </w:tbl>
          <w:p w:rsidR="002E6696" w:rsidRPr="00ED18EB" w:rsidRDefault="002E6696" w:rsidP="005E54E7">
            <w:pPr>
              <w:shd w:val="clear" w:color="auto" w:fill="auto"/>
            </w:pPr>
          </w:p>
        </w:tc>
      </w:tr>
      <w:tr w:rsidR="002E6696" w:rsidRPr="00ED18EB" w:rsidTr="005E54E7">
        <w:trPr>
          <w:gridAfter w:val="1"/>
          <w:wAfter w:w="7" w:type="dxa"/>
        </w:trPr>
        <w:tc>
          <w:tcPr>
            <w:tcW w:w="9320" w:type="dxa"/>
          </w:tcPr>
          <w:p w:rsidR="002E6696" w:rsidRPr="00ED18EB" w:rsidRDefault="002E6696" w:rsidP="005E54E7">
            <w:pPr>
              <w:pStyle w:val="Nosaukumi"/>
            </w:pPr>
            <w:r w:rsidRPr="00ED18EB">
              <w:lastRenderedPageBreak/>
              <w:t>Studiju rezultāti</w:t>
            </w:r>
          </w:p>
        </w:tc>
      </w:tr>
      <w:tr w:rsidR="002E6696" w:rsidRPr="00ED18EB" w:rsidTr="005E54E7">
        <w:trPr>
          <w:gridAfter w:val="1"/>
          <w:wAfter w:w="7" w:type="dxa"/>
        </w:trPr>
        <w:tc>
          <w:tcPr>
            <w:tcW w:w="9320" w:type="dxa"/>
          </w:tcPr>
          <w:p w:rsidR="002E6696" w:rsidRPr="00ED18EB" w:rsidRDefault="002E6696" w:rsidP="005E54E7">
            <w:pPr>
              <w:shd w:val="clear" w:color="auto" w:fill="auto"/>
              <w:ind w:left="125" w:hanging="125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Apguvuši studiju kursu studenti demonstrē:</w:t>
            </w:r>
          </w:p>
          <w:p w:rsidR="002E6696" w:rsidRPr="00ED18EB" w:rsidRDefault="002E6696" w:rsidP="005E54E7">
            <w:pPr>
              <w:shd w:val="clear" w:color="auto" w:fill="auto"/>
              <w:rPr>
                <w:rStyle w:val="Style2Char"/>
              </w:rPr>
            </w:pPr>
            <w:r w:rsidRPr="00ED18EB">
              <w:rPr>
                <w:rStyle w:val="Style2Char"/>
                <w:szCs w:val="22"/>
              </w:rPr>
              <w:t>Zināšanas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brīvi orientējas un analizē vokālās tehnikas mācību metodes; izskaidro metodisko paņēmienu būtību un darba formu daudzveidību;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demonstrē zināšanas par balss aparāta uzbūvi un skaņveides mehānismiem;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raksturo individuālā tembra attīstības metodes.</w:t>
            </w:r>
          </w:p>
          <w:p w:rsidR="002E6696" w:rsidRPr="00ED18EB" w:rsidRDefault="002E6696" w:rsidP="005E54E7">
            <w:pPr>
              <w:shd w:val="clear" w:color="auto" w:fill="auto"/>
              <w:rPr>
                <w:rStyle w:val="Style2Char"/>
              </w:rPr>
            </w:pP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rStyle w:val="Style2Char"/>
                <w:szCs w:val="22"/>
              </w:rPr>
              <w:t>Prasmes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analizēt vokālās grūtības un atrast to pārvarēšanas iespējas;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veikt repertuāra atlasi atbilstoši vokālajām iemaņām un muzikālajām spējām;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izvērtēt skolēnu vokālās spējas;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prot iemācīt dažāda stila un žanra dziesmas;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plānot izglītojamo darba organizāciju.</w:t>
            </w:r>
          </w:p>
          <w:p w:rsidR="002E6696" w:rsidRPr="00ED18EB" w:rsidRDefault="002E6696" w:rsidP="005E54E7">
            <w:pPr>
              <w:shd w:val="clear" w:color="auto" w:fill="auto"/>
              <w:rPr>
                <w:rStyle w:val="Style2Char"/>
              </w:rPr>
            </w:pPr>
          </w:p>
          <w:p w:rsidR="002E6696" w:rsidRPr="00ED18EB" w:rsidRDefault="002E6696" w:rsidP="005E54E7">
            <w:pPr>
              <w:shd w:val="clear" w:color="auto" w:fill="auto"/>
              <w:rPr>
                <w:rStyle w:val="ListParagraphChar"/>
              </w:rPr>
            </w:pPr>
            <w:r w:rsidRPr="00ED18EB">
              <w:rPr>
                <w:rStyle w:val="Style2Char"/>
                <w:szCs w:val="22"/>
              </w:rPr>
              <w:t>Kompetence</w:t>
            </w:r>
            <w:r w:rsidRPr="00ED18EB">
              <w:rPr>
                <w:szCs w:val="22"/>
              </w:rPr>
              <w:t xml:space="preserve"> </w:t>
            </w:r>
          </w:p>
          <w:p w:rsidR="002E6696" w:rsidRPr="00ED18EB" w:rsidRDefault="002E6696" w:rsidP="005E54E7">
            <w:pPr>
              <w:pStyle w:val="ListParagraph"/>
              <w:rPr>
                <w:rStyle w:val="ListParagraphChar"/>
              </w:rPr>
            </w:pPr>
            <w:r w:rsidRPr="00ED18EB">
              <w:rPr>
                <w:rStyle w:val="ListParagraphChar"/>
              </w:rPr>
              <w:t>veidot mācību metodiskos materiālus; sastādīt individuālu akadēmiskās dziedāšanas mācību programmu, ievērojot vecumposma un individuālās īpatnības;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noteikt un risināt problēmsituācijas;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novērtēt izglītojamo mācību sasniegumus;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izvērtē dziedātāja balss aparāta darbības īpatnības un trūkumus.</w:t>
            </w:r>
          </w:p>
          <w:p w:rsidR="002E6696" w:rsidRPr="00ED18EB" w:rsidRDefault="002E6696" w:rsidP="005E54E7">
            <w:pPr>
              <w:shd w:val="clear" w:color="auto" w:fill="auto"/>
              <w:ind w:left="57"/>
            </w:pPr>
          </w:p>
        </w:tc>
      </w:tr>
      <w:tr w:rsidR="002E6696" w:rsidRPr="00ED18EB" w:rsidTr="005E54E7">
        <w:trPr>
          <w:gridAfter w:val="1"/>
          <w:wAfter w:w="7" w:type="dxa"/>
        </w:trPr>
        <w:tc>
          <w:tcPr>
            <w:tcW w:w="9320" w:type="dxa"/>
          </w:tcPr>
          <w:p w:rsidR="002E6696" w:rsidRPr="00ED18EB" w:rsidRDefault="002E6696" w:rsidP="005E54E7">
            <w:pPr>
              <w:pStyle w:val="Nosaukumi"/>
              <w:rPr>
                <w:lang w:val="lv-LV"/>
              </w:rPr>
            </w:pPr>
            <w:r w:rsidRPr="00ED18EB">
              <w:rPr>
                <w:lang w:val="lv-LV"/>
              </w:rPr>
              <w:t>Studējošo patstāvīgo darbu organizācijas un uzdevumu raksturojums</w:t>
            </w:r>
          </w:p>
        </w:tc>
      </w:tr>
      <w:tr w:rsidR="002E6696" w:rsidRPr="00ED18EB" w:rsidTr="005E54E7">
        <w:trPr>
          <w:gridAfter w:val="1"/>
          <w:wAfter w:w="7" w:type="dxa"/>
        </w:trPr>
        <w:tc>
          <w:tcPr>
            <w:tcW w:w="9320" w:type="dxa"/>
          </w:tcPr>
          <w:p w:rsidR="002E6696" w:rsidRPr="00ED18EB" w:rsidRDefault="002E6696" w:rsidP="005E54E7">
            <w:pPr>
              <w:shd w:val="clear" w:color="auto" w:fill="auto"/>
              <w:spacing w:after="200" w:line="276" w:lineRule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Studējošo patstāvīgais darbs (Pd) 48 stundas tiek organizēts individuāli: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Patstāvīgie uzdevumi: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dažādu literāro avotu studēšana;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skaņdarbu patstāvīga analīze un apguve;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iepazīšanās ar dažādām interpretācijām izmantojot video un audio materiālus, to salīdzināšana un izvērtēšana.</w:t>
            </w:r>
          </w:p>
          <w:p w:rsidR="002E6696" w:rsidRPr="00ED18EB" w:rsidRDefault="002E6696" w:rsidP="005E54E7">
            <w:pPr>
              <w:shd w:val="clear" w:color="auto" w:fill="auto"/>
              <w:ind w:left="227"/>
            </w:pPr>
          </w:p>
        </w:tc>
      </w:tr>
      <w:tr w:rsidR="002E6696" w:rsidRPr="00ED18EB" w:rsidTr="005E54E7">
        <w:trPr>
          <w:gridAfter w:val="1"/>
          <w:wAfter w:w="7" w:type="dxa"/>
        </w:trPr>
        <w:tc>
          <w:tcPr>
            <w:tcW w:w="9320" w:type="dxa"/>
          </w:tcPr>
          <w:p w:rsidR="002E6696" w:rsidRPr="00ED18EB" w:rsidRDefault="002E6696" w:rsidP="005E54E7">
            <w:pPr>
              <w:pStyle w:val="Nosaukumi"/>
            </w:pPr>
            <w:r w:rsidRPr="00ED18EB">
              <w:t>Prasības kredītpunktu iegūšanai</w:t>
            </w:r>
          </w:p>
        </w:tc>
      </w:tr>
      <w:tr w:rsidR="002E6696" w:rsidRPr="00ED18EB" w:rsidTr="005E54E7">
        <w:trPr>
          <w:gridAfter w:val="1"/>
          <w:wAfter w:w="7" w:type="dxa"/>
        </w:trPr>
        <w:tc>
          <w:tcPr>
            <w:tcW w:w="9320" w:type="dxa"/>
          </w:tcPr>
          <w:p w:rsidR="002E6696" w:rsidRPr="00ED18EB" w:rsidRDefault="002E6696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rStyle w:val="Style2Char"/>
                <w:szCs w:val="22"/>
              </w:rPr>
              <w:lastRenderedPageBreak/>
              <w:t xml:space="preserve">Pārbaudes veids </w:t>
            </w:r>
            <w:r w:rsidRPr="00ED18EB">
              <w:rPr>
                <w:szCs w:val="22"/>
              </w:rPr>
              <w:t>– ieskaite ar atzīmi.</w:t>
            </w:r>
          </w:p>
          <w:p w:rsidR="002E6696" w:rsidRPr="00ED18EB" w:rsidRDefault="002E6696" w:rsidP="005E54E7">
            <w:pPr>
              <w:shd w:val="clear" w:color="auto" w:fill="auto"/>
            </w:pPr>
          </w:p>
          <w:p w:rsidR="002E6696" w:rsidRPr="00ED18EB" w:rsidRDefault="002E6696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Studiju kursa apguve tiek vērtēta, izmantojot 10 ballu skalu, saskaņā ar Latvijas Republikas</w:t>
            </w:r>
            <w:proofErr w:type="gramStart"/>
            <w:r w:rsidRPr="00ED18EB">
              <w:rPr>
                <w:szCs w:val="22"/>
              </w:rPr>
              <w:t xml:space="preserve">  </w:t>
            </w:r>
            <w:proofErr w:type="gramEnd"/>
            <w:r w:rsidRPr="00ED18EB">
              <w:rPr>
                <w:szCs w:val="22"/>
              </w:rPr>
              <w:t>normatīvajiem aktiem un atbilstoši "Nolikumam par studijām Daugavpils Universitātē" (apstiprināts DU Senāta sēdē 17.12.2018., protokols Nr. 15).</w:t>
            </w:r>
          </w:p>
          <w:p w:rsidR="002E6696" w:rsidRPr="00ED18EB" w:rsidRDefault="002E6696" w:rsidP="005E54E7">
            <w:pPr>
              <w:shd w:val="clear" w:color="auto" w:fill="auto"/>
              <w:rPr>
                <w:bCs w:val="0"/>
                <w:iCs w:val="0"/>
              </w:rPr>
            </w:pP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Studiju kursa gala vērtējumu veido starppārbaudījumu (patstāvīgo darbu un semināru) un testa vērtējums.</w:t>
            </w:r>
          </w:p>
          <w:p w:rsidR="002E6696" w:rsidRPr="00ED18EB" w:rsidRDefault="002E6696" w:rsidP="005E54E7">
            <w:pPr>
              <w:shd w:val="clear" w:color="auto" w:fill="auto"/>
              <w:rPr>
                <w:bCs w:val="0"/>
                <w:iCs w:val="0"/>
              </w:rPr>
            </w:pPr>
          </w:p>
          <w:p w:rsidR="002E6696" w:rsidRPr="00ED18EB" w:rsidRDefault="002E6696" w:rsidP="005E54E7">
            <w:pPr>
              <w:pStyle w:val="Style2"/>
              <w:shd w:val="clear" w:color="auto" w:fill="auto"/>
            </w:pPr>
            <w:r w:rsidRPr="00ED18EB">
              <w:t>Pārbaudījumu prasības:</w:t>
            </w:r>
          </w:p>
          <w:p w:rsidR="002E6696" w:rsidRPr="00ED18EB" w:rsidRDefault="002E6696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VI semestrī: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semestra laikā sekmīgi veikti seminārdarbi: – 25% no vērtējuma;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semestra laikā sekmīga praktisko uzdevumu veikšana: – kopā 25% no vērtējuma;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 xml:space="preserve">semestra noslēgumā rakstisks darbs: tests </w:t>
            </w:r>
            <w:r w:rsidRPr="00ED18EB">
              <w:rPr>
                <w:lang w:val="de-AT"/>
              </w:rPr>
              <w:t xml:space="preserve">kur students apliecina apgūtā studiju kursa satura izpratni, parāda teorētiskās zināšanās, spēju analizēt, loģiski spriest par problēmjautājumiem </w:t>
            </w:r>
            <w:r w:rsidRPr="00ED18EB">
              <w:t>– 50% no vērtējuma.</w:t>
            </w:r>
          </w:p>
          <w:p w:rsidR="002E6696" w:rsidRPr="00ED18EB" w:rsidRDefault="002E6696" w:rsidP="005E54E7">
            <w:pPr>
              <w:shd w:val="clear" w:color="auto" w:fill="auto"/>
              <w:contextualSpacing/>
            </w:pPr>
          </w:p>
          <w:p w:rsidR="002E6696" w:rsidRPr="00ED18EB" w:rsidRDefault="002E6696" w:rsidP="005E54E7">
            <w:pPr>
              <w:pStyle w:val="Style2"/>
              <w:shd w:val="clear" w:color="auto" w:fill="auto"/>
            </w:pPr>
            <w:r w:rsidRPr="00ED18EB">
              <w:t>Vērtēšanas kritēriji</w:t>
            </w:r>
          </w:p>
          <w:p w:rsidR="002E6696" w:rsidRPr="00ED18EB" w:rsidRDefault="002E6696" w:rsidP="005E54E7">
            <w:pPr>
              <w:shd w:val="clear" w:color="auto" w:fill="auto"/>
              <w:contextualSpacing/>
            </w:pPr>
            <w:r w:rsidRPr="00ED18EB">
              <w:rPr>
                <w:szCs w:val="22"/>
              </w:rPr>
              <w:t>Vērtējuma galvenie kritēriji ir apgūto jautājumu izpratnes dziļums, zināšanu noturība, metodiskās literatūras pārzināšana, kā arī prasme saistīt teorētiskās zināšanas ar praksi.</w:t>
            </w:r>
          </w:p>
          <w:p w:rsidR="002E6696" w:rsidRPr="00ED18EB" w:rsidRDefault="002E6696" w:rsidP="005E54E7">
            <w:pPr>
              <w:shd w:val="clear" w:color="auto" w:fill="auto"/>
              <w:contextualSpacing/>
            </w:pPr>
          </w:p>
        </w:tc>
      </w:tr>
      <w:tr w:rsidR="002E6696" w:rsidRPr="00ED18EB" w:rsidTr="005E54E7">
        <w:trPr>
          <w:gridAfter w:val="1"/>
          <w:wAfter w:w="7" w:type="dxa"/>
        </w:trPr>
        <w:tc>
          <w:tcPr>
            <w:tcW w:w="9320" w:type="dxa"/>
          </w:tcPr>
          <w:p w:rsidR="002E6696" w:rsidRPr="00ED18EB" w:rsidRDefault="002E6696" w:rsidP="005E54E7">
            <w:pPr>
              <w:pStyle w:val="Nosaukumi"/>
            </w:pPr>
            <w:r w:rsidRPr="00ED18EB">
              <w:t>Kursa saturs</w:t>
            </w:r>
          </w:p>
        </w:tc>
      </w:tr>
      <w:tr w:rsidR="002E6696" w:rsidRPr="00ED18EB" w:rsidTr="005E54E7">
        <w:trPr>
          <w:gridAfter w:val="1"/>
          <w:wAfter w:w="7" w:type="dxa"/>
        </w:trPr>
        <w:tc>
          <w:tcPr>
            <w:tcW w:w="9320" w:type="dxa"/>
          </w:tcPr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Balss aparāta un dziedātāja balss akustiskais raksturojums.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Dziedātāja elpa. Dziedātāja elpas attīstības metodes.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Balsenes darbība dziedot.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Dziedātāja balss reģistri.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Artikulācija un dikcija dziedot.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Individuālā tembra attīstības metodes.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Rezonatoru loma dziedot.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Dziedātāja elpas atkarība no skaņdarba dinamiskajām niansēm, štrihiem, tempa, frāžu apjoma u.c.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Muzikāli literārās frāzes veidošanas metodes.</w:t>
            </w:r>
          </w:p>
          <w:p w:rsidR="002E6696" w:rsidRPr="00ED18EB" w:rsidRDefault="002E6696" w:rsidP="005E54E7">
            <w:pPr>
              <w:shd w:val="clear" w:color="auto" w:fill="auto"/>
            </w:pPr>
          </w:p>
        </w:tc>
      </w:tr>
      <w:tr w:rsidR="002E6696" w:rsidRPr="00ED18EB" w:rsidTr="005E54E7">
        <w:trPr>
          <w:gridAfter w:val="1"/>
          <w:wAfter w:w="7" w:type="dxa"/>
        </w:trPr>
        <w:tc>
          <w:tcPr>
            <w:tcW w:w="9320" w:type="dxa"/>
          </w:tcPr>
          <w:p w:rsidR="002E6696" w:rsidRPr="00ED18EB" w:rsidRDefault="002E6696" w:rsidP="005E54E7">
            <w:pPr>
              <w:pStyle w:val="Nosaukumi"/>
            </w:pPr>
            <w:r w:rsidRPr="00ED18EB">
              <w:t>Obligāti izmantojamie informācijas avoti</w:t>
            </w:r>
          </w:p>
        </w:tc>
      </w:tr>
      <w:tr w:rsidR="002E6696" w:rsidRPr="00ED18EB" w:rsidTr="005E54E7">
        <w:trPr>
          <w:gridAfter w:val="1"/>
          <w:wAfter w:w="7" w:type="dxa"/>
        </w:trPr>
        <w:tc>
          <w:tcPr>
            <w:tcW w:w="9320" w:type="dxa"/>
          </w:tcPr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Daukša, A. (2000). </w:t>
            </w:r>
            <w:r w:rsidRPr="00ED18EB">
              <w:rPr>
                <w:i/>
                <w:szCs w:val="22"/>
              </w:rPr>
              <w:t>Ieskats mūzikas metodikā:</w:t>
            </w:r>
            <w:r w:rsidRPr="00ED18EB">
              <w:rPr>
                <w:szCs w:val="22"/>
              </w:rPr>
              <w:t xml:space="preserve"> metodisks mācību līdzeklis. Rīga: RaKa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Gailīte, I. (2005). </w:t>
            </w:r>
            <w:hyperlink r:id="rId9" w:history="1">
              <w:r w:rsidRPr="00ED18EB">
                <w:rPr>
                  <w:rStyle w:val="Hyperlink"/>
                  <w:i/>
                  <w:color w:val="auto"/>
                  <w:szCs w:val="22"/>
                </w:rPr>
                <w:t>Darbs ar bērnu kori</w:t>
              </w:r>
            </w:hyperlink>
            <w:r w:rsidRPr="00ED18EB">
              <w:rPr>
                <w:i/>
                <w:szCs w:val="22"/>
              </w:rPr>
              <w:t xml:space="preserve">. </w:t>
            </w:r>
            <w:r w:rsidRPr="00ED18EB">
              <w:rPr>
                <w:szCs w:val="22"/>
              </w:rPr>
              <w:t>Rīga:</w:t>
            </w:r>
            <w:r w:rsidRPr="00ED18EB">
              <w:rPr>
                <w:i/>
                <w:szCs w:val="22"/>
              </w:rPr>
              <w:t xml:space="preserve"> </w:t>
            </w:r>
            <w:r w:rsidRPr="00ED18EB">
              <w:rPr>
                <w:szCs w:val="22"/>
              </w:rPr>
              <w:t>RaKa</w:t>
            </w:r>
          </w:p>
          <w:p w:rsidR="002E6696" w:rsidRPr="00ED18EB" w:rsidRDefault="002E6696" w:rsidP="005E54E7">
            <w:pPr>
              <w:shd w:val="clear" w:color="auto" w:fill="auto"/>
              <w:tabs>
                <w:tab w:val="num" w:pos="561"/>
              </w:tabs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Gostl, R. (2003). </w:t>
            </w:r>
            <w:r w:rsidRPr="00ED18EB">
              <w:rPr>
                <w:i/>
                <w:szCs w:val="22"/>
                <w:lang w:val="en-US"/>
              </w:rPr>
              <w:t>Singen mit Kindern: Modelle fur eine personlichkeitsbildende Kinderchorarbeit.</w:t>
            </w:r>
            <w:r w:rsidRPr="00ED18EB">
              <w:rPr>
                <w:szCs w:val="22"/>
                <w:lang w:val="en-US"/>
              </w:rPr>
              <w:t xml:space="preserve"> Regensburg </w:t>
            </w:r>
            <w:hyperlink r:id="rId10" w:history="1">
              <w:r w:rsidRPr="00ED18EB">
                <w:rPr>
                  <w:rStyle w:val="Hyperlink"/>
                  <w:color w:val="auto"/>
                  <w:szCs w:val="22"/>
                  <w:lang w:val="en-US"/>
                </w:rPr>
                <w:t>ConBrio Verlagsgesellschaft</w:t>
              </w:r>
            </w:hyperlink>
          </w:p>
          <w:p w:rsidR="002E6696" w:rsidRPr="00ED18EB" w:rsidRDefault="002E6696" w:rsidP="005E54E7">
            <w:pPr>
              <w:shd w:val="clear" w:color="auto" w:fill="auto"/>
              <w:tabs>
                <w:tab w:val="num" w:pos="561"/>
              </w:tabs>
            </w:pPr>
            <w:r w:rsidRPr="00ED18EB">
              <w:rPr>
                <w:szCs w:val="22"/>
              </w:rPr>
              <w:t xml:space="preserve">Paukšte, J. (1993). </w:t>
            </w:r>
            <w:r w:rsidRPr="00ED18EB">
              <w:rPr>
                <w:i/>
                <w:szCs w:val="22"/>
              </w:rPr>
              <w:t>Dziedāšanas pasniegšanas metodika.</w:t>
            </w:r>
            <w:r w:rsidRPr="00ED18EB">
              <w:rPr>
                <w:szCs w:val="22"/>
              </w:rPr>
              <w:t xml:space="preserve"> Rīga: Izglītības attīstības institūts 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Reid, Cornelius, L. (2003). </w:t>
            </w:r>
            <w:r w:rsidRPr="00ED18EB">
              <w:rPr>
                <w:i/>
                <w:szCs w:val="22"/>
              </w:rPr>
              <w:t xml:space="preserve">Funktionale Stimmentwicklung. </w:t>
            </w:r>
            <w:r w:rsidRPr="00ED18EB">
              <w:rPr>
                <w:szCs w:val="22"/>
              </w:rPr>
              <w:t>Mainz: Schott, Musik International</w:t>
            </w:r>
          </w:p>
          <w:p w:rsidR="002E6696" w:rsidRPr="00ED18EB" w:rsidRDefault="002E6696" w:rsidP="005E54E7">
            <w:pPr>
              <w:shd w:val="clear" w:color="auto" w:fill="auto"/>
              <w:tabs>
                <w:tab w:val="num" w:pos="561"/>
              </w:tabs>
            </w:pPr>
            <w:r w:rsidRPr="00ED18EB">
              <w:rPr>
                <w:szCs w:val="22"/>
              </w:rPr>
              <w:t xml:space="preserve">Simsone–Sokolovska, Ā. (1997). </w:t>
            </w:r>
            <w:r w:rsidRPr="00ED18EB">
              <w:rPr>
                <w:i/>
                <w:szCs w:val="22"/>
              </w:rPr>
              <w:t>Vokālās metodikas pamatzināšanas.</w:t>
            </w:r>
            <w:r w:rsidRPr="00ED18EB">
              <w:rPr>
                <w:szCs w:val="22"/>
              </w:rPr>
              <w:t xml:space="preserve"> Rīga: Vārti</w:t>
            </w:r>
          </w:p>
          <w:p w:rsidR="002E6696" w:rsidRPr="00ED18EB" w:rsidRDefault="002E6696" w:rsidP="005E54E7">
            <w:pPr>
              <w:shd w:val="clear" w:color="auto" w:fill="auto"/>
              <w:tabs>
                <w:tab w:val="num" w:pos="561"/>
              </w:tabs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Zariņš, D. (2003). </w:t>
            </w:r>
            <w:r w:rsidRPr="00ED18EB">
              <w:rPr>
                <w:i/>
                <w:szCs w:val="22"/>
              </w:rPr>
              <w:t>Mūzikas pedagoģijas pamati</w:t>
            </w:r>
            <w:r w:rsidRPr="00ED18EB">
              <w:rPr>
                <w:szCs w:val="22"/>
              </w:rPr>
              <w:t>. Rīga: RaKa</w:t>
            </w:r>
          </w:p>
          <w:p w:rsidR="002E6696" w:rsidRPr="00ED18EB" w:rsidRDefault="002E6696" w:rsidP="005E54E7">
            <w:pPr>
              <w:shd w:val="clear" w:color="auto" w:fill="auto"/>
              <w:tabs>
                <w:tab w:val="num" w:pos="561"/>
              </w:tabs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Znutiņš, E. (2004). </w:t>
            </w:r>
            <w:r w:rsidRPr="00ED18EB">
              <w:rPr>
                <w:i/>
                <w:szCs w:val="22"/>
              </w:rPr>
              <w:t>Kora diriģenta kompetences veidošanās mūzikas skolotāja studiju procesā augstskolā</w:t>
            </w:r>
            <w:r w:rsidRPr="00ED18EB">
              <w:rPr>
                <w:szCs w:val="22"/>
              </w:rPr>
              <w:t>. Promocijas darbs. Daugavpils.</w:t>
            </w:r>
          </w:p>
          <w:p w:rsidR="002E6696" w:rsidRPr="00ED18EB" w:rsidRDefault="002E6696" w:rsidP="005E54E7">
            <w:pPr>
              <w:shd w:val="clear" w:color="auto" w:fill="auto"/>
              <w:tabs>
                <w:tab w:val="num" w:pos="561"/>
              </w:tabs>
            </w:pPr>
            <w:r w:rsidRPr="00ED18EB">
              <w:rPr>
                <w:szCs w:val="22"/>
              </w:rPr>
              <w:t xml:space="preserve">Zvirgzdiņa, E. (1986). </w:t>
            </w:r>
            <w:r w:rsidRPr="00ED18EB">
              <w:rPr>
                <w:i/>
                <w:szCs w:val="22"/>
              </w:rPr>
              <w:t>Par vokālo mākslu.</w:t>
            </w:r>
            <w:r w:rsidRPr="00ED18EB">
              <w:rPr>
                <w:szCs w:val="22"/>
              </w:rPr>
              <w:t xml:space="preserve"> Rīga: Zvaigzne</w:t>
            </w:r>
          </w:p>
          <w:p w:rsidR="002E6696" w:rsidRPr="00ED18EB" w:rsidRDefault="002E6696" w:rsidP="005E54E7">
            <w:pPr>
              <w:shd w:val="clear" w:color="auto" w:fill="auto"/>
              <w:tabs>
                <w:tab w:val="num" w:pos="561"/>
              </w:tabs>
            </w:pPr>
          </w:p>
        </w:tc>
      </w:tr>
      <w:tr w:rsidR="002E6696" w:rsidRPr="00ED18EB" w:rsidTr="005E54E7">
        <w:trPr>
          <w:gridAfter w:val="1"/>
          <w:wAfter w:w="7" w:type="dxa"/>
        </w:trPr>
        <w:tc>
          <w:tcPr>
            <w:tcW w:w="9320" w:type="dxa"/>
          </w:tcPr>
          <w:p w:rsidR="002E6696" w:rsidRPr="00ED18EB" w:rsidRDefault="002E6696" w:rsidP="005E54E7">
            <w:pPr>
              <w:pStyle w:val="Nosaukumi"/>
              <w:rPr>
                <w:rStyle w:val="content"/>
                <w:i w:val="0"/>
              </w:rPr>
            </w:pPr>
            <w:r w:rsidRPr="00ED18EB">
              <w:t>Papildus informācijas avoti</w:t>
            </w:r>
          </w:p>
        </w:tc>
      </w:tr>
      <w:tr w:rsidR="002E6696" w:rsidRPr="00ED18EB" w:rsidTr="005E54E7">
        <w:trPr>
          <w:gridAfter w:val="1"/>
          <w:wAfter w:w="7" w:type="dxa"/>
        </w:trPr>
        <w:tc>
          <w:tcPr>
            <w:tcW w:w="9320" w:type="dxa"/>
          </w:tcPr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rStyle w:val="content"/>
                <w:i/>
                <w:szCs w:val="22"/>
              </w:rPr>
              <w:t>Music and Emotion: theory and research</w:t>
            </w:r>
            <w:r w:rsidRPr="00ED18EB">
              <w:rPr>
                <w:rStyle w:val="content"/>
                <w:szCs w:val="22"/>
              </w:rPr>
              <w:t xml:space="preserve"> (2002)./ ed. by Patrik N. Juslin, Johna A. Sloboda/. </w:t>
            </w:r>
            <w:hyperlink r:id="rId11" w:history="1">
              <w:r w:rsidRPr="00ED18EB">
                <w:rPr>
                  <w:rStyle w:val="Hyperlink"/>
                  <w:color w:val="auto"/>
                  <w:szCs w:val="22"/>
                </w:rPr>
                <w:t>Oxford University Press</w:t>
              </w:r>
            </w:hyperlink>
          </w:p>
          <w:p w:rsidR="002E6696" w:rsidRPr="00ED18EB" w:rsidRDefault="002E6696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Rozītis, J. (1929). </w:t>
            </w:r>
            <w:hyperlink r:id="rId12" w:history="1">
              <w:r w:rsidRPr="00ED18EB">
                <w:rPr>
                  <w:rStyle w:val="Hyperlink"/>
                  <w:i/>
                  <w:color w:val="auto"/>
                  <w:szCs w:val="22"/>
                </w:rPr>
                <w:t>Dziedāšanas mācības metodika</w:t>
              </w:r>
            </w:hyperlink>
            <w:r w:rsidRPr="00ED18EB">
              <w:rPr>
                <w:szCs w:val="22"/>
              </w:rPr>
              <w:t>. Rīga: Valters un Rapa</w:t>
            </w:r>
          </w:p>
          <w:p w:rsidR="002E6696" w:rsidRPr="00ED18EB" w:rsidRDefault="002E6696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Агикян, М. (1990). </w:t>
            </w:r>
            <w:r w:rsidRPr="00ED18EB">
              <w:rPr>
                <w:i/>
                <w:szCs w:val="22"/>
              </w:rPr>
              <w:t>Профессиональная подготовка студента – вокалиста.</w:t>
            </w:r>
            <w:r w:rsidRPr="00ED18EB">
              <w:rPr>
                <w:szCs w:val="22"/>
              </w:rPr>
              <w:t xml:space="preserve"> Москва: Музыка</w:t>
            </w:r>
          </w:p>
          <w:p w:rsidR="002E6696" w:rsidRPr="00ED18EB" w:rsidRDefault="002E6696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Ваккаи, Н. (1898). </w:t>
            </w:r>
            <w:r w:rsidRPr="00ED18EB">
              <w:rPr>
                <w:i/>
                <w:szCs w:val="22"/>
              </w:rPr>
              <w:t>Практический метод итальянского пения</w:t>
            </w:r>
            <w:r w:rsidRPr="00ED18EB">
              <w:rPr>
                <w:szCs w:val="22"/>
              </w:rPr>
              <w:t>. Москва. Музыка</w:t>
            </w:r>
          </w:p>
          <w:p w:rsidR="002E6696" w:rsidRPr="00ED18EB" w:rsidRDefault="002E6696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Mорозов, В. (2002). </w:t>
            </w:r>
            <w:r w:rsidRPr="00ED18EB">
              <w:rPr>
                <w:i/>
                <w:szCs w:val="22"/>
              </w:rPr>
              <w:t>Исскуство р</w:t>
            </w:r>
            <w:r w:rsidRPr="00ED18EB">
              <w:rPr>
                <w:i/>
                <w:szCs w:val="22"/>
                <w:lang w:val="ru-RU"/>
              </w:rPr>
              <w:t xml:space="preserve">езонансного пения. </w:t>
            </w:r>
            <w:r w:rsidRPr="00ED18EB">
              <w:rPr>
                <w:szCs w:val="22"/>
                <w:lang w:val="ru-RU"/>
              </w:rPr>
              <w:t>Москва</w:t>
            </w:r>
            <w:r w:rsidRPr="00ED18EB">
              <w:rPr>
                <w:szCs w:val="22"/>
              </w:rPr>
              <w:t xml:space="preserve">: </w:t>
            </w:r>
            <w:r w:rsidRPr="00ED18EB">
              <w:rPr>
                <w:szCs w:val="22"/>
                <w:lang w:val="ru-RU"/>
              </w:rPr>
              <w:t>Музыка</w:t>
            </w:r>
          </w:p>
          <w:p w:rsidR="002E6696" w:rsidRPr="00ED18EB" w:rsidRDefault="002E6696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  <w:lang w:val="ru-RU"/>
              </w:rPr>
              <w:t xml:space="preserve">Назаренко, И. (1968). </w:t>
            </w:r>
            <w:r w:rsidRPr="00ED18EB">
              <w:rPr>
                <w:i/>
                <w:szCs w:val="22"/>
                <w:lang w:val="ru-RU"/>
              </w:rPr>
              <w:t>Искусство пения.</w:t>
            </w:r>
            <w:r w:rsidRPr="00ED18EB">
              <w:rPr>
                <w:szCs w:val="22"/>
                <w:lang w:val="ru-RU"/>
              </w:rPr>
              <w:t xml:space="preserve"> Часть </w:t>
            </w:r>
            <w:r w:rsidRPr="00ED18EB">
              <w:rPr>
                <w:szCs w:val="22"/>
              </w:rPr>
              <w:t>III</w:t>
            </w:r>
            <w:r w:rsidRPr="00ED18EB">
              <w:rPr>
                <w:szCs w:val="22"/>
                <w:lang w:val="ru-RU"/>
              </w:rPr>
              <w:t xml:space="preserve">. Москва: Музыка </w:t>
            </w:r>
          </w:p>
          <w:p w:rsidR="002E6696" w:rsidRPr="00ED18EB" w:rsidRDefault="002E6696" w:rsidP="005E54E7">
            <w:pPr>
              <w:shd w:val="clear" w:color="auto" w:fill="auto"/>
              <w:rPr>
                <w:bCs w:val="0"/>
                <w:iCs w:val="0"/>
                <w:lang w:val="ru-RU"/>
              </w:rPr>
            </w:pPr>
            <w:r w:rsidRPr="00ED18EB">
              <w:rPr>
                <w:szCs w:val="22"/>
              </w:rPr>
              <w:lastRenderedPageBreak/>
              <w:t xml:space="preserve">Федонюк, В. (2003). </w:t>
            </w:r>
            <w:r w:rsidRPr="00ED18EB">
              <w:rPr>
                <w:i/>
                <w:szCs w:val="22"/>
              </w:rPr>
              <w:t>Детский голос. Задачи и метод работы с ним.</w:t>
            </w:r>
            <w:r w:rsidRPr="00ED18EB">
              <w:rPr>
                <w:szCs w:val="22"/>
              </w:rPr>
              <w:t xml:space="preserve"> Союз художников </w:t>
            </w:r>
            <w:r w:rsidRPr="00ED18EB">
              <w:rPr>
                <w:szCs w:val="22"/>
                <w:lang w:val="ru-RU"/>
              </w:rPr>
              <w:t xml:space="preserve">Юссон, Р. (1974). </w:t>
            </w:r>
            <w:r w:rsidRPr="00ED18EB">
              <w:rPr>
                <w:i/>
                <w:szCs w:val="22"/>
                <w:lang w:val="ru-RU"/>
              </w:rPr>
              <w:t>Певческий голос.</w:t>
            </w:r>
            <w:r w:rsidRPr="00ED18EB">
              <w:rPr>
                <w:szCs w:val="22"/>
                <w:lang w:val="ru-RU"/>
              </w:rPr>
              <w:t xml:space="preserve"> Москва: Музыка 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Яковлев, А. (1971). </w:t>
            </w:r>
            <w:r w:rsidRPr="00ED18EB">
              <w:rPr>
                <w:i/>
                <w:szCs w:val="22"/>
              </w:rPr>
              <w:t xml:space="preserve">Физиологические закономерности певческой атаки. </w:t>
            </w:r>
            <w:r w:rsidRPr="00ED18EB">
              <w:rPr>
                <w:szCs w:val="22"/>
              </w:rPr>
              <w:t>Москва: Музыка</w:t>
            </w:r>
          </w:p>
          <w:p w:rsidR="002E6696" w:rsidRPr="00ED18EB" w:rsidRDefault="002E6696" w:rsidP="005E54E7">
            <w:pPr>
              <w:shd w:val="clear" w:color="auto" w:fill="auto"/>
              <w:rPr>
                <w:bCs w:val="0"/>
                <w:iCs w:val="0"/>
              </w:rPr>
            </w:pPr>
          </w:p>
        </w:tc>
      </w:tr>
      <w:tr w:rsidR="002E6696" w:rsidRPr="00ED18EB" w:rsidTr="005E54E7">
        <w:trPr>
          <w:gridAfter w:val="1"/>
          <w:wAfter w:w="7" w:type="dxa"/>
        </w:trPr>
        <w:tc>
          <w:tcPr>
            <w:tcW w:w="9320" w:type="dxa"/>
          </w:tcPr>
          <w:p w:rsidR="002E6696" w:rsidRPr="00ED18EB" w:rsidRDefault="002E6696" w:rsidP="005E54E7">
            <w:pPr>
              <w:pStyle w:val="Nosaukumi"/>
            </w:pPr>
            <w:r w:rsidRPr="00ED18EB">
              <w:lastRenderedPageBreak/>
              <w:t>Periodika un citi informācijas avoti</w:t>
            </w:r>
          </w:p>
        </w:tc>
      </w:tr>
      <w:tr w:rsidR="002E6696" w:rsidRPr="00ED18EB" w:rsidTr="005E54E7">
        <w:trPr>
          <w:gridAfter w:val="1"/>
          <w:wAfter w:w="7" w:type="dxa"/>
        </w:trPr>
        <w:tc>
          <w:tcPr>
            <w:tcW w:w="9320" w:type="dxa"/>
          </w:tcPr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Žurnāli: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Contemporary Music Review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Music Theory Spectrum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Mūzikas Saule </w:t>
            </w:r>
          </w:p>
          <w:p w:rsidR="002E6696" w:rsidRPr="00ED18EB" w:rsidRDefault="002E6696" w:rsidP="005E54E7">
            <w:pPr>
              <w:shd w:val="clear" w:color="auto" w:fill="auto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Problems in Music Pedagogy</w:t>
            </w:r>
          </w:p>
          <w:p w:rsidR="002E6696" w:rsidRPr="00ED18EB" w:rsidRDefault="002E6696" w:rsidP="005E54E7">
            <w:pPr>
              <w:shd w:val="clear" w:color="auto" w:fill="auto"/>
            </w:pP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Krājumi: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Mūzikas akadēmijas raksti (JVLMA izdevums, no 2004)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Mūzikas zinātne šodien: pastāvīgais un mainīgais / </w:t>
            </w:r>
            <w:r w:rsidRPr="00ED18EB">
              <w:rPr>
                <w:i/>
                <w:szCs w:val="22"/>
              </w:rPr>
              <w:t>Music Science Today: The Permanent and the Changeable</w:t>
            </w:r>
            <w:r w:rsidRPr="00ED18EB">
              <w:rPr>
                <w:szCs w:val="22"/>
              </w:rPr>
              <w:t xml:space="preserve"> (DU MMF izdevums, no 2009)</w:t>
            </w:r>
          </w:p>
          <w:p w:rsidR="002E6696" w:rsidRPr="00ED18EB" w:rsidRDefault="002E6696" w:rsidP="005E54E7">
            <w:pPr>
              <w:shd w:val="clear" w:color="auto" w:fill="auto"/>
              <w:rPr>
                <w:i/>
                <w:lang w:eastAsia="lv-LV"/>
              </w:rPr>
            </w:pPr>
          </w:p>
        </w:tc>
      </w:tr>
      <w:tr w:rsidR="002E6696" w:rsidRPr="00ED18EB" w:rsidTr="005E54E7">
        <w:trPr>
          <w:gridAfter w:val="1"/>
          <w:wAfter w:w="7" w:type="dxa"/>
        </w:trPr>
        <w:tc>
          <w:tcPr>
            <w:tcW w:w="9320" w:type="dxa"/>
          </w:tcPr>
          <w:p w:rsidR="002E6696" w:rsidRPr="00ED18EB" w:rsidRDefault="002E6696" w:rsidP="005E54E7">
            <w:pPr>
              <w:pStyle w:val="Nosaukumi"/>
            </w:pPr>
            <w:r w:rsidRPr="00ED18EB">
              <w:t>Piezīmes</w:t>
            </w:r>
          </w:p>
        </w:tc>
      </w:tr>
      <w:tr w:rsidR="002E6696" w:rsidRPr="00ED18EB" w:rsidTr="005E54E7">
        <w:trPr>
          <w:gridAfter w:val="1"/>
          <w:wAfter w:w="7" w:type="dxa"/>
        </w:trPr>
        <w:tc>
          <w:tcPr>
            <w:tcW w:w="9320" w:type="dxa"/>
          </w:tcPr>
          <w:p w:rsidR="002E6696" w:rsidRPr="00ED18EB" w:rsidRDefault="002E6696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Profesionālās bakalaura studiju programmas “Mūzika”</w:t>
            </w:r>
            <w:r w:rsidRPr="00ED18EB">
              <w:rPr>
                <w:i/>
                <w:szCs w:val="22"/>
              </w:rPr>
              <w:t xml:space="preserve"> </w:t>
            </w:r>
            <w:r w:rsidRPr="00ED18EB">
              <w:rPr>
                <w:szCs w:val="22"/>
              </w:rPr>
              <w:t>B2.2 daļa.</w:t>
            </w:r>
          </w:p>
          <w:p w:rsidR="002E6696" w:rsidRPr="00ED18EB" w:rsidRDefault="002E6696" w:rsidP="005E54E7">
            <w:pPr>
              <w:shd w:val="clear" w:color="auto" w:fill="auto"/>
              <w:jc w:val="both"/>
              <w:rPr>
                <w:i/>
                <w:lang w:eastAsia="lv-LV"/>
              </w:rPr>
            </w:pPr>
          </w:p>
        </w:tc>
      </w:tr>
    </w:tbl>
    <w:p w:rsidR="002E6696" w:rsidRPr="00ED18EB" w:rsidRDefault="002E6696" w:rsidP="002E6696">
      <w:pPr>
        <w:shd w:val="clear" w:color="auto" w:fill="auto"/>
        <w:autoSpaceDE/>
        <w:autoSpaceDN/>
        <w:adjustRightInd/>
        <w:spacing w:after="160" w:line="259" w:lineRule="auto"/>
        <w:rPr>
          <w:b/>
          <w:i/>
          <w:szCs w:val="22"/>
        </w:rPr>
      </w:pPr>
      <w:r w:rsidRPr="00ED18EB">
        <w:rPr>
          <w:b/>
          <w:i/>
          <w:szCs w:val="22"/>
        </w:rPr>
        <w:br w:type="page"/>
      </w:r>
    </w:p>
    <w:p w:rsidR="002E6696" w:rsidRDefault="002E6696">
      <w:bookmarkStart w:id="4" w:name="_GoBack"/>
      <w:bookmarkEnd w:id="4"/>
    </w:p>
    <w:sectPr w:rsidR="002E6696" w:rsidSect="002E6696">
      <w:footerReference w:type="default" r:id="rId13"/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742" w:rsidRDefault="00777742" w:rsidP="002E6696">
      <w:r>
        <w:separator/>
      </w:r>
    </w:p>
  </w:endnote>
  <w:endnote w:type="continuationSeparator" w:id="0">
    <w:p w:rsidR="00777742" w:rsidRDefault="00777742" w:rsidP="002E6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Lohit Hindi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696" w:rsidRDefault="002E6696">
    <w:pPr>
      <w:pStyle w:val="Footer"/>
      <w:jc w:val="right"/>
    </w:pPr>
  </w:p>
  <w:p w:rsidR="002E6696" w:rsidRDefault="002E66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742" w:rsidRDefault="00777742" w:rsidP="002E6696">
      <w:r>
        <w:separator/>
      </w:r>
    </w:p>
  </w:footnote>
  <w:footnote w:type="continuationSeparator" w:id="0">
    <w:p w:rsidR="00777742" w:rsidRDefault="00777742" w:rsidP="002E66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F4B4F"/>
    <w:multiLevelType w:val="hybridMultilevel"/>
    <w:tmpl w:val="DA686E62"/>
    <w:lvl w:ilvl="0" w:tplc="1C2AE374">
      <w:start w:val="1"/>
      <w:numFmt w:val="bullet"/>
      <w:pStyle w:val="ListParagraph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4DF37B3"/>
    <w:multiLevelType w:val="multilevel"/>
    <w:tmpl w:val="E84A25D8"/>
    <w:lvl w:ilvl="0">
      <w:start w:val="1"/>
      <w:numFmt w:val="decimal"/>
      <w:pStyle w:val="nodaasvirsrakstsarnumuru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apaknodaa1"/>
      <w:isLgl/>
      <w:lvlText w:val="%1.%2."/>
      <w:lvlJc w:val="left"/>
      <w:pPr>
        <w:tabs>
          <w:tab w:val="num" w:pos="3913"/>
        </w:tabs>
        <w:ind w:left="3913" w:hanging="51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96"/>
    <w:rsid w:val="00151E73"/>
    <w:rsid w:val="002E6696"/>
    <w:rsid w:val="00476ACE"/>
    <w:rsid w:val="00777742"/>
    <w:rsid w:val="007B3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696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669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66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66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6696"/>
    <w:rPr>
      <w:rFonts w:asciiTheme="majorHAnsi" w:eastAsiaTheme="majorEastAsia" w:hAnsiTheme="majorHAnsi" w:cstheme="majorBidi"/>
      <w:bCs/>
      <w:iCs/>
      <w:color w:val="365F91" w:themeColor="accent1" w:themeShade="BF"/>
      <w:sz w:val="32"/>
      <w:szCs w:val="32"/>
      <w:shd w:val="clear" w:color="auto" w:fill="FFFFFF" w:themeFill="background1"/>
    </w:rPr>
  </w:style>
  <w:style w:type="character" w:customStyle="1" w:styleId="Heading2Char">
    <w:name w:val="Heading 2 Char"/>
    <w:basedOn w:val="DefaultParagraphFont"/>
    <w:link w:val="Heading2"/>
    <w:uiPriority w:val="9"/>
    <w:rsid w:val="002E6696"/>
    <w:rPr>
      <w:rFonts w:asciiTheme="majorHAnsi" w:eastAsiaTheme="majorEastAsia" w:hAnsiTheme="majorHAnsi" w:cstheme="majorBidi"/>
      <w:bCs/>
      <w:iCs/>
      <w:color w:val="365F91" w:themeColor="accent1" w:themeShade="BF"/>
      <w:sz w:val="26"/>
      <w:szCs w:val="26"/>
      <w:shd w:val="clear" w:color="auto" w:fill="FFFFFF" w:themeFill="background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6696"/>
    <w:rPr>
      <w:rFonts w:asciiTheme="majorHAnsi" w:eastAsiaTheme="majorEastAsia" w:hAnsiTheme="majorHAnsi" w:cstheme="majorBidi"/>
      <w:bCs/>
      <w:iCs/>
      <w:color w:val="243F60" w:themeColor="accent1" w:themeShade="7F"/>
      <w:szCs w:val="24"/>
      <w:shd w:val="clear" w:color="auto" w:fill="FFFFFF" w:themeFill="background1"/>
    </w:rPr>
  </w:style>
  <w:style w:type="character" w:styleId="Hyperlink">
    <w:name w:val="Hyperlink"/>
    <w:uiPriority w:val="99"/>
    <w:unhideWhenUsed/>
    <w:rsid w:val="002E6696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2E6696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2E6696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2E66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autoRedefine/>
    <w:qFormat/>
    <w:rsid w:val="002E6696"/>
    <w:pPr>
      <w:numPr>
        <w:numId w:val="2"/>
      </w:numPr>
      <w:shd w:val="clear" w:color="auto" w:fill="auto"/>
      <w:tabs>
        <w:tab w:val="left" w:pos="460"/>
      </w:tabs>
      <w:autoSpaceDE/>
      <w:autoSpaceDN/>
      <w:adjustRightInd/>
      <w:ind w:left="170" w:hanging="170"/>
    </w:pPr>
    <w:rPr>
      <w:rFonts w:eastAsiaTheme="minorHAnsi"/>
      <w:bCs w:val="0"/>
      <w:iCs w:val="0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2E6696"/>
    <w:rPr>
      <w:rFonts w:ascii="Times New Roman" w:hAnsi="Times New Roman" w:cs="Times New Roman"/>
    </w:rPr>
  </w:style>
  <w:style w:type="paragraph" w:customStyle="1" w:styleId="Default">
    <w:name w:val="Default"/>
    <w:rsid w:val="002E669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2E6696"/>
    <w:pPr>
      <w:autoSpaceDE/>
      <w:autoSpaceDN/>
      <w:adjustRightInd/>
      <w:spacing w:after="120" w:line="276" w:lineRule="auto"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2E6696"/>
    <w:rPr>
      <w:shd w:val="clear" w:color="auto" w:fill="FFFFFF" w:themeFill="background1"/>
    </w:rPr>
  </w:style>
  <w:style w:type="character" w:customStyle="1" w:styleId="reference-text">
    <w:name w:val="reference-text"/>
    <w:basedOn w:val="DefaultParagraphFont"/>
    <w:rsid w:val="002E6696"/>
  </w:style>
  <w:style w:type="character" w:styleId="HTMLCite">
    <w:name w:val="HTML Cite"/>
    <w:uiPriority w:val="99"/>
    <w:semiHidden/>
    <w:unhideWhenUsed/>
    <w:rsid w:val="002E6696"/>
    <w:rPr>
      <w:i/>
      <w:iCs/>
    </w:rPr>
  </w:style>
  <w:style w:type="character" w:customStyle="1" w:styleId="st">
    <w:name w:val="st"/>
    <w:basedOn w:val="DefaultParagraphFont"/>
    <w:rsid w:val="002E6696"/>
  </w:style>
  <w:style w:type="character" w:styleId="Emphasis">
    <w:name w:val="Emphasis"/>
    <w:basedOn w:val="DefaultParagraphFont"/>
    <w:uiPriority w:val="20"/>
    <w:qFormat/>
    <w:rsid w:val="002E6696"/>
    <w:rPr>
      <w:i/>
      <w:iCs/>
    </w:rPr>
  </w:style>
  <w:style w:type="character" w:customStyle="1" w:styleId="NoSpacingChar">
    <w:name w:val="No Spacing Char"/>
    <w:link w:val="NoSpacing"/>
    <w:uiPriority w:val="1"/>
    <w:locked/>
    <w:rsid w:val="002E6696"/>
    <w:rPr>
      <w:rFonts w:ascii="Calibri" w:eastAsia="Calibri" w:hAnsi="Calibri" w:cs="Times New Roman"/>
    </w:rPr>
  </w:style>
  <w:style w:type="paragraph" w:styleId="NoSpacing">
    <w:name w:val="No Spacing"/>
    <w:link w:val="NoSpacingChar"/>
    <w:uiPriority w:val="1"/>
    <w:qFormat/>
    <w:rsid w:val="002E6696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st1">
    <w:name w:val="st1"/>
    <w:basedOn w:val="DefaultParagraphFont"/>
    <w:rsid w:val="002E6696"/>
  </w:style>
  <w:style w:type="character" w:customStyle="1" w:styleId="content">
    <w:name w:val="content"/>
    <w:rsid w:val="002E6696"/>
  </w:style>
  <w:style w:type="table" w:customStyle="1" w:styleId="TableGrid1">
    <w:name w:val="Table Grid1"/>
    <w:basedOn w:val="TableNormal"/>
    <w:next w:val="TableGrid"/>
    <w:uiPriority w:val="59"/>
    <w:rsid w:val="002E66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daasvirsrakstsarnumuru">
    <w:name w:val="nodaļas virsraksts ar numuru"/>
    <w:basedOn w:val="Heading1"/>
    <w:rsid w:val="002E6696"/>
    <w:pPr>
      <w:keepNext w:val="0"/>
      <w:keepLines w:val="0"/>
      <w:pageBreakBefore/>
      <w:numPr>
        <w:numId w:val="1"/>
      </w:numPr>
      <w:tabs>
        <w:tab w:val="clear" w:pos="360"/>
      </w:tabs>
      <w:autoSpaceDE/>
      <w:autoSpaceDN/>
      <w:adjustRightInd/>
      <w:spacing w:after="240"/>
      <w:ind w:left="357" w:hanging="357"/>
      <w:jc w:val="center"/>
    </w:pPr>
    <w:rPr>
      <w:rFonts w:ascii="Times New Roman" w:eastAsia="Times New Roman" w:hAnsi="Times New Roman" w:cs="Times New Roman"/>
      <w:b/>
      <w:bCs w:val="0"/>
      <w:iCs w:val="0"/>
      <w:caps/>
      <w:color w:val="auto"/>
      <w:sz w:val="28"/>
      <w:szCs w:val="20"/>
    </w:rPr>
  </w:style>
  <w:style w:type="paragraph" w:customStyle="1" w:styleId="apaknodaa1">
    <w:name w:val="apakšnodaļa 1"/>
    <w:basedOn w:val="Heading2"/>
    <w:rsid w:val="002E6696"/>
    <w:pPr>
      <w:keepLines w:val="0"/>
      <w:numPr>
        <w:ilvl w:val="1"/>
        <w:numId w:val="1"/>
      </w:numPr>
      <w:tabs>
        <w:tab w:val="clear" w:pos="3913"/>
        <w:tab w:val="num" w:pos="360"/>
      </w:tabs>
      <w:autoSpaceDE/>
      <w:autoSpaceDN/>
      <w:adjustRightInd/>
      <w:spacing w:before="240" w:after="120"/>
      <w:ind w:left="0" w:firstLine="0"/>
      <w:jc w:val="center"/>
    </w:pPr>
    <w:rPr>
      <w:rFonts w:ascii="Times New Roman" w:eastAsia="Times New Roman" w:hAnsi="Times New Roman" w:cs="Times New Roman"/>
      <w:b/>
      <w:bCs w:val="0"/>
      <w:iCs w:val="0"/>
      <w:color w:val="auto"/>
      <w:sz w:val="28"/>
      <w:szCs w:val="20"/>
    </w:rPr>
  </w:style>
  <w:style w:type="paragraph" w:customStyle="1" w:styleId="apaknodaa2">
    <w:name w:val="apakšnodaļa2"/>
    <w:basedOn w:val="Heading3"/>
    <w:rsid w:val="002E6696"/>
    <w:pPr>
      <w:keepLines w:val="0"/>
      <w:autoSpaceDE/>
      <w:autoSpaceDN/>
      <w:adjustRightInd/>
      <w:spacing w:before="120" w:after="120"/>
      <w:jc w:val="center"/>
    </w:pPr>
    <w:rPr>
      <w:rFonts w:ascii="Times New Roman" w:eastAsia="Times New Roman" w:hAnsi="Times New Roman" w:cs="Times New Roman"/>
      <w:b/>
      <w:bCs w:val="0"/>
      <w:i/>
      <w:iCs w:val="0"/>
      <w:color w:val="auto"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2E6696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E6696"/>
    <w:rPr>
      <w:shd w:val="clear" w:color="auto" w:fill="FFFFFF" w:themeFill="background1"/>
    </w:rPr>
  </w:style>
  <w:style w:type="paragraph" w:styleId="Footer">
    <w:name w:val="footer"/>
    <w:aliases w:val=" Rakstz.,Rakstz."/>
    <w:basedOn w:val="Normal"/>
    <w:link w:val="FooterChar"/>
    <w:uiPriority w:val="99"/>
    <w:unhideWhenUsed/>
    <w:rsid w:val="002E6696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FooterChar">
    <w:name w:val="Footer Char"/>
    <w:aliases w:val=" Rakstz. Char,Rakstz. Char"/>
    <w:basedOn w:val="DefaultParagraphFont"/>
    <w:link w:val="Footer"/>
    <w:uiPriority w:val="99"/>
    <w:rsid w:val="002E6696"/>
    <w:rPr>
      <w:shd w:val="clear" w:color="auto" w:fill="FFFFFF" w:themeFill="background1"/>
    </w:rPr>
  </w:style>
  <w:style w:type="character" w:styleId="Strong">
    <w:name w:val="Strong"/>
    <w:basedOn w:val="DefaultParagraphFont"/>
    <w:uiPriority w:val="22"/>
    <w:qFormat/>
    <w:rsid w:val="002E6696"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696"/>
    <w:rPr>
      <w:rFonts w:ascii="Tahoma" w:hAnsi="Tahoma" w:cs="Tahoma"/>
      <w:sz w:val="16"/>
      <w:szCs w:val="16"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696"/>
    <w:pPr>
      <w:autoSpaceDE/>
      <w:autoSpaceDN/>
      <w:adjustRightInd/>
    </w:pPr>
    <w:rPr>
      <w:rFonts w:ascii="Tahoma" w:eastAsiaTheme="minorHAnsi" w:hAnsi="Tahoma" w:cs="Tahoma"/>
      <w:bCs w:val="0"/>
      <w:iCs w:val="0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2E6696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  <w:style w:type="paragraph" w:styleId="PlainText">
    <w:name w:val="Plain Text"/>
    <w:basedOn w:val="Normal"/>
    <w:link w:val="PlainTextChar"/>
    <w:uiPriority w:val="99"/>
    <w:rsid w:val="002E6696"/>
    <w:pPr>
      <w:autoSpaceDE/>
      <w:autoSpaceDN/>
      <w:adjustRightInd/>
    </w:pPr>
    <w:rPr>
      <w:rFonts w:ascii="Calibri" w:hAnsi="Calibri" w:cs="Arial"/>
      <w:bCs w:val="0"/>
      <w:iCs w:val="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E6696"/>
    <w:rPr>
      <w:rFonts w:ascii="Calibri" w:eastAsia="Calibri" w:hAnsi="Calibri" w:cs="Arial"/>
      <w:szCs w:val="21"/>
      <w:shd w:val="clear" w:color="auto" w:fill="FFFFFF" w:themeFill="background1"/>
    </w:rPr>
  </w:style>
  <w:style w:type="character" w:customStyle="1" w:styleId="svno">
    <w:name w:val="sv_no"/>
    <w:uiPriority w:val="99"/>
    <w:rsid w:val="002E6696"/>
    <w:rPr>
      <w:rFonts w:cs="Times New Roman"/>
    </w:rPr>
  </w:style>
  <w:style w:type="paragraph" w:customStyle="1" w:styleId="tv213">
    <w:name w:val="tv213"/>
    <w:basedOn w:val="Normal"/>
    <w:rsid w:val="002E6696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GB" w:eastAsia="en-GB"/>
    </w:rPr>
  </w:style>
  <w:style w:type="paragraph" w:customStyle="1" w:styleId="labojumupamats">
    <w:name w:val="labojumu_pamats"/>
    <w:basedOn w:val="Normal"/>
    <w:rsid w:val="002E6696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GB" w:eastAsia="en-GB"/>
    </w:rPr>
  </w:style>
  <w:style w:type="paragraph" w:styleId="BodyText3">
    <w:name w:val="Body Text 3"/>
    <w:basedOn w:val="Normal"/>
    <w:link w:val="BodyText3Char"/>
    <w:rsid w:val="002E6696"/>
    <w:pPr>
      <w:autoSpaceDE/>
      <w:autoSpaceDN/>
      <w:adjustRightInd/>
      <w:jc w:val="both"/>
    </w:pPr>
    <w:rPr>
      <w:rFonts w:eastAsia="Times New Roman"/>
      <w:bCs w:val="0"/>
      <w:iCs w:val="0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2E6696"/>
    <w:rPr>
      <w:rFonts w:ascii="Times New Roman" w:eastAsia="Times New Roman" w:hAnsi="Times New Roman" w:cs="Times New Roman"/>
      <w:sz w:val="28"/>
      <w:szCs w:val="20"/>
      <w:shd w:val="clear" w:color="auto" w:fill="FFFFFF" w:themeFill="background1"/>
    </w:rPr>
  </w:style>
  <w:style w:type="character" w:customStyle="1" w:styleId="a-size-large">
    <w:name w:val="a-size-large"/>
    <w:basedOn w:val="DefaultParagraphFont"/>
    <w:rsid w:val="002E6696"/>
  </w:style>
  <w:style w:type="character" w:customStyle="1" w:styleId="apple-converted-space">
    <w:name w:val="apple-converted-space"/>
    <w:basedOn w:val="DefaultParagraphFont"/>
    <w:rsid w:val="002E6696"/>
  </w:style>
  <w:style w:type="character" w:customStyle="1" w:styleId="Nosaukums1">
    <w:name w:val="Nosaukums1"/>
    <w:basedOn w:val="DefaultParagraphFont"/>
    <w:rsid w:val="002E6696"/>
  </w:style>
  <w:style w:type="paragraph" w:styleId="CommentText">
    <w:name w:val="annotation text"/>
    <w:basedOn w:val="Normal"/>
    <w:link w:val="CommentTextChar"/>
    <w:uiPriority w:val="99"/>
    <w:semiHidden/>
    <w:unhideWhenUsed/>
    <w:rsid w:val="002E6696"/>
    <w:pPr>
      <w:autoSpaceDE/>
      <w:autoSpaceDN/>
      <w:adjustRightInd/>
      <w:spacing w:after="200"/>
    </w:pPr>
    <w:rPr>
      <w:rFonts w:asciiTheme="minorHAnsi" w:eastAsiaTheme="minorHAnsi" w:hAnsiTheme="minorHAnsi" w:cstheme="minorBidi"/>
      <w:bCs w:val="0"/>
      <w:iCs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6696"/>
    <w:rPr>
      <w:sz w:val="20"/>
      <w:szCs w:val="20"/>
      <w:shd w:val="clear" w:color="auto" w:fill="FFFFFF" w:themeFill="background1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696"/>
    <w:rPr>
      <w:b/>
      <w:iCs/>
      <w:sz w:val="20"/>
      <w:szCs w:val="20"/>
      <w:shd w:val="clear" w:color="auto" w:fill="FFFFFF" w:themeFill="background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696"/>
    <w:rPr>
      <w:b/>
      <w:iCs/>
    </w:rPr>
  </w:style>
  <w:style w:type="character" w:customStyle="1" w:styleId="CommentSubjectChar1">
    <w:name w:val="Comment Subject Char1"/>
    <w:basedOn w:val="CommentTextChar"/>
    <w:uiPriority w:val="99"/>
    <w:semiHidden/>
    <w:rsid w:val="002E6696"/>
    <w:rPr>
      <w:b/>
      <w:sz w:val="20"/>
      <w:szCs w:val="20"/>
      <w:shd w:val="clear" w:color="auto" w:fill="FFFFFF" w:themeFill="background1"/>
    </w:rPr>
  </w:style>
  <w:style w:type="numbering" w:customStyle="1" w:styleId="NoList1">
    <w:name w:val="No List1"/>
    <w:next w:val="NoList"/>
    <w:uiPriority w:val="99"/>
    <w:semiHidden/>
    <w:unhideWhenUsed/>
    <w:rsid w:val="002E6696"/>
  </w:style>
  <w:style w:type="character" w:customStyle="1" w:styleId="Title1">
    <w:name w:val="Title1"/>
    <w:basedOn w:val="DefaultParagraphFont"/>
    <w:rsid w:val="002E6696"/>
  </w:style>
  <w:style w:type="character" w:styleId="CommentReference">
    <w:name w:val="annotation reference"/>
    <w:basedOn w:val="DefaultParagraphFont"/>
    <w:unhideWhenUsed/>
    <w:rsid w:val="002E6696"/>
    <w:rPr>
      <w:sz w:val="16"/>
      <w:szCs w:val="16"/>
    </w:rPr>
  </w:style>
  <w:style w:type="paragraph" w:customStyle="1" w:styleId="Parasts1">
    <w:name w:val="Parasts1"/>
    <w:rsid w:val="002E6696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Pamattekstaatkpe3">
    <w:name w:val="Pamatteksta atkāpe 3"/>
    <w:basedOn w:val="Normal"/>
    <w:rsid w:val="002E6696"/>
    <w:pPr>
      <w:widowControl w:val="0"/>
      <w:suppressAutoHyphens/>
      <w:autoSpaceDE/>
      <w:autoSpaceDN/>
      <w:adjustRightInd/>
      <w:spacing w:after="120"/>
      <w:ind w:left="283"/>
    </w:pPr>
    <w:rPr>
      <w:rFonts w:eastAsia="DejaVu Sans" w:cs="Lohit Hindi"/>
      <w:bCs w:val="0"/>
      <w:iCs w:val="0"/>
      <w:kern w:val="1"/>
      <w:sz w:val="16"/>
      <w:szCs w:val="16"/>
      <w:lang w:eastAsia="zh-CN" w:bidi="hi-IN"/>
    </w:rPr>
  </w:style>
  <w:style w:type="paragraph" w:styleId="TOC2">
    <w:name w:val="toc 2"/>
    <w:basedOn w:val="Normal"/>
    <w:next w:val="Normal"/>
    <w:autoRedefine/>
    <w:uiPriority w:val="39"/>
    <w:unhideWhenUsed/>
    <w:rsid w:val="002E6696"/>
    <w:pPr>
      <w:spacing w:after="100"/>
      <w:ind w:left="240"/>
    </w:pPr>
  </w:style>
  <w:style w:type="paragraph" w:styleId="TOC1">
    <w:name w:val="toc 1"/>
    <w:basedOn w:val="Normal"/>
    <w:next w:val="Normal"/>
    <w:autoRedefine/>
    <w:uiPriority w:val="39"/>
    <w:unhideWhenUsed/>
    <w:rsid w:val="002E6696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2E6696"/>
    <w:pPr>
      <w:autoSpaceDE/>
      <w:autoSpaceDN/>
      <w:adjustRightInd/>
      <w:spacing w:after="100" w:line="276" w:lineRule="auto"/>
      <w:ind w:left="44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4">
    <w:name w:val="toc 4"/>
    <w:basedOn w:val="Normal"/>
    <w:next w:val="Normal"/>
    <w:autoRedefine/>
    <w:uiPriority w:val="39"/>
    <w:unhideWhenUsed/>
    <w:rsid w:val="002E6696"/>
    <w:pPr>
      <w:autoSpaceDE/>
      <w:autoSpaceDN/>
      <w:adjustRightInd/>
      <w:spacing w:after="100" w:line="276" w:lineRule="auto"/>
      <w:ind w:left="66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2E6696"/>
    <w:pPr>
      <w:autoSpaceDE/>
      <w:autoSpaceDN/>
      <w:adjustRightInd/>
      <w:spacing w:after="100" w:line="276" w:lineRule="auto"/>
      <w:ind w:left="88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2E6696"/>
    <w:pPr>
      <w:autoSpaceDE/>
      <w:autoSpaceDN/>
      <w:adjustRightInd/>
      <w:spacing w:after="100" w:line="276" w:lineRule="auto"/>
      <w:ind w:left="110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2E6696"/>
    <w:pPr>
      <w:autoSpaceDE/>
      <w:autoSpaceDN/>
      <w:adjustRightInd/>
      <w:spacing w:after="100" w:line="276" w:lineRule="auto"/>
      <w:ind w:left="132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2E6696"/>
    <w:pPr>
      <w:autoSpaceDE/>
      <w:autoSpaceDN/>
      <w:adjustRightInd/>
      <w:spacing w:after="100" w:line="276" w:lineRule="auto"/>
      <w:ind w:left="154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2E6696"/>
    <w:pPr>
      <w:autoSpaceDE/>
      <w:autoSpaceDN/>
      <w:adjustRightInd/>
      <w:spacing w:after="100" w:line="276" w:lineRule="auto"/>
      <w:ind w:left="176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customStyle="1" w:styleId="Style1">
    <w:name w:val="Style1"/>
    <w:basedOn w:val="Nosaukumi"/>
    <w:link w:val="Style1Char"/>
    <w:autoRedefine/>
    <w:qFormat/>
    <w:rsid w:val="002E6696"/>
    <w:pPr>
      <w:framePr w:wrap="around" w:hAnchor="text"/>
      <w:ind w:right="399"/>
    </w:pPr>
    <w:rPr>
      <w:sz w:val="24"/>
      <w:shd w:val="clear" w:color="auto" w:fill="FFFFFF"/>
    </w:rPr>
  </w:style>
  <w:style w:type="paragraph" w:styleId="TOCHeading">
    <w:name w:val="TOC Heading"/>
    <w:basedOn w:val="Heading1"/>
    <w:next w:val="Normal"/>
    <w:uiPriority w:val="39"/>
    <w:unhideWhenUsed/>
    <w:qFormat/>
    <w:rsid w:val="002E6696"/>
    <w:pPr>
      <w:autoSpaceDE/>
      <w:autoSpaceDN/>
      <w:adjustRightInd/>
      <w:spacing w:line="259" w:lineRule="auto"/>
      <w:outlineLvl w:val="9"/>
    </w:pPr>
    <w:rPr>
      <w:bCs w:val="0"/>
      <w:iCs w:val="0"/>
      <w:lang w:val="en-US"/>
    </w:rPr>
  </w:style>
  <w:style w:type="character" w:customStyle="1" w:styleId="NosaukumiChar">
    <w:name w:val="Nosaukumi Char"/>
    <w:basedOn w:val="DefaultParagraphFont"/>
    <w:link w:val="Nosaukumi"/>
    <w:rsid w:val="002E6696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2E6696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2E6696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2E6696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character" w:styleId="SubtleReference">
    <w:name w:val="Subtle Reference"/>
    <w:basedOn w:val="DefaultParagraphFont"/>
    <w:uiPriority w:val="31"/>
    <w:qFormat/>
    <w:rsid w:val="002E6696"/>
    <w:rPr>
      <w:smallCaps/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E6696"/>
    <w:rPr>
      <w:color w:val="800080" w:themeColor="followedHyperlink"/>
      <w:u w:val="single"/>
    </w:rPr>
  </w:style>
  <w:style w:type="paragraph" w:customStyle="1" w:styleId="msonormal0">
    <w:name w:val="msonormal"/>
    <w:basedOn w:val="Normal"/>
    <w:rsid w:val="002E6696"/>
    <w:pPr>
      <w:shd w:val="clear" w:color="auto" w:fill="auto"/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  <w:style w:type="character" w:customStyle="1" w:styleId="FooterChar1">
    <w:name w:val="Footer Char1"/>
    <w:aliases w:val="Rakstz. Char1"/>
    <w:basedOn w:val="DefaultParagraphFont"/>
    <w:uiPriority w:val="99"/>
    <w:semiHidden/>
    <w:rsid w:val="002E6696"/>
    <w:rPr>
      <w:rFonts w:ascii="Times New Roman" w:eastAsia="Calibri" w:hAnsi="Times New Roman" w:cs="Times New Roman"/>
      <w:bCs/>
      <w:iCs/>
      <w:sz w:val="24"/>
      <w:szCs w:val="24"/>
      <w:shd w:val="clear" w:color="auto" w:fill="FFFFFF" w:themeFill="background1"/>
      <w:lang w:val="lv-LV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E669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E6696"/>
    <w:pPr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customStyle="1" w:styleId="a-size-extra-large">
    <w:name w:val="a-size-extra-large"/>
    <w:basedOn w:val="DefaultParagraphFont"/>
    <w:rsid w:val="002E6696"/>
  </w:style>
  <w:style w:type="character" w:customStyle="1" w:styleId="fn">
    <w:name w:val="fn"/>
    <w:basedOn w:val="DefaultParagraphFont"/>
    <w:rsid w:val="002E6696"/>
  </w:style>
  <w:style w:type="character" w:customStyle="1" w:styleId="Subtitle1">
    <w:name w:val="Subtitle1"/>
    <w:basedOn w:val="DefaultParagraphFont"/>
    <w:rsid w:val="002E6696"/>
  </w:style>
  <w:style w:type="character" w:styleId="PlaceholderText">
    <w:name w:val="Placeholder Text"/>
    <w:basedOn w:val="DefaultParagraphFont"/>
    <w:uiPriority w:val="99"/>
    <w:semiHidden/>
    <w:rsid w:val="002E66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696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669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66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66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6696"/>
    <w:rPr>
      <w:rFonts w:asciiTheme="majorHAnsi" w:eastAsiaTheme="majorEastAsia" w:hAnsiTheme="majorHAnsi" w:cstheme="majorBidi"/>
      <w:bCs/>
      <w:iCs/>
      <w:color w:val="365F91" w:themeColor="accent1" w:themeShade="BF"/>
      <w:sz w:val="32"/>
      <w:szCs w:val="32"/>
      <w:shd w:val="clear" w:color="auto" w:fill="FFFFFF" w:themeFill="background1"/>
    </w:rPr>
  </w:style>
  <w:style w:type="character" w:customStyle="1" w:styleId="Heading2Char">
    <w:name w:val="Heading 2 Char"/>
    <w:basedOn w:val="DefaultParagraphFont"/>
    <w:link w:val="Heading2"/>
    <w:uiPriority w:val="9"/>
    <w:rsid w:val="002E6696"/>
    <w:rPr>
      <w:rFonts w:asciiTheme="majorHAnsi" w:eastAsiaTheme="majorEastAsia" w:hAnsiTheme="majorHAnsi" w:cstheme="majorBidi"/>
      <w:bCs/>
      <w:iCs/>
      <w:color w:val="365F91" w:themeColor="accent1" w:themeShade="BF"/>
      <w:sz w:val="26"/>
      <w:szCs w:val="26"/>
      <w:shd w:val="clear" w:color="auto" w:fill="FFFFFF" w:themeFill="background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6696"/>
    <w:rPr>
      <w:rFonts w:asciiTheme="majorHAnsi" w:eastAsiaTheme="majorEastAsia" w:hAnsiTheme="majorHAnsi" w:cstheme="majorBidi"/>
      <w:bCs/>
      <w:iCs/>
      <w:color w:val="243F60" w:themeColor="accent1" w:themeShade="7F"/>
      <w:szCs w:val="24"/>
      <w:shd w:val="clear" w:color="auto" w:fill="FFFFFF" w:themeFill="background1"/>
    </w:rPr>
  </w:style>
  <w:style w:type="character" w:styleId="Hyperlink">
    <w:name w:val="Hyperlink"/>
    <w:uiPriority w:val="99"/>
    <w:unhideWhenUsed/>
    <w:rsid w:val="002E6696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2E6696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2E6696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2E66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autoRedefine/>
    <w:qFormat/>
    <w:rsid w:val="002E6696"/>
    <w:pPr>
      <w:numPr>
        <w:numId w:val="2"/>
      </w:numPr>
      <w:shd w:val="clear" w:color="auto" w:fill="auto"/>
      <w:tabs>
        <w:tab w:val="left" w:pos="460"/>
      </w:tabs>
      <w:autoSpaceDE/>
      <w:autoSpaceDN/>
      <w:adjustRightInd/>
      <w:ind w:left="170" w:hanging="170"/>
    </w:pPr>
    <w:rPr>
      <w:rFonts w:eastAsiaTheme="minorHAnsi"/>
      <w:bCs w:val="0"/>
      <w:iCs w:val="0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2E6696"/>
    <w:rPr>
      <w:rFonts w:ascii="Times New Roman" w:hAnsi="Times New Roman" w:cs="Times New Roman"/>
    </w:rPr>
  </w:style>
  <w:style w:type="paragraph" w:customStyle="1" w:styleId="Default">
    <w:name w:val="Default"/>
    <w:rsid w:val="002E669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2E6696"/>
    <w:pPr>
      <w:autoSpaceDE/>
      <w:autoSpaceDN/>
      <w:adjustRightInd/>
      <w:spacing w:after="120" w:line="276" w:lineRule="auto"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2E6696"/>
    <w:rPr>
      <w:shd w:val="clear" w:color="auto" w:fill="FFFFFF" w:themeFill="background1"/>
    </w:rPr>
  </w:style>
  <w:style w:type="character" w:customStyle="1" w:styleId="reference-text">
    <w:name w:val="reference-text"/>
    <w:basedOn w:val="DefaultParagraphFont"/>
    <w:rsid w:val="002E6696"/>
  </w:style>
  <w:style w:type="character" w:styleId="HTMLCite">
    <w:name w:val="HTML Cite"/>
    <w:uiPriority w:val="99"/>
    <w:semiHidden/>
    <w:unhideWhenUsed/>
    <w:rsid w:val="002E6696"/>
    <w:rPr>
      <w:i/>
      <w:iCs/>
    </w:rPr>
  </w:style>
  <w:style w:type="character" w:customStyle="1" w:styleId="st">
    <w:name w:val="st"/>
    <w:basedOn w:val="DefaultParagraphFont"/>
    <w:rsid w:val="002E6696"/>
  </w:style>
  <w:style w:type="character" w:styleId="Emphasis">
    <w:name w:val="Emphasis"/>
    <w:basedOn w:val="DefaultParagraphFont"/>
    <w:uiPriority w:val="20"/>
    <w:qFormat/>
    <w:rsid w:val="002E6696"/>
    <w:rPr>
      <w:i/>
      <w:iCs/>
    </w:rPr>
  </w:style>
  <w:style w:type="character" w:customStyle="1" w:styleId="NoSpacingChar">
    <w:name w:val="No Spacing Char"/>
    <w:link w:val="NoSpacing"/>
    <w:uiPriority w:val="1"/>
    <w:locked/>
    <w:rsid w:val="002E6696"/>
    <w:rPr>
      <w:rFonts w:ascii="Calibri" w:eastAsia="Calibri" w:hAnsi="Calibri" w:cs="Times New Roman"/>
    </w:rPr>
  </w:style>
  <w:style w:type="paragraph" w:styleId="NoSpacing">
    <w:name w:val="No Spacing"/>
    <w:link w:val="NoSpacingChar"/>
    <w:uiPriority w:val="1"/>
    <w:qFormat/>
    <w:rsid w:val="002E6696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st1">
    <w:name w:val="st1"/>
    <w:basedOn w:val="DefaultParagraphFont"/>
    <w:rsid w:val="002E6696"/>
  </w:style>
  <w:style w:type="character" w:customStyle="1" w:styleId="content">
    <w:name w:val="content"/>
    <w:rsid w:val="002E6696"/>
  </w:style>
  <w:style w:type="table" w:customStyle="1" w:styleId="TableGrid1">
    <w:name w:val="Table Grid1"/>
    <w:basedOn w:val="TableNormal"/>
    <w:next w:val="TableGrid"/>
    <w:uiPriority w:val="59"/>
    <w:rsid w:val="002E66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daasvirsrakstsarnumuru">
    <w:name w:val="nodaļas virsraksts ar numuru"/>
    <w:basedOn w:val="Heading1"/>
    <w:rsid w:val="002E6696"/>
    <w:pPr>
      <w:keepNext w:val="0"/>
      <w:keepLines w:val="0"/>
      <w:pageBreakBefore/>
      <w:numPr>
        <w:numId w:val="1"/>
      </w:numPr>
      <w:tabs>
        <w:tab w:val="clear" w:pos="360"/>
      </w:tabs>
      <w:autoSpaceDE/>
      <w:autoSpaceDN/>
      <w:adjustRightInd/>
      <w:spacing w:after="240"/>
      <w:ind w:left="357" w:hanging="357"/>
      <w:jc w:val="center"/>
    </w:pPr>
    <w:rPr>
      <w:rFonts w:ascii="Times New Roman" w:eastAsia="Times New Roman" w:hAnsi="Times New Roman" w:cs="Times New Roman"/>
      <w:b/>
      <w:bCs w:val="0"/>
      <w:iCs w:val="0"/>
      <w:caps/>
      <w:color w:val="auto"/>
      <w:sz w:val="28"/>
      <w:szCs w:val="20"/>
    </w:rPr>
  </w:style>
  <w:style w:type="paragraph" w:customStyle="1" w:styleId="apaknodaa1">
    <w:name w:val="apakšnodaļa 1"/>
    <w:basedOn w:val="Heading2"/>
    <w:rsid w:val="002E6696"/>
    <w:pPr>
      <w:keepLines w:val="0"/>
      <w:numPr>
        <w:ilvl w:val="1"/>
        <w:numId w:val="1"/>
      </w:numPr>
      <w:tabs>
        <w:tab w:val="clear" w:pos="3913"/>
        <w:tab w:val="num" w:pos="360"/>
      </w:tabs>
      <w:autoSpaceDE/>
      <w:autoSpaceDN/>
      <w:adjustRightInd/>
      <w:spacing w:before="240" w:after="120"/>
      <w:ind w:left="0" w:firstLine="0"/>
      <w:jc w:val="center"/>
    </w:pPr>
    <w:rPr>
      <w:rFonts w:ascii="Times New Roman" w:eastAsia="Times New Roman" w:hAnsi="Times New Roman" w:cs="Times New Roman"/>
      <w:b/>
      <w:bCs w:val="0"/>
      <w:iCs w:val="0"/>
      <w:color w:val="auto"/>
      <w:sz w:val="28"/>
      <w:szCs w:val="20"/>
    </w:rPr>
  </w:style>
  <w:style w:type="paragraph" w:customStyle="1" w:styleId="apaknodaa2">
    <w:name w:val="apakšnodaļa2"/>
    <w:basedOn w:val="Heading3"/>
    <w:rsid w:val="002E6696"/>
    <w:pPr>
      <w:keepLines w:val="0"/>
      <w:autoSpaceDE/>
      <w:autoSpaceDN/>
      <w:adjustRightInd/>
      <w:spacing w:before="120" w:after="120"/>
      <w:jc w:val="center"/>
    </w:pPr>
    <w:rPr>
      <w:rFonts w:ascii="Times New Roman" w:eastAsia="Times New Roman" w:hAnsi="Times New Roman" w:cs="Times New Roman"/>
      <w:b/>
      <w:bCs w:val="0"/>
      <w:i/>
      <w:iCs w:val="0"/>
      <w:color w:val="auto"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2E6696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E6696"/>
    <w:rPr>
      <w:shd w:val="clear" w:color="auto" w:fill="FFFFFF" w:themeFill="background1"/>
    </w:rPr>
  </w:style>
  <w:style w:type="paragraph" w:styleId="Footer">
    <w:name w:val="footer"/>
    <w:aliases w:val=" Rakstz.,Rakstz."/>
    <w:basedOn w:val="Normal"/>
    <w:link w:val="FooterChar"/>
    <w:uiPriority w:val="99"/>
    <w:unhideWhenUsed/>
    <w:rsid w:val="002E6696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FooterChar">
    <w:name w:val="Footer Char"/>
    <w:aliases w:val=" Rakstz. Char,Rakstz. Char"/>
    <w:basedOn w:val="DefaultParagraphFont"/>
    <w:link w:val="Footer"/>
    <w:uiPriority w:val="99"/>
    <w:rsid w:val="002E6696"/>
    <w:rPr>
      <w:shd w:val="clear" w:color="auto" w:fill="FFFFFF" w:themeFill="background1"/>
    </w:rPr>
  </w:style>
  <w:style w:type="character" w:styleId="Strong">
    <w:name w:val="Strong"/>
    <w:basedOn w:val="DefaultParagraphFont"/>
    <w:uiPriority w:val="22"/>
    <w:qFormat/>
    <w:rsid w:val="002E6696"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696"/>
    <w:rPr>
      <w:rFonts w:ascii="Tahoma" w:hAnsi="Tahoma" w:cs="Tahoma"/>
      <w:sz w:val="16"/>
      <w:szCs w:val="16"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696"/>
    <w:pPr>
      <w:autoSpaceDE/>
      <w:autoSpaceDN/>
      <w:adjustRightInd/>
    </w:pPr>
    <w:rPr>
      <w:rFonts w:ascii="Tahoma" w:eastAsiaTheme="minorHAnsi" w:hAnsi="Tahoma" w:cs="Tahoma"/>
      <w:bCs w:val="0"/>
      <w:iCs w:val="0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2E6696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  <w:style w:type="paragraph" w:styleId="PlainText">
    <w:name w:val="Plain Text"/>
    <w:basedOn w:val="Normal"/>
    <w:link w:val="PlainTextChar"/>
    <w:uiPriority w:val="99"/>
    <w:rsid w:val="002E6696"/>
    <w:pPr>
      <w:autoSpaceDE/>
      <w:autoSpaceDN/>
      <w:adjustRightInd/>
    </w:pPr>
    <w:rPr>
      <w:rFonts w:ascii="Calibri" w:hAnsi="Calibri" w:cs="Arial"/>
      <w:bCs w:val="0"/>
      <w:iCs w:val="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E6696"/>
    <w:rPr>
      <w:rFonts w:ascii="Calibri" w:eastAsia="Calibri" w:hAnsi="Calibri" w:cs="Arial"/>
      <w:szCs w:val="21"/>
      <w:shd w:val="clear" w:color="auto" w:fill="FFFFFF" w:themeFill="background1"/>
    </w:rPr>
  </w:style>
  <w:style w:type="character" w:customStyle="1" w:styleId="svno">
    <w:name w:val="sv_no"/>
    <w:uiPriority w:val="99"/>
    <w:rsid w:val="002E6696"/>
    <w:rPr>
      <w:rFonts w:cs="Times New Roman"/>
    </w:rPr>
  </w:style>
  <w:style w:type="paragraph" w:customStyle="1" w:styleId="tv213">
    <w:name w:val="tv213"/>
    <w:basedOn w:val="Normal"/>
    <w:rsid w:val="002E6696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GB" w:eastAsia="en-GB"/>
    </w:rPr>
  </w:style>
  <w:style w:type="paragraph" w:customStyle="1" w:styleId="labojumupamats">
    <w:name w:val="labojumu_pamats"/>
    <w:basedOn w:val="Normal"/>
    <w:rsid w:val="002E6696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GB" w:eastAsia="en-GB"/>
    </w:rPr>
  </w:style>
  <w:style w:type="paragraph" w:styleId="BodyText3">
    <w:name w:val="Body Text 3"/>
    <w:basedOn w:val="Normal"/>
    <w:link w:val="BodyText3Char"/>
    <w:rsid w:val="002E6696"/>
    <w:pPr>
      <w:autoSpaceDE/>
      <w:autoSpaceDN/>
      <w:adjustRightInd/>
      <w:jc w:val="both"/>
    </w:pPr>
    <w:rPr>
      <w:rFonts w:eastAsia="Times New Roman"/>
      <w:bCs w:val="0"/>
      <w:iCs w:val="0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2E6696"/>
    <w:rPr>
      <w:rFonts w:ascii="Times New Roman" w:eastAsia="Times New Roman" w:hAnsi="Times New Roman" w:cs="Times New Roman"/>
      <w:sz w:val="28"/>
      <w:szCs w:val="20"/>
      <w:shd w:val="clear" w:color="auto" w:fill="FFFFFF" w:themeFill="background1"/>
    </w:rPr>
  </w:style>
  <w:style w:type="character" w:customStyle="1" w:styleId="a-size-large">
    <w:name w:val="a-size-large"/>
    <w:basedOn w:val="DefaultParagraphFont"/>
    <w:rsid w:val="002E6696"/>
  </w:style>
  <w:style w:type="character" w:customStyle="1" w:styleId="apple-converted-space">
    <w:name w:val="apple-converted-space"/>
    <w:basedOn w:val="DefaultParagraphFont"/>
    <w:rsid w:val="002E6696"/>
  </w:style>
  <w:style w:type="character" w:customStyle="1" w:styleId="Nosaukums1">
    <w:name w:val="Nosaukums1"/>
    <w:basedOn w:val="DefaultParagraphFont"/>
    <w:rsid w:val="002E6696"/>
  </w:style>
  <w:style w:type="paragraph" w:styleId="CommentText">
    <w:name w:val="annotation text"/>
    <w:basedOn w:val="Normal"/>
    <w:link w:val="CommentTextChar"/>
    <w:uiPriority w:val="99"/>
    <w:semiHidden/>
    <w:unhideWhenUsed/>
    <w:rsid w:val="002E6696"/>
    <w:pPr>
      <w:autoSpaceDE/>
      <w:autoSpaceDN/>
      <w:adjustRightInd/>
      <w:spacing w:after="200"/>
    </w:pPr>
    <w:rPr>
      <w:rFonts w:asciiTheme="minorHAnsi" w:eastAsiaTheme="minorHAnsi" w:hAnsiTheme="minorHAnsi" w:cstheme="minorBidi"/>
      <w:bCs w:val="0"/>
      <w:iCs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6696"/>
    <w:rPr>
      <w:sz w:val="20"/>
      <w:szCs w:val="20"/>
      <w:shd w:val="clear" w:color="auto" w:fill="FFFFFF" w:themeFill="background1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696"/>
    <w:rPr>
      <w:b/>
      <w:iCs/>
      <w:sz w:val="20"/>
      <w:szCs w:val="20"/>
      <w:shd w:val="clear" w:color="auto" w:fill="FFFFFF" w:themeFill="background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696"/>
    <w:rPr>
      <w:b/>
      <w:iCs/>
    </w:rPr>
  </w:style>
  <w:style w:type="character" w:customStyle="1" w:styleId="CommentSubjectChar1">
    <w:name w:val="Comment Subject Char1"/>
    <w:basedOn w:val="CommentTextChar"/>
    <w:uiPriority w:val="99"/>
    <w:semiHidden/>
    <w:rsid w:val="002E6696"/>
    <w:rPr>
      <w:b/>
      <w:sz w:val="20"/>
      <w:szCs w:val="20"/>
      <w:shd w:val="clear" w:color="auto" w:fill="FFFFFF" w:themeFill="background1"/>
    </w:rPr>
  </w:style>
  <w:style w:type="numbering" w:customStyle="1" w:styleId="NoList1">
    <w:name w:val="No List1"/>
    <w:next w:val="NoList"/>
    <w:uiPriority w:val="99"/>
    <w:semiHidden/>
    <w:unhideWhenUsed/>
    <w:rsid w:val="002E6696"/>
  </w:style>
  <w:style w:type="character" w:customStyle="1" w:styleId="Title1">
    <w:name w:val="Title1"/>
    <w:basedOn w:val="DefaultParagraphFont"/>
    <w:rsid w:val="002E6696"/>
  </w:style>
  <w:style w:type="character" w:styleId="CommentReference">
    <w:name w:val="annotation reference"/>
    <w:basedOn w:val="DefaultParagraphFont"/>
    <w:unhideWhenUsed/>
    <w:rsid w:val="002E6696"/>
    <w:rPr>
      <w:sz w:val="16"/>
      <w:szCs w:val="16"/>
    </w:rPr>
  </w:style>
  <w:style w:type="paragraph" w:customStyle="1" w:styleId="Parasts1">
    <w:name w:val="Parasts1"/>
    <w:rsid w:val="002E6696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Pamattekstaatkpe3">
    <w:name w:val="Pamatteksta atkāpe 3"/>
    <w:basedOn w:val="Normal"/>
    <w:rsid w:val="002E6696"/>
    <w:pPr>
      <w:widowControl w:val="0"/>
      <w:suppressAutoHyphens/>
      <w:autoSpaceDE/>
      <w:autoSpaceDN/>
      <w:adjustRightInd/>
      <w:spacing w:after="120"/>
      <w:ind w:left="283"/>
    </w:pPr>
    <w:rPr>
      <w:rFonts w:eastAsia="DejaVu Sans" w:cs="Lohit Hindi"/>
      <w:bCs w:val="0"/>
      <w:iCs w:val="0"/>
      <w:kern w:val="1"/>
      <w:sz w:val="16"/>
      <w:szCs w:val="16"/>
      <w:lang w:eastAsia="zh-CN" w:bidi="hi-IN"/>
    </w:rPr>
  </w:style>
  <w:style w:type="paragraph" w:styleId="TOC2">
    <w:name w:val="toc 2"/>
    <w:basedOn w:val="Normal"/>
    <w:next w:val="Normal"/>
    <w:autoRedefine/>
    <w:uiPriority w:val="39"/>
    <w:unhideWhenUsed/>
    <w:rsid w:val="002E6696"/>
    <w:pPr>
      <w:spacing w:after="100"/>
      <w:ind w:left="240"/>
    </w:pPr>
  </w:style>
  <w:style w:type="paragraph" w:styleId="TOC1">
    <w:name w:val="toc 1"/>
    <w:basedOn w:val="Normal"/>
    <w:next w:val="Normal"/>
    <w:autoRedefine/>
    <w:uiPriority w:val="39"/>
    <w:unhideWhenUsed/>
    <w:rsid w:val="002E6696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2E6696"/>
    <w:pPr>
      <w:autoSpaceDE/>
      <w:autoSpaceDN/>
      <w:adjustRightInd/>
      <w:spacing w:after="100" w:line="276" w:lineRule="auto"/>
      <w:ind w:left="44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4">
    <w:name w:val="toc 4"/>
    <w:basedOn w:val="Normal"/>
    <w:next w:val="Normal"/>
    <w:autoRedefine/>
    <w:uiPriority w:val="39"/>
    <w:unhideWhenUsed/>
    <w:rsid w:val="002E6696"/>
    <w:pPr>
      <w:autoSpaceDE/>
      <w:autoSpaceDN/>
      <w:adjustRightInd/>
      <w:spacing w:after="100" w:line="276" w:lineRule="auto"/>
      <w:ind w:left="66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2E6696"/>
    <w:pPr>
      <w:autoSpaceDE/>
      <w:autoSpaceDN/>
      <w:adjustRightInd/>
      <w:spacing w:after="100" w:line="276" w:lineRule="auto"/>
      <w:ind w:left="88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2E6696"/>
    <w:pPr>
      <w:autoSpaceDE/>
      <w:autoSpaceDN/>
      <w:adjustRightInd/>
      <w:spacing w:after="100" w:line="276" w:lineRule="auto"/>
      <w:ind w:left="110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2E6696"/>
    <w:pPr>
      <w:autoSpaceDE/>
      <w:autoSpaceDN/>
      <w:adjustRightInd/>
      <w:spacing w:after="100" w:line="276" w:lineRule="auto"/>
      <w:ind w:left="132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2E6696"/>
    <w:pPr>
      <w:autoSpaceDE/>
      <w:autoSpaceDN/>
      <w:adjustRightInd/>
      <w:spacing w:after="100" w:line="276" w:lineRule="auto"/>
      <w:ind w:left="154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2E6696"/>
    <w:pPr>
      <w:autoSpaceDE/>
      <w:autoSpaceDN/>
      <w:adjustRightInd/>
      <w:spacing w:after="100" w:line="276" w:lineRule="auto"/>
      <w:ind w:left="176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customStyle="1" w:styleId="Style1">
    <w:name w:val="Style1"/>
    <w:basedOn w:val="Nosaukumi"/>
    <w:link w:val="Style1Char"/>
    <w:autoRedefine/>
    <w:qFormat/>
    <w:rsid w:val="002E6696"/>
    <w:pPr>
      <w:framePr w:wrap="around" w:hAnchor="text"/>
      <w:ind w:right="399"/>
    </w:pPr>
    <w:rPr>
      <w:sz w:val="24"/>
      <w:shd w:val="clear" w:color="auto" w:fill="FFFFFF"/>
    </w:rPr>
  </w:style>
  <w:style w:type="paragraph" w:styleId="TOCHeading">
    <w:name w:val="TOC Heading"/>
    <w:basedOn w:val="Heading1"/>
    <w:next w:val="Normal"/>
    <w:uiPriority w:val="39"/>
    <w:unhideWhenUsed/>
    <w:qFormat/>
    <w:rsid w:val="002E6696"/>
    <w:pPr>
      <w:autoSpaceDE/>
      <w:autoSpaceDN/>
      <w:adjustRightInd/>
      <w:spacing w:line="259" w:lineRule="auto"/>
      <w:outlineLvl w:val="9"/>
    </w:pPr>
    <w:rPr>
      <w:bCs w:val="0"/>
      <w:iCs w:val="0"/>
      <w:lang w:val="en-US"/>
    </w:rPr>
  </w:style>
  <w:style w:type="character" w:customStyle="1" w:styleId="NosaukumiChar">
    <w:name w:val="Nosaukumi Char"/>
    <w:basedOn w:val="DefaultParagraphFont"/>
    <w:link w:val="Nosaukumi"/>
    <w:rsid w:val="002E6696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2E6696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2E6696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2E6696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character" w:styleId="SubtleReference">
    <w:name w:val="Subtle Reference"/>
    <w:basedOn w:val="DefaultParagraphFont"/>
    <w:uiPriority w:val="31"/>
    <w:qFormat/>
    <w:rsid w:val="002E6696"/>
    <w:rPr>
      <w:smallCaps/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E6696"/>
    <w:rPr>
      <w:color w:val="800080" w:themeColor="followedHyperlink"/>
      <w:u w:val="single"/>
    </w:rPr>
  </w:style>
  <w:style w:type="paragraph" w:customStyle="1" w:styleId="msonormal0">
    <w:name w:val="msonormal"/>
    <w:basedOn w:val="Normal"/>
    <w:rsid w:val="002E6696"/>
    <w:pPr>
      <w:shd w:val="clear" w:color="auto" w:fill="auto"/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  <w:style w:type="character" w:customStyle="1" w:styleId="FooterChar1">
    <w:name w:val="Footer Char1"/>
    <w:aliases w:val="Rakstz. Char1"/>
    <w:basedOn w:val="DefaultParagraphFont"/>
    <w:uiPriority w:val="99"/>
    <w:semiHidden/>
    <w:rsid w:val="002E6696"/>
    <w:rPr>
      <w:rFonts w:ascii="Times New Roman" w:eastAsia="Calibri" w:hAnsi="Times New Roman" w:cs="Times New Roman"/>
      <w:bCs/>
      <w:iCs/>
      <w:sz w:val="24"/>
      <w:szCs w:val="24"/>
      <w:shd w:val="clear" w:color="auto" w:fill="FFFFFF" w:themeFill="background1"/>
      <w:lang w:val="lv-LV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E669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E6696"/>
    <w:pPr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customStyle="1" w:styleId="a-size-extra-large">
    <w:name w:val="a-size-extra-large"/>
    <w:basedOn w:val="DefaultParagraphFont"/>
    <w:rsid w:val="002E6696"/>
  </w:style>
  <w:style w:type="character" w:customStyle="1" w:styleId="fn">
    <w:name w:val="fn"/>
    <w:basedOn w:val="DefaultParagraphFont"/>
    <w:rsid w:val="002E6696"/>
  </w:style>
  <w:style w:type="character" w:customStyle="1" w:styleId="Subtitle1">
    <w:name w:val="Subtitle1"/>
    <w:basedOn w:val="DefaultParagraphFont"/>
    <w:rsid w:val="002E6696"/>
  </w:style>
  <w:style w:type="character" w:styleId="PlaceholderText">
    <w:name w:val="Placeholder Text"/>
    <w:basedOn w:val="DefaultParagraphFont"/>
    <w:uiPriority w:val="99"/>
    <w:semiHidden/>
    <w:rsid w:val="002E66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.du.lv/Alise/lv/book.aspx?id=40184&amp;ident=1034553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biblio.du.lv/Alise/lv/book.aspx?id=43899&amp;ident=103997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biblio.du.lv/Alise/lv/advancedsearch.aspx?crit0=publ&amp;op0=%25LIKE%25&amp;val0=Oxford+University+Press&amp;bop1=AND&amp;crit1=auth&amp;op1=%3D&amp;val1=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biblio.du.lv/Alise/lv/advancedsearch.aspx?crit0=publ&amp;op0=%25LIKE%25&amp;val0=ConBrio+Verlagsgesellschaft&amp;bop1=AND&amp;crit1=auth&amp;op1=%3D&amp;val1=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.du.lv/Alise/lv/book.aspx?id=40184&amp;ident=1034553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8D139D379524821A52FB2F45FE3CE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DB8818-E541-48DE-B80E-0060D300B0A9}"/>
      </w:docPartPr>
      <w:docPartBody>
        <w:p w:rsidR="00B86F55" w:rsidRDefault="00D54843" w:rsidP="00D54843">
          <w:pPr>
            <w:pStyle w:val="28D139D379524821A52FB2F45FE3CEB5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Lohit Hindi">
    <w:altName w:val="MS Gothic"/>
    <w:charset w:val="80"/>
    <w:family w:val="auto"/>
    <w:pitch w:val="variable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843"/>
    <w:rsid w:val="009A64E9"/>
    <w:rsid w:val="00B3577E"/>
    <w:rsid w:val="00B86F55"/>
    <w:rsid w:val="00D54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54843"/>
    <w:rPr>
      <w:color w:val="808080"/>
    </w:rPr>
  </w:style>
  <w:style w:type="paragraph" w:customStyle="1" w:styleId="239118EB4D2140EAB30A2A4BC2AE05B7">
    <w:name w:val="239118EB4D2140EAB30A2A4BC2AE05B7"/>
    <w:rsid w:val="00D54843"/>
  </w:style>
  <w:style w:type="paragraph" w:customStyle="1" w:styleId="28D139D379524821A52FB2F45FE3CEB5">
    <w:name w:val="28D139D379524821A52FB2F45FE3CEB5"/>
    <w:rsid w:val="00D54843"/>
  </w:style>
  <w:style w:type="paragraph" w:customStyle="1" w:styleId="16AC70E6B0DF4A8A921D2EE4BC1C35EC">
    <w:name w:val="16AC70E6B0DF4A8A921D2EE4BC1C35EC"/>
    <w:rsid w:val="00D548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54843"/>
    <w:rPr>
      <w:color w:val="808080"/>
    </w:rPr>
  </w:style>
  <w:style w:type="paragraph" w:customStyle="1" w:styleId="239118EB4D2140EAB30A2A4BC2AE05B7">
    <w:name w:val="239118EB4D2140EAB30A2A4BC2AE05B7"/>
    <w:rsid w:val="00D54843"/>
  </w:style>
  <w:style w:type="paragraph" w:customStyle="1" w:styleId="28D139D379524821A52FB2F45FE3CEB5">
    <w:name w:val="28D139D379524821A52FB2F45FE3CEB5"/>
    <w:rsid w:val="00D54843"/>
  </w:style>
  <w:style w:type="paragraph" w:customStyle="1" w:styleId="16AC70E6B0DF4A8A921D2EE4BC1C35EC">
    <w:name w:val="16AC70E6B0DF4A8A921D2EE4BC1C35EC"/>
    <w:rsid w:val="00D548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6689</Words>
  <Characters>3814</Characters>
  <Application>Microsoft Office Word</Application>
  <DocSecurity>0</DocSecurity>
  <Lines>31</Lines>
  <Paragraphs>20</Paragraphs>
  <ScaleCrop>false</ScaleCrop>
  <Company/>
  <LinksUpToDate>false</LinksUpToDate>
  <CharactersWithSpaces>10483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2023-07-13T08:29:00Z</dcterms:created>
  <dcterms:modified xsi:type="dcterms:W3CDTF">2023-07-13T08:31:00Z</dcterms:modified>
</cp:coreProperties>
</file>