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C64" w:rsidRDefault="00FC3C64">
      <w:bookmarkStart w:id="0" w:name="_GoBack"/>
      <w:bookmarkEnd w:id="0"/>
    </w:p>
    <w:tbl>
      <w:tblPr>
        <w:tblStyle w:val="TableGrid"/>
        <w:tblW w:w="8613" w:type="dxa"/>
        <w:tblLayout w:type="fixed"/>
        <w:tblLook w:val="04A0" w:firstRow="1" w:lastRow="0" w:firstColumn="1" w:lastColumn="0" w:noHBand="0" w:noVBand="1"/>
      </w:tblPr>
      <w:tblGrid>
        <w:gridCol w:w="2722"/>
        <w:gridCol w:w="1579"/>
        <w:gridCol w:w="1244"/>
        <w:gridCol w:w="942"/>
        <w:gridCol w:w="2126"/>
      </w:tblGrid>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bCs/>
                <w:iCs/>
              </w:rPr>
              <w:t>Studiju kursa nosaukums</w:t>
            </w:r>
          </w:p>
        </w:tc>
        <w:tc>
          <w:tcPr>
            <w:tcW w:w="5891" w:type="dxa"/>
            <w:gridSpan w:val="4"/>
            <w:vAlign w:val="center"/>
          </w:tcPr>
          <w:p w:rsidR="00D1265E" w:rsidRPr="00210C01" w:rsidRDefault="00D1265E" w:rsidP="004B1BC0">
            <w:pPr>
              <w:rPr>
                <w:rFonts w:ascii="Times New Roman" w:hAnsi="Times New Roman" w:cs="Times New Roman"/>
                <w:b/>
                <w:lang w:eastAsia="lv-LV"/>
              </w:rPr>
            </w:pPr>
            <w:r>
              <w:rPr>
                <w:rFonts w:ascii="Times New Roman" w:hAnsi="Times New Roman" w:cs="Times New Roman"/>
                <w:b/>
                <w:lang w:eastAsia="lv-LV"/>
              </w:rPr>
              <w:t>Mūzikas forma</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Studiju kursa kods (DUIS)</w:t>
            </w:r>
          </w:p>
        </w:tc>
        <w:tc>
          <w:tcPr>
            <w:tcW w:w="5891" w:type="dxa"/>
            <w:gridSpan w:val="4"/>
            <w:vAlign w:val="center"/>
          </w:tcPr>
          <w:p w:rsidR="00D1265E" w:rsidRPr="00307252" w:rsidRDefault="00D1265E" w:rsidP="004B1BC0">
            <w:pPr>
              <w:rPr>
                <w:rFonts w:ascii="Times New Roman" w:hAnsi="Times New Roman" w:cs="Times New Roman"/>
                <w:lang w:eastAsia="lv-LV"/>
              </w:rPr>
            </w:pPr>
            <w:r>
              <w:rPr>
                <w:lang w:eastAsia="lv-LV"/>
              </w:rPr>
              <w:t>MākZ4424</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color w:val="FF0000"/>
              </w:rPr>
            </w:pPr>
            <w:r w:rsidRPr="00307252">
              <w:rPr>
                <w:rFonts w:ascii="Times New Roman" w:hAnsi="Times New Roman" w:cs="Times New Roman"/>
                <w:b/>
                <w:bCs/>
                <w:iCs/>
              </w:rPr>
              <w:t>Zinātnes nozare</w:t>
            </w:r>
          </w:p>
        </w:tc>
        <w:sdt>
          <w:sdtPr>
            <w:rPr>
              <w:rFonts w:ascii="Times New Roman" w:hAnsi="Times New Roman" w:cs="Times New Roman"/>
              <w:b/>
            </w:rPr>
            <w:id w:val="2007705970"/>
            <w:placeholder>
              <w:docPart w:val="A68648B6B4C847A2991EB92C1B74F9A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891" w:type="dxa"/>
                <w:gridSpan w:val="4"/>
              </w:tcPr>
              <w:p w:rsidR="00D1265E" w:rsidRPr="00307252" w:rsidRDefault="00D1265E" w:rsidP="004B1BC0">
                <w:pPr>
                  <w:rPr>
                    <w:rFonts w:ascii="Times New Roman" w:hAnsi="Times New Roman" w:cs="Times New Roman"/>
                    <w:b/>
                  </w:rPr>
                </w:pPr>
                <w:r w:rsidRPr="00307252">
                  <w:rPr>
                    <w:rFonts w:ascii="Times New Roman" w:hAnsi="Times New Roman" w:cs="Times New Roman"/>
                    <w:b/>
                  </w:rPr>
                  <w:t>Mākslas zinātne</w:t>
                </w:r>
              </w:p>
            </w:tc>
          </w:sdtContent>
        </w:sdt>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līmenis</w:t>
            </w:r>
          </w:p>
        </w:tc>
        <w:tc>
          <w:tcPr>
            <w:tcW w:w="5891" w:type="dxa"/>
            <w:gridSpan w:val="4"/>
          </w:tcPr>
          <w:p w:rsidR="00D1265E" w:rsidRPr="00307252" w:rsidRDefault="00D1265E" w:rsidP="004B1BC0">
            <w:pPr>
              <w:rPr>
                <w:rFonts w:ascii="Times New Roman" w:hAnsi="Times New Roman" w:cs="Times New Roman"/>
                <w:lang w:eastAsia="lv-LV"/>
              </w:rPr>
            </w:pPr>
            <w:r w:rsidRPr="00307252">
              <w:rPr>
                <w:rFonts w:ascii="Times New Roman" w:hAnsi="Times New Roman" w:cs="Times New Roman"/>
              </w:rPr>
              <w:t>1.-4. līmenis</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Kredītpunkti</w:t>
            </w:r>
          </w:p>
        </w:tc>
        <w:tc>
          <w:tcPr>
            <w:tcW w:w="5891" w:type="dxa"/>
            <w:gridSpan w:val="4"/>
            <w:vAlign w:val="center"/>
          </w:tcPr>
          <w:p w:rsidR="00D1265E" w:rsidRPr="00307252" w:rsidRDefault="00D1265E" w:rsidP="004B1BC0">
            <w:pPr>
              <w:rPr>
                <w:rFonts w:ascii="Times New Roman" w:hAnsi="Times New Roman" w:cs="Times New Roman"/>
                <w:lang w:eastAsia="lv-LV"/>
              </w:rPr>
            </w:pPr>
            <w:r>
              <w:rPr>
                <w:rFonts w:ascii="Times New Roman" w:hAnsi="Times New Roman" w:cs="Times New Roman"/>
              </w:rPr>
              <w:t>3</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ECTS kredītpunkti</w:t>
            </w:r>
          </w:p>
        </w:tc>
        <w:tc>
          <w:tcPr>
            <w:tcW w:w="5891" w:type="dxa"/>
            <w:gridSpan w:val="4"/>
          </w:tcPr>
          <w:p w:rsidR="00D1265E" w:rsidRPr="00307252" w:rsidRDefault="00D1265E" w:rsidP="004B1BC0">
            <w:pPr>
              <w:rPr>
                <w:rFonts w:ascii="Times New Roman" w:hAnsi="Times New Roman" w:cs="Times New Roman"/>
              </w:rPr>
            </w:pPr>
            <w:r>
              <w:rPr>
                <w:rFonts w:ascii="Times New Roman" w:hAnsi="Times New Roman" w:cs="Times New Roman"/>
              </w:rPr>
              <w:t>4.5</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Kopējais kontaktstundu skaits</w:t>
            </w:r>
          </w:p>
        </w:tc>
        <w:tc>
          <w:tcPr>
            <w:tcW w:w="5891" w:type="dxa"/>
            <w:gridSpan w:val="4"/>
            <w:vAlign w:val="center"/>
          </w:tcPr>
          <w:p w:rsidR="00D1265E" w:rsidRPr="00307252" w:rsidRDefault="00D1265E" w:rsidP="004B1BC0">
            <w:pPr>
              <w:rPr>
                <w:rFonts w:ascii="Times New Roman" w:hAnsi="Times New Roman" w:cs="Times New Roman"/>
                <w:lang w:eastAsia="lv-LV"/>
              </w:rPr>
            </w:pPr>
            <w:r>
              <w:rPr>
                <w:rFonts w:ascii="Times New Roman" w:hAnsi="Times New Roman" w:cs="Times New Roman"/>
              </w:rPr>
              <w:t>48</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iCs/>
              </w:rPr>
            </w:pPr>
            <w:r w:rsidRPr="00307252">
              <w:rPr>
                <w:rFonts w:ascii="Times New Roman" w:hAnsi="Times New Roman" w:cs="Times New Roman"/>
                <w:b/>
                <w:iCs/>
              </w:rPr>
              <w:t>Lekciju stundu skaits</w:t>
            </w:r>
          </w:p>
        </w:tc>
        <w:tc>
          <w:tcPr>
            <w:tcW w:w="5891" w:type="dxa"/>
            <w:gridSpan w:val="4"/>
          </w:tcPr>
          <w:p w:rsidR="00D1265E" w:rsidRPr="00307252" w:rsidRDefault="00D1265E" w:rsidP="004B1BC0">
            <w:pPr>
              <w:rPr>
                <w:rFonts w:ascii="Times New Roman" w:hAnsi="Times New Roman" w:cs="Times New Roman"/>
              </w:rPr>
            </w:pPr>
            <w:r>
              <w:rPr>
                <w:rFonts w:ascii="Times New Roman" w:hAnsi="Times New Roman" w:cs="Times New Roman"/>
              </w:rPr>
              <w:t>36</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iCs/>
              </w:rPr>
            </w:pPr>
            <w:r w:rsidRPr="00307252">
              <w:rPr>
                <w:rFonts w:ascii="Times New Roman" w:hAnsi="Times New Roman" w:cs="Times New Roman"/>
                <w:b/>
                <w:iCs/>
              </w:rPr>
              <w:t>Semināru stundu skaits</w:t>
            </w:r>
          </w:p>
        </w:tc>
        <w:tc>
          <w:tcPr>
            <w:tcW w:w="5891" w:type="dxa"/>
            <w:gridSpan w:val="4"/>
          </w:tcPr>
          <w:p w:rsidR="00D1265E" w:rsidRPr="00307252" w:rsidRDefault="00D1265E" w:rsidP="004B1BC0">
            <w:pPr>
              <w:rPr>
                <w:rFonts w:ascii="Times New Roman" w:hAnsi="Times New Roman" w:cs="Times New Roman"/>
              </w:rPr>
            </w:pPr>
            <w:r>
              <w:rPr>
                <w:rFonts w:ascii="Times New Roman" w:hAnsi="Times New Roman" w:cs="Times New Roman"/>
              </w:rPr>
              <w:t>12</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iCs/>
              </w:rPr>
            </w:pPr>
            <w:r w:rsidRPr="00307252">
              <w:rPr>
                <w:rFonts w:ascii="Times New Roman" w:hAnsi="Times New Roman" w:cs="Times New Roman"/>
                <w:b/>
                <w:iCs/>
              </w:rPr>
              <w:t>Praktisko darbu stundu skaits</w:t>
            </w:r>
          </w:p>
        </w:tc>
        <w:tc>
          <w:tcPr>
            <w:tcW w:w="5891" w:type="dxa"/>
            <w:gridSpan w:val="4"/>
          </w:tcPr>
          <w:p w:rsidR="00D1265E" w:rsidRPr="00307252" w:rsidRDefault="00D1265E" w:rsidP="004B1BC0">
            <w:pPr>
              <w:rPr>
                <w:rFonts w:ascii="Times New Roman" w:hAnsi="Times New Roman" w:cs="Times New Roman"/>
              </w:rPr>
            </w:pPr>
            <w:r w:rsidRPr="00307252">
              <w:rPr>
                <w:rFonts w:ascii="Times New Roman" w:hAnsi="Times New Roman" w:cs="Times New Roman"/>
              </w:rPr>
              <w:t>-</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iCs/>
              </w:rPr>
            </w:pPr>
            <w:r w:rsidRPr="00307252">
              <w:rPr>
                <w:rFonts w:ascii="Times New Roman" w:hAnsi="Times New Roman" w:cs="Times New Roman"/>
                <w:b/>
                <w:iCs/>
              </w:rPr>
              <w:t>Individuālo darbu stundu skaits</w:t>
            </w:r>
          </w:p>
        </w:tc>
        <w:tc>
          <w:tcPr>
            <w:tcW w:w="5891" w:type="dxa"/>
            <w:gridSpan w:val="4"/>
          </w:tcPr>
          <w:p w:rsidR="00D1265E" w:rsidRPr="00307252" w:rsidRDefault="00D1265E" w:rsidP="004B1BC0">
            <w:pPr>
              <w:rPr>
                <w:rFonts w:ascii="Times New Roman" w:hAnsi="Times New Roman" w:cs="Times New Roman"/>
              </w:rPr>
            </w:pPr>
            <w:r>
              <w:rPr>
                <w:rFonts w:ascii="Times New Roman" w:hAnsi="Times New Roman" w:cs="Times New Roman"/>
              </w:rPr>
              <w:t>-</w:t>
            </w:r>
          </w:p>
        </w:tc>
      </w:tr>
      <w:tr w:rsidR="00D1265E" w:rsidRPr="00307252" w:rsidTr="004B1BC0">
        <w:tc>
          <w:tcPr>
            <w:tcW w:w="2722" w:type="dxa"/>
          </w:tcPr>
          <w:p w:rsidR="00D1265E" w:rsidRPr="00307252" w:rsidRDefault="00D1265E" w:rsidP="004B1BC0">
            <w:pPr>
              <w:ind w:right="-108"/>
              <w:rPr>
                <w:rFonts w:ascii="Times New Roman" w:hAnsi="Times New Roman" w:cs="Times New Roman"/>
                <w:b/>
                <w:lang w:eastAsia="lv-LV"/>
              </w:rPr>
            </w:pPr>
            <w:r w:rsidRPr="00307252">
              <w:rPr>
                <w:rFonts w:ascii="Times New Roman" w:hAnsi="Times New Roman" w:cs="Times New Roman"/>
                <w:b/>
                <w:lang w:eastAsia="lv-LV"/>
              </w:rPr>
              <w:t>Studenta patstāvīgā darba stundu skaits</w:t>
            </w:r>
          </w:p>
        </w:tc>
        <w:tc>
          <w:tcPr>
            <w:tcW w:w="5891" w:type="dxa"/>
            <w:gridSpan w:val="4"/>
            <w:vAlign w:val="center"/>
          </w:tcPr>
          <w:p w:rsidR="00D1265E" w:rsidRPr="00307252" w:rsidRDefault="00D1265E" w:rsidP="004B1BC0">
            <w:pPr>
              <w:rPr>
                <w:rFonts w:ascii="Times New Roman" w:hAnsi="Times New Roman" w:cs="Times New Roman"/>
                <w:lang w:eastAsia="lv-LV"/>
              </w:rPr>
            </w:pPr>
            <w:r>
              <w:rPr>
                <w:rFonts w:ascii="Times New Roman" w:hAnsi="Times New Roman" w:cs="Times New Roman"/>
                <w:lang w:eastAsia="lv-LV"/>
              </w:rPr>
              <w:t>72</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izstrādātājs(-i)</w:t>
            </w:r>
          </w:p>
        </w:tc>
        <w:tc>
          <w:tcPr>
            <w:tcW w:w="5891" w:type="dxa"/>
            <w:gridSpan w:val="4"/>
          </w:tcPr>
          <w:p w:rsidR="00D1265E" w:rsidRPr="00307252" w:rsidRDefault="00D1265E" w:rsidP="004B1BC0">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rPr>
              <w:t>Kursa docētājs(-i)</w:t>
            </w:r>
          </w:p>
        </w:tc>
        <w:tc>
          <w:tcPr>
            <w:tcW w:w="5891" w:type="dxa"/>
            <w:gridSpan w:val="4"/>
          </w:tcPr>
          <w:p w:rsidR="00D1265E" w:rsidRPr="00307252" w:rsidRDefault="00D1265E" w:rsidP="004B1BC0">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D1265E" w:rsidRPr="00307252" w:rsidTr="004B1BC0">
        <w:tc>
          <w:tcPr>
            <w:tcW w:w="2722" w:type="dxa"/>
          </w:tcPr>
          <w:p w:rsidR="00D1265E" w:rsidRPr="00307252" w:rsidRDefault="00D1265E" w:rsidP="004B1BC0">
            <w:pPr>
              <w:rPr>
                <w:rFonts w:ascii="Times New Roman" w:hAnsi="Times New Roman" w:cs="Times New Roman"/>
                <w:b/>
              </w:rPr>
            </w:pPr>
            <w:r w:rsidRPr="00307252">
              <w:rPr>
                <w:rFonts w:ascii="Times New Roman" w:hAnsi="Times New Roman" w:cs="Times New Roman"/>
                <w:b/>
                <w:bCs/>
                <w:iCs/>
              </w:rPr>
              <w:t>Priekšzināšanas</w:t>
            </w:r>
          </w:p>
        </w:tc>
        <w:tc>
          <w:tcPr>
            <w:tcW w:w="5891" w:type="dxa"/>
            <w:gridSpan w:val="4"/>
          </w:tcPr>
          <w:p w:rsidR="00D1265E" w:rsidRPr="00263D54" w:rsidRDefault="00D1265E" w:rsidP="004B1BC0">
            <w:pPr>
              <w:pStyle w:val="Nosaukumi"/>
              <w:jc w:val="both"/>
              <w:rPr>
                <w:b w:val="0"/>
                <w:i w:val="0"/>
              </w:rPr>
            </w:pPr>
            <w:r w:rsidRPr="00263D54">
              <w:rPr>
                <w:b w:val="0"/>
                <w:i w:val="0"/>
                <w:spacing w:val="6"/>
              </w:rPr>
              <w:t xml:space="preserve">Apgūtas mūzikas teorijas un vēstures zināšanas </w:t>
            </w:r>
            <w:r w:rsidRPr="00263D54">
              <w:rPr>
                <w:b w:val="0"/>
                <w:i w:val="0"/>
              </w:rPr>
              <w:t>mūzikas profesionālās vidējās izglītības programmas noslēguma prasību līmenī.</w:t>
            </w:r>
          </w:p>
        </w:tc>
      </w:tr>
      <w:tr w:rsidR="00D1265E" w:rsidRPr="00307252" w:rsidTr="004B1BC0">
        <w:tc>
          <w:tcPr>
            <w:tcW w:w="2722" w:type="dxa"/>
          </w:tcPr>
          <w:p w:rsidR="00D1265E" w:rsidRPr="00307252" w:rsidRDefault="00D1265E" w:rsidP="004B1BC0">
            <w:pPr>
              <w:rPr>
                <w:rFonts w:ascii="Times New Roman" w:hAnsi="Times New Roman" w:cs="Times New Roman"/>
                <w:b/>
                <w:bCs/>
                <w:iCs/>
              </w:rPr>
            </w:pPr>
            <w:r w:rsidRPr="00307252">
              <w:rPr>
                <w:rFonts w:ascii="Times New Roman" w:hAnsi="Times New Roman" w:cs="Times New Roman"/>
                <w:b/>
                <w:bCs/>
                <w:iCs/>
              </w:rPr>
              <w:t xml:space="preserve">Studiju kursa anotācija </w:t>
            </w:r>
          </w:p>
        </w:tc>
        <w:tc>
          <w:tcPr>
            <w:tcW w:w="5891" w:type="dxa"/>
            <w:gridSpan w:val="4"/>
          </w:tcPr>
          <w:p w:rsidR="00D1265E" w:rsidRPr="00860B57" w:rsidRDefault="00D1265E" w:rsidP="004B1BC0">
            <w:pPr>
              <w:jc w:val="both"/>
              <w:rPr>
                <w:rFonts w:ascii="Times New Roman" w:hAnsi="Times New Roman" w:cs="Times New Roman"/>
              </w:rPr>
            </w:pPr>
            <w:r w:rsidRPr="00860B57">
              <w:rPr>
                <w:rFonts w:ascii="Times New Roman" w:hAnsi="Times New Roman" w:cs="Times New Roman"/>
              </w:rPr>
              <w:t>Kursa mērķis ir sniegt izpratni par skaņdarba formu kā vienu no būtiskākajiem mūzikas izteiksmes līdzekļiem, vienlaikus iepazīstināt ar dažādu mūzikas stilu un žanru formveides likumsakarībām. Īpaša uzmanība veltīta studenta praktisko iemaņu skaņdarba analīzes pamatprincipu izpratnes attīstīšanā, formveides loģikas teorijas (terminoloģija) un prakses jautājumu integrētā apguvē, skaņdarbu formas mācības saistīšanā ar citiem mūzikas teorētiskajiem priekšmetiem, kā arī dažādu stilu un žanru mūzikas skaņdarbu (pēc dotā plāna) analīzei. Vielas izklāsts pakāpenisks un mērķtiecīgs.</w:t>
            </w:r>
          </w:p>
        </w:tc>
      </w:tr>
      <w:tr w:rsidR="00D1265E" w:rsidRPr="00307252" w:rsidTr="004B1BC0">
        <w:tc>
          <w:tcPr>
            <w:tcW w:w="2722" w:type="dxa"/>
            <w:vMerge w:val="restart"/>
          </w:tcPr>
          <w:p w:rsidR="00D1265E" w:rsidRPr="00307252" w:rsidRDefault="00D1265E" w:rsidP="004B1BC0">
            <w:pPr>
              <w:rPr>
                <w:rFonts w:ascii="Times New Roman" w:hAnsi="Times New Roman" w:cs="Times New Roman"/>
                <w:b/>
                <w:bCs/>
              </w:rPr>
            </w:pPr>
            <w:r w:rsidRPr="00307252">
              <w:rPr>
                <w:rFonts w:ascii="Times New Roman" w:hAnsi="Times New Roman" w:cs="Times New Roman"/>
                <w:b/>
                <w:bCs/>
                <w:iCs/>
              </w:rPr>
              <w:t>Studiju kursa kalendārais plāns</w:t>
            </w:r>
          </w:p>
        </w:tc>
        <w:tc>
          <w:tcPr>
            <w:tcW w:w="5891" w:type="dxa"/>
            <w:gridSpan w:val="4"/>
          </w:tcPr>
          <w:p w:rsidR="00D1265E" w:rsidRPr="00307252" w:rsidRDefault="00D1265E" w:rsidP="004B1BC0">
            <w:pPr>
              <w:rPr>
                <w:rFonts w:ascii="Times New Roman" w:hAnsi="Times New Roman" w:cs="Times New Roman"/>
              </w:rPr>
            </w:pPr>
            <w:r w:rsidRPr="003D52FD">
              <w:rPr>
                <w:rFonts w:ascii="Times New Roman" w:hAnsi="Times New Roman" w:cs="Times New Roman"/>
              </w:rPr>
              <w:t>Kontaktstundās</w:t>
            </w:r>
            <w:r>
              <w:rPr>
                <w:rFonts w:ascii="Times New Roman" w:hAnsi="Times New Roman" w:cs="Times New Roman"/>
              </w:rPr>
              <w:t xml:space="preserve"> paredzēts</w:t>
            </w:r>
            <w:r w:rsidRPr="003D52FD">
              <w:rPr>
                <w:rFonts w:ascii="Times New Roman" w:hAnsi="Times New Roman" w:cs="Times New Roman"/>
              </w:rPr>
              <w:t xml:space="preserve"> praktiskais </w:t>
            </w:r>
            <w:r>
              <w:rPr>
                <w:rFonts w:ascii="Times New Roman" w:hAnsi="Times New Roman" w:cs="Times New Roman"/>
              </w:rPr>
              <w:t xml:space="preserve">grupu </w:t>
            </w:r>
            <w:r w:rsidRPr="003D52FD">
              <w:rPr>
                <w:rFonts w:ascii="Times New Roman" w:hAnsi="Times New Roman" w:cs="Times New Roman"/>
              </w:rPr>
              <w:t xml:space="preserve">darbs ar teorētisko un praktisko materiālu </w:t>
            </w:r>
            <w:r>
              <w:rPr>
                <w:rFonts w:ascii="Times New Roman" w:hAnsi="Times New Roman" w:cs="Times New Roman"/>
              </w:rPr>
              <w:t>–</w:t>
            </w:r>
            <w:r w:rsidRPr="003D52FD">
              <w:rPr>
                <w:rFonts w:ascii="Times New Roman" w:hAnsi="Times New Roman" w:cs="Times New Roman"/>
              </w:rPr>
              <w:t xml:space="preserve"> skaidrojumi, komentāri, </w:t>
            </w:r>
            <w:r>
              <w:rPr>
                <w:rFonts w:ascii="Times New Roman" w:hAnsi="Times New Roman" w:cs="Times New Roman"/>
              </w:rPr>
              <w:t xml:space="preserve">pover-point prezentācijas,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skaņdarbu formas analīzes </w:t>
            </w:r>
            <w:r w:rsidRPr="003D52FD">
              <w:rPr>
                <w:rFonts w:ascii="Times New Roman" w:hAnsi="Times New Roman" w:cs="Times New Roman"/>
              </w:rPr>
              <w:t>vingrinājumi, pašs</w:t>
            </w:r>
            <w:r>
              <w:rPr>
                <w:rFonts w:ascii="Times New Roman" w:hAnsi="Times New Roman" w:cs="Times New Roman"/>
              </w:rPr>
              <w:t>acerētu periodu</w:t>
            </w:r>
            <w:r w:rsidRPr="003D52FD">
              <w:rPr>
                <w:rFonts w:ascii="Times New Roman" w:hAnsi="Times New Roman" w:cs="Times New Roman"/>
              </w:rPr>
              <w:t xml:space="preserve"> </w:t>
            </w:r>
            <w:r>
              <w:rPr>
                <w:rFonts w:ascii="Times New Roman" w:hAnsi="Times New Roman" w:cs="Times New Roman"/>
              </w:rPr>
              <w:t>prezentācija, s</w:t>
            </w:r>
            <w:r w:rsidRPr="003D52FD">
              <w:rPr>
                <w:rFonts w:ascii="Times New Roman" w:hAnsi="Times New Roman" w:cs="Times New Roman"/>
              </w:rPr>
              <w:t xml:space="preserve">kaņdarbu vai to fragmentu analīze no </w:t>
            </w:r>
            <w:r>
              <w:rPr>
                <w:rFonts w:ascii="Times New Roman" w:hAnsi="Times New Roman" w:cs="Times New Roman"/>
              </w:rPr>
              <w:t>notīm</w:t>
            </w:r>
            <w:r w:rsidRPr="003D52FD">
              <w:rPr>
                <w:rFonts w:ascii="Times New Roman" w:hAnsi="Times New Roman" w:cs="Times New Roman"/>
              </w:rPr>
              <w:t>, dažāda veida radoši uzdevumi, interaktīvo metožu pielietojums.</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7C3E4F" w:rsidRDefault="00D1265E" w:rsidP="004B1BC0">
            <w:pPr>
              <w:rPr>
                <w:rFonts w:ascii="Times New Roman" w:hAnsi="Times New Roman" w:cs="Times New Roman"/>
              </w:rPr>
            </w:pPr>
            <w:r w:rsidRPr="007C3E4F">
              <w:rPr>
                <w:rFonts w:ascii="Times New Roman" w:hAnsi="Times New Roman" w:cs="Times New Roman"/>
                <w:b/>
              </w:rPr>
              <w:t>Tematika</w:t>
            </w:r>
          </w:p>
        </w:tc>
        <w:tc>
          <w:tcPr>
            <w:tcW w:w="1244" w:type="dxa"/>
          </w:tcPr>
          <w:p w:rsidR="00D1265E" w:rsidRPr="001B13AB" w:rsidRDefault="00D1265E" w:rsidP="004B1BC0">
            <w:pPr>
              <w:rPr>
                <w:rFonts w:ascii="Times New Roman" w:hAnsi="Times New Roman" w:cs="Times New Roman"/>
                <w:b/>
              </w:rPr>
            </w:pPr>
            <w:r w:rsidRPr="001B13AB">
              <w:rPr>
                <w:rFonts w:ascii="Times New Roman" w:hAnsi="Times New Roman" w:cs="Times New Roman"/>
                <w:b/>
              </w:rPr>
              <w:t>Nodarbību veids</w:t>
            </w:r>
          </w:p>
        </w:tc>
        <w:tc>
          <w:tcPr>
            <w:tcW w:w="942" w:type="dxa"/>
          </w:tcPr>
          <w:p w:rsidR="00D1265E" w:rsidRPr="007C3E4F" w:rsidRDefault="00D1265E" w:rsidP="004B1BC0">
            <w:pPr>
              <w:jc w:val="center"/>
              <w:rPr>
                <w:rFonts w:ascii="Times New Roman" w:hAnsi="Times New Roman" w:cs="Times New Roman"/>
                <w:b/>
                <w:bCs/>
              </w:rPr>
            </w:pPr>
            <w:r w:rsidRPr="007C3E4F">
              <w:rPr>
                <w:rFonts w:ascii="Times New Roman" w:hAnsi="Times New Roman" w:cs="Times New Roman"/>
                <w:b/>
              </w:rPr>
              <w:t>Stundu</w:t>
            </w:r>
          </w:p>
          <w:p w:rsidR="00D1265E" w:rsidRPr="007C3E4F" w:rsidRDefault="00D1265E" w:rsidP="004B1BC0">
            <w:pPr>
              <w:rPr>
                <w:rFonts w:ascii="Times New Roman" w:hAnsi="Times New Roman" w:cs="Times New Roman"/>
              </w:rPr>
            </w:pPr>
            <w:r w:rsidRPr="007C3E4F">
              <w:rPr>
                <w:rFonts w:ascii="Times New Roman" w:hAnsi="Times New Roman" w:cs="Times New Roman"/>
                <w:b/>
              </w:rPr>
              <w:t>skaits</w:t>
            </w:r>
          </w:p>
        </w:tc>
        <w:tc>
          <w:tcPr>
            <w:tcW w:w="2126" w:type="dxa"/>
          </w:tcPr>
          <w:p w:rsidR="00D1265E" w:rsidRPr="007C3E4F" w:rsidRDefault="00D1265E" w:rsidP="004B1BC0">
            <w:pPr>
              <w:rPr>
                <w:rFonts w:ascii="Times New Roman" w:hAnsi="Times New Roman" w:cs="Times New Roman"/>
              </w:rPr>
            </w:pPr>
            <w:r w:rsidRPr="007C3E4F">
              <w:rPr>
                <w:rFonts w:ascii="Times New Roman" w:hAnsi="Times New Roman" w:cs="Times New Roman"/>
                <w:b/>
              </w:rPr>
              <w:t>Uzdevumi patstāvīgajam darbam</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rPr>
              <w:t>Mūzikas formas elementi un tās sastāvdaļas. Mūzikas valodas struktūra</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Default="00D1265E" w:rsidP="004B1BC0">
            <w:pPr>
              <w:rPr>
                <w:rFonts w:ascii="Times New Roman" w:hAnsi="Times New Roman" w:cs="Times New Roman"/>
                <w:iCs/>
              </w:rPr>
            </w:pPr>
            <w:r w:rsidRPr="00683FC8">
              <w:rPr>
                <w:rFonts w:ascii="Times New Roman" w:hAnsi="Times New Roman" w:cs="Times New Roman"/>
                <w:iCs/>
              </w:rPr>
              <w:t xml:space="preserve">Apgūt docētāja norādītos literatūras avotus. </w:t>
            </w:r>
            <w:r>
              <w:rPr>
                <w:rFonts w:ascii="Times New Roman" w:eastAsia="TimesNewRomanPSMT" w:hAnsi="Times New Roman" w:cs="Times New Roman"/>
                <w:iCs/>
                <w:kern w:val="1"/>
                <w:lang w:eastAsia="ar-SA"/>
              </w:rPr>
              <w:t xml:space="preserve">Lasīt lpp. 5-42. no </w:t>
            </w: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D1265E" w:rsidRPr="003D52FD" w:rsidRDefault="00D1265E" w:rsidP="004B1BC0">
            <w:pPr>
              <w:rPr>
                <w:rFonts w:ascii="Times New Roman" w:hAnsi="Times New Roman" w:cs="Times New Roman"/>
              </w:rPr>
            </w:pPr>
            <w:r>
              <w:rPr>
                <w:rFonts w:ascii="Times New Roman" w:hAnsi="Times New Roman" w:cs="Times New Roman"/>
              </w:rPr>
              <w:t>Norādītu skaņdarbu formveides analīze.</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Vienkāršas formas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Default="00D1265E" w:rsidP="004B1BC0">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Pr>
                <w:rFonts w:ascii="Times New Roman" w:eastAsia="TimesNewRomanPSMT" w:hAnsi="Times New Roman" w:cs="Times New Roman"/>
                <w:iCs/>
                <w:kern w:val="1"/>
                <w:lang w:eastAsia="ar-SA"/>
              </w:rPr>
              <w:t>v</w:t>
            </w:r>
            <w:r w:rsidRPr="006848B6">
              <w:rPr>
                <w:rFonts w:ascii="Times New Roman" w:hAnsi="Times New Roman" w:cs="Times New Roman"/>
                <w:lang w:val="de-DE"/>
              </w:rPr>
              <w:t>ienkāršas formas</w:t>
            </w:r>
            <w:r w:rsidRPr="0033019E">
              <w:rPr>
                <w:rFonts w:ascii="Times New Roman" w:eastAsia="TimesNewRomanPSMT" w:hAnsi="Times New Roman" w:cs="Times New Roman"/>
                <w:iCs/>
                <w:kern w:val="1"/>
                <w:lang w:eastAsia="ar-SA"/>
              </w:rPr>
              <w:t xml:space="preserve"> </w:t>
            </w:r>
            <w:r w:rsidRPr="0033019E">
              <w:rPr>
                <w:rFonts w:ascii="Times New Roman" w:eastAsia="TimesNewRomanPSMT" w:hAnsi="Times New Roman" w:cs="Times New Roman"/>
                <w:iCs/>
                <w:kern w:val="1"/>
                <w:lang w:eastAsia="ar-SA"/>
              </w:rPr>
              <w:lastRenderedPageBreak/>
              <w:t xml:space="preserve">paraugus L.van Bēthovena, R. Šūmaņa, </w:t>
            </w:r>
            <w:r>
              <w:rPr>
                <w:rFonts w:ascii="Times New Roman" w:eastAsia="TimesNewRomanPSMT" w:hAnsi="Times New Roman" w:cs="Times New Roman"/>
                <w:iCs/>
                <w:kern w:val="1"/>
                <w:lang w:eastAsia="ar-SA"/>
              </w:rPr>
              <w:t>F.Šopēna, E.Grīga,S.Prokofjeva</w:t>
            </w:r>
            <w:r w:rsidRPr="0033019E">
              <w:rPr>
                <w:rFonts w:ascii="Times New Roman" w:eastAsia="TimesNewRomanPSMT" w:hAnsi="Times New Roman" w:cs="Times New Roman"/>
                <w:iCs/>
                <w:kern w:val="1"/>
                <w:lang w:eastAsia="ar-SA"/>
              </w:rPr>
              <w:t xml:space="preserve"> daiļradē.</w:t>
            </w:r>
          </w:p>
          <w:p w:rsidR="00D1265E" w:rsidRDefault="00D1265E" w:rsidP="004B1BC0">
            <w:pPr>
              <w:rPr>
                <w:rFonts w:ascii="Times New Roman" w:eastAsia="TimesNewRomanPSMT" w:hAnsi="Times New Roman" w:cs="Times New Roman"/>
                <w:kern w:val="1"/>
                <w:lang w:eastAsia="ar-SA"/>
              </w:rPr>
            </w:pPr>
            <w:r w:rsidRPr="00683FC8">
              <w:rPr>
                <w:rFonts w:ascii="Times New Roman" w:eastAsia="TimesNewRomanPSMT" w:hAnsi="Times New Roman" w:cs="Times New Roman"/>
                <w:iCs/>
                <w:kern w:val="1"/>
                <w:lang w:eastAsia="ar-SA"/>
              </w:rPr>
              <w:t xml:space="preserve">Izpētīt </w:t>
            </w:r>
            <w:r>
              <w:rPr>
                <w:rFonts w:ascii="Times New Roman" w:eastAsia="TimesNewRomanPSMT" w:hAnsi="Times New Roman" w:cs="Times New Roman"/>
                <w:iCs/>
                <w:kern w:val="1"/>
                <w:lang w:eastAsia="ar-SA"/>
              </w:rPr>
              <w:t xml:space="preserve">dziesmu formu </w:t>
            </w:r>
            <w:r w:rsidRPr="00683FC8">
              <w:rPr>
                <w:rFonts w:ascii="Times New Roman" w:eastAsia="TimesNewRomanPSMT" w:hAnsi="Times New Roman" w:cs="Times New Roman"/>
                <w:iCs/>
                <w:kern w:val="1"/>
                <w:lang w:eastAsia="ar-SA"/>
              </w:rPr>
              <w:t xml:space="preserve">Šūberta dziesmu ciklā </w:t>
            </w:r>
            <w:r w:rsidRPr="00683FC8">
              <w:rPr>
                <w:rFonts w:ascii="Times New Roman" w:eastAsia="TimesNewRomanPS-ItalicMT" w:hAnsi="Times New Roman" w:cs="Times New Roman"/>
                <w:i/>
                <w:iCs/>
                <w:kern w:val="1"/>
                <w:lang w:eastAsia="ar-SA"/>
              </w:rPr>
              <w:t>Skaistā dzirnavniece</w:t>
            </w:r>
            <w:r w:rsidRPr="00683FC8">
              <w:rPr>
                <w:rFonts w:ascii="Times New Roman" w:eastAsia="TimesNewRomanPSMT" w:hAnsi="Times New Roman" w:cs="Times New Roman"/>
                <w:kern w:val="1"/>
                <w:lang w:eastAsia="ar-SA"/>
              </w:rPr>
              <w:t xml:space="preserve"> un salīdzināt to ar </w:t>
            </w:r>
            <w:r w:rsidRPr="00683FC8">
              <w:rPr>
                <w:rFonts w:ascii="Times New Roman" w:eastAsia="TimesNewRomanPS-ItalicMT" w:hAnsi="Times New Roman" w:cs="Times New Roman"/>
                <w:i/>
                <w:iCs/>
                <w:kern w:val="1"/>
                <w:lang w:eastAsia="ar-SA"/>
              </w:rPr>
              <w:t>Ziemas ceļojuma</w:t>
            </w:r>
            <w:r w:rsidRPr="00683FC8">
              <w:rPr>
                <w:rFonts w:ascii="Times New Roman" w:eastAsia="TimesNewRomanPSMT" w:hAnsi="Times New Roman" w:cs="Times New Roman"/>
                <w:kern w:val="1"/>
                <w:lang w:eastAsia="ar-SA"/>
              </w:rPr>
              <w:t xml:space="preserve"> </w:t>
            </w:r>
            <w:r>
              <w:rPr>
                <w:rFonts w:ascii="Times New Roman" w:eastAsia="TimesNewRomanPSMT" w:hAnsi="Times New Roman" w:cs="Times New Roman"/>
                <w:kern w:val="1"/>
                <w:lang w:eastAsia="ar-SA"/>
              </w:rPr>
              <w:t>dziesmu formveidi</w:t>
            </w:r>
            <w:r w:rsidRPr="00683FC8">
              <w:rPr>
                <w:rFonts w:ascii="Times New Roman" w:eastAsia="TimesNewRomanPSMT" w:hAnsi="Times New Roman" w:cs="Times New Roman"/>
                <w:kern w:val="1"/>
                <w:lang w:eastAsia="ar-SA"/>
              </w:rPr>
              <w:t>.</w:t>
            </w:r>
          </w:p>
          <w:p w:rsidR="00D1265E" w:rsidRPr="003D52FD" w:rsidRDefault="00D1265E" w:rsidP="004B1BC0">
            <w:pPr>
              <w:rPr>
                <w:rFonts w:ascii="Times New Roman" w:hAnsi="Times New Roman" w:cs="Times New Roman"/>
              </w:rPr>
            </w:pPr>
            <w:r>
              <w:rPr>
                <w:rFonts w:ascii="Times New Roman" w:hAnsi="Times New Roman" w:cs="Times New Roman"/>
              </w:rPr>
              <w:t xml:space="preserve">Sacerēt </w:t>
            </w:r>
            <w:r w:rsidRPr="0007161D">
              <w:rPr>
                <w:rFonts w:ascii="Times New Roman" w:hAnsi="Times New Roman" w:cs="Times New Roman"/>
              </w:rPr>
              <w:t>skaņda</w:t>
            </w:r>
            <w:r>
              <w:rPr>
                <w:rFonts w:ascii="Times New Roman" w:hAnsi="Times New Roman" w:cs="Times New Roman"/>
              </w:rPr>
              <w:t>rbu pēc dotās shēmas.</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rPr>
            </w:pPr>
            <w:r w:rsidRPr="006848B6">
              <w:rPr>
                <w:rFonts w:ascii="Times New Roman" w:hAnsi="Times New Roman" w:cs="Times New Roman"/>
                <w:lang w:val="de-DE"/>
              </w:rPr>
              <w:t>Strofu forma</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Pr="00740386" w:rsidRDefault="00D1265E" w:rsidP="004B1BC0">
            <w:pPr>
              <w:rPr>
                <w:rFonts w:ascii="Times New Roman" w:hAnsi="Times New Roman" w:cs="Times New Roman"/>
              </w:rPr>
            </w:pPr>
            <w:r>
              <w:rPr>
                <w:rFonts w:ascii="Times New Roman" w:hAnsi="Times New Roman" w:cs="Times New Roman"/>
              </w:rPr>
              <w:t xml:space="preserve">Lasīt: </w:t>
            </w:r>
            <w:r w:rsidRPr="00683FC8">
              <w:rPr>
                <w:rFonts w:ascii="Times New Roman" w:hAnsi="Times New Roman" w:cs="Times New Roman"/>
              </w:rPr>
              <w:t>Lindenbergs, J.</w:t>
            </w:r>
            <w:r>
              <w:rPr>
                <w:rFonts w:ascii="Times New Roman" w:hAnsi="Times New Roman" w:cs="Times New Roman"/>
              </w:rPr>
              <w:t xml:space="preserve"> </w:t>
            </w:r>
            <w:r w:rsidRPr="00683FC8">
              <w:rPr>
                <w:rFonts w:ascii="Times New Roman" w:hAnsi="Times New Roman" w:cs="Times New Roman"/>
              </w:rPr>
              <w:t xml:space="preserve">(2001) </w:t>
            </w:r>
            <w:r w:rsidRPr="00683FC8">
              <w:rPr>
                <w:rFonts w:ascii="Times New Roman" w:hAnsi="Times New Roman" w:cs="Times New Roman"/>
                <w:i/>
              </w:rPr>
              <w:t xml:space="preserve">Latviešu kora literatūra I, II, III, IV </w:t>
            </w:r>
            <w:r w:rsidRPr="00683FC8">
              <w:rPr>
                <w:rFonts w:ascii="Times New Roman" w:hAnsi="Times New Roman" w:cs="Times New Roman"/>
              </w:rPr>
              <w:t>Rīga: Musica Baltica</w:t>
            </w:r>
            <w:r>
              <w:rPr>
                <w:rFonts w:ascii="Times New Roman" w:hAnsi="Times New Roman" w:cs="Times New Roman"/>
              </w:rPr>
              <w:t xml:space="preserve">; </w:t>
            </w:r>
            <w:r w:rsidRPr="00740386">
              <w:rPr>
                <w:rFonts w:ascii="Times New Roman" w:hAnsi="Times New Roman" w:cs="Times New Roman"/>
              </w:rPr>
              <w:t>Kārkliņš</w:t>
            </w:r>
            <w:r>
              <w:rPr>
                <w:rFonts w:ascii="Times New Roman" w:hAnsi="Times New Roman" w:cs="Times New Roman"/>
              </w:rPr>
              <w:t>,</w:t>
            </w:r>
            <w:r w:rsidRPr="00740386">
              <w:rPr>
                <w:rFonts w:ascii="Times New Roman" w:hAnsi="Times New Roman" w:cs="Times New Roman"/>
              </w:rPr>
              <w:t xml:space="preserve"> L</w:t>
            </w:r>
            <w:r>
              <w:rPr>
                <w:rFonts w:ascii="Times New Roman" w:hAnsi="Times New Roman" w:cs="Times New Roman"/>
              </w:rPr>
              <w:t>..(1</w:t>
            </w:r>
            <w:r w:rsidRPr="00913BDE">
              <w:rPr>
                <w:rFonts w:ascii="Times New Roman" w:hAnsi="Times New Roman" w:cs="Times New Roman"/>
              </w:rPr>
              <w:t>9</w:t>
            </w:r>
            <w:r>
              <w:rPr>
                <w:rFonts w:ascii="Times New Roman" w:hAnsi="Times New Roman" w:cs="Times New Roman"/>
              </w:rPr>
              <w:t>85)</w:t>
            </w:r>
            <w:r w:rsidRPr="00740386">
              <w:rPr>
                <w:rFonts w:ascii="Times New Roman" w:hAnsi="Times New Roman" w:cs="Times New Roman"/>
              </w:rPr>
              <w:t xml:space="preserve">. Daži mūzikas formas jautājumi latviešu jauktā kora dziesmās. </w:t>
            </w:r>
            <w:r w:rsidRPr="008A5CC7">
              <w:rPr>
                <w:rFonts w:ascii="Times New Roman" w:hAnsi="Times New Roman" w:cs="Times New Roman"/>
                <w:i/>
              </w:rPr>
              <w:t>Latviešu mūzika</w:t>
            </w:r>
            <w:r w:rsidRPr="00740386">
              <w:rPr>
                <w:rFonts w:ascii="Times New Roman" w:hAnsi="Times New Roman" w:cs="Times New Roman"/>
              </w:rPr>
              <w:t>. Sast. A. Darkevics un L. Kārkliņš. Rīga:</w:t>
            </w:r>
            <w:r>
              <w:rPr>
                <w:rFonts w:ascii="Times New Roman" w:hAnsi="Times New Roman" w:cs="Times New Roman"/>
              </w:rPr>
              <w:t xml:space="preserve"> </w:t>
            </w:r>
            <w:r w:rsidRPr="00740386">
              <w:rPr>
                <w:rFonts w:ascii="Times New Roman" w:hAnsi="Times New Roman" w:cs="Times New Roman"/>
              </w:rPr>
              <w:t>Liesma, 61–90</w:t>
            </w:r>
            <w:r>
              <w:rPr>
                <w:rFonts w:ascii="Times New Roman" w:hAnsi="Times New Roman" w:cs="Times New Roman"/>
              </w:rPr>
              <w:t>.;</w:t>
            </w:r>
          </w:p>
          <w:p w:rsidR="00D1265E" w:rsidRDefault="00D1265E" w:rsidP="004B1BC0">
            <w:pPr>
              <w:rPr>
                <w:rFonts w:ascii="Times New Roman" w:eastAsia="TimesNewRomanPSMT" w:hAnsi="Times New Roman" w:cs="Times New Roman"/>
                <w:iCs/>
                <w:kern w:val="1"/>
                <w:lang w:eastAsia="ar-SA"/>
              </w:rPr>
            </w:pPr>
            <w:r w:rsidRPr="0033019E">
              <w:rPr>
                <w:rFonts w:ascii="Times New Roman" w:eastAsia="TimesNewRomanPSMT" w:hAnsi="Times New Roman" w:cs="Times New Roman"/>
                <w:iCs/>
                <w:kern w:val="1"/>
                <w:lang w:eastAsia="ar-SA"/>
              </w:rPr>
              <w:t>analizēt dažādus s</w:t>
            </w:r>
            <w:r>
              <w:rPr>
                <w:rFonts w:ascii="Times New Roman" w:eastAsia="TimesNewRomanPSMT" w:hAnsi="Times New Roman" w:cs="Times New Roman"/>
                <w:iCs/>
                <w:kern w:val="1"/>
                <w:lang w:eastAsia="ar-SA"/>
              </w:rPr>
              <w:t>trofu</w:t>
            </w:r>
            <w:r w:rsidRPr="0033019E">
              <w:rPr>
                <w:rFonts w:ascii="Times New Roman" w:eastAsia="TimesNewRomanPSMT" w:hAnsi="Times New Roman" w:cs="Times New Roman"/>
                <w:iCs/>
                <w:kern w:val="1"/>
                <w:lang w:eastAsia="ar-SA"/>
              </w:rPr>
              <w:t xml:space="preserve"> formu paraugus </w:t>
            </w:r>
            <w:r>
              <w:rPr>
                <w:rFonts w:ascii="Times New Roman" w:eastAsia="TimesNewRomanPSMT" w:hAnsi="Times New Roman" w:cs="Times New Roman"/>
                <w:iCs/>
                <w:kern w:val="1"/>
                <w:lang w:eastAsia="ar-SA"/>
              </w:rPr>
              <w:t xml:space="preserve">A.Feila, J.Graubiņa, E.Melngaiļa, J.Vītola, </w:t>
            </w:r>
            <w:r w:rsidRPr="0033019E">
              <w:rPr>
                <w:rFonts w:ascii="Times New Roman" w:eastAsia="TimesNewRomanPSMT" w:hAnsi="Times New Roman" w:cs="Times New Roman"/>
                <w:iCs/>
                <w:kern w:val="1"/>
                <w:lang w:eastAsia="ar-SA"/>
              </w:rPr>
              <w:t>daiļradē.</w:t>
            </w:r>
          </w:p>
          <w:p w:rsidR="00D1265E" w:rsidRPr="00576E1A" w:rsidRDefault="00D1265E" w:rsidP="004B1BC0">
            <w:pPr>
              <w:suppressAutoHyphens/>
              <w:snapToGrid w:val="0"/>
              <w:spacing w:line="100" w:lineRule="atLeast"/>
              <w:rPr>
                <w:rFonts w:ascii="Times New Roman" w:eastAsia="TimesNewRomanPSMT" w:hAnsi="Times New Roman" w:cs="Times New Roman"/>
                <w:iCs/>
                <w:kern w:val="1"/>
                <w:lang w:eastAsia="ar-SA"/>
              </w:rPr>
            </w:pPr>
            <w:r w:rsidRPr="00683FC8">
              <w:rPr>
                <w:rFonts w:ascii="Times New Roman" w:eastAsia="TimesNewRomanPSMT" w:hAnsi="Times New Roman" w:cs="Times New Roman"/>
                <w:iCs/>
                <w:kern w:val="1"/>
                <w:lang w:eastAsia="ar-SA"/>
              </w:rPr>
              <w:t>Patstāvīgi noklausīties</w:t>
            </w:r>
            <w:r w:rsidRPr="00683FC8">
              <w:rPr>
                <w:rFonts w:ascii="Times New Roman" w:hAnsi="Times New Roman" w:cs="Times New Roman"/>
                <w:iCs/>
              </w:rPr>
              <w:t xml:space="preserve"> </w:t>
            </w:r>
            <w:r>
              <w:rPr>
                <w:rFonts w:ascii="Times New Roman" w:hAnsi="Times New Roman" w:cs="Times New Roman"/>
                <w:iCs/>
              </w:rPr>
              <w:t xml:space="preserve">un rakstiski izanalizēt formu </w:t>
            </w:r>
            <w:r w:rsidRPr="00683FC8">
              <w:rPr>
                <w:rFonts w:ascii="Times New Roman" w:hAnsi="Times New Roman" w:cs="Times New Roman"/>
                <w:iCs/>
              </w:rPr>
              <w:t>lekcijā norādītos skaņdarb</w:t>
            </w:r>
            <w:r>
              <w:rPr>
                <w:rFonts w:ascii="Times New Roman" w:hAnsi="Times New Roman" w:cs="Times New Roman"/>
                <w:iCs/>
              </w:rPr>
              <w:t>o</w:t>
            </w:r>
            <w:r w:rsidRPr="00683FC8">
              <w:rPr>
                <w:rFonts w:ascii="Times New Roman" w:hAnsi="Times New Roman" w:cs="Times New Roman"/>
                <w:iCs/>
              </w:rPr>
              <w:t>s</w:t>
            </w:r>
            <w:r>
              <w:rPr>
                <w:rFonts w:ascii="Times New Roman" w:hAnsi="Times New Roman" w:cs="Times New Roman"/>
                <w:iCs/>
              </w:rPr>
              <w:t xml:space="preserve">. </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Vienkāršas formas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S</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Pr="003D52FD" w:rsidRDefault="00D1265E" w:rsidP="004B1BC0">
            <w:pPr>
              <w:rPr>
                <w:rFonts w:ascii="Times New Roman" w:hAnsi="Times New Roman" w:cs="Times New Roman"/>
              </w:rPr>
            </w:pPr>
            <w:r>
              <w:rPr>
                <w:rFonts w:ascii="Times New Roman" w:hAnsi="Times New Roman" w:cs="Times New Roman"/>
              </w:rPr>
              <w:t>2 nelielu skaņdarbu (instrumrntāls un vokāls) rakstiska analīze, atbildes uz kontroljautājumiem par formas īpatnībām.</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Saliktas formas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4</w:t>
            </w:r>
          </w:p>
        </w:tc>
        <w:tc>
          <w:tcPr>
            <w:tcW w:w="2126" w:type="dxa"/>
          </w:tcPr>
          <w:p w:rsidR="00D1265E" w:rsidRPr="00EC4924"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 85-95. no </w:t>
            </w: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 xml:space="preserve">Rīga: Zvaigzne; </w:t>
            </w:r>
            <w:r w:rsidRPr="0033019E">
              <w:rPr>
                <w:rFonts w:ascii="Times New Roman" w:eastAsia="TimesNewRomanPSMT" w:hAnsi="Times New Roman" w:cs="Times New Roman"/>
                <w:iCs/>
                <w:kern w:val="1"/>
                <w:lang w:eastAsia="ar-SA"/>
              </w:rPr>
              <w:t xml:space="preserve">analizēt dažādus sonātes formu paraugus L.van Bēthovena, </w:t>
            </w:r>
            <w:r>
              <w:rPr>
                <w:rFonts w:ascii="Times New Roman" w:eastAsia="TimesNewRomanPSMT" w:hAnsi="Times New Roman" w:cs="Times New Roman"/>
                <w:iCs/>
                <w:kern w:val="1"/>
                <w:lang w:eastAsia="ar-SA"/>
              </w:rPr>
              <w:lastRenderedPageBreak/>
              <w:t xml:space="preserve">J.Brāmsa, P.Čaikovska, S.Prokofjeva </w:t>
            </w:r>
            <w:r w:rsidRPr="0033019E">
              <w:rPr>
                <w:rFonts w:ascii="Times New Roman" w:eastAsia="TimesNewRomanPSMT" w:hAnsi="Times New Roman" w:cs="Times New Roman"/>
                <w:iCs/>
                <w:kern w:val="1"/>
                <w:lang w:eastAsia="ar-SA"/>
              </w:rPr>
              <w:t>daiļradē.</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Saliktas formas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S</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Pr="003D52FD" w:rsidRDefault="00D1265E" w:rsidP="004B1BC0">
            <w:pPr>
              <w:rPr>
                <w:rFonts w:ascii="Times New Roman" w:hAnsi="Times New Roman" w:cs="Times New Roman"/>
              </w:rPr>
            </w:pPr>
            <w:r>
              <w:rPr>
                <w:rFonts w:ascii="Times New Roman" w:hAnsi="Times New Roman" w:cs="Times New Roman"/>
              </w:rPr>
              <w:t>2 skaņdarbu rakstiska analīze, atbildes uz kontroljautājumiem par formas īpatnībām.</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Variācijas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Default="00D1265E" w:rsidP="004B1BC0">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lpp.108-125. no </w:t>
            </w:r>
          </w:p>
          <w:p w:rsidR="00D1265E"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D1265E" w:rsidRPr="003D52FD" w:rsidRDefault="00D1265E" w:rsidP="004B1BC0">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Pr>
                <w:rFonts w:ascii="Times New Roman" w:eastAsia="TimesNewRomanPSMT" w:hAnsi="Times New Roman" w:cs="Times New Roman"/>
                <w:iCs/>
                <w:kern w:val="1"/>
                <w:lang w:eastAsia="ar-SA"/>
              </w:rPr>
              <w:t>v</w:t>
            </w:r>
            <w:r w:rsidRPr="006848B6">
              <w:rPr>
                <w:rFonts w:ascii="Times New Roman" w:hAnsi="Times New Roman" w:cs="Times New Roman"/>
                <w:lang w:val="de-DE"/>
              </w:rPr>
              <w:t>ariācijas</w:t>
            </w:r>
            <w:r w:rsidRPr="0033019E">
              <w:rPr>
                <w:rFonts w:ascii="Times New Roman" w:eastAsia="TimesNewRomanPSMT" w:hAnsi="Times New Roman" w:cs="Times New Roman"/>
                <w:iCs/>
                <w:kern w:val="1"/>
                <w:lang w:eastAsia="ar-SA"/>
              </w:rPr>
              <w:t xml:space="preserve"> form</w:t>
            </w:r>
            <w:r>
              <w:rPr>
                <w:rFonts w:ascii="Times New Roman" w:eastAsia="TimesNewRomanPSMT" w:hAnsi="Times New Roman" w:cs="Times New Roman"/>
                <w:iCs/>
                <w:kern w:val="1"/>
                <w:lang w:eastAsia="ar-SA"/>
              </w:rPr>
              <w:t>as</w:t>
            </w:r>
            <w:r w:rsidRPr="0033019E">
              <w:rPr>
                <w:rFonts w:ascii="Times New Roman" w:eastAsia="TimesNewRomanPSMT" w:hAnsi="Times New Roman" w:cs="Times New Roman"/>
                <w:iCs/>
                <w:kern w:val="1"/>
                <w:lang w:eastAsia="ar-SA"/>
              </w:rPr>
              <w:t xml:space="preserve"> paraugus L.van Bēthovena, R. Šūmaņa, </w:t>
            </w:r>
            <w:r>
              <w:rPr>
                <w:rFonts w:ascii="Times New Roman" w:eastAsia="TimesNewRomanPSMT" w:hAnsi="Times New Roman" w:cs="Times New Roman"/>
                <w:iCs/>
                <w:kern w:val="1"/>
                <w:lang w:eastAsia="ar-SA"/>
              </w:rPr>
              <w:t xml:space="preserve">J.Brāmsa, S.Rahmaņinova, </w:t>
            </w:r>
            <w:r w:rsidRPr="0033019E">
              <w:rPr>
                <w:rFonts w:ascii="Times New Roman" w:eastAsia="TimesNewRomanPSMT" w:hAnsi="Times New Roman" w:cs="Times New Roman"/>
                <w:iCs/>
                <w:kern w:val="1"/>
                <w:lang w:eastAsia="ar-SA"/>
              </w:rPr>
              <w:t>J. Vītola daiļradē.</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Rondo forma</w:t>
            </w:r>
          </w:p>
          <w:p w:rsidR="00D1265E" w:rsidRPr="006848B6" w:rsidRDefault="00D1265E" w:rsidP="004B1BC0">
            <w:pPr>
              <w:rPr>
                <w:rFonts w:ascii="Times New Roman" w:hAnsi="Times New Roman" w:cs="Times New Roman"/>
              </w:rPr>
            </w:pP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Default="00D1265E" w:rsidP="004B1BC0">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lpp.96-107. no </w:t>
            </w:r>
          </w:p>
          <w:p w:rsidR="00D1265E"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D1265E" w:rsidRPr="003D52FD" w:rsidRDefault="00D1265E" w:rsidP="004B1BC0">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Pr>
                <w:rFonts w:ascii="Times New Roman" w:eastAsia="TimesNewRomanPSMT" w:hAnsi="Times New Roman" w:cs="Times New Roman"/>
                <w:iCs/>
                <w:kern w:val="1"/>
                <w:lang w:eastAsia="ar-SA"/>
              </w:rPr>
              <w:t>rondo</w:t>
            </w:r>
            <w:r w:rsidRPr="0033019E">
              <w:rPr>
                <w:rFonts w:ascii="Times New Roman" w:eastAsia="TimesNewRomanPSMT" w:hAnsi="Times New Roman" w:cs="Times New Roman"/>
                <w:iCs/>
                <w:kern w:val="1"/>
                <w:lang w:eastAsia="ar-SA"/>
              </w:rPr>
              <w:t xml:space="preserve"> form</w:t>
            </w:r>
            <w:r>
              <w:rPr>
                <w:rFonts w:ascii="Times New Roman" w:eastAsia="TimesNewRomanPSMT" w:hAnsi="Times New Roman" w:cs="Times New Roman"/>
                <w:iCs/>
                <w:kern w:val="1"/>
                <w:lang w:eastAsia="ar-SA"/>
              </w:rPr>
              <w:t>as</w:t>
            </w:r>
            <w:r w:rsidRPr="0033019E">
              <w:rPr>
                <w:rFonts w:ascii="Times New Roman" w:eastAsia="TimesNewRomanPSMT" w:hAnsi="Times New Roman" w:cs="Times New Roman"/>
                <w:iCs/>
                <w:kern w:val="1"/>
                <w:lang w:eastAsia="ar-SA"/>
              </w:rPr>
              <w:t xml:space="preserve"> paraugus </w:t>
            </w:r>
            <w:r>
              <w:rPr>
                <w:rFonts w:ascii="Times New Roman" w:eastAsia="TimesNewRomanPSMT" w:hAnsi="Times New Roman" w:cs="Times New Roman"/>
                <w:iCs/>
                <w:kern w:val="1"/>
                <w:lang w:eastAsia="ar-SA"/>
              </w:rPr>
              <w:t xml:space="preserve">klasiķu un RE romantiķu </w:t>
            </w:r>
            <w:r w:rsidRPr="0033019E">
              <w:rPr>
                <w:rFonts w:ascii="Times New Roman" w:eastAsia="TimesNewRomanPSMT" w:hAnsi="Times New Roman" w:cs="Times New Roman"/>
                <w:iCs/>
                <w:kern w:val="1"/>
                <w:lang w:eastAsia="ar-SA"/>
              </w:rPr>
              <w:t>daiļradē.</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Variācijas un ronda</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S</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Pr="003D52FD" w:rsidRDefault="00D1265E" w:rsidP="004B1BC0">
            <w:pPr>
              <w:rPr>
                <w:rFonts w:ascii="Times New Roman" w:hAnsi="Times New Roman" w:cs="Times New Roman"/>
              </w:rPr>
            </w:pPr>
            <w:r>
              <w:rPr>
                <w:rFonts w:ascii="Times New Roman" w:hAnsi="Times New Roman" w:cs="Times New Roman"/>
              </w:rPr>
              <w:t>1 skaņdarba rakstiska analīze, tests par variāciju un rondo formu īpatnībām.</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Sonātes forma</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4</w:t>
            </w:r>
          </w:p>
        </w:tc>
        <w:tc>
          <w:tcPr>
            <w:tcW w:w="2126" w:type="dxa"/>
          </w:tcPr>
          <w:p w:rsidR="00D1265E" w:rsidRDefault="00D1265E" w:rsidP="004B1BC0">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lpp.141-170. no </w:t>
            </w:r>
          </w:p>
          <w:p w:rsidR="00D1265E"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D1265E" w:rsidRDefault="00D1265E" w:rsidP="004B1BC0">
            <w:pPr>
              <w:tabs>
                <w:tab w:val="left" w:pos="0"/>
              </w:tabs>
              <w:jc w:val="both"/>
              <w:rPr>
                <w:rFonts w:ascii="Times New Roman" w:hAnsi="Times New Roman" w:cs="Times New Roman"/>
              </w:rPr>
            </w:pPr>
            <w:r w:rsidRPr="00740386">
              <w:rPr>
                <w:rFonts w:ascii="Times New Roman" w:hAnsi="Times New Roman" w:cs="Times New Roman"/>
              </w:rPr>
              <w:t>Холопова</w:t>
            </w:r>
            <w:r>
              <w:rPr>
                <w:rFonts w:ascii="Times New Roman" w:hAnsi="Times New Roman" w:cs="Times New Roman"/>
              </w:rPr>
              <w:t>,</w:t>
            </w:r>
            <w:r w:rsidRPr="00740386">
              <w:rPr>
                <w:rFonts w:ascii="Times New Roman" w:hAnsi="Times New Roman" w:cs="Times New Roman"/>
              </w:rPr>
              <w:t xml:space="preserve"> В. </w:t>
            </w:r>
            <w:r>
              <w:rPr>
                <w:rFonts w:ascii="Times New Roman" w:hAnsi="Times New Roman" w:cs="Times New Roman"/>
              </w:rPr>
              <w:t>(2013).</w:t>
            </w:r>
            <w:r w:rsidRPr="00B51F49">
              <w:rPr>
                <w:rFonts w:ascii="Times New Roman" w:hAnsi="Times New Roman" w:cs="Times New Roman"/>
                <w:bCs/>
                <w:i/>
                <w:kern w:val="36"/>
              </w:rPr>
              <w:t>Формы музыкальных произведений</w:t>
            </w:r>
            <w:r w:rsidRPr="00740386">
              <w:rPr>
                <w:rFonts w:ascii="Times New Roman" w:hAnsi="Times New Roman" w:cs="Times New Roman"/>
                <w:bCs/>
                <w:kern w:val="36"/>
              </w:rPr>
              <w:t xml:space="preserve">. Учебное пособие. </w:t>
            </w:r>
            <w:r w:rsidRPr="00740386">
              <w:rPr>
                <w:rFonts w:ascii="Times New Roman" w:hAnsi="Times New Roman" w:cs="Times New Roman"/>
              </w:rPr>
              <w:t xml:space="preserve">Москва: </w:t>
            </w:r>
            <w:r w:rsidRPr="00F120B8">
              <w:rPr>
                <w:rFonts w:ascii="Times New Roman" w:hAnsi="Times New Roman" w:cs="Times New Roman"/>
              </w:rPr>
              <w:t>Лань</w:t>
            </w:r>
            <w:r>
              <w:rPr>
                <w:rFonts w:ascii="Times New Roman" w:hAnsi="Times New Roman" w:cs="Times New Roman"/>
              </w:rPr>
              <w:t>;</w:t>
            </w:r>
            <w:r w:rsidRPr="00740386">
              <w:rPr>
                <w:rFonts w:ascii="Times New Roman" w:hAnsi="Times New Roman" w:cs="Times New Roman"/>
              </w:rPr>
              <w:t xml:space="preserve"> </w:t>
            </w:r>
          </w:p>
          <w:p w:rsidR="00D1265E" w:rsidRPr="003D52FD" w:rsidRDefault="00D1265E" w:rsidP="004B1BC0">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sonātes formu paraugus L.van Bēthovena, F. Šūberta, R. Šūmaņa, </w:t>
            </w:r>
            <w:r>
              <w:rPr>
                <w:rFonts w:ascii="Times New Roman" w:eastAsia="TimesNewRomanPSMT" w:hAnsi="Times New Roman" w:cs="Times New Roman"/>
                <w:iCs/>
                <w:kern w:val="1"/>
                <w:lang w:eastAsia="ar-SA"/>
              </w:rPr>
              <w:t xml:space="preserve">F.Lista, </w:t>
            </w:r>
            <w:r w:rsidRPr="0033019E">
              <w:rPr>
                <w:rFonts w:ascii="Times New Roman" w:eastAsia="TimesNewRomanPSMT" w:hAnsi="Times New Roman" w:cs="Times New Roman"/>
                <w:iCs/>
                <w:kern w:val="1"/>
                <w:lang w:eastAsia="ar-SA"/>
              </w:rPr>
              <w:t>J. Vītola daiļradē.</w:t>
            </w:r>
          </w:p>
        </w:tc>
      </w:tr>
      <w:tr w:rsidR="00D1265E" w:rsidRPr="00CB13D6"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Sonātes forma</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S</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Default="00D1265E" w:rsidP="004B1BC0">
            <w:pPr>
              <w:rPr>
                <w:rFonts w:ascii="Times New Roman" w:hAnsi="Times New Roman" w:cs="Times New Roman"/>
                <w:bCs/>
              </w:rPr>
            </w:pPr>
            <w:r>
              <w:rPr>
                <w:rFonts w:ascii="Times New Roman" w:hAnsi="Times New Roman" w:cs="Times New Roman"/>
              </w:rPr>
              <w:t xml:space="preserve">1 skaņdarba rakstiska </w:t>
            </w:r>
            <w:r>
              <w:rPr>
                <w:rFonts w:ascii="Times New Roman" w:hAnsi="Times New Roman" w:cs="Times New Roman"/>
              </w:rPr>
              <w:lastRenderedPageBreak/>
              <w:t xml:space="preserve">analīze, atbildes uz kontroljautājumiem: </w:t>
            </w:r>
          </w:p>
          <w:p w:rsidR="00D1265E" w:rsidRPr="00260347" w:rsidRDefault="00D1265E" w:rsidP="004B1BC0">
            <w:pPr>
              <w:rPr>
                <w:rFonts w:ascii="Times New Roman" w:hAnsi="Times New Roman" w:cs="Times New Roman"/>
                <w:bCs/>
              </w:rPr>
            </w:pPr>
            <w:r>
              <w:rPr>
                <w:rFonts w:ascii="Times New Roman" w:hAnsi="Times New Roman" w:cs="Times New Roman"/>
                <w:bCs/>
              </w:rPr>
              <w:t>s</w:t>
            </w:r>
            <w:r w:rsidRPr="00683FC8">
              <w:rPr>
                <w:rFonts w:ascii="Times New Roman" w:hAnsi="Times New Roman" w:cs="Times New Roman"/>
                <w:bCs/>
              </w:rPr>
              <w:t>kaņdarba teorētiskās analīzes struktūra un komponenti</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Cikliskās formas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4</w:t>
            </w:r>
          </w:p>
        </w:tc>
        <w:tc>
          <w:tcPr>
            <w:tcW w:w="2126" w:type="dxa"/>
          </w:tcPr>
          <w:p w:rsidR="00D1265E" w:rsidRPr="00013561" w:rsidRDefault="00D1265E" w:rsidP="004B1BC0">
            <w:pPr>
              <w:rPr>
                <w:rFonts w:ascii="Times New Roman" w:hAnsi="Times New Roman" w:cs="Times New Roman"/>
                <w:iCs/>
              </w:rPr>
            </w:pPr>
            <w:r w:rsidRPr="00683FC8">
              <w:rPr>
                <w:rFonts w:ascii="Times New Roman" w:hAnsi="Times New Roman" w:cs="Times New Roman"/>
                <w:iCs/>
              </w:rPr>
              <w:t>Apgūt docētāja norādītos literatūras avotus. Noklausīties un pēc lekcijā sniegtajiem kritērijiem analizēt norādītos skaņdarbus.</w:t>
            </w:r>
          </w:p>
        </w:tc>
      </w:tr>
      <w:tr w:rsidR="00D1265E" w:rsidRPr="00307252" w:rsidTr="004B1BC0">
        <w:trPr>
          <w:trHeight w:val="478"/>
        </w:trPr>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Koncentriskās formas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p w:rsidR="00D1265E" w:rsidRPr="003D52FD" w:rsidRDefault="00D1265E" w:rsidP="004B1BC0">
            <w:pPr>
              <w:rPr>
                <w:rFonts w:ascii="Times New Roman" w:hAnsi="Times New Roman" w:cs="Times New Roman"/>
              </w:rPr>
            </w:pP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Default="00D1265E" w:rsidP="004B1BC0">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lpp.188-193. no </w:t>
            </w:r>
          </w:p>
          <w:p w:rsidR="00D1265E"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D1265E" w:rsidRPr="003D52FD" w:rsidRDefault="00D1265E" w:rsidP="004B1BC0">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Pr>
                <w:rFonts w:ascii="Times New Roman" w:eastAsia="TimesNewRomanPSMT" w:hAnsi="Times New Roman" w:cs="Times New Roman"/>
                <w:iCs/>
                <w:kern w:val="1"/>
                <w:lang w:eastAsia="ar-SA"/>
              </w:rPr>
              <w:t xml:space="preserve">ciklisku un koncentrisku </w:t>
            </w:r>
            <w:r w:rsidRPr="0033019E">
              <w:rPr>
                <w:rFonts w:ascii="Times New Roman" w:eastAsia="TimesNewRomanPSMT" w:hAnsi="Times New Roman" w:cs="Times New Roman"/>
                <w:iCs/>
                <w:kern w:val="1"/>
                <w:lang w:eastAsia="ar-SA"/>
              </w:rPr>
              <w:t>formu paraugus L.van Bēthovena, F. Š</w:t>
            </w:r>
            <w:r>
              <w:rPr>
                <w:rFonts w:ascii="Times New Roman" w:eastAsia="TimesNewRomanPSMT" w:hAnsi="Times New Roman" w:cs="Times New Roman"/>
                <w:iCs/>
                <w:kern w:val="1"/>
                <w:lang w:eastAsia="ar-SA"/>
              </w:rPr>
              <w:t>opēn</w:t>
            </w:r>
            <w:r w:rsidRPr="0033019E">
              <w:rPr>
                <w:rFonts w:ascii="Times New Roman" w:eastAsia="TimesNewRomanPSMT" w:hAnsi="Times New Roman" w:cs="Times New Roman"/>
                <w:iCs/>
                <w:kern w:val="1"/>
                <w:lang w:eastAsia="ar-SA"/>
              </w:rPr>
              <w:t>a, R. Šūmaņa,</w:t>
            </w:r>
            <w:r>
              <w:rPr>
                <w:rFonts w:ascii="Times New Roman" w:eastAsia="TimesNewRomanPSMT" w:hAnsi="Times New Roman" w:cs="Times New Roman"/>
                <w:iCs/>
                <w:kern w:val="1"/>
                <w:lang w:eastAsia="ar-SA"/>
              </w:rPr>
              <w:t xml:space="preserve"> P.Čaikovska</w:t>
            </w:r>
            <w:r w:rsidRPr="0033019E">
              <w:rPr>
                <w:rFonts w:ascii="Times New Roman" w:eastAsia="TimesNewRomanPSMT" w:hAnsi="Times New Roman" w:cs="Times New Roman"/>
                <w:iCs/>
                <w:kern w:val="1"/>
                <w:lang w:eastAsia="ar-SA"/>
              </w:rPr>
              <w:t xml:space="preserve"> daiļradē.</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Kontrasta sastatformas, jauktas un brīvās formas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p w:rsidR="00D1265E" w:rsidRPr="003D52FD" w:rsidRDefault="00D1265E" w:rsidP="004B1BC0">
            <w:pPr>
              <w:rPr>
                <w:rFonts w:ascii="Times New Roman" w:hAnsi="Times New Roman" w:cs="Times New Roman"/>
              </w:rPr>
            </w:pP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4</w:t>
            </w:r>
          </w:p>
        </w:tc>
        <w:tc>
          <w:tcPr>
            <w:tcW w:w="2126" w:type="dxa"/>
          </w:tcPr>
          <w:p w:rsidR="00D1265E" w:rsidRDefault="00D1265E" w:rsidP="004B1BC0">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lpp.192-197. no </w:t>
            </w:r>
          </w:p>
          <w:p w:rsidR="00D1265E"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D1265E" w:rsidRPr="003D52FD" w:rsidRDefault="00D1265E" w:rsidP="004B1BC0">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Pr>
                <w:rFonts w:ascii="Times New Roman" w:eastAsia="TimesNewRomanPSMT" w:hAnsi="Times New Roman" w:cs="Times New Roman"/>
                <w:iCs/>
                <w:kern w:val="1"/>
                <w:lang w:eastAsia="ar-SA"/>
              </w:rPr>
              <w:t xml:space="preserve">ciklisku un koncentrisku </w:t>
            </w:r>
            <w:r w:rsidRPr="0033019E">
              <w:rPr>
                <w:rFonts w:ascii="Times New Roman" w:eastAsia="TimesNewRomanPSMT" w:hAnsi="Times New Roman" w:cs="Times New Roman"/>
                <w:iCs/>
                <w:kern w:val="1"/>
                <w:lang w:eastAsia="ar-SA"/>
              </w:rPr>
              <w:t>formu paraugus L.van Bēthovena, F. Š</w:t>
            </w:r>
            <w:r>
              <w:rPr>
                <w:rFonts w:ascii="Times New Roman" w:eastAsia="TimesNewRomanPSMT" w:hAnsi="Times New Roman" w:cs="Times New Roman"/>
                <w:iCs/>
                <w:kern w:val="1"/>
                <w:lang w:eastAsia="ar-SA"/>
              </w:rPr>
              <w:t>opēn</w:t>
            </w:r>
            <w:r w:rsidRPr="0033019E">
              <w:rPr>
                <w:rFonts w:ascii="Times New Roman" w:eastAsia="TimesNewRomanPSMT" w:hAnsi="Times New Roman" w:cs="Times New Roman"/>
                <w:iCs/>
                <w:kern w:val="1"/>
                <w:lang w:eastAsia="ar-SA"/>
              </w:rPr>
              <w:t>a, R. Šūmaņa,</w:t>
            </w:r>
            <w:r>
              <w:rPr>
                <w:rFonts w:ascii="Times New Roman" w:eastAsia="TimesNewRomanPSMT" w:hAnsi="Times New Roman" w:cs="Times New Roman"/>
                <w:iCs/>
                <w:kern w:val="1"/>
                <w:lang w:eastAsia="ar-SA"/>
              </w:rPr>
              <w:t xml:space="preserve"> P.Čaikovska</w:t>
            </w:r>
            <w:r w:rsidRPr="0033019E">
              <w:rPr>
                <w:rFonts w:ascii="Times New Roman" w:eastAsia="TimesNewRomanPSMT" w:hAnsi="Times New Roman" w:cs="Times New Roman"/>
                <w:iCs/>
                <w:kern w:val="1"/>
                <w:lang w:eastAsia="ar-SA"/>
              </w:rPr>
              <w:t xml:space="preserve"> daiļradē.</w:t>
            </w:r>
            <w:r>
              <w:rPr>
                <w:rFonts w:ascii="Times New Roman" w:eastAsia="TimesNewRomanPSMT" w:hAnsi="Times New Roman" w:cs="Times New Roman"/>
                <w:iCs/>
                <w:kern w:val="1"/>
                <w:lang w:eastAsia="ar-SA"/>
              </w:rPr>
              <w:t xml:space="preserve"> </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Izvērstas vokāli instrumentālas formas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p w:rsidR="00D1265E" w:rsidRPr="003D52FD" w:rsidRDefault="00D1265E" w:rsidP="004B1BC0">
            <w:pPr>
              <w:rPr>
                <w:rFonts w:ascii="Times New Roman" w:hAnsi="Times New Roman" w:cs="Times New Roman"/>
              </w:rPr>
            </w:pP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Pr="009C5A54" w:rsidRDefault="00D1265E" w:rsidP="004B1BC0">
            <w:pPr>
              <w:suppressAutoHyphens/>
              <w:snapToGrid w:val="0"/>
              <w:spacing w:line="100" w:lineRule="atLeast"/>
              <w:rPr>
                <w:rFonts w:ascii="Times New Roman" w:eastAsia="TimesNewRomanPSMT" w:hAnsi="Times New Roman" w:cs="Times New Roman"/>
                <w:kern w:val="1"/>
                <w:lang w:eastAsia="ar-SA"/>
              </w:rPr>
            </w:pPr>
            <w:r w:rsidRPr="009C5A54">
              <w:rPr>
                <w:rFonts w:ascii="Times New Roman" w:eastAsia="TimesNewRomanPSMT" w:hAnsi="Times New Roman" w:cs="Times New Roman"/>
                <w:iCs/>
                <w:kern w:val="1"/>
                <w:lang w:eastAsia="ar-SA"/>
              </w:rPr>
              <w:t xml:space="preserve">Lasīt un konspektēt Jeļenas Ļebedevas rakstu </w:t>
            </w:r>
            <w:r w:rsidRPr="009C5A54">
              <w:rPr>
                <w:rFonts w:ascii="Times New Roman" w:eastAsia="TimesNewRomanPS-ItalicMT" w:hAnsi="Times New Roman" w:cs="Times New Roman"/>
                <w:i/>
                <w:iCs/>
                <w:kern w:val="1"/>
                <w:lang w:eastAsia="ar-SA"/>
              </w:rPr>
              <w:t xml:space="preserve">Par formu un tās funkcionālo aspektu mūzikā </w:t>
            </w:r>
            <w:r w:rsidRPr="009C5A54">
              <w:rPr>
                <w:rFonts w:ascii="Times New Roman" w:eastAsia="TimesNewRomanPSMT" w:hAnsi="Times New Roman" w:cs="Times New Roman"/>
                <w:kern w:val="1"/>
                <w:lang w:eastAsia="ar-SA"/>
              </w:rPr>
              <w:t xml:space="preserve">(krāj. </w:t>
            </w:r>
            <w:r w:rsidRPr="009C5A54">
              <w:rPr>
                <w:rFonts w:ascii="Times New Roman" w:eastAsia="TimesNewRomanPS-ItalicMT" w:hAnsi="Times New Roman" w:cs="Times New Roman"/>
                <w:i/>
                <w:iCs/>
                <w:kern w:val="1"/>
                <w:lang w:eastAsia="ar-SA"/>
              </w:rPr>
              <w:t xml:space="preserve">Mūzikas zinātne šodien. Pastāvīgais un mainīgais. </w:t>
            </w:r>
            <w:r w:rsidRPr="009C5A54">
              <w:rPr>
                <w:rFonts w:ascii="Times New Roman" w:eastAsia="TimesNewRomanPSMT" w:hAnsi="Times New Roman" w:cs="Times New Roman"/>
                <w:kern w:val="1"/>
                <w:lang w:eastAsia="ar-SA"/>
              </w:rPr>
              <w:t xml:space="preserve">Daugavpils: DU apgāds </w:t>
            </w:r>
            <w:r w:rsidRPr="009C5A54">
              <w:rPr>
                <w:rFonts w:ascii="Times New Roman" w:eastAsia="TimesNewRomanPS-ItalicMT" w:hAnsi="Times New Roman" w:cs="Times New Roman"/>
                <w:i/>
                <w:iCs/>
                <w:kern w:val="1"/>
                <w:lang w:eastAsia="ar-SA"/>
              </w:rPr>
              <w:t>Saule</w:t>
            </w:r>
            <w:r w:rsidRPr="009C5A54">
              <w:rPr>
                <w:rFonts w:ascii="Times New Roman" w:eastAsia="TimesNewRomanPSMT" w:hAnsi="Times New Roman" w:cs="Times New Roman"/>
                <w:kern w:val="1"/>
                <w:lang w:eastAsia="ar-SA"/>
              </w:rPr>
              <w:t>, 2012).</w:t>
            </w:r>
          </w:p>
          <w:p w:rsidR="00D1265E" w:rsidRPr="009C5A54" w:rsidRDefault="00D1265E" w:rsidP="004B1BC0">
            <w:pPr>
              <w:rPr>
                <w:rFonts w:ascii="Times New Roman" w:hAnsi="Times New Roman" w:cs="Times New Roman"/>
              </w:rPr>
            </w:pPr>
            <w:r w:rsidRPr="009C5A54">
              <w:rPr>
                <w:rFonts w:ascii="Times New Roman" w:eastAsia="TimesNewRomanPSMT" w:hAnsi="Times New Roman" w:cs="Times New Roman"/>
                <w:kern w:val="1"/>
                <w:lang w:eastAsia="ar-SA"/>
              </w:rPr>
              <w:t>Analizēt formas funkcionalitāti saiknē ar stilu, žanru un dramaturģiju dažādu laikmetu mūzikas paraugos (</w:t>
            </w:r>
            <w:r>
              <w:rPr>
                <w:rFonts w:ascii="Times New Roman" w:eastAsia="TimesNewRomanPSMT" w:hAnsi="Times New Roman" w:cs="Times New Roman"/>
                <w:kern w:val="1"/>
                <w:lang w:eastAsia="ar-SA"/>
              </w:rPr>
              <w:t>1</w:t>
            </w:r>
            <w:r w:rsidRPr="009C5A54">
              <w:rPr>
                <w:rFonts w:ascii="Times New Roman" w:eastAsia="TimesNewRomanPSMT" w:hAnsi="Times New Roman" w:cs="Times New Roman"/>
                <w:kern w:val="1"/>
                <w:lang w:eastAsia="ar-SA"/>
              </w:rPr>
              <w:t xml:space="preserve"> no uzdevuma </w:t>
            </w:r>
            <w:r w:rsidRPr="009C5A54">
              <w:rPr>
                <w:rFonts w:ascii="Times New Roman" w:eastAsia="TimesNewRomanPSMT" w:hAnsi="Times New Roman" w:cs="Times New Roman"/>
                <w:kern w:val="1"/>
                <w:lang w:eastAsia="ar-SA"/>
              </w:rPr>
              <w:lastRenderedPageBreak/>
              <w:t>variantiem: J. S. B</w:t>
            </w:r>
            <w:r>
              <w:rPr>
                <w:rFonts w:ascii="Times New Roman" w:eastAsia="TimesNewRomanPSMT" w:hAnsi="Times New Roman" w:cs="Times New Roman"/>
                <w:kern w:val="1"/>
                <w:lang w:eastAsia="ar-SA"/>
              </w:rPr>
              <w:t>ahs, Mateja pasijas beigu koris</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Jauktas un brīvās formas</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S</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Pr="00900D2D" w:rsidRDefault="00D1265E" w:rsidP="004B1BC0">
            <w:pPr>
              <w:rPr>
                <w:rFonts w:ascii="Times New Roman" w:hAnsi="Times New Roman" w:cs="Times New Roman"/>
                <w:bCs/>
              </w:rPr>
            </w:pPr>
            <w:r>
              <w:rPr>
                <w:rFonts w:ascii="Times New Roman" w:hAnsi="Times New Roman" w:cs="Times New Roman"/>
              </w:rPr>
              <w:t>2 skaņdarbu rakstiska analīze, atbildes uz kontroljautājumiem.</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Default="00D1265E" w:rsidP="004B1BC0">
            <w:pPr>
              <w:rPr>
                <w:rFonts w:ascii="Times New Roman" w:hAnsi="Times New Roman" w:cs="Times New Roman"/>
                <w:lang w:val="de-DE"/>
              </w:rPr>
            </w:pPr>
            <w:r w:rsidRPr="006848B6">
              <w:rPr>
                <w:rFonts w:ascii="Times New Roman" w:hAnsi="Times New Roman" w:cs="Times New Roman"/>
                <w:lang w:val="de-DE"/>
              </w:rPr>
              <w:t>Forma 20. gadsimta mūzikā</w:t>
            </w:r>
            <w:r>
              <w:rPr>
                <w:rFonts w:ascii="Times New Roman" w:hAnsi="Times New Roman" w:cs="Times New Roman"/>
                <w:lang w:val="de-DE"/>
              </w:rPr>
              <w:t>.</w:t>
            </w:r>
          </w:p>
          <w:p w:rsidR="00D1265E" w:rsidRPr="00683FC8" w:rsidRDefault="00D1265E" w:rsidP="004B1BC0">
            <w:pPr>
              <w:suppressAutoHyphens/>
              <w:snapToGrid w:val="0"/>
              <w:rPr>
                <w:rFonts w:ascii="Times New Roman" w:eastAsia="Arial Unicode MS" w:hAnsi="Times New Roman" w:cs="Times New Roman"/>
                <w:lang w:eastAsia="ar-SA"/>
              </w:rPr>
            </w:pPr>
            <w:r w:rsidRPr="00683FC8">
              <w:rPr>
                <w:rFonts w:ascii="Times New Roman" w:eastAsia="Arial Unicode MS" w:hAnsi="Times New Roman" w:cs="Times New Roman"/>
                <w:lang w:eastAsia="ar-SA"/>
              </w:rPr>
              <w:t>Tipveida formu jaunie traktējumi (periods, vienkāršas un saliktas formas, variācijas, rondo, sonātes forma, cikls)</w:t>
            </w:r>
          </w:p>
          <w:p w:rsidR="00D1265E" w:rsidRPr="005754EF" w:rsidRDefault="00D1265E" w:rsidP="004B1BC0">
            <w:pPr>
              <w:rPr>
                <w:rFonts w:ascii="Times New Roman" w:hAnsi="Times New Roman" w:cs="Times New Roman"/>
              </w:rPr>
            </w:pP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L</w:t>
            </w:r>
          </w:p>
          <w:p w:rsidR="00D1265E" w:rsidRPr="003D52FD" w:rsidRDefault="00D1265E" w:rsidP="004B1BC0">
            <w:pPr>
              <w:rPr>
                <w:rFonts w:ascii="Times New Roman" w:hAnsi="Times New Roman" w:cs="Times New Roman"/>
              </w:rPr>
            </w:pP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4</w:t>
            </w:r>
          </w:p>
        </w:tc>
        <w:tc>
          <w:tcPr>
            <w:tcW w:w="2126" w:type="dxa"/>
          </w:tcPr>
          <w:p w:rsidR="00D1265E" w:rsidRPr="009C5A54" w:rsidRDefault="00D1265E" w:rsidP="004B1BC0">
            <w:pPr>
              <w:pStyle w:val="NoSpacing"/>
              <w:rPr>
                <w:rFonts w:ascii="Times New Roman" w:hAnsi="Times New Roman"/>
                <w:lang w:val="lv-LV"/>
              </w:rPr>
            </w:pPr>
            <w:r w:rsidRPr="009C5A54">
              <w:rPr>
                <w:rFonts w:ascii="Times New Roman" w:hAnsi="Times New Roman"/>
                <w:u w:val="single"/>
                <w:lang w:val="lv-LV"/>
              </w:rPr>
              <w:t>Apgūt sekojošus teorētiskās literatūras avotus (attiecīgās nodaļas</w:t>
            </w:r>
            <w:r w:rsidRPr="009C5A54">
              <w:rPr>
                <w:rFonts w:ascii="Times New Roman" w:hAnsi="Times New Roman"/>
                <w:lang w:val="lv-LV"/>
              </w:rPr>
              <w:t>):</w:t>
            </w:r>
          </w:p>
          <w:p w:rsidR="00D1265E" w:rsidRPr="009C5A54" w:rsidRDefault="00D1265E" w:rsidP="004B1BC0">
            <w:pPr>
              <w:pStyle w:val="NoSpacing"/>
              <w:rPr>
                <w:rFonts w:ascii="Times New Roman" w:hAnsi="Times New Roman"/>
                <w:lang w:val="lv-LV"/>
              </w:rPr>
            </w:pPr>
            <w:r w:rsidRPr="009C5A54">
              <w:rPr>
                <w:rFonts w:ascii="Times New Roman" w:hAnsi="Times New Roman"/>
                <w:lang w:val="lv-LV"/>
              </w:rPr>
              <w:t xml:space="preserve">Dambis, P. (2003). </w:t>
            </w:r>
            <w:r w:rsidRPr="009C5A54">
              <w:rPr>
                <w:rFonts w:ascii="Times New Roman" w:hAnsi="Times New Roman"/>
                <w:i/>
                <w:lang w:val="lv-LV"/>
              </w:rPr>
              <w:t>20. gadsimta mūzikas vēsture: ceļi un krustceļi.</w:t>
            </w:r>
            <w:r w:rsidRPr="009C5A54">
              <w:rPr>
                <w:rFonts w:ascii="Times New Roman" w:hAnsi="Times New Roman"/>
                <w:lang w:val="lv-LV"/>
              </w:rPr>
              <w:t xml:space="preserve"> Rīga: Zvaigzne ABC;</w:t>
            </w:r>
          </w:p>
          <w:p w:rsidR="00D1265E" w:rsidRPr="009C5A54" w:rsidRDefault="00D1265E" w:rsidP="004B1BC0">
            <w:pPr>
              <w:pStyle w:val="NoSpacing"/>
              <w:jc w:val="both"/>
              <w:rPr>
                <w:rFonts w:ascii="Times New Roman" w:hAnsi="Times New Roman"/>
              </w:rPr>
            </w:pPr>
            <w:r w:rsidRPr="009C5A54">
              <w:rPr>
                <w:rFonts w:ascii="Times New Roman" w:hAnsi="Times New Roman"/>
              </w:rPr>
              <w:t xml:space="preserve">Albright, D. (ed.) (2004). </w:t>
            </w:r>
            <w:r w:rsidRPr="009C5A54">
              <w:rPr>
                <w:rFonts w:ascii="Times New Roman" w:hAnsi="Times New Roman"/>
                <w:i/>
              </w:rPr>
              <w:t>Modernism and music</w:t>
            </w:r>
            <w:r w:rsidRPr="009C5A54">
              <w:rPr>
                <w:rFonts w:ascii="Times New Roman" w:hAnsi="Times New Roman"/>
              </w:rPr>
              <w:t>. Chicago: The University of Chicago Press,428 p.</w:t>
            </w:r>
          </w:p>
          <w:p w:rsidR="00D1265E" w:rsidRPr="009C5A54" w:rsidRDefault="00D1265E" w:rsidP="004B1BC0">
            <w:pPr>
              <w:suppressAutoHyphens/>
              <w:snapToGrid w:val="0"/>
              <w:spacing w:line="100" w:lineRule="atLeast"/>
              <w:rPr>
                <w:rFonts w:ascii="Times New Roman" w:eastAsia="TimesNewRomanPSMT" w:hAnsi="Times New Roman" w:cs="Times New Roman"/>
                <w:kern w:val="1"/>
                <w:lang w:eastAsia="ar-SA"/>
              </w:rPr>
            </w:pPr>
            <w:r w:rsidRPr="009C5A54">
              <w:rPr>
                <w:rFonts w:ascii="Times New Roman" w:hAnsi="Times New Roman" w:cs="Times New Roman"/>
                <w:iCs/>
                <w:lang w:eastAsia="ar-SA"/>
              </w:rPr>
              <w:t xml:space="preserve">Lasīt 5.-97. lpp no Aleksa Rosa grāmatas </w:t>
            </w:r>
            <w:r w:rsidRPr="009C5A54">
              <w:rPr>
                <w:rFonts w:ascii="Times New Roman" w:hAnsi="Times New Roman" w:cs="Times New Roman"/>
                <w:i/>
                <w:iCs/>
                <w:lang w:eastAsia="ar-SA"/>
              </w:rPr>
              <w:t>Viss cits ir troksnis</w:t>
            </w:r>
            <w:r>
              <w:rPr>
                <w:rFonts w:ascii="Times New Roman" w:hAnsi="Times New Roman" w:cs="Times New Roman"/>
                <w:i/>
                <w:iCs/>
                <w:lang w:eastAsia="ar-SA"/>
              </w:rPr>
              <w:t>;</w:t>
            </w:r>
            <w:r w:rsidRPr="009C5A54">
              <w:rPr>
                <w:rFonts w:ascii="Times New Roman" w:eastAsia="TimesNewRomanPSMT" w:hAnsi="Times New Roman" w:cs="Times New Roman"/>
                <w:iCs/>
                <w:kern w:val="1"/>
                <w:lang w:eastAsia="ar-SA"/>
              </w:rPr>
              <w:t xml:space="preserve"> analizēt, kā izpaužas 20. gadsimta formveides pamatprincipi, rakstības tehnikas un formas saikne šādos skaņdarbos:</w:t>
            </w:r>
          </w:p>
          <w:p w:rsidR="00D1265E" w:rsidRPr="009C5A54" w:rsidRDefault="00D1265E" w:rsidP="004B1BC0">
            <w:pPr>
              <w:jc w:val="both"/>
              <w:rPr>
                <w:rFonts w:ascii="Times New Roman" w:eastAsia="TimesNewRomanPS-ItalicMT" w:hAnsi="Times New Roman" w:cs="Times New Roman"/>
                <w:i/>
                <w:iCs/>
                <w:kern w:val="1"/>
                <w:lang w:eastAsia="ar-SA"/>
              </w:rPr>
            </w:pPr>
            <w:r w:rsidRPr="009C5A54">
              <w:rPr>
                <w:rFonts w:ascii="Times New Roman" w:eastAsia="TimesNewRomanPSMT" w:hAnsi="Times New Roman" w:cs="Times New Roman"/>
                <w:kern w:val="1"/>
                <w:lang w:eastAsia="ar-SA"/>
              </w:rPr>
              <w:t xml:space="preserve">B. Bartoks, Mūzika stīgām, sitaminstrumentiem un čelestai, P.Plakidis, </w:t>
            </w:r>
            <w:r w:rsidRPr="009C5A54">
              <w:rPr>
                <w:rFonts w:ascii="Times New Roman" w:eastAsia="TimesNewRomanPS-ItalicMT" w:hAnsi="Times New Roman" w:cs="Times New Roman"/>
                <w:i/>
                <w:iCs/>
                <w:kern w:val="1"/>
                <w:lang w:eastAsia="ar-SA"/>
              </w:rPr>
              <w:t>Romantiskā mūzika</w:t>
            </w:r>
            <w:r w:rsidRPr="009C5A54">
              <w:rPr>
                <w:rFonts w:ascii="Times New Roman" w:eastAsia="TimesNewRomanPSMT" w:hAnsi="Times New Roman" w:cs="Times New Roman"/>
                <w:kern w:val="1"/>
                <w:lang w:eastAsia="ar-SA"/>
              </w:rPr>
              <w:t xml:space="preserve">, </w:t>
            </w:r>
            <w:r w:rsidRPr="009C5A54">
              <w:rPr>
                <w:rFonts w:ascii="Times New Roman" w:eastAsia="TimesNewRomanPS-ItalicMT" w:hAnsi="Times New Roman" w:cs="Times New Roman"/>
                <w:i/>
                <w:iCs/>
                <w:kern w:val="1"/>
                <w:lang w:eastAsia="ar-SA"/>
              </w:rPr>
              <w:t>Veltījums Haidnam</w:t>
            </w:r>
            <w:r w:rsidRPr="009C5A54">
              <w:rPr>
                <w:rFonts w:ascii="Times New Roman" w:eastAsia="TimesNewRomanPSMT" w:hAnsi="Times New Roman" w:cs="Times New Roman"/>
                <w:kern w:val="1"/>
                <w:lang w:eastAsia="ar-SA"/>
              </w:rPr>
              <w:t xml:space="preserve">, </w:t>
            </w:r>
          </w:p>
          <w:p w:rsidR="00D1265E" w:rsidRPr="009C5A54" w:rsidRDefault="00D1265E" w:rsidP="004B1BC0">
            <w:pPr>
              <w:rPr>
                <w:rFonts w:ascii="Times New Roman" w:hAnsi="Times New Roman" w:cs="Times New Roman"/>
                <w:u w:val="single"/>
              </w:rPr>
            </w:pPr>
            <w:r w:rsidRPr="009C5A54">
              <w:rPr>
                <w:rFonts w:ascii="Times New Roman" w:eastAsia="TimesNewRomanPSMT" w:hAnsi="Times New Roman" w:cs="Times New Roman"/>
                <w:kern w:val="1"/>
                <w:lang w:eastAsia="ar-SA"/>
              </w:rPr>
              <w:t xml:space="preserve">Ē. Ešenvalds, </w:t>
            </w:r>
            <w:r w:rsidRPr="009C5A54">
              <w:rPr>
                <w:rFonts w:ascii="Times New Roman" w:eastAsia="TimesNewRomanPS-ItalicMT" w:hAnsi="Times New Roman" w:cs="Times New Roman"/>
                <w:i/>
                <w:iCs/>
                <w:kern w:val="1"/>
                <w:lang w:eastAsia="ar-SA"/>
              </w:rPr>
              <w:t>Leģenda par iemūrēto sievu.</w:t>
            </w:r>
          </w:p>
          <w:p w:rsidR="00D1265E" w:rsidRPr="009C5A54" w:rsidRDefault="00D1265E" w:rsidP="004B1BC0">
            <w:pPr>
              <w:rPr>
                <w:rFonts w:ascii="Times New Roman" w:hAnsi="Times New Roman" w:cs="Times New Roman"/>
              </w:rPr>
            </w:pPr>
            <w:r w:rsidRPr="009C5A54">
              <w:rPr>
                <w:rFonts w:ascii="Times New Roman" w:hAnsi="Times New Roman" w:cs="Times New Roman"/>
                <w:u w:val="single"/>
              </w:rPr>
              <w:t>Noklausīties un stilistiski analizēt mūzikas piemērus</w:t>
            </w:r>
            <w:r w:rsidRPr="009C5A54">
              <w:rPr>
                <w:rFonts w:ascii="Times New Roman" w:hAnsi="Times New Roman" w:cs="Times New Roman"/>
              </w:rPr>
              <w:t>:</w:t>
            </w:r>
          </w:p>
          <w:p w:rsidR="00D1265E" w:rsidRPr="009C5A54" w:rsidRDefault="00D1265E" w:rsidP="004B1BC0">
            <w:pPr>
              <w:rPr>
                <w:rFonts w:ascii="Times New Roman" w:hAnsi="Times New Roman" w:cs="Times New Roman"/>
              </w:rPr>
            </w:pPr>
            <w:r w:rsidRPr="009C5A54">
              <w:rPr>
                <w:rFonts w:ascii="Times New Roman" w:hAnsi="Times New Roman" w:cs="Times New Roman"/>
              </w:rPr>
              <w:t>Kšištofs Pendereckis (</w:t>
            </w:r>
            <w:r w:rsidRPr="009C5A54">
              <w:rPr>
                <w:rFonts w:ascii="Times New Roman" w:hAnsi="Times New Roman" w:cs="Times New Roman"/>
                <w:i/>
                <w:iCs/>
              </w:rPr>
              <w:t>Penderecki</w:t>
            </w:r>
            <w:r w:rsidRPr="009C5A54">
              <w:rPr>
                <w:rFonts w:ascii="Times New Roman" w:hAnsi="Times New Roman" w:cs="Times New Roman"/>
              </w:rPr>
              <w:t xml:space="preserve">) </w:t>
            </w:r>
            <w:r w:rsidRPr="009C5A54">
              <w:rPr>
                <w:rFonts w:ascii="Times New Roman" w:hAnsi="Times New Roman" w:cs="Times New Roman"/>
                <w:bCs/>
                <w:i/>
                <w:iCs/>
              </w:rPr>
              <w:t>Threnody to the Victims of Hiroshima</w:t>
            </w:r>
            <w:r w:rsidRPr="009C5A54">
              <w:rPr>
                <w:rFonts w:ascii="Times New Roman" w:hAnsi="Times New Roman" w:cs="Times New Roman"/>
                <w:bCs/>
              </w:rPr>
              <w:t xml:space="preserve"> </w:t>
            </w:r>
            <w:r w:rsidRPr="009C5A54">
              <w:rPr>
                <w:rFonts w:ascii="Times New Roman" w:hAnsi="Times New Roman" w:cs="Times New Roman"/>
              </w:rPr>
              <w:t>stīgu orķestrim; Ģērģs Ligeti  (</w:t>
            </w:r>
            <w:bookmarkStart w:id="1" w:name="eow-description"/>
            <w:bookmarkEnd w:id="1"/>
            <w:r w:rsidRPr="009C5A54">
              <w:rPr>
                <w:rFonts w:ascii="Times New Roman" w:hAnsi="Times New Roman" w:cs="Times New Roman"/>
                <w:i/>
                <w:iCs/>
              </w:rPr>
              <w:t>György Ligeti</w:t>
            </w:r>
            <w:r w:rsidRPr="009C5A54">
              <w:rPr>
                <w:rFonts w:ascii="Times New Roman" w:hAnsi="Times New Roman" w:cs="Times New Roman"/>
              </w:rPr>
              <w:t xml:space="preserve">) </w:t>
            </w:r>
            <w:r w:rsidRPr="009C5A54">
              <w:rPr>
                <w:rFonts w:ascii="Times New Roman" w:hAnsi="Times New Roman" w:cs="Times New Roman"/>
                <w:bCs/>
                <w:i/>
                <w:iCs/>
              </w:rPr>
              <w:t>Atmospheres</w:t>
            </w:r>
            <w:r w:rsidRPr="009C5A54">
              <w:rPr>
                <w:rFonts w:ascii="Times New Roman" w:hAnsi="Times New Roman" w:cs="Times New Roman"/>
                <w:bCs/>
              </w:rPr>
              <w:t xml:space="preserve"> </w:t>
            </w:r>
            <w:r w:rsidRPr="009C5A54">
              <w:rPr>
                <w:rFonts w:ascii="Times New Roman" w:hAnsi="Times New Roman" w:cs="Times New Roman"/>
              </w:rPr>
              <w:t xml:space="preserve">orķestrim; </w:t>
            </w:r>
          </w:p>
          <w:p w:rsidR="00D1265E" w:rsidRDefault="00D1265E" w:rsidP="004B1BC0">
            <w:pPr>
              <w:rPr>
                <w:rFonts w:ascii="Times New Roman" w:hAnsi="Times New Roman" w:cs="Times New Roman"/>
              </w:rPr>
            </w:pPr>
            <w:r w:rsidRPr="009C5A54">
              <w:rPr>
                <w:rFonts w:ascii="Times New Roman" w:hAnsi="Times New Roman" w:cs="Times New Roman"/>
              </w:rPr>
              <w:t>Karlheincs Štokhauzens (</w:t>
            </w:r>
            <w:r w:rsidRPr="009C5A54">
              <w:rPr>
                <w:rFonts w:ascii="Times New Roman" w:hAnsi="Times New Roman" w:cs="Times New Roman"/>
                <w:i/>
                <w:iCs/>
              </w:rPr>
              <w:t>Stockhausen</w:t>
            </w:r>
            <w:r w:rsidRPr="009C5A54">
              <w:rPr>
                <w:rFonts w:ascii="Times New Roman" w:hAnsi="Times New Roman" w:cs="Times New Roman"/>
              </w:rPr>
              <w:t xml:space="preserve">) </w:t>
            </w:r>
            <w:r w:rsidRPr="009C5A54">
              <w:rPr>
                <w:rFonts w:ascii="Times New Roman" w:hAnsi="Times New Roman" w:cs="Times New Roman"/>
                <w:bCs/>
                <w:i/>
                <w:iCs/>
              </w:rPr>
              <w:lastRenderedPageBreak/>
              <w:t>Gesang der</w:t>
            </w:r>
            <w:r w:rsidRPr="009C5A54">
              <w:rPr>
                <w:rFonts w:ascii="Times New Roman" w:hAnsi="Times New Roman" w:cs="Times New Roman"/>
              </w:rPr>
              <w:t xml:space="preserve"> </w:t>
            </w:r>
            <w:r w:rsidRPr="009C5A54">
              <w:rPr>
                <w:rFonts w:ascii="Times New Roman" w:hAnsi="Times New Roman" w:cs="Times New Roman"/>
                <w:i/>
              </w:rPr>
              <w:t xml:space="preserve">Jünglinge </w:t>
            </w:r>
            <w:r>
              <w:rPr>
                <w:rFonts w:ascii="Times New Roman" w:hAnsi="Times New Roman" w:cs="Times New Roman"/>
              </w:rPr>
              <w:t>(elektroniskā mūzika)</w:t>
            </w:r>
          </w:p>
          <w:p w:rsidR="00D1265E" w:rsidRPr="009C5A54" w:rsidRDefault="00D1265E" w:rsidP="004B1BC0">
            <w:pPr>
              <w:pStyle w:val="NoSpacing"/>
              <w:rPr>
                <w:rFonts w:ascii="Times New Roman" w:hAnsi="Times New Roman"/>
              </w:rPr>
            </w:pPr>
            <w:r w:rsidRPr="009C5A54">
              <w:rPr>
                <w:rFonts w:ascii="Times New Roman" w:hAnsi="Times New Roman"/>
                <w:u w:val="single"/>
              </w:rPr>
              <w:t>Noklausīties un stilistiski analizēt uzdotos mūzikas piemērus</w:t>
            </w:r>
            <w:r w:rsidRPr="009C5A54">
              <w:rPr>
                <w:rFonts w:ascii="Times New Roman" w:hAnsi="Times New Roman"/>
              </w:rPr>
              <w:t>:</w:t>
            </w:r>
          </w:p>
          <w:p w:rsidR="00D1265E" w:rsidRPr="009C5A54" w:rsidRDefault="00D1265E" w:rsidP="004B1BC0">
            <w:pPr>
              <w:pStyle w:val="NoSpacing"/>
              <w:rPr>
                <w:rFonts w:ascii="Times New Roman" w:hAnsi="Times New Roman"/>
                <w:bCs/>
              </w:rPr>
            </w:pPr>
            <w:r w:rsidRPr="009C5A54">
              <w:rPr>
                <w:rFonts w:ascii="Times New Roman" w:hAnsi="Times New Roman"/>
                <w:color w:val="000000"/>
                <w:spacing w:val="11"/>
              </w:rPr>
              <w:t xml:space="preserve">Bēla Bartoks, </w:t>
            </w:r>
            <w:r w:rsidRPr="009C5A54">
              <w:rPr>
                <w:rFonts w:ascii="Times New Roman" w:hAnsi="Times New Roman"/>
                <w:i/>
                <w:iCs/>
                <w:color w:val="000000"/>
                <w:spacing w:val="11"/>
              </w:rPr>
              <w:t xml:space="preserve">Mūzika stīgu </w:t>
            </w:r>
            <w:r w:rsidRPr="009C5A54">
              <w:rPr>
                <w:rFonts w:ascii="Times New Roman" w:hAnsi="Times New Roman"/>
                <w:i/>
                <w:iCs/>
                <w:color w:val="000000"/>
                <w:spacing w:val="-1"/>
              </w:rPr>
              <w:t>instrumentiem, sitamajiem un čelestai;</w:t>
            </w:r>
          </w:p>
          <w:p w:rsidR="00D1265E" w:rsidRPr="009C5A54" w:rsidRDefault="00D1265E" w:rsidP="004B1BC0">
            <w:pPr>
              <w:pStyle w:val="NoSpacing"/>
              <w:jc w:val="both"/>
              <w:rPr>
                <w:rFonts w:ascii="Times New Roman" w:hAnsi="Times New Roman"/>
                <w:bCs/>
              </w:rPr>
            </w:pPr>
            <w:r w:rsidRPr="009C5A54">
              <w:rPr>
                <w:rFonts w:ascii="Times New Roman" w:hAnsi="Times New Roman"/>
                <w:color w:val="000000"/>
                <w:spacing w:val="1"/>
              </w:rPr>
              <w:t>Ģērgs Ligeti (</w:t>
            </w:r>
            <w:r w:rsidRPr="009C5A54">
              <w:rPr>
                <w:rFonts w:ascii="Times New Roman" w:hAnsi="Times New Roman"/>
                <w:i/>
                <w:color w:val="000000"/>
                <w:spacing w:val="1"/>
              </w:rPr>
              <w:t>Ligeti</w:t>
            </w:r>
            <w:r w:rsidRPr="009C5A54">
              <w:rPr>
                <w:rFonts w:ascii="Times New Roman" w:hAnsi="Times New Roman"/>
                <w:color w:val="000000"/>
                <w:spacing w:val="1"/>
              </w:rPr>
              <w:t xml:space="preserve">) </w:t>
            </w:r>
            <w:r w:rsidRPr="009C5A54">
              <w:rPr>
                <w:rFonts w:ascii="Times New Roman" w:hAnsi="Times New Roman"/>
                <w:i/>
                <w:iCs/>
                <w:color w:val="000000"/>
                <w:spacing w:val="1"/>
              </w:rPr>
              <w:t xml:space="preserve">  </w:t>
            </w:r>
            <w:r w:rsidRPr="009C5A54">
              <w:rPr>
                <w:rFonts w:ascii="Times New Roman" w:hAnsi="Times New Roman"/>
                <w:bCs/>
                <w:color w:val="333333"/>
                <w:kern w:val="36"/>
              </w:rPr>
              <w:t>Musica Ricercata [1,3,6,79,10,11]</w:t>
            </w:r>
          </w:p>
          <w:p w:rsidR="00D1265E" w:rsidRPr="009C5A54" w:rsidRDefault="00D1265E" w:rsidP="004B1BC0">
            <w:pPr>
              <w:shd w:val="clear" w:color="auto" w:fill="FFFFFF"/>
              <w:tabs>
                <w:tab w:val="left" w:pos="710"/>
              </w:tabs>
              <w:rPr>
                <w:rFonts w:ascii="Times New Roman" w:hAnsi="Times New Roman" w:cs="Times New Roman"/>
                <w:i/>
                <w:iCs/>
                <w:color w:val="000000"/>
                <w:spacing w:val="4"/>
              </w:rPr>
            </w:pPr>
            <w:r w:rsidRPr="009C5A54">
              <w:rPr>
                <w:rFonts w:ascii="Times New Roman" w:hAnsi="Times New Roman" w:cs="Times New Roman"/>
                <w:color w:val="000000"/>
                <w:spacing w:val="4"/>
              </w:rPr>
              <w:t>Kšistofs Pendereckis (</w:t>
            </w:r>
            <w:r w:rsidRPr="009C5A54">
              <w:rPr>
                <w:rFonts w:ascii="Times New Roman" w:hAnsi="Times New Roman" w:cs="Times New Roman"/>
                <w:i/>
                <w:color w:val="000000"/>
                <w:spacing w:val="4"/>
              </w:rPr>
              <w:t>Penderecki</w:t>
            </w:r>
            <w:r w:rsidRPr="009C5A54">
              <w:rPr>
                <w:rFonts w:ascii="Times New Roman" w:hAnsi="Times New Roman" w:cs="Times New Roman"/>
                <w:color w:val="000000"/>
                <w:spacing w:val="4"/>
              </w:rPr>
              <w:t xml:space="preserve">), </w:t>
            </w:r>
            <w:r w:rsidRPr="009C5A54">
              <w:rPr>
                <w:rFonts w:ascii="Times New Roman" w:hAnsi="Times New Roman" w:cs="Times New Roman"/>
                <w:i/>
                <w:color w:val="000000"/>
                <w:spacing w:val="4"/>
              </w:rPr>
              <w:t>The Victims of Hiroshima;</w:t>
            </w:r>
            <w:r w:rsidRPr="009C5A54">
              <w:rPr>
                <w:rFonts w:ascii="Times New Roman" w:hAnsi="Times New Roman" w:cs="Times New Roman"/>
                <w:i/>
                <w:iCs/>
                <w:color w:val="000000"/>
                <w:spacing w:val="4"/>
              </w:rPr>
              <w:t xml:space="preserve"> </w:t>
            </w:r>
          </w:p>
          <w:p w:rsidR="00D1265E" w:rsidRPr="009C5A54" w:rsidRDefault="00D1265E" w:rsidP="004B1BC0">
            <w:pPr>
              <w:pStyle w:val="NoSpacing"/>
              <w:jc w:val="both"/>
              <w:rPr>
                <w:rFonts w:ascii="Times New Roman" w:hAnsi="Times New Roman"/>
                <w:i/>
                <w:iCs/>
                <w:color w:val="000000"/>
                <w:spacing w:val="-6"/>
              </w:rPr>
            </w:pPr>
            <w:r w:rsidRPr="009C5A54">
              <w:rPr>
                <w:rFonts w:ascii="Times New Roman" w:hAnsi="Times New Roman"/>
                <w:color w:val="000000"/>
                <w:spacing w:val="11"/>
              </w:rPr>
              <w:t xml:space="preserve">A.Šnitke, - </w:t>
            </w:r>
            <w:r w:rsidRPr="009C5A54">
              <w:rPr>
                <w:rFonts w:ascii="Times New Roman" w:hAnsi="Times New Roman"/>
                <w:i/>
                <w:iCs/>
                <w:color w:val="000000"/>
                <w:spacing w:val="11"/>
              </w:rPr>
              <w:t xml:space="preserve">Pianissimo, </w:t>
            </w:r>
            <w:r w:rsidRPr="009C5A54">
              <w:rPr>
                <w:rFonts w:ascii="Times New Roman" w:hAnsi="Times New Roman"/>
                <w:color w:val="000000"/>
                <w:spacing w:val="-6"/>
              </w:rPr>
              <w:t>1.</w:t>
            </w:r>
            <w:r w:rsidRPr="009C5A54">
              <w:rPr>
                <w:rFonts w:ascii="Times New Roman" w:hAnsi="Times New Roman"/>
                <w:i/>
                <w:iCs/>
                <w:color w:val="000000"/>
                <w:spacing w:val="-6"/>
              </w:rPr>
              <w:t>Concerto grosso;</w:t>
            </w:r>
          </w:p>
          <w:p w:rsidR="00D1265E" w:rsidRPr="009C5A54" w:rsidRDefault="00D1265E" w:rsidP="004B1BC0">
            <w:pPr>
              <w:pStyle w:val="NoSpacing"/>
              <w:rPr>
                <w:rFonts w:ascii="Times New Roman" w:hAnsi="Times New Roman"/>
                <w:bCs/>
              </w:rPr>
            </w:pPr>
            <w:r w:rsidRPr="009C5A54">
              <w:rPr>
                <w:rFonts w:ascii="Times New Roman" w:hAnsi="Times New Roman"/>
                <w:color w:val="000000"/>
                <w:spacing w:val="3"/>
              </w:rPr>
              <w:t>O. Mesiāns (</w:t>
            </w:r>
            <w:r w:rsidRPr="009C5A54">
              <w:rPr>
                <w:rFonts w:ascii="Times New Roman" w:hAnsi="Times New Roman"/>
                <w:i/>
                <w:color w:val="000000"/>
                <w:spacing w:val="3"/>
              </w:rPr>
              <w:t>Messiaen</w:t>
            </w:r>
            <w:r w:rsidRPr="009C5A54">
              <w:rPr>
                <w:rFonts w:ascii="Times New Roman" w:hAnsi="Times New Roman"/>
                <w:color w:val="000000"/>
                <w:spacing w:val="3"/>
              </w:rPr>
              <w:t xml:space="preserve">), </w:t>
            </w:r>
            <w:r w:rsidRPr="009C5A54">
              <w:rPr>
                <w:rFonts w:ascii="Times New Roman" w:hAnsi="Times New Roman"/>
                <w:i/>
                <w:iCs/>
                <w:color w:val="000000"/>
                <w:spacing w:val="3"/>
              </w:rPr>
              <w:t>20 skatieni uz Kristus bērnu;</w:t>
            </w:r>
          </w:p>
          <w:p w:rsidR="00D1265E" w:rsidRPr="009C5A54" w:rsidRDefault="00D1265E" w:rsidP="004B1BC0">
            <w:pPr>
              <w:pStyle w:val="NoSpacing"/>
              <w:rPr>
                <w:rFonts w:ascii="Times New Roman" w:hAnsi="Times New Roman"/>
                <w:i/>
                <w:iCs/>
                <w:color w:val="000000"/>
                <w:spacing w:val="6"/>
              </w:rPr>
            </w:pPr>
            <w:r w:rsidRPr="009C5A54">
              <w:rPr>
                <w:rFonts w:ascii="Times New Roman" w:hAnsi="Times New Roman"/>
                <w:color w:val="000000"/>
                <w:spacing w:val="11"/>
              </w:rPr>
              <w:t xml:space="preserve">K. Štockhausen  </w:t>
            </w:r>
            <w:r w:rsidRPr="009C5A54">
              <w:rPr>
                <w:rFonts w:ascii="Times New Roman" w:hAnsi="Times New Roman"/>
                <w:i/>
                <w:iCs/>
                <w:color w:val="000000"/>
                <w:spacing w:val="6"/>
              </w:rPr>
              <w:t xml:space="preserve">Kreuzspiel, </w:t>
            </w:r>
            <w:r w:rsidRPr="009C5A54">
              <w:rPr>
                <w:rFonts w:ascii="Times New Roman" w:hAnsi="Times New Roman"/>
                <w:bCs/>
                <w:i/>
                <w:color w:val="333333"/>
                <w:kern w:val="36"/>
              </w:rPr>
              <w:t>Klavierstück</w:t>
            </w:r>
            <w:r w:rsidRPr="009C5A54">
              <w:rPr>
                <w:rFonts w:ascii="Times New Roman" w:hAnsi="Times New Roman"/>
                <w:i/>
                <w:iCs/>
                <w:color w:val="000000"/>
                <w:spacing w:val="1"/>
              </w:rPr>
              <w:t xml:space="preserve"> IX, </w:t>
            </w:r>
            <w:r w:rsidRPr="009C5A54">
              <w:rPr>
                <w:rFonts w:ascii="Times New Roman" w:hAnsi="Times New Roman"/>
                <w:i/>
                <w:iCs/>
                <w:color w:val="000000"/>
                <w:spacing w:val="7"/>
              </w:rPr>
              <w:t xml:space="preserve">Stimmung </w:t>
            </w:r>
            <w:r w:rsidRPr="009C5A54">
              <w:rPr>
                <w:rFonts w:ascii="Times New Roman" w:hAnsi="Times New Roman"/>
                <w:color w:val="000000"/>
                <w:spacing w:val="7"/>
              </w:rPr>
              <w:t>6balsīm</w:t>
            </w:r>
            <w:r w:rsidRPr="009C5A54">
              <w:rPr>
                <w:rFonts w:ascii="Times New Roman" w:hAnsi="Times New Roman"/>
                <w:i/>
                <w:iCs/>
                <w:color w:val="000000"/>
                <w:spacing w:val="1"/>
              </w:rPr>
              <w:t>;</w:t>
            </w:r>
          </w:p>
          <w:p w:rsidR="00D1265E" w:rsidRPr="009C5A54" w:rsidRDefault="00D1265E" w:rsidP="004B1BC0">
            <w:pPr>
              <w:pStyle w:val="NoSpacing"/>
              <w:rPr>
                <w:rFonts w:ascii="Times New Roman" w:hAnsi="Times New Roman"/>
                <w:bCs/>
              </w:rPr>
            </w:pPr>
            <w:r w:rsidRPr="009C5A54">
              <w:rPr>
                <w:rFonts w:ascii="Times New Roman" w:hAnsi="Times New Roman"/>
                <w:bCs/>
              </w:rPr>
              <w:t>S. Reihs (</w:t>
            </w:r>
            <w:r w:rsidRPr="009C5A54">
              <w:rPr>
                <w:rFonts w:ascii="Times New Roman" w:hAnsi="Times New Roman"/>
                <w:bCs/>
                <w:i/>
                <w:iCs/>
              </w:rPr>
              <w:t>Reich</w:t>
            </w:r>
            <w:r w:rsidRPr="009C5A54">
              <w:rPr>
                <w:rFonts w:ascii="Times New Roman" w:hAnsi="Times New Roman"/>
                <w:bCs/>
              </w:rPr>
              <w:t xml:space="preserve">), </w:t>
            </w:r>
            <w:r w:rsidRPr="009C5A54">
              <w:rPr>
                <w:rFonts w:ascii="Times New Roman" w:hAnsi="Times New Roman"/>
                <w:bCs/>
                <w:i/>
                <w:iCs/>
              </w:rPr>
              <w:t>Music for 18 musicians</w:t>
            </w:r>
            <w:r w:rsidRPr="009C5A54">
              <w:rPr>
                <w:rFonts w:ascii="Times New Roman" w:hAnsi="Times New Roman"/>
                <w:bCs/>
              </w:rPr>
              <w:t xml:space="preserve">, </w:t>
            </w:r>
            <w:r w:rsidRPr="009C5A54">
              <w:rPr>
                <w:rFonts w:ascii="Times New Roman" w:hAnsi="Times New Roman"/>
                <w:i/>
                <w:iCs/>
                <w:color w:val="000000"/>
                <w:spacing w:val="2"/>
              </w:rPr>
              <w:t>Clapping Music;</w:t>
            </w:r>
          </w:p>
          <w:p w:rsidR="00D1265E" w:rsidRPr="009C5A54" w:rsidRDefault="00D1265E" w:rsidP="004B1BC0">
            <w:pPr>
              <w:rPr>
                <w:rFonts w:ascii="Times New Roman" w:hAnsi="Times New Roman" w:cs="Times New Roman"/>
              </w:rPr>
            </w:pPr>
            <w:r w:rsidRPr="009C5A54">
              <w:rPr>
                <w:rFonts w:ascii="Times New Roman" w:hAnsi="Times New Roman" w:cs="Times New Roman"/>
                <w:color w:val="000000"/>
                <w:spacing w:val="2"/>
              </w:rPr>
              <w:t xml:space="preserve">Arvo Part </w:t>
            </w:r>
            <w:r w:rsidRPr="009C5A54">
              <w:rPr>
                <w:rFonts w:ascii="Times New Roman" w:hAnsi="Times New Roman" w:cs="Times New Roman"/>
                <w:bCs/>
                <w:iCs/>
              </w:rPr>
              <w:t>(</w:t>
            </w:r>
            <w:r w:rsidRPr="009C5A54">
              <w:rPr>
                <w:rStyle w:val="st1"/>
                <w:rFonts w:ascii="Times New Roman" w:hAnsi="Times New Roman" w:cs="Times New Roman"/>
                <w:bCs/>
                <w:i/>
              </w:rPr>
              <w:t>Pärt</w:t>
            </w:r>
            <w:r w:rsidRPr="009C5A54">
              <w:rPr>
                <w:rStyle w:val="st1"/>
                <w:rFonts w:ascii="Times New Roman" w:hAnsi="Times New Roman" w:cs="Times New Roman"/>
                <w:bCs/>
              </w:rPr>
              <w:t>),</w:t>
            </w:r>
            <w:r w:rsidRPr="009C5A54">
              <w:rPr>
                <w:rFonts w:ascii="Times New Roman" w:hAnsi="Times New Roman" w:cs="Times New Roman"/>
                <w:color w:val="000000"/>
                <w:spacing w:val="2"/>
              </w:rPr>
              <w:t xml:space="preserve"> </w:t>
            </w:r>
            <w:r w:rsidRPr="009C5A54">
              <w:rPr>
                <w:rFonts w:ascii="Times New Roman" w:hAnsi="Times New Roman" w:cs="Times New Roman"/>
                <w:i/>
                <w:color w:val="000000"/>
                <w:spacing w:val="2"/>
              </w:rPr>
              <w:t xml:space="preserve">Collage per </w:t>
            </w:r>
            <w:r w:rsidRPr="009C5A54">
              <w:rPr>
                <w:rFonts w:ascii="Times New Roman" w:hAnsi="Times New Roman" w:cs="Times New Roman"/>
                <w:i/>
                <w:iCs/>
                <w:color w:val="000000"/>
                <w:spacing w:val="3"/>
              </w:rPr>
              <w:t xml:space="preserve">BACH, </w:t>
            </w:r>
            <w:r w:rsidRPr="009C5A54">
              <w:rPr>
                <w:rFonts w:ascii="Times New Roman" w:hAnsi="Times New Roman" w:cs="Times New Roman"/>
                <w:i/>
                <w:color w:val="000000"/>
                <w:spacing w:val="2"/>
              </w:rPr>
              <w:t>Tabula rasa</w:t>
            </w:r>
            <w:r>
              <w:rPr>
                <w:rFonts w:ascii="Times New Roman" w:hAnsi="Times New Roman"/>
                <w:i/>
                <w:iCs/>
                <w:color w:val="000000"/>
                <w:spacing w:val="3"/>
              </w:rPr>
              <w:t>.</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Pr>
                <w:rFonts w:ascii="Times New Roman" w:hAnsi="Times New Roman" w:cs="Times New Roman"/>
                <w:lang w:val="de-DE"/>
              </w:rPr>
              <w:t>Polifonās formas</w:t>
            </w:r>
          </w:p>
        </w:tc>
        <w:tc>
          <w:tcPr>
            <w:tcW w:w="1244" w:type="dxa"/>
          </w:tcPr>
          <w:p w:rsidR="00D1265E" w:rsidRDefault="00D1265E" w:rsidP="004B1BC0">
            <w:pPr>
              <w:rPr>
                <w:rFonts w:ascii="Times New Roman" w:hAnsi="Times New Roman" w:cs="Times New Roman"/>
              </w:rPr>
            </w:pPr>
            <w:r>
              <w:rPr>
                <w:rFonts w:ascii="Times New Roman" w:hAnsi="Times New Roman" w:cs="Times New Roman"/>
              </w:rPr>
              <w:t>L</w:t>
            </w:r>
          </w:p>
        </w:tc>
        <w:tc>
          <w:tcPr>
            <w:tcW w:w="942" w:type="dxa"/>
          </w:tcPr>
          <w:p w:rsidR="00D1265E"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Default="00D1265E" w:rsidP="004B1BC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iCs/>
              </w:rPr>
            </w:pPr>
            <w:r>
              <w:rPr>
                <w:rFonts w:ascii="Times New Roman" w:hAnsi="Times New Roman"/>
                <w:iCs/>
              </w:rPr>
              <w:t xml:space="preserve">Lasīt: </w:t>
            </w:r>
          </w:p>
          <w:p w:rsidR="00D1265E" w:rsidRDefault="00D1265E" w:rsidP="004B1BC0">
            <w:pPr>
              <w:tabs>
                <w:tab w:val="left" w:pos="0"/>
              </w:tabs>
              <w:jc w:val="both"/>
              <w:rPr>
                <w:rFonts w:ascii="Times New Roman" w:hAnsi="Times New Roman" w:cs="Times New Roman"/>
              </w:rPr>
            </w:pPr>
            <w:r w:rsidRPr="00740386">
              <w:rPr>
                <w:rFonts w:ascii="Times New Roman" w:hAnsi="Times New Roman" w:cs="Times New Roman"/>
              </w:rPr>
              <w:t>Frobenius</w:t>
            </w:r>
            <w:r>
              <w:rPr>
                <w:rFonts w:ascii="Times New Roman" w:hAnsi="Times New Roman" w:cs="Times New Roman"/>
              </w:rPr>
              <w:t>,</w:t>
            </w:r>
            <w:r w:rsidRPr="00740386">
              <w:rPr>
                <w:rFonts w:ascii="Times New Roman" w:hAnsi="Times New Roman" w:cs="Times New Roman"/>
              </w:rPr>
              <w:t xml:space="preserve"> Wolf</w:t>
            </w:r>
            <w:r>
              <w:rPr>
                <w:rFonts w:ascii="Times New Roman" w:hAnsi="Times New Roman" w:cs="Times New Roman"/>
              </w:rPr>
              <w:t xml:space="preserve"> (2001)</w:t>
            </w:r>
            <w:r w:rsidRPr="00740386">
              <w:rPr>
                <w:rFonts w:ascii="Times New Roman" w:hAnsi="Times New Roman" w:cs="Times New Roman"/>
              </w:rPr>
              <w:t xml:space="preserve">. Polyphony. </w:t>
            </w:r>
            <w:r w:rsidRPr="00740386">
              <w:rPr>
                <w:rFonts w:ascii="Times New Roman" w:hAnsi="Times New Roman" w:cs="Times New Roman"/>
                <w:i/>
                <w:iCs/>
              </w:rPr>
              <w:t xml:space="preserve">The New Grove Dictionary of Music and Musician, </w:t>
            </w:r>
            <w:r w:rsidRPr="00740386">
              <w:rPr>
                <w:rFonts w:ascii="Times New Roman" w:hAnsi="Times New Roman" w:cs="Times New Roman"/>
              </w:rPr>
              <w:t>Second edition. Ed. by Stanley Sadie. Vol. 20</w:t>
            </w:r>
            <w:r w:rsidRPr="00740386">
              <w:rPr>
                <w:rFonts w:ascii="Times New Roman" w:hAnsi="Times New Roman" w:cs="Times New Roman"/>
                <w:i/>
                <w:iCs/>
              </w:rPr>
              <w:t xml:space="preserve">. </w:t>
            </w:r>
            <w:r w:rsidRPr="00740386">
              <w:rPr>
                <w:rFonts w:ascii="Times New Roman" w:hAnsi="Times New Roman" w:cs="Times New Roman"/>
              </w:rPr>
              <w:t>London: Mac</w:t>
            </w:r>
            <w:r>
              <w:rPr>
                <w:rFonts w:ascii="Times New Roman" w:hAnsi="Times New Roman" w:cs="Times New Roman"/>
              </w:rPr>
              <w:t>millan Publishers Limited,</w:t>
            </w:r>
            <w:r w:rsidRPr="00740386">
              <w:rPr>
                <w:rFonts w:ascii="Times New Roman" w:hAnsi="Times New Roman" w:cs="Times New Roman"/>
              </w:rPr>
              <w:t xml:space="preserve"> p. 74–83.</w:t>
            </w:r>
            <w:r>
              <w:rPr>
                <w:rFonts w:ascii="Times New Roman" w:hAnsi="Times New Roman" w:cs="Times New Roman"/>
              </w:rPr>
              <w:t xml:space="preserve">; </w:t>
            </w:r>
          </w:p>
          <w:p w:rsidR="00D1265E" w:rsidRDefault="00D1265E" w:rsidP="004B1BC0">
            <w:pPr>
              <w:tabs>
                <w:tab w:val="left" w:pos="0"/>
              </w:tabs>
              <w:jc w:val="both"/>
              <w:rPr>
                <w:rFonts w:ascii="Times New Roman" w:hAnsi="Times New Roman" w:cs="Times New Roman"/>
              </w:rPr>
            </w:pPr>
            <w:r w:rsidRPr="00740386">
              <w:rPr>
                <w:rFonts w:ascii="Times New Roman" w:hAnsi="Times New Roman" w:cs="Times New Roman"/>
                <w:lang w:val="ru-RU"/>
              </w:rPr>
              <w:t>Сысоева</w:t>
            </w:r>
            <w:r>
              <w:rPr>
                <w:rFonts w:ascii="Times New Roman" w:hAnsi="Times New Roman" w:cs="Times New Roman"/>
              </w:rPr>
              <w:t>,</w:t>
            </w:r>
            <w:r w:rsidRPr="00740386">
              <w:rPr>
                <w:rFonts w:ascii="Times New Roman" w:hAnsi="Times New Roman" w:cs="Times New Roman"/>
                <w:lang w:val="ru-RU"/>
              </w:rPr>
              <w:t xml:space="preserve"> А. </w:t>
            </w:r>
            <w:r>
              <w:rPr>
                <w:rFonts w:ascii="Times New Roman" w:hAnsi="Times New Roman" w:cs="Times New Roman"/>
              </w:rPr>
              <w:t xml:space="preserve">(1993). </w:t>
            </w:r>
            <w:r w:rsidRPr="00FE5471">
              <w:rPr>
                <w:rFonts w:ascii="Times New Roman" w:hAnsi="Times New Roman" w:cs="Times New Roman"/>
                <w:i/>
                <w:lang w:val="ru-RU"/>
              </w:rPr>
              <w:t xml:space="preserve">Програмность эпохи борроко как проблема </w:t>
            </w:r>
            <w:r w:rsidRPr="00FE5471">
              <w:rPr>
                <w:rFonts w:ascii="Times New Roman" w:hAnsi="Times New Roman" w:cs="Times New Roman"/>
                <w:i/>
                <w:lang w:val="ru-RU"/>
              </w:rPr>
              <w:lastRenderedPageBreak/>
              <w:t>формообразования</w:t>
            </w:r>
            <w:r w:rsidRPr="00740386">
              <w:rPr>
                <w:rFonts w:ascii="Times New Roman" w:hAnsi="Times New Roman" w:cs="Times New Roman"/>
                <w:lang w:val="ru-RU"/>
              </w:rPr>
              <w:t xml:space="preserve">. </w:t>
            </w:r>
            <w:r>
              <w:rPr>
                <w:rFonts w:ascii="Times New Roman" w:hAnsi="Times New Roman" w:cs="Times New Roman"/>
              </w:rPr>
              <w:t>Москва: Музыка;</w:t>
            </w:r>
          </w:p>
          <w:p w:rsidR="00D1265E" w:rsidRPr="009C5A54" w:rsidRDefault="00D1265E" w:rsidP="004B1BC0">
            <w:pPr>
              <w:pStyle w:val="NoSpacing"/>
              <w:rPr>
                <w:rFonts w:ascii="Times New Roman" w:hAnsi="Times New Roman"/>
                <w:u w:val="single"/>
                <w:lang w:val="lv-LV"/>
              </w:rPr>
            </w:pPr>
            <w:r>
              <w:rPr>
                <w:rFonts w:ascii="Times New Roman" w:hAnsi="Times New Roman"/>
                <w:iCs/>
              </w:rPr>
              <w:t>a</w:t>
            </w:r>
            <w:r w:rsidRPr="00683FC8">
              <w:rPr>
                <w:rFonts w:ascii="Times New Roman" w:hAnsi="Times New Roman"/>
                <w:iCs/>
              </w:rPr>
              <w:t>pg</w:t>
            </w:r>
            <w:r w:rsidRPr="00D1265E">
              <w:rPr>
                <w:rFonts w:ascii="Times New Roman" w:hAnsi="Times New Roman"/>
                <w:iCs/>
                <w:lang w:val="ru-RU"/>
              </w:rPr>
              <w:t>ū</w:t>
            </w:r>
            <w:r w:rsidRPr="00683FC8">
              <w:rPr>
                <w:rFonts w:ascii="Times New Roman" w:hAnsi="Times New Roman"/>
                <w:iCs/>
              </w:rPr>
              <w:t>t</w:t>
            </w:r>
            <w:r w:rsidRPr="00D1265E">
              <w:rPr>
                <w:rFonts w:ascii="Times New Roman" w:hAnsi="Times New Roman"/>
                <w:iCs/>
                <w:lang w:val="ru-RU"/>
              </w:rPr>
              <w:t xml:space="preserve"> </w:t>
            </w:r>
            <w:r w:rsidRPr="00683FC8">
              <w:rPr>
                <w:rFonts w:ascii="Times New Roman" w:hAnsi="Times New Roman"/>
                <w:iCs/>
              </w:rPr>
              <w:t>doc</w:t>
            </w:r>
            <w:r w:rsidRPr="00D1265E">
              <w:rPr>
                <w:rFonts w:ascii="Times New Roman" w:hAnsi="Times New Roman"/>
                <w:iCs/>
                <w:lang w:val="ru-RU"/>
              </w:rPr>
              <w:t>ē</w:t>
            </w:r>
            <w:r w:rsidRPr="00683FC8">
              <w:rPr>
                <w:rFonts w:ascii="Times New Roman" w:hAnsi="Times New Roman"/>
                <w:iCs/>
              </w:rPr>
              <w:t>t</w:t>
            </w:r>
            <w:r w:rsidRPr="00D1265E">
              <w:rPr>
                <w:rFonts w:ascii="Times New Roman" w:hAnsi="Times New Roman"/>
                <w:iCs/>
                <w:lang w:val="ru-RU"/>
              </w:rPr>
              <w:t>ā</w:t>
            </w:r>
            <w:r w:rsidRPr="00683FC8">
              <w:rPr>
                <w:rFonts w:ascii="Times New Roman" w:hAnsi="Times New Roman"/>
                <w:iCs/>
              </w:rPr>
              <w:t>ja</w:t>
            </w:r>
            <w:r w:rsidRPr="00D1265E">
              <w:rPr>
                <w:rFonts w:ascii="Times New Roman" w:hAnsi="Times New Roman"/>
                <w:iCs/>
                <w:lang w:val="ru-RU"/>
              </w:rPr>
              <w:t xml:space="preserve"> </w:t>
            </w:r>
            <w:r w:rsidRPr="00683FC8">
              <w:rPr>
                <w:rFonts w:ascii="Times New Roman" w:hAnsi="Times New Roman"/>
                <w:iCs/>
              </w:rPr>
              <w:t>nor</w:t>
            </w:r>
            <w:r w:rsidRPr="00D1265E">
              <w:rPr>
                <w:rFonts w:ascii="Times New Roman" w:hAnsi="Times New Roman"/>
                <w:iCs/>
                <w:lang w:val="ru-RU"/>
              </w:rPr>
              <w:t>ā</w:t>
            </w:r>
            <w:r w:rsidRPr="00683FC8">
              <w:rPr>
                <w:rFonts w:ascii="Times New Roman" w:hAnsi="Times New Roman"/>
                <w:iCs/>
              </w:rPr>
              <w:t>d</w:t>
            </w:r>
            <w:r w:rsidRPr="00D1265E">
              <w:rPr>
                <w:rFonts w:ascii="Times New Roman" w:hAnsi="Times New Roman"/>
                <w:iCs/>
                <w:lang w:val="ru-RU"/>
              </w:rPr>
              <w:t>ī</w:t>
            </w:r>
            <w:r w:rsidRPr="00683FC8">
              <w:rPr>
                <w:rFonts w:ascii="Times New Roman" w:hAnsi="Times New Roman"/>
                <w:iCs/>
              </w:rPr>
              <w:t>tos</w:t>
            </w:r>
            <w:r w:rsidRPr="00D1265E">
              <w:rPr>
                <w:rFonts w:ascii="Times New Roman" w:hAnsi="Times New Roman"/>
                <w:iCs/>
                <w:lang w:val="ru-RU"/>
              </w:rPr>
              <w:t xml:space="preserve"> </w:t>
            </w:r>
            <w:r w:rsidRPr="00683FC8">
              <w:rPr>
                <w:rFonts w:ascii="Times New Roman" w:hAnsi="Times New Roman"/>
                <w:iCs/>
              </w:rPr>
              <w:t>literat</w:t>
            </w:r>
            <w:r w:rsidRPr="00D1265E">
              <w:rPr>
                <w:rFonts w:ascii="Times New Roman" w:hAnsi="Times New Roman"/>
                <w:iCs/>
                <w:lang w:val="ru-RU"/>
              </w:rPr>
              <w:t>ū</w:t>
            </w:r>
            <w:r w:rsidRPr="00683FC8">
              <w:rPr>
                <w:rFonts w:ascii="Times New Roman" w:hAnsi="Times New Roman"/>
                <w:iCs/>
              </w:rPr>
              <w:t>ras</w:t>
            </w:r>
            <w:r w:rsidRPr="00D1265E">
              <w:rPr>
                <w:rFonts w:ascii="Times New Roman" w:hAnsi="Times New Roman"/>
                <w:iCs/>
                <w:lang w:val="ru-RU"/>
              </w:rPr>
              <w:t xml:space="preserve"> </w:t>
            </w:r>
            <w:r w:rsidRPr="00683FC8">
              <w:rPr>
                <w:rFonts w:ascii="Times New Roman" w:hAnsi="Times New Roman"/>
                <w:iCs/>
              </w:rPr>
              <w:t>avotus</w:t>
            </w:r>
            <w:r w:rsidRPr="00D1265E">
              <w:rPr>
                <w:rFonts w:ascii="Times New Roman" w:hAnsi="Times New Roman"/>
                <w:iCs/>
                <w:lang w:val="ru-RU"/>
              </w:rPr>
              <w:t xml:space="preserve">. </w:t>
            </w:r>
            <w:r w:rsidRPr="00683FC8">
              <w:rPr>
                <w:rFonts w:ascii="Times New Roman" w:hAnsi="Times New Roman"/>
                <w:iCs/>
              </w:rPr>
              <w:t>Noklaus</w:t>
            </w:r>
            <w:r w:rsidRPr="00D1265E">
              <w:rPr>
                <w:rFonts w:ascii="Times New Roman" w:hAnsi="Times New Roman"/>
                <w:iCs/>
                <w:lang w:val="ru-RU"/>
              </w:rPr>
              <w:t>ī</w:t>
            </w:r>
            <w:r w:rsidRPr="00683FC8">
              <w:rPr>
                <w:rFonts w:ascii="Times New Roman" w:hAnsi="Times New Roman"/>
                <w:iCs/>
              </w:rPr>
              <w:t>ties</w:t>
            </w:r>
            <w:r w:rsidRPr="00D1265E">
              <w:rPr>
                <w:rFonts w:ascii="Times New Roman" w:hAnsi="Times New Roman"/>
                <w:iCs/>
                <w:lang w:val="ru-RU"/>
              </w:rPr>
              <w:t xml:space="preserve"> </w:t>
            </w:r>
            <w:r w:rsidRPr="00683FC8">
              <w:rPr>
                <w:rFonts w:ascii="Times New Roman" w:hAnsi="Times New Roman"/>
                <w:iCs/>
              </w:rPr>
              <w:t>un</w:t>
            </w:r>
            <w:r w:rsidRPr="00D1265E">
              <w:rPr>
                <w:rFonts w:ascii="Times New Roman" w:hAnsi="Times New Roman"/>
                <w:iCs/>
                <w:lang w:val="ru-RU"/>
              </w:rPr>
              <w:t xml:space="preserve"> </w:t>
            </w:r>
            <w:r w:rsidRPr="00683FC8">
              <w:rPr>
                <w:rFonts w:ascii="Times New Roman" w:hAnsi="Times New Roman"/>
                <w:iCs/>
              </w:rPr>
              <w:t>p</w:t>
            </w:r>
            <w:r w:rsidRPr="00D1265E">
              <w:rPr>
                <w:rFonts w:ascii="Times New Roman" w:hAnsi="Times New Roman"/>
                <w:iCs/>
                <w:lang w:val="ru-RU"/>
              </w:rPr>
              <w:t>ē</w:t>
            </w:r>
            <w:r w:rsidRPr="00683FC8">
              <w:rPr>
                <w:rFonts w:ascii="Times New Roman" w:hAnsi="Times New Roman"/>
                <w:iCs/>
              </w:rPr>
              <w:t>c</w:t>
            </w:r>
            <w:r w:rsidRPr="00D1265E">
              <w:rPr>
                <w:rFonts w:ascii="Times New Roman" w:hAnsi="Times New Roman"/>
                <w:iCs/>
                <w:lang w:val="ru-RU"/>
              </w:rPr>
              <w:t xml:space="preserve"> </w:t>
            </w:r>
            <w:r w:rsidRPr="00683FC8">
              <w:rPr>
                <w:rFonts w:ascii="Times New Roman" w:hAnsi="Times New Roman"/>
                <w:iCs/>
              </w:rPr>
              <w:t>lekcij</w:t>
            </w:r>
            <w:r w:rsidRPr="00D1265E">
              <w:rPr>
                <w:rFonts w:ascii="Times New Roman" w:hAnsi="Times New Roman"/>
                <w:iCs/>
                <w:lang w:val="ru-RU"/>
              </w:rPr>
              <w:t xml:space="preserve">ā </w:t>
            </w:r>
            <w:r w:rsidRPr="00683FC8">
              <w:rPr>
                <w:rFonts w:ascii="Times New Roman" w:hAnsi="Times New Roman"/>
                <w:iCs/>
              </w:rPr>
              <w:t>sniegtajiem</w:t>
            </w:r>
            <w:r w:rsidRPr="00D1265E">
              <w:rPr>
                <w:rFonts w:ascii="Times New Roman" w:hAnsi="Times New Roman"/>
                <w:iCs/>
                <w:lang w:val="ru-RU"/>
              </w:rPr>
              <w:t xml:space="preserve"> </w:t>
            </w:r>
            <w:r w:rsidRPr="00683FC8">
              <w:rPr>
                <w:rFonts w:ascii="Times New Roman" w:hAnsi="Times New Roman"/>
                <w:iCs/>
              </w:rPr>
              <w:t>krit</w:t>
            </w:r>
            <w:r w:rsidRPr="00D1265E">
              <w:rPr>
                <w:rFonts w:ascii="Times New Roman" w:hAnsi="Times New Roman"/>
                <w:iCs/>
                <w:lang w:val="ru-RU"/>
              </w:rPr>
              <w:t>ē</w:t>
            </w:r>
            <w:r w:rsidRPr="00683FC8">
              <w:rPr>
                <w:rFonts w:ascii="Times New Roman" w:hAnsi="Times New Roman"/>
                <w:iCs/>
              </w:rPr>
              <w:t>rijiem</w:t>
            </w:r>
            <w:r w:rsidRPr="00D1265E">
              <w:rPr>
                <w:rFonts w:ascii="Times New Roman" w:hAnsi="Times New Roman"/>
                <w:iCs/>
                <w:lang w:val="ru-RU"/>
              </w:rPr>
              <w:t xml:space="preserve"> </w:t>
            </w:r>
            <w:r w:rsidRPr="00683FC8">
              <w:rPr>
                <w:rFonts w:ascii="Times New Roman" w:hAnsi="Times New Roman"/>
                <w:iCs/>
              </w:rPr>
              <w:t>analiz</w:t>
            </w:r>
            <w:r w:rsidRPr="00D1265E">
              <w:rPr>
                <w:rFonts w:ascii="Times New Roman" w:hAnsi="Times New Roman"/>
                <w:iCs/>
                <w:lang w:val="ru-RU"/>
              </w:rPr>
              <w:t>ē</w:t>
            </w:r>
            <w:r w:rsidRPr="00683FC8">
              <w:rPr>
                <w:rFonts w:ascii="Times New Roman" w:hAnsi="Times New Roman"/>
                <w:iCs/>
              </w:rPr>
              <w:t>t</w:t>
            </w:r>
            <w:r w:rsidRPr="00D1265E">
              <w:rPr>
                <w:rFonts w:ascii="Times New Roman" w:hAnsi="Times New Roman"/>
                <w:iCs/>
                <w:lang w:val="ru-RU"/>
              </w:rPr>
              <w:t xml:space="preserve"> </w:t>
            </w:r>
            <w:r w:rsidRPr="00683FC8">
              <w:rPr>
                <w:rFonts w:ascii="Times New Roman" w:hAnsi="Times New Roman"/>
                <w:iCs/>
              </w:rPr>
              <w:t>nor</w:t>
            </w:r>
            <w:r w:rsidRPr="00D1265E">
              <w:rPr>
                <w:rFonts w:ascii="Times New Roman" w:hAnsi="Times New Roman"/>
                <w:iCs/>
                <w:lang w:val="ru-RU"/>
              </w:rPr>
              <w:t>ā</w:t>
            </w:r>
            <w:r w:rsidRPr="00683FC8">
              <w:rPr>
                <w:rFonts w:ascii="Times New Roman" w:hAnsi="Times New Roman"/>
                <w:iCs/>
              </w:rPr>
              <w:t>d</w:t>
            </w:r>
            <w:r w:rsidRPr="00D1265E">
              <w:rPr>
                <w:rFonts w:ascii="Times New Roman" w:hAnsi="Times New Roman"/>
                <w:iCs/>
                <w:lang w:val="ru-RU"/>
              </w:rPr>
              <w:t>ī</w:t>
            </w:r>
            <w:r w:rsidRPr="00683FC8">
              <w:rPr>
                <w:rFonts w:ascii="Times New Roman" w:hAnsi="Times New Roman"/>
                <w:iCs/>
              </w:rPr>
              <w:t>tos</w:t>
            </w:r>
            <w:r w:rsidRPr="00D1265E">
              <w:rPr>
                <w:rFonts w:ascii="Times New Roman" w:hAnsi="Times New Roman"/>
                <w:iCs/>
                <w:lang w:val="ru-RU"/>
              </w:rPr>
              <w:t xml:space="preserve"> </w:t>
            </w:r>
            <w:r w:rsidRPr="00683FC8">
              <w:rPr>
                <w:rFonts w:ascii="Times New Roman" w:hAnsi="Times New Roman"/>
                <w:iCs/>
              </w:rPr>
              <w:t>ska</w:t>
            </w:r>
            <w:r w:rsidRPr="00D1265E">
              <w:rPr>
                <w:rFonts w:ascii="Times New Roman" w:hAnsi="Times New Roman"/>
                <w:iCs/>
                <w:lang w:val="ru-RU"/>
              </w:rPr>
              <w:t>ņ</w:t>
            </w:r>
            <w:r w:rsidRPr="00683FC8">
              <w:rPr>
                <w:rFonts w:ascii="Times New Roman" w:hAnsi="Times New Roman"/>
                <w:iCs/>
              </w:rPr>
              <w:t>darbus</w:t>
            </w:r>
            <w:r w:rsidRPr="00D1265E">
              <w:rPr>
                <w:rFonts w:ascii="Times New Roman" w:hAnsi="Times New Roman"/>
                <w:iCs/>
                <w:lang w:val="ru-RU"/>
              </w:rPr>
              <w:t>.</w:t>
            </w:r>
          </w:p>
        </w:tc>
      </w:tr>
      <w:tr w:rsidR="00D1265E" w:rsidRPr="00307252" w:rsidTr="004B1BC0">
        <w:tc>
          <w:tcPr>
            <w:tcW w:w="2722" w:type="dxa"/>
            <w:vMerge/>
          </w:tcPr>
          <w:p w:rsidR="00D1265E" w:rsidRPr="00307252" w:rsidRDefault="00D1265E" w:rsidP="004B1BC0">
            <w:pPr>
              <w:rPr>
                <w:rFonts w:ascii="Times New Roman" w:hAnsi="Times New Roman" w:cs="Times New Roman"/>
                <w:b/>
                <w:bCs/>
                <w:iCs/>
              </w:rPr>
            </w:pPr>
          </w:p>
        </w:tc>
        <w:tc>
          <w:tcPr>
            <w:tcW w:w="1579" w:type="dxa"/>
          </w:tcPr>
          <w:p w:rsidR="00D1265E" w:rsidRPr="006848B6" w:rsidRDefault="00D1265E" w:rsidP="004B1BC0">
            <w:pPr>
              <w:rPr>
                <w:rFonts w:ascii="Times New Roman" w:hAnsi="Times New Roman" w:cs="Times New Roman"/>
                <w:lang w:val="de-DE"/>
              </w:rPr>
            </w:pPr>
            <w:r w:rsidRPr="006848B6">
              <w:rPr>
                <w:rFonts w:ascii="Times New Roman" w:hAnsi="Times New Roman" w:cs="Times New Roman"/>
                <w:lang w:val="de-DE"/>
              </w:rPr>
              <w:t>Forma 20. gadsimta mūzikā</w:t>
            </w:r>
          </w:p>
        </w:tc>
        <w:tc>
          <w:tcPr>
            <w:tcW w:w="1244" w:type="dxa"/>
          </w:tcPr>
          <w:p w:rsidR="00D1265E" w:rsidRPr="003D52FD" w:rsidRDefault="00D1265E" w:rsidP="004B1BC0">
            <w:pPr>
              <w:rPr>
                <w:rFonts w:ascii="Times New Roman" w:hAnsi="Times New Roman" w:cs="Times New Roman"/>
              </w:rPr>
            </w:pPr>
            <w:r>
              <w:rPr>
                <w:rFonts w:ascii="Times New Roman" w:hAnsi="Times New Roman" w:cs="Times New Roman"/>
              </w:rPr>
              <w:t>S</w:t>
            </w:r>
          </w:p>
        </w:tc>
        <w:tc>
          <w:tcPr>
            <w:tcW w:w="942" w:type="dxa"/>
          </w:tcPr>
          <w:p w:rsidR="00D1265E" w:rsidRPr="003D52FD" w:rsidRDefault="00D1265E" w:rsidP="004B1BC0">
            <w:pPr>
              <w:jc w:val="center"/>
              <w:rPr>
                <w:rFonts w:ascii="Times New Roman" w:hAnsi="Times New Roman" w:cs="Times New Roman"/>
              </w:rPr>
            </w:pPr>
            <w:r>
              <w:rPr>
                <w:rFonts w:ascii="Times New Roman" w:hAnsi="Times New Roman" w:cs="Times New Roman"/>
              </w:rPr>
              <w:t>2</w:t>
            </w:r>
          </w:p>
        </w:tc>
        <w:tc>
          <w:tcPr>
            <w:tcW w:w="2126" w:type="dxa"/>
          </w:tcPr>
          <w:p w:rsidR="00D1265E" w:rsidRPr="00900D2D" w:rsidRDefault="00D1265E" w:rsidP="004B1BC0">
            <w:pPr>
              <w:pStyle w:val="NoSpacing"/>
              <w:jc w:val="both"/>
              <w:rPr>
                <w:rFonts w:ascii="Times New Roman" w:hAnsi="Times New Roman"/>
                <w:bCs/>
                <w:i/>
                <w:iCs/>
                <w:lang w:val="lv-LV"/>
              </w:rPr>
            </w:pPr>
            <w:r w:rsidRPr="00900D2D">
              <w:rPr>
                <w:rFonts w:ascii="Times New Roman" w:hAnsi="Times New Roman"/>
                <w:lang w:val="lv-LV"/>
              </w:rPr>
              <w:t>2 skaņdarbu rakstiska analīze, atbildes uz kontroljautājumiem</w:t>
            </w:r>
            <w:r>
              <w:rPr>
                <w:rFonts w:ascii="Times New Roman" w:hAnsi="Times New Roman"/>
                <w:lang w:val="lv-LV"/>
              </w:rPr>
              <w:t>, g</w:t>
            </w:r>
            <w:r w:rsidRPr="00900D2D">
              <w:rPr>
                <w:rFonts w:ascii="Times New Roman" w:eastAsiaTheme="minorHAnsi" w:hAnsi="Times New Roman"/>
                <w:lang w:val="lv-LV"/>
              </w:rPr>
              <w:t>atavoties noslēguma pārbaudījumam</w:t>
            </w:r>
            <w:r>
              <w:rPr>
                <w:rFonts w:ascii="Times New Roman" w:eastAsiaTheme="minorHAnsi" w:hAnsi="Times New Roman"/>
                <w:lang w:val="lv-LV"/>
              </w:rPr>
              <w:t>.</w:t>
            </w:r>
          </w:p>
        </w:tc>
      </w:tr>
      <w:tr w:rsidR="00D1265E" w:rsidRPr="00307252" w:rsidTr="004B1BC0">
        <w:trPr>
          <w:trHeight w:val="1771"/>
        </w:trPr>
        <w:tc>
          <w:tcPr>
            <w:tcW w:w="2722" w:type="dxa"/>
          </w:tcPr>
          <w:p w:rsidR="00D1265E" w:rsidRPr="00307252" w:rsidRDefault="00D1265E" w:rsidP="004B1BC0">
            <w:pPr>
              <w:rPr>
                <w:rFonts w:ascii="Times New Roman" w:hAnsi="Times New Roman" w:cs="Times New Roman"/>
                <w:b/>
                <w:bCs/>
                <w:iCs/>
              </w:rPr>
            </w:pPr>
            <w:r w:rsidRPr="00307252">
              <w:rPr>
                <w:rFonts w:ascii="Times New Roman" w:hAnsi="Times New Roman" w:cs="Times New Roman"/>
                <w:b/>
                <w:bCs/>
                <w:iCs/>
              </w:rPr>
              <w:t>Studiju rezultāti</w:t>
            </w:r>
          </w:p>
        </w:tc>
        <w:tc>
          <w:tcPr>
            <w:tcW w:w="5891" w:type="dxa"/>
            <w:gridSpan w:val="4"/>
          </w:tcPr>
          <w:p w:rsidR="00D1265E" w:rsidRPr="00860B57" w:rsidRDefault="00D1265E" w:rsidP="004B1BC0">
            <w:pPr>
              <w:rPr>
                <w:rFonts w:ascii="Times New Roman" w:hAnsi="Times New Roman" w:cs="Times New Roman"/>
                <w:b/>
                <w:bCs/>
                <w:iCs/>
              </w:rPr>
            </w:pPr>
            <w:r w:rsidRPr="00860B57">
              <w:rPr>
                <w:rFonts w:ascii="Times New Roman" w:hAnsi="Times New Roman" w:cs="Times New Roman"/>
                <w:b/>
                <w:bCs/>
              </w:rPr>
              <w:t>Zināšanas</w:t>
            </w:r>
          </w:p>
          <w:p w:rsidR="00D1265E" w:rsidRPr="00860B57" w:rsidRDefault="00D1265E" w:rsidP="004B1BC0">
            <w:pPr>
              <w:jc w:val="both"/>
              <w:rPr>
                <w:rFonts w:ascii="Times New Roman" w:hAnsi="Times New Roman" w:cs="Times New Roman"/>
              </w:rPr>
            </w:pPr>
            <w:r w:rsidRPr="00860B57">
              <w:rPr>
                <w:rFonts w:ascii="Times New Roman" w:hAnsi="Times New Roman" w:cs="Times New Roman"/>
              </w:rPr>
              <w:t>Spēj parādīt mūzikas</w:t>
            </w:r>
            <w:r w:rsidRPr="00860B57">
              <w:rPr>
                <w:rFonts w:ascii="Times New Roman" w:hAnsi="Times New Roman" w:cs="Times New Roman"/>
                <w:color w:val="FF0000"/>
              </w:rPr>
              <w:t xml:space="preserve"> </w:t>
            </w:r>
            <w:r w:rsidRPr="00860B57">
              <w:rPr>
                <w:rFonts w:ascii="Times New Roman" w:hAnsi="Times New Roman" w:cs="Times New Roman"/>
              </w:rPr>
              <w:t>mākslas nozarei raksturīgās specializētās mūzikas formas zināšanu praktisku izpratni. Prot:</w:t>
            </w:r>
          </w:p>
          <w:p w:rsidR="00D1265E" w:rsidRPr="00860B57" w:rsidRDefault="00D1265E" w:rsidP="00D1265E">
            <w:pPr>
              <w:widowControl w:val="0"/>
              <w:numPr>
                <w:ilvl w:val="0"/>
                <w:numId w:val="3"/>
              </w:numPr>
              <w:suppressAutoHyphens/>
              <w:ind w:left="0" w:hanging="686"/>
              <w:jc w:val="both"/>
              <w:rPr>
                <w:rFonts w:ascii="Times New Roman" w:hAnsi="Times New Roman" w:cs="Times New Roman"/>
              </w:rPr>
            </w:pPr>
            <w:r w:rsidRPr="00860B57">
              <w:rPr>
                <w:rFonts w:ascii="Times New Roman" w:hAnsi="Times New Roman" w:cs="Times New Roman"/>
              </w:rPr>
              <w:t>- izskaidrot, klasificēt, salīdzināt, atpazīt, analizēt, pielietot, brīvi orientēties mūzikas formas izteiksmes līdzekļu klāstā;</w:t>
            </w:r>
          </w:p>
          <w:p w:rsidR="00D1265E" w:rsidRPr="00860B57" w:rsidRDefault="00D1265E" w:rsidP="00D1265E">
            <w:pPr>
              <w:widowControl w:val="0"/>
              <w:numPr>
                <w:ilvl w:val="0"/>
                <w:numId w:val="2"/>
              </w:numPr>
              <w:tabs>
                <w:tab w:val="clear" w:pos="2345"/>
              </w:tabs>
              <w:suppressAutoHyphens/>
              <w:ind w:left="0" w:hanging="185"/>
              <w:jc w:val="both"/>
              <w:rPr>
                <w:rFonts w:ascii="Times New Roman" w:hAnsi="Times New Roman" w:cs="Times New Roman"/>
              </w:rPr>
            </w:pPr>
            <w:r w:rsidRPr="00860B57">
              <w:rPr>
                <w:rFonts w:ascii="Times New Roman" w:hAnsi="Times New Roman" w:cs="Times New Roman"/>
              </w:rPr>
              <w:t>- izskaidrot formveides likumības dažādu stilu un žanru skaņdarbos;</w:t>
            </w:r>
          </w:p>
          <w:p w:rsidR="00D1265E" w:rsidRPr="00860B57" w:rsidRDefault="00D1265E" w:rsidP="004B1BC0">
            <w:pPr>
              <w:pStyle w:val="ListParagraph"/>
              <w:widowControl w:val="0"/>
              <w:suppressAutoHyphens/>
              <w:ind w:left="0"/>
              <w:jc w:val="both"/>
              <w:rPr>
                <w:rFonts w:ascii="Times New Roman" w:hAnsi="Times New Roman" w:cs="Times New Roman"/>
              </w:rPr>
            </w:pPr>
            <w:r w:rsidRPr="00860B57">
              <w:rPr>
                <w:rFonts w:ascii="Times New Roman" w:hAnsi="Times New Roman" w:cs="Times New Roman"/>
              </w:rPr>
              <w:t>-  pārzin mūzikas formas terminoloģiju;</w:t>
            </w:r>
          </w:p>
          <w:p w:rsidR="00D1265E" w:rsidRPr="00860B57" w:rsidRDefault="00D1265E" w:rsidP="004B1BC0">
            <w:pPr>
              <w:pStyle w:val="ListParagraph"/>
              <w:widowControl w:val="0"/>
              <w:suppressAutoHyphens/>
              <w:ind w:left="0"/>
              <w:jc w:val="both"/>
              <w:rPr>
                <w:rFonts w:ascii="Times New Roman" w:hAnsi="Times New Roman" w:cs="Times New Roman"/>
                <w:i/>
              </w:rPr>
            </w:pPr>
            <w:r w:rsidRPr="00860B57">
              <w:rPr>
                <w:rFonts w:ascii="Times New Roman" w:hAnsi="Times New Roman" w:cs="Times New Roman"/>
              </w:rPr>
              <w:t xml:space="preserve">- prot sasaistīt </w:t>
            </w:r>
            <w:r>
              <w:rPr>
                <w:rFonts w:ascii="Times New Roman" w:hAnsi="Times New Roman" w:cs="Times New Roman"/>
              </w:rPr>
              <w:t xml:space="preserve">mūzikas formas </w:t>
            </w:r>
            <w:r w:rsidRPr="00860B57">
              <w:rPr>
                <w:rFonts w:ascii="Times New Roman" w:hAnsi="Times New Roman" w:cs="Times New Roman"/>
              </w:rPr>
              <w:t>mācību ar citiem mūzikas teorētiskajiem kursiem un specialitāti koncertprakses kontekstā;</w:t>
            </w:r>
          </w:p>
          <w:p w:rsidR="00D1265E" w:rsidRPr="00860B57" w:rsidRDefault="00D1265E" w:rsidP="004B1BC0">
            <w:pPr>
              <w:jc w:val="both"/>
              <w:rPr>
                <w:rFonts w:ascii="Times New Roman" w:hAnsi="Times New Roman" w:cs="Times New Roman"/>
                <w:bCs/>
              </w:rPr>
            </w:pPr>
            <w:r w:rsidRPr="00860B57">
              <w:rPr>
                <w:rFonts w:ascii="Times New Roman" w:hAnsi="Times New Roman" w:cs="Times New Roman"/>
                <w:i/>
              </w:rPr>
              <w:t xml:space="preserve">- </w:t>
            </w:r>
            <w:r w:rsidRPr="00860B57">
              <w:rPr>
                <w:rFonts w:ascii="Times New Roman" w:hAnsi="Times New Roman" w:cs="Times New Roman"/>
              </w:rPr>
              <w:t>prot piedāvāt pamatotu risinājumu.</w:t>
            </w:r>
          </w:p>
          <w:p w:rsidR="00D1265E" w:rsidRPr="00860B57" w:rsidRDefault="00D1265E" w:rsidP="004B1BC0">
            <w:pPr>
              <w:jc w:val="both"/>
              <w:rPr>
                <w:rFonts w:ascii="Times New Roman" w:hAnsi="Times New Roman" w:cs="Times New Roman"/>
                <w:bCs/>
              </w:rPr>
            </w:pPr>
          </w:p>
          <w:p w:rsidR="00D1265E" w:rsidRPr="00860B57" w:rsidRDefault="00D1265E" w:rsidP="004B1BC0">
            <w:pPr>
              <w:jc w:val="both"/>
              <w:rPr>
                <w:rFonts w:ascii="Times New Roman" w:hAnsi="Times New Roman" w:cs="Times New Roman"/>
                <w:b/>
                <w:bCs/>
                <w:iCs/>
              </w:rPr>
            </w:pPr>
            <w:r w:rsidRPr="00860B57">
              <w:rPr>
                <w:rFonts w:ascii="Times New Roman" w:hAnsi="Times New Roman" w:cs="Times New Roman"/>
                <w:b/>
                <w:bCs/>
              </w:rPr>
              <w:t>Prasmes</w:t>
            </w:r>
          </w:p>
          <w:p w:rsidR="00D1265E" w:rsidRPr="00860B57" w:rsidRDefault="00D1265E" w:rsidP="00D1265E">
            <w:pPr>
              <w:numPr>
                <w:ilvl w:val="0"/>
                <w:numId w:val="4"/>
              </w:numPr>
              <w:ind w:left="135" w:hanging="135"/>
              <w:jc w:val="both"/>
              <w:rPr>
                <w:rFonts w:ascii="Times New Roman" w:hAnsi="Times New Roman" w:cs="Times New Roman"/>
              </w:rPr>
            </w:pPr>
            <w:r w:rsidRPr="00860B57">
              <w:rPr>
                <w:rFonts w:ascii="Times New Roman" w:hAnsi="Times New Roman" w:cs="Times New Roman"/>
              </w:rPr>
              <w:t>prasme analizēt un noteikt formas īpatnības dažādu stilu un žanru skaņdarbos;</w:t>
            </w:r>
          </w:p>
          <w:p w:rsidR="00D1265E" w:rsidRPr="00860B57" w:rsidRDefault="00D1265E" w:rsidP="00D1265E">
            <w:pPr>
              <w:pStyle w:val="ListParagraph"/>
              <w:numPr>
                <w:ilvl w:val="0"/>
                <w:numId w:val="2"/>
              </w:numPr>
              <w:tabs>
                <w:tab w:val="clear" w:pos="2345"/>
              </w:tabs>
              <w:ind w:left="135" w:hanging="135"/>
              <w:jc w:val="both"/>
              <w:rPr>
                <w:rFonts w:ascii="Times New Roman" w:hAnsi="Times New Roman" w:cs="Times New Roman"/>
              </w:rPr>
            </w:pPr>
            <w:r w:rsidRPr="00860B57">
              <w:rPr>
                <w:rFonts w:ascii="Times New Roman" w:hAnsi="Times New Roman" w:cs="Times New Roman"/>
              </w:rPr>
              <w:t xml:space="preserve">prasme izvēlēties attiecīgos mūzikas izteiksmes līdzekļus </w:t>
            </w:r>
            <w:r>
              <w:rPr>
                <w:rFonts w:ascii="Times New Roman" w:hAnsi="Times New Roman" w:cs="Times New Roman"/>
              </w:rPr>
              <w:t xml:space="preserve">mūzikas formas </w:t>
            </w:r>
            <w:r w:rsidRPr="00860B57">
              <w:rPr>
                <w:rFonts w:ascii="Times New Roman" w:hAnsi="Times New Roman" w:cs="Times New Roman"/>
              </w:rPr>
              <w:t>analīzes kontekstā;</w:t>
            </w:r>
          </w:p>
          <w:p w:rsidR="00D1265E" w:rsidRPr="00860B57" w:rsidRDefault="00D1265E" w:rsidP="00D1265E">
            <w:pPr>
              <w:pStyle w:val="ListParagraph"/>
              <w:numPr>
                <w:ilvl w:val="0"/>
                <w:numId w:val="2"/>
              </w:numPr>
              <w:tabs>
                <w:tab w:val="clear" w:pos="2345"/>
              </w:tabs>
              <w:ind w:left="135" w:hanging="135"/>
              <w:jc w:val="both"/>
              <w:rPr>
                <w:rFonts w:ascii="Times New Roman" w:hAnsi="Times New Roman" w:cs="Times New Roman"/>
              </w:rPr>
            </w:pPr>
            <w:r w:rsidRPr="00860B57">
              <w:rPr>
                <w:rFonts w:ascii="Times New Roman" w:hAnsi="Times New Roman" w:cs="Times New Roman"/>
              </w:rPr>
              <w:t>prasme patstāvīgi analizēt un izvērtēt dažādu laikmetu un stilu skaņdarbus;</w:t>
            </w:r>
          </w:p>
          <w:p w:rsidR="00D1265E" w:rsidRPr="00860B57" w:rsidRDefault="00D1265E" w:rsidP="00D1265E">
            <w:pPr>
              <w:pStyle w:val="ListParagraph"/>
              <w:numPr>
                <w:ilvl w:val="0"/>
                <w:numId w:val="2"/>
              </w:numPr>
              <w:tabs>
                <w:tab w:val="clear" w:pos="2345"/>
              </w:tabs>
              <w:ind w:left="135" w:hanging="135"/>
              <w:jc w:val="both"/>
              <w:rPr>
                <w:rFonts w:ascii="Times New Roman" w:hAnsi="Times New Roman" w:cs="Times New Roman"/>
              </w:rPr>
            </w:pPr>
            <w:r w:rsidRPr="00860B57">
              <w:rPr>
                <w:rFonts w:ascii="Times New Roman" w:hAnsi="Times New Roman" w:cs="Times New Roman"/>
              </w:rPr>
              <w:t>prasme noteikt skaņdarba stilistisko piederību;</w:t>
            </w:r>
          </w:p>
          <w:p w:rsidR="00D1265E" w:rsidRPr="00860B57" w:rsidRDefault="00D1265E" w:rsidP="00D1265E">
            <w:pPr>
              <w:pStyle w:val="ListParagraph"/>
              <w:numPr>
                <w:ilvl w:val="0"/>
                <w:numId w:val="2"/>
              </w:numPr>
              <w:tabs>
                <w:tab w:val="clear" w:pos="2345"/>
              </w:tabs>
              <w:ind w:left="135" w:hanging="135"/>
              <w:jc w:val="both"/>
              <w:rPr>
                <w:rFonts w:ascii="Times New Roman" w:hAnsi="Times New Roman" w:cs="Times New Roman"/>
              </w:rPr>
            </w:pPr>
            <w:r w:rsidRPr="00860B57">
              <w:rPr>
                <w:rFonts w:ascii="Times New Roman" w:hAnsi="Times New Roman" w:cs="Times New Roman"/>
              </w:rPr>
              <w:t>prasme patstāvīgi salīdzināt un analizēt mūzikas vēsturiski stilistiskās attīstības formveides principus;</w:t>
            </w:r>
          </w:p>
          <w:p w:rsidR="00D1265E" w:rsidRPr="00860B57" w:rsidRDefault="00D1265E" w:rsidP="004B1BC0">
            <w:pPr>
              <w:ind w:left="135" w:hanging="135"/>
              <w:jc w:val="both"/>
              <w:rPr>
                <w:rFonts w:ascii="Times New Roman" w:hAnsi="Times New Roman" w:cs="Times New Roman"/>
                <w:i/>
              </w:rPr>
            </w:pPr>
            <w:r w:rsidRPr="00860B57">
              <w:rPr>
                <w:rFonts w:ascii="Times New Roman" w:hAnsi="Times New Roman" w:cs="Times New Roman"/>
              </w:rPr>
              <w:t>- prasme patstāvīgi atlasīt informāciju saistībā ar analizējamo skaņdarbu.</w:t>
            </w:r>
          </w:p>
          <w:p w:rsidR="00D1265E" w:rsidRPr="00860B57" w:rsidRDefault="00D1265E" w:rsidP="004B1BC0">
            <w:pPr>
              <w:autoSpaceDE w:val="0"/>
              <w:autoSpaceDN w:val="0"/>
              <w:adjustRightInd w:val="0"/>
              <w:jc w:val="both"/>
              <w:rPr>
                <w:rFonts w:ascii="Times New Roman" w:hAnsi="Times New Roman" w:cs="Times New Roman"/>
                <w:bCs/>
              </w:rPr>
            </w:pPr>
          </w:p>
          <w:p w:rsidR="00D1265E" w:rsidRPr="00860B57" w:rsidRDefault="00D1265E" w:rsidP="004B1BC0">
            <w:pPr>
              <w:autoSpaceDE w:val="0"/>
              <w:autoSpaceDN w:val="0"/>
              <w:adjustRightInd w:val="0"/>
              <w:jc w:val="both"/>
              <w:rPr>
                <w:rFonts w:ascii="Times New Roman" w:hAnsi="Times New Roman" w:cs="Times New Roman"/>
                <w:b/>
                <w:bCs/>
              </w:rPr>
            </w:pPr>
            <w:r w:rsidRPr="00860B57">
              <w:rPr>
                <w:rFonts w:ascii="Times New Roman" w:hAnsi="Times New Roman" w:cs="Times New Roman"/>
                <w:b/>
                <w:bCs/>
              </w:rPr>
              <w:t>Kompetence</w:t>
            </w:r>
            <w:r>
              <w:rPr>
                <w:rFonts w:ascii="Times New Roman" w:hAnsi="Times New Roman" w:cs="Times New Roman"/>
                <w:b/>
                <w:bCs/>
              </w:rPr>
              <w:t>s</w:t>
            </w:r>
          </w:p>
          <w:p w:rsidR="00D1265E" w:rsidRPr="00860B57" w:rsidRDefault="00D1265E" w:rsidP="004B1BC0">
            <w:pPr>
              <w:ind w:left="125" w:hanging="125"/>
              <w:jc w:val="both"/>
              <w:rPr>
                <w:rFonts w:ascii="Times New Roman" w:hAnsi="Times New Roman" w:cs="Times New Roman"/>
                <w:iCs/>
              </w:rPr>
            </w:pPr>
            <w:r w:rsidRPr="00860B57">
              <w:rPr>
                <w:rFonts w:ascii="Times New Roman" w:hAnsi="Times New Roman" w:cs="Times New Roman"/>
              </w:rPr>
              <w:t>demonstrē izpratni par mūzikas formu kā būtisku mūzikas izteiksmes līdzekli</w:t>
            </w:r>
            <w:r>
              <w:rPr>
                <w:rFonts w:ascii="Times New Roman" w:hAnsi="Times New Roman" w:cs="Times New Roman"/>
              </w:rPr>
              <w:t>;</w:t>
            </w:r>
            <w:r w:rsidRPr="00860B57">
              <w:rPr>
                <w:rFonts w:ascii="Times New Roman" w:hAnsi="Times New Roman" w:cs="Times New Roman"/>
                <w:iCs/>
              </w:rPr>
              <w:t xml:space="preserve"> </w:t>
            </w:r>
          </w:p>
          <w:p w:rsidR="00D1265E" w:rsidRPr="00860B57" w:rsidRDefault="00D1265E" w:rsidP="004B1BC0">
            <w:pPr>
              <w:jc w:val="both"/>
              <w:rPr>
                <w:rFonts w:ascii="Times New Roman" w:hAnsi="Times New Roman" w:cs="Times New Roman"/>
              </w:rPr>
            </w:pPr>
            <w:r w:rsidRPr="00860B57">
              <w:rPr>
                <w:rFonts w:ascii="Times New Roman" w:hAnsi="Times New Roman" w:cs="Times New Roman"/>
              </w:rPr>
              <w:t>- prot identificēt, analizēt un noteikt formveides likumsakarības akadēmiskajā, tradicionālajā, sakrālajā un populārajā mūzikā</w:t>
            </w:r>
            <w:r>
              <w:rPr>
                <w:rFonts w:ascii="Times New Roman" w:hAnsi="Times New Roman" w:cs="Times New Roman"/>
              </w:rPr>
              <w:t>;</w:t>
            </w:r>
            <w:r w:rsidRPr="00860B57">
              <w:rPr>
                <w:rFonts w:ascii="Times New Roman" w:hAnsi="Times New Roman" w:cs="Times New Roman"/>
              </w:rPr>
              <w:t xml:space="preserve"> </w:t>
            </w:r>
          </w:p>
          <w:p w:rsidR="00D1265E" w:rsidRPr="001C0272" w:rsidRDefault="00D1265E" w:rsidP="004B1BC0">
            <w:pPr>
              <w:ind w:left="125" w:hanging="125"/>
              <w:jc w:val="both"/>
              <w:rPr>
                <w:rFonts w:ascii="Times New Roman" w:hAnsi="Times New Roman" w:cs="Times New Roman"/>
              </w:rPr>
            </w:pPr>
            <w:r w:rsidRPr="00860B57">
              <w:rPr>
                <w:rFonts w:ascii="Times New Roman" w:hAnsi="Times New Roman" w:cs="Times New Roman"/>
              </w:rPr>
              <w:t xml:space="preserve">- spēj </w:t>
            </w:r>
            <w:r w:rsidRPr="001C0272">
              <w:rPr>
                <w:rFonts w:ascii="Times New Roman" w:hAnsi="Times New Roman" w:cs="Times New Roman"/>
              </w:rPr>
              <w:t>pielietot teorētiskās un praktiskās zināšanas, patstāvīgi analizējot dažāda stila mūzikas skaņdarbus</w:t>
            </w:r>
            <w:r>
              <w:rPr>
                <w:rFonts w:ascii="Times New Roman" w:hAnsi="Times New Roman" w:cs="Times New Roman"/>
              </w:rPr>
              <w:t>;</w:t>
            </w:r>
          </w:p>
          <w:p w:rsidR="00D1265E" w:rsidRPr="001C0272" w:rsidRDefault="00D1265E" w:rsidP="004B1BC0">
            <w:pPr>
              <w:tabs>
                <w:tab w:val="left" w:pos="605"/>
              </w:tabs>
              <w:ind w:left="125" w:hanging="125"/>
              <w:jc w:val="both"/>
              <w:rPr>
                <w:rFonts w:ascii="Times New Roman" w:hAnsi="Times New Roman" w:cs="Times New Roman"/>
                <w:i/>
              </w:rPr>
            </w:pPr>
            <w:r w:rsidRPr="001C0272">
              <w:rPr>
                <w:rFonts w:ascii="Times New Roman" w:hAnsi="Times New Roman" w:cs="Times New Roman"/>
              </w:rPr>
              <w:t xml:space="preserve">- prot patstāvīgi saistīt mūzikas formas </w:t>
            </w:r>
            <w:r>
              <w:rPr>
                <w:rFonts w:ascii="Times New Roman" w:hAnsi="Times New Roman" w:cs="Times New Roman"/>
              </w:rPr>
              <w:t>vēstures un teorijas zināšanas</w:t>
            </w:r>
            <w:r w:rsidRPr="001C0272">
              <w:rPr>
                <w:rFonts w:ascii="Times New Roman" w:hAnsi="Times New Roman" w:cs="Times New Roman"/>
              </w:rPr>
              <w:t xml:space="preserve"> ar citiem mūzikas teorētiskajiem priekšmetiem un specialitāti profesionālā</w:t>
            </w:r>
            <w:r>
              <w:rPr>
                <w:rFonts w:ascii="Times New Roman" w:hAnsi="Times New Roman" w:cs="Times New Roman"/>
              </w:rPr>
              <w:t>s</w:t>
            </w:r>
            <w:r w:rsidRPr="001C0272">
              <w:rPr>
                <w:rFonts w:ascii="Times New Roman" w:hAnsi="Times New Roman" w:cs="Times New Roman"/>
              </w:rPr>
              <w:t xml:space="preserve"> darbīb</w:t>
            </w:r>
            <w:r>
              <w:rPr>
                <w:rFonts w:ascii="Times New Roman" w:hAnsi="Times New Roman" w:cs="Times New Roman"/>
              </w:rPr>
              <w:t>as veikšanai;</w:t>
            </w:r>
          </w:p>
          <w:p w:rsidR="00D1265E" w:rsidRPr="00307252" w:rsidRDefault="00D1265E" w:rsidP="004B1BC0">
            <w:pPr>
              <w:tabs>
                <w:tab w:val="left" w:pos="605"/>
              </w:tabs>
              <w:ind w:left="125" w:hanging="125"/>
              <w:jc w:val="both"/>
              <w:rPr>
                <w:rFonts w:ascii="Times New Roman" w:hAnsi="Times New Roman" w:cs="Times New Roman"/>
                <w:lang w:eastAsia="lv-LV"/>
              </w:rPr>
            </w:pPr>
            <w:r w:rsidRPr="001C0272">
              <w:rPr>
                <w:rFonts w:ascii="Times New Roman" w:hAnsi="Times New Roman" w:cs="Times New Roman"/>
              </w:rPr>
              <w:t>- ievēro profesionālās ētikas normas.</w:t>
            </w:r>
          </w:p>
        </w:tc>
      </w:tr>
      <w:tr w:rsidR="00D1265E" w:rsidRPr="00307252" w:rsidTr="004B1BC0">
        <w:trPr>
          <w:trHeight w:val="856"/>
        </w:trPr>
        <w:tc>
          <w:tcPr>
            <w:tcW w:w="2722" w:type="dxa"/>
          </w:tcPr>
          <w:p w:rsidR="00D1265E" w:rsidRPr="002015FD" w:rsidRDefault="00D1265E" w:rsidP="004B1BC0">
            <w:pPr>
              <w:rPr>
                <w:rFonts w:ascii="Times New Roman" w:hAnsi="Times New Roman" w:cs="Times New Roman"/>
                <w:b/>
                <w:bCs/>
                <w:iCs/>
              </w:rPr>
            </w:pPr>
            <w:r w:rsidRPr="002015FD">
              <w:rPr>
                <w:rFonts w:ascii="Times New Roman" w:hAnsi="Times New Roman" w:cs="Times New Roman"/>
                <w:b/>
              </w:rPr>
              <w:t>Studējošo patstāvīgo darbu organizācijas un uzdevumu raksturojums</w:t>
            </w:r>
          </w:p>
        </w:tc>
        <w:tc>
          <w:tcPr>
            <w:tcW w:w="5891" w:type="dxa"/>
            <w:gridSpan w:val="4"/>
          </w:tcPr>
          <w:p w:rsidR="00D1265E" w:rsidRPr="00B9477E" w:rsidRDefault="00D1265E" w:rsidP="004B1BC0">
            <w:pPr>
              <w:rPr>
                <w:rFonts w:ascii="Times New Roman" w:hAnsi="Times New Roman" w:cs="Times New Roman"/>
              </w:rPr>
            </w:pPr>
            <w:r w:rsidRPr="006046E2">
              <w:rPr>
                <w:rFonts w:ascii="Times New Roman" w:hAnsi="Times New Roman" w:cs="Times New Roman"/>
                <w:bCs/>
              </w:rPr>
              <w:t xml:space="preserve">Patstāvīgajā darbā students nostiprina kontaktstundās apgūto </w:t>
            </w:r>
            <w:r>
              <w:rPr>
                <w:rFonts w:ascii="Times New Roman" w:hAnsi="Times New Roman" w:cs="Times New Roman"/>
                <w:bCs/>
              </w:rPr>
              <w:t>mūzikas formas</w:t>
            </w:r>
            <w:r w:rsidRPr="006046E2">
              <w:rPr>
                <w:rFonts w:ascii="Times New Roman" w:hAnsi="Times New Roman" w:cs="Times New Roman"/>
                <w:bCs/>
              </w:rPr>
              <w:t xml:space="preserve"> teorijas un vēstures saturu, nostiprina attiecīgus </w:t>
            </w:r>
            <w:r>
              <w:rPr>
                <w:rFonts w:ascii="Times New Roman" w:hAnsi="Times New Roman" w:cs="Times New Roman"/>
                <w:bCs/>
              </w:rPr>
              <w:t>mūzikas formas</w:t>
            </w:r>
            <w:r w:rsidRPr="006046E2">
              <w:rPr>
                <w:rFonts w:ascii="Times New Roman" w:hAnsi="Times New Roman" w:cs="Times New Roman"/>
                <w:bCs/>
              </w:rPr>
              <w:t xml:space="preserve"> izteiksmes līdzekļus, analizē </w:t>
            </w:r>
            <w:r w:rsidRPr="00055462">
              <w:rPr>
                <w:rFonts w:ascii="Times New Roman" w:hAnsi="Times New Roman" w:cs="Times New Roman"/>
              </w:rPr>
              <w:t>da</w:t>
            </w:r>
            <w:r>
              <w:rPr>
                <w:rFonts w:ascii="Times New Roman" w:hAnsi="Times New Roman" w:cs="Times New Roman"/>
              </w:rPr>
              <w:t xml:space="preserve">žādu stilu, </w:t>
            </w:r>
            <w:r>
              <w:rPr>
                <w:rFonts w:ascii="Times New Roman" w:hAnsi="Times New Roman" w:cs="Times New Roman"/>
              </w:rPr>
              <w:lastRenderedPageBreak/>
              <w:t>žanru un</w:t>
            </w:r>
            <w:r w:rsidRPr="006046E2">
              <w:rPr>
                <w:rFonts w:ascii="Times New Roman" w:hAnsi="Times New Roman" w:cs="Times New Roman"/>
                <w:bCs/>
              </w:rPr>
              <w:t xml:space="preserve"> </w:t>
            </w:r>
            <w:r>
              <w:rPr>
                <w:rFonts w:ascii="Times New Roman" w:hAnsi="Times New Roman" w:cs="Times New Roman"/>
              </w:rPr>
              <w:t xml:space="preserve">kompozīcijas tehniku </w:t>
            </w:r>
            <w:r w:rsidRPr="006046E2">
              <w:rPr>
                <w:rFonts w:ascii="Times New Roman" w:hAnsi="Times New Roman" w:cs="Times New Roman"/>
                <w:bCs/>
              </w:rPr>
              <w:t>skaņdarbus vai skaņdarbu fragmentus, veic radošos uzdevumus, studē teorētisko un metodisko literatūru.</w:t>
            </w:r>
          </w:p>
        </w:tc>
      </w:tr>
      <w:tr w:rsidR="00D1265E" w:rsidRPr="00307252" w:rsidTr="004B1BC0">
        <w:tc>
          <w:tcPr>
            <w:tcW w:w="2722" w:type="dxa"/>
          </w:tcPr>
          <w:p w:rsidR="00D1265E" w:rsidRPr="00307252" w:rsidRDefault="00D1265E" w:rsidP="004B1BC0">
            <w:pPr>
              <w:rPr>
                <w:rFonts w:ascii="Times New Roman" w:hAnsi="Times New Roman" w:cs="Times New Roman"/>
                <w:b/>
                <w:bCs/>
              </w:rPr>
            </w:pPr>
            <w:r w:rsidRPr="00307252">
              <w:rPr>
                <w:rFonts w:ascii="Times New Roman" w:hAnsi="Times New Roman" w:cs="Times New Roman"/>
                <w:b/>
                <w:bCs/>
                <w:iCs/>
              </w:rPr>
              <w:lastRenderedPageBreak/>
              <w:t>Prasības kredītpunktu iegūšanai</w:t>
            </w:r>
          </w:p>
        </w:tc>
        <w:tc>
          <w:tcPr>
            <w:tcW w:w="5891" w:type="dxa"/>
            <w:gridSpan w:val="4"/>
          </w:tcPr>
          <w:p w:rsidR="00D1265E" w:rsidRDefault="00D1265E" w:rsidP="004B1BC0">
            <w:pPr>
              <w:jc w:val="both"/>
              <w:rPr>
                <w:rFonts w:ascii="Times New Roman" w:hAnsi="Times New Roman" w:cs="Times New Roman"/>
              </w:rPr>
            </w:pPr>
            <w:r w:rsidRPr="00055462">
              <w:rPr>
                <w:rFonts w:ascii="Times New Roman" w:hAnsi="Times New Roman" w:cs="Times New Roman"/>
              </w:rPr>
              <w:t xml:space="preserve">Studiju kursa apguves pārbaudes forma: </w:t>
            </w:r>
            <w:r>
              <w:rPr>
                <w:rFonts w:ascii="Times New Roman" w:hAnsi="Times New Roman" w:cs="Times New Roman"/>
              </w:rPr>
              <w:t xml:space="preserve">4. semestrī </w:t>
            </w:r>
            <w:r w:rsidRPr="00055462">
              <w:rPr>
                <w:rFonts w:ascii="Times New Roman" w:hAnsi="Times New Roman" w:cs="Times New Roman"/>
              </w:rPr>
              <w:t xml:space="preserve">eksāmens. </w:t>
            </w:r>
          </w:p>
          <w:p w:rsidR="00D1265E" w:rsidRDefault="00D1265E" w:rsidP="004B1BC0">
            <w:pPr>
              <w:jc w:val="both"/>
              <w:rPr>
                <w:rFonts w:ascii="Times New Roman" w:hAnsi="Times New Roman" w:cs="Times New Roman"/>
              </w:rPr>
            </w:pPr>
            <w:r w:rsidRPr="0077304D">
              <w:rPr>
                <w:rFonts w:ascii="Times New Roman" w:hAnsi="Times New Roman" w:cs="Times New Roman"/>
                <w:b/>
              </w:rPr>
              <w:t>Izmantojamās studiju formas:</w:t>
            </w:r>
            <w:r w:rsidRPr="0077304D">
              <w:rPr>
                <w:rFonts w:ascii="Times New Roman" w:hAnsi="Times New Roman" w:cs="Times New Roman"/>
              </w:rPr>
              <w:t xml:space="preserve"> lekcijas, starppārbaudījumi-semināri, radošie patstāvīgie darbi, analītisks mutisks raksturojums no notīm, konsultācijas, eksāmens. Regulārs nodarbību apmeklējums. Kursu apgūst latviešu valodā</w:t>
            </w:r>
            <w:r w:rsidRPr="00464BF6">
              <w:rPr>
                <w:rFonts w:ascii="Times New Roman" w:hAnsi="Times New Roman" w:cs="Times New Roman"/>
              </w:rPr>
              <w:t>.</w:t>
            </w:r>
          </w:p>
          <w:p w:rsidR="00D1265E" w:rsidRPr="00464BF6" w:rsidRDefault="00D1265E" w:rsidP="004B1BC0">
            <w:pPr>
              <w:jc w:val="both"/>
              <w:rPr>
                <w:rFonts w:ascii="Times New Roman" w:hAnsi="Times New Roman" w:cs="Times New Roman"/>
              </w:rPr>
            </w:pPr>
          </w:p>
          <w:p w:rsidR="00D1265E" w:rsidRPr="00A91C7B" w:rsidRDefault="00D1265E" w:rsidP="004B1BC0">
            <w:pPr>
              <w:jc w:val="both"/>
              <w:rPr>
                <w:rFonts w:ascii="Times New Roman" w:hAnsi="Times New Roman" w:cs="Times New Roman"/>
                <w:b/>
              </w:rPr>
            </w:pPr>
            <w:r w:rsidRPr="00A91C7B">
              <w:rPr>
                <w:rFonts w:ascii="Times New Roman" w:hAnsi="Times New Roman" w:cs="Times New Roman"/>
                <w:b/>
              </w:rPr>
              <w:t xml:space="preserve">Pārbaudījumu prasības: </w:t>
            </w:r>
          </w:p>
          <w:p w:rsidR="00D1265E" w:rsidRPr="00CD31A1" w:rsidRDefault="00D1265E" w:rsidP="00D1265E">
            <w:pPr>
              <w:pStyle w:val="ListParagraph"/>
              <w:numPr>
                <w:ilvl w:val="0"/>
                <w:numId w:val="1"/>
              </w:numPr>
              <w:suppressAutoHyphens/>
              <w:ind w:left="318" w:hanging="284"/>
              <w:jc w:val="both"/>
              <w:rPr>
                <w:rFonts w:ascii="Times New Roman" w:hAnsi="Times New Roman" w:cs="Times New Roman"/>
                <w:i/>
              </w:rPr>
            </w:pPr>
            <w:r>
              <w:rPr>
                <w:rFonts w:ascii="Times New Roman" w:hAnsi="Times New Roman" w:cs="Times New Roman"/>
              </w:rPr>
              <w:t>r</w:t>
            </w:r>
            <w:r w:rsidRPr="00CD31A1">
              <w:rPr>
                <w:rFonts w:ascii="Times New Roman" w:hAnsi="Times New Roman" w:cs="Times New Roman"/>
              </w:rPr>
              <w:t xml:space="preserve">egulārs un aktīvs darbs semināros, demonstrējot </w:t>
            </w:r>
            <w:r>
              <w:rPr>
                <w:rFonts w:ascii="Times New Roman" w:hAnsi="Times New Roman" w:cs="Times New Roman"/>
              </w:rPr>
              <w:t xml:space="preserve">skaņdarba mūzikas formas </w:t>
            </w:r>
            <w:r w:rsidRPr="00CD31A1">
              <w:rPr>
                <w:rFonts w:ascii="Times New Roman" w:hAnsi="Times New Roman" w:cs="Times New Roman"/>
              </w:rPr>
              <w:t>kā svarīga izteiksmes līdzekļa būtības izpratni;</w:t>
            </w:r>
          </w:p>
          <w:p w:rsidR="00D1265E" w:rsidRPr="00600B80" w:rsidRDefault="00D1265E" w:rsidP="00D1265E">
            <w:pPr>
              <w:pStyle w:val="ListParagraph"/>
              <w:numPr>
                <w:ilvl w:val="0"/>
                <w:numId w:val="1"/>
              </w:numPr>
              <w:suppressAutoHyphens/>
              <w:ind w:left="318" w:hanging="284"/>
              <w:jc w:val="both"/>
              <w:rPr>
                <w:rFonts w:ascii="Times New Roman" w:hAnsi="Times New Roman" w:cs="Times New Roman"/>
              </w:rPr>
            </w:pPr>
            <w:r>
              <w:rPr>
                <w:rFonts w:ascii="Times New Roman" w:hAnsi="Times New Roman" w:cs="Times New Roman"/>
              </w:rPr>
              <w:t>k</w:t>
            </w:r>
            <w:r w:rsidRPr="00600B80">
              <w:rPr>
                <w:rFonts w:ascii="Times New Roman" w:hAnsi="Times New Roman" w:cs="Times New Roman"/>
              </w:rPr>
              <w:t>valitatīvi izpildīti kursa programmā norādītie patstāvīgie darbi: (</w:t>
            </w:r>
            <w:r w:rsidRPr="0077304D">
              <w:rPr>
                <w:rFonts w:ascii="Times New Roman" w:hAnsi="Times New Roman" w:cs="Times New Roman"/>
              </w:rPr>
              <w:t xml:space="preserve">radošie patstāvīgie darbi, </w:t>
            </w:r>
            <w:r w:rsidRPr="00600B80">
              <w:rPr>
                <w:rFonts w:ascii="Times New Roman" w:eastAsia="Times New Roman" w:hAnsi="Times New Roman" w:cs="Times New Roman"/>
              </w:rPr>
              <w:t>referāta rakstiska izveide),</w:t>
            </w:r>
            <w:r w:rsidRPr="00600B80">
              <w:rPr>
                <w:rFonts w:ascii="Times New Roman" w:hAnsi="Times New Roman" w:cs="Times New Roman"/>
              </w:rPr>
              <w:t xml:space="preserve"> </w:t>
            </w:r>
            <w:r w:rsidRPr="00600B80">
              <w:rPr>
                <w:rFonts w:ascii="Times New Roman" w:eastAsia="Times New Roman" w:hAnsi="Times New Roman" w:cs="Times New Roman"/>
              </w:rPr>
              <w:t>skaņdarba rakstiska analīze.</w:t>
            </w:r>
          </w:p>
          <w:p w:rsidR="00D1265E" w:rsidRPr="00EC4923" w:rsidRDefault="00D1265E" w:rsidP="004B1BC0">
            <w:pPr>
              <w:tabs>
                <w:tab w:val="left" w:pos="-340"/>
                <w:tab w:val="left" w:pos="169"/>
              </w:tabs>
              <w:suppressAutoHyphens/>
              <w:autoSpaceDE w:val="0"/>
              <w:jc w:val="both"/>
              <w:rPr>
                <w:rFonts w:ascii="Times New Roman" w:hAnsi="Times New Roman" w:cs="Times New Roman"/>
                <w:iCs/>
              </w:rPr>
            </w:pPr>
            <w:r w:rsidRPr="00EC4923">
              <w:rPr>
                <w:rFonts w:ascii="Times New Roman" w:hAnsi="Times New Roman" w:cs="Times New Roman"/>
                <w:iCs/>
              </w:rPr>
              <w:t xml:space="preserve">Studentu darbība studiju procesā </w:t>
            </w:r>
            <w:r>
              <w:rPr>
                <w:rFonts w:ascii="Times New Roman" w:hAnsi="Times New Roman" w:cs="Times New Roman"/>
                <w:iCs/>
              </w:rPr>
              <w:t>mūzikas formas kursā</w:t>
            </w:r>
            <w:r w:rsidRPr="00EC4923">
              <w:rPr>
                <w:rFonts w:ascii="Times New Roman" w:hAnsi="Times New Roman" w:cs="Times New Roman"/>
                <w:iCs/>
              </w:rPr>
              <w:t xml:space="preserve"> tiek vērtēta pēc šādiem k</w:t>
            </w:r>
            <w:r>
              <w:rPr>
                <w:rFonts w:ascii="Times New Roman" w:hAnsi="Times New Roman" w:cs="Times New Roman"/>
                <w:iCs/>
              </w:rPr>
              <w:t>ritērij</w:t>
            </w:r>
            <w:r w:rsidRPr="00EC4923">
              <w:rPr>
                <w:rFonts w:ascii="Times New Roman" w:hAnsi="Times New Roman" w:cs="Times New Roman"/>
                <w:iCs/>
              </w:rPr>
              <w:t xml:space="preserve">iem: </w:t>
            </w:r>
            <w:r>
              <w:rPr>
                <w:rFonts w:ascii="Times New Roman" w:hAnsi="Times New Roman" w:cs="Times New Roman"/>
                <w:iCs/>
              </w:rPr>
              <w:t xml:space="preserve">mūzikas formas </w:t>
            </w:r>
            <w:r w:rsidRPr="00EC4923">
              <w:rPr>
                <w:rFonts w:ascii="Times New Roman" w:hAnsi="Times New Roman" w:cs="Times New Roman"/>
                <w:iCs/>
              </w:rPr>
              <w:t>analīzes kompetence</w:t>
            </w:r>
            <w:r>
              <w:rPr>
                <w:rFonts w:ascii="Times New Roman" w:hAnsi="Times New Roman" w:cs="Times New Roman"/>
                <w:iCs/>
              </w:rPr>
              <w:t xml:space="preserve">, mūzikas formas teorijas un vēstures </w:t>
            </w:r>
            <w:r w:rsidRPr="00EC4923">
              <w:rPr>
                <w:rFonts w:ascii="Times New Roman" w:hAnsi="Times New Roman" w:cs="Times New Roman"/>
                <w:iCs/>
              </w:rPr>
              <w:t xml:space="preserve">zināšanas, </w:t>
            </w:r>
            <w:r w:rsidRPr="0077304D">
              <w:rPr>
                <w:rFonts w:ascii="Times New Roman" w:hAnsi="Times New Roman" w:cs="Times New Roman"/>
              </w:rPr>
              <w:t>radošie patstāvīgie darbi</w:t>
            </w:r>
            <w:r w:rsidRPr="00EC4923">
              <w:rPr>
                <w:rFonts w:ascii="Times New Roman" w:hAnsi="Times New Roman" w:cs="Times New Roman"/>
                <w:iCs/>
              </w:rPr>
              <w:t xml:space="preserve"> (</w:t>
            </w:r>
            <w:r>
              <w:rPr>
                <w:rFonts w:ascii="Times New Roman" w:hAnsi="Times New Roman" w:cs="Times New Roman"/>
                <w:iCs/>
              </w:rPr>
              <w:t>perioda sacerēšana u.c.</w:t>
            </w:r>
            <w:r w:rsidRPr="00EC4923">
              <w:rPr>
                <w:rFonts w:ascii="Times New Roman" w:hAnsi="Times New Roman" w:cs="Times New Roman"/>
                <w:iCs/>
              </w:rPr>
              <w:t xml:space="preserve">). </w:t>
            </w:r>
          </w:p>
          <w:p w:rsidR="00D1265E" w:rsidRDefault="00D1265E" w:rsidP="004B1BC0">
            <w:pPr>
              <w:suppressAutoHyphens/>
              <w:ind w:left="34"/>
              <w:jc w:val="both"/>
              <w:rPr>
                <w:rFonts w:ascii="Times New Roman" w:hAnsi="Times New Roman" w:cs="Times New Roman"/>
              </w:rPr>
            </w:pPr>
          </w:p>
          <w:p w:rsidR="00D1265E" w:rsidRPr="00A91C7B" w:rsidRDefault="00D1265E" w:rsidP="004B1BC0">
            <w:pPr>
              <w:suppressAutoHyphens/>
              <w:jc w:val="both"/>
              <w:rPr>
                <w:rFonts w:ascii="Times New Roman" w:hAnsi="Times New Roman" w:cs="Times New Roman"/>
              </w:rPr>
            </w:pPr>
            <w:r w:rsidRPr="00A91C7B">
              <w:rPr>
                <w:rFonts w:ascii="Times New Roman" w:hAnsi="Times New Roman" w:cs="Times New Roman"/>
                <w:b/>
              </w:rPr>
              <w:t>Vērtēšanas metode:</w:t>
            </w:r>
            <w:r>
              <w:rPr>
                <w:rFonts w:ascii="Times New Roman" w:hAnsi="Times New Roman" w:cs="Times New Roman"/>
                <w:b/>
              </w:rPr>
              <w:t xml:space="preserve"> </w:t>
            </w:r>
            <w:r w:rsidRPr="00A91C7B">
              <w:rPr>
                <w:rFonts w:ascii="Times New Roman" w:hAnsi="Times New Roman" w:cs="Times New Roman"/>
              </w:rPr>
              <w:t>summatīvā (ar atzīmi)</w:t>
            </w:r>
          </w:p>
          <w:p w:rsidR="00D1265E" w:rsidRPr="00EC4923" w:rsidRDefault="00D1265E" w:rsidP="004B1BC0">
            <w:pPr>
              <w:contextualSpacing/>
              <w:rPr>
                <w:rFonts w:ascii="Times New Roman" w:hAnsi="Times New Roman" w:cs="Times New Roman"/>
              </w:rPr>
            </w:pPr>
            <w:r w:rsidRPr="00A91C7B">
              <w:rPr>
                <w:rFonts w:ascii="Times New Roman" w:hAnsi="Times New Roman" w:cs="Times New Roman"/>
                <w:b/>
              </w:rPr>
              <w:t xml:space="preserve">Vērtēšanas forma: </w:t>
            </w:r>
            <w:r w:rsidRPr="00EC4923">
              <w:rPr>
                <w:rFonts w:ascii="Times New Roman" w:hAnsi="Times New Roman" w:cs="Times New Roman"/>
              </w:rPr>
              <w:t>rakstiska (</w:t>
            </w:r>
            <w:r>
              <w:rPr>
                <w:rFonts w:ascii="Times New Roman" w:hAnsi="Times New Roman" w:cs="Times New Roman"/>
              </w:rPr>
              <w:t>periodu sacerēšana</w:t>
            </w:r>
            <w:r w:rsidRPr="00EC4923">
              <w:rPr>
                <w:rFonts w:ascii="Times New Roman" w:hAnsi="Times New Roman" w:cs="Times New Roman"/>
              </w:rPr>
              <w:t>), mutiska (teorētiskās zināšanas ilustrējot ar praktiskiem piemēriem</w:t>
            </w:r>
            <w:r>
              <w:rPr>
                <w:rFonts w:ascii="Times New Roman" w:hAnsi="Times New Roman" w:cs="Times New Roman"/>
              </w:rPr>
              <w:t>)</w:t>
            </w:r>
            <w:r w:rsidRPr="00EC4923">
              <w:rPr>
                <w:rFonts w:ascii="Times New Roman" w:hAnsi="Times New Roman" w:cs="Times New Roman"/>
              </w:rPr>
              <w:t xml:space="preserve"> un praktiska (skaņdarba analīze). </w:t>
            </w:r>
          </w:p>
          <w:p w:rsidR="00D1265E" w:rsidRPr="00BC1799" w:rsidRDefault="00D1265E" w:rsidP="004B1BC0">
            <w:pPr>
              <w:rPr>
                <w:rFonts w:ascii="Times New Roman" w:hAnsi="Times New Roman" w:cs="Times New Roman"/>
                <w:b/>
                <w:bCs/>
              </w:rPr>
            </w:pPr>
            <w:r w:rsidRPr="00BC1799">
              <w:rPr>
                <w:rFonts w:ascii="Times New Roman" w:hAnsi="Times New Roman" w:cs="Times New Roman"/>
                <w:b/>
              </w:rPr>
              <w:t>Vērtēšanas kritēriji</w:t>
            </w:r>
            <w:r>
              <w:rPr>
                <w:rFonts w:ascii="Times New Roman" w:hAnsi="Times New Roman" w:cs="Times New Roman"/>
                <w:b/>
              </w:rPr>
              <w:t>:</w:t>
            </w:r>
          </w:p>
          <w:p w:rsidR="00D1265E" w:rsidRPr="0066409B" w:rsidRDefault="00D1265E" w:rsidP="004B1BC0">
            <w:pPr>
              <w:pStyle w:val="BodyText"/>
              <w:jc w:val="both"/>
              <w:rPr>
                <w:rFonts w:ascii="Times New Roman" w:hAnsi="Times New Roman" w:cs="Times New Roman"/>
              </w:rPr>
            </w:pPr>
            <w:r w:rsidRPr="00963F88">
              <w:rPr>
                <w:rFonts w:ascii="Times New Roman" w:hAnsi="Times New Roman" w:cs="Times New Roman"/>
              </w:rPr>
              <w:t>Studentu spēju attīstības līkne tiek vērtēta vairākas reizes semestrī</w:t>
            </w:r>
            <w:r w:rsidRPr="0066409B">
              <w:rPr>
                <w:rFonts w:ascii="Times New Roman" w:hAnsi="Times New Roman" w:cs="Times New Roman"/>
              </w:rPr>
              <w:t>, proti, semināra stundās un semestra noslēguma pārbaudījumā – eksāmenā. Kopvērtējumu sastāda: semināru vērtējums – 50%, radošs uzdevums – 10%, eksāmens – 40%. Lai veicinātu zināšanu un prasmju vērtēšanas iemaņu attīstību, dažkārt studenti tiek iesaistīti citu studentu kompetences rezultātu novērtēšanā.</w:t>
            </w:r>
          </w:p>
          <w:p w:rsidR="00D1265E" w:rsidRPr="00EC4923" w:rsidRDefault="00D1265E" w:rsidP="004B1BC0">
            <w:pPr>
              <w:contextualSpacing/>
              <w:rPr>
                <w:rFonts w:ascii="Times New Roman" w:hAnsi="Times New Roman" w:cs="Times New Roman"/>
              </w:rPr>
            </w:pPr>
            <w:r w:rsidRPr="00EC4923">
              <w:rPr>
                <w:rFonts w:ascii="Times New Roman" w:hAnsi="Times New Roman" w:cs="Times New Roman"/>
              </w:rPr>
              <w:t>Vērtējuma galvenie kritēriji ir apgūto jautājumu izpratnes dziļums, zināšanu noturība, zinātniskās literatūras pārzināšana, kā arī prasme saistīt teorētiskās zināšanas ar praksi.</w:t>
            </w:r>
          </w:p>
          <w:p w:rsidR="00D1265E" w:rsidRPr="002715DD" w:rsidRDefault="00D1265E" w:rsidP="004B1BC0">
            <w:pPr>
              <w:pStyle w:val="BodyText"/>
              <w:spacing w:after="0"/>
              <w:jc w:val="both"/>
              <w:rPr>
                <w:rFonts w:ascii="Times New Roman" w:hAnsi="Times New Roman" w:cs="Times New Roman"/>
              </w:rPr>
            </w:pPr>
            <w:r w:rsidRPr="002715DD">
              <w:rPr>
                <w:rFonts w:ascii="Times New Roman" w:hAnsi="Times New Roman" w:cs="Times New Roman"/>
              </w:rPr>
              <w:t>Vērtējuma kritēriji analītiskajos uzdevumos – pareizība, precizitāte, formas izpratne, spēja domāt un redzēt plašās līnijās (</w:t>
            </w:r>
            <w:r>
              <w:rPr>
                <w:rFonts w:ascii="Times New Roman" w:hAnsi="Times New Roman" w:cs="Times New Roman"/>
              </w:rPr>
              <w:t xml:space="preserve">imitācijas, pārstatāmais kontrapunkts, </w:t>
            </w:r>
            <w:r w:rsidRPr="002715DD">
              <w:rPr>
                <w:rFonts w:ascii="Times New Roman" w:hAnsi="Times New Roman" w:cs="Times New Roman"/>
              </w:rPr>
              <w:t>attīstības posmi, kulminācija utt.).</w:t>
            </w:r>
          </w:p>
          <w:p w:rsidR="00D1265E" w:rsidRPr="00BE5F16" w:rsidRDefault="00D1265E" w:rsidP="004B1BC0">
            <w:pPr>
              <w:pStyle w:val="BodyText"/>
              <w:spacing w:after="0"/>
              <w:jc w:val="both"/>
              <w:rPr>
                <w:rFonts w:ascii="Times New Roman" w:hAnsi="Times New Roman" w:cs="Times New Roman"/>
              </w:rPr>
            </w:pPr>
            <w:r w:rsidRPr="00A32F70">
              <w:rPr>
                <w:rFonts w:ascii="Times New Roman" w:hAnsi="Times New Roman" w:cs="Times New Roman"/>
              </w:rPr>
              <w:t xml:space="preserve">Vērtējuma kritēriji rakstiskajā uzdevumā – uzdevuma atbilstība norādītajiem, dotajiem parametriem, tehniski precīzs izklāsts, mākslinieciski radoša pieeja atbilstoši norādītajai tēmai, nošu teksta </w:t>
            </w:r>
            <w:r w:rsidRPr="00BE5F16">
              <w:rPr>
                <w:rFonts w:ascii="Times New Roman" w:hAnsi="Times New Roman" w:cs="Times New Roman"/>
              </w:rPr>
              <w:t xml:space="preserve">fiksējuma pareizrakstība. </w:t>
            </w:r>
          </w:p>
          <w:p w:rsidR="00D1265E" w:rsidRPr="002626EE" w:rsidRDefault="00D1265E" w:rsidP="004B1BC0">
            <w:pPr>
              <w:pStyle w:val="BodyText"/>
              <w:spacing w:after="0"/>
              <w:jc w:val="both"/>
              <w:rPr>
                <w:rFonts w:ascii="Times New Roman" w:hAnsi="Times New Roman" w:cs="Times New Roman"/>
              </w:rPr>
            </w:pPr>
            <w:r w:rsidRPr="00BE5F16">
              <w:rPr>
                <w:rFonts w:ascii="Times New Roman" w:hAnsi="Times New Roman" w:cs="Times New Roman"/>
                <w:bCs/>
              </w:rPr>
              <w:t xml:space="preserve">Rakstisko uzdevumu vērtēšanā tiek norādīts attiecīgajā uzdevumā iegūstamais punktu skaits un tiek izmantota atbilstoša </w:t>
            </w:r>
            <w:r w:rsidRPr="002626EE">
              <w:rPr>
                <w:rFonts w:ascii="Times New Roman" w:hAnsi="Times New Roman" w:cs="Times New Roman"/>
                <w:bCs/>
              </w:rPr>
              <w:t>vērtēšanas skala.</w:t>
            </w:r>
          </w:p>
          <w:p w:rsidR="00D1265E" w:rsidRDefault="00D1265E" w:rsidP="004B1BC0">
            <w:pPr>
              <w:rPr>
                <w:rFonts w:ascii="Times New Roman" w:hAnsi="Times New Roman" w:cs="Times New Roman"/>
              </w:rPr>
            </w:pPr>
          </w:p>
          <w:p w:rsidR="00D1265E" w:rsidRPr="00BC1799" w:rsidRDefault="00D1265E" w:rsidP="004B1BC0">
            <w:pPr>
              <w:rPr>
                <w:rFonts w:ascii="Times New Roman" w:hAnsi="Times New Roman" w:cs="Times New Roman"/>
                <w:bCs/>
                <w:lang w:eastAsia="lv-LV"/>
              </w:rPr>
            </w:pPr>
            <w:r w:rsidRPr="00CC45E0">
              <w:rPr>
                <w:rFonts w:ascii="Times New Roman" w:hAnsi="Times New Roman" w:cs="Times New Roman"/>
              </w:rPr>
              <w:t xml:space="preserve">Studenta kompetenci </w:t>
            </w:r>
            <w:r>
              <w:rPr>
                <w:rFonts w:ascii="Times New Roman" w:hAnsi="Times New Roman" w:cs="Times New Roman"/>
              </w:rPr>
              <w:t xml:space="preserve">semināra stundās </w:t>
            </w:r>
            <w:r w:rsidRPr="00CC45E0">
              <w:rPr>
                <w:rFonts w:ascii="Times New Roman" w:hAnsi="Times New Roman" w:cs="Times New Roman"/>
                <w:bCs/>
              </w:rPr>
              <w:t>un eksāmenā</w:t>
            </w:r>
            <w:r w:rsidRPr="00CC45E0">
              <w:rPr>
                <w:rFonts w:ascii="Times New Roman" w:hAnsi="Times New Roman" w:cs="Times New Roman"/>
              </w:rPr>
              <w:t xml:space="preserve"> </w:t>
            </w:r>
            <w:r w:rsidRPr="00BC1799">
              <w:rPr>
                <w:rFonts w:ascii="Times New Roman" w:hAnsi="Times New Roman" w:cs="Times New Roman"/>
              </w:rPr>
              <w:t>vērtē 10 ballu skalā.</w:t>
            </w:r>
            <w:r>
              <w:rPr>
                <w:rFonts w:ascii="Times New Roman" w:hAnsi="Times New Roman" w:cs="Times New Roman"/>
              </w:rPr>
              <w:t xml:space="preserve"> </w:t>
            </w:r>
            <w:r w:rsidRPr="00BC1799">
              <w:rPr>
                <w:rFonts w:ascii="Times New Roman" w:hAnsi="Times New Roman" w:cs="Times New Roman"/>
                <w:lang w:eastAsia="lv-LV"/>
              </w:rPr>
              <w:t>Studiju rezultātu vērtējumi 10 ballu skalā ir šādi:</w:t>
            </w:r>
          </w:p>
          <w:p w:rsidR="00D1265E" w:rsidRPr="00AD2391" w:rsidRDefault="00D1265E" w:rsidP="004B1BC0">
            <w:pPr>
              <w:ind w:right="-58"/>
              <w:jc w:val="both"/>
              <w:rPr>
                <w:rFonts w:ascii="Times New Roman" w:hAnsi="Times New Roman" w:cs="Times New Roman"/>
                <w:bCs/>
                <w:lang w:eastAsia="lv-LV"/>
              </w:rPr>
            </w:pPr>
            <w:r w:rsidRPr="00AD2391">
              <w:rPr>
                <w:rFonts w:ascii="Times New Roman" w:hAnsi="Times New Roman" w:cs="Times New Roman"/>
                <w:lang w:eastAsia="lv-LV"/>
              </w:rPr>
              <w:t>Izcili (10) – zināšanas, prasmes un kompetence pārsniedz, studiju kursa apguves prasības, liecina par spēju veikt patstāvīgus pētījumus un dziļu problēmu izpratni;</w:t>
            </w:r>
          </w:p>
          <w:p w:rsidR="00D1265E" w:rsidRPr="00AD2391" w:rsidRDefault="00D1265E" w:rsidP="004B1BC0">
            <w:pPr>
              <w:ind w:right="-58"/>
              <w:jc w:val="both"/>
              <w:rPr>
                <w:rFonts w:ascii="Times New Roman" w:hAnsi="Times New Roman" w:cs="Times New Roman"/>
                <w:bCs/>
                <w:lang w:eastAsia="lv-LV"/>
              </w:rPr>
            </w:pPr>
            <w:r w:rsidRPr="00AD2391">
              <w:rPr>
                <w:rFonts w:ascii="Times New Roman" w:hAnsi="Times New Roman" w:cs="Times New Roman"/>
                <w:lang w:eastAsia="lv-LV"/>
              </w:rPr>
              <w:t xml:space="preserve">Teicami (9) – zināšanas, prasmes un kompetence pilnībā atbilst </w:t>
            </w:r>
            <w:r w:rsidRPr="00AD2391">
              <w:rPr>
                <w:rFonts w:ascii="Times New Roman" w:hAnsi="Times New Roman" w:cs="Times New Roman"/>
                <w:lang w:eastAsia="lv-LV"/>
              </w:rPr>
              <w:lastRenderedPageBreak/>
              <w:t>studiju kursa apguves prasībām, iegūta prasme patstāvīgi lietot iegūtās zināšanas;</w:t>
            </w:r>
          </w:p>
          <w:p w:rsidR="00D1265E" w:rsidRPr="00AD2391" w:rsidRDefault="00D1265E" w:rsidP="004B1BC0">
            <w:pPr>
              <w:rPr>
                <w:rFonts w:ascii="Times New Roman" w:hAnsi="Times New Roman" w:cs="Times New Roman"/>
              </w:rPr>
            </w:pPr>
            <w:r w:rsidRPr="00AD2391">
              <w:rPr>
                <w:rFonts w:ascii="Times New Roman" w:hAnsi="Times New Roman" w:cs="Times New Roman"/>
              </w:rPr>
              <w:t xml:space="preserve">Ļoti labi (8)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ilnā mērā apgūtas studiju kursa prasības, iegūta prasme patstāvīgi realizēt apgūto.</w:t>
            </w:r>
          </w:p>
          <w:p w:rsidR="00D1265E" w:rsidRPr="00AD2391" w:rsidRDefault="00D1265E" w:rsidP="004B1BC0">
            <w:pPr>
              <w:rPr>
                <w:rFonts w:ascii="Times New Roman" w:hAnsi="Times New Roman" w:cs="Times New Roman"/>
              </w:rPr>
            </w:pPr>
            <w:r w:rsidRPr="00AD2391">
              <w:rPr>
                <w:rFonts w:ascii="Times New Roman" w:hAnsi="Times New Roman" w:cs="Times New Roman"/>
              </w:rPr>
              <w:t xml:space="preserve">Labi (7)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iegūtas zināšanas un prasmes, taču ne vienmēr spēj patstāvīgi realizēt apgūto.</w:t>
            </w:r>
          </w:p>
          <w:p w:rsidR="00D1265E" w:rsidRPr="00AD2391" w:rsidRDefault="00D1265E" w:rsidP="004B1BC0">
            <w:pPr>
              <w:rPr>
                <w:rFonts w:ascii="Times New Roman" w:hAnsi="Times New Roman" w:cs="Times New Roman"/>
              </w:rPr>
            </w:pPr>
            <w:r w:rsidRPr="00AD2391">
              <w:rPr>
                <w:rFonts w:ascii="Times New Roman" w:hAnsi="Times New Roman" w:cs="Times New Roman"/>
              </w:rPr>
              <w:t xml:space="preserve">Gandrīz labi (6)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taču atsevišķās zināšanu un praktiskā darba jomās sniegums ir nepietiekoši stabils un pārliecinošs.</w:t>
            </w:r>
          </w:p>
          <w:p w:rsidR="00D1265E" w:rsidRPr="00AD2391" w:rsidRDefault="00D1265E" w:rsidP="004B1BC0">
            <w:pPr>
              <w:rPr>
                <w:rFonts w:ascii="Times New Roman" w:hAnsi="Times New Roman" w:cs="Times New Roman"/>
              </w:rPr>
            </w:pPr>
            <w:r w:rsidRPr="00AD2391">
              <w:rPr>
                <w:rFonts w:ascii="Times New Roman" w:hAnsi="Times New Roman" w:cs="Times New Roman"/>
              </w:rPr>
              <w:t xml:space="preserve">Viduvēji (5)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kaut arī konstatējama vairāku nozīmīgu zināšanu un praktiskā darba jomu nepietiekoša stabilitāte un rezultativitāte.</w:t>
            </w:r>
          </w:p>
          <w:p w:rsidR="00D1265E" w:rsidRPr="00AD2391" w:rsidRDefault="00D1265E" w:rsidP="004B1BC0">
            <w:pPr>
              <w:rPr>
                <w:rFonts w:ascii="Times New Roman" w:hAnsi="Times New Roman" w:cs="Times New Roman"/>
              </w:rPr>
            </w:pPr>
            <w:r w:rsidRPr="00AD2391">
              <w:rPr>
                <w:rFonts w:ascii="Times New Roman" w:hAnsi="Times New Roman" w:cs="Times New Roman"/>
              </w:rPr>
              <w:t xml:space="preserve">Gandrīz viduvēji (4)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tomēr konstatējama vairāku nozīmīgu zināšanu un iemaņu jomu nepilnīga pārvaldīšana, ievērojami trūkumi zināšanās un to praktiskajā realizācijā.</w:t>
            </w:r>
          </w:p>
          <w:p w:rsidR="00D1265E" w:rsidRPr="00AD2391" w:rsidRDefault="00D1265E" w:rsidP="004B1BC0">
            <w:pPr>
              <w:rPr>
                <w:rFonts w:ascii="Times New Roman" w:hAnsi="Times New Roman" w:cs="Times New Roman"/>
              </w:rPr>
            </w:pPr>
            <w:r w:rsidRPr="00AD2391">
              <w:rPr>
                <w:rFonts w:ascii="Times New Roman" w:hAnsi="Times New Roman" w:cs="Times New Roman"/>
              </w:rPr>
              <w:t xml:space="preserve">Vāji (3) </w:t>
            </w:r>
            <w:r w:rsidRPr="00AD2391">
              <w:rPr>
                <w:rFonts w:ascii="Times New Roman" w:hAnsi="Times New Roman" w:cs="Times New Roman"/>
                <w:lang w:eastAsia="lv-LV"/>
              </w:rPr>
              <w:t xml:space="preserve">– </w:t>
            </w:r>
            <w:r>
              <w:rPr>
                <w:rFonts w:ascii="Times New Roman" w:hAnsi="Times New Roman" w:cs="Times New Roman"/>
                <w:lang w:eastAsia="lv-LV"/>
              </w:rPr>
              <w:t>z</w:t>
            </w:r>
            <w:r w:rsidRPr="00AD2391">
              <w:rPr>
                <w:rFonts w:ascii="Times New Roman" w:hAnsi="Times New Roman" w:cs="Times New Roman"/>
              </w:rPr>
              <w:t>ināšanas, prasmes un iemaņas dotajā studiju kursā apgūtas virspusēji, nav spēju tās praktiski pielietot.</w:t>
            </w:r>
          </w:p>
          <w:p w:rsidR="00D1265E" w:rsidRPr="00AD2391" w:rsidRDefault="00D1265E" w:rsidP="004B1BC0">
            <w:pPr>
              <w:rPr>
                <w:rFonts w:ascii="Times New Roman" w:hAnsi="Times New Roman" w:cs="Times New Roman"/>
              </w:rPr>
            </w:pPr>
            <w:r w:rsidRPr="00AD2391">
              <w:rPr>
                <w:rFonts w:ascii="Times New Roman" w:hAnsi="Times New Roman" w:cs="Times New Roman"/>
              </w:rPr>
              <w:t xml:space="preserve">Ļoti vāji (2)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tikai atsevišķas zināšanas un prasmes, taču kopumā trūkst orientācijas un izpratnes studiju kursa prasībās.</w:t>
            </w:r>
          </w:p>
          <w:p w:rsidR="00D1265E" w:rsidRPr="00307252" w:rsidRDefault="00D1265E" w:rsidP="004B1BC0">
            <w:pPr>
              <w:jc w:val="both"/>
              <w:rPr>
                <w:rFonts w:ascii="Times New Roman" w:hAnsi="Times New Roman" w:cs="Times New Roman"/>
                <w:bCs/>
              </w:rPr>
            </w:pPr>
            <w:r w:rsidRPr="00AD2391">
              <w:rPr>
                <w:rFonts w:ascii="Times New Roman" w:hAnsi="Times New Roman" w:cs="Times New Roman"/>
              </w:rPr>
              <w:t>Ļoti, ļoti vāji (1)</w:t>
            </w:r>
            <w:r w:rsidRPr="006C02BA">
              <w:rPr>
                <w:rFonts w:ascii="Times New Roman" w:hAnsi="Times New Roman" w:cs="Times New Roman"/>
              </w:rPr>
              <w:t xml:space="preserve"> </w:t>
            </w:r>
            <w:r w:rsidRPr="00AD2391">
              <w:rPr>
                <w:rFonts w:ascii="Times New Roman" w:hAnsi="Times New Roman" w:cs="Times New Roman"/>
                <w:lang w:eastAsia="lv-LV"/>
              </w:rPr>
              <w:t xml:space="preserve">– </w:t>
            </w:r>
            <w:r>
              <w:rPr>
                <w:rFonts w:ascii="Times New Roman" w:hAnsi="Times New Roman" w:cs="Times New Roman"/>
                <w:lang w:eastAsia="lv-LV"/>
              </w:rPr>
              <w:t>n</w:t>
            </w:r>
            <w:r w:rsidRPr="006C02BA">
              <w:rPr>
                <w:rFonts w:ascii="Times New Roman" w:hAnsi="Times New Roman" w:cs="Times New Roman"/>
              </w:rPr>
              <w:t>av priekšstata par studiju kursa būtību.</w:t>
            </w:r>
          </w:p>
        </w:tc>
      </w:tr>
      <w:tr w:rsidR="00D1265E" w:rsidRPr="00307252" w:rsidTr="004B1BC0">
        <w:tc>
          <w:tcPr>
            <w:tcW w:w="2722" w:type="dxa"/>
          </w:tcPr>
          <w:p w:rsidR="00D1265E" w:rsidRDefault="00D1265E" w:rsidP="004B1BC0">
            <w:pPr>
              <w:rPr>
                <w:rFonts w:ascii="Times New Roman" w:hAnsi="Times New Roman" w:cs="Times New Roman"/>
                <w:color w:val="414142"/>
                <w:shd w:val="clear" w:color="auto" w:fill="F1F1F1"/>
              </w:rPr>
            </w:pPr>
            <w:r w:rsidRPr="00307252">
              <w:rPr>
                <w:rFonts w:ascii="Times New Roman" w:hAnsi="Times New Roman" w:cs="Times New Roman"/>
                <w:b/>
                <w:bCs/>
                <w:iCs/>
              </w:rPr>
              <w:lastRenderedPageBreak/>
              <w:t>Kursa saturs</w:t>
            </w:r>
            <w:r>
              <w:rPr>
                <w:rFonts w:ascii="Times New Roman" w:hAnsi="Times New Roman" w:cs="Times New Roman"/>
                <w:color w:val="414142"/>
                <w:shd w:val="clear" w:color="auto" w:fill="F1F1F1"/>
              </w:rPr>
              <w:t xml:space="preserve"> </w:t>
            </w:r>
          </w:p>
          <w:p w:rsidR="00D1265E" w:rsidRPr="00307252" w:rsidRDefault="00D1265E" w:rsidP="004B1BC0">
            <w:pPr>
              <w:rPr>
                <w:rFonts w:ascii="Times New Roman" w:hAnsi="Times New Roman" w:cs="Times New Roman"/>
                <w:b/>
                <w:bCs/>
                <w:iCs/>
                <w:color w:val="FF0000"/>
              </w:rPr>
            </w:pPr>
          </w:p>
        </w:tc>
        <w:tc>
          <w:tcPr>
            <w:tcW w:w="5891" w:type="dxa"/>
            <w:gridSpan w:val="4"/>
          </w:tcPr>
          <w:p w:rsidR="00D1265E" w:rsidRPr="00366FF8" w:rsidRDefault="00D1265E" w:rsidP="004B1BC0">
            <w:pPr>
              <w:rPr>
                <w:rFonts w:ascii="Times New Roman" w:hAnsi="Times New Roman" w:cs="Times New Roman"/>
                <w:lang w:val="de-DE"/>
              </w:rPr>
            </w:pPr>
            <w:r w:rsidRPr="00366FF8">
              <w:rPr>
                <w:rFonts w:ascii="Times New Roman" w:hAnsi="Times New Roman" w:cs="Times New Roman"/>
              </w:rPr>
              <w:t xml:space="preserve">Mūzikas formas elementi un tās sastāvdaļas. Mūzikas valodas struktūra. </w:t>
            </w:r>
            <w:r w:rsidRPr="00366FF8">
              <w:rPr>
                <w:rFonts w:ascii="Times New Roman" w:hAnsi="Times New Roman" w:cs="Times New Roman"/>
                <w:lang w:val="de-DE"/>
              </w:rPr>
              <w:t xml:space="preserve">Vienkāršas formas. Strofu forma. </w:t>
            </w:r>
          </w:p>
          <w:p w:rsidR="00D1265E" w:rsidRPr="00366FF8" w:rsidRDefault="00D1265E" w:rsidP="004B1BC0">
            <w:pPr>
              <w:rPr>
                <w:rFonts w:ascii="Times New Roman" w:hAnsi="Times New Roman" w:cs="Times New Roman"/>
                <w:lang w:val="de-DE"/>
              </w:rPr>
            </w:pPr>
            <w:r w:rsidRPr="00366FF8">
              <w:rPr>
                <w:rFonts w:ascii="Times New Roman" w:hAnsi="Times New Roman" w:cs="Times New Roman"/>
                <w:lang w:val="de-DE"/>
              </w:rPr>
              <w:t>Saliktas formas.</w:t>
            </w:r>
          </w:p>
          <w:p w:rsidR="00D1265E" w:rsidRPr="00366FF8" w:rsidRDefault="00D1265E" w:rsidP="004B1BC0">
            <w:pPr>
              <w:rPr>
                <w:rFonts w:ascii="Times New Roman" w:hAnsi="Times New Roman" w:cs="Times New Roman"/>
                <w:lang w:val="de-DE"/>
              </w:rPr>
            </w:pPr>
            <w:r w:rsidRPr="00366FF8">
              <w:rPr>
                <w:rFonts w:ascii="Times New Roman" w:hAnsi="Times New Roman" w:cs="Times New Roman"/>
                <w:lang w:val="de-DE"/>
              </w:rPr>
              <w:t xml:space="preserve">Variācijas un rondo forma. </w:t>
            </w:r>
          </w:p>
          <w:p w:rsidR="00D1265E" w:rsidRPr="00366FF8" w:rsidRDefault="00D1265E" w:rsidP="004B1BC0">
            <w:pPr>
              <w:rPr>
                <w:rFonts w:ascii="Times New Roman" w:hAnsi="Times New Roman" w:cs="Times New Roman"/>
                <w:lang w:val="de-DE"/>
              </w:rPr>
            </w:pPr>
            <w:r w:rsidRPr="00366FF8">
              <w:rPr>
                <w:rFonts w:ascii="Times New Roman" w:hAnsi="Times New Roman" w:cs="Times New Roman"/>
                <w:lang w:val="de-DE"/>
              </w:rPr>
              <w:t xml:space="preserve">Sonātes forma. </w:t>
            </w:r>
          </w:p>
          <w:p w:rsidR="00D1265E" w:rsidRPr="00366FF8" w:rsidRDefault="00D1265E" w:rsidP="004B1BC0">
            <w:pPr>
              <w:rPr>
                <w:rFonts w:ascii="Times New Roman" w:hAnsi="Times New Roman" w:cs="Times New Roman"/>
                <w:lang w:val="de-DE"/>
              </w:rPr>
            </w:pPr>
            <w:r w:rsidRPr="00366FF8">
              <w:rPr>
                <w:rFonts w:ascii="Times New Roman" w:hAnsi="Times New Roman" w:cs="Times New Roman"/>
                <w:lang w:val="de-DE"/>
              </w:rPr>
              <w:t xml:space="preserve">Cikliskās formas. </w:t>
            </w:r>
          </w:p>
          <w:p w:rsidR="00D1265E" w:rsidRPr="00366FF8" w:rsidRDefault="00D1265E" w:rsidP="004B1BC0">
            <w:pPr>
              <w:rPr>
                <w:rFonts w:ascii="Times New Roman" w:hAnsi="Times New Roman" w:cs="Times New Roman"/>
                <w:lang w:val="de-DE"/>
              </w:rPr>
            </w:pPr>
            <w:r w:rsidRPr="00366FF8">
              <w:rPr>
                <w:rFonts w:ascii="Times New Roman" w:hAnsi="Times New Roman" w:cs="Times New Roman"/>
                <w:lang w:val="de-DE"/>
              </w:rPr>
              <w:t xml:space="preserve">Koncentriskās formas. </w:t>
            </w:r>
          </w:p>
          <w:p w:rsidR="00D1265E" w:rsidRPr="00366FF8" w:rsidRDefault="00D1265E" w:rsidP="004B1BC0">
            <w:pPr>
              <w:rPr>
                <w:rFonts w:ascii="Times New Roman" w:hAnsi="Times New Roman" w:cs="Times New Roman"/>
                <w:lang w:val="de-DE"/>
              </w:rPr>
            </w:pPr>
            <w:r w:rsidRPr="00366FF8">
              <w:rPr>
                <w:rFonts w:ascii="Times New Roman" w:hAnsi="Times New Roman" w:cs="Times New Roman"/>
                <w:lang w:val="de-DE"/>
              </w:rPr>
              <w:t>Kontrasta sastatformas, jauktas un brīvās formas.</w:t>
            </w:r>
          </w:p>
          <w:p w:rsidR="00D1265E" w:rsidRPr="00366FF8" w:rsidRDefault="00D1265E" w:rsidP="004B1BC0">
            <w:pPr>
              <w:rPr>
                <w:rFonts w:ascii="Times New Roman" w:hAnsi="Times New Roman" w:cs="Times New Roman"/>
                <w:lang w:val="de-DE"/>
              </w:rPr>
            </w:pPr>
            <w:r w:rsidRPr="00366FF8">
              <w:rPr>
                <w:rFonts w:ascii="Times New Roman" w:hAnsi="Times New Roman" w:cs="Times New Roman"/>
                <w:lang w:val="de-DE"/>
              </w:rPr>
              <w:t>Izvērstas vokāli instrumentālas formas.</w:t>
            </w:r>
          </w:p>
          <w:p w:rsidR="00D1265E" w:rsidRPr="00366FF8" w:rsidRDefault="00D1265E" w:rsidP="004B1BC0">
            <w:pPr>
              <w:rPr>
                <w:lang w:val="de-DE"/>
              </w:rPr>
            </w:pPr>
            <w:r w:rsidRPr="00366FF8">
              <w:rPr>
                <w:rFonts w:ascii="Times New Roman" w:hAnsi="Times New Roman" w:cs="Times New Roman"/>
                <w:lang w:val="de-DE"/>
              </w:rPr>
              <w:t>Forma 20. gadsimta mūzikā.</w:t>
            </w:r>
            <w:r>
              <w:rPr>
                <w:lang w:val="de-DE"/>
              </w:rPr>
              <w:t xml:space="preserve"> </w:t>
            </w:r>
          </w:p>
        </w:tc>
      </w:tr>
      <w:tr w:rsidR="00D1265E" w:rsidRPr="00307252" w:rsidTr="004B1BC0">
        <w:tc>
          <w:tcPr>
            <w:tcW w:w="2722" w:type="dxa"/>
          </w:tcPr>
          <w:p w:rsidR="00D1265E" w:rsidRPr="00307252" w:rsidRDefault="00D1265E" w:rsidP="004B1BC0">
            <w:pPr>
              <w:rPr>
                <w:rFonts w:ascii="Times New Roman" w:hAnsi="Times New Roman" w:cs="Times New Roman"/>
                <w:b/>
                <w:bCs/>
                <w:strike/>
              </w:rPr>
            </w:pPr>
            <w:r w:rsidRPr="00307252">
              <w:rPr>
                <w:rFonts w:ascii="Times New Roman" w:hAnsi="Times New Roman" w:cs="Times New Roman"/>
                <w:b/>
                <w:bCs/>
                <w:iCs/>
              </w:rPr>
              <w:t>Obligāti izmantojamie informācijas avoti</w:t>
            </w:r>
          </w:p>
        </w:tc>
        <w:tc>
          <w:tcPr>
            <w:tcW w:w="5891" w:type="dxa"/>
            <w:gridSpan w:val="4"/>
            <w:vAlign w:val="center"/>
          </w:tcPr>
          <w:p w:rsidR="00D1265E" w:rsidRPr="0048084B" w:rsidRDefault="00D1265E" w:rsidP="004B1BC0">
            <w:pPr>
              <w:pStyle w:val="BodyText"/>
              <w:spacing w:after="0"/>
              <w:ind w:hanging="28"/>
              <w:rPr>
                <w:rFonts w:ascii="Times New Roman" w:hAnsi="Times New Roman" w:cs="Times New Roman"/>
              </w:rPr>
            </w:pPr>
            <w:r w:rsidRPr="0048084B">
              <w:rPr>
                <w:rFonts w:ascii="Times New Roman" w:hAnsi="Times New Roman" w:cs="Times New Roman"/>
              </w:rPr>
              <w:t>Grauzdiņa, I</w:t>
            </w:r>
            <w:r>
              <w:rPr>
                <w:rFonts w:ascii="Times New Roman" w:hAnsi="Times New Roman" w:cs="Times New Roman"/>
              </w:rPr>
              <w:t>.</w:t>
            </w:r>
            <w:r w:rsidRPr="0048084B">
              <w:rPr>
                <w:rFonts w:ascii="Times New Roman" w:hAnsi="Times New Roman" w:cs="Times New Roman"/>
              </w:rPr>
              <w:t>(1987). Kora dziesmu parauganalīzes. Rīga: MIMK</w:t>
            </w:r>
          </w:p>
          <w:p w:rsidR="00D1265E" w:rsidRPr="0048084B" w:rsidRDefault="00D1265E" w:rsidP="004B1BC0">
            <w:pPr>
              <w:pStyle w:val="BodyText"/>
              <w:spacing w:after="0"/>
              <w:ind w:hanging="28"/>
              <w:rPr>
                <w:rFonts w:ascii="Times New Roman" w:hAnsi="Times New Roman" w:cs="Times New Roman"/>
              </w:rPr>
            </w:pPr>
            <w:r w:rsidRPr="0048084B">
              <w:rPr>
                <w:rFonts w:ascii="Times New Roman" w:hAnsi="Times New Roman" w:cs="Times New Roman"/>
              </w:rPr>
              <w:t>Jaunslaviete, B</w:t>
            </w:r>
            <w:r>
              <w:rPr>
                <w:rFonts w:ascii="Times New Roman" w:hAnsi="Times New Roman" w:cs="Times New Roman"/>
              </w:rPr>
              <w:t>.</w:t>
            </w:r>
            <w:r w:rsidRPr="0048084B">
              <w:rPr>
                <w:rFonts w:ascii="Times New Roman" w:hAnsi="Times New Roman" w:cs="Times New Roman"/>
              </w:rPr>
              <w:t xml:space="preserve"> (1988). Retorika un tās ietekme uz mūziku. Rīga: MIMK</w:t>
            </w:r>
          </w:p>
          <w:p w:rsidR="00D1265E" w:rsidRPr="0048084B" w:rsidRDefault="00D1265E" w:rsidP="004B1BC0">
            <w:pPr>
              <w:ind w:hanging="28"/>
              <w:rPr>
                <w:rFonts w:ascii="Times New Roman" w:hAnsi="Times New Roman" w:cs="Times New Roman"/>
                <w:lang w:eastAsia="lv-LV"/>
              </w:rPr>
            </w:pPr>
            <w:r w:rsidRPr="0048084B">
              <w:rPr>
                <w:rFonts w:ascii="Times New Roman" w:hAnsi="Times New Roman" w:cs="Times New Roman"/>
                <w:lang w:eastAsia="lv-LV"/>
              </w:rPr>
              <w:t>Jaunslaviete, D</w:t>
            </w:r>
            <w:r>
              <w:rPr>
                <w:rFonts w:ascii="Times New Roman" w:hAnsi="Times New Roman" w:cs="Times New Roman"/>
                <w:lang w:eastAsia="lv-LV"/>
              </w:rPr>
              <w:t>.</w:t>
            </w:r>
            <w:r w:rsidRPr="0048084B">
              <w:rPr>
                <w:rFonts w:ascii="Times New Roman" w:hAnsi="Times New Roman" w:cs="Times New Roman"/>
                <w:lang w:eastAsia="lv-LV"/>
              </w:rPr>
              <w:t xml:space="preserve">(1982). </w:t>
            </w:r>
            <w:r w:rsidRPr="0048084B">
              <w:rPr>
                <w:rFonts w:ascii="Times New Roman" w:hAnsi="Times New Roman" w:cs="Times New Roman"/>
                <w:i/>
                <w:lang w:eastAsia="lv-LV"/>
              </w:rPr>
              <w:t>Metroritma terminoloģijas un analīzes jautājumi mūzikas teorētisko priekšmetu sistēmā.</w:t>
            </w:r>
            <w:r w:rsidRPr="0048084B">
              <w:rPr>
                <w:rFonts w:ascii="Times New Roman" w:hAnsi="Times New Roman" w:cs="Times New Roman"/>
                <w:lang w:eastAsia="lv-LV"/>
              </w:rPr>
              <w:t xml:space="preserve"> Rīga: MIMK</w:t>
            </w:r>
          </w:p>
          <w:p w:rsidR="00D1265E" w:rsidRPr="0048084B" w:rsidRDefault="00D1265E" w:rsidP="004B1BC0">
            <w:pPr>
              <w:ind w:hanging="28"/>
              <w:rPr>
                <w:rFonts w:ascii="Times New Roman" w:hAnsi="Times New Roman" w:cs="Times New Roman"/>
                <w:lang w:eastAsia="lv-LV"/>
              </w:rPr>
            </w:pPr>
            <w:r w:rsidRPr="0048084B">
              <w:rPr>
                <w:rFonts w:ascii="Times New Roman" w:hAnsi="Times New Roman" w:cs="Times New Roman"/>
                <w:lang w:eastAsia="lv-LV"/>
              </w:rPr>
              <w:t>Jaunslaviete, D</w:t>
            </w:r>
            <w:r>
              <w:rPr>
                <w:rFonts w:ascii="Times New Roman" w:hAnsi="Times New Roman" w:cs="Times New Roman"/>
                <w:lang w:eastAsia="lv-LV"/>
              </w:rPr>
              <w:t>.</w:t>
            </w:r>
            <w:r w:rsidRPr="0048084B">
              <w:rPr>
                <w:rFonts w:ascii="Times New Roman" w:hAnsi="Times New Roman" w:cs="Times New Roman"/>
                <w:lang w:eastAsia="lv-LV"/>
              </w:rPr>
              <w:t xml:space="preserve"> (1987). </w:t>
            </w:r>
            <w:r w:rsidRPr="0048084B">
              <w:rPr>
                <w:rFonts w:ascii="Times New Roman" w:hAnsi="Times New Roman" w:cs="Times New Roman"/>
                <w:i/>
                <w:lang w:eastAsia="lv-LV"/>
              </w:rPr>
              <w:t>Ritma termini un jēdzieni mūzikas literatūras piemēros</w:t>
            </w:r>
            <w:r w:rsidRPr="0048084B">
              <w:rPr>
                <w:rFonts w:ascii="Times New Roman" w:hAnsi="Times New Roman" w:cs="Times New Roman"/>
                <w:lang w:eastAsia="lv-LV"/>
              </w:rPr>
              <w:t>. Rīga, MIM K</w:t>
            </w:r>
          </w:p>
          <w:p w:rsidR="00D1265E" w:rsidRPr="0048084B" w:rsidRDefault="00D1265E" w:rsidP="004B1BC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rPr>
              <w:t>Ļebedeva, J</w:t>
            </w:r>
            <w:r>
              <w:rPr>
                <w:rFonts w:ascii="Times New Roman" w:hAnsi="Times New Roman" w:cs="Times New Roman"/>
              </w:rPr>
              <w:t>.</w:t>
            </w:r>
            <w:r w:rsidRPr="0048084B">
              <w:rPr>
                <w:rFonts w:ascii="Times New Roman" w:hAnsi="Times New Roman" w:cs="Times New Roman"/>
              </w:rPr>
              <w:t xml:space="preserve">(1988). </w:t>
            </w:r>
            <w:r w:rsidRPr="0048084B">
              <w:rPr>
                <w:rFonts w:ascii="Times New Roman" w:hAnsi="Times New Roman" w:cs="Times New Roman"/>
                <w:i/>
              </w:rPr>
              <w:t>20.gadsimta latviešu komponistu mūzika skaņdarbu analīzes kursā</w:t>
            </w:r>
            <w:r w:rsidRPr="0048084B">
              <w:rPr>
                <w:rFonts w:ascii="Times New Roman" w:hAnsi="Times New Roman" w:cs="Times New Roman"/>
              </w:rPr>
              <w:t>. Rīga: Zvaigzne;</w:t>
            </w:r>
          </w:p>
          <w:p w:rsidR="00D1265E" w:rsidRPr="0048084B" w:rsidRDefault="00D1265E" w:rsidP="004B1BC0">
            <w:pPr>
              <w:pStyle w:val="BodyText"/>
              <w:spacing w:after="0"/>
              <w:ind w:hanging="28"/>
              <w:rPr>
                <w:rFonts w:ascii="Times New Roman" w:hAnsi="Times New Roman" w:cs="Times New Roman"/>
                <w:bCs/>
              </w:rPr>
            </w:pPr>
            <w:r w:rsidRPr="0048084B">
              <w:rPr>
                <w:rFonts w:ascii="Times New Roman" w:hAnsi="Times New Roman" w:cs="Times New Roman"/>
                <w:bCs/>
              </w:rPr>
              <w:t xml:space="preserve">Ļebedeva J. (2012). Par formu un tās funkcionālo aspektu mūzikā. </w:t>
            </w:r>
            <w:r w:rsidRPr="0048084B">
              <w:rPr>
                <w:rFonts w:ascii="Times New Roman" w:hAnsi="Times New Roman" w:cs="Times New Roman"/>
              </w:rPr>
              <w:t xml:space="preserve">Krāj. </w:t>
            </w:r>
            <w:r w:rsidRPr="0048084B">
              <w:rPr>
                <w:rFonts w:ascii="Times New Roman" w:hAnsi="Times New Roman" w:cs="Times New Roman"/>
                <w:bCs/>
                <w:i/>
              </w:rPr>
              <w:t xml:space="preserve">Mūzikas zinātne šodien. Pastāvīgais un mainīgais. </w:t>
            </w:r>
            <w:r w:rsidRPr="0048084B">
              <w:rPr>
                <w:rFonts w:ascii="Times New Roman" w:hAnsi="Times New Roman" w:cs="Times New Roman"/>
                <w:bCs/>
              </w:rPr>
              <w:t xml:space="preserve">Daugavpils: DU apgāds </w:t>
            </w:r>
            <w:r w:rsidRPr="0048084B">
              <w:rPr>
                <w:rFonts w:ascii="Times New Roman" w:hAnsi="Times New Roman" w:cs="Times New Roman"/>
                <w:bCs/>
                <w:i/>
              </w:rPr>
              <w:t>Saule</w:t>
            </w:r>
          </w:p>
          <w:p w:rsidR="00D1265E" w:rsidRPr="0048084B" w:rsidRDefault="00D1265E" w:rsidP="004B1BC0">
            <w:pPr>
              <w:pStyle w:val="BodyText"/>
              <w:spacing w:after="0"/>
              <w:ind w:hanging="28"/>
              <w:rPr>
                <w:rFonts w:ascii="Times New Roman" w:hAnsi="Times New Roman" w:cs="Times New Roman"/>
              </w:rPr>
            </w:pPr>
            <w:r w:rsidRPr="0048084B">
              <w:rPr>
                <w:rFonts w:ascii="Times New Roman" w:hAnsi="Times New Roman" w:cs="Times New Roman"/>
                <w:i/>
              </w:rPr>
              <w:t>Perioda forma latviešu instrumentālajā mūzikā</w:t>
            </w:r>
            <w:r w:rsidRPr="0048084B">
              <w:rPr>
                <w:rFonts w:ascii="Times New Roman" w:hAnsi="Times New Roman" w:cs="Times New Roman"/>
              </w:rPr>
              <w:t xml:space="preserve"> / Sast. J. Ļebedeva. Rīga: MIMK, 1987</w:t>
            </w:r>
          </w:p>
          <w:p w:rsidR="00D1265E" w:rsidRPr="0048084B"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i/>
              </w:rPr>
              <w:t>Skaņdarbu analīze</w:t>
            </w:r>
            <w:r w:rsidRPr="0048084B">
              <w:rPr>
                <w:rFonts w:ascii="Times New Roman" w:hAnsi="Times New Roman" w:cs="Times New Roman"/>
              </w:rPr>
              <w:t xml:space="preserve"> L.Kārkļiņa red. (1978). Rīga: Zvaigzne</w:t>
            </w:r>
          </w:p>
          <w:p w:rsidR="00D1265E" w:rsidRPr="0048084B" w:rsidRDefault="00D1265E" w:rsidP="004B1BC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bCs/>
                <w:kern w:val="36"/>
              </w:rPr>
              <w:t>Spring Glenn; Hutcheson Jere (1994). Musical Form and Analysis.</w:t>
            </w:r>
            <w:r w:rsidRPr="0048084B">
              <w:rPr>
                <w:rFonts w:ascii="Times New Roman" w:hAnsi="Times New Roman" w:cs="Times New Roman"/>
              </w:rPr>
              <w:t xml:space="preserve"> Edition 1</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Лобанова</w:t>
            </w:r>
            <w:r w:rsidRPr="0048084B">
              <w:rPr>
                <w:rFonts w:ascii="Times New Roman" w:hAnsi="Times New Roman" w:cs="Times New Roman"/>
              </w:rPr>
              <w:t>,</w:t>
            </w:r>
            <w:r w:rsidRPr="0048084B">
              <w:rPr>
                <w:rFonts w:ascii="Times New Roman" w:hAnsi="Times New Roman" w:cs="Times New Roman"/>
                <w:lang w:val="ru-RU"/>
              </w:rPr>
              <w:t xml:space="preserve"> М. </w:t>
            </w:r>
            <w:r w:rsidRPr="0048084B">
              <w:rPr>
                <w:rFonts w:ascii="Times New Roman" w:hAnsi="Times New Roman" w:cs="Times New Roman"/>
              </w:rPr>
              <w:t xml:space="preserve">(1990). </w:t>
            </w:r>
            <w:r w:rsidRPr="0048084B">
              <w:rPr>
                <w:rFonts w:ascii="Times New Roman" w:hAnsi="Times New Roman" w:cs="Times New Roman"/>
                <w:i/>
                <w:lang w:val="ru-RU"/>
              </w:rPr>
              <w:t>Музыкальный стиль и жанр. История и современность</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Мазель</w:t>
            </w:r>
            <w:r w:rsidRPr="0048084B">
              <w:rPr>
                <w:rFonts w:ascii="Times New Roman" w:hAnsi="Times New Roman" w:cs="Times New Roman"/>
              </w:rPr>
              <w:t>,</w:t>
            </w:r>
            <w:r w:rsidRPr="0048084B">
              <w:rPr>
                <w:rFonts w:ascii="Times New Roman" w:hAnsi="Times New Roman" w:cs="Times New Roman"/>
                <w:lang w:val="ru-RU"/>
              </w:rPr>
              <w:t xml:space="preserve"> Л. </w:t>
            </w:r>
            <w:r w:rsidRPr="0048084B">
              <w:rPr>
                <w:rFonts w:ascii="Times New Roman" w:hAnsi="Times New Roman" w:cs="Times New Roman"/>
              </w:rPr>
              <w:t xml:space="preserve">(1991). </w:t>
            </w:r>
            <w:r w:rsidRPr="0048084B">
              <w:rPr>
                <w:rFonts w:ascii="Times New Roman" w:hAnsi="Times New Roman" w:cs="Times New Roman"/>
                <w:i/>
                <w:lang w:val="ru-RU"/>
              </w:rPr>
              <w:t>Вопросы анализа музыки</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Назайкинский</w:t>
            </w:r>
            <w:r w:rsidRPr="0048084B">
              <w:rPr>
                <w:rFonts w:ascii="Times New Roman" w:hAnsi="Times New Roman" w:cs="Times New Roman"/>
              </w:rPr>
              <w:t>,</w:t>
            </w:r>
            <w:r w:rsidRPr="0048084B">
              <w:rPr>
                <w:rFonts w:ascii="Times New Roman" w:hAnsi="Times New Roman" w:cs="Times New Roman"/>
                <w:lang w:val="ru-RU"/>
              </w:rPr>
              <w:t xml:space="preserve"> Е.</w:t>
            </w:r>
            <w:r w:rsidRPr="0048084B">
              <w:rPr>
                <w:rFonts w:ascii="Times New Roman" w:hAnsi="Times New Roman" w:cs="Times New Roman"/>
              </w:rPr>
              <w:t xml:space="preserve"> (1982). </w:t>
            </w:r>
            <w:r w:rsidRPr="0048084B">
              <w:rPr>
                <w:rFonts w:ascii="Times New Roman" w:hAnsi="Times New Roman" w:cs="Times New Roman"/>
                <w:i/>
                <w:lang w:val="ru-RU"/>
              </w:rPr>
              <w:t>Логика музыкальной композиции</w:t>
            </w:r>
            <w:r w:rsidRPr="0048084B">
              <w:rPr>
                <w:rFonts w:ascii="Times New Roman" w:hAnsi="Times New Roman" w:cs="Times New Roman"/>
                <w:lang w:val="ru-RU"/>
              </w:rPr>
              <w:t xml:space="preserve">. </w:t>
            </w:r>
            <w:r w:rsidRPr="0048084B">
              <w:rPr>
                <w:rFonts w:ascii="Times New Roman" w:hAnsi="Times New Roman" w:cs="Times New Roman"/>
              </w:rPr>
              <w:lastRenderedPageBreak/>
              <w:t>Москва: 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Ручьевская</w:t>
            </w:r>
            <w:r w:rsidRPr="0048084B">
              <w:rPr>
                <w:rFonts w:ascii="Times New Roman" w:hAnsi="Times New Roman" w:cs="Times New Roman"/>
              </w:rPr>
              <w:t>,</w:t>
            </w:r>
            <w:r w:rsidRPr="0048084B">
              <w:rPr>
                <w:rFonts w:ascii="Times New Roman" w:hAnsi="Times New Roman" w:cs="Times New Roman"/>
                <w:lang w:val="ru-RU"/>
              </w:rPr>
              <w:t xml:space="preserve"> Е. </w:t>
            </w:r>
            <w:r w:rsidRPr="0048084B">
              <w:rPr>
                <w:rFonts w:ascii="Times New Roman" w:hAnsi="Times New Roman" w:cs="Times New Roman"/>
              </w:rPr>
              <w:t xml:space="preserve">(1998). </w:t>
            </w:r>
            <w:r w:rsidRPr="0048084B">
              <w:rPr>
                <w:rFonts w:ascii="Times New Roman" w:hAnsi="Times New Roman" w:cs="Times New Roman"/>
                <w:i/>
                <w:lang w:val="ru-RU"/>
              </w:rPr>
              <w:t>Классическая музыкальная форма</w:t>
            </w:r>
            <w:r w:rsidRPr="0048084B">
              <w:rPr>
                <w:rFonts w:ascii="Times New Roman" w:hAnsi="Times New Roman" w:cs="Times New Roman"/>
                <w:lang w:val="ru-RU"/>
              </w:rPr>
              <w:t>. Санкт-Петербург</w:t>
            </w:r>
            <w:r w:rsidRPr="0048084B">
              <w:rPr>
                <w:rFonts w:ascii="Times New Roman" w:hAnsi="Times New Roman" w:cs="Times New Roman"/>
              </w:rPr>
              <w:t>: 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Сысоева</w:t>
            </w:r>
            <w:r w:rsidRPr="0048084B">
              <w:rPr>
                <w:rFonts w:ascii="Times New Roman" w:hAnsi="Times New Roman" w:cs="Times New Roman"/>
              </w:rPr>
              <w:t>,</w:t>
            </w:r>
            <w:r w:rsidRPr="0048084B">
              <w:rPr>
                <w:rFonts w:ascii="Times New Roman" w:hAnsi="Times New Roman" w:cs="Times New Roman"/>
                <w:lang w:val="ru-RU"/>
              </w:rPr>
              <w:t xml:space="preserve"> А. </w:t>
            </w:r>
            <w:r w:rsidRPr="0048084B">
              <w:rPr>
                <w:rFonts w:ascii="Times New Roman" w:hAnsi="Times New Roman" w:cs="Times New Roman"/>
              </w:rPr>
              <w:t xml:space="preserve">(1993). </w:t>
            </w:r>
            <w:r w:rsidRPr="0048084B">
              <w:rPr>
                <w:rFonts w:ascii="Times New Roman" w:hAnsi="Times New Roman" w:cs="Times New Roman"/>
                <w:i/>
                <w:lang w:val="ru-RU"/>
              </w:rPr>
              <w:t>Програмность эпохи борроко как проблема формообразования</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D1265E" w:rsidRPr="00B936CF" w:rsidRDefault="00D1265E" w:rsidP="004B1BC0">
            <w:pPr>
              <w:tabs>
                <w:tab w:val="left" w:pos="0"/>
              </w:tabs>
              <w:jc w:val="both"/>
              <w:rPr>
                <w:rFonts w:ascii="Times New Roman" w:hAnsi="Times New Roman" w:cs="Times New Roman"/>
              </w:rPr>
            </w:pPr>
            <w:r w:rsidRPr="0048084B">
              <w:rPr>
                <w:rFonts w:ascii="Times New Roman" w:hAnsi="Times New Roman" w:cs="Times New Roman"/>
              </w:rPr>
              <w:t xml:space="preserve">Холопова, В. (2013). </w:t>
            </w:r>
            <w:r w:rsidRPr="0048084B">
              <w:rPr>
                <w:rFonts w:ascii="Times New Roman" w:hAnsi="Times New Roman" w:cs="Times New Roman"/>
                <w:bCs/>
                <w:i/>
                <w:kern w:val="36"/>
              </w:rPr>
              <w:t>Формы музыкальных произведений</w:t>
            </w:r>
            <w:r w:rsidRPr="0048084B">
              <w:rPr>
                <w:rFonts w:ascii="Times New Roman" w:hAnsi="Times New Roman" w:cs="Times New Roman"/>
                <w:bCs/>
                <w:kern w:val="36"/>
              </w:rPr>
              <w:t xml:space="preserve">. Учебное пособие. </w:t>
            </w:r>
            <w:r w:rsidRPr="0048084B">
              <w:rPr>
                <w:rFonts w:ascii="Times New Roman" w:hAnsi="Times New Roman" w:cs="Times New Roman"/>
              </w:rPr>
              <w:t xml:space="preserve">Москва: </w:t>
            </w:r>
            <w:r w:rsidRPr="0048084B">
              <w:rPr>
                <w:rFonts w:ascii="Times New Roman" w:hAnsi="Times New Roman" w:cs="Times New Roman"/>
                <w:lang w:val="ru-RU"/>
              </w:rPr>
              <w:t>Лань</w:t>
            </w:r>
            <w:r w:rsidRPr="0048084B">
              <w:rPr>
                <w:rFonts w:ascii="Times New Roman" w:hAnsi="Times New Roman" w:cs="Times New Roman"/>
              </w:rPr>
              <w:t xml:space="preserve"> </w:t>
            </w:r>
          </w:p>
        </w:tc>
      </w:tr>
      <w:tr w:rsidR="00D1265E" w:rsidRPr="00307252" w:rsidTr="004B1BC0">
        <w:tc>
          <w:tcPr>
            <w:tcW w:w="2722" w:type="dxa"/>
          </w:tcPr>
          <w:p w:rsidR="00D1265E" w:rsidRPr="00307252" w:rsidRDefault="00D1265E" w:rsidP="004B1BC0">
            <w:pPr>
              <w:rPr>
                <w:rFonts w:ascii="Times New Roman" w:hAnsi="Times New Roman" w:cs="Times New Roman"/>
                <w:b/>
                <w:bCs/>
                <w:iCs/>
              </w:rPr>
            </w:pPr>
            <w:r w:rsidRPr="00307252">
              <w:rPr>
                <w:rFonts w:ascii="Times New Roman" w:hAnsi="Times New Roman" w:cs="Times New Roman"/>
                <w:b/>
                <w:bCs/>
                <w:iCs/>
              </w:rPr>
              <w:lastRenderedPageBreak/>
              <w:t>Papildus informācijas avoti</w:t>
            </w:r>
          </w:p>
        </w:tc>
        <w:tc>
          <w:tcPr>
            <w:tcW w:w="5891" w:type="dxa"/>
            <w:gridSpan w:val="4"/>
            <w:vAlign w:val="center"/>
          </w:tcPr>
          <w:p w:rsidR="00D1265E" w:rsidRPr="00740386" w:rsidRDefault="00D1265E" w:rsidP="004B1BC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740386">
              <w:rPr>
                <w:rFonts w:ascii="Times New Roman" w:hAnsi="Times New Roman" w:cs="Times New Roman"/>
              </w:rPr>
              <w:t>Hamilton, Kenneth</w:t>
            </w:r>
            <w:r>
              <w:rPr>
                <w:rFonts w:ascii="Times New Roman" w:hAnsi="Times New Roman" w:cs="Times New Roman"/>
              </w:rPr>
              <w:t xml:space="preserve"> (2008)</w:t>
            </w:r>
            <w:r w:rsidRPr="00740386">
              <w:rPr>
                <w:rFonts w:ascii="Times New Roman" w:hAnsi="Times New Roman" w:cs="Times New Roman"/>
              </w:rPr>
              <w:t xml:space="preserve">. </w:t>
            </w:r>
            <w:r w:rsidRPr="00AE3CEE">
              <w:rPr>
                <w:rFonts w:ascii="Times New Roman" w:hAnsi="Times New Roman" w:cs="Times New Roman"/>
                <w:i/>
              </w:rPr>
              <w:t>After the golden age: romantic pianism and modern performance</w:t>
            </w:r>
            <w:r>
              <w:rPr>
                <w:rFonts w:ascii="Times New Roman" w:hAnsi="Times New Roman" w:cs="Times New Roman"/>
                <w:i/>
              </w:rPr>
              <w:t>.</w:t>
            </w:r>
            <w:r w:rsidRPr="00740386">
              <w:rPr>
                <w:rFonts w:ascii="Times New Roman" w:hAnsi="Times New Roman" w:cs="Times New Roman"/>
              </w:rPr>
              <w:t xml:space="preserve"> Oxford: Oxford Un</w:t>
            </w:r>
            <w:r>
              <w:rPr>
                <w:rFonts w:ascii="Times New Roman" w:hAnsi="Times New Roman" w:cs="Times New Roman"/>
              </w:rPr>
              <w:t>iversity Press; New York</w:t>
            </w:r>
          </w:p>
          <w:p w:rsidR="00D1265E" w:rsidRPr="0048084B"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rPr>
              <w:t>Kārkliņš, L</w:t>
            </w:r>
            <w:r>
              <w:rPr>
                <w:rFonts w:ascii="Times New Roman" w:hAnsi="Times New Roman" w:cs="Times New Roman"/>
              </w:rPr>
              <w:t>.</w:t>
            </w:r>
            <w:r w:rsidRPr="0048084B">
              <w:rPr>
                <w:rFonts w:ascii="Times New Roman" w:hAnsi="Times New Roman" w:cs="Times New Roman"/>
              </w:rPr>
              <w:t xml:space="preserve">(1985). Daži mūzikas formas jautājumi latviešu jauktā kora dziesmās. </w:t>
            </w:r>
            <w:r w:rsidRPr="0048084B">
              <w:rPr>
                <w:rFonts w:ascii="Times New Roman" w:hAnsi="Times New Roman" w:cs="Times New Roman"/>
                <w:i/>
              </w:rPr>
              <w:t>Latviešu mūzika</w:t>
            </w:r>
            <w:r w:rsidRPr="0048084B">
              <w:rPr>
                <w:rFonts w:ascii="Times New Roman" w:hAnsi="Times New Roman" w:cs="Times New Roman"/>
              </w:rPr>
              <w:t>. Sast. A. Darkevics un L. Kārkliņš. Rīga: Liesma, 61–90.</w:t>
            </w:r>
          </w:p>
          <w:p w:rsidR="00D1265E" w:rsidRPr="0048084B" w:rsidRDefault="00D1265E" w:rsidP="004B1BC0">
            <w:pPr>
              <w:pStyle w:val="BodyText"/>
              <w:spacing w:after="0"/>
              <w:rPr>
                <w:rFonts w:ascii="Times New Roman" w:hAnsi="Times New Roman" w:cs="Times New Roman"/>
              </w:rPr>
            </w:pPr>
            <w:r w:rsidRPr="00A85D7D">
              <w:rPr>
                <w:rFonts w:ascii="Times New Roman" w:hAnsi="Times New Roman" w:cs="Times New Roman"/>
              </w:rPr>
              <w:t>Šmite, G</w:t>
            </w:r>
            <w:r>
              <w:rPr>
                <w:rFonts w:ascii="Times New Roman" w:hAnsi="Times New Roman" w:cs="Times New Roman"/>
              </w:rPr>
              <w:t>.</w:t>
            </w:r>
            <w:r w:rsidRPr="00A85D7D">
              <w:rPr>
                <w:rFonts w:ascii="Times New Roman" w:hAnsi="Times New Roman" w:cs="Times New Roman"/>
              </w:rPr>
              <w:t xml:space="preserve"> </w:t>
            </w:r>
            <w:r>
              <w:rPr>
                <w:rFonts w:ascii="Times New Roman" w:hAnsi="Times New Roman" w:cs="Times New Roman"/>
              </w:rPr>
              <w:t xml:space="preserve">(2012). </w:t>
            </w:r>
            <w:r w:rsidRPr="00A85D7D">
              <w:rPr>
                <w:rFonts w:ascii="Times New Roman" w:hAnsi="Times New Roman" w:cs="Times New Roman"/>
                <w:bCs/>
                <w:i/>
              </w:rPr>
              <w:t>Mūzikas un teksta mijiedarbes jaunās koncepcijas latviešu kormūzikā (21. gadsimta pirmā dekāde</w:t>
            </w:r>
            <w:r w:rsidRPr="00A85D7D">
              <w:rPr>
                <w:rFonts w:ascii="Times New Roman" w:hAnsi="Times New Roman" w:cs="Times New Roman"/>
                <w:bCs/>
              </w:rPr>
              <w:t xml:space="preserve">). </w:t>
            </w:r>
            <w:r w:rsidRPr="0048084B">
              <w:rPr>
                <w:rFonts w:ascii="Times New Roman" w:hAnsi="Times New Roman" w:cs="Times New Roman"/>
                <w:bCs/>
              </w:rPr>
              <w:t xml:space="preserve">Promocijas darbs. Rīga: JVLMA </w:t>
            </w:r>
          </w:p>
          <w:p w:rsidR="00D1265E" w:rsidRPr="0048084B"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rPr>
              <w:t xml:space="preserve">Асафьев, Б. В. (1963). </w:t>
            </w:r>
            <w:r w:rsidRPr="0048084B">
              <w:rPr>
                <w:rFonts w:ascii="Times New Roman" w:hAnsi="Times New Roman" w:cs="Times New Roman"/>
                <w:i/>
              </w:rPr>
              <w:t>Музыкальная форма как процесс</w:t>
            </w:r>
            <w:r w:rsidRPr="0048084B">
              <w:rPr>
                <w:rFonts w:ascii="Times New Roman" w:hAnsi="Times New Roman" w:cs="Times New Roman"/>
              </w:rPr>
              <w:t>. Ленинград: Музыка</w:t>
            </w:r>
          </w:p>
          <w:p w:rsidR="00D1265E" w:rsidRPr="0048084B"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lang w:val="ru-RU"/>
              </w:rPr>
              <w:t>Бобровский</w:t>
            </w:r>
            <w:r w:rsidRPr="0048084B">
              <w:rPr>
                <w:rFonts w:ascii="Times New Roman" w:hAnsi="Times New Roman" w:cs="Times New Roman"/>
              </w:rPr>
              <w:t>,</w:t>
            </w:r>
            <w:r w:rsidRPr="0048084B">
              <w:rPr>
                <w:rFonts w:ascii="Times New Roman" w:hAnsi="Times New Roman" w:cs="Times New Roman"/>
                <w:lang w:val="ru-RU"/>
              </w:rPr>
              <w:t xml:space="preserve"> В. </w:t>
            </w:r>
            <w:r w:rsidRPr="0048084B">
              <w:rPr>
                <w:rFonts w:ascii="Times New Roman" w:hAnsi="Times New Roman" w:cs="Times New Roman"/>
              </w:rPr>
              <w:t xml:space="preserve">(1970). </w:t>
            </w:r>
            <w:r w:rsidRPr="0048084B">
              <w:rPr>
                <w:rFonts w:ascii="Times New Roman" w:hAnsi="Times New Roman" w:cs="Times New Roman"/>
                <w:i/>
                <w:lang w:val="ru-RU"/>
              </w:rPr>
              <w:t>О переменности функций музыкальной формы</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D1265E" w:rsidRPr="0048084B"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i/>
              </w:rPr>
              <w:t xml:space="preserve">Вопросы музыкальной формы </w:t>
            </w:r>
            <w:r w:rsidRPr="0048084B">
              <w:rPr>
                <w:rFonts w:ascii="Times New Roman" w:hAnsi="Times New Roman" w:cs="Times New Roman"/>
              </w:rPr>
              <w:t>(1966-1977). Вып. I, II, III. Москва: 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Мазель</w:t>
            </w:r>
            <w:r w:rsidRPr="0048084B">
              <w:rPr>
                <w:rFonts w:ascii="Times New Roman" w:hAnsi="Times New Roman" w:cs="Times New Roman"/>
              </w:rPr>
              <w:t>,</w:t>
            </w:r>
            <w:r w:rsidRPr="0048084B">
              <w:rPr>
                <w:rFonts w:ascii="Times New Roman" w:hAnsi="Times New Roman" w:cs="Times New Roman"/>
                <w:lang w:val="ru-RU"/>
              </w:rPr>
              <w:t xml:space="preserve"> Л. </w:t>
            </w:r>
            <w:r w:rsidRPr="0048084B">
              <w:rPr>
                <w:rFonts w:ascii="Times New Roman" w:hAnsi="Times New Roman" w:cs="Times New Roman"/>
              </w:rPr>
              <w:t xml:space="preserve">(1982). </w:t>
            </w:r>
            <w:r w:rsidRPr="0048084B">
              <w:rPr>
                <w:rFonts w:ascii="Times New Roman" w:hAnsi="Times New Roman" w:cs="Times New Roman"/>
                <w:i/>
                <w:lang w:val="ru-RU"/>
              </w:rPr>
              <w:t>Статьи по теории и анализу музыки</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D1265E" w:rsidRPr="0048084B" w:rsidRDefault="00D1265E" w:rsidP="004B1BC0">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rPr>
              <w:t xml:space="preserve">Мазель, Л. (1986). </w:t>
            </w:r>
            <w:r w:rsidRPr="0048084B">
              <w:rPr>
                <w:rFonts w:ascii="Times New Roman" w:hAnsi="Times New Roman" w:cs="Times New Roman"/>
                <w:i/>
              </w:rPr>
              <w:t>Строение музыкальных произведений</w:t>
            </w:r>
            <w:r w:rsidRPr="0048084B">
              <w:rPr>
                <w:rFonts w:ascii="Times New Roman" w:hAnsi="Times New Roman" w:cs="Times New Roman"/>
              </w:rPr>
              <w:t>. Москва: 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Очеретовская</w:t>
            </w:r>
            <w:r w:rsidRPr="0048084B">
              <w:rPr>
                <w:rFonts w:ascii="Times New Roman" w:hAnsi="Times New Roman" w:cs="Times New Roman"/>
              </w:rPr>
              <w:t>,</w:t>
            </w:r>
            <w:r w:rsidRPr="0048084B">
              <w:rPr>
                <w:rFonts w:ascii="Times New Roman" w:hAnsi="Times New Roman" w:cs="Times New Roman"/>
                <w:lang w:val="ru-RU"/>
              </w:rPr>
              <w:t xml:space="preserve"> Н.</w:t>
            </w:r>
            <w:r w:rsidRPr="0048084B">
              <w:rPr>
                <w:rFonts w:ascii="Times New Roman" w:hAnsi="Times New Roman" w:cs="Times New Roman"/>
              </w:rPr>
              <w:t xml:space="preserve"> (1985). </w:t>
            </w:r>
            <w:r w:rsidRPr="0048084B">
              <w:rPr>
                <w:rFonts w:ascii="Times New Roman" w:hAnsi="Times New Roman" w:cs="Times New Roman"/>
                <w:i/>
                <w:lang w:val="ru-RU"/>
              </w:rPr>
              <w:t>Содержание и форма в музыке</w:t>
            </w:r>
            <w:r w:rsidRPr="0048084B">
              <w:rPr>
                <w:rFonts w:ascii="Times New Roman" w:hAnsi="Times New Roman" w:cs="Times New Roman"/>
                <w:lang w:val="ru-RU"/>
              </w:rPr>
              <w:t>. Ленинград</w:t>
            </w:r>
            <w:r w:rsidRPr="0048084B">
              <w:rPr>
                <w:rFonts w:ascii="Times New Roman" w:hAnsi="Times New Roman" w:cs="Times New Roman"/>
              </w:rPr>
              <w:t>:</w:t>
            </w:r>
            <w:r w:rsidRPr="0048084B">
              <w:rPr>
                <w:rFonts w:ascii="Times New Roman" w:hAnsi="Times New Roman" w:cs="Times New Roman"/>
                <w:lang w:val="ru-RU"/>
              </w:rPr>
              <w:t xml:space="preserve"> </w:t>
            </w:r>
            <w:r w:rsidRPr="0048084B">
              <w:rPr>
                <w:rFonts w:ascii="Times New Roman" w:hAnsi="Times New Roman" w:cs="Times New Roman"/>
              </w:rPr>
              <w:t>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Протопопов</w:t>
            </w:r>
            <w:r w:rsidRPr="0048084B">
              <w:rPr>
                <w:rFonts w:ascii="Times New Roman" w:hAnsi="Times New Roman" w:cs="Times New Roman"/>
              </w:rPr>
              <w:t>,</w:t>
            </w:r>
            <w:r w:rsidRPr="0048084B">
              <w:rPr>
                <w:rFonts w:ascii="Times New Roman" w:hAnsi="Times New Roman" w:cs="Times New Roman"/>
                <w:lang w:val="ru-RU"/>
              </w:rPr>
              <w:t xml:space="preserve"> В.</w:t>
            </w:r>
            <w:r w:rsidRPr="0048084B">
              <w:rPr>
                <w:rFonts w:ascii="Times New Roman" w:hAnsi="Times New Roman" w:cs="Times New Roman"/>
              </w:rPr>
              <w:t xml:space="preserve"> (1980). </w:t>
            </w:r>
            <w:r w:rsidRPr="0048084B">
              <w:rPr>
                <w:rFonts w:ascii="Times New Roman" w:hAnsi="Times New Roman" w:cs="Times New Roman"/>
                <w:i/>
                <w:lang w:val="ru-RU"/>
              </w:rPr>
              <w:t xml:space="preserve">Из истории форм инструментальной музыки </w:t>
            </w:r>
            <w:r w:rsidRPr="0048084B">
              <w:rPr>
                <w:rFonts w:ascii="Times New Roman" w:hAnsi="Times New Roman" w:cs="Times New Roman"/>
                <w:i/>
              </w:rPr>
              <w:t xml:space="preserve">XVI – XVIII </w:t>
            </w:r>
            <w:r w:rsidRPr="0048084B">
              <w:rPr>
                <w:rFonts w:ascii="Times New Roman" w:hAnsi="Times New Roman" w:cs="Times New Roman"/>
                <w:i/>
                <w:lang w:val="ru-RU"/>
              </w:rPr>
              <w:t>веков</w:t>
            </w:r>
            <w:r w:rsidRPr="0048084B">
              <w:rPr>
                <w:rFonts w:ascii="Times New Roman" w:hAnsi="Times New Roman" w:cs="Times New Roman"/>
                <w:lang w:val="ru-RU"/>
              </w:rPr>
              <w:t xml:space="preserve">. Хрестоматия. </w:t>
            </w:r>
            <w:r w:rsidRPr="0048084B">
              <w:rPr>
                <w:rFonts w:ascii="Times New Roman" w:hAnsi="Times New Roman" w:cs="Times New Roman"/>
              </w:rPr>
              <w:t>Москва: 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Когоутек</w:t>
            </w:r>
            <w:r w:rsidRPr="0048084B">
              <w:rPr>
                <w:rFonts w:ascii="Times New Roman" w:hAnsi="Times New Roman" w:cs="Times New Roman"/>
              </w:rPr>
              <w:t>,</w:t>
            </w:r>
            <w:r w:rsidRPr="0048084B">
              <w:rPr>
                <w:rFonts w:ascii="Times New Roman" w:hAnsi="Times New Roman" w:cs="Times New Roman"/>
                <w:lang w:val="ru-RU"/>
              </w:rPr>
              <w:t xml:space="preserve"> Ц. </w:t>
            </w:r>
            <w:r w:rsidRPr="0048084B">
              <w:rPr>
                <w:rFonts w:ascii="Times New Roman" w:hAnsi="Times New Roman" w:cs="Times New Roman"/>
              </w:rPr>
              <w:t xml:space="preserve">(1976). </w:t>
            </w:r>
            <w:r w:rsidRPr="0048084B">
              <w:rPr>
                <w:rFonts w:ascii="Times New Roman" w:hAnsi="Times New Roman" w:cs="Times New Roman"/>
                <w:i/>
                <w:lang w:val="ru-RU"/>
              </w:rPr>
              <w:t xml:space="preserve">Техника композиции в музыке </w:t>
            </w:r>
            <w:r w:rsidRPr="0048084B">
              <w:rPr>
                <w:rFonts w:ascii="Times New Roman" w:hAnsi="Times New Roman" w:cs="Times New Roman"/>
                <w:i/>
              </w:rPr>
              <w:t xml:space="preserve">XX </w:t>
            </w:r>
            <w:r w:rsidRPr="0048084B">
              <w:rPr>
                <w:rFonts w:ascii="Times New Roman" w:hAnsi="Times New Roman" w:cs="Times New Roman"/>
                <w:i/>
                <w:lang w:val="ru-RU"/>
              </w:rPr>
              <w:t>века</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rPr>
              <w:t xml:space="preserve">Попова, Т. (1981). </w:t>
            </w:r>
            <w:r w:rsidRPr="0048084B">
              <w:rPr>
                <w:rFonts w:ascii="Times New Roman" w:hAnsi="Times New Roman" w:cs="Times New Roman"/>
                <w:i/>
                <w:lang w:val="ru-RU"/>
              </w:rPr>
              <w:t>О музыкальных жанрах</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D1265E" w:rsidRPr="0048084B" w:rsidRDefault="00D1265E" w:rsidP="004B1BC0">
            <w:pPr>
              <w:tabs>
                <w:tab w:val="left" w:pos="0"/>
              </w:tabs>
              <w:jc w:val="both"/>
            </w:pPr>
            <w:r w:rsidRPr="0048084B">
              <w:rPr>
                <w:rFonts w:ascii="Times New Roman" w:hAnsi="Times New Roman" w:cs="Times New Roman"/>
              </w:rPr>
              <w:t xml:space="preserve">О музыке. </w:t>
            </w:r>
            <w:r w:rsidRPr="0048084B">
              <w:rPr>
                <w:rFonts w:ascii="Times New Roman" w:hAnsi="Times New Roman" w:cs="Times New Roman"/>
                <w:i/>
              </w:rPr>
              <w:t xml:space="preserve">Проблемы анализа </w:t>
            </w:r>
            <w:r w:rsidRPr="0048084B">
              <w:rPr>
                <w:rFonts w:ascii="Times New Roman" w:hAnsi="Times New Roman" w:cs="Times New Roman"/>
              </w:rPr>
              <w:t>(1974). Москва: Музыка</w:t>
            </w:r>
            <w:r w:rsidRPr="0048084B">
              <w:t xml:space="preserve"> </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Скребков</w:t>
            </w:r>
            <w:r w:rsidRPr="0048084B">
              <w:rPr>
                <w:rFonts w:ascii="Times New Roman" w:hAnsi="Times New Roman" w:cs="Times New Roman"/>
              </w:rPr>
              <w:t>,</w:t>
            </w:r>
            <w:r w:rsidRPr="0048084B">
              <w:rPr>
                <w:rFonts w:ascii="Times New Roman" w:hAnsi="Times New Roman" w:cs="Times New Roman"/>
                <w:lang w:val="ru-RU"/>
              </w:rPr>
              <w:t xml:space="preserve"> С. </w:t>
            </w:r>
            <w:r w:rsidRPr="0048084B">
              <w:rPr>
                <w:rFonts w:ascii="Times New Roman" w:hAnsi="Times New Roman" w:cs="Times New Roman"/>
              </w:rPr>
              <w:t xml:space="preserve">(1973). </w:t>
            </w:r>
            <w:r w:rsidRPr="0048084B">
              <w:rPr>
                <w:rFonts w:ascii="Times New Roman" w:hAnsi="Times New Roman" w:cs="Times New Roman"/>
                <w:i/>
                <w:lang w:val="ru-RU"/>
              </w:rPr>
              <w:t>Художественные принципы музыкальных стилей</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D1265E" w:rsidRDefault="00D1265E" w:rsidP="004B1BC0">
            <w:pPr>
              <w:tabs>
                <w:tab w:val="left" w:pos="0"/>
              </w:tabs>
              <w:jc w:val="both"/>
              <w:rPr>
                <w:rFonts w:ascii="Times New Roman" w:hAnsi="Times New Roman" w:cs="Times New Roman"/>
              </w:rPr>
            </w:pPr>
            <w:r w:rsidRPr="0048084B">
              <w:rPr>
                <w:rFonts w:ascii="Times New Roman" w:hAnsi="Times New Roman" w:cs="Times New Roman"/>
                <w:lang w:val="ru-RU"/>
              </w:rPr>
              <w:t>Цуккерман</w:t>
            </w:r>
            <w:r w:rsidRPr="0048084B">
              <w:rPr>
                <w:rFonts w:ascii="Times New Roman" w:hAnsi="Times New Roman" w:cs="Times New Roman"/>
              </w:rPr>
              <w:t>,</w:t>
            </w:r>
            <w:r w:rsidRPr="0048084B">
              <w:rPr>
                <w:rFonts w:ascii="Times New Roman" w:hAnsi="Times New Roman" w:cs="Times New Roman"/>
                <w:lang w:val="ru-RU"/>
              </w:rPr>
              <w:t xml:space="preserve"> В. </w:t>
            </w:r>
            <w:r w:rsidRPr="0048084B">
              <w:rPr>
                <w:rFonts w:ascii="Times New Roman" w:hAnsi="Times New Roman" w:cs="Times New Roman"/>
              </w:rPr>
              <w:t xml:space="preserve">(1990). </w:t>
            </w:r>
            <w:r w:rsidRPr="0048084B">
              <w:rPr>
                <w:rFonts w:ascii="Times New Roman" w:hAnsi="Times New Roman" w:cs="Times New Roman"/>
                <w:i/>
                <w:lang w:val="ru-RU"/>
              </w:rPr>
              <w:t>Анализ музыкальных произведений: Рондо в его историческом развитии</w:t>
            </w:r>
            <w:r w:rsidRPr="0048084B">
              <w:rPr>
                <w:rFonts w:ascii="Times New Roman" w:hAnsi="Times New Roman" w:cs="Times New Roman"/>
                <w:lang w:val="ru-RU"/>
              </w:rPr>
              <w:t xml:space="preserve">. Ч.2. </w:t>
            </w:r>
            <w:r w:rsidRPr="0048084B">
              <w:rPr>
                <w:rFonts w:ascii="Times New Roman" w:hAnsi="Times New Roman" w:cs="Times New Roman"/>
              </w:rPr>
              <w:t>Москва: Музыка</w:t>
            </w:r>
          </w:p>
          <w:p w:rsidR="00D1265E" w:rsidRPr="0048084B" w:rsidRDefault="00D1265E" w:rsidP="004B1BC0">
            <w:pPr>
              <w:tabs>
                <w:tab w:val="left" w:pos="0"/>
              </w:tabs>
              <w:jc w:val="both"/>
              <w:rPr>
                <w:rFonts w:ascii="Times New Roman" w:hAnsi="Times New Roman" w:cs="Times New Roman"/>
              </w:rPr>
            </w:pPr>
            <w:r w:rsidRPr="0048084B">
              <w:rPr>
                <w:rFonts w:ascii="Times New Roman" w:hAnsi="Times New Roman" w:cs="Times New Roman"/>
              </w:rPr>
              <w:t xml:space="preserve">Холопова, В. (1980). </w:t>
            </w:r>
            <w:r w:rsidRPr="0048084B">
              <w:rPr>
                <w:rFonts w:ascii="Times New Roman" w:hAnsi="Times New Roman" w:cs="Times New Roman"/>
                <w:i/>
              </w:rPr>
              <w:t>Музыкальный ритм</w:t>
            </w:r>
            <w:r w:rsidRPr="0048084B">
              <w:rPr>
                <w:rFonts w:ascii="Times New Roman" w:hAnsi="Times New Roman" w:cs="Times New Roman"/>
              </w:rPr>
              <w:t>. Москва: Музыка</w:t>
            </w:r>
          </w:p>
          <w:p w:rsidR="00D1265E" w:rsidRPr="00E63A85" w:rsidRDefault="00D1265E" w:rsidP="004B1BC0">
            <w:pPr>
              <w:tabs>
                <w:tab w:val="left" w:pos="0"/>
              </w:tabs>
              <w:jc w:val="both"/>
              <w:rPr>
                <w:rFonts w:ascii="Times New Roman" w:hAnsi="Times New Roman" w:cs="Times New Roman"/>
              </w:rPr>
            </w:pPr>
            <w:r w:rsidRPr="0048084B">
              <w:rPr>
                <w:rFonts w:ascii="Times New Roman" w:hAnsi="Times New Roman" w:cs="Times New Roman"/>
              </w:rPr>
              <w:t xml:space="preserve">Холопова, В. (1983). </w:t>
            </w:r>
            <w:r w:rsidRPr="0048084B">
              <w:rPr>
                <w:rFonts w:ascii="Times New Roman" w:hAnsi="Times New Roman" w:cs="Times New Roman"/>
                <w:i/>
              </w:rPr>
              <w:t>Музыкальный тематизм</w:t>
            </w:r>
            <w:r w:rsidRPr="0048084B">
              <w:rPr>
                <w:rFonts w:ascii="Times New Roman" w:hAnsi="Times New Roman" w:cs="Times New Roman"/>
              </w:rPr>
              <w:t>. Москва: Музыка</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rPr>
            </w:pPr>
            <w:r w:rsidRPr="00307252">
              <w:rPr>
                <w:rFonts w:ascii="Times New Roman" w:hAnsi="Times New Roman" w:cs="Times New Roman"/>
                <w:b/>
                <w:bCs/>
                <w:iCs/>
              </w:rPr>
              <w:t>Periodika un citi informācijas avoti</w:t>
            </w:r>
          </w:p>
        </w:tc>
        <w:tc>
          <w:tcPr>
            <w:tcW w:w="5891" w:type="dxa"/>
            <w:gridSpan w:val="4"/>
            <w:vAlign w:val="center"/>
          </w:tcPr>
          <w:p w:rsidR="00D1265E" w:rsidRPr="00055462" w:rsidRDefault="00D1265E" w:rsidP="004B1BC0">
            <w:pPr>
              <w:rPr>
                <w:rFonts w:ascii="Times New Roman" w:hAnsi="Times New Roman" w:cs="Times New Roman"/>
              </w:rPr>
            </w:pPr>
            <w:r w:rsidRPr="00055462">
              <w:rPr>
                <w:rFonts w:ascii="Times New Roman" w:hAnsi="Times New Roman" w:cs="Times New Roman"/>
              </w:rPr>
              <w:t>Žurnāli:</w:t>
            </w:r>
          </w:p>
          <w:p w:rsidR="00D1265E" w:rsidRPr="005D6DD1" w:rsidRDefault="00D1265E" w:rsidP="004B1BC0">
            <w:pPr>
              <w:rPr>
                <w:rFonts w:ascii="Times New Roman" w:hAnsi="Times New Roman" w:cs="Times New Roman"/>
                <w:i/>
              </w:rPr>
            </w:pPr>
            <w:r w:rsidRPr="005D6DD1">
              <w:rPr>
                <w:rFonts w:ascii="Times New Roman" w:hAnsi="Times New Roman" w:cs="Times New Roman"/>
                <w:i/>
              </w:rPr>
              <w:t>19th Century Music</w:t>
            </w:r>
            <w:r w:rsidRPr="005D6DD1">
              <w:rPr>
                <w:rFonts w:ascii="Times New Roman" w:hAnsi="Times New Roman" w:cs="Times New Roman"/>
                <w:i/>
              </w:rPr>
              <w:br/>
              <w:t>Contemporary Music Review</w:t>
            </w:r>
          </w:p>
          <w:p w:rsidR="00D1265E" w:rsidRPr="005D6DD1" w:rsidRDefault="00D1265E" w:rsidP="004B1BC0">
            <w:pPr>
              <w:rPr>
                <w:rFonts w:ascii="Times New Roman" w:hAnsi="Times New Roman" w:cs="Times New Roman"/>
                <w:i/>
              </w:rPr>
            </w:pPr>
            <w:r w:rsidRPr="005D6DD1">
              <w:rPr>
                <w:rFonts w:ascii="Times New Roman" w:hAnsi="Times New Roman" w:cs="Times New Roman"/>
                <w:i/>
              </w:rPr>
              <w:t>Music Theory Spectrum</w:t>
            </w:r>
          </w:p>
          <w:p w:rsidR="00D1265E" w:rsidRPr="00055462" w:rsidRDefault="00D1265E" w:rsidP="004B1BC0">
            <w:pPr>
              <w:rPr>
                <w:rFonts w:ascii="Times New Roman" w:hAnsi="Times New Roman" w:cs="Times New Roman"/>
              </w:rPr>
            </w:pPr>
          </w:p>
          <w:p w:rsidR="00D1265E" w:rsidRPr="00055462" w:rsidRDefault="00D1265E" w:rsidP="004B1BC0">
            <w:pPr>
              <w:rPr>
                <w:rFonts w:ascii="Times New Roman" w:eastAsia="Calibri" w:hAnsi="Times New Roman" w:cs="Times New Roman"/>
              </w:rPr>
            </w:pPr>
            <w:r w:rsidRPr="00055462">
              <w:rPr>
                <w:rFonts w:ascii="Times New Roman" w:eastAsia="Calibri" w:hAnsi="Times New Roman" w:cs="Times New Roman"/>
              </w:rPr>
              <w:t>Krājumi:</w:t>
            </w:r>
          </w:p>
          <w:p w:rsidR="00D1265E" w:rsidRPr="00055462" w:rsidRDefault="00D1265E" w:rsidP="004B1BC0">
            <w:pPr>
              <w:rPr>
                <w:rFonts w:ascii="Times New Roman" w:eastAsia="Calibri" w:hAnsi="Times New Roman" w:cs="Times New Roman"/>
              </w:rPr>
            </w:pPr>
            <w:r w:rsidRPr="00055462">
              <w:rPr>
                <w:rFonts w:ascii="Times New Roman" w:eastAsia="Calibri" w:hAnsi="Times New Roman" w:cs="Times New Roman"/>
              </w:rPr>
              <w:t>Mūzikas akadēmijas raksti (JVLMA izdevums, no 2004)</w:t>
            </w:r>
          </w:p>
          <w:p w:rsidR="00D1265E" w:rsidRPr="00307252" w:rsidRDefault="00D1265E" w:rsidP="004B1BC0">
            <w:pPr>
              <w:rPr>
                <w:rFonts w:ascii="Times New Roman" w:hAnsi="Times New Roman" w:cs="Times New Roman"/>
                <w:i/>
                <w:color w:val="0070C0"/>
                <w:lang w:eastAsia="lv-LV"/>
              </w:rPr>
            </w:pPr>
            <w:r w:rsidRPr="00055462">
              <w:rPr>
                <w:rFonts w:ascii="Times New Roman" w:eastAsia="Calibri" w:hAnsi="Times New Roman" w:cs="Times New Roman"/>
              </w:rPr>
              <w:t xml:space="preserve">Mūzikas zinātne šodien: pastāvīgais un mainīgais / </w:t>
            </w:r>
            <w:r w:rsidRPr="00055462">
              <w:rPr>
                <w:rFonts w:ascii="Times New Roman" w:eastAsia="Calibri" w:hAnsi="Times New Roman" w:cs="Times New Roman"/>
                <w:i/>
              </w:rPr>
              <w:t>Music Science Today: The Permanent and the Changeable</w:t>
            </w:r>
            <w:r w:rsidRPr="00055462">
              <w:rPr>
                <w:rFonts w:ascii="Times New Roman" w:hAnsi="Times New Roman" w:cs="Times New Roman"/>
              </w:rPr>
              <w:t xml:space="preserve">  </w:t>
            </w:r>
            <w:r w:rsidRPr="00055462">
              <w:rPr>
                <w:rFonts w:ascii="Times New Roman" w:eastAsia="Calibri" w:hAnsi="Times New Roman" w:cs="Times New Roman"/>
              </w:rPr>
              <w:t>(DU MMF izdevums, no 2009)</w:t>
            </w:r>
          </w:p>
        </w:tc>
      </w:tr>
      <w:tr w:rsidR="00D1265E" w:rsidRPr="00307252" w:rsidTr="004B1BC0">
        <w:tc>
          <w:tcPr>
            <w:tcW w:w="2722" w:type="dxa"/>
          </w:tcPr>
          <w:p w:rsidR="00D1265E" w:rsidRPr="00307252" w:rsidRDefault="00D1265E" w:rsidP="004B1BC0">
            <w:pPr>
              <w:autoSpaceDE w:val="0"/>
              <w:autoSpaceDN w:val="0"/>
              <w:adjustRightInd w:val="0"/>
              <w:rPr>
                <w:rFonts w:ascii="Times New Roman" w:hAnsi="Times New Roman" w:cs="Times New Roman"/>
                <w:b/>
                <w:bCs/>
                <w:iCs/>
              </w:rPr>
            </w:pPr>
            <w:r w:rsidRPr="00307252">
              <w:rPr>
                <w:rFonts w:ascii="Times New Roman" w:hAnsi="Times New Roman" w:cs="Times New Roman"/>
                <w:b/>
                <w:bCs/>
              </w:rPr>
              <w:t>Piezīmes</w:t>
            </w:r>
          </w:p>
        </w:tc>
        <w:tc>
          <w:tcPr>
            <w:tcW w:w="5891" w:type="dxa"/>
            <w:gridSpan w:val="4"/>
            <w:vAlign w:val="center"/>
          </w:tcPr>
          <w:p w:rsidR="00D1265E" w:rsidRPr="00307252" w:rsidRDefault="00D1265E" w:rsidP="004B1BC0">
            <w:pPr>
              <w:jc w:val="both"/>
              <w:rPr>
                <w:rFonts w:ascii="Times New Roman" w:hAnsi="Times New Roman" w:cs="Times New Roman"/>
                <w:i/>
                <w:color w:val="0070C0"/>
                <w:lang w:eastAsia="lv-LV"/>
              </w:rPr>
            </w:pPr>
            <w:r w:rsidRPr="00307252">
              <w:rPr>
                <w:rFonts w:ascii="Times New Roman" w:hAnsi="Times New Roman" w:cs="Times New Roman"/>
              </w:rPr>
              <w:t xml:space="preserve">Profesionālā bakalaura studiju programmas </w:t>
            </w:r>
            <w:r w:rsidRPr="00307252">
              <w:rPr>
                <w:rFonts w:ascii="Times New Roman" w:hAnsi="Times New Roman" w:cs="Times New Roman"/>
                <w:i/>
              </w:rPr>
              <w:t xml:space="preserve">Mūzika </w:t>
            </w:r>
            <w:r>
              <w:rPr>
                <w:rFonts w:ascii="Times New Roman" w:hAnsi="Times New Roman" w:cs="Times New Roman"/>
              </w:rPr>
              <w:t>A2</w:t>
            </w:r>
            <w:r w:rsidRPr="00307252">
              <w:rPr>
                <w:rFonts w:ascii="Times New Roman" w:hAnsi="Times New Roman" w:cs="Times New Roman"/>
              </w:rPr>
              <w:t xml:space="preserve"> daļa</w:t>
            </w:r>
          </w:p>
        </w:tc>
      </w:tr>
    </w:tbl>
    <w:p w:rsidR="00D1265E" w:rsidRDefault="00D1265E"/>
    <w:sectPr w:rsidR="00D1265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charset w:val="00"/>
    <w:family w:val="roman"/>
    <w:pitch w:val="default"/>
  </w:font>
  <w:font w:name="TimesNewRomanPS-ItalicMT">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C0096"/>
    <w:multiLevelType w:val="hybridMultilevel"/>
    <w:tmpl w:val="2B70CB5C"/>
    <w:lvl w:ilvl="0" w:tplc="1714A180">
      <w:start w:val="1"/>
      <w:numFmt w:val="bullet"/>
      <w:lvlText w:val="-"/>
      <w:lvlJc w:val="left"/>
      <w:pPr>
        <w:ind w:left="720" w:hanging="360"/>
      </w:pPr>
      <w:rPr>
        <w:rFonts w:ascii="Times New Roman" w:eastAsia="Lucida Sans Unicode"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2A3729E8"/>
    <w:multiLevelType w:val="hybridMultilevel"/>
    <w:tmpl w:val="9912C156"/>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7AE568CB"/>
    <w:multiLevelType w:val="hybridMultilevel"/>
    <w:tmpl w:val="D82E1A1A"/>
    <w:lvl w:ilvl="0" w:tplc="5A4EDA86">
      <w:numFmt w:val="bullet"/>
      <w:lvlText w:val="-"/>
      <w:lvlJc w:val="left"/>
      <w:pPr>
        <w:tabs>
          <w:tab w:val="num" w:pos="2345"/>
        </w:tabs>
        <w:ind w:left="2345" w:hanging="360"/>
      </w:pPr>
      <w:rPr>
        <w:rFonts w:ascii="Times New Roman" w:eastAsia="Times New Roman" w:hAnsi="Times New Roman" w:cs="Times New Roman" w:hint="default"/>
        <w:b/>
      </w:rPr>
    </w:lvl>
    <w:lvl w:ilvl="1" w:tplc="04190003" w:tentative="1">
      <w:start w:val="1"/>
      <w:numFmt w:val="bullet"/>
      <w:lvlText w:val="o"/>
      <w:lvlJc w:val="left"/>
      <w:pPr>
        <w:tabs>
          <w:tab w:val="num" w:pos="3000"/>
        </w:tabs>
        <w:ind w:left="3000" w:hanging="360"/>
      </w:pPr>
      <w:rPr>
        <w:rFonts w:ascii="Courier New" w:hAnsi="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65E"/>
    <w:rsid w:val="00D1265E"/>
    <w:rsid w:val="00FC3C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6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26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1265E"/>
    <w:pPr>
      <w:ind w:left="720"/>
      <w:contextualSpacing/>
    </w:pPr>
  </w:style>
  <w:style w:type="character" w:customStyle="1" w:styleId="ListParagraphChar">
    <w:name w:val="List Paragraph Char"/>
    <w:link w:val="ListParagraph"/>
    <w:uiPriority w:val="34"/>
    <w:locked/>
    <w:rsid w:val="00D1265E"/>
  </w:style>
  <w:style w:type="character" w:customStyle="1" w:styleId="NoSpacingChar">
    <w:name w:val="No Spacing Char"/>
    <w:link w:val="NoSpacing"/>
    <w:uiPriority w:val="1"/>
    <w:locked/>
    <w:rsid w:val="00D1265E"/>
    <w:rPr>
      <w:rFonts w:ascii="Calibri" w:eastAsia="Calibri" w:hAnsi="Calibri" w:cs="Times New Roman"/>
      <w:lang w:val="en-US"/>
    </w:rPr>
  </w:style>
  <w:style w:type="paragraph" w:styleId="NoSpacing">
    <w:name w:val="No Spacing"/>
    <w:link w:val="NoSpacingChar"/>
    <w:uiPriority w:val="1"/>
    <w:qFormat/>
    <w:rsid w:val="00D1265E"/>
    <w:pPr>
      <w:widowControl w:val="0"/>
      <w:spacing w:after="0" w:line="240" w:lineRule="auto"/>
    </w:pPr>
    <w:rPr>
      <w:rFonts w:ascii="Calibri" w:eastAsia="Calibri" w:hAnsi="Calibri" w:cs="Times New Roman"/>
      <w:lang w:val="en-US"/>
    </w:rPr>
  </w:style>
  <w:style w:type="paragraph" w:customStyle="1" w:styleId="Nosaukumi">
    <w:name w:val="Nosaukumi"/>
    <w:basedOn w:val="Normal"/>
    <w:qFormat/>
    <w:rsid w:val="00D1265E"/>
    <w:pPr>
      <w:autoSpaceDE w:val="0"/>
      <w:autoSpaceDN w:val="0"/>
      <w:adjustRightInd w:val="0"/>
      <w:spacing w:after="0" w:line="240" w:lineRule="auto"/>
    </w:pPr>
    <w:rPr>
      <w:rFonts w:ascii="Times New Roman" w:hAnsi="Times New Roman" w:cs="Times New Roman"/>
      <w:b/>
      <w:i/>
      <w:sz w:val="24"/>
      <w:szCs w:val="24"/>
    </w:rPr>
  </w:style>
  <w:style w:type="paragraph" w:styleId="BodyText">
    <w:name w:val="Body Text"/>
    <w:basedOn w:val="Normal"/>
    <w:link w:val="BodyTextChar"/>
    <w:uiPriority w:val="99"/>
    <w:unhideWhenUsed/>
    <w:rsid w:val="00D1265E"/>
    <w:pPr>
      <w:spacing w:after="120"/>
    </w:pPr>
  </w:style>
  <w:style w:type="character" w:customStyle="1" w:styleId="BodyTextChar">
    <w:name w:val="Body Text Char"/>
    <w:basedOn w:val="DefaultParagraphFont"/>
    <w:link w:val="BodyText"/>
    <w:uiPriority w:val="99"/>
    <w:rsid w:val="00D1265E"/>
  </w:style>
  <w:style w:type="character" w:customStyle="1" w:styleId="st1">
    <w:name w:val="st1"/>
    <w:basedOn w:val="DefaultParagraphFont"/>
    <w:rsid w:val="00D1265E"/>
  </w:style>
  <w:style w:type="paragraph" w:styleId="BalloonText">
    <w:name w:val="Balloon Text"/>
    <w:basedOn w:val="Normal"/>
    <w:link w:val="BalloonTextChar"/>
    <w:uiPriority w:val="99"/>
    <w:semiHidden/>
    <w:unhideWhenUsed/>
    <w:rsid w:val="00D12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6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6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26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1265E"/>
    <w:pPr>
      <w:ind w:left="720"/>
      <w:contextualSpacing/>
    </w:pPr>
  </w:style>
  <w:style w:type="character" w:customStyle="1" w:styleId="ListParagraphChar">
    <w:name w:val="List Paragraph Char"/>
    <w:link w:val="ListParagraph"/>
    <w:uiPriority w:val="34"/>
    <w:locked/>
    <w:rsid w:val="00D1265E"/>
  </w:style>
  <w:style w:type="character" w:customStyle="1" w:styleId="NoSpacingChar">
    <w:name w:val="No Spacing Char"/>
    <w:link w:val="NoSpacing"/>
    <w:uiPriority w:val="1"/>
    <w:locked/>
    <w:rsid w:val="00D1265E"/>
    <w:rPr>
      <w:rFonts w:ascii="Calibri" w:eastAsia="Calibri" w:hAnsi="Calibri" w:cs="Times New Roman"/>
      <w:lang w:val="en-US"/>
    </w:rPr>
  </w:style>
  <w:style w:type="paragraph" w:styleId="NoSpacing">
    <w:name w:val="No Spacing"/>
    <w:link w:val="NoSpacingChar"/>
    <w:uiPriority w:val="1"/>
    <w:qFormat/>
    <w:rsid w:val="00D1265E"/>
    <w:pPr>
      <w:widowControl w:val="0"/>
      <w:spacing w:after="0" w:line="240" w:lineRule="auto"/>
    </w:pPr>
    <w:rPr>
      <w:rFonts w:ascii="Calibri" w:eastAsia="Calibri" w:hAnsi="Calibri" w:cs="Times New Roman"/>
      <w:lang w:val="en-US"/>
    </w:rPr>
  </w:style>
  <w:style w:type="paragraph" w:customStyle="1" w:styleId="Nosaukumi">
    <w:name w:val="Nosaukumi"/>
    <w:basedOn w:val="Normal"/>
    <w:qFormat/>
    <w:rsid w:val="00D1265E"/>
    <w:pPr>
      <w:autoSpaceDE w:val="0"/>
      <w:autoSpaceDN w:val="0"/>
      <w:adjustRightInd w:val="0"/>
      <w:spacing w:after="0" w:line="240" w:lineRule="auto"/>
    </w:pPr>
    <w:rPr>
      <w:rFonts w:ascii="Times New Roman" w:hAnsi="Times New Roman" w:cs="Times New Roman"/>
      <w:b/>
      <w:i/>
      <w:sz w:val="24"/>
      <w:szCs w:val="24"/>
    </w:rPr>
  </w:style>
  <w:style w:type="paragraph" w:styleId="BodyText">
    <w:name w:val="Body Text"/>
    <w:basedOn w:val="Normal"/>
    <w:link w:val="BodyTextChar"/>
    <w:uiPriority w:val="99"/>
    <w:unhideWhenUsed/>
    <w:rsid w:val="00D1265E"/>
    <w:pPr>
      <w:spacing w:after="120"/>
    </w:pPr>
  </w:style>
  <w:style w:type="character" w:customStyle="1" w:styleId="BodyTextChar">
    <w:name w:val="Body Text Char"/>
    <w:basedOn w:val="DefaultParagraphFont"/>
    <w:link w:val="BodyText"/>
    <w:uiPriority w:val="99"/>
    <w:rsid w:val="00D1265E"/>
  </w:style>
  <w:style w:type="character" w:customStyle="1" w:styleId="st1">
    <w:name w:val="st1"/>
    <w:basedOn w:val="DefaultParagraphFont"/>
    <w:rsid w:val="00D1265E"/>
  </w:style>
  <w:style w:type="paragraph" w:styleId="BalloonText">
    <w:name w:val="Balloon Text"/>
    <w:basedOn w:val="Normal"/>
    <w:link w:val="BalloonTextChar"/>
    <w:uiPriority w:val="99"/>
    <w:semiHidden/>
    <w:unhideWhenUsed/>
    <w:rsid w:val="00D12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6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8648B6B4C847A2991EB92C1B74F9A0"/>
        <w:category>
          <w:name w:val="General"/>
          <w:gallery w:val="placeholder"/>
        </w:category>
        <w:types>
          <w:type w:val="bbPlcHdr"/>
        </w:types>
        <w:behaviors>
          <w:behavior w:val="content"/>
        </w:behaviors>
        <w:guid w:val="{83A56692-E176-4428-8D88-150A5DC21935}"/>
      </w:docPartPr>
      <w:docPartBody>
        <w:p w:rsidR="00000000" w:rsidRDefault="002311D5" w:rsidP="002311D5">
          <w:pPr>
            <w:pStyle w:val="A68648B6B4C847A2991EB92C1B74F9A0"/>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charset w:val="00"/>
    <w:family w:val="roman"/>
    <w:pitch w:val="default"/>
  </w:font>
  <w:font w:name="TimesNewRomanPS-ItalicMT">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1D5"/>
    <w:rsid w:val="002311D5"/>
    <w:rsid w:val="00A83A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11D5"/>
    <w:rPr>
      <w:color w:val="808080"/>
    </w:rPr>
  </w:style>
  <w:style w:type="paragraph" w:customStyle="1" w:styleId="A68648B6B4C847A2991EB92C1B74F9A0">
    <w:name w:val="A68648B6B4C847A2991EB92C1B74F9A0"/>
    <w:rsid w:val="002311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11D5"/>
    <w:rPr>
      <w:color w:val="808080"/>
    </w:rPr>
  </w:style>
  <w:style w:type="paragraph" w:customStyle="1" w:styleId="A68648B6B4C847A2991EB92C1B74F9A0">
    <w:name w:val="A68648B6B4C847A2991EB92C1B74F9A0"/>
    <w:rsid w:val="002311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10500</Words>
  <Characters>5985</Characters>
  <Application>Microsoft Office Word</Application>
  <DocSecurity>0</DocSecurity>
  <Lines>49</Lines>
  <Paragraphs>32</Paragraphs>
  <ScaleCrop>false</ScaleCrop>
  <Company/>
  <LinksUpToDate>false</LinksUpToDate>
  <CharactersWithSpaces>16453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2023-07-13T06:11:00Z</dcterms:created>
  <dcterms:modified xsi:type="dcterms:W3CDTF">2023-07-13T06:11:00Z</dcterms:modified>
</cp:coreProperties>
</file>