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0B96" w:rsidRPr="00CC008C" w:rsidRDefault="00670B96" w:rsidP="00670B96">
      <w:pPr>
        <w:pStyle w:val="Header"/>
        <w:spacing w:after="60"/>
        <w:jc w:val="center"/>
        <w:rPr>
          <w:rFonts w:ascii="Times New Roman" w:hAnsi="Times New Roman"/>
          <w:b/>
          <w:sz w:val="24"/>
          <w:szCs w:val="24"/>
        </w:rPr>
      </w:pPr>
      <w:r w:rsidRPr="00CC008C">
        <w:rPr>
          <w:rFonts w:ascii="Times New Roman" w:hAnsi="Times New Roman"/>
          <w:b/>
          <w:sz w:val="24"/>
          <w:szCs w:val="24"/>
        </w:rPr>
        <w:t>DAUGAVPILS UNIVERSITĀTES</w:t>
      </w:r>
    </w:p>
    <w:p w:rsidR="00670B96" w:rsidRPr="00CC008C" w:rsidRDefault="00670B96" w:rsidP="00670B9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de-DE"/>
        </w:rPr>
      </w:pPr>
      <w:r w:rsidRPr="00CC008C">
        <w:rPr>
          <w:rFonts w:ascii="Times New Roman" w:hAnsi="Times New Roman"/>
          <w:b/>
          <w:sz w:val="24"/>
          <w:szCs w:val="24"/>
        </w:rPr>
        <w:t>STUDIJU KURSA APRAKSTS</w:t>
      </w:r>
    </w:p>
    <w:p w:rsidR="00670B96" w:rsidRPr="00CC008C" w:rsidRDefault="00670B96" w:rsidP="00670B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571" w:type="dxa"/>
        <w:tblLook w:val="04A0" w:firstRow="1" w:lastRow="0" w:firstColumn="1" w:lastColumn="0" w:noHBand="0" w:noVBand="1"/>
      </w:tblPr>
      <w:tblGrid>
        <w:gridCol w:w="5271"/>
        <w:gridCol w:w="4300"/>
      </w:tblGrid>
      <w:tr w:rsidR="00670B96" w:rsidRPr="00CC008C" w:rsidTr="005711D5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CC008C" w:rsidRDefault="00670B96" w:rsidP="005711D5">
            <w:pPr>
              <w:pStyle w:val="Nosaukumi"/>
            </w:pPr>
            <w:r w:rsidRPr="00CC008C">
              <w:rPr>
                <w:b w:val="0"/>
                <w:bCs w:val="0"/>
                <w:i w:val="0"/>
                <w:iCs w:val="0"/>
              </w:rPr>
              <w:br w:type="page"/>
            </w:r>
            <w:r w:rsidRPr="00CC008C">
              <w:rPr>
                <w:b w:val="0"/>
                <w:bCs w:val="0"/>
                <w:i w:val="0"/>
                <w:iCs w:val="0"/>
              </w:rPr>
              <w:br w:type="page"/>
            </w:r>
            <w:r w:rsidRPr="00CC008C">
              <w:rPr>
                <w:b w:val="0"/>
                <w:bCs w:val="0"/>
                <w:i w:val="0"/>
                <w:iCs w:val="0"/>
              </w:rPr>
              <w:br w:type="page"/>
            </w:r>
            <w:r w:rsidRPr="00CC008C">
              <w:rPr>
                <w:b w:val="0"/>
                <w:bCs w:val="0"/>
                <w:i w:val="0"/>
                <w:iCs w:val="0"/>
              </w:rPr>
              <w:br w:type="page"/>
            </w:r>
            <w:r w:rsidRPr="00CC008C">
              <w:t>Studiju kursa nosaukums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B96" w:rsidRPr="00E94760" w:rsidRDefault="00670B96" w:rsidP="00670B96">
            <w:pPr>
              <w:rPr>
                <w:rFonts w:ascii="Times New Roman" w:hAnsi="Times New Roman"/>
                <w:b/>
                <w:i/>
                <w:sz w:val="24"/>
                <w:szCs w:val="24"/>
                <w:lang w:eastAsia="lv-LV"/>
              </w:rPr>
            </w:pPr>
            <w:bookmarkStart w:id="0" w:name="_GoBack"/>
            <w:r w:rsidRPr="00E94760">
              <w:rPr>
                <w:rFonts w:ascii="Times New Roman" w:hAnsi="Times New Roman"/>
                <w:b/>
                <w:i/>
                <w:sz w:val="24"/>
                <w:szCs w:val="24"/>
              </w:rPr>
              <w:t>Mūzikas teorijas pamati I</w:t>
            </w:r>
            <w:bookmarkEnd w:id="0"/>
          </w:p>
        </w:tc>
      </w:tr>
      <w:tr w:rsidR="00670B96" w:rsidRPr="00CC008C" w:rsidTr="005711D5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CC008C" w:rsidRDefault="00670B96" w:rsidP="005711D5">
            <w:pPr>
              <w:pStyle w:val="Nosaukumi"/>
            </w:pPr>
            <w:r w:rsidRPr="00CC008C">
              <w:t>Studiju kursa kods (DUIS)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2009707597"/>
            <w:placeholder>
              <w:docPart w:val="7F151A64FB00456B9219F3D180BFCDD9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70B96" w:rsidRPr="00CC008C" w:rsidRDefault="00670B96" w:rsidP="005711D5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  <w:t>MākZ1353</w:t>
                </w:r>
              </w:p>
            </w:tc>
          </w:sdtContent>
        </w:sdt>
      </w:tr>
      <w:tr w:rsidR="00670B96" w:rsidRPr="00CC008C" w:rsidTr="005711D5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CC008C" w:rsidRDefault="00670B96" w:rsidP="005711D5">
            <w:pPr>
              <w:pStyle w:val="Nosaukumi"/>
            </w:pPr>
            <w:r w:rsidRPr="00CC008C">
              <w:t>Zinātnes nozare</w:t>
            </w:r>
          </w:p>
        </w:tc>
        <w:sdt>
          <w:sdtPr>
            <w:rPr>
              <w:rFonts w:ascii="Times New Roman" w:hAnsi="Times New Roman"/>
              <w:bCs/>
              <w:iCs/>
              <w:sz w:val="24"/>
              <w:szCs w:val="24"/>
            </w:rPr>
            <w:id w:val="1220633449"/>
            <w:placeholder>
              <w:docPart w:val="2C5416C7CB254E43AA4BA39FB56F8A4A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70B96" w:rsidRPr="00CC008C" w:rsidRDefault="00670B96" w:rsidP="005711D5">
                <w:pPr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</w:pPr>
                <w:proofErr w:type="spellStart"/>
                <w:r w:rsidRPr="00CC008C">
                  <w:rPr>
                    <w:rFonts w:ascii="Times New Roman" w:hAnsi="Times New Roman"/>
                    <w:bCs/>
                    <w:iCs/>
                    <w:sz w:val="24"/>
                    <w:szCs w:val="24"/>
                    <w:lang w:val="ru-RU"/>
                  </w:rPr>
                  <w:t>Mākslas</w:t>
                </w:r>
                <w:proofErr w:type="spellEnd"/>
                <w:r w:rsidRPr="00CC008C">
                  <w:rPr>
                    <w:rFonts w:ascii="Times New Roman" w:hAnsi="Times New Roman"/>
                    <w:bCs/>
                    <w:iCs/>
                    <w:sz w:val="24"/>
                    <w:szCs w:val="24"/>
                    <w:lang w:val="ru-RU"/>
                  </w:rPr>
                  <w:t xml:space="preserve"> </w:t>
                </w:r>
                <w:proofErr w:type="spellStart"/>
                <w:r w:rsidRPr="00CC008C">
                  <w:rPr>
                    <w:rFonts w:ascii="Times New Roman" w:hAnsi="Times New Roman"/>
                    <w:bCs/>
                    <w:iCs/>
                    <w:sz w:val="24"/>
                    <w:szCs w:val="24"/>
                    <w:lang w:val="ru-RU"/>
                  </w:rPr>
                  <w:t>zinātne</w:t>
                </w:r>
                <w:proofErr w:type="spellEnd"/>
              </w:p>
            </w:tc>
          </w:sdtContent>
        </w:sdt>
      </w:tr>
      <w:tr w:rsidR="00670B96" w:rsidRPr="00CC008C" w:rsidTr="005711D5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CC008C" w:rsidRDefault="00670B96" w:rsidP="005711D5">
            <w:pPr>
              <w:pStyle w:val="Nosaukumi"/>
            </w:pPr>
            <w:r w:rsidRPr="00CC008C">
              <w:t>Kursa līmenis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-62490844"/>
            <w:placeholder>
              <w:docPart w:val="3D2737111DCC4D498333DF7867DCBEFF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70B96" w:rsidRPr="00CC008C" w:rsidRDefault="00670B96" w:rsidP="005711D5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3</w:t>
                </w:r>
              </w:p>
            </w:tc>
          </w:sdtContent>
        </w:sdt>
      </w:tr>
      <w:tr w:rsidR="00670B96" w:rsidRPr="00CC008C" w:rsidTr="005711D5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CC008C" w:rsidRDefault="00670B96" w:rsidP="005711D5">
            <w:pPr>
              <w:pStyle w:val="Nosaukumi"/>
              <w:rPr>
                <w:u w:val="single"/>
              </w:rPr>
            </w:pPr>
            <w:r w:rsidRPr="00CC008C">
              <w:t>Kredītpunkti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199749975"/>
            <w:placeholder>
              <w:docPart w:val="F24A6B437E7D498499C4484B1AA661C7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70B96" w:rsidRPr="00CC008C" w:rsidRDefault="00670B96" w:rsidP="00670B96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</w:t>
                </w:r>
              </w:p>
            </w:tc>
          </w:sdtContent>
        </w:sdt>
      </w:tr>
      <w:tr w:rsidR="00670B96" w:rsidRPr="00CC008C" w:rsidTr="005711D5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CC008C" w:rsidRDefault="00670B96" w:rsidP="005711D5">
            <w:pPr>
              <w:pStyle w:val="Nosaukumi"/>
              <w:rPr>
                <w:u w:val="single"/>
              </w:rPr>
            </w:pPr>
            <w:r w:rsidRPr="00CC008C">
              <w:t>ECTS kredītpunkti</w:t>
            </w:r>
          </w:p>
        </w:tc>
        <w:sdt>
          <w:sdtPr>
            <w:rPr>
              <w:rFonts w:ascii="Times New Roman" w:hAnsi="Times New Roman"/>
              <w:b/>
              <w:bCs/>
              <w:iCs/>
              <w:sz w:val="24"/>
              <w:szCs w:val="24"/>
              <w:u w:val="single"/>
            </w:rPr>
            <w:id w:val="-57412230"/>
            <w:placeholder>
              <w:docPart w:val="6ADC8D0E71D5483781ECAFFF75DC91C4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70B96" w:rsidRPr="00CC008C" w:rsidRDefault="00670B96" w:rsidP="00670B96">
                <w:pPr>
                  <w:rPr>
                    <w:rFonts w:ascii="Times New Roman" w:hAnsi="Times New Roman"/>
                    <w:b/>
                    <w:bCs/>
                    <w:iCs/>
                    <w:sz w:val="24"/>
                    <w:szCs w:val="24"/>
                    <w:u w:val="single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1,5</w:t>
                </w:r>
              </w:p>
            </w:tc>
          </w:sdtContent>
        </w:sdt>
      </w:tr>
      <w:tr w:rsidR="00670B96" w:rsidRPr="00CC008C" w:rsidTr="005711D5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CC008C" w:rsidRDefault="00670B96" w:rsidP="005711D5">
            <w:pPr>
              <w:pStyle w:val="Nosaukumi"/>
              <w:rPr>
                <w:highlight w:val="yellow"/>
              </w:rPr>
            </w:pPr>
            <w:r w:rsidRPr="00CC008C">
              <w:t>Kopējais kontaktstundu skaits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-1255363339"/>
            <w:placeholder>
              <w:docPart w:val="D4296987C8EA4273AD74B2E39E380842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70B96" w:rsidRPr="00CC008C" w:rsidRDefault="00670B96" w:rsidP="00670B96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16</w:t>
                </w:r>
              </w:p>
            </w:tc>
          </w:sdtContent>
        </w:sdt>
      </w:tr>
      <w:tr w:rsidR="00670B96" w:rsidRPr="00CC008C" w:rsidTr="005711D5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CC008C" w:rsidRDefault="00670B96" w:rsidP="005711D5">
            <w:pPr>
              <w:pStyle w:val="Nosaukumi2"/>
            </w:pPr>
            <w:r w:rsidRPr="00CC008C">
              <w:t>Lekciju stundu skaits</w:t>
            </w:r>
          </w:p>
        </w:tc>
        <w:sdt>
          <w:sdtPr>
            <w:rPr>
              <w:rFonts w:ascii="Times New Roman" w:hAnsi="Times New Roman"/>
              <w:b/>
              <w:iCs/>
              <w:sz w:val="24"/>
              <w:szCs w:val="24"/>
            </w:rPr>
            <w:id w:val="-2089604698"/>
            <w:placeholder>
              <w:docPart w:val="DDBDCED777E14FE1B857C38DC960C085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70B96" w:rsidRPr="00CC008C" w:rsidRDefault="00670B96" w:rsidP="00670B96">
                <w:pPr>
                  <w:rPr>
                    <w:rFonts w:ascii="Times New Roman" w:hAnsi="Times New Roman"/>
                    <w:b/>
                    <w:iCs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10</w:t>
                </w:r>
              </w:p>
            </w:tc>
          </w:sdtContent>
        </w:sdt>
      </w:tr>
      <w:tr w:rsidR="00670B96" w:rsidRPr="00CC008C" w:rsidTr="005711D5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CC008C" w:rsidRDefault="00670B96" w:rsidP="005711D5">
            <w:pPr>
              <w:pStyle w:val="Nosaukumi2"/>
            </w:pPr>
            <w:r w:rsidRPr="00CC008C">
              <w:t>Semināru stundu skaits</w:t>
            </w:r>
          </w:p>
        </w:tc>
        <w:sdt>
          <w:sdtPr>
            <w:rPr>
              <w:rFonts w:ascii="Times New Roman" w:hAnsi="Times New Roman"/>
              <w:b/>
              <w:iCs/>
              <w:sz w:val="24"/>
              <w:szCs w:val="24"/>
            </w:rPr>
            <w:id w:val="173307266"/>
            <w:placeholder>
              <w:docPart w:val="163099153C7D40A58F6D39FA23E18467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70B96" w:rsidRPr="00CC008C" w:rsidRDefault="00670B96" w:rsidP="005711D5">
                <w:pPr>
                  <w:rPr>
                    <w:rFonts w:ascii="Times New Roman" w:hAnsi="Times New Roman"/>
                    <w:b/>
                    <w:iCs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0</w:t>
                </w:r>
              </w:p>
            </w:tc>
          </w:sdtContent>
        </w:sdt>
      </w:tr>
      <w:tr w:rsidR="00670B96" w:rsidRPr="00CC008C" w:rsidTr="005711D5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CC008C" w:rsidRDefault="00670B96" w:rsidP="005711D5">
            <w:pPr>
              <w:pStyle w:val="Nosaukumi2"/>
            </w:pPr>
            <w:r w:rsidRPr="00CC008C">
              <w:t>Praktisko darbu stundu skaits</w:t>
            </w:r>
          </w:p>
        </w:tc>
        <w:sdt>
          <w:sdtPr>
            <w:rPr>
              <w:rFonts w:ascii="Times New Roman" w:hAnsi="Times New Roman"/>
              <w:b/>
              <w:iCs/>
              <w:sz w:val="24"/>
              <w:szCs w:val="24"/>
            </w:rPr>
            <w:id w:val="1400165753"/>
            <w:placeholder>
              <w:docPart w:val="0271B8857C46483891C09F93B633A960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70B96" w:rsidRPr="00CC008C" w:rsidRDefault="00670B96" w:rsidP="00670B96">
                <w:pPr>
                  <w:rPr>
                    <w:rFonts w:ascii="Times New Roman" w:hAnsi="Times New Roman"/>
                    <w:b/>
                    <w:iCs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6</w:t>
                </w:r>
              </w:p>
            </w:tc>
          </w:sdtContent>
        </w:sdt>
      </w:tr>
      <w:tr w:rsidR="00670B96" w:rsidRPr="00CC008C" w:rsidTr="005711D5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CC008C" w:rsidRDefault="00670B96" w:rsidP="005711D5">
            <w:pPr>
              <w:pStyle w:val="Nosaukumi2"/>
            </w:pPr>
            <w:r w:rsidRPr="00CC008C">
              <w:t>Laboratorijas darbu stundu skaits</w:t>
            </w:r>
          </w:p>
        </w:tc>
        <w:sdt>
          <w:sdtPr>
            <w:rPr>
              <w:rFonts w:ascii="Times New Roman" w:hAnsi="Times New Roman"/>
              <w:b/>
              <w:iCs/>
              <w:sz w:val="24"/>
              <w:szCs w:val="24"/>
            </w:rPr>
            <w:id w:val="-202251020"/>
            <w:placeholder>
              <w:docPart w:val="FCE544A3B8AE47869DE9513108C0C908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70B96" w:rsidRPr="00CC008C" w:rsidRDefault="00670B96" w:rsidP="005711D5">
                <w:pPr>
                  <w:rPr>
                    <w:rFonts w:ascii="Times New Roman" w:hAnsi="Times New Roman"/>
                    <w:b/>
                    <w:iCs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0</w:t>
                </w:r>
              </w:p>
            </w:tc>
          </w:sdtContent>
        </w:sdt>
      </w:tr>
      <w:tr w:rsidR="00670B96" w:rsidRPr="00CC008C" w:rsidTr="005711D5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CC008C" w:rsidRDefault="00670B96" w:rsidP="005711D5">
            <w:pPr>
              <w:pStyle w:val="Nosaukumi2"/>
              <w:rPr>
                <w:lang w:eastAsia="lv-LV"/>
              </w:rPr>
            </w:pPr>
            <w:r w:rsidRPr="00CC008C">
              <w:rPr>
                <w:lang w:eastAsia="lv-LV"/>
              </w:rPr>
              <w:t>Studenta patstāvīgā darba stundu skaits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-746733698"/>
            <w:placeholder>
              <w:docPart w:val="7207F58E755B460F9637DB3B8D3E2D82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70B96" w:rsidRPr="00CC008C" w:rsidRDefault="00670B96" w:rsidP="00670B96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  <w:t>24</w:t>
                </w:r>
              </w:p>
            </w:tc>
          </w:sdtContent>
        </w:sdt>
      </w:tr>
      <w:tr w:rsidR="00670B96" w:rsidRPr="00CC008C" w:rsidTr="005711D5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CC008C" w:rsidRDefault="00670B96" w:rsidP="005711D5">
            <w:pPr>
              <w:pStyle w:val="Nosaukumi"/>
            </w:pPr>
            <w:r w:rsidRPr="00CC008C">
              <w:t>Kursa izstrādātājs (-i)</w:t>
            </w:r>
          </w:p>
        </w:tc>
      </w:tr>
      <w:tr w:rsidR="00670B96" w:rsidRPr="00CC008C" w:rsidTr="005711D5">
        <w:sdt>
          <w:sdtPr>
            <w:rPr>
              <w:rFonts w:ascii="Times New Roman" w:hAnsi="Times New Roman"/>
              <w:bCs/>
              <w:iCs/>
              <w:sz w:val="24"/>
              <w:szCs w:val="24"/>
            </w:rPr>
            <w:id w:val="-1307767362"/>
            <w:placeholder>
              <w:docPart w:val="8E5CFFCC47EA437FB1753B70B8CF4877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70B96" w:rsidRPr="00CC008C" w:rsidRDefault="00670B96" w:rsidP="005711D5">
                <w:pPr>
                  <w:autoSpaceDE w:val="0"/>
                  <w:autoSpaceDN w:val="0"/>
                  <w:adjustRightInd w:val="0"/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</w:pP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Dr.paed., pētn. Gaļina Zavadska</w:t>
                </w:r>
              </w:p>
            </w:tc>
          </w:sdtContent>
        </w:sdt>
      </w:tr>
      <w:tr w:rsidR="00670B96" w:rsidRPr="00CC008C" w:rsidTr="005711D5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CC008C" w:rsidRDefault="00670B96" w:rsidP="005711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C008C">
              <w:rPr>
                <w:rFonts w:ascii="Times New Roman" w:hAnsi="Times New Roman"/>
                <w:b/>
                <w:i/>
                <w:sz w:val="24"/>
                <w:szCs w:val="24"/>
              </w:rPr>
              <w:t>Kursa docētājs (-i)</w:t>
            </w:r>
          </w:p>
        </w:tc>
      </w:tr>
      <w:tr w:rsidR="00670B96" w:rsidRPr="00CC008C" w:rsidTr="005711D5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CC008C" w:rsidRDefault="00E94760" w:rsidP="005711D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sdt>
              <w:sdtPr>
                <w:rPr>
                  <w:rFonts w:ascii="Times New Roman" w:hAnsi="Times New Roman"/>
                  <w:bCs/>
                  <w:iCs/>
                  <w:sz w:val="24"/>
                  <w:szCs w:val="24"/>
                </w:rPr>
                <w:id w:val="-1932277353"/>
                <w:placeholder>
                  <w:docPart w:val="5CC60ACDED2D4991BE4EDC3088520B32"/>
                </w:placeholder>
              </w:sdtPr>
              <w:sdtEndPr/>
              <w:sdtContent>
                <w:r w:rsidR="00670B96"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Dr.paed., pētn. Gaļina Zavadska,</w:t>
                </w:r>
              </w:sdtContent>
            </w:sdt>
            <w:r w:rsidR="00670B96" w:rsidRPr="00CC008C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</w:t>
            </w:r>
            <w:sdt>
              <w:sdtPr>
                <w:rPr>
                  <w:rFonts w:ascii="Times New Roman" w:hAnsi="Times New Roman"/>
                  <w:bCs/>
                  <w:iCs/>
                  <w:sz w:val="24"/>
                  <w:szCs w:val="24"/>
                </w:rPr>
                <w:id w:val="-1985842013"/>
                <w:placeholder>
                  <w:docPart w:val="F0B3DE0D78C64881A7EB7F419E0CFD02"/>
                </w:placeholder>
              </w:sdtPr>
              <w:sdtEndPr/>
              <w:sdtContent>
                <w:r w:rsidR="00670B96"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Dr.paed., as.prof. Edgars Znutiņš</w:t>
                </w:r>
              </w:sdtContent>
            </w:sdt>
            <w:r w:rsidR="00670B96" w:rsidRPr="00CC008C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670B96" w:rsidRPr="00CC008C" w:rsidTr="005711D5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CC008C" w:rsidRDefault="00670B96" w:rsidP="005711D5">
            <w:pPr>
              <w:pStyle w:val="Nosaukumi"/>
            </w:pPr>
            <w:r w:rsidRPr="00CC008C">
              <w:t>Priekšzināšanas</w:t>
            </w:r>
          </w:p>
        </w:tc>
      </w:tr>
      <w:tr w:rsidR="00670B96" w:rsidRPr="00CC008C" w:rsidTr="005711D5">
        <w:sdt>
          <w:sdtPr>
            <w:rPr>
              <w:rFonts w:ascii="Times New Roman" w:hAnsi="Times New Roman"/>
              <w:sz w:val="24"/>
              <w:szCs w:val="24"/>
            </w:rPr>
            <w:id w:val="-2135472555"/>
            <w:placeholder>
              <w:docPart w:val="511A7540A0C04BBF87E235A764FC5E63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70B96" w:rsidRPr="00CC008C" w:rsidRDefault="00670B96" w:rsidP="005711D5">
                <w:pPr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nav</w:t>
                </w:r>
              </w:p>
            </w:tc>
          </w:sdtContent>
        </w:sdt>
      </w:tr>
      <w:tr w:rsidR="00670B96" w:rsidRPr="00CC008C" w:rsidTr="005711D5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CC008C" w:rsidRDefault="00670B96" w:rsidP="005711D5">
            <w:pPr>
              <w:pStyle w:val="Nosaukumi"/>
            </w:pPr>
            <w:r w:rsidRPr="00CC008C">
              <w:t xml:space="preserve">Studiju kursa anotācija </w:t>
            </w:r>
          </w:p>
        </w:tc>
      </w:tr>
      <w:tr w:rsidR="00670B96" w:rsidRPr="00CC008C" w:rsidTr="005711D5">
        <w:sdt>
          <w:sdtPr>
            <w:rPr>
              <w:rFonts w:ascii="Times New Roman" w:hAnsi="Times New Roman"/>
              <w:bCs/>
              <w:iCs/>
              <w:sz w:val="24"/>
              <w:szCs w:val="24"/>
            </w:rPr>
            <w:id w:val="2094743616"/>
            <w:placeholder>
              <w:docPart w:val="8AA67E3398324F2DBC76EE83F72A3275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70B96" w:rsidRPr="00CC008C" w:rsidRDefault="00670B96" w:rsidP="005711D5">
                <w:pP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  <w:t xml:space="preserve">Kurss paredzēts profesionālās </w:t>
                </w: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 xml:space="preserve">bakalaura </w:t>
                </w:r>
                <w:r w:rsidRPr="00CC008C"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  <w:t xml:space="preserve">studiju programmas „Mākslas menedžments” studentiem ar mērķi </w:t>
                </w: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 xml:space="preserve">iepazīstināt studējošos ar mūzikas teorijas pamatiem. </w:t>
                </w: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br/>
                </w: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br/>
                  <w:t xml:space="preserve">Kursa mērķis ir veicināt studējošo izpratni par mūzikas teoriju,  mūzikas izteiksmes līdzekļiem un lomu muzikālajā kultūrā, kā arī </w:t>
                </w: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 xml:space="preserve">veicināt </w:t>
                </w: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studējošo</w:t>
                </w: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 xml:space="preserve"> praktisko iemaņu attīstību skaņdarbu analīzē</w:t>
                </w: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.</w:t>
                </w:r>
                <w:r w:rsidRPr="00CC008C">
                  <w:rPr>
                    <w:rFonts w:ascii="Times New Roman" w:eastAsia="Times New Roman" w:hAnsi="Times New Roman"/>
                    <w:color w:val="FF0000"/>
                    <w:sz w:val="24"/>
                    <w:szCs w:val="24"/>
                    <w:lang w:eastAsia="lv-LV"/>
                  </w:rPr>
                  <w:t xml:space="preserve"> </w:t>
                </w: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br/>
                </w:r>
                <w:r w:rsidRPr="00CC008C"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  <w:t>Studiju kursa uzdevumi:</w:t>
                </w: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br/>
                  <w:t xml:space="preserve">- iepazīstināt studentus ar mūzikas teorijas pamatiem; </w:t>
                </w:r>
              </w:p>
              <w:p w:rsidR="00670B96" w:rsidRPr="00CC008C" w:rsidRDefault="00670B96" w:rsidP="005711D5">
                <w:pP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- radīt izpratni par dažādu mūzikas izteiksmes līdzekļu specifiku un atšķirībām;</w:t>
                </w:r>
              </w:p>
              <w:p w:rsidR="00670B96" w:rsidRPr="00CC008C" w:rsidRDefault="00670B96" w:rsidP="005711D5">
                <w:pP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 xml:space="preserve">- izskaidrot praktiskās mūzikas teorijas principus un paņēmienus; </w:t>
                </w:r>
              </w:p>
              <w:p w:rsidR="00670B96" w:rsidRPr="00CC008C" w:rsidRDefault="00670B96" w:rsidP="005711D5">
                <w:pPr>
                  <w:pStyle w:val="1"/>
                  <w:ind w:left="0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- veidot iemaņas mūzikas izteiksmes līdzekļu analīzē;</w:t>
                </w:r>
              </w:p>
              <w:p w:rsidR="00670B96" w:rsidRPr="00CC008C" w:rsidRDefault="00670B96" w:rsidP="005711D5">
                <w:pPr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</w:pP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 xml:space="preserve">- veicināt mūzikas teorijas zināšanas izmantošanu studējošo radošajās praksēs. </w:t>
                </w:r>
              </w:p>
            </w:tc>
          </w:sdtContent>
        </w:sdt>
      </w:tr>
      <w:tr w:rsidR="00670B96" w:rsidRPr="00CC008C" w:rsidTr="005711D5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CC008C" w:rsidRDefault="00670B96" w:rsidP="005711D5">
            <w:pPr>
              <w:pStyle w:val="Nosaukumi"/>
            </w:pPr>
            <w:r w:rsidRPr="00CC008C">
              <w:t>Studiju kursa kalendārais plāns</w:t>
            </w:r>
          </w:p>
        </w:tc>
      </w:tr>
      <w:tr w:rsidR="00670B96" w:rsidRPr="00CC008C" w:rsidTr="005711D5">
        <w:sdt>
          <w:sdtPr>
            <w:rPr>
              <w:rFonts w:ascii="Times New Roman" w:hAnsi="Times New Roman"/>
              <w:sz w:val="24"/>
              <w:szCs w:val="24"/>
            </w:rPr>
            <w:id w:val="395865238"/>
            <w:placeholder>
              <w:docPart w:val="679DBBB3BF4E4E99BEE242891A3F3B63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70B96" w:rsidRPr="00CC008C" w:rsidRDefault="00670B96" w:rsidP="005711D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Kursa struktūra: lekcijas (L) – 20 stundas, praktiskās nodarbības (P) – 12 stundas, studējošo patstāvīgais darbs (Pd) – 48 stundas.</w:t>
                </w:r>
              </w:p>
              <w:p w:rsidR="00670B96" w:rsidRPr="00CC008C" w:rsidRDefault="00670B96" w:rsidP="005711D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</w:p>
              <w:p w:rsidR="00670B96" w:rsidRPr="00CC008C" w:rsidRDefault="00670B96" w:rsidP="005711D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1. semestris 1 KP (16 stundas)</w:t>
                </w:r>
              </w:p>
              <w:p w:rsidR="00670B96" w:rsidRPr="00CC008C" w:rsidRDefault="00670B96" w:rsidP="005711D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Kursa struktūra: lekcijas (L) – 10 stundas, praktiskās nodarbības (P) – 6 stundas, studējošo patstāvīgais darbs (Pd) – 24 stundas.</w:t>
                </w:r>
              </w:p>
              <w:p w:rsidR="00670B96" w:rsidRPr="00CC008C" w:rsidRDefault="00670B96" w:rsidP="005711D5">
                <w:pP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 xml:space="preserve">Lekcijas </w:t>
                </w:r>
              </w:p>
              <w:p w:rsidR="00670B96" w:rsidRPr="00CC008C" w:rsidRDefault="00670B96" w:rsidP="005711D5">
                <w:pPr>
                  <w:autoSpaceDE w:val="0"/>
                  <w:autoSpaceDN w:val="0"/>
                  <w:adjustRightInd w:val="0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1. Nošu raksts. Galvenie mūzikas izteiksmes līdzekļi – melodija, metrs un ritms, reģistrs un tembrs, temps un dinamika, faktūra. L6</w:t>
                </w:r>
              </w:p>
              <w:p w:rsidR="00670B96" w:rsidRPr="00CC008C" w:rsidRDefault="00670B96" w:rsidP="005711D5">
                <w:pPr>
                  <w:autoSpaceDE w:val="0"/>
                  <w:autoSpaceDN w:val="0"/>
                  <w:adjustRightInd w:val="0"/>
                  <w:jc w:val="both"/>
                  <w:rPr>
                    <w:rFonts w:ascii="Times New Roman" w:hAnsi="Times New Roman"/>
                    <w:bCs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bCs/>
                    <w:sz w:val="24"/>
                    <w:szCs w:val="24"/>
                  </w:rPr>
                  <w:t>2</w:t>
                </w:r>
                <w:r w:rsidRPr="00CC008C">
                  <w:rPr>
                    <w:rFonts w:ascii="Times New Roman" w:hAnsi="Times New Roman"/>
                    <w:bCs/>
                    <w:sz w:val="24"/>
                    <w:szCs w:val="24"/>
                  </w:rPr>
                  <w:t>. Mūzikas instrumenti. L2</w:t>
                </w:r>
              </w:p>
              <w:p w:rsidR="00670B96" w:rsidRPr="00CC008C" w:rsidRDefault="00670B96" w:rsidP="005711D5">
                <w:pPr>
                  <w:autoSpaceDE w:val="0"/>
                  <w:autoSpaceDN w:val="0"/>
                  <w:adjustRightInd w:val="0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bCs/>
                    <w:sz w:val="24"/>
                    <w:szCs w:val="24"/>
                  </w:rPr>
                  <w:t>3</w:t>
                </w:r>
                <w:r w:rsidRPr="00CC008C">
                  <w:rPr>
                    <w:rFonts w:ascii="Times New Roman" w:hAnsi="Times New Roman"/>
                    <w:bCs/>
                    <w:sz w:val="24"/>
                    <w:szCs w:val="24"/>
                  </w:rPr>
                  <w:t>. Mūzikas jēdzieni. L2</w:t>
                </w:r>
              </w:p>
              <w:p w:rsidR="00670B96" w:rsidRPr="00CC008C" w:rsidRDefault="00670B96" w:rsidP="005711D5">
                <w:pP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Praktiskais darbs</w:t>
                </w:r>
              </w:p>
              <w:p w:rsidR="00670B96" w:rsidRPr="00CC008C" w:rsidRDefault="00670B96" w:rsidP="005711D5">
                <w:pPr>
                  <w:autoSpaceDE w:val="0"/>
                  <w:autoSpaceDN w:val="0"/>
                  <w:adjustRightInd w:val="0"/>
                  <w:jc w:val="both"/>
                  <w:rPr>
                    <w:rFonts w:ascii="Times New Roman" w:hAnsi="Times New Roman"/>
                    <w:bCs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bCs/>
                    <w:sz w:val="24"/>
                    <w:szCs w:val="24"/>
                  </w:rPr>
                  <w:t>1. Latviešu mūzikas instrumenti. P2</w:t>
                </w:r>
              </w:p>
              <w:p w:rsidR="00670B96" w:rsidRPr="00CC008C" w:rsidRDefault="00670B96" w:rsidP="005711D5">
                <w:pPr>
                  <w:autoSpaceDE w:val="0"/>
                  <w:autoSpaceDN w:val="0"/>
                  <w:adjustRightInd w:val="0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bCs/>
                    <w:sz w:val="24"/>
                    <w:szCs w:val="24"/>
                  </w:rPr>
                  <w:t xml:space="preserve">2. Skaņdarba mūzikas izteiksmes līdzekļu analīze. P2 </w:t>
                </w:r>
              </w:p>
              <w:p w:rsidR="00670B96" w:rsidRPr="00670B96" w:rsidRDefault="00670B96" w:rsidP="005711D5">
                <w:pPr>
                  <w:rPr>
                    <w:rFonts w:ascii="Times New Roman" w:hAnsi="Times New Roman"/>
                    <w:bCs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bCs/>
                    <w:sz w:val="24"/>
                    <w:szCs w:val="24"/>
                  </w:rPr>
                  <w:t>3. Skaņdarba satura un dramaturģijas analīze. P2</w:t>
                </w:r>
              </w:p>
            </w:tc>
          </w:sdtContent>
        </w:sdt>
      </w:tr>
      <w:tr w:rsidR="00670B96" w:rsidRPr="00CC008C" w:rsidTr="005711D5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93308E" w:rsidRDefault="00670B96" w:rsidP="005711D5">
            <w:pPr>
              <w:pStyle w:val="Nosaukumi"/>
            </w:pPr>
            <w:r w:rsidRPr="0093308E">
              <w:t>Studiju rezultāti</w:t>
            </w:r>
          </w:p>
        </w:tc>
      </w:tr>
      <w:tr w:rsidR="00670B96" w:rsidRPr="00CC008C" w:rsidTr="005711D5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Times New Roman" w:hAnsi="Times New Roman"/>
                <w:sz w:val="24"/>
                <w:szCs w:val="24"/>
                <w:lang w:val="ru-RU"/>
              </w:rPr>
              <w:id w:val="540483693"/>
              <w:placeholder>
                <w:docPart w:val="A0FFE84DC09D406BAB63F348AB8A37B6"/>
              </w:placeholder>
            </w:sdtPr>
            <w:sdtEndPr/>
            <w:sdtContent>
              <w:p w:rsidR="00670B96" w:rsidRPr="008019BF" w:rsidRDefault="00670B96" w:rsidP="005711D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670B96" w:rsidRPr="008019BF" w:rsidTr="005711D5">
                  <w:tc>
                    <w:tcPr>
                      <w:tcW w:w="9351" w:type="dxa"/>
                    </w:tcPr>
                    <w:p w:rsidR="00670B96" w:rsidRPr="008019BF" w:rsidRDefault="00670B96" w:rsidP="005711D5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Apguvuši studiju kursu studenti demonstrē: </w:t>
                      </w:r>
                    </w:p>
                    <w:p w:rsidR="00670B96" w:rsidRPr="008019BF" w:rsidRDefault="00670B96" w:rsidP="005711D5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ZINĀŠANAS</w:t>
                      </w:r>
                    </w:p>
                  </w:tc>
                </w:tr>
                <w:tr w:rsidR="00670B96" w:rsidRPr="008019BF" w:rsidTr="005711D5">
                  <w:tc>
                    <w:tcPr>
                      <w:tcW w:w="9351" w:type="dxa"/>
                    </w:tcPr>
                    <w:p w:rsidR="00670B96" w:rsidRPr="008019BF" w:rsidRDefault="00670B96" w:rsidP="005711D5">
                      <w:pP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</w:pP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- par </w:t>
                      </w:r>
                      <w:r w:rsidRPr="008019BF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t>mūzikas teorijas pamatiem;</w:t>
                      </w:r>
                    </w:p>
                    <w:p w:rsidR="00670B96" w:rsidRPr="008019BF" w:rsidRDefault="00670B96" w:rsidP="005711D5">
                      <w:pP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</w:pP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- par mūzikas ieteiksmes līdzekļiem; </w:t>
                      </w:r>
                    </w:p>
                    <w:p w:rsidR="00670B96" w:rsidRPr="008019BF" w:rsidRDefault="00670B96" w:rsidP="005711D5">
                      <w:pP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</w:pP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- par </w:t>
                      </w:r>
                      <w:r w:rsidRPr="008019BF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t xml:space="preserve">svarīgākajām mūzikas formām un žanriem. </w:t>
                      </w:r>
                    </w:p>
                  </w:tc>
                </w:tr>
                <w:tr w:rsidR="00670B96" w:rsidRPr="008019BF" w:rsidTr="005711D5">
                  <w:tc>
                    <w:tcPr>
                      <w:tcW w:w="9351" w:type="dxa"/>
                    </w:tcPr>
                    <w:p w:rsidR="00670B96" w:rsidRPr="008019BF" w:rsidRDefault="00670B96" w:rsidP="005711D5">
                      <w:pPr>
                        <w:rPr>
                          <w:rFonts w:ascii="Times New Roman" w:hAnsi="Times New Roman"/>
                          <w:sz w:val="24"/>
                          <w:szCs w:val="24"/>
                          <w:highlight w:val="yellow"/>
                        </w:rPr>
                      </w:pP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PRASMES</w:t>
                      </w:r>
                    </w:p>
                  </w:tc>
                </w:tr>
                <w:tr w:rsidR="00670B96" w:rsidRPr="008019BF" w:rsidTr="005711D5">
                  <w:tc>
                    <w:tcPr>
                      <w:tcW w:w="9351" w:type="dxa"/>
                    </w:tcPr>
                    <w:p w:rsidR="00670B96" w:rsidRPr="008019BF" w:rsidRDefault="00670B96" w:rsidP="005711D5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019BF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t xml:space="preserve">- izprot mūzikas izteiksmes līdzekļu būtību un funkcijas; </w:t>
                      </w:r>
                      <w:r w:rsidRPr="008019BF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br/>
                      </w: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- asociēt klausā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mo skaņdarbu ar konkrētu žanru un </w:t>
                      </w: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spēt atšķirt un identificēt dažādus mūzikas elementus.</w:t>
                      </w:r>
                    </w:p>
                  </w:tc>
                </w:tr>
                <w:tr w:rsidR="00670B96" w:rsidRPr="008019BF" w:rsidTr="005711D5">
                  <w:trPr>
                    <w:trHeight w:val="203"/>
                  </w:trPr>
                  <w:tc>
                    <w:tcPr>
                      <w:tcW w:w="9351" w:type="dxa"/>
                    </w:tcPr>
                    <w:p w:rsidR="00670B96" w:rsidRPr="008019BF" w:rsidRDefault="00670B96" w:rsidP="005711D5">
                      <w:pPr>
                        <w:rPr>
                          <w:rFonts w:ascii="Times New Roman" w:hAnsi="Times New Roman"/>
                          <w:sz w:val="24"/>
                          <w:szCs w:val="24"/>
                          <w:highlight w:val="yellow"/>
                        </w:rPr>
                      </w:pP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KOMPETENCE</w:t>
                      </w:r>
                    </w:p>
                  </w:tc>
                </w:tr>
                <w:tr w:rsidR="00670B96" w:rsidRPr="008019BF" w:rsidTr="005711D5">
                  <w:tc>
                    <w:tcPr>
                      <w:tcW w:w="9351" w:type="dxa"/>
                    </w:tcPr>
                    <w:p w:rsidR="00670B96" w:rsidRPr="008019BF" w:rsidRDefault="00670B96" w:rsidP="005711D5">
                      <w:pP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</w:pPr>
                      <w:r w:rsidRPr="008019BF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t xml:space="preserve">- orientēties skaņdarba daudzveidīgajos mūzikas elementos; </w:t>
                      </w:r>
                    </w:p>
                    <w:p w:rsidR="00670B96" w:rsidRPr="008019BF" w:rsidRDefault="00670B96" w:rsidP="005711D5">
                      <w:pP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</w:pPr>
                      <w:r w:rsidRPr="008019BF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t>- atšķirt dažādus izteiks</w:t>
                      </w:r>
                      <w: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t xml:space="preserve">mes līdzekļus klausāmajā mūzikā un </w:t>
                      </w:r>
                      <w:r w:rsidRPr="008019BF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t xml:space="preserve">spēja </w:t>
                      </w: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pamatlīmenī analizēt skaņdarbu.</w:t>
                      </w:r>
                    </w:p>
                  </w:tc>
                </w:tr>
              </w:tbl>
              <w:p w:rsidR="00670B96" w:rsidRPr="008019BF" w:rsidRDefault="00E94760" w:rsidP="005711D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sdtContent>
          </w:sdt>
        </w:tc>
      </w:tr>
      <w:tr w:rsidR="00670B96" w:rsidRPr="00CC008C" w:rsidTr="005711D5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8019BF" w:rsidRDefault="00670B96" w:rsidP="005711D5">
            <w:pPr>
              <w:pStyle w:val="Nosaukumi"/>
            </w:pPr>
            <w:r w:rsidRPr="008019BF">
              <w:t>Studējošo patstāvīgo darbu organizācijas un uzdevumu raksturojums</w:t>
            </w:r>
          </w:p>
        </w:tc>
      </w:tr>
      <w:tr w:rsidR="00670B96" w:rsidRPr="00CC008C" w:rsidTr="005711D5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C92BBE" w:rsidRDefault="00670B96" w:rsidP="005711D5">
            <w:pPr>
              <w:rPr>
                <w:rFonts w:ascii="Times New Roman" w:hAnsi="Times New Roman"/>
                <w:sz w:val="24"/>
                <w:szCs w:val="24"/>
              </w:rPr>
            </w:pPr>
            <w:r w:rsidRPr="00DF764A">
              <w:rPr>
                <w:rFonts w:ascii="Times New Roman" w:hAnsi="Times New Roman"/>
                <w:sz w:val="24"/>
                <w:szCs w:val="24"/>
              </w:rPr>
              <w:t>1</w:t>
            </w:r>
            <w:r w:rsidRPr="00C92BBE">
              <w:rPr>
                <w:rFonts w:ascii="Times New Roman" w:hAnsi="Times New Roman"/>
                <w:sz w:val="24"/>
                <w:szCs w:val="24"/>
              </w:rPr>
              <w:t>. Teorētiskās literatūras par mūzikas teoriju studijas.</w:t>
            </w:r>
          </w:p>
          <w:p w:rsidR="00670B96" w:rsidRPr="00C92BBE" w:rsidRDefault="00670B96" w:rsidP="005711D5">
            <w:pPr>
              <w:rPr>
                <w:rFonts w:ascii="Times New Roman" w:hAnsi="Times New Roman"/>
                <w:sz w:val="24"/>
                <w:szCs w:val="24"/>
              </w:rPr>
            </w:pPr>
            <w:r w:rsidRPr="00C92BBE">
              <w:rPr>
                <w:rFonts w:ascii="Times New Roman" w:hAnsi="Times New Roman"/>
                <w:sz w:val="24"/>
                <w:szCs w:val="24"/>
              </w:rPr>
              <w:t xml:space="preserve">2. Mūzikas teorijas pamatu apgūšana un </w:t>
            </w:r>
            <w:r w:rsidRPr="00C92BBE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mūzikas izteiksmes līdzekļu raksturojums, analizējot doto skaņdarbu</w:t>
            </w:r>
            <w:r w:rsidRPr="00C92B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70B96" w:rsidRPr="00C92BBE" w:rsidRDefault="00670B96" w:rsidP="005711D5">
            <w:pPr>
              <w:rPr>
                <w:rFonts w:ascii="Times New Roman" w:hAnsi="Times New Roman"/>
                <w:sz w:val="24"/>
                <w:szCs w:val="24"/>
              </w:rPr>
            </w:pPr>
            <w:r w:rsidRPr="00C92BBE">
              <w:rPr>
                <w:rFonts w:ascii="Times New Roman" w:hAnsi="Times New Roman"/>
                <w:sz w:val="24"/>
                <w:szCs w:val="24"/>
              </w:rPr>
              <w:t>3. Mūzikas tēmu klausīšanās no lekcijās piedāvātā saraksta.</w:t>
            </w:r>
          </w:p>
          <w:p w:rsidR="00670B96" w:rsidRPr="008019BF" w:rsidRDefault="00670B96" w:rsidP="005711D5">
            <w:pPr>
              <w:rPr>
                <w:rFonts w:ascii="Times New Roman" w:hAnsi="Times New Roman"/>
                <w:color w:val="202020"/>
                <w:sz w:val="24"/>
                <w:szCs w:val="24"/>
              </w:rPr>
            </w:pPr>
            <w:r w:rsidRPr="00C92BBE">
              <w:rPr>
                <w:rFonts w:ascii="Times New Roman" w:hAnsi="Times New Roman"/>
                <w:sz w:val="24"/>
                <w:szCs w:val="24"/>
              </w:rPr>
              <w:t>Studējošie izstrādā un prezentē dažādas tēmas par mūzikas teoriju, nodarbojas ar mūzikas materiāla klausīšanu, analīzi un atlasi; veidojas pašanalīze, pašvērtēšana un grupas refleksija.</w:t>
            </w:r>
            <w:r w:rsidRPr="008019BF">
              <w:rPr>
                <w:rFonts w:ascii="Times New Roman" w:hAnsi="Times New Roman"/>
                <w:color w:val="202020"/>
                <w:sz w:val="24"/>
                <w:szCs w:val="24"/>
              </w:rPr>
              <w:t xml:space="preserve"> </w:t>
            </w:r>
          </w:p>
        </w:tc>
      </w:tr>
      <w:tr w:rsidR="00670B96" w:rsidRPr="00CC008C" w:rsidTr="005711D5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93308E" w:rsidRDefault="00670B96" w:rsidP="005711D5">
            <w:pPr>
              <w:pStyle w:val="Nosaukumi"/>
            </w:pPr>
            <w:r w:rsidRPr="0093308E">
              <w:t>Prasības kredītpunktu iegūšanai</w:t>
            </w:r>
          </w:p>
        </w:tc>
      </w:tr>
      <w:tr w:rsidR="00670B96" w:rsidRPr="00CC008C" w:rsidTr="005711D5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8019BF" w:rsidRDefault="00670B96" w:rsidP="005711D5">
            <w:pPr>
              <w:rPr>
                <w:rFonts w:ascii="Times New Roman" w:hAnsi="Times New Roman"/>
                <w:sz w:val="24"/>
                <w:szCs w:val="24"/>
              </w:rPr>
            </w:pPr>
            <w:r w:rsidRPr="008019BF">
              <w:rPr>
                <w:rFonts w:ascii="Times New Roman" w:hAnsi="Times New Roman"/>
                <w:sz w:val="24"/>
                <w:szCs w:val="24"/>
              </w:rPr>
              <w:t>Studiju kursa gala vērtējums (diferencētā ieskaite) veidojas, summējot starpārbaudijumu rezultātus.</w:t>
            </w:r>
          </w:p>
          <w:p w:rsidR="00670B96" w:rsidRPr="008019BF" w:rsidRDefault="00670B96" w:rsidP="005711D5">
            <w:pPr>
              <w:rPr>
                <w:rFonts w:ascii="Times New Roman" w:hAnsi="Times New Roman"/>
                <w:sz w:val="24"/>
                <w:szCs w:val="24"/>
              </w:rPr>
            </w:pPr>
            <w:r w:rsidRPr="008019BF">
              <w:rPr>
                <w:rFonts w:ascii="Times New Roman" w:hAnsi="Times New Roman"/>
                <w:sz w:val="24"/>
                <w:szCs w:val="24"/>
              </w:rPr>
              <w:t xml:space="preserve">Diferencētās ieskaites vērtējums  var tikt saņemts, ja ir izpildīti visi minētie nosacījumi un studējošais ir piedalījies 60% lekcijās un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praktiakās </w:t>
            </w:r>
            <w:r w:rsidRPr="008019BF">
              <w:rPr>
                <w:rFonts w:ascii="Times New Roman" w:hAnsi="Times New Roman"/>
                <w:sz w:val="24"/>
                <w:szCs w:val="24"/>
              </w:rPr>
              <w:t>nodarbībās un veicis pētījumus.</w:t>
            </w:r>
          </w:p>
          <w:p w:rsidR="00670B96" w:rsidRPr="008019BF" w:rsidRDefault="00670B96" w:rsidP="005711D5">
            <w:pPr>
              <w:rPr>
                <w:rFonts w:ascii="Times New Roman" w:hAnsi="Times New Roman"/>
                <w:sz w:val="24"/>
                <w:szCs w:val="24"/>
              </w:rPr>
            </w:pPr>
            <w:r w:rsidRPr="008019BF">
              <w:rPr>
                <w:rFonts w:ascii="Times New Roman" w:hAnsi="Times New Roman"/>
                <w:sz w:val="24"/>
                <w:szCs w:val="24"/>
              </w:rPr>
              <w:t xml:space="preserve">STARPPĀRBAUDĪJUMI: </w:t>
            </w:r>
          </w:p>
          <w:p w:rsidR="00670B96" w:rsidRPr="008019BF" w:rsidRDefault="00670B96" w:rsidP="005711D5">
            <w:pPr>
              <w:rPr>
                <w:rFonts w:ascii="Times New Roman" w:hAnsi="Times New Roman"/>
                <w:sz w:val="24"/>
                <w:szCs w:val="24"/>
              </w:rPr>
            </w:pPr>
            <w:r w:rsidRPr="008019BF">
              <w:rPr>
                <w:rFonts w:ascii="Times New Roman" w:hAnsi="Times New Roman"/>
                <w:sz w:val="24"/>
                <w:szCs w:val="24"/>
              </w:rPr>
              <w:t>(starpārbaudijuma uzdevumi tiek izstrādāti un vērtēti pēc docētāja noteiktajiem kritērijiem)</w:t>
            </w:r>
          </w:p>
          <w:p w:rsidR="00670B96" w:rsidRPr="008019BF" w:rsidRDefault="00670B96" w:rsidP="005711D5">
            <w:pPr>
              <w:rPr>
                <w:rFonts w:ascii="Times New Roman" w:hAnsi="Times New Roman"/>
                <w:sz w:val="24"/>
                <w:szCs w:val="24"/>
              </w:rPr>
            </w:pPr>
            <w:r w:rsidRPr="008019BF">
              <w:rPr>
                <w:rFonts w:ascii="Times New Roman" w:hAnsi="Times New Roman"/>
                <w:sz w:val="24"/>
                <w:szCs w:val="24"/>
              </w:rPr>
              <w:t xml:space="preserve">1. Vidēja atzīme par kursiem „Mūzikas </w:t>
            </w:r>
            <w:r>
              <w:rPr>
                <w:rFonts w:ascii="Times New Roman" w:hAnsi="Times New Roman"/>
                <w:sz w:val="24"/>
                <w:szCs w:val="24"/>
              </w:rPr>
              <w:t>teorijas pamati</w:t>
            </w:r>
            <w:r w:rsidRPr="008019BF">
              <w:rPr>
                <w:rFonts w:ascii="Times New Roman" w:hAnsi="Times New Roman"/>
                <w:sz w:val="24"/>
                <w:szCs w:val="24"/>
              </w:rPr>
              <w:t xml:space="preserve"> I”, „Mūzikas </w:t>
            </w:r>
            <w:r>
              <w:rPr>
                <w:rFonts w:ascii="Times New Roman" w:hAnsi="Times New Roman"/>
                <w:sz w:val="24"/>
                <w:szCs w:val="24"/>
              </w:rPr>
              <w:t>teorijas pamati</w:t>
            </w:r>
            <w:r w:rsidRPr="008019BF">
              <w:rPr>
                <w:rFonts w:ascii="Times New Roman" w:hAnsi="Times New Roman"/>
                <w:sz w:val="24"/>
                <w:szCs w:val="24"/>
              </w:rPr>
              <w:t xml:space="preserve"> II”   </w:t>
            </w:r>
          </w:p>
          <w:p w:rsidR="00670B96" w:rsidRPr="008019BF" w:rsidRDefault="00670B96" w:rsidP="005711D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70B96" w:rsidRPr="008019BF" w:rsidRDefault="00670B96" w:rsidP="005711D5">
            <w:pPr>
              <w:rPr>
                <w:rFonts w:ascii="Times New Roman" w:hAnsi="Times New Roman"/>
                <w:sz w:val="24"/>
                <w:szCs w:val="24"/>
              </w:rPr>
            </w:pPr>
            <w:r w:rsidRPr="008019BF">
              <w:rPr>
                <w:rFonts w:ascii="Times New Roman" w:hAnsi="Times New Roman"/>
                <w:sz w:val="24"/>
                <w:szCs w:val="24"/>
              </w:rPr>
              <w:t>STUDIJU REZULTĀTU VĒRTĒŠANAS KRITĒRIJI</w:t>
            </w:r>
          </w:p>
          <w:p w:rsidR="00670B96" w:rsidRPr="008019BF" w:rsidRDefault="00670B96" w:rsidP="005711D5">
            <w:pPr>
              <w:rPr>
                <w:rFonts w:ascii="Times New Roman" w:hAnsi="Times New Roman"/>
                <w:sz w:val="24"/>
                <w:szCs w:val="24"/>
              </w:rPr>
            </w:pPr>
            <w:r w:rsidRPr="008019BF">
              <w:rPr>
                <w:rFonts w:ascii="Times New Roman" w:hAnsi="Times New Roman"/>
                <w:sz w:val="24"/>
                <w:szCs w:val="24"/>
              </w:rPr>
              <w:t>Studiju kursa apguve tā noslēgumā tiek vērtēta 10 ballu skalā saskaņā ar Latvijas Republikas normatīvajiem aktiem un atbilstoši "Nolikumam</w:t>
            </w:r>
            <w:r w:rsidRPr="008019BF">
              <w:rPr>
                <w:rFonts w:ascii="Times New Roman" w:hAnsi="Times New Roman"/>
                <w:sz w:val="24"/>
                <w:szCs w:val="24"/>
              </w:rPr>
              <w:br/>
              <w:t>par studijām Daugavpils Universitātē" (apstiprināts DU Senāta sēdē 17.12.2018., protokols Nr. 15), vadoties pēc šādiem kritērijiem:iegūto zināšanu apjoms un kvalitāte, iegūtās prasmes un kompetences atbilstoši plānotajiem studiju rezultātiem.</w:t>
            </w:r>
          </w:p>
          <w:p w:rsidR="00670B96" w:rsidRPr="008019BF" w:rsidRDefault="00670B96" w:rsidP="005711D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70B96" w:rsidRPr="008019BF" w:rsidRDefault="00670B96" w:rsidP="005711D5">
            <w:pPr>
              <w:rPr>
                <w:rFonts w:ascii="Times New Roman" w:hAnsi="Times New Roman"/>
                <w:sz w:val="24"/>
                <w:szCs w:val="24"/>
              </w:rPr>
            </w:pPr>
            <w:r w:rsidRPr="008019BF">
              <w:rPr>
                <w:rFonts w:ascii="Times New Roman" w:hAnsi="Times New Roman"/>
                <w:sz w:val="24"/>
                <w:szCs w:val="24"/>
              </w:rPr>
              <w:t>STUDIJU REZULTĀTU VĒRTĒŠANA</w:t>
            </w:r>
          </w:p>
          <w:p w:rsidR="00670B96" w:rsidRPr="008019BF" w:rsidRDefault="00670B96" w:rsidP="005711D5">
            <w:pPr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58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</w:tblGrid>
            <w:tr w:rsidR="00670B96" w:rsidRPr="008019BF" w:rsidTr="005711D5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Studiju rezultāti *</w:t>
                  </w:r>
                </w:p>
              </w:tc>
            </w:tr>
            <w:tr w:rsidR="00670B96" w:rsidRPr="008019BF" w:rsidTr="005711D5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7.</w:t>
                  </w:r>
                </w:p>
              </w:tc>
            </w:tr>
            <w:tr w:rsidR="00670B96" w:rsidRPr="008019BF" w:rsidTr="005711D5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 xml:space="preserve">1. starppārbaudījums.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Tests un m</w:t>
                  </w: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ūzikas tēmu atpazīšana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670B96" w:rsidRPr="008019BF" w:rsidTr="005711D5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. uzdevumi moodle-vidē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670B96" w:rsidRPr="008019BF" w:rsidTr="005711D5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 xml:space="preserve">Gala pārbaudījums: tests, mūzikas temu atpazīšana, </w:t>
                  </w:r>
                  <w:r w:rsidRPr="008019BF">
                    <w:rPr>
                      <w:rFonts w:ascii="Times New Roman" w:eastAsia="Times New Roman" w:hAnsi="Times New Roman"/>
                      <w:sz w:val="24"/>
                      <w:szCs w:val="24"/>
                      <w:lang w:eastAsia="lv-LV"/>
                    </w:rPr>
                    <w:lastRenderedPageBreak/>
                    <w:t xml:space="preserve">prezentācija par mūzikas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lv-LV"/>
                    </w:rPr>
                    <w:t>teorijas jautājumiem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70B96" w:rsidRPr="008019BF" w:rsidRDefault="00670B96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</w:tbl>
          <w:p w:rsidR="00670B96" w:rsidRPr="0093308E" w:rsidRDefault="00670B96" w:rsidP="005711D5"/>
        </w:tc>
      </w:tr>
      <w:tr w:rsidR="00670B96" w:rsidRPr="00CC008C" w:rsidTr="005711D5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93308E" w:rsidRDefault="00670B96" w:rsidP="005711D5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670B96" w:rsidRPr="00CC008C" w:rsidTr="005711D5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DF764A" w:rsidRDefault="00670B96" w:rsidP="005711D5">
            <w:pPr>
              <w:rPr>
                <w:rFonts w:ascii="Times New Roman" w:hAnsi="Times New Roman"/>
                <w:sz w:val="24"/>
                <w:szCs w:val="24"/>
              </w:rPr>
            </w:pPr>
            <w:r w:rsidRPr="00DF764A">
              <w:rPr>
                <w:rFonts w:ascii="Times New Roman" w:hAnsi="Times New Roman"/>
                <w:sz w:val="24"/>
                <w:szCs w:val="24"/>
              </w:rPr>
              <w:t xml:space="preserve"> I daļa. </w:t>
            </w:r>
          </w:p>
          <w:sdt>
            <w:sdtPr>
              <w:rPr>
                <w:rFonts w:ascii="Times New Roman" w:hAnsi="Times New Roman"/>
                <w:bCs/>
                <w:iCs/>
                <w:sz w:val="24"/>
                <w:szCs w:val="24"/>
              </w:rPr>
              <w:id w:val="1864401389"/>
              <w:placeholder>
                <w:docPart w:val="4F03E1271B6B4237AAAC5F133A351990"/>
              </w:placeholder>
            </w:sdtPr>
            <w:sdtEndPr/>
            <w:sdtContent>
              <w:p w:rsidR="00670B96" w:rsidRPr="00DF764A" w:rsidRDefault="00670B96" w:rsidP="005711D5">
                <w:pP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</w:pPr>
                <w:r w:rsidRPr="00DF764A">
                  <w:rPr>
                    <w:rFonts w:ascii="Times New Roman" w:hAnsi="Times New Roman"/>
                    <w:color w:val="333333"/>
                    <w:sz w:val="24"/>
                    <w:szCs w:val="24"/>
                    <w:shd w:val="clear" w:color="auto" w:fill="FFFFFF"/>
                  </w:rPr>
                  <w:t>Studiju kurss iepazīstina studējošos ar mūzikas teorijas zināšanām un māca tās pielietot praktiski</w:t>
                </w:r>
                <w:r w:rsidRPr="00DF764A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 xml:space="preserve">. </w:t>
                </w:r>
              </w:p>
              <w:p w:rsidR="00670B96" w:rsidRPr="0006740B" w:rsidRDefault="00670B96" w:rsidP="005711D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06740B">
                  <w:rPr>
                    <w:rFonts w:ascii="Times New Roman" w:hAnsi="Times New Roman"/>
                    <w:sz w:val="24"/>
                    <w:szCs w:val="24"/>
                  </w:rPr>
                  <w:t xml:space="preserve">I daļa </w:t>
                </w:r>
              </w:p>
              <w:sdt>
                <w:sdtPr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id w:val="-418253553"/>
                  <w:placeholder>
                    <w:docPart w:val="11FEF7BC116149498662FE6B4A9D7AA3"/>
                  </w:placeholder>
                </w:sdtPr>
                <w:sdtEndPr/>
                <w:sdtContent>
                  <w:p w:rsidR="00670B96" w:rsidRDefault="00670B96" w:rsidP="005711D5">
                    <w:pPr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</w:pPr>
                    <w:r w:rsidRPr="0006740B">
                      <w:rPr>
                        <w:rFonts w:ascii="Times New Roman" w:hAnsi="Times New Roman"/>
                        <w:bCs/>
                        <w:iCs/>
                        <w:sz w:val="24"/>
                        <w:szCs w:val="24"/>
                      </w:rPr>
                      <w:t xml:space="preserve">1. </w:t>
                    </w:r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>tēma. Nošu raksts. Pamatpakāpes. Nošu nosaukumi. Skaņu apzīmējumi burtu sistēmā. Svarīgais mūzikas elements - melodija. Melodiskā līnija. L2</w:t>
                    </w:r>
                    <w:r w:rsidRPr="0006740B">
                      <w:rPr>
                        <w:rFonts w:ascii="Times New Roman" w:hAnsi="Times New Roman"/>
                        <w:sz w:val="24"/>
                        <w:szCs w:val="24"/>
                      </w:rPr>
                      <w:br/>
                    </w:r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>2. tēma. Mūzikas izteiksmes līdzekļi – metrs un ritms. Vienmērīgs un nevienmērīgs, punktēts ritms, divdaļu un trijdaļu metrs. Mūzikas ātrums un dinamikas apzīmējumi. L2</w:t>
                    </w:r>
                  </w:p>
                  <w:p w:rsidR="00670B96" w:rsidRPr="00C92BBE" w:rsidRDefault="00670B96" w:rsidP="005711D5">
                    <w:pPr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 xml:space="preserve">Pd. Monografijas: </w:t>
                    </w:r>
                    <w:r w:rsidRPr="00C92BBE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>Davidova, J., Zavadska, G., Chuang, M.-J., Rauduvaite, A. (2020). the formation and development of the coordination between 6-8 year-old children’s vocal apparatus and musical hearing in the process of learning singing. Scientific study. Kaunas: Vytautas Magn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>us University Education Academy lasīšana</w:t>
                    </w:r>
                    <w:r w:rsidRPr="00C92BBE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 xml:space="preserve"> </w:t>
                    </w:r>
                  </w:p>
                  <w:p w:rsidR="00670B96" w:rsidRPr="0006740B" w:rsidRDefault="00670B96" w:rsidP="005711D5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6740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1. starppārbaudījums.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Tests un m</w:t>
                    </w:r>
                    <w:r w:rsidRPr="0006740B">
                      <w:rPr>
                        <w:rFonts w:ascii="Times New Roman" w:hAnsi="Times New Roman"/>
                        <w:sz w:val="24"/>
                        <w:szCs w:val="24"/>
                      </w:rPr>
                      <w:t>ūzikas tēmu atpazīšana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Pr="0006740B">
                      <w:rPr>
                        <w:rFonts w:ascii="Times New Roman" w:hAnsi="Times New Roman"/>
                        <w:sz w:val="24"/>
                        <w:szCs w:val="24"/>
                      </w:rPr>
                      <w:br/>
                      <w:t>Pd: Uzdevums moodle-vidē: tests, mūzikas tēmu atpazīšana.</w:t>
                    </w:r>
                  </w:p>
                  <w:p w:rsidR="00670B96" w:rsidRPr="0006740B" w:rsidRDefault="00670B96" w:rsidP="005711D5">
                    <w:pPr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</w:pPr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>3. tēma. Harmonija un skaņkārta. Faktūras veidi: monodija, polifonija, homofonija, akordu faktūra, sonora faktūra. Reģistrs, kā balss diapazona daļa, kurā darbojas noteiktu rezonatoru grupa. Skaņas nokrāsa. L2</w:t>
                    </w:r>
                  </w:p>
                  <w:p w:rsidR="00670B96" w:rsidRPr="0006740B" w:rsidRDefault="00670B96" w:rsidP="005711D5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 xml:space="preserve">Monogrāfijas </w:t>
                    </w:r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 xml:space="preserve">Hargreaves, David. (2017). The psychology of musical development. </w:t>
                    </w:r>
                    <w:proofErr w:type="gramStart"/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Cambridge :</w:t>
                    </w:r>
                    <w:proofErr w:type="gramEnd"/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 xml:space="preserve"> Cambridge University Press </w:t>
                    </w:r>
                    <w:proofErr w:type="spellStart"/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lasīšana</w:t>
                    </w:r>
                    <w:proofErr w:type="spellEnd"/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 xml:space="preserve"> un </w:t>
                    </w:r>
                    <w:proofErr w:type="spellStart"/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analīze</w:t>
                    </w:r>
                    <w:proofErr w:type="spellEnd"/>
                    <w:r w:rsidRPr="0006740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r w:rsidRPr="0006740B">
                      <w:rPr>
                        <w:rFonts w:ascii="Times New Roman" w:hAnsi="Times New Roman"/>
                        <w:sz w:val="24"/>
                        <w:szCs w:val="24"/>
                      </w:rPr>
                      <w:br/>
                    </w:r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>4. tēma. Mūzikas instrumentu grupas: stīgu instrumenti, pūšaminstrumenti, sitamie instrumenti. L2</w:t>
                    </w:r>
                    <w:r w:rsidRPr="0006740B">
                      <w:rPr>
                        <w:rFonts w:ascii="Times New Roman" w:hAnsi="Times New Roman"/>
                        <w:sz w:val="24"/>
                        <w:szCs w:val="24"/>
                      </w:rPr>
                      <w:br/>
                    </w:r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>5. tēma. Latviešu tautas mūzikas instrumentu īpatnības. P2.</w:t>
                    </w:r>
                    <w:r w:rsidRPr="0006740B">
                      <w:rPr>
                        <w:rFonts w:ascii="Times New Roman" w:hAnsi="Times New Roman"/>
                        <w:bCs/>
                        <w:sz w:val="24"/>
                        <w:szCs w:val="24"/>
                      </w:rPr>
                      <w:t xml:space="preserve"> Prezentācijas sagatavošana par latviešu tautas mūzikas instrumentiem.</w:t>
                    </w:r>
                    <w:r w:rsidRPr="0006740B">
                      <w:rPr>
                        <w:rFonts w:ascii="Times New Roman" w:hAnsi="Times New Roman"/>
                        <w:sz w:val="24"/>
                        <w:szCs w:val="24"/>
                      </w:rPr>
                      <w:br/>
                    </w:r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>6. tēma. Mūzikas jēdzieni: tematika, mūzikas materiāls. Vispārinātas satura un dramaturģijas kategorijas. L2</w:t>
                    </w:r>
                    <w:r w:rsidRPr="0006740B">
                      <w:rPr>
                        <w:rFonts w:ascii="Times New Roman" w:hAnsi="Times New Roman"/>
                        <w:sz w:val="24"/>
                        <w:szCs w:val="24"/>
                      </w:rPr>
                      <w:br/>
                    </w:r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>7. tēma. Skaņdarba dažādu mūzikas valodas elementu analīze. P4</w:t>
                    </w:r>
                    <w:r w:rsidRPr="0006740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. </w:t>
                    </w:r>
                    <w:r w:rsidRPr="0006740B">
                      <w:rPr>
                        <w:rFonts w:ascii="Times New Roman" w:hAnsi="Times New Roman"/>
                        <w:bCs/>
                        <w:sz w:val="24"/>
                        <w:szCs w:val="24"/>
                      </w:rPr>
                      <w:t xml:space="preserve">Mācību grāmatas </w:t>
                    </w:r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>Udodova, I. (2006). Ievads mūzikas teorijā. Rīga: Zvaigzne ABC. Lasīšana un konspektēšana</w:t>
                    </w:r>
                    <w:r w:rsidRPr="0006740B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</w:p>
                  <w:p w:rsidR="00670B96" w:rsidRPr="00670B96" w:rsidRDefault="00670B96" w:rsidP="005711D5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6740B">
                      <w:rPr>
                        <w:rFonts w:ascii="Times New Roman" w:hAnsi="Times New Roman"/>
                        <w:sz w:val="24"/>
                        <w:szCs w:val="24"/>
                      </w:rPr>
                      <w:t>Pd: skaņdarba analīze (pēc docētāja piedāvātā saraksta), prezentācija moodle-vidē.</w:t>
                    </w:r>
                  </w:p>
                </w:sdtContent>
              </w:sdt>
            </w:sdtContent>
          </w:sdt>
        </w:tc>
      </w:tr>
      <w:tr w:rsidR="00670B96" w:rsidRPr="00CC008C" w:rsidTr="005711D5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93308E" w:rsidRDefault="00670B96" w:rsidP="005711D5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670B96" w:rsidRPr="00CC008C" w:rsidTr="005711D5">
        <w:sdt>
          <w:sdtPr>
            <w:rPr>
              <w:bCs/>
              <w:iCs/>
            </w:rPr>
            <w:id w:val="-980218446"/>
            <w:placeholder>
              <w:docPart w:val="03C3FF5590C04C1CB387A16D3E4BC0CB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70B96" w:rsidRPr="00C92BBE" w:rsidRDefault="00670B96" w:rsidP="005711D5">
                <w:pPr>
                  <w:pStyle w:val="ListParagraph"/>
                  <w:shd w:val="clear" w:color="auto" w:fill="FFFFFF" w:themeFill="background1"/>
                  <w:tabs>
                    <w:tab w:val="left" w:pos="7988"/>
                  </w:tabs>
                  <w:ind w:left="0"/>
                  <w:jc w:val="both"/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</w:pPr>
                <w:r w:rsidRPr="00C92BBE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 xml:space="preserve">Davidova, J., Zavadska, G., Chuang, M.-J., Rauduvaite, A. (2020). the formation and development of the coordination between 6-8 year-old children’s vocal apparatus and musical hearing in the process of learning singing. Scientific study. Kaunas: Vytautas Magnus University Education Academy </w:t>
                </w:r>
              </w:p>
              <w:p w:rsidR="00670B96" w:rsidRPr="00C92BBE" w:rsidRDefault="00670B96" w:rsidP="005711D5">
                <w:pPr>
                  <w:pStyle w:val="ListParagraph"/>
                  <w:shd w:val="clear" w:color="auto" w:fill="FFFFFF" w:themeFill="background1"/>
                  <w:tabs>
                    <w:tab w:val="left" w:pos="7988"/>
                  </w:tabs>
                  <w:ind w:left="0"/>
                  <w:jc w:val="both"/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w:pPr>
                <w:r w:rsidRPr="00C92BBE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 xml:space="preserve">Hargreaves, David. (2017). The psychology of musical development. Cambridge : Cambridge University </w:t>
                </w:r>
              </w:p>
              <w:p w:rsidR="00670B96" w:rsidRPr="00C92BBE" w:rsidRDefault="00670B96" w:rsidP="005711D5">
                <w:pPr>
                  <w:pStyle w:val="ListParagraph"/>
                  <w:shd w:val="clear" w:color="auto" w:fill="FFFFFF" w:themeFill="background1"/>
                  <w:tabs>
                    <w:tab w:val="left" w:pos="7988"/>
                  </w:tabs>
                  <w:ind w:left="0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C92BBE">
                  <w:rPr>
                    <w:rFonts w:ascii="Times New Roman" w:hAnsi="Times New Roman"/>
                    <w:sz w:val="24"/>
                    <w:szCs w:val="24"/>
                  </w:rPr>
                  <w:t>Kārkliņš, L. (2006). Mūzikas leksikons. Rīga: RaKa.</w:t>
                </w:r>
              </w:p>
              <w:p w:rsidR="00670B96" w:rsidRPr="0093308E" w:rsidRDefault="00670B96" w:rsidP="005711D5">
                <w:r w:rsidRPr="0006740B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Udodova, I. (2006). Ievads mūzikas teorijā. Rīga: Zvaigzne ABC</w:t>
                </w:r>
              </w:p>
            </w:tc>
          </w:sdtContent>
        </w:sdt>
      </w:tr>
      <w:tr w:rsidR="00670B96" w:rsidRPr="00CC008C" w:rsidTr="005711D5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2E202B" w:rsidRDefault="00670B96" w:rsidP="005711D5">
            <w:pPr>
              <w:pStyle w:val="Nosaukumi"/>
            </w:pPr>
            <w:r w:rsidRPr="002E202B">
              <w:t>Papildus informācijas avoti</w:t>
            </w:r>
          </w:p>
        </w:tc>
      </w:tr>
      <w:tr w:rsidR="00670B96" w:rsidRPr="00CC008C" w:rsidTr="005711D5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96" w:rsidRPr="002E202B" w:rsidRDefault="00670B96" w:rsidP="005711D5">
            <w:pPr>
              <w:pStyle w:val="Nosaukumi"/>
            </w:pPr>
            <w:r w:rsidRPr="002E202B">
              <w:t>Periodika un citi informācijas avoti</w:t>
            </w:r>
          </w:p>
        </w:tc>
      </w:tr>
      <w:tr w:rsidR="00670B96" w:rsidRPr="00CC008C" w:rsidTr="005711D5">
        <w:sdt>
          <w:sdtPr>
            <w:rPr>
              <w:rFonts w:ascii="Times New Roman" w:hAnsi="Times New Roman"/>
              <w:bCs/>
              <w:iCs/>
              <w:sz w:val="24"/>
              <w:szCs w:val="24"/>
            </w:rPr>
            <w:id w:val="-1879462448"/>
            <w:placeholder>
              <w:docPart w:val="06F5FF26D5FD4081A099A3FA80C15CFB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0B96" w:rsidRPr="002E202B" w:rsidRDefault="00670B96" w:rsidP="005711D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2E202B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 xml:space="preserve">Žurnāls </w:t>
                </w:r>
                <w:r w:rsidRPr="002E202B">
                  <w:rPr>
                    <w:rFonts w:ascii="Times New Roman" w:hAnsi="Times New Roman"/>
                    <w:sz w:val="24"/>
                    <w:szCs w:val="24"/>
                  </w:rPr>
                  <w:t>„Mūzikas saule”</w:t>
                </w:r>
              </w:p>
              <w:p w:rsidR="00670B96" w:rsidRPr="002E202B" w:rsidRDefault="00E94760" w:rsidP="005711D5">
                <w:pPr>
                  <w:rPr>
                    <w:rFonts w:ascii="Times New Roman" w:hAnsi="Times New Roman"/>
                    <w:b/>
                    <w:sz w:val="24"/>
                    <w:szCs w:val="24"/>
                  </w:rPr>
                </w:pPr>
                <w:hyperlink r:id="rId4" w:history="1">
                  <w:r w:rsidR="00670B96" w:rsidRPr="002E202B">
                    <w:rPr>
                      <w:rStyle w:val="Heading4Char"/>
                      <w:rFonts w:ascii="Times New Roman" w:eastAsia="Calibri" w:hAnsi="Times New Roman" w:cs="Times New Roman"/>
                    </w:rPr>
                    <w:t>www.music.lv</w:t>
                  </w:r>
                </w:hyperlink>
              </w:p>
              <w:p w:rsidR="00670B96" w:rsidRPr="002E202B" w:rsidRDefault="00E94760" w:rsidP="005711D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hyperlink r:id="rId5" w:history="1">
                  <w:r w:rsidR="00670B96" w:rsidRPr="002E202B">
                    <w:rPr>
                      <w:rStyle w:val="Hyperlink"/>
                      <w:rFonts w:ascii="Times New Roman" w:hAnsi="Times New Roman"/>
                      <w:sz w:val="24"/>
                      <w:szCs w:val="24"/>
                    </w:rPr>
                    <w:t>http://www.lib.washington</w:t>
                  </w:r>
                </w:hyperlink>
                <w:r w:rsidR="00670B96" w:rsidRPr="002E202B">
                  <w:rPr>
                    <w:rFonts w:ascii="Times New Roman" w:hAnsi="Times New Roman"/>
                    <w:sz w:val="24"/>
                    <w:szCs w:val="24"/>
                  </w:rPr>
                  <w:t xml:space="preserve"> .edu/music/world.html</w:t>
                </w:r>
              </w:p>
            </w:tc>
          </w:sdtContent>
        </w:sdt>
      </w:tr>
      <w:tr w:rsidR="00670B96" w:rsidRPr="00CC008C" w:rsidTr="005711D5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96" w:rsidRPr="002E202B" w:rsidRDefault="00670B96" w:rsidP="005711D5">
            <w:pPr>
              <w:pStyle w:val="Nosaukumi"/>
            </w:pPr>
            <w:r w:rsidRPr="002E202B">
              <w:t>Piezīmes</w:t>
            </w:r>
          </w:p>
        </w:tc>
      </w:tr>
      <w:tr w:rsidR="00670B96" w:rsidRPr="00CC008C" w:rsidTr="005711D5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96" w:rsidRPr="002E202B" w:rsidRDefault="00670B96" w:rsidP="005711D5">
            <w:pPr>
              <w:rPr>
                <w:rFonts w:ascii="Times New Roman" w:hAnsi="Times New Roman"/>
                <w:sz w:val="24"/>
                <w:szCs w:val="24"/>
              </w:rPr>
            </w:pPr>
            <w:r w:rsidRPr="002E20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Cs/>
                  <w:sz w:val="24"/>
                  <w:szCs w:val="24"/>
                </w:rPr>
                <w:id w:val="-1057007541"/>
                <w:placeholder>
                  <w:docPart w:val="679160329BAC429BB58EC54403CB6548"/>
                </w:placeholder>
              </w:sdtPr>
              <w:sdtEndPr/>
              <w:sdtContent>
                <w:r w:rsidRPr="002E202B">
                  <w:rPr>
                    <w:rFonts w:ascii="Times New Roman" w:hAnsi="Times New Roman"/>
                    <w:sz w:val="24"/>
                    <w:szCs w:val="24"/>
                  </w:rPr>
                  <w:t xml:space="preserve">Studiju kurss tiek docēts PBSP </w:t>
                </w:r>
                <w:r w:rsidRPr="002E202B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“Mākslas menedžments” (</w:t>
                </w:r>
                <w:r w:rsidRPr="002E202B">
                  <w:rPr>
                    <w:rFonts w:ascii="Times New Roman" w:hAnsi="Times New Roman"/>
                    <w:sz w:val="24"/>
                    <w:szCs w:val="24"/>
                  </w:rPr>
                  <w:t>42211</w:t>
                </w:r>
                <w:r w:rsidRPr="002E202B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) B daļa.</w:t>
                </w:r>
              </w:sdtContent>
            </w:sdt>
          </w:p>
        </w:tc>
      </w:tr>
    </w:tbl>
    <w:p w:rsidR="00670B96" w:rsidRPr="00CC008C" w:rsidRDefault="00670B96" w:rsidP="00670B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0B96" w:rsidRPr="00CC008C" w:rsidRDefault="00670B96" w:rsidP="00670B96">
      <w:pPr>
        <w:pStyle w:val="NoSpacing"/>
        <w:rPr>
          <w:rFonts w:ascii="Times New Roman" w:hAnsi="Times New Roman"/>
          <w:i/>
          <w:sz w:val="24"/>
          <w:szCs w:val="24"/>
          <w:lang w:val="lv-LV"/>
        </w:rPr>
      </w:pPr>
    </w:p>
    <w:p w:rsidR="00A9761E" w:rsidRDefault="00A9761E"/>
    <w:sectPr w:rsidR="00A97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imTime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0B96"/>
    <w:rsid w:val="00670B96"/>
    <w:rsid w:val="00A9761E"/>
    <w:rsid w:val="00E4232B"/>
    <w:rsid w:val="00E9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5019508-0755-480E-9897-753FBC782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0B96"/>
    <w:rPr>
      <w:rFonts w:ascii="Calibri" w:eastAsia="Calibri" w:hAnsi="Calibri" w:cs="Times New Roman"/>
      <w:lang w:val="lv-LV"/>
    </w:rPr>
  </w:style>
  <w:style w:type="paragraph" w:styleId="Heading4">
    <w:name w:val="heading 4"/>
    <w:basedOn w:val="Normal"/>
    <w:next w:val="Normal"/>
    <w:link w:val="Heading4Char"/>
    <w:qFormat/>
    <w:rsid w:val="00670B96"/>
    <w:pPr>
      <w:keepNext/>
      <w:tabs>
        <w:tab w:val="left" w:pos="851"/>
      </w:tabs>
      <w:spacing w:after="0" w:line="240" w:lineRule="auto"/>
      <w:ind w:firstLine="567"/>
      <w:jc w:val="both"/>
      <w:outlineLvl w:val="3"/>
    </w:pPr>
    <w:rPr>
      <w:rFonts w:ascii="RimTimes" w:eastAsia="Times New Roman" w:hAnsi="RimTimes" w:cs="RimTimes"/>
      <w:b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70B96"/>
    <w:rPr>
      <w:rFonts w:ascii="RimTimes" w:eastAsia="Times New Roman" w:hAnsi="RimTimes" w:cs="RimTimes"/>
      <w:b/>
      <w:bCs/>
      <w:color w:val="000000"/>
      <w:sz w:val="24"/>
      <w:szCs w:val="24"/>
      <w:lang w:val="lv-LV"/>
    </w:rPr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"/>
    <w:basedOn w:val="Normal"/>
    <w:link w:val="ListParagraphChar"/>
    <w:uiPriority w:val="34"/>
    <w:qFormat/>
    <w:rsid w:val="00670B96"/>
    <w:pPr>
      <w:ind w:left="720"/>
      <w:contextualSpacing/>
    </w:p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uiPriority w:val="34"/>
    <w:qFormat/>
    <w:locked/>
    <w:rsid w:val="00670B96"/>
    <w:rPr>
      <w:rFonts w:ascii="Calibri" w:eastAsia="Calibri" w:hAnsi="Calibri" w:cs="Times New Roman"/>
      <w:lang w:val="lv-LV"/>
    </w:rPr>
  </w:style>
  <w:style w:type="paragraph" w:styleId="NoSpacing">
    <w:name w:val="No Spacing"/>
    <w:uiPriority w:val="1"/>
    <w:qFormat/>
    <w:rsid w:val="00670B96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670B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0B96"/>
    <w:rPr>
      <w:rFonts w:ascii="Calibri" w:eastAsia="Calibri" w:hAnsi="Calibri" w:cs="Times New Roman"/>
      <w:lang w:val="lv-LV"/>
    </w:rPr>
  </w:style>
  <w:style w:type="character" w:styleId="Hyperlink">
    <w:name w:val="Hyperlink"/>
    <w:basedOn w:val="DefaultParagraphFont"/>
    <w:uiPriority w:val="99"/>
    <w:unhideWhenUsed/>
    <w:rsid w:val="00670B96"/>
    <w:rPr>
      <w:color w:val="0000FF"/>
      <w:u w:val="single"/>
    </w:rPr>
  </w:style>
  <w:style w:type="paragraph" w:customStyle="1" w:styleId="Nosaukumi">
    <w:name w:val="Nosaukumi"/>
    <w:basedOn w:val="Normal"/>
    <w:qFormat/>
    <w:rsid w:val="00670B9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b/>
      <w:bCs/>
      <w:i/>
      <w:iCs/>
      <w:sz w:val="24"/>
      <w:szCs w:val="24"/>
    </w:rPr>
  </w:style>
  <w:style w:type="paragraph" w:customStyle="1" w:styleId="Nosaukumi2">
    <w:name w:val="Nosaukumi2"/>
    <w:basedOn w:val="Normal"/>
    <w:qFormat/>
    <w:rsid w:val="00670B9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i/>
      <w:iCs/>
      <w:sz w:val="24"/>
      <w:szCs w:val="24"/>
    </w:rPr>
  </w:style>
  <w:style w:type="table" w:styleId="TableGrid">
    <w:name w:val="Table Grid"/>
    <w:basedOn w:val="TableNormal"/>
    <w:uiPriority w:val="59"/>
    <w:rsid w:val="00670B96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Normal"/>
    <w:qFormat/>
    <w:rsid w:val="00670B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0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B96"/>
    <w:rPr>
      <w:rFonts w:ascii="Tahoma" w:eastAsia="Calibri" w:hAnsi="Tahoma" w:cs="Tahoma"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ib.washington" TargetMode="External"/><Relationship Id="rId4" Type="http://schemas.openxmlformats.org/officeDocument/2006/relationships/hyperlink" Target="http://www.music.lv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151A64FB00456B9219F3D180BFCD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B012BDD-1231-4165-8F7E-CBEFF9719841}"/>
      </w:docPartPr>
      <w:docPartBody>
        <w:p w:rsidR="00D16DB1" w:rsidRDefault="00321A75" w:rsidP="00321A75">
          <w:pPr>
            <w:pStyle w:val="7F151A64FB00456B9219F3D180BFCDD9"/>
          </w:pPr>
          <w:r>
            <w:rPr>
              <w:rStyle w:val="PlaceholderText"/>
              <w:rFonts w:cs="Times New Roman"/>
              <w:szCs w:val="24"/>
            </w:rPr>
            <w:t>Click or tap here to enter text.</w:t>
          </w:r>
        </w:p>
      </w:docPartBody>
    </w:docPart>
    <w:docPart>
      <w:docPartPr>
        <w:name w:val="2C5416C7CB254E43AA4BA39FB56F8A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FC9B5E-5EB5-43C4-853C-02C38285E292}"/>
      </w:docPartPr>
      <w:docPartBody>
        <w:p w:rsidR="00D16DB1" w:rsidRDefault="00321A75" w:rsidP="00321A75">
          <w:pPr>
            <w:pStyle w:val="2C5416C7CB254E43AA4BA39FB56F8A4A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3D2737111DCC4D498333DF7867DCBE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68B5CF-5891-42C8-9FAF-B28414285E4F}"/>
      </w:docPartPr>
      <w:docPartBody>
        <w:p w:rsidR="00D16DB1" w:rsidRDefault="00321A75" w:rsidP="00321A75">
          <w:pPr>
            <w:pStyle w:val="3D2737111DCC4D498333DF7867DCBEFF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4A6B437E7D498499C4484B1AA661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48A94B-C149-4660-860D-FAA82C9E90A9}"/>
      </w:docPartPr>
      <w:docPartBody>
        <w:p w:rsidR="00D16DB1" w:rsidRDefault="00321A75" w:rsidP="00321A75">
          <w:pPr>
            <w:pStyle w:val="F24A6B437E7D498499C4484B1AA661C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ADC8D0E71D5483781ECAFFF75DC91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0ED8E1-2CE1-482F-8974-A669A804FC5B}"/>
      </w:docPartPr>
      <w:docPartBody>
        <w:p w:rsidR="00D16DB1" w:rsidRDefault="00321A75" w:rsidP="00321A75">
          <w:pPr>
            <w:pStyle w:val="6ADC8D0E71D5483781ECAFFF75DC91C4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4296987C8EA4273AD74B2E39E3808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15DC9A-CF5D-4B5F-9531-BFBFEDFD0338}"/>
      </w:docPartPr>
      <w:docPartBody>
        <w:p w:rsidR="00D16DB1" w:rsidRDefault="00321A75" w:rsidP="00321A75">
          <w:pPr>
            <w:pStyle w:val="D4296987C8EA4273AD74B2E39E38084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DBDCED777E14FE1B857C38DC960C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E42809-D918-4811-B174-7F1C7A5F54A3}"/>
      </w:docPartPr>
      <w:docPartBody>
        <w:p w:rsidR="00D16DB1" w:rsidRDefault="00321A75" w:rsidP="00321A75">
          <w:pPr>
            <w:pStyle w:val="DDBDCED777E14FE1B857C38DC960C08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3099153C7D40A58F6D39FA23E184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2FFA31-F1FC-4A90-BEA4-42863F52F82D}"/>
      </w:docPartPr>
      <w:docPartBody>
        <w:p w:rsidR="00D16DB1" w:rsidRDefault="00321A75" w:rsidP="00321A75">
          <w:pPr>
            <w:pStyle w:val="163099153C7D40A58F6D39FA23E1846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71B8857C46483891C09F93B633A96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994684-D330-4607-BCEC-E7347EAC2A33}"/>
      </w:docPartPr>
      <w:docPartBody>
        <w:p w:rsidR="00D16DB1" w:rsidRDefault="00321A75" w:rsidP="00321A75">
          <w:pPr>
            <w:pStyle w:val="0271B8857C46483891C09F93B633A960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CE544A3B8AE47869DE9513108C0C9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0CBB4D3-31B6-4782-8DAD-D41CCB942384}"/>
      </w:docPartPr>
      <w:docPartBody>
        <w:p w:rsidR="00D16DB1" w:rsidRDefault="00321A75" w:rsidP="00321A75">
          <w:pPr>
            <w:pStyle w:val="FCE544A3B8AE47869DE9513108C0C908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07F58E755B460F9637DB3B8D3E2D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D9E609-1DB6-41C1-B804-47A4C2BE1CDB}"/>
      </w:docPartPr>
      <w:docPartBody>
        <w:p w:rsidR="00D16DB1" w:rsidRDefault="00321A75" w:rsidP="00321A75">
          <w:pPr>
            <w:pStyle w:val="7207F58E755B460F9637DB3B8D3E2D8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5CFFCC47EA437FB1753B70B8CF48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5A2FA7-8C23-48BD-8A97-D81441B13841}"/>
      </w:docPartPr>
      <w:docPartBody>
        <w:p w:rsidR="00D16DB1" w:rsidRDefault="00321A75" w:rsidP="00321A75">
          <w:pPr>
            <w:pStyle w:val="8E5CFFCC47EA437FB1753B70B8CF487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C60ACDED2D4991BE4EDC3088520B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0F6AE5-F5CF-4C10-9413-88F6C7AD6B7A}"/>
      </w:docPartPr>
      <w:docPartBody>
        <w:p w:rsidR="00D16DB1" w:rsidRDefault="00321A75" w:rsidP="00321A75">
          <w:pPr>
            <w:pStyle w:val="5CC60ACDED2D4991BE4EDC3088520B3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0B3DE0D78C64881A7EB7F419E0CFD0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7E729A-F56E-4A2F-9C48-6A06386C9FEC}"/>
      </w:docPartPr>
      <w:docPartBody>
        <w:p w:rsidR="00D16DB1" w:rsidRDefault="00321A75" w:rsidP="00321A75">
          <w:pPr>
            <w:pStyle w:val="F0B3DE0D78C64881A7EB7F419E0CFD0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1A7540A0C04BBF87E235A764FC5E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DD3D63-FEBC-4CF9-BE05-0D3E83A71FE3}"/>
      </w:docPartPr>
      <w:docPartBody>
        <w:p w:rsidR="00D16DB1" w:rsidRDefault="00321A75" w:rsidP="00321A75">
          <w:pPr>
            <w:pStyle w:val="511A7540A0C04BBF87E235A764FC5E6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AA67E3398324F2DBC76EE83F72A32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44F9BD3-9559-4F72-8D45-DAC037FE37D2}"/>
      </w:docPartPr>
      <w:docPartBody>
        <w:p w:rsidR="00D16DB1" w:rsidRDefault="00321A75" w:rsidP="00321A75">
          <w:pPr>
            <w:pStyle w:val="8AA67E3398324F2DBC76EE83F72A3275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79DBBB3BF4E4E99BEE242891A3F3B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FC0490-3E1B-4A05-9FBE-72A26517385C}"/>
      </w:docPartPr>
      <w:docPartBody>
        <w:p w:rsidR="00D16DB1" w:rsidRDefault="00321A75" w:rsidP="00321A75">
          <w:pPr>
            <w:pStyle w:val="679DBBB3BF4E4E99BEE242891A3F3B6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FFE84DC09D406BAB63F348AB8A37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121190-864A-4334-B758-41946C942A90}"/>
      </w:docPartPr>
      <w:docPartBody>
        <w:p w:rsidR="00D16DB1" w:rsidRDefault="00321A75" w:rsidP="00321A75">
          <w:pPr>
            <w:pStyle w:val="A0FFE84DC09D406BAB63F348AB8A37B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F03E1271B6B4237AAAC5F133A35199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E8D7408-7036-4403-B9FB-70B048E5DA86}"/>
      </w:docPartPr>
      <w:docPartBody>
        <w:p w:rsidR="00D16DB1" w:rsidRDefault="00321A75" w:rsidP="00321A75">
          <w:pPr>
            <w:pStyle w:val="4F03E1271B6B4237AAAC5F133A351990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FEF7BC116149498662FE6B4A9D7A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08A33F-F7BE-455C-8EEB-4814D64BFF0C}"/>
      </w:docPartPr>
      <w:docPartBody>
        <w:p w:rsidR="00D16DB1" w:rsidRDefault="00321A75" w:rsidP="00321A75">
          <w:pPr>
            <w:pStyle w:val="11FEF7BC116149498662FE6B4A9D7AA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C3FF5590C04C1CB387A16D3E4BC0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89511C-ADD7-42C1-A1A6-1F34D4153899}"/>
      </w:docPartPr>
      <w:docPartBody>
        <w:p w:rsidR="00D16DB1" w:rsidRDefault="00321A75" w:rsidP="00321A75">
          <w:pPr>
            <w:pStyle w:val="03C3FF5590C04C1CB387A16D3E4BC0CB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6F5FF26D5FD4081A099A3FA80C15C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42CFE5-71BF-43E8-8E8B-97FC9540B0CA}"/>
      </w:docPartPr>
      <w:docPartBody>
        <w:p w:rsidR="00D16DB1" w:rsidRDefault="00321A75" w:rsidP="00321A75">
          <w:pPr>
            <w:pStyle w:val="06F5FF26D5FD4081A099A3FA80C15CFB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79160329BAC429BB58EC54403CB65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BCC638-27A3-4D69-BC87-8576EC8C655A}"/>
      </w:docPartPr>
      <w:docPartBody>
        <w:p w:rsidR="00D16DB1" w:rsidRDefault="00321A75" w:rsidP="00321A75">
          <w:pPr>
            <w:pStyle w:val="679160329BAC429BB58EC54403CB6548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imTime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A75"/>
    <w:rsid w:val="00100198"/>
    <w:rsid w:val="00321A75"/>
    <w:rsid w:val="006233E6"/>
    <w:rsid w:val="00CD56D4"/>
    <w:rsid w:val="00D1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21A75"/>
  </w:style>
  <w:style w:type="paragraph" w:customStyle="1" w:styleId="7F151A64FB00456B9219F3D180BFCDD9">
    <w:name w:val="7F151A64FB00456B9219F3D180BFCDD9"/>
    <w:rsid w:val="00321A75"/>
  </w:style>
  <w:style w:type="paragraph" w:customStyle="1" w:styleId="2C5416C7CB254E43AA4BA39FB56F8A4A">
    <w:name w:val="2C5416C7CB254E43AA4BA39FB56F8A4A"/>
    <w:rsid w:val="00321A75"/>
  </w:style>
  <w:style w:type="paragraph" w:customStyle="1" w:styleId="3D2737111DCC4D498333DF7867DCBEFF">
    <w:name w:val="3D2737111DCC4D498333DF7867DCBEFF"/>
    <w:rsid w:val="00321A75"/>
  </w:style>
  <w:style w:type="paragraph" w:customStyle="1" w:styleId="F24A6B437E7D498499C4484B1AA661C7">
    <w:name w:val="F24A6B437E7D498499C4484B1AA661C7"/>
    <w:rsid w:val="00321A75"/>
  </w:style>
  <w:style w:type="paragraph" w:customStyle="1" w:styleId="6ADC8D0E71D5483781ECAFFF75DC91C4">
    <w:name w:val="6ADC8D0E71D5483781ECAFFF75DC91C4"/>
    <w:rsid w:val="00321A75"/>
  </w:style>
  <w:style w:type="paragraph" w:customStyle="1" w:styleId="D4296987C8EA4273AD74B2E39E380842">
    <w:name w:val="D4296987C8EA4273AD74B2E39E380842"/>
    <w:rsid w:val="00321A75"/>
  </w:style>
  <w:style w:type="paragraph" w:customStyle="1" w:styleId="DDBDCED777E14FE1B857C38DC960C085">
    <w:name w:val="DDBDCED777E14FE1B857C38DC960C085"/>
    <w:rsid w:val="00321A75"/>
  </w:style>
  <w:style w:type="paragraph" w:customStyle="1" w:styleId="163099153C7D40A58F6D39FA23E18467">
    <w:name w:val="163099153C7D40A58F6D39FA23E18467"/>
    <w:rsid w:val="00321A75"/>
  </w:style>
  <w:style w:type="paragraph" w:customStyle="1" w:styleId="0271B8857C46483891C09F93B633A960">
    <w:name w:val="0271B8857C46483891C09F93B633A960"/>
    <w:rsid w:val="00321A75"/>
  </w:style>
  <w:style w:type="paragraph" w:customStyle="1" w:styleId="FCE544A3B8AE47869DE9513108C0C908">
    <w:name w:val="FCE544A3B8AE47869DE9513108C0C908"/>
    <w:rsid w:val="00321A75"/>
  </w:style>
  <w:style w:type="paragraph" w:customStyle="1" w:styleId="7207F58E755B460F9637DB3B8D3E2D82">
    <w:name w:val="7207F58E755B460F9637DB3B8D3E2D82"/>
    <w:rsid w:val="00321A75"/>
  </w:style>
  <w:style w:type="paragraph" w:customStyle="1" w:styleId="8E5CFFCC47EA437FB1753B70B8CF4877">
    <w:name w:val="8E5CFFCC47EA437FB1753B70B8CF4877"/>
    <w:rsid w:val="00321A75"/>
  </w:style>
  <w:style w:type="paragraph" w:customStyle="1" w:styleId="5CC60ACDED2D4991BE4EDC3088520B32">
    <w:name w:val="5CC60ACDED2D4991BE4EDC3088520B32"/>
    <w:rsid w:val="00321A75"/>
  </w:style>
  <w:style w:type="paragraph" w:customStyle="1" w:styleId="F0B3DE0D78C64881A7EB7F419E0CFD02">
    <w:name w:val="F0B3DE0D78C64881A7EB7F419E0CFD02"/>
    <w:rsid w:val="00321A75"/>
  </w:style>
  <w:style w:type="paragraph" w:customStyle="1" w:styleId="511A7540A0C04BBF87E235A764FC5E63">
    <w:name w:val="511A7540A0C04BBF87E235A764FC5E63"/>
    <w:rsid w:val="00321A75"/>
  </w:style>
  <w:style w:type="paragraph" w:customStyle="1" w:styleId="8AA67E3398324F2DBC76EE83F72A3275">
    <w:name w:val="8AA67E3398324F2DBC76EE83F72A3275"/>
    <w:rsid w:val="00321A75"/>
  </w:style>
  <w:style w:type="paragraph" w:customStyle="1" w:styleId="679DBBB3BF4E4E99BEE242891A3F3B63">
    <w:name w:val="679DBBB3BF4E4E99BEE242891A3F3B63"/>
    <w:rsid w:val="00321A75"/>
  </w:style>
  <w:style w:type="paragraph" w:customStyle="1" w:styleId="A0FFE84DC09D406BAB63F348AB8A37B6">
    <w:name w:val="A0FFE84DC09D406BAB63F348AB8A37B6"/>
    <w:rsid w:val="00321A75"/>
  </w:style>
  <w:style w:type="paragraph" w:customStyle="1" w:styleId="4F03E1271B6B4237AAAC5F133A351990">
    <w:name w:val="4F03E1271B6B4237AAAC5F133A351990"/>
    <w:rsid w:val="00321A75"/>
  </w:style>
  <w:style w:type="paragraph" w:customStyle="1" w:styleId="11FEF7BC116149498662FE6B4A9D7AA3">
    <w:name w:val="11FEF7BC116149498662FE6B4A9D7AA3"/>
    <w:rsid w:val="00321A75"/>
  </w:style>
  <w:style w:type="paragraph" w:customStyle="1" w:styleId="03C3FF5590C04C1CB387A16D3E4BC0CB">
    <w:name w:val="03C3FF5590C04C1CB387A16D3E4BC0CB"/>
    <w:rsid w:val="00321A75"/>
  </w:style>
  <w:style w:type="paragraph" w:customStyle="1" w:styleId="06F5FF26D5FD4081A099A3FA80C15CFB">
    <w:name w:val="06F5FF26D5FD4081A099A3FA80C15CFB"/>
    <w:rsid w:val="00321A75"/>
  </w:style>
  <w:style w:type="paragraph" w:customStyle="1" w:styleId="679160329BAC429BB58EC54403CB6548">
    <w:name w:val="679160329BAC429BB58EC54403CB6548"/>
    <w:rsid w:val="00321A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4471</Words>
  <Characters>2550</Characters>
  <Application>Microsoft Office Word</Application>
  <DocSecurity>0</DocSecurity>
  <Lines>21</Lines>
  <Paragraphs>14</Paragraphs>
  <ScaleCrop>false</ScaleCrop>
  <Company>SPecialiST RePack</Company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2023-02-15T06:46:00Z</dcterms:created>
  <dcterms:modified xsi:type="dcterms:W3CDTF">2023-03-25T12:57:00Z</dcterms:modified>
</cp:coreProperties>
</file>