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30383" w14:textId="77777777" w:rsidR="00BA05DA" w:rsidRPr="001E12B4" w:rsidRDefault="00CB68C3" w:rsidP="001E12B4">
      <w:pPr>
        <w:jc w:val="center"/>
        <w:rPr>
          <w:rFonts w:ascii="Times New Roman" w:hAnsi="Times New Roman"/>
          <w:b/>
          <w:color w:val="000000" w:themeColor="text1"/>
          <w:sz w:val="24"/>
          <w:szCs w:val="24"/>
          <w:lang w:val="lv-LV"/>
        </w:rPr>
      </w:pPr>
      <w:r w:rsidRPr="005952A5">
        <w:rPr>
          <w:rFonts w:ascii="Times New Roman" w:hAnsi="Times New Roman"/>
          <w:b/>
          <w:color w:val="000000" w:themeColor="text1"/>
          <w:sz w:val="24"/>
          <w:szCs w:val="24"/>
          <w:lang w:val="lv-LV"/>
        </w:rPr>
        <w:t xml:space="preserve">Profesionālā </w:t>
      </w:r>
      <w:r w:rsidR="00DE1568">
        <w:rPr>
          <w:rFonts w:ascii="Times New Roman" w:hAnsi="Times New Roman"/>
          <w:b/>
          <w:color w:val="000000" w:themeColor="text1"/>
          <w:sz w:val="24"/>
          <w:szCs w:val="24"/>
          <w:lang w:val="lv-LV"/>
        </w:rPr>
        <w:t>maģistra</w:t>
      </w:r>
      <w:r w:rsidRPr="005952A5">
        <w:rPr>
          <w:rFonts w:ascii="Times New Roman" w:hAnsi="Times New Roman"/>
          <w:b/>
          <w:color w:val="000000" w:themeColor="text1"/>
          <w:sz w:val="24"/>
          <w:szCs w:val="24"/>
          <w:lang w:val="lv-LV"/>
        </w:rPr>
        <w:t xml:space="preserve"> s</w:t>
      </w:r>
      <w:r w:rsidR="00376891" w:rsidRPr="005952A5">
        <w:rPr>
          <w:rFonts w:ascii="Times New Roman" w:hAnsi="Times New Roman"/>
          <w:b/>
          <w:color w:val="000000" w:themeColor="text1"/>
          <w:sz w:val="24"/>
          <w:szCs w:val="24"/>
          <w:lang w:val="lv-LV"/>
        </w:rPr>
        <w:t>tudiju programmas “</w:t>
      </w:r>
      <w:r w:rsidR="0068389C">
        <w:rPr>
          <w:rFonts w:ascii="Times New Roman" w:hAnsi="Times New Roman"/>
          <w:b/>
          <w:color w:val="000000" w:themeColor="text1"/>
          <w:sz w:val="24"/>
          <w:szCs w:val="24"/>
          <w:lang w:val="lv-LV"/>
        </w:rPr>
        <w:t>Māksla</w:t>
      </w:r>
      <w:r w:rsidR="00376891" w:rsidRPr="005952A5">
        <w:rPr>
          <w:rFonts w:ascii="Times New Roman" w:hAnsi="Times New Roman"/>
          <w:b/>
          <w:color w:val="000000" w:themeColor="text1"/>
          <w:sz w:val="24"/>
          <w:szCs w:val="24"/>
          <w:lang w:val="lv-LV"/>
        </w:rPr>
        <w:t>” atbilstība valsts izglītības standartam</w:t>
      </w:r>
    </w:p>
    <w:p w14:paraId="2DEA81B9" w14:textId="77777777" w:rsidR="00376891" w:rsidRDefault="00CB68C3" w:rsidP="0023453B">
      <w:pPr>
        <w:pStyle w:val="Parasts1"/>
        <w:spacing w:after="0"/>
        <w:contextualSpacing/>
        <w:rPr>
          <w:iCs/>
          <w:szCs w:val="24"/>
          <w:lang w:val="lv-LV"/>
        </w:rPr>
      </w:pPr>
      <w:r>
        <w:rPr>
          <w:iCs/>
          <w:szCs w:val="24"/>
          <w:lang w:val="lv-LV"/>
        </w:rPr>
        <w:t xml:space="preserve">Programmas KP sadalījumā tika ņemti vērā Ministru kabineta 2014. gada 26. augusta noteikumi Nr. 512 </w:t>
      </w:r>
      <w:r>
        <w:rPr>
          <w:i/>
          <w:lang w:val="lv-LV"/>
        </w:rPr>
        <w:t>Noteikumi par otrā līmeņa profesionālās augstākās izglītības valsts standartu</w:t>
      </w:r>
      <w:r>
        <w:rPr>
          <w:rStyle w:val="FootnoteReference"/>
          <w:iCs/>
          <w:szCs w:val="24"/>
          <w:lang w:val="lv-LV"/>
        </w:rPr>
        <w:footnoteReference w:id="1"/>
      </w:r>
      <w:r>
        <w:rPr>
          <w:iCs/>
          <w:szCs w:val="24"/>
          <w:lang w:val="lv-LV"/>
        </w:rPr>
        <w:t xml:space="preserve">, kuros noteikts, ka profesionālā </w:t>
      </w:r>
      <w:r w:rsidR="001E12B4">
        <w:rPr>
          <w:iCs/>
          <w:szCs w:val="24"/>
          <w:lang w:val="lv-LV"/>
        </w:rPr>
        <w:t>maģistra</w:t>
      </w:r>
      <w:r>
        <w:rPr>
          <w:iCs/>
          <w:szCs w:val="24"/>
          <w:lang w:val="lv-LV"/>
        </w:rPr>
        <w:t xml:space="preserve"> studiju programmā: </w:t>
      </w:r>
    </w:p>
    <w:p w14:paraId="187F547A" w14:textId="77777777" w:rsidR="0023453B" w:rsidRPr="0023453B" w:rsidRDefault="0023453B" w:rsidP="0023453B">
      <w:pPr>
        <w:pStyle w:val="Parasts1"/>
        <w:spacing w:after="0"/>
        <w:contextualSpacing/>
        <w:rPr>
          <w:iCs/>
          <w:szCs w:val="24"/>
          <w:lang w:val="lv-LV"/>
        </w:rPr>
      </w:pPr>
    </w:p>
    <w:tbl>
      <w:tblPr>
        <w:tblW w:w="9241" w:type="dxa"/>
        <w:jc w:val="center"/>
        <w:tblLayout w:type="fixed"/>
        <w:tblCellMar>
          <w:left w:w="10" w:type="dxa"/>
          <w:right w:w="10" w:type="dxa"/>
        </w:tblCellMar>
        <w:tblLook w:val="04A0" w:firstRow="1" w:lastRow="0" w:firstColumn="1" w:lastColumn="0" w:noHBand="0" w:noVBand="1"/>
      </w:tblPr>
      <w:tblGrid>
        <w:gridCol w:w="2547"/>
        <w:gridCol w:w="3260"/>
        <w:gridCol w:w="3434"/>
      </w:tblGrid>
      <w:tr w:rsidR="00376891" w:rsidRPr="00095ECE" w14:paraId="06BE04B5" w14:textId="77777777" w:rsidTr="00456387">
        <w:trPr>
          <w:trHeight w:val="357"/>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tcMar>
              <w:top w:w="0" w:type="dxa"/>
              <w:left w:w="108" w:type="dxa"/>
              <w:bottom w:w="0" w:type="dxa"/>
              <w:right w:w="108" w:type="dxa"/>
            </w:tcMar>
          </w:tcPr>
          <w:p w14:paraId="67D87D9F" w14:textId="77777777" w:rsidR="00376891" w:rsidRPr="00095ECE" w:rsidRDefault="00376891" w:rsidP="00095ECE">
            <w:pPr>
              <w:spacing w:after="0"/>
              <w:jc w:val="center"/>
              <w:rPr>
                <w:rFonts w:ascii="Times New Roman" w:hAnsi="Times New Roman"/>
                <w:b/>
                <w:color w:val="000000" w:themeColor="text1"/>
                <w:sz w:val="24"/>
                <w:szCs w:val="24"/>
                <w:lang w:val="lv-LV"/>
              </w:rPr>
            </w:pPr>
            <w:r w:rsidRPr="00095ECE">
              <w:rPr>
                <w:rFonts w:ascii="Times New Roman" w:hAnsi="Times New Roman"/>
                <w:b/>
                <w:color w:val="000000" w:themeColor="text1"/>
                <w:sz w:val="24"/>
                <w:szCs w:val="24"/>
                <w:lang w:val="lv-LV"/>
              </w:rPr>
              <w:t>Prasības*</w:t>
            </w:r>
          </w:p>
        </w:tc>
        <w:tc>
          <w:tcPr>
            <w:tcW w:w="3260"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tcMar>
              <w:top w:w="0" w:type="dxa"/>
              <w:left w:w="108" w:type="dxa"/>
              <w:bottom w:w="0" w:type="dxa"/>
              <w:right w:w="108" w:type="dxa"/>
            </w:tcMar>
          </w:tcPr>
          <w:p w14:paraId="77582A87" w14:textId="77777777" w:rsidR="00376891" w:rsidRPr="00095ECE" w:rsidRDefault="00376891" w:rsidP="00095ECE">
            <w:pPr>
              <w:spacing w:after="0"/>
              <w:jc w:val="center"/>
              <w:rPr>
                <w:rFonts w:ascii="Times New Roman" w:hAnsi="Times New Roman"/>
                <w:b/>
                <w:color w:val="000000" w:themeColor="text1"/>
                <w:sz w:val="24"/>
                <w:szCs w:val="24"/>
                <w:lang w:val="lv-LV"/>
              </w:rPr>
            </w:pPr>
            <w:r w:rsidRPr="00095ECE">
              <w:rPr>
                <w:rFonts w:ascii="Times New Roman" w:hAnsi="Times New Roman"/>
                <w:b/>
                <w:color w:val="000000" w:themeColor="text1"/>
                <w:sz w:val="24"/>
                <w:szCs w:val="24"/>
                <w:lang w:val="lv-LV"/>
              </w:rPr>
              <w:t>Standartā noteiktais</w:t>
            </w:r>
          </w:p>
        </w:tc>
        <w:tc>
          <w:tcPr>
            <w:tcW w:w="343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tcMar>
              <w:top w:w="0" w:type="dxa"/>
              <w:left w:w="10" w:type="dxa"/>
              <w:bottom w:w="0" w:type="dxa"/>
              <w:right w:w="10" w:type="dxa"/>
            </w:tcMar>
          </w:tcPr>
          <w:p w14:paraId="0C648138" w14:textId="77777777" w:rsidR="00376891" w:rsidRPr="00095ECE" w:rsidRDefault="00376891" w:rsidP="00095ECE">
            <w:pPr>
              <w:spacing w:after="0"/>
              <w:jc w:val="center"/>
              <w:rPr>
                <w:rFonts w:ascii="Times New Roman" w:hAnsi="Times New Roman"/>
                <w:color w:val="000000" w:themeColor="text1"/>
                <w:sz w:val="24"/>
                <w:szCs w:val="24"/>
                <w:lang w:val="lv-LV"/>
              </w:rPr>
            </w:pPr>
            <w:r w:rsidRPr="00095ECE">
              <w:rPr>
                <w:rFonts w:ascii="Times New Roman" w:hAnsi="Times New Roman"/>
                <w:b/>
                <w:color w:val="000000" w:themeColor="text1"/>
                <w:sz w:val="24"/>
                <w:szCs w:val="24"/>
                <w:lang w:val="lv-LV"/>
              </w:rPr>
              <w:t>Programmas rādītāji</w:t>
            </w:r>
          </w:p>
        </w:tc>
      </w:tr>
      <w:tr w:rsidR="00376891" w:rsidRPr="00713CAB" w14:paraId="2193B180"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7528B" w14:textId="77777777" w:rsidR="00376891" w:rsidRPr="003A3AFA" w:rsidRDefault="00376891" w:rsidP="00D339FD">
            <w:pPr>
              <w:spacing w:after="120"/>
              <w:rPr>
                <w:rFonts w:ascii="Times New Roman" w:hAnsi="Times New Roman"/>
                <w:color w:val="000000" w:themeColor="text1"/>
                <w:lang w:val="lv-LV"/>
              </w:rPr>
            </w:pPr>
            <w:r w:rsidRPr="003A3AFA">
              <w:rPr>
                <w:rFonts w:ascii="Times New Roman" w:hAnsi="Times New Roman"/>
                <w:color w:val="000000" w:themeColor="text1"/>
                <w:lang w:val="lv-LV"/>
              </w:rPr>
              <w:t>Studiju programmas apjoms (KP)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68093" w14:textId="77777777" w:rsidR="000E4EEE" w:rsidRPr="003A3AFA" w:rsidRDefault="000E4EEE" w:rsidP="00095ECE">
            <w:pPr>
              <w:spacing w:after="0"/>
              <w:jc w:val="center"/>
              <w:rPr>
                <w:rFonts w:ascii="Times New Roman" w:hAnsi="Times New Roman"/>
              </w:rPr>
            </w:pPr>
            <w:proofErr w:type="spellStart"/>
            <w:r w:rsidRPr="003A3AFA">
              <w:rPr>
                <w:rFonts w:ascii="Times New Roman" w:hAnsi="Times New Roman"/>
              </w:rPr>
              <w:t>Programmas</w:t>
            </w:r>
            <w:proofErr w:type="spellEnd"/>
            <w:r w:rsidRPr="003A3AFA">
              <w:rPr>
                <w:rFonts w:ascii="Times New Roman" w:hAnsi="Times New Roman"/>
              </w:rPr>
              <w:t xml:space="preserve"> </w:t>
            </w:r>
            <w:proofErr w:type="spellStart"/>
            <w:r w:rsidRPr="003A3AFA">
              <w:rPr>
                <w:rFonts w:ascii="Times New Roman" w:hAnsi="Times New Roman"/>
              </w:rPr>
              <w:t>apjoms</w:t>
            </w:r>
            <w:proofErr w:type="spellEnd"/>
            <w:r w:rsidRPr="003A3AFA">
              <w:rPr>
                <w:rFonts w:ascii="Times New Roman" w:hAnsi="Times New Roman"/>
              </w:rPr>
              <w:t xml:space="preserve"> </w:t>
            </w:r>
            <w:proofErr w:type="spellStart"/>
            <w:r w:rsidRPr="003A3AFA">
              <w:rPr>
                <w:rFonts w:ascii="Times New Roman" w:hAnsi="Times New Roman"/>
              </w:rPr>
              <w:t>ir</w:t>
            </w:r>
            <w:proofErr w:type="spellEnd"/>
            <w:r w:rsidRPr="003A3AFA">
              <w:rPr>
                <w:rFonts w:ascii="Times New Roman" w:hAnsi="Times New Roman"/>
              </w:rPr>
              <w:t xml:space="preserve"> </w:t>
            </w:r>
            <w:proofErr w:type="spellStart"/>
            <w:r w:rsidRPr="003A3AFA">
              <w:rPr>
                <w:rFonts w:ascii="Times New Roman" w:hAnsi="Times New Roman"/>
              </w:rPr>
              <w:t>vismaz</w:t>
            </w:r>
            <w:proofErr w:type="spellEnd"/>
            <w:r w:rsidRPr="003A3AFA">
              <w:rPr>
                <w:rFonts w:ascii="Times New Roman" w:hAnsi="Times New Roman"/>
              </w:rPr>
              <w:t xml:space="preserve"> </w:t>
            </w:r>
          </w:p>
          <w:p w14:paraId="3B6F7EB0" w14:textId="77777777" w:rsidR="00376891" w:rsidRPr="003A3AFA" w:rsidRDefault="000E4EEE" w:rsidP="00095ECE">
            <w:pPr>
              <w:spacing w:after="0"/>
              <w:jc w:val="center"/>
              <w:rPr>
                <w:rFonts w:ascii="Times New Roman" w:hAnsi="Times New Roman"/>
                <w:i/>
                <w:color w:val="000000" w:themeColor="text1"/>
                <w:highlight w:val="yellow"/>
                <w:shd w:val="clear" w:color="auto" w:fill="FFFF00"/>
                <w:lang w:val="lv-LV"/>
              </w:rPr>
            </w:pPr>
            <w:r w:rsidRPr="003A3AFA">
              <w:rPr>
                <w:rFonts w:ascii="Times New Roman" w:hAnsi="Times New Roman"/>
              </w:rPr>
              <w:t>40 KP</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F5C065F" w14:textId="77777777" w:rsidR="00B01A38" w:rsidRPr="003A3AFA" w:rsidRDefault="00B01A38" w:rsidP="001E12B4">
            <w:pPr>
              <w:spacing w:after="0"/>
              <w:ind w:left="57" w:right="57"/>
              <w:jc w:val="center"/>
              <w:rPr>
                <w:rFonts w:ascii="Times New Roman" w:hAnsi="Times New Roman"/>
                <w:lang w:val="lv-LV"/>
              </w:rPr>
            </w:pPr>
            <w:r w:rsidRPr="003A3AFA">
              <w:rPr>
                <w:rFonts w:ascii="Times New Roman" w:hAnsi="Times New Roman"/>
                <w:lang w:val="lv-LV"/>
              </w:rPr>
              <w:t xml:space="preserve">Studiju programmas apjoms ir </w:t>
            </w:r>
          </w:p>
          <w:p w14:paraId="486D3B95" w14:textId="77777777" w:rsidR="00376891" w:rsidRPr="003A3AFA" w:rsidRDefault="00B01A38" w:rsidP="001E12B4">
            <w:pPr>
              <w:spacing w:after="0"/>
              <w:ind w:left="57" w:right="57"/>
              <w:jc w:val="center"/>
              <w:rPr>
                <w:rFonts w:ascii="Times New Roman" w:hAnsi="Times New Roman"/>
                <w:i/>
                <w:color w:val="000000" w:themeColor="text1"/>
                <w:highlight w:val="yellow"/>
                <w:shd w:val="clear" w:color="auto" w:fill="FFFF00"/>
                <w:lang w:val="lv-LV"/>
              </w:rPr>
            </w:pPr>
            <w:r w:rsidRPr="003A3AFA">
              <w:rPr>
                <w:rFonts w:ascii="Times New Roman" w:hAnsi="Times New Roman"/>
                <w:lang w:val="lv-LV"/>
              </w:rPr>
              <w:t>60 KP bez kvalifikācijas ieguves</w:t>
            </w:r>
          </w:p>
        </w:tc>
      </w:tr>
      <w:tr w:rsidR="00376891" w:rsidRPr="00656F55" w14:paraId="6125C045"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4455" w14:textId="77777777" w:rsidR="00376891" w:rsidRPr="003A3AFA" w:rsidRDefault="00376891" w:rsidP="00D339FD">
            <w:pPr>
              <w:spacing w:after="120"/>
              <w:rPr>
                <w:rFonts w:ascii="Times New Roman" w:hAnsi="Times New Roman"/>
                <w:color w:val="000000" w:themeColor="text1"/>
                <w:lang w:val="lv-LV"/>
              </w:rPr>
            </w:pPr>
            <w:r w:rsidRPr="003A3AFA">
              <w:rPr>
                <w:rFonts w:ascii="Times New Roman" w:hAnsi="Times New Roman"/>
                <w:color w:val="000000" w:themeColor="text1"/>
                <w:lang w:val="lv-LV"/>
              </w:rPr>
              <w:t>Studiju programmas īstenošanas ilgums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39A3" w14:textId="77777777" w:rsidR="00376891" w:rsidRPr="003A3AFA" w:rsidRDefault="001E12B4" w:rsidP="00095ECE">
            <w:pPr>
              <w:spacing w:after="0"/>
              <w:jc w:val="center"/>
              <w:rPr>
                <w:rFonts w:ascii="Times New Roman" w:hAnsi="Times New Roman"/>
                <w:i/>
                <w:color w:val="000000" w:themeColor="text1"/>
                <w:shd w:val="clear" w:color="auto" w:fill="FFFF00"/>
                <w:lang w:val="lv-LV"/>
              </w:rPr>
            </w:pPr>
            <w:r w:rsidRPr="003A3AFA">
              <w:rPr>
                <w:rFonts w:ascii="Times New Roman" w:hAnsi="Times New Roman"/>
              </w:rPr>
              <w:t>1</w:t>
            </w:r>
            <w:r w:rsidR="00CD6475" w:rsidRPr="003A3AFA">
              <w:rPr>
                <w:rFonts w:ascii="Times New Roman" w:hAnsi="Times New Roman"/>
              </w:rPr>
              <w:t>-2</w:t>
            </w:r>
            <w:r w:rsidRPr="003A3AFA">
              <w:rPr>
                <w:rFonts w:ascii="Times New Roman" w:hAnsi="Times New Roman"/>
              </w:rPr>
              <w:t xml:space="preserve"> </w:t>
            </w:r>
            <w:proofErr w:type="spellStart"/>
            <w:r w:rsidRPr="003A3AFA">
              <w:rPr>
                <w:rFonts w:ascii="Times New Roman" w:hAnsi="Times New Roman"/>
              </w:rPr>
              <w:t>gadi</w:t>
            </w:r>
            <w:proofErr w:type="spellEnd"/>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C6E400" w14:textId="5329B242" w:rsidR="0024649D" w:rsidRPr="003A3AFA" w:rsidRDefault="0024649D" w:rsidP="001E12B4">
            <w:pPr>
              <w:spacing w:after="0"/>
              <w:ind w:left="57" w:right="57"/>
              <w:jc w:val="center"/>
              <w:rPr>
                <w:rFonts w:ascii="Times New Roman" w:hAnsi="Times New Roman"/>
                <w:i/>
                <w:color w:val="000000" w:themeColor="text1"/>
                <w:shd w:val="clear" w:color="auto" w:fill="FFFF00"/>
                <w:lang w:val="lv-LV"/>
              </w:rPr>
            </w:pPr>
            <w:r w:rsidRPr="003A3AFA">
              <w:rPr>
                <w:rFonts w:ascii="Times New Roman" w:hAnsi="Times New Roman"/>
                <w:lang w:val="lv-LV"/>
              </w:rPr>
              <w:t>1 gads 6 mēneši</w:t>
            </w:r>
            <w:r w:rsidR="00F752EF" w:rsidRPr="003A3AFA">
              <w:rPr>
                <w:rFonts w:ascii="Times New Roman" w:hAnsi="Times New Roman"/>
                <w:lang w:val="lv-LV"/>
              </w:rPr>
              <w:t xml:space="preserve"> pilna laika studijās</w:t>
            </w:r>
          </w:p>
        </w:tc>
      </w:tr>
      <w:tr w:rsidR="00B01A38" w:rsidRPr="00713CAB" w14:paraId="0D1FCDCA"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E02F8"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Programmu daļas un to apjoms ( obligātā, ierobežotās izvēles, izvēles), t.s. noslēguma darba apjoms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486C9" w14:textId="77777777" w:rsidR="00B01A38" w:rsidRPr="003A3AFA" w:rsidRDefault="008B615B" w:rsidP="008B615B">
            <w:pPr>
              <w:pStyle w:val="TableText"/>
              <w:rPr>
                <w:rFonts w:ascii="Times New Roman" w:hAnsi="Times New Roman" w:cs="Times New Roman"/>
                <w:sz w:val="22"/>
                <w:szCs w:val="22"/>
              </w:rPr>
            </w:pPr>
            <w:r w:rsidRPr="003A3AFA">
              <w:rPr>
                <w:rFonts w:ascii="Times New Roman" w:hAnsi="Times New Roman" w:cs="Times New Roman"/>
                <w:sz w:val="22"/>
                <w:szCs w:val="22"/>
              </w:rPr>
              <w:t>-</w:t>
            </w:r>
            <w:r w:rsidR="00B01A38" w:rsidRPr="003A3AFA">
              <w:rPr>
                <w:rFonts w:ascii="Times New Roman" w:hAnsi="Times New Roman" w:cs="Times New Roman"/>
                <w:sz w:val="22"/>
                <w:szCs w:val="22"/>
              </w:rPr>
              <w:t>Studiju kursi, kas nodrošina jaunāko sasniegumu apguvi nozares teorijā un praksē un kuru apjoms ir vismaz 5 kredītpunkti</w:t>
            </w:r>
            <w:r w:rsidR="0051157D" w:rsidRPr="003A3AFA">
              <w:rPr>
                <w:rFonts w:ascii="Times New Roman" w:hAnsi="Times New Roman" w:cs="Times New Roman"/>
                <w:sz w:val="22"/>
                <w:szCs w:val="22"/>
              </w:rPr>
              <w:t xml:space="preserve"> (KP)</w:t>
            </w:r>
            <w:r w:rsidR="00B01A38" w:rsidRPr="003A3AFA">
              <w:rPr>
                <w:rFonts w:ascii="Times New Roman" w:hAnsi="Times New Roman" w:cs="Times New Roman"/>
                <w:sz w:val="22"/>
                <w:szCs w:val="22"/>
              </w:rPr>
              <w:t>.</w:t>
            </w:r>
          </w:p>
          <w:p w14:paraId="3617EE82" w14:textId="77777777" w:rsidR="00705E5B" w:rsidRPr="003A3AFA" w:rsidRDefault="00705E5B" w:rsidP="008B615B">
            <w:pPr>
              <w:pStyle w:val="TableText"/>
              <w:rPr>
                <w:rFonts w:ascii="Times New Roman" w:hAnsi="Times New Roman" w:cs="Times New Roman"/>
                <w:sz w:val="22"/>
                <w:szCs w:val="22"/>
              </w:rPr>
            </w:pPr>
          </w:p>
          <w:p w14:paraId="784258F7" w14:textId="77777777" w:rsidR="00705E5B" w:rsidRPr="003A3AFA" w:rsidRDefault="00705E5B" w:rsidP="008B615B">
            <w:pPr>
              <w:pStyle w:val="TableText"/>
              <w:rPr>
                <w:rFonts w:ascii="Times New Roman" w:hAnsi="Times New Roman" w:cs="Times New Roman"/>
                <w:sz w:val="22"/>
                <w:szCs w:val="22"/>
              </w:rPr>
            </w:pPr>
          </w:p>
          <w:p w14:paraId="7683E116" w14:textId="77777777" w:rsidR="00705E5B" w:rsidRPr="003A3AFA" w:rsidRDefault="00705E5B" w:rsidP="008B615B">
            <w:pPr>
              <w:pStyle w:val="TableText"/>
              <w:rPr>
                <w:rFonts w:ascii="Times New Roman" w:hAnsi="Times New Roman" w:cs="Times New Roman"/>
                <w:sz w:val="22"/>
                <w:szCs w:val="22"/>
              </w:rPr>
            </w:pPr>
          </w:p>
          <w:p w14:paraId="2549B0FB" w14:textId="77777777" w:rsidR="00705E5B" w:rsidRPr="003A3AFA" w:rsidRDefault="00705E5B" w:rsidP="008B615B">
            <w:pPr>
              <w:pStyle w:val="TableText"/>
              <w:rPr>
                <w:rFonts w:ascii="Times New Roman" w:hAnsi="Times New Roman" w:cs="Times New Roman"/>
                <w:sz w:val="22"/>
                <w:szCs w:val="22"/>
              </w:rPr>
            </w:pPr>
          </w:p>
          <w:p w14:paraId="723803A4" w14:textId="77777777" w:rsidR="00705E5B" w:rsidRPr="003A3AFA" w:rsidRDefault="00705E5B" w:rsidP="008B615B">
            <w:pPr>
              <w:pStyle w:val="TableText"/>
              <w:rPr>
                <w:rFonts w:ascii="Times New Roman" w:hAnsi="Times New Roman" w:cs="Times New Roman"/>
                <w:sz w:val="22"/>
                <w:szCs w:val="22"/>
              </w:rPr>
            </w:pPr>
          </w:p>
          <w:p w14:paraId="4FB7F921" w14:textId="77777777" w:rsidR="00705E5B" w:rsidRPr="003A3AFA" w:rsidRDefault="00705E5B" w:rsidP="008B615B">
            <w:pPr>
              <w:pStyle w:val="TableText"/>
              <w:rPr>
                <w:rFonts w:ascii="Times New Roman" w:hAnsi="Times New Roman" w:cs="Times New Roman"/>
                <w:sz w:val="22"/>
                <w:szCs w:val="22"/>
              </w:rPr>
            </w:pPr>
          </w:p>
          <w:p w14:paraId="49A1CD6F" w14:textId="77777777" w:rsidR="00705E5B" w:rsidRPr="003A3AFA" w:rsidRDefault="00705E5B" w:rsidP="008B615B">
            <w:pPr>
              <w:pStyle w:val="TableText"/>
              <w:rPr>
                <w:rFonts w:ascii="Times New Roman" w:hAnsi="Times New Roman" w:cs="Times New Roman"/>
                <w:sz w:val="22"/>
                <w:szCs w:val="22"/>
              </w:rPr>
            </w:pPr>
          </w:p>
          <w:p w14:paraId="4DBA7CA8" w14:textId="77777777" w:rsidR="00705E5B" w:rsidRPr="003A3AFA" w:rsidRDefault="00705E5B" w:rsidP="008B615B">
            <w:pPr>
              <w:pStyle w:val="TableText"/>
              <w:rPr>
                <w:rFonts w:ascii="Times New Roman" w:hAnsi="Times New Roman" w:cs="Times New Roman"/>
                <w:sz w:val="22"/>
                <w:szCs w:val="22"/>
              </w:rPr>
            </w:pPr>
          </w:p>
          <w:p w14:paraId="3343AAAF" w14:textId="52DEF06E" w:rsidR="0051157D" w:rsidRPr="003A3AFA" w:rsidRDefault="008B615B" w:rsidP="008B615B">
            <w:pPr>
              <w:pStyle w:val="TableText"/>
              <w:rPr>
                <w:rFonts w:ascii="Times New Roman" w:hAnsi="Times New Roman" w:cs="Times New Roman"/>
                <w:sz w:val="22"/>
                <w:szCs w:val="22"/>
              </w:rPr>
            </w:pPr>
            <w:r w:rsidRPr="003A3AFA">
              <w:rPr>
                <w:rFonts w:ascii="Times New Roman" w:hAnsi="Times New Roman" w:cs="Times New Roman"/>
                <w:sz w:val="22"/>
                <w:szCs w:val="22"/>
              </w:rPr>
              <w:t>-</w:t>
            </w:r>
            <w:r w:rsidR="00B01A38" w:rsidRPr="003A3AFA">
              <w:rPr>
                <w:rFonts w:ascii="Times New Roman" w:hAnsi="Times New Roman" w:cs="Times New Roman"/>
                <w:sz w:val="22"/>
                <w:szCs w:val="22"/>
              </w:rPr>
              <w:t xml:space="preserve">Pētnieciskā darba, jaunrades darba, projektēšanas un vadībzinību studiju kursi, kuru apjoms ir vismaz 3 </w:t>
            </w:r>
            <w:r w:rsidR="0051157D" w:rsidRPr="003A3AFA">
              <w:rPr>
                <w:rFonts w:ascii="Times New Roman" w:hAnsi="Times New Roman" w:cs="Times New Roman"/>
                <w:sz w:val="22"/>
                <w:szCs w:val="22"/>
              </w:rPr>
              <w:t>KP</w:t>
            </w:r>
            <w:r w:rsidR="00F752EF" w:rsidRPr="003A3AFA">
              <w:rPr>
                <w:rFonts w:ascii="Times New Roman" w:hAnsi="Times New Roman" w:cs="Times New Roman"/>
                <w:sz w:val="22"/>
                <w:szCs w:val="22"/>
              </w:rPr>
              <w:t>.</w:t>
            </w:r>
          </w:p>
          <w:p w14:paraId="3452086D" w14:textId="77777777" w:rsidR="00705E5B" w:rsidRPr="003A3AFA" w:rsidRDefault="00705E5B" w:rsidP="008B615B">
            <w:pPr>
              <w:pStyle w:val="TableText"/>
              <w:jc w:val="left"/>
              <w:rPr>
                <w:rFonts w:ascii="Times New Roman" w:hAnsi="Times New Roman" w:cs="Times New Roman"/>
                <w:sz w:val="22"/>
                <w:szCs w:val="22"/>
              </w:rPr>
            </w:pPr>
          </w:p>
          <w:p w14:paraId="64A06544" w14:textId="77777777" w:rsidR="00705E5B" w:rsidRPr="003A3AFA" w:rsidRDefault="00705E5B" w:rsidP="008B615B">
            <w:pPr>
              <w:pStyle w:val="TableText"/>
              <w:jc w:val="left"/>
              <w:rPr>
                <w:rFonts w:ascii="Times New Roman" w:hAnsi="Times New Roman" w:cs="Times New Roman"/>
                <w:sz w:val="22"/>
                <w:szCs w:val="22"/>
              </w:rPr>
            </w:pPr>
          </w:p>
          <w:p w14:paraId="26A4A7D9" w14:textId="77777777" w:rsidR="00705E5B" w:rsidRPr="003A3AFA" w:rsidRDefault="00705E5B" w:rsidP="008B615B">
            <w:pPr>
              <w:pStyle w:val="TableText"/>
              <w:jc w:val="left"/>
              <w:rPr>
                <w:rFonts w:ascii="Times New Roman" w:hAnsi="Times New Roman" w:cs="Times New Roman"/>
                <w:sz w:val="22"/>
                <w:szCs w:val="22"/>
              </w:rPr>
            </w:pPr>
          </w:p>
          <w:p w14:paraId="35BAA212" w14:textId="77777777" w:rsidR="00705E5B" w:rsidRPr="003A3AFA" w:rsidRDefault="00705E5B" w:rsidP="008B615B">
            <w:pPr>
              <w:pStyle w:val="TableText"/>
              <w:jc w:val="left"/>
              <w:rPr>
                <w:rFonts w:ascii="Times New Roman" w:hAnsi="Times New Roman" w:cs="Times New Roman"/>
                <w:sz w:val="22"/>
                <w:szCs w:val="22"/>
              </w:rPr>
            </w:pPr>
          </w:p>
          <w:p w14:paraId="1613E442" w14:textId="77777777" w:rsidR="00705E5B" w:rsidRPr="003A3AFA" w:rsidRDefault="00705E5B" w:rsidP="008B615B">
            <w:pPr>
              <w:pStyle w:val="TableText"/>
              <w:jc w:val="left"/>
              <w:rPr>
                <w:rFonts w:ascii="Times New Roman" w:hAnsi="Times New Roman" w:cs="Times New Roman"/>
                <w:sz w:val="22"/>
                <w:szCs w:val="22"/>
              </w:rPr>
            </w:pPr>
          </w:p>
          <w:p w14:paraId="6E614ACB" w14:textId="77777777" w:rsidR="00705E5B" w:rsidRPr="003A3AFA" w:rsidRDefault="00705E5B" w:rsidP="008B615B">
            <w:pPr>
              <w:pStyle w:val="TableText"/>
              <w:jc w:val="left"/>
              <w:rPr>
                <w:rFonts w:ascii="Times New Roman" w:hAnsi="Times New Roman" w:cs="Times New Roman"/>
                <w:sz w:val="22"/>
                <w:szCs w:val="22"/>
              </w:rPr>
            </w:pPr>
          </w:p>
          <w:p w14:paraId="1C016184" w14:textId="77777777" w:rsidR="00705E5B" w:rsidRPr="003A3AFA" w:rsidRDefault="00705E5B" w:rsidP="008B615B">
            <w:pPr>
              <w:pStyle w:val="TableText"/>
              <w:jc w:val="left"/>
              <w:rPr>
                <w:rFonts w:ascii="Times New Roman" w:hAnsi="Times New Roman" w:cs="Times New Roman"/>
                <w:sz w:val="22"/>
                <w:szCs w:val="22"/>
              </w:rPr>
            </w:pPr>
          </w:p>
          <w:p w14:paraId="29933D7D" w14:textId="77777777" w:rsidR="00705E5B" w:rsidRPr="003A3AFA" w:rsidRDefault="00705E5B" w:rsidP="008B615B">
            <w:pPr>
              <w:pStyle w:val="TableText"/>
              <w:jc w:val="left"/>
              <w:rPr>
                <w:rFonts w:ascii="Times New Roman" w:hAnsi="Times New Roman" w:cs="Times New Roman"/>
                <w:sz w:val="22"/>
                <w:szCs w:val="22"/>
              </w:rPr>
            </w:pPr>
          </w:p>
          <w:p w14:paraId="7CD96264" w14:textId="77777777" w:rsidR="00705E5B" w:rsidRPr="003A3AFA" w:rsidRDefault="00705E5B" w:rsidP="008B615B">
            <w:pPr>
              <w:pStyle w:val="TableText"/>
              <w:jc w:val="left"/>
              <w:rPr>
                <w:rFonts w:ascii="Times New Roman" w:hAnsi="Times New Roman" w:cs="Times New Roman"/>
                <w:sz w:val="22"/>
                <w:szCs w:val="22"/>
              </w:rPr>
            </w:pPr>
          </w:p>
          <w:p w14:paraId="3C404239" w14:textId="77777777" w:rsidR="00705E5B" w:rsidRPr="003A3AFA" w:rsidRDefault="00705E5B" w:rsidP="008B615B">
            <w:pPr>
              <w:pStyle w:val="TableText"/>
              <w:jc w:val="left"/>
              <w:rPr>
                <w:rFonts w:ascii="Times New Roman" w:hAnsi="Times New Roman" w:cs="Times New Roman"/>
                <w:sz w:val="22"/>
                <w:szCs w:val="22"/>
              </w:rPr>
            </w:pPr>
          </w:p>
          <w:p w14:paraId="1DEF7B62" w14:textId="77777777" w:rsidR="00705E5B" w:rsidRPr="003A3AFA" w:rsidRDefault="00705E5B" w:rsidP="008B615B">
            <w:pPr>
              <w:pStyle w:val="TableText"/>
              <w:jc w:val="left"/>
              <w:rPr>
                <w:rFonts w:ascii="Times New Roman" w:hAnsi="Times New Roman" w:cs="Times New Roman"/>
                <w:sz w:val="22"/>
                <w:szCs w:val="22"/>
              </w:rPr>
            </w:pPr>
          </w:p>
          <w:p w14:paraId="1CE988A2" w14:textId="77777777" w:rsidR="00705E5B" w:rsidRPr="003A3AFA" w:rsidRDefault="00705E5B" w:rsidP="008B615B">
            <w:pPr>
              <w:pStyle w:val="TableText"/>
              <w:jc w:val="left"/>
              <w:rPr>
                <w:rFonts w:ascii="Times New Roman" w:hAnsi="Times New Roman" w:cs="Times New Roman"/>
                <w:sz w:val="22"/>
                <w:szCs w:val="22"/>
              </w:rPr>
            </w:pPr>
          </w:p>
          <w:p w14:paraId="45F7BF62" w14:textId="4F857884" w:rsidR="007F4F2A" w:rsidRPr="003A3AFA" w:rsidRDefault="008B615B" w:rsidP="008B615B">
            <w:pPr>
              <w:pStyle w:val="TableText"/>
              <w:jc w:val="left"/>
              <w:rPr>
                <w:rFonts w:ascii="Times New Roman" w:hAnsi="Times New Roman" w:cs="Times New Roman"/>
                <w:sz w:val="22"/>
                <w:szCs w:val="22"/>
              </w:rPr>
            </w:pPr>
            <w:r w:rsidRPr="003A3AFA">
              <w:rPr>
                <w:rFonts w:ascii="Times New Roman" w:hAnsi="Times New Roman" w:cs="Times New Roman"/>
                <w:sz w:val="22"/>
                <w:szCs w:val="22"/>
              </w:rPr>
              <w:t>-</w:t>
            </w:r>
            <w:r w:rsidR="00095ECE" w:rsidRPr="003A3AFA">
              <w:rPr>
                <w:rFonts w:ascii="Times New Roman" w:hAnsi="Times New Roman" w:cs="Times New Roman"/>
                <w:sz w:val="22"/>
                <w:szCs w:val="22"/>
              </w:rPr>
              <w:t xml:space="preserve">Prakse vismaz 6 </w:t>
            </w:r>
            <w:r w:rsidR="0051157D" w:rsidRPr="003A3AFA">
              <w:rPr>
                <w:rFonts w:ascii="Times New Roman" w:hAnsi="Times New Roman" w:cs="Times New Roman"/>
                <w:sz w:val="22"/>
                <w:szCs w:val="22"/>
              </w:rPr>
              <w:t>KP</w:t>
            </w:r>
            <w:r w:rsidR="00095ECE" w:rsidRPr="003A3AFA">
              <w:rPr>
                <w:rFonts w:ascii="Times New Roman" w:hAnsi="Times New Roman" w:cs="Times New Roman"/>
                <w:sz w:val="22"/>
                <w:szCs w:val="22"/>
              </w:rPr>
              <w:t xml:space="preserve"> apjomā</w:t>
            </w:r>
            <w:r w:rsidR="00F752EF" w:rsidRPr="003A3AFA">
              <w:rPr>
                <w:rFonts w:ascii="Times New Roman" w:hAnsi="Times New Roman" w:cs="Times New Roman"/>
                <w:sz w:val="22"/>
                <w:szCs w:val="22"/>
              </w:rPr>
              <w:t>.</w:t>
            </w:r>
          </w:p>
          <w:p w14:paraId="3FB5C925" w14:textId="77777777" w:rsidR="0051475F" w:rsidRPr="003A3AFA" w:rsidRDefault="0051475F" w:rsidP="008B615B">
            <w:pPr>
              <w:pStyle w:val="TableText"/>
              <w:spacing w:after="120"/>
              <w:jc w:val="left"/>
              <w:rPr>
                <w:rFonts w:ascii="Times New Roman" w:hAnsi="Times New Roman" w:cs="Times New Roman"/>
                <w:sz w:val="22"/>
                <w:szCs w:val="22"/>
              </w:rPr>
            </w:pPr>
          </w:p>
          <w:p w14:paraId="6532C33E" w14:textId="544D9764" w:rsidR="00095ECE" w:rsidRPr="003A3AFA" w:rsidRDefault="008B615B" w:rsidP="008B615B">
            <w:pPr>
              <w:pStyle w:val="TableText"/>
              <w:spacing w:after="120"/>
              <w:jc w:val="left"/>
              <w:rPr>
                <w:rFonts w:ascii="Times New Roman" w:hAnsi="Times New Roman" w:cs="Times New Roman"/>
                <w:sz w:val="22"/>
                <w:szCs w:val="22"/>
              </w:rPr>
            </w:pPr>
            <w:r w:rsidRPr="003A3AFA">
              <w:rPr>
                <w:rFonts w:ascii="Times New Roman" w:hAnsi="Times New Roman" w:cs="Times New Roman"/>
                <w:sz w:val="22"/>
                <w:szCs w:val="22"/>
              </w:rPr>
              <w:t>-</w:t>
            </w:r>
            <w:r w:rsidR="00095ECE" w:rsidRPr="003A3AFA">
              <w:rPr>
                <w:rFonts w:ascii="Times New Roman" w:hAnsi="Times New Roman" w:cs="Times New Roman"/>
                <w:sz w:val="22"/>
                <w:szCs w:val="22"/>
              </w:rPr>
              <w:t xml:space="preserve">Valsts pārbaudījums, kura </w:t>
            </w:r>
            <w:r w:rsidR="00095ECE" w:rsidRPr="003A3AFA">
              <w:rPr>
                <w:rFonts w:ascii="Times New Roman" w:hAnsi="Times New Roman" w:cs="Times New Roman"/>
                <w:sz w:val="22"/>
                <w:szCs w:val="22"/>
              </w:rPr>
              <w:lastRenderedPageBreak/>
              <w:t xml:space="preserve">apjoms ir vismaz 20 </w:t>
            </w:r>
            <w:r w:rsidR="0051157D" w:rsidRPr="003A3AFA">
              <w:rPr>
                <w:rFonts w:ascii="Times New Roman" w:hAnsi="Times New Roman" w:cs="Times New Roman"/>
                <w:sz w:val="22"/>
                <w:szCs w:val="22"/>
              </w:rPr>
              <w:t>KP</w:t>
            </w:r>
            <w:r w:rsidR="00F752EF" w:rsidRPr="003A3AFA">
              <w:rPr>
                <w:rFonts w:ascii="Times New Roman" w:hAnsi="Times New Roman" w:cs="Times New Roman"/>
                <w:sz w:val="22"/>
                <w:szCs w:val="22"/>
              </w:rPr>
              <w:t>.</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791B0E" w14:textId="3A40BF9E" w:rsidR="00582594" w:rsidRPr="003A3AFA" w:rsidRDefault="00456387" w:rsidP="00030104">
            <w:pPr>
              <w:pStyle w:val="TableText"/>
              <w:numPr>
                <w:ilvl w:val="0"/>
                <w:numId w:val="7"/>
              </w:numPr>
              <w:ind w:left="57" w:right="57" w:hanging="283"/>
              <w:rPr>
                <w:rFonts w:ascii="Times New Roman" w:hAnsi="Times New Roman" w:cs="Times New Roman"/>
                <w:sz w:val="22"/>
                <w:szCs w:val="22"/>
              </w:rPr>
            </w:pPr>
            <w:r w:rsidRPr="003A3AFA">
              <w:rPr>
                <w:rFonts w:ascii="Times New Roman" w:hAnsi="Times New Roman" w:cs="Times New Roman"/>
                <w:sz w:val="22"/>
                <w:szCs w:val="22"/>
              </w:rPr>
              <w:lastRenderedPageBreak/>
              <w:t>-Jaunāko sasniegumu apguvi nozares teorijā un praksē veido studiju programmas t</w:t>
            </w:r>
            <w:r w:rsidR="0040434D" w:rsidRPr="003A3AFA">
              <w:rPr>
                <w:rFonts w:ascii="Times New Roman" w:hAnsi="Times New Roman" w:cs="Times New Roman"/>
                <w:sz w:val="22"/>
                <w:szCs w:val="22"/>
              </w:rPr>
              <w:t xml:space="preserve">eorētisko studiju </w:t>
            </w:r>
            <w:r w:rsidRPr="003A3AFA">
              <w:rPr>
                <w:rFonts w:ascii="Times New Roman" w:hAnsi="Times New Roman" w:cs="Times New Roman"/>
                <w:sz w:val="22"/>
                <w:szCs w:val="22"/>
              </w:rPr>
              <w:t>kursi</w:t>
            </w:r>
            <w:r w:rsidR="0068389C" w:rsidRPr="003A3AFA">
              <w:rPr>
                <w:rFonts w:ascii="Times New Roman" w:hAnsi="Times New Roman" w:cs="Times New Roman"/>
                <w:sz w:val="22"/>
                <w:szCs w:val="22"/>
              </w:rPr>
              <w:t xml:space="preserve"> (A daļa)</w:t>
            </w:r>
            <w:r w:rsidRPr="003A3AFA">
              <w:rPr>
                <w:rFonts w:ascii="Times New Roman" w:hAnsi="Times New Roman" w:cs="Times New Roman"/>
                <w:sz w:val="22"/>
                <w:szCs w:val="22"/>
              </w:rPr>
              <w:t xml:space="preserve"> </w:t>
            </w:r>
            <w:r w:rsidRPr="003A3AFA">
              <w:rPr>
                <w:rFonts w:ascii="Times New Roman" w:hAnsi="Times New Roman" w:cs="Times New Roman"/>
                <w:i/>
                <w:sz w:val="22"/>
                <w:szCs w:val="22"/>
              </w:rPr>
              <w:t>–</w:t>
            </w:r>
            <w:r w:rsidR="0050042E" w:rsidRPr="003A3AFA">
              <w:rPr>
                <w:rFonts w:ascii="Times New Roman" w:hAnsi="Times New Roman" w:cs="Times New Roman"/>
                <w:sz w:val="22"/>
                <w:szCs w:val="22"/>
              </w:rPr>
              <w:t xml:space="preserve"> 15 </w:t>
            </w:r>
            <w:r w:rsidR="005F54D8" w:rsidRPr="003A3AFA">
              <w:rPr>
                <w:rFonts w:ascii="Times New Roman" w:hAnsi="Times New Roman" w:cs="Times New Roman"/>
                <w:sz w:val="22"/>
                <w:szCs w:val="22"/>
              </w:rPr>
              <w:t>KP</w:t>
            </w:r>
            <w:r w:rsidR="00713CAB">
              <w:rPr>
                <w:rFonts w:ascii="Times New Roman" w:hAnsi="Times New Roman" w:cs="Times New Roman"/>
                <w:sz w:val="22"/>
                <w:szCs w:val="22"/>
              </w:rPr>
              <w:t xml:space="preserve"> </w:t>
            </w:r>
            <w:r w:rsidR="00713CAB" w:rsidRPr="00713CAB">
              <w:rPr>
                <w:rFonts w:ascii="Times New Roman" w:hAnsi="Times New Roman" w:cs="Times New Roman"/>
                <w:sz w:val="22"/>
                <w:szCs w:val="22"/>
                <w:highlight w:val="cyan"/>
              </w:rPr>
              <w:t>16 KP:</w:t>
            </w:r>
            <w:r w:rsidR="00713CAB">
              <w:rPr>
                <w:rFonts w:ascii="Times New Roman" w:hAnsi="Times New Roman" w:cs="Times New Roman"/>
                <w:sz w:val="22"/>
                <w:szCs w:val="22"/>
              </w:rPr>
              <w:t xml:space="preserve"> </w:t>
            </w:r>
          </w:p>
          <w:p w14:paraId="38FAB3A8" w14:textId="06819F05" w:rsidR="0024649D" w:rsidRPr="00713CAB" w:rsidRDefault="0024649D" w:rsidP="00705E5B">
            <w:pPr>
              <w:pStyle w:val="TableText"/>
              <w:numPr>
                <w:ilvl w:val="0"/>
                <w:numId w:val="7"/>
              </w:numPr>
              <w:spacing w:after="120"/>
              <w:ind w:left="57" w:right="57" w:hanging="283"/>
              <w:rPr>
                <w:rFonts w:ascii="Times New Roman" w:hAnsi="Times New Roman" w:cs="Times New Roman"/>
                <w:i/>
                <w:sz w:val="22"/>
                <w:szCs w:val="22"/>
              </w:rPr>
            </w:pPr>
            <w:r w:rsidRPr="003A3AFA">
              <w:rPr>
                <w:rFonts w:ascii="Times New Roman" w:hAnsi="Times New Roman" w:cs="Times New Roman"/>
                <w:i/>
                <w:sz w:val="22"/>
                <w:szCs w:val="22"/>
              </w:rPr>
              <w:t>Mākslas filosofija (2 KP),</w:t>
            </w:r>
            <w:r w:rsidR="0079481E" w:rsidRPr="003A3AFA">
              <w:rPr>
                <w:rFonts w:ascii="Times New Roman" w:hAnsi="Times New Roman" w:cs="Times New Roman"/>
                <w:i/>
                <w:sz w:val="22"/>
                <w:szCs w:val="22"/>
              </w:rPr>
              <w:t xml:space="preserve"> Vadības pamati (2</w:t>
            </w:r>
            <w:r w:rsidR="00106E50" w:rsidRPr="003A3AFA">
              <w:rPr>
                <w:rFonts w:ascii="Times New Roman" w:hAnsi="Times New Roman" w:cs="Times New Roman"/>
                <w:i/>
                <w:sz w:val="22"/>
                <w:szCs w:val="22"/>
              </w:rPr>
              <w:t xml:space="preserve"> </w:t>
            </w:r>
            <w:r w:rsidR="0079481E" w:rsidRPr="003A3AFA">
              <w:rPr>
                <w:rFonts w:ascii="Times New Roman" w:hAnsi="Times New Roman" w:cs="Times New Roman"/>
                <w:i/>
                <w:sz w:val="22"/>
                <w:szCs w:val="22"/>
              </w:rPr>
              <w:t xml:space="preserve">KP), Mākslas psiholoģiskās problēmas (2 KP), Laikmetīgā māksla </w:t>
            </w:r>
            <w:r w:rsidR="00713CAB" w:rsidRPr="00713CAB">
              <w:rPr>
                <w:rFonts w:ascii="Times New Roman" w:hAnsi="Times New Roman" w:cs="Times New Roman"/>
                <w:i/>
                <w:sz w:val="22"/>
                <w:szCs w:val="22"/>
              </w:rPr>
              <w:t>(3 KP)</w:t>
            </w:r>
            <w:r w:rsidR="00713CAB">
              <w:rPr>
                <w:rFonts w:ascii="Times New Roman" w:hAnsi="Times New Roman" w:cs="Times New Roman"/>
                <w:i/>
                <w:sz w:val="22"/>
                <w:szCs w:val="22"/>
              </w:rPr>
              <w:t xml:space="preserve"> </w:t>
            </w:r>
            <w:r w:rsidR="00713CAB" w:rsidRPr="00713CAB">
              <w:rPr>
                <w:rFonts w:ascii="Times New Roman" w:hAnsi="Times New Roman" w:cs="Times New Roman"/>
                <w:i/>
                <w:sz w:val="22"/>
                <w:szCs w:val="22"/>
                <w:highlight w:val="cyan"/>
              </w:rPr>
              <w:t>(4 KP)</w:t>
            </w:r>
            <w:r w:rsidR="00713CAB">
              <w:rPr>
                <w:rFonts w:ascii="Times New Roman" w:hAnsi="Times New Roman" w:cs="Times New Roman"/>
                <w:i/>
                <w:sz w:val="22"/>
                <w:szCs w:val="22"/>
              </w:rPr>
              <w:t xml:space="preserve">, </w:t>
            </w:r>
            <w:r w:rsidR="0079481E" w:rsidRPr="003A3AFA">
              <w:rPr>
                <w:rFonts w:ascii="Times New Roman" w:hAnsi="Times New Roman" w:cs="Times New Roman"/>
                <w:i/>
                <w:sz w:val="22"/>
                <w:szCs w:val="22"/>
              </w:rPr>
              <w:t xml:space="preserve">Mūsdienu mākslas teorijas </w:t>
            </w:r>
            <w:r w:rsidR="0079481E" w:rsidRPr="00713CAB">
              <w:rPr>
                <w:rFonts w:ascii="Times New Roman" w:hAnsi="Times New Roman" w:cs="Times New Roman"/>
                <w:i/>
                <w:sz w:val="22"/>
                <w:szCs w:val="22"/>
              </w:rPr>
              <w:t xml:space="preserve">analīze </w:t>
            </w:r>
            <w:r w:rsidR="00713CAB" w:rsidRPr="00713CAB">
              <w:rPr>
                <w:rFonts w:ascii="Times New Roman" w:hAnsi="Times New Roman" w:cs="Times New Roman"/>
                <w:i/>
                <w:sz w:val="22"/>
                <w:szCs w:val="22"/>
              </w:rPr>
              <w:t>(3 KP)</w:t>
            </w:r>
            <w:r w:rsidR="0079481E" w:rsidRPr="00713CAB">
              <w:rPr>
                <w:rFonts w:ascii="Times New Roman" w:hAnsi="Times New Roman" w:cs="Times New Roman"/>
                <w:i/>
                <w:sz w:val="22"/>
                <w:szCs w:val="22"/>
              </w:rPr>
              <w:t xml:space="preserve"> </w:t>
            </w:r>
            <w:r w:rsidR="00713CAB" w:rsidRPr="00713CAB">
              <w:rPr>
                <w:rFonts w:ascii="Times New Roman" w:hAnsi="Times New Roman" w:cs="Times New Roman"/>
                <w:i/>
                <w:sz w:val="22"/>
                <w:szCs w:val="22"/>
                <w:highlight w:val="cyan"/>
              </w:rPr>
              <w:t>(2 KP),</w:t>
            </w:r>
            <w:r w:rsidR="00713CAB">
              <w:rPr>
                <w:rFonts w:ascii="Times New Roman" w:hAnsi="Times New Roman" w:cs="Times New Roman"/>
                <w:i/>
                <w:sz w:val="22"/>
                <w:szCs w:val="22"/>
              </w:rPr>
              <w:t xml:space="preserve"> Komunikācijas vadība (2 KP), M</w:t>
            </w:r>
            <w:r w:rsidR="0079481E" w:rsidRPr="003A3AFA">
              <w:rPr>
                <w:rFonts w:ascii="Times New Roman" w:hAnsi="Times New Roman" w:cs="Times New Roman"/>
                <w:i/>
                <w:sz w:val="22"/>
                <w:szCs w:val="22"/>
              </w:rPr>
              <w:t xml:space="preserve">aģistra darba izpildes vispārējās </w:t>
            </w:r>
            <w:r w:rsidR="00106E50" w:rsidRPr="003A3AFA">
              <w:rPr>
                <w:rFonts w:ascii="Times New Roman" w:hAnsi="Times New Roman" w:cs="Times New Roman"/>
                <w:i/>
                <w:sz w:val="22"/>
                <w:szCs w:val="22"/>
              </w:rPr>
              <w:t xml:space="preserve">prasības </w:t>
            </w:r>
            <w:r w:rsidR="00713CAB">
              <w:rPr>
                <w:rFonts w:ascii="Times New Roman" w:hAnsi="Times New Roman" w:cs="Times New Roman"/>
                <w:i/>
                <w:sz w:val="22"/>
                <w:szCs w:val="22"/>
              </w:rPr>
              <w:t>(1 KP)</w:t>
            </w:r>
            <w:r w:rsidR="00713CAB" w:rsidRPr="00713CAB">
              <w:rPr>
                <w:rFonts w:ascii="Times New Roman" w:hAnsi="Times New Roman" w:cs="Times New Roman"/>
                <w:i/>
                <w:sz w:val="22"/>
                <w:szCs w:val="22"/>
              </w:rPr>
              <w:t xml:space="preserve"> </w:t>
            </w:r>
            <w:r w:rsidR="00713CAB" w:rsidRPr="00713CAB">
              <w:rPr>
                <w:rFonts w:ascii="Times New Roman" w:hAnsi="Times New Roman" w:cs="Times New Roman"/>
                <w:i/>
                <w:sz w:val="22"/>
                <w:szCs w:val="22"/>
                <w:highlight w:val="cyan"/>
              </w:rPr>
              <w:t>(2</w:t>
            </w:r>
            <w:r w:rsidR="00713CAB" w:rsidRPr="00713CAB">
              <w:rPr>
                <w:rFonts w:ascii="Times New Roman" w:hAnsi="Times New Roman" w:cs="Times New Roman"/>
                <w:i/>
                <w:sz w:val="22"/>
                <w:szCs w:val="22"/>
                <w:highlight w:val="cyan"/>
              </w:rPr>
              <w:t xml:space="preserve"> KP).</w:t>
            </w:r>
          </w:p>
          <w:p w14:paraId="2DCB76DF" w14:textId="77777777" w:rsidR="0051475F" w:rsidRPr="003A3AFA" w:rsidRDefault="0051475F" w:rsidP="0079481E">
            <w:pPr>
              <w:pStyle w:val="TableText"/>
              <w:ind w:left="57" w:right="57"/>
              <w:rPr>
                <w:rFonts w:ascii="Times New Roman" w:hAnsi="Times New Roman" w:cs="Times New Roman"/>
                <w:sz w:val="22"/>
                <w:szCs w:val="22"/>
              </w:rPr>
            </w:pPr>
          </w:p>
          <w:p w14:paraId="3C3ADA43" w14:textId="1CBA2FE0" w:rsidR="0079481E" w:rsidRPr="003A3AFA" w:rsidRDefault="00456387" w:rsidP="0079481E">
            <w:pPr>
              <w:pStyle w:val="TableText"/>
              <w:ind w:left="57" w:right="57"/>
              <w:rPr>
                <w:rFonts w:ascii="Times New Roman" w:hAnsi="Times New Roman" w:cs="Times New Roman"/>
                <w:sz w:val="22"/>
                <w:szCs w:val="22"/>
              </w:rPr>
            </w:pPr>
            <w:r w:rsidRPr="003A3AFA">
              <w:rPr>
                <w:rFonts w:ascii="Times New Roman" w:hAnsi="Times New Roman" w:cs="Times New Roman"/>
                <w:sz w:val="22"/>
                <w:szCs w:val="22"/>
              </w:rPr>
              <w:t>-</w:t>
            </w:r>
            <w:r w:rsidR="00F752EF" w:rsidRPr="003A3AFA">
              <w:rPr>
                <w:rFonts w:ascii="Times New Roman" w:hAnsi="Times New Roman" w:cs="Times New Roman"/>
                <w:sz w:val="22"/>
                <w:szCs w:val="22"/>
              </w:rPr>
              <w:t xml:space="preserve"> </w:t>
            </w:r>
            <w:r w:rsidR="00B21AA8" w:rsidRPr="003A3AFA">
              <w:rPr>
                <w:rFonts w:ascii="Times New Roman" w:hAnsi="Times New Roman" w:cs="Times New Roman"/>
                <w:sz w:val="22"/>
                <w:szCs w:val="22"/>
              </w:rPr>
              <w:t>Pēt</w:t>
            </w:r>
            <w:r w:rsidRPr="003A3AFA">
              <w:rPr>
                <w:rFonts w:ascii="Times New Roman" w:hAnsi="Times New Roman" w:cs="Times New Roman"/>
                <w:sz w:val="22"/>
                <w:szCs w:val="22"/>
              </w:rPr>
              <w:t>nieciskā darba, jaunrades darba</w:t>
            </w:r>
            <w:r w:rsidR="00B21AA8" w:rsidRPr="003A3AFA">
              <w:rPr>
                <w:rFonts w:ascii="Times New Roman" w:hAnsi="Times New Roman" w:cs="Times New Roman"/>
                <w:sz w:val="22"/>
                <w:szCs w:val="22"/>
              </w:rPr>
              <w:t xml:space="preserve"> </w:t>
            </w:r>
            <w:r w:rsidRPr="003A3AFA">
              <w:rPr>
                <w:rFonts w:ascii="Times New Roman" w:hAnsi="Times New Roman" w:cs="Times New Roman"/>
                <w:sz w:val="22"/>
                <w:szCs w:val="22"/>
              </w:rPr>
              <w:t>kursu apjomu veido studiju programmas o</w:t>
            </w:r>
            <w:r w:rsidR="00B21AA8" w:rsidRPr="003A3AFA">
              <w:rPr>
                <w:rFonts w:ascii="Times New Roman" w:hAnsi="Times New Roman" w:cs="Times New Roman"/>
                <w:sz w:val="22"/>
                <w:szCs w:val="22"/>
              </w:rPr>
              <w:t xml:space="preserve">bligātās izvēles specializācijas kursi (B daļa) </w:t>
            </w:r>
            <w:r w:rsidRPr="003A3AFA">
              <w:rPr>
                <w:rFonts w:ascii="Times New Roman" w:hAnsi="Times New Roman" w:cs="Times New Roman"/>
                <w:i/>
                <w:sz w:val="22"/>
                <w:szCs w:val="22"/>
              </w:rPr>
              <w:t xml:space="preserve">– </w:t>
            </w:r>
            <w:r w:rsidR="0079481E" w:rsidRPr="003A3AFA">
              <w:rPr>
                <w:rFonts w:ascii="Times New Roman" w:hAnsi="Times New Roman" w:cs="Times New Roman"/>
                <w:sz w:val="22"/>
                <w:szCs w:val="22"/>
              </w:rPr>
              <w:t>16 KP:</w:t>
            </w:r>
          </w:p>
          <w:p w14:paraId="640EE84F" w14:textId="71C85D7A" w:rsidR="0051475F" w:rsidRPr="003A3AFA" w:rsidRDefault="0079481E" w:rsidP="0051475F">
            <w:pPr>
              <w:pStyle w:val="TableText"/>
              <w:spacing w:after="120"/>
              <w:ind w:left="57" w:right="57"/>
              <w:rPr>
                <w:rFonts w:ascii="Times New Roman" w:hAnsi="Times New Roman" w:cs="Times New Roman"/>
                <w:i/>
                <w:sz w:val="22"/>
                <w:szCs w:val="22"/>
              </w:rPr>
            </w:pPr>
            <w:r w:rsidRPr="003A3AFA">
              <w:rPr>
                <w:rFonts w:ascii="Times New Roman" w:hAnsi="Times New Roman" w:cs="Times New Roman"/>
                <w:i/>
                <w:sz w:val="22"/>
                <w:szCs w:val="22"/>
              </w:rPr>
              <w:t>Dizains (</w:t>
            </w:r>
            <w:r w:rsidR="00106E50" w:rsidRPr="003A3AFA">
              <w:rPr>
                <w:rFonts w:ascii="Times New Roman" w:hAnsi="Times New Roman" w:cs="Times New Roman"/>
                <w:i/>
                <w:sz w:val="22"/>
                <w:szCs w:val="22"/>
              </w:rPr>
              <w:t xml:space="preserve">16 KP), Glezniecība (16 KP), Grafika (16 KP), Keramika (16 KP), Tekstilmāksla (16 KP), Zīmēšana (16 KP), Kultūras menedžments (16 KP): </w:t>
            </w:r>
            <w:r w:rsidRPr="003A3AFA">
              <w:rPr>
                <w:rFonts w:ascii="Times New Roman" w:hAnsi="Times New Roman" w:cs="Times New Roman"/>
                <w:i/>
                <w:sz w:val="22"/>
                <w:szCs w:val="22"/>
              </w:rPr>
              <w:t xml:space="preserve">Kultūras menedžments (teorija un prakse) (4 </w:t>
            </w:r>
            <w:r w:rsidR="00106E50" w:rsidRPr="003A3AFA">
              <w:rPr>
                <w:rFonts w:ascii="Times New Roman" w:hAnsi="Times New Roman" w:cs="Times New Roman"/>
                <w:i/>
                <w:sz w:val="22"/>
                <w:szCs w:val="22"/>
              </w:rPr>
              <w:t>KP), Kultūras mārketings (2 KP), Finanšu menedžments (2 KP</w:t>
            </w:r>
            <w:r w:rsidR="007C4825">
              <w:rPr>
                <w:rFonts w:ascii="Times New Roman" w:hAnsi="Times New Roman" w:cs="Times New Roman"/>
                <w:i/>
                <w:sz w:val="22"/>
                <w:szCs w:val="22"/>
              </w:rPr>
              <w:t>), Kultūrpolitika (2 KP), Radošā</w:t>
            </w:r>
            <w:r w:rsidR="00106E50" w:rsidRPr="003A3AFA">
              <w:rPr>
                <w:rFonts w:ascii="Times New Roman" w:hAnsi="Times New Roman" w:cs="Times New Roman"/>
                <w:i/>
                <w:sz w:val="22"/>
                <w:szCs w:val="22"/>
              </w:rPr>
              <w:t>s industrijas (2 KP), Lietišķās prezentācijas izveide (2 KP), Lietišķais stils un dizains (2 KP)</w:t>
            </w:r>
            <w:r w:rsidR="0051475F" w:rsidRPr="003A3AFA">
              <w:rPr>
                <w:rFonts w:ascii="Times New Roman" w:hAnsi="Times New Roman" w:cs="Times New Roman"/>
                <w:i/>
                <w:sz w:val="22"/>
                <w:szCs w:val="22"/>
              </w:rPr>
              <w:t>.</w:t>
            </w:r>
          </w:p>
          <w:p w14:paraId="772189A4" w14:textId="5400AC66" w:rsidR="0040434D" w:rsidRPr="003A3AFA" w:rsidRDefault="00B21AA8" w:rsidP="0051475F">
            <w:pPr>
              <w:pStyle w:val="TableText"/>
              <w:ind w:left="57" w:right="57"/>
              <w:rPr>
                <w:rFonts w:ascii="Times New Roman" w:hAnsi="Times New Roman" w:cs="Times New Roman"/>
                <w:sz w:val="22"/>
                <w:szCs w:val="22"/>
              </w:rPr>
            </w:pPr>
            <w:r w:rsidRPr="003A3AFA">
              <w:rPr>
                <w:rFonts w:ascii="Times New Roman" w:hAnsi="Times New Roman" w:cs="Times New Roman"/>
                <w:sz w:val="22"/>
                <w:szCs w:val="22"/>
              </w:rPr>
              <w:t>- Profesionālā</w:t>
            </w:r>
            <w:r w:rsidR="002D4393" w:rsidRPr="003A3AFA">
              <w:rPr>
                <w:rFonts w:ascii="Times New Roman" w:hAnsi="Times New Roman" w:cs="Times New Roman"/>
                <w:sz w:val="22"/>
                <w:szCs w:val="22"/>
              </w:rPr>
              <w:t xml:space="preserve"> prakse </w:t>
            </w:r>
            <w:r w:rsidR="00456387" w:rsidRPr="003A3AFA">
              <w:rPr>
                <w:rFonts w:ascii="Times New Roman" w:hAnsi="Times New Roman" w:cs="Times New Roman"/>
                <w:i/>
                <w:sz w:val="22"/>
                <w:szCs w:val="22"/>
              </w:rPr>
              <w:t xml:space="preserve">– </w:t>
            </w:r>
            <w:r w:rsidR="0050042E" w:rsidRPr="003A3AFA">
              <w:rPr>
                <w:rFonts w:ascii="Times New Roman" w:hAnsi="Times New Roman" w:cs="Times New Roman"/>
                <w:sz w:val="22"/>
                <w:szCs w:val="22"/>
              </w:rPr>
              <w:t>9</w:t>
            </w:r>
            <w:r w:rsidR="002068A0">
              <w:rPr>
                <w:rFonts w:ascii="Times New Roman" w:hAnsi="Times New Roman" w:cs="Times New Roman"/>
                <w:sz w:val="22"/>
                <w:szCs w:val="22"/>
              </w:rPr>
              <w:t xml:space="preserve"> KP </w:t>
            </w:r>
            <w:r w:rsidR="002068A0" w:rsidRPr="002068A0">
              <w:rPr>
                <w:rFonts w:ascii="Times New Roman" w:hAnsi="Times New Roman" w:cs="Times New Roman"/>
                <w:sz w:val="22"/>
                <w:szCs w:val="22"/>
                <w:highlight w:val="cyan"/>
              </w:rPr>
              <w:t>8 KP:</w:t>
            </w:r>
          </w:p>
          <w:p w14:paraId="37093574" w14:textId="6879AF44" w:rsidR="0079481E" w:rsidRPr="003A3AFA" w:rsidRDefault="0079481E" w:rsidP="00456387">
            <w:pPr>
              <w:pStyle w:val="TableText"/>
              <w:numPr>
                <w:ilvl w:val="0"/>
                <w:numId w:val="7"/>
              </w:numPr>
              <w:ind w:left="57" w:right="57" w:hanging="283"/>
              <w:rPr>
                <w:rFonts w:ascii="Times New Roman" w:hAnsi="Times New Roman" w:cs="Times New Roman"/>
                <w:i/>
                <w:sz w:val="22"/>
                <w:szCs w:val="22"/>
              </w:rPr>
            </w:pPr>
            <w:r w:rsidRPr="003A3AFA">
              <w:rPr>
                <w:rFonts w:ascii="Times New Roman" w:hAnsi="Times New Roman" w:cs="Times New Roman"/>
                <w:i/>
                <w:sz w:val="22"/>
                <w:szCs w:val="22"/>
              </w:rPr>
              <w:t xml:space="preserve">Profesionālā prakse I (7 </w:t>
            </w:r>
            <w:r w:rsidR="002068A0">
              <w:rPr>
                <w:rFonts w:ascii="Times New Roman" w:hAnsi="Times New Roman" w:cs="Times New Roman"/>
                <w:i/>
                <w:sz w:val="22"/>
                <w:szCs w:val="22"/>
              </w:rPr>
              <w:t xml:space="preserve">KP) </w:t>
            </w:r>
            <w:r w:rsidR="002068A0" w:rsidRPr="002068A0">
              <w:rPr>
                <w:rFonts w:ascii="Times New Roman" w:hAnsi="Times New Roman" w:cs="Times New Roman"/>
                <w:i/>
                <w:sz w:val="22"/>
                <w:szCs w:val="22"/>
                <w:highlight w:val="cyan"/>
              </w:rPr>
              <w:t>(6 KP)</w:t>
            </w:r>
            <w:proofErr w:type="gramStart"/>
            <w:r w:rsidR="002068A0">
              <w:rPr>
                <w:rFonts w:ascii="Times New Roman" w:hAnsi="Times New Roman" w:cs="Times New Roman"/>
                <w:i/>
                <w:sz w:val="22"/>
                <w:szCs w:val="22"/>
              </w:rPr>
              <w:t xml:space="preserve"> </w:t>
            </w:r>
            <w:r w:rsidR="00106E50" w:rsidRPr="003A3AFA">
              <w:rPr>
                <w:rFonts w:ascii="Times New Roman" w:hAnsi="Times New Roman" w:cs="Times New Roman"/>
                <w:i/>
                <w:sz w:val="22"/>
                <w:szCs w:val="22"/>
              </w:rPr>
              <w:t xml:space="preserve"> </w:t>
            </w:r>
            <w:proofErr w:type="gramEnd"/>
            <w:r w:rsidR="00106E50" w:rsidRPr="003A3AFA">
              <w:rPr>
                <w:rFonts w:ascii="Times New Roman" w:hAnsi="Times New Roman" w:cs="Times New Roman"/>
                <w:i/>
                <w:sz w:val="22"/>
                <w:szCs w:val="22"/>
              </w:rPr>
              <w:lastRenderedPageBreak/>
              <w:t>Profesionālā prakse (2 KP).</w:t>
            </w:r>
          </w:p>
          <w:p w14:paraId="49DF75E2" w14:textId="77777777" w:rsidR="0051475F" w:rsidRPr="003A3AFA" w:rsidRDefault="0051475F" w:rsidP="0051475F">
            <w:pPr>
              <w:pStyle w:val="TableText"/>
              <w:ind w:right="57"/>
              <w:rPr>
                <w:rFonts w:ascii="Times New Roman" w:hAnsi="Times New Roman" w:cs="Times New Roman"/>
                <w:i/>
                <w:sz w:val="22"/>
                <w:szCs w:val="22"/>
              </w:rPr>
            </w:pPr>
          </w:p>
          <w:p w14:paraId="0511D8F0" w14:textId="30F88A54" w:rsidR="00095ECE" w:rsidRPr="003A3AFA" w:rsidRDefault="008B615B" w:rsidP="008B615B">
            <w:pPr>
              <w:pStyle w:val="TableText"/>
              <w:ind w:left="57" w:right="57"/>
              <w:rPr>
                <w:rFonts w:ascii="Times New Roman" w:hAnsi="Times New Roman" w:cs="Times New Roman"/>
                <w:sz w:val="22"/>
                <w:szCs w:val="22"/>
              </w:rPr>
            </w:pPr>
            <w:r w:rsidRPr="003A3AFA">
              <w:rPr>
                <w:rFonts w:ascii="Times New Roman" w:hAnsi="Times New Roman" w:cs="Times New Roman"/>
                <w:sz w:val="22"/>
                <w:szCs w:val="22"/>
              </w:rPr>
              <w:t xml:space="preserve">- </w:t>
            </w:r>
            <w:r w:rsidR="00095ECE" w:rsidRPr="003A3AFA">
              <w:rPr>
                <w:rFonts w:ascii="Times New Roman" w:hAnsi="Times New Roman" w:cs="Times New Roman"/>
                <w:sz w:val="22"/>
                <w:szCs w:val="22"/>
              </w:rPr>
              <w:t>V</w:t>
            </w:r>
            <w:r w:rsidR="00456387" w:rsidRPr="003A3AFA">
              <w:rPr>
                <w:rFonts w:ascii="Times New Roman" w:hAnsi="Times New Roman" w:cs="Times New Roman"/>
                <w:sz w:val="22"/>
                <w:szCs w:val="22"/>
              </w:rPr>
              <w:t>alsts pārbaudījums</w:t>
            </w:r>
            <w:r w:rsidR="00FE0769" w:rsidRPr="003A3AFA">
              <w:rPr>
                <w:rFonts w:ascii="Times New Roman" w:hAnsi="Times New Roman" w:cs="Times New Roman"/>
                <w:sz w:val="22"/>
                <w:szCs w:val="22"/>
              </w:rPr>
              <w:t xml:space="preserve"> </w:t>
            </w:r>
            <w:r w:rsidR="0050042E" w:rsidRPr="003A3AFA">
              <w:rPr>
                <w:rFonts w:ascii="Times New Roman" w:hAnsi="Times New Roman" w:cs="Times New Roman"/>
                <w:i/>
                <w:sz w:val="22"/>
                <w:szCs w:val="22"/>
              </w:rPr>
              <w:t xml:space="preserve">– </w:t>
            </w:r>
            <w:r w:rsidR="0050042E" w:rsidRPr="003A3AFA">
              <w:rPr>
                <w:rFonts w:ascii="Times New Roman" w:hAnsi="Times New Roman" w:cs="Times New Roman"/>
                <w:sz w:val="22"/>
                <w:szCs w:val="22"/>
              </w:rPr>
              <w:t>20 KP</w:t>
            </w:r>
            <w:r w:rsidR="00106E50" w:rsidRPr="003A3AFA">
              <w:rPr>
                <w:rFonts w:ascii="Times New Roman" w:hAnsi="Times New Roman" w:cs="Times New Roman"/>
                <w:sz w:val="22"/>
                <w:szCs w:val="22"/>
              </w:rPr>
              <w:t>:</w:t>
            </w:r>
          </w:p>
          <w:p w14:paraId="5CAA522F" w14:textId="34286083" w:rsidR="00106E50" w:rsidRPr="003A3AFA" w:rsidRDefault="00106E50" w:rsidP="003A3AFA">
            <w:pPr>
              <w:pStyle w:val="TableText"/>
              <w:spacing w:after="120"/>
              <w:ind w:left="57" w:right="57"/>
              <w:rPr>
                <w:rFonts w:ascii="Times New Roman" w:hAnsi="Times New Roman" w:cs="Times New Roman"/>
                <w:i/>
                <w:sz w:val="22"/>
                <w:szCs w:val="22"/>
              </w:rPr>
            </w:pPr>
            <w:r w:rsidRPr="003A3AFA">
              <w:rPr>
                <w:rFonts w:ascii="Times New Roman" w:hAnsi="Times New Roman" w:cs="Times New Roman"/>
                <w:i/>
                <w:sz w:val="22"/>
                <w:szCs w:val="22"/>
              </w:rPr>
              <w:t>Maģistra darba praktiskā daļa, Maģistra darba teorētiskā daļa.</w:t>
            </w:r>
          </w:p>
        </w:tc>
      </w:tr>
      <w:tr w:rsidR="004F1824" w:rsidRPr="00713CAB" w14:paraId="10918771" w14:textId="77777777" w:rsidTr="00D2382F">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16C2" w14:textId="209B9511" w:rsidR="004F1824" w:rsidRPr="00CD1D68" w:rsidRDefault="004F1824" w:rsidP="004F1824">
            <w:pPr>
              <w:spacing w:after="0"/>
              <w:rPr>
                <w:rFonts w:ascii="Times New Roman" w:hAnsi="Times New Roman"/>
                <w:lang w:val="lv-LV"/>
              </w:rPr>
            </w:pPr>
            <w:r w:rsidRPr="00CD1D68">
              <w:rPr>
                <w:rFonts w:ascii="Times New Roman" w:eastAsia="Times New Roman" w:hAnsi="Times New Roman"/>
                <w:lang w:val="lv-LV" w:eastAsia="lt-LT"/>
              </w:rPr>
              <w:lastRenderedPageBreak/>
              <w:t>Atbilstība Vides aizsardzības likuma un Civilās aizsardzības likuma noteiktajām prasībām</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EF751" w14:textId="0BB27F4D" w:rsidR="004F1824" w:rsidRPr="00CD1D68" w:rsidRDefault="004F1824" w:rsidP="004F1824">
            <w:pPr>
              <w:spacing w:after="0"/>
              <w:rPr>
                <w:rFonts w:ascii="Times New Roman" w:hAnsi="Times New Roman"/>
                <w:lang w:val="lv-LV"/>
              </w:rPr>
            </w:pPr>
            <w:r w:rsidRPr="00CD1D68">
              <w:rPr>
                <w:rFonts w:ascii="Times New Roman" w:eastAsia="Times New Roman" w:hAnsi="Times New Roman"/>
                <w:lang w:val="lv-LV" w:eastAsia="lt-LT"/>
              </w:rPr>
              <w:t>Var būt apgūti zemākā līmeņa studiju programmā</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455E847" w14:textId="0F1C5EB3" w:rsidR="004F1824" w:rsidRPr="00CD1D68" w:rsidRDefault="004F1824" w:rsidP="00B45CC0">
            <w:pPr>
              <w:spacing w:after="0"/>
              <w:jc w:val="both"/>
              <w:rPr>
                <w:rFonts w:ascii="Times New Roman" w:eastAsia="Times New Roman" w:hAnsi="Times New Roman"/>
                <w:lang w:val="lv-LV"/>
              </w:rPr>
            </w:pPr>
            <w:r w:rsidRPr="00CD1D68">
              <w:rPr>
                <w:rFonts w:ascii="Times New Roman" w:eastAsia="Times New Roman" w:hAnsi="Times New Roman"/>
                <w:lang w:val="lv-LV"/>
              </w:rPr>
              <w:t xml:space="preserve">Tiek apgūti bakalaura studiju programmā. </w:t>
            </w:r>
          </w:p>
          <w:p w14:paraId="4292B0B2" w14:textId="2EBCB9CB" w:rsidR="004F1824" w:rsidRPr="00CD1D68" w:rsidRDefault="004F1824" w:rsidP="00B45CC0">
            <w:pPr>
              <w:spacing w:after="0"/>
              <w:ind w:left="57" w:right="57"/>
              <w:jc w:val="both"/>
              <w:rPr>
                <w:rFonts w:ascii="Times New Roman" w:hAnsi="Times New Roman"/>
                <w:lang w:val="lv-LV"/>
              </w:rPr>
            </w:pPr>
            <w:r w:rsidRPr="00CD1D68">
              <w:rPr>
                <w:rFonts w:ascii="Times New Roman" w:eastAsia="Times New Roman" w:hAnsi="Times New Roman"/>
                <w:lang w:val="lv-LV"/>
              </w:rPr>
              <w:t>Gadījumā, ja studējošais Vides aizsardzības likumā un Civilās aizsardzības likumā noteiktās prasības nav apguvis zemākā līmeņa studiju programmā, viņš tās apgūst papildus maģistra studiju programmai.</w:t>
            </w:r>
          </w:p>
        </w:tc>
      </w:tr>
      <w:tr w:rsidR="00B01A38" w:rsidRPr="0069439C" w14:paraId="19C46918"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66366" w14:textId="38D41009"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Kontaktstundu apjoms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00F8E" w14:textId="77777777" w:rsidR="00B01A38" w:rsidRPr="003A3AFA" w:rsidRDefault="00D339FD" w:rsidP="00095ECE">
            <w:pPr>
              <w:spacing w:after="0"/>
              <w:rPr>
                <w:rFonts w:ascii="Times New Roman" w:hAnsi="Times New Roman"/>
                <w:i/>
                <w:color w:val="000000" w:themeColor="text1"/>
                <w:shd w:val="clear" w:color="auto" w:fill="FFFF00"/>
                <w:lang w:val="lv-LV"/>
              </w:rPr>
            </w:pPr>
            <w:r w:rsidRPr="003A3AFA">
              <w:rPr>
                <w:rFonts w:ascii="Times New Roman" w:hAnsi="Times New Roman"/>
                <w:lang w:val="lv-LV"/>
              </w:rPr>
              <w:t>P</w:t>
            </w:r>
            <w:r w:rsidR="00B01A38" w:rsidRPr="003A3AFA">
              <w:rPr>
                <w:rFonts w:ascii="Times New Roman" w:hAnsi="Times New Roman"/>
                <w:lang w:val="lv-LV"/>
              </w:rPr>
              <w:t>ilna laika studijās ne mazāk kā 30 procentus veido kontaktstundas</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A2189B6" w14:textId="0B4FCA9B" w:rsidR="00DC6694" w:rsidRPr="003A3AFA" w:rsidRDefault="00ED5FB8" w:rsidP="00B45CC0">
            <w:pPr>
              <w:spacing w:after="0"/>
              <w:ind w:left="57" w:right="57"/>
              <w:jc w:val="both"/>
              <w:rPr>
                <w:rFonts w:ascii="Times New Roman" w:hAnsi="Times New Roman"/>
                <w:lang w:val="lv-LV"/>
              </w:rPr>
            </w:pPr>
            <w:r w:rsidRPr="003A3AFA">
              <w:rPr>
                <w:rFonts w:ascii="Times New Roman" w:hAnsi="Times New Roman"/>
                <w:lang w:val="lv-LV"/>
              </w:rPr>
              <w:t>K</w:t>
            </w:r>
            <w:r w:rsidR="00B01A38" w:rsidRPr="003A3AFA">
              <w:rPr>
                <w:rFonts w:ascii="Times New Roman" w:hAnsi="Times New Roman"/>
                <w:lang w:val="lv-LV"/>
              </w:rPr>
              <w:t xml:space="preserve">ontaktstundas veido </w:t>
            </w:r>
            <w:r w:rsidR="00DC6694" w:rsidRPr="003A3AFA">
              <w:rPr>
                <w:rFonts w:ascii="Times New Roman" w:hAnsi="Times New Roman"/>
                <w:lang w:val="lv-LV"/>
              </w:rPr>
              <w:t xml:space="preserve">40 % </w:t>
            </w:r>
            <w:r w:rsidR="00B01A38" w:rsidRPr="003A3AFA">
              <w:rPr>
                <w:rFonts w:ascii="Times New Roman" w:hAnsi="Times New Roman"/>
                <w:lang w:val="lv-LV"/>
              </w:rPr>
              <w:t xml:space="preserve">no kopējā </w:t>
            </w:r>
            <w:r w:rsidR="00DC6694" w:rsidRPr="003A3AFA">
              <w:rPr>
                <w:rFonts w:ascii="Times New Roman" w:hAnsi="Times New Roman"/>
                <w:lang w:val="lv-LV"/>
              </w:rPr>
              <w:t>studiju programmas kredītpunktu apjoma;</w:t>
            </w:r>
          </w:p>
          <w:p w14:paraId="03ACDDC4" w14:textId="77777777" w:rsidR="00B01A38" w:rsidRPr="003A3AFA" w:rsidRDefault="00DC6694" w:rsidP="00B45CC0">
            <w:pPr>
              <w:spacing w:after="120"/>
              <w:ind w:left="57" w:right="57"/>
              <w:jc w:val="both"/>
              <w:rPr>
                <w:rFonts w:ascii="Times New Roman" w:hAnsi="Times New Roman"/>
                <w:lang w:val="lv-LV"/>
              </w:rPr>
            </w:pPr>
            <w:r w:rsidRPr="003A3AFA">
              <w:rPr>
                <w:rFonts w:ascii="Times New Roman" w:hAnsi="Times New Roman"/>
                <w:lang w:val="lv-LV"/>
              </w:rPr>
              <w:t xml:space="preserve">60 % </w:t>
            </w:r>
            <w:r w:rsidRPr="003A3AFA">
              <w:rPr>
                <w:rFonts w:ascii="Times New Roman" w:hAnsi="Times New Roman"/>
                <w:i/>
              </w:rPr>
              <w:t xml:space="preserve">– </w:t>
            </w:r>
            <w:r w:rsidRPr="003A3AFA">
              <w:rPr>
                <w:rFonts w:ascii="Times New Roman" w:hAnsi="Times New Roman"/>
                <w:lang w:val="lv-LV"/>
              </w:rPr>
              <w:t xml:space="preserve">studējošo </w:t>
            </w:r>
            <w:r w:rsidR="00B01A38" w:rsidRPr="003A3AFA">
              <w:rPr>
                <w:rFonts w:ascii="Times New Roman" w:hAnsi="Times New Roman"/>
                <w:lang w:val="lv-LV"/>
              </w:rPr>
              <w:t>patstāvīgais darbs.</w:t>
            </w:r>
          </w:p>
        </w:tc>
      </w:tr>
      <w:tr w:rsidR="00B01A38" w:rsidRPr="00713CAB" w14:paraId="69BCC0E0"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07CBC"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Obligātais saturs atbilstoši standarta prasībām</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E08EB" w14:textId="77777777" w:rsidR="00B01A38" w:rsidRPr="003A3AFA" w:rsidRDefault="00D339FD" w:rsidP="003A3AFA">
            <w:pPr>
              <w:spacing w:after="120"/>
              <w:rPr>
                <w:rFonts w:ascii="Times New Roman" w:hAnsi="Times New Roman"/>
                <w:i/>
                <w:color w:val="000000" w:themeColor="text1"/>
                <w:shd w:val="clear" w:color="auto" w:fill="FFFF00"/>
                <w:lang w:val="lv-LV"/>
              </w:rPr>
            </w:pPr>
            <w:r w:rsidRPr="003A3AFA">
              <w:rPr>
                <w:rFonts w:ascii="Times New Roman" w:hAnsi="Times New Roman"/>
                <w:lang w:val="lv-LV"/>
              </w:rPr>
              <w:t>M</w:t>
            </w:r>
            <w:r w:rsidR="00B01A38" w:rsidRPr="003A3AFA">
              <w:rPr>
                <w:rFonts w:ascii="Times New Roman" w:hAnsi="Times New Roman"/>
                <w:lang w:val="lv-LV"/>
              </w:rPr>
              <w:t xml:space="preserve">aģistra programmas saturs nodrošina zināšanu, prasmju un kompetences kopumu atbilstoši Latvijas izglītības klasifikācijā noteiktajām </w:t>
            </w:r>
            <w:proofErr w:type="spellStart"/>
            <w:r w:rsidR="00B01A38" w:rsidRPr="003A3AFA">
              <w:rPr>
                <w:rFonts w:ascii="Times New Roman" w:hAnsi="Times New Roman"/>
                <w:lang w:val="lv-LV"/>
              </w:rPr>
              <w:t>ietvarstruktūras</w:t>
            </w:r>
            <w:proofErr w:type="spellEnd"/>
            <w:r w:rsidR="00B01A38" w:rsidRPr="003A3AFA">
              <w:rPr>
                <w:rFonts w:ascii="Times New Roman" w:hAnsi="Times New Roman"/>
                <w:lang w:val="lv-LV"/>
              </w:rPr>
              <w:t xml:space="preserve"> 7. līmeņa zināšanām, prasmēm un kompetencei</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690A4B" w14:textId="77777777" w:rsidR="00B01A38" w:rsidRPr="003A3AFA" w:rsidRDefault="00EF651E" w:rsidP="00B45CC0">
            <w:pPr>
              <w:spacing w:after="0"/>
              <w:ind w:left="57" w:right="57"/>
              <w:jc w:val="both"/>
              <w:rPr>
                <w:rFonts w:ascii="Times New Roman" w:hAnsi="Times New Roman"/>
                <w:lang w:val="lv-LV"/>
              </w:rPr>
            </w:pPr>
            <w:r w:rsidRPr="003A3AFA">
              <w:rPr>
                <w:rFonts w:ascii="Times New Roman" w:hAnsi="Times New Roman"/>
                <w:lang w:val="lv-LV"/>
              </w:rPr>
              <w:t xml:space="preserve">Studiju programmas saturs nodrošina zināšanu, prasmju un kompetences kopumu atbilstoši Latvijas izglītības klasifikācijā noteiktajām </w:t>
            </w:r>
            <w:proofErr w:type="spellStart"/>
            <w:r w:rsidRPr="003A3AFA">
              <w:rPr>
                <w:rFonts w:ascii="Times New Roman" w:hAnsi="Times New Roman"/>
                <w:lang w:val="lv-LV"/>
              </w:rPr>
              <w:t>ietvarstruktūras</w:t>
            </w:r>
            <w:proofErr w:type="spellEnd"/>
            <w:r w:rsidRPr="003A3AFA">
              <w:rPr>
                <w:rFonts w:ascii="Times New Roman" w:hAnsi="Times New Roman"/>
                <w:lang w:val="lv-LV"/>
              </w:rPr>
              <w:t xml:space="preserve"> 7. līmeņa zināšanām, prasmēm un kompetencei.</w:t>
            </w:r>
          </w:p>
        </w:tc>
      </w:tr>
      <w:tr w:rsidR="00B01A38" w:rsidRPr="00713CAB" w14:paraId="115862A6"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04538"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Studiju programmas apguves vērtēšanas pamatprincipi un kārtība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C21C8" w14:textId="77777777" w:rsidR="00D339FD" w:rsidRPr="003A3AFA" w:rsidRDefault="00D339FD" w:rsidP="00D339FD">
            <w:pPr>
              <w:pStyle w:val="ListParagraph"/>
              <w:numPr>
                <w:ilvl w:val="0"/>
                <w:numId w:val="8"/>
              </w:numPr>
              <w:spacing w:after="0"/>
              <w:rPr>
                <w:sz w:val="22"/>
                <w:shd w:val="clear" w:color="auto" w:fill="FFFFFF"/>
              </w:rPr>
            </w:pPr>
            <w:proofErr w:type="spellStart"/>
            <w:r w:rsidRPr="003A3AFA">
              <w:rPr>
                <w:sz w:val="22"/>
                <w:shd w:val="clear" w:color="auto" w:fill="FFFFFF"/>
              </w:rPr>
              <w:t>vērtēšanas</w:t>
            </w:r>
            <w:proofErr w:type="spellEnd"/>
            <w:r w:rsidRPr="003A3AFA">
              <w:rPr>
                <w:sz w:val="22"/>
                <w:shd w:val="clear" w:color="auto" w:fill="FFFFFF"/>
              </w:rPr>
              <w:t xml:space="preserve"> </w:t>
            </w:r>
            <w:proofErr w:type="spellStart"/>
            <w:r w:rsidRPr="003A3AFA">
              <w:rPr>
                <w:sz w:val="22"/>
                <w:shd w:val="clear" w:color="auto" w:fill="FFFFFF"/>
              </w:rPr>
              <w:t>atklātības</w:t>
            </w:r>
            <w:proofErr w:type="spellEnd"/>
            <w:r w:rsidRPr="003A3AFA">
              <w:rPr>
                <w:sz w:val="22"/>
                <w:shd w:val="clear" w:color="auto" w:fill="FFFFFF"/>
              </w:rPr>
              <w:t xml:space="preserve"> </w:t>
            </w:r>
            <w:proofErr w:type="spellStart"/>
            <w:r w:rsidRPr="003A3AFA">
              <w:rPr>
                <w:sz w:val="22"/>
                <w:shd w:val="clear" w:color="auto" w:fill="FFFFFF"/>
              </w:rPr>
              <w:t>princips</w:t>
            </w:r>
            <w:proofErr w:type="spellEnd"/>
          </w:p>
          <w:p w14:paraId="43989E1E" w14:textId="77777777" w:rsidR="00D339FD" w:rsidRPr="003A3AFA" w:rsidRDefault="00D339FD" w:rsidP="00D339FD">
            <w:pPr>
              <w:pStyle w:val="ListParagraph"/>
              <w:numPr>
                <w:ilvl w:val="0"/>
                <w:numId w:val="8"/>
              </w:numPr>
              <w:spacing w:after="0"/>
              <w:rPr>
                <w:sz w:val="22"/>
                <w:shd w:val="clear" w:color="auto" w:fill="FFFFFF"/>
              </w:rPr>
            </w:pPr>
            <w:proofErr w:type="spellStart"/>
            <w:r w:rsidRPr="003A3AFA">
              <w:rPr>
                <w:sz w:val="22"/>
                <w:shd w:val="clear" w:color="auto" w:fill="FFFFFF"/>
              </w:rPr>
              <w:t>vērtējuma</w:t>
            </w:r>
            <w:proofErr w:type="spellEnd"/>
            <w:r w:rsidRPr="003A3AFA">
              <w:rPr>
                <w:sz w:val="22"/>
                <w:shd w:val="clear" w:color="auto" w:fill="FFFFFF"/>
              </w:rPr>
              <w:t xml:space="preserve"> </w:t>
            </w:r>
            <w:proofErr w:type="spellStart"/>
            <w:r w:rsidRPr="003A3AFA">
              <w:rPr>
                <w:sz w:val="22"/>
                <w:shd w:val="clear" w:color="auto" w:fill="FFFFFF"/>
              </w:rPr>
              <w:t>obligātuma</w:t>
            </w:r>
            <w:proofErr w:type="spellEnd"/>
            <w:r w:rsidRPr="003A3AFA">
              <w:rPr>
                <w:sz w:val="22"/>
                <w:shd w:val="clear" w:color="auto" w:fill="FFFFFF"/>
              </w:rPr>
              <w:t xml:space="preserve"> </w:t>
            </w:r>
            <w:proofErr w:type="spellStart"/>
            <w:r w:rsidRPr="003A3AFA">
              <w:rPr>
                <w:sz w:val="22"/>
                <w:shd w:val="clear" w:color="auto" w:fill="FFFFFF"/>
              </w:rPr>
              <w:t>princips</w:t>
            </w:r>
            <w:proofErr w:type="spellEnd"/>
          </w:p>
          <w:p w14:paraId="50F6C209" w14:textId="77777777" w:rsidR="00D339FD" w:rsidRPr="003A3AFA" w:rsidRDefault="00D339FD" w:rsidP="00D339FD">
            <w:pPr>
              <w:pStyle w:val="ListParagraph"/>
              <w:numPr>
                <w:ilvl w:val="0"/>
                <w:numId w:val="8"/>
              </w:numPr>
              <w:spacing w:after="0"/>
              <w:rPr>
                <w:sz w:val="22"/>
                <w:shd w:val="clear" w:color="auto" w:fill="FFFFFF"/>
              </w:rPr>
            </w:pPr>
            <w:proofErr w:type="spellStart"/>
            <w:r w:rsidRPr="003A3AFA">
              <w:rPr>
                <w:sz w:val="22"/>
                <w:shd w:val="clear" w:color="auto" w:fill="FFFFFF"/>
              </w:rPr>
              <w:t>vērtējuma</w:t>
            </w:r>
            <w:proofErr w:type="spellEnd"/>
            <w:r w:rsidRPr="003A3AFA">
              <w:rPr>
                <w:sz w:val="22"/>
                <w:shd w:val="clear" w:color="auto" w:fill="FFFFFF"/>
              </w:rPr>
              <w:t xml:space="preserve"> </w:t>
            </w:r>
            <w:proofErr w:type="spellStart"/>
            <w:r w:rsidRPr="003A3AFA">
              <w:rPr>
                <w:sz w:val="22"/>
                <w:shd w:val="clear" w:color="auto" w:fill="FFFFFF"/>
              </w:rPr>
              <w:t>pārskatīšanas</w:t>
            </w:r>
            <w:proofErr w:type="spellEnd"/>
            <w:r w:rsidRPr="003A3AFA">
              <w:rPr>
                <w:sz w:val="22"/>
                <w:shd w:val="clear" w:color="auto" w:fill="FFFFFF"/>
              </w:rPr>
              <w:t xml:space="preserve"> </w:t>
            </w:r>
            <w:proofErr w:type="spellStart"/>
            <w:r w:rsidRPr="003A3AFA">
              <w:rPr>
                <w:sz w:val="22"/>
                <w:shd w:val="clear" w:color="auto" w:fill="FFFFFF"/>
              </w:rPr>
              <w:t>iespēju</w:t>
            </w:r>
            <w:proofErr w:type="spellEnd"/>
            <w:r w:rsidRPr="003A3AFA">
              <w:rPr>
                <w:sz w:val="22"/>
                <w:shd w:val="clear" w:color="auto" w:fill="FFFFFF"/>
              </w:rPr>
              <w:t xml:space="preserve"> </w:t>
            </w:r>
            <w:proofErr w:type="spellStart"/>
            <w:r w:rsidRPr="003A3AFA">
              <w:rPr>
                <w:sz w:val="22"/>
                <w:shd w:val="clear" w:color="auto" w:fill="FFFFFF"/>
              </w:rPr>
              <w:t>princips</w:t>
            </w:r>
            <w:proofErr w:type="spellEnd"/>
          </w:p>
          <w:p w14:paraId="257EBBA6" w14:textId="77777777" w:rsidR="00B01A38" w:rsidRPr="003A3AFA" w:rsidRDefault="00D339FD" w:rsidP="003A3AFA">
            <w:pPr>
              <w:pStyle w:val="ListParagraph"/>
              <w:numPr>
                <w:ilvl w:val="0"/>
                <w:numId w:val="8"/>
              </w:numPr>
              <w:spacing w:after="120"/>
              <w:rPr>
                <w:sz w:val="22"/>
                <w:shd w:val="clear" w:color="auto" w:fill="FFFFFF"/>
              </w:rPr>
            </w:pPr>
            <w:proofErr w:type="spellStart"/>
            <w:r w:rsidRPr="003A3AFA">
              <w:rPr>
                <w:sz w:val="22"/>
                <w:shd w:val="clear" w:color="auto" w:fill="FFFFFF"/>
              </w:rPr>
              <w:t>vērtēšanā</w:t>
            </w:r>
            <w:proofErr w:type="spellEnd"/>
            <w:r w:rsidRPr="003A3AFA">
              <w:rPr>
                <w:sz w:val="22"/>
                <w:shd w:val="clear" w:color="auto" w:fill="FFFFFF"/>
              </w:rPr>
              <w:t xml:space="preserve"> </w:t>
            </w:r>
            <w:proofErr w:type="spellStart"/>
            <w:r w:rsidRPr="003A3AFA">
              <w:rPr>
                <w:sz w:val="22"/>
                <w:shd w:val="clear" w:color="auto" w:fill="FFFFFF"/>
              </w:rPr>
              <w:t>izmantoto</w:t>
            </w:r>
            <w:proofErr w:type="spellEnd"/>
            <w:r w:rsidRPr="003A3AFA">
              <w:rPr>
                <w:sz w:val="22"/>
                <w:shd w:val="clear" w:color="auto" w:fill="FFFFFF"/>
              </w:rPr>
              <w:t xml:space="preserve"> </w:t>
            </w:r>
            <w:proofErr w:type="spellStart"/>
            <w:r w:rsidRPr="003A3AFA">
              <w:rPr>
                <w:sz w:val="22"/>
                <w:shd w:val="clear" w:color="auto" w:fill="FFFFFF"/>
              </w:rPr>
              <w:t>pārbaudes</w:t>
            </w:r>
            <w:proofErr w:type="spellEnd"/>
            <w:r w:rsidRPr="003A3AFA">
              <w:rPr>
                <w:sz w:val="22"/>
                <w:shd w:val="clear" w:color="auto" w:fill="FFFFFF"/>
              </w:rPr>
              <w:t xml:space="preserve"> </w:t>
            </w:r>
            <w:proofErr w:type="spellStart"/>
            <w:r w:rsidRPr="003A3AFA">
              <w:rPr>
                <w:sz w:val="22"/>
                <w:shd w:val="clear" w:color="auto" w:fill="FFFFFF"/>
              </w:rPr>
              <w:t>veidu</w:t>
            </w:r>
            <w:proofErr w:type="spellEnd"/>
            <w:r w:rsidRPr="003A3AFA">
              <w:rPr>
                <w:sz w:val="22"/>
                <w:shd w:val="clear" w:color="auto" w:fill="FFFFFF"/>
              </w:rPr>
              <w:t xml:space="preserve"> </w:t>
            </w:r>
            <w:proofErr w:type="spellStart"/>
            <w:r w:rsidRPr="003A3AFA">
              <w:rPr>
                <w:color w:val="414142"/>
                <w:sz w:val="22"/>
                <w:shd w:val="clear" w:color="auto" w:fill="FFFFFF"/>
              </w:rPr>
              <w:t>dažādības</w:t>
            </w:r>
            <w:proofErr w:type="spellEnd"/>
            <w:r w:rsidRPr="003A3AFA">
              <w:rPr>
                <w:color w:val="414142"/>
                <w:sz w:val="22"/>
                <w:shd w:val="clear" w:color="auto" w:fill="FFFFFF"/>
              </w:rPr>
              <w:t xml:space="preserve"> </w:t>
            </w:r>
            <w:proofErr w:type="spellStart"/>
            <w:r w:rsidRPr="003A3AFA">
              <w:rPr>
                <w:color w:val="414142"/>
                <w:sz w:val="22"/>
                <w:shd w:val="clear" w:color="auto" w:fill="FFFFFF"/>
              </w:rPr>
              <w:t>princips</w:t>
            </w:r>
            <w:proofErr w:type="spellEnd"/>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9F183C2" w14:textId="77777777" w:rsidR="00B01A38" w:rsidRPr="003A3AFA" w:rsidRDefault="00FA041A" w:rsidP="00B45CC0">
            <w:pPr>
              <w:pStyle w:val="Heading2"/>
              <w:jc w:val="both"/>
            </w:pPr>
            <w:r w:rsidRPr="003A3AFA">
              <w:t>Studiju rezultātu vērtēšanas principi un kārtība ir iestrādāti DU Studiju nolikumā. Detalizētāks vērtēšanas apraksts ir atspoguļots katra atsevišķa studiju kursa kredītpunktu ieguves prasībās. Studiju rezultātus vērtē 10 ballu skalā vai ar vērtējumu „ieskaitīts/neieskaitīts”.</w:t>
            </w:r>
          </w:p>
        </w:tc>
      </w:tr>
      <w:tr w:rsidR="00B01A38" w:rsidRPr="00713CAB" w14:paraId="471E4DF2"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447D"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 xml:space="preserve">Studiju prakses raksturojums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91C25" w14:textId="77777777" w:rsidR="00B01A38" w:rsidRPr="003A3AFA" w:rsidRDefault="00B01A38" w:rsidP="00095ECE">
            <w:pPr>
              <w:pStyle w:val="NoSpacing"/>
              <w:rPr>
                <w:sz w:val="22"/>
                <w:lang w:val="lv-LV"/>
              </w:rPr>
            </w:pPr>
            <w:r w:rsidRPr="003A3AFA">
              <w:rPr>
                <w:sz w:val="22"/>
                <w:lang w:val="lv-LV"/>
              </w:rPr>
              <w:t>Prakse, kuras apjoms ir vismaz 6 kredītpunkti</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497BC7" w14:textId="0E83E5A3" w:rsidR="00B01A38" w:rsidRPr="003A3AFA" w:rsidRDefault="002D4393" w:rsidP="00FE0769">
            <w:pPr>
              <w:pStyle w:val="NoSpacing"/>
              <w:spacing w:after="120"/>
              <w:ind w:left="57" w:right="57"/>
              <w:rPr>
                <w:sz w:val="22"/>
                <w:lang w:val="lv-LV"/>
              </w:rPr>
            </w:pPr>
            <w:r w:rsidRPr="003A3AFA">
              <w:rPr>
                <w:sz w:val="22"/>
                <w:lang w:val="lv-LV"/>
              </w:rPr>
              <w:t xml:space="preserve">Profesionālās prakses apjoms (Profesionālā prakse I </w:t>
            </w:r>
            <w:r w:rsidRPr="003A3AFA">
              <w:rPr>
                <w:i/>
                <w:sz w:val="22"/>
                <w:lang w:val="lv-LV"/>
              </w:rPr>
              <w:t xml:space="preserve">– </w:t>
            </w:r>
            <w:r w:rsidRPr="003A3AFA">
              <w:rPr>
                <w:sz w:val="22"/>
                <w:lang w:val="lv-LV"/>
              </w:rPr>
              <w:t>7 KP</w:t>
            </w:r>
            <w:r w:rsidR="002068A0">
              <w:rPr>
                <w:sz w:val="22"/>
                <w:lang w:val="lv-LV"/>
              </w:rPr>
              <w:t xml:space="preserve"> </w:t>
            </w:r>
            <w:r w:rsidR="002068A0" w:rsidRPr="002068A0">
              <w:rPr>
                <w:sz w:val="22"/>
                <w:highlight w:val="cyan"/>
                <w:lang w:val="lv-LV"/>
              </w:rPr>
              <w:t>6 KP</w:t>
            </w:r>
            <w:r w:rsidRPr="003A3AFA">
              <w:rPr>
                <w:sz w:val="22"/>
                <w:lang w:val="lv-LV"/>
              </w:rPr>
              <w:t xml:space="preserve">, Profesionālā prakse II </w:t>
            </w:r>
            <w:r w:rsidRPr="003A3AFA">
              <w:rPr>
                <w:i/>
                <w:sz w:val="22"/>
                <w:lang w:val="lv-LV"/>
              </w:rPr>
              <w:t xml:space="preserve">– </w:t>
            </w:r>
            <w:r w:rsidRPr="003A3AFA">
              <w:rPr>
                <w:sz w:val="22"/>
                <w:lang w:val="lv-LV"/>
              </w:rPr>
              <w:t xml:space="preserve">2 KP) </w:t>
            </w:r>
            <w:r w:rsidRPr="003A3AFA">
              <w:rPr>
                <w:i/>
                <w:sz w:val="22"/>
                <w:lang w:val="lv-LV"/>
              </w:rPr>
              <w:t>–</w:t>
            </w:r>
            <w:r w:rsidR="00FE0769" w:rsidRPr="003A3AFA">
              <w:rPr>
                <w:i/>
                <w:sz w:val="22"/>
                <w:lang w:val="lv-LV"/>
              </w:rPr>
              <w:t xml:space="preserve"> </w:t>
            </w:r>
            <w:r w:rsidR="002068A0">
              <w:rPr>
                <w:sz w:val="22"/>
                <w:lang w:val="lv-LV"/>
              </w:rPr>
              <w:t xml:space="preserve">9 KP </w:t>
            </w:r>
            <w:r w:rsidR="002068A0" w:rsidRPr="002068A0">
              <w:rPr>
                <w:sz w:val="22"/>
                <w:highlight w:val="cyan"/>
                <w:lang w:val="lv-LV"/>
              </w:rPr>
              <w:t>8 KP.</w:t>
            </w:r>
            <w:r w:rsidR="002068A0">
              <w:rPr>
                <w:sz w:val="22"/>
                <w:lang w:val="lv-LV"/>
              </w:rPr>
              <w:t xml:space="preserve"> </w:t>
            </w:r>
          </w:p>
        </w:tc>
        <w:bookmarkStart w:id="0" w:name="_GoBack"/>
        <w:bookmarkEnd w:id="0"/>
      </w:tr>
      <w:tr w:rsidR="00B01A38" w:rsidRPr="00713CAB" w14:paraId="7D763274"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10FC8"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lang w:val="lv-LV"/>
              </w:rPr>
              <w:t>Valsts pārbaudījumi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767CF" w14:textId="77777777" w:rsidR="00B01A38" w:rsidRPr="003A3AFA" w:rsidRDefault="00B01A38" w:rsidP="00D339FD">
            <w:pPr>
              <w:pStyle w:val="NoSpacing"/>
              <w:spacing w:after="120"/>
              <w:rPr>
                <w:sz w:val="22"/>
                <w:lang w:val="lv-LV"/>
              </w:rPr>
            </w:pPr>
            <w:r w:rsidRPr="003A3AFA">
              <w:rPr>
                <w:sz w:val="22"/>
                <w:lang w:val="lv-LV"/>
              </w:rPr>
              <w:t>Valsts pārbaudījums, kura sastāvdaļa ir maģistra darba izstrādāšana un aizstāvēšana, un kura apjoms ir vismaz 20 kredītpunkti</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866FA7" w14:textId="77777777" w:rsidR="00B01A38" w:rsidRPr="003A3AFA" w:rsidRDefault="00C86B9C" w:rsidP="00C86B9C">
            <w:pPr>
              <w:pStyle w:val="NoSpacing"/>
              <w:ind w:left="57" w:right="57"/>
              <w:rPr>
                <w:sz w:val="22"/>
                <w:lang w:val="lv-LV"/>
              </w:rPr>
            </w:pPr>
            <w:r w:rsidRPr="003A3AFA">
              <w:rPr>
                <w:sz w:val="22"/>
                <w:lang w:val="lv-LV"/>
              </w:rPr>
              <w:t xml:space="preserve">Valsts pārbaudījuma apjoms  (maģistra darba praktiskās daļas izstrādāšana un aizstāvēšana;  maģistra darba teorētiskās daļas izstrādāšana un aizstāvēšana) </w:t>
            </w:r>
            <w:r w:rsidRPr="003A3AFA">
              <w:rPr>
                <w:i/>
                <w:sz w:val="22"/>
                <w:lang w:val="lv-LV"/>
              </w:rPr>
              <w:t xml:space="preserve">– </w:t>
            </w:r>
            <w:r w:rsidRPr="003A3AFA">
              <w:rPr>
                <w:sz w:val="22"/>
                <w:lang w:val="lv-LV"/>
              </w:rPr>
              <w:t>20 KP.</w:t>
            </w:r>
          </w:p>
        </w:tc>
      </w:tr>
      <w:tr w:rsidR="00B01A38" w:rsidRPr="00095ECE" w14:paraId="2101E2AB"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A95B6"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Piešķiramais grāds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E2D7A" w14:textId="1E91F126" w:rsidR="00B01A38" w:rsidRPr="003A3AFA" w:rsidRDefault="00656F55" w:rsidP="003A3AFA">
            <w:pPr>
              <w:spacing w:after="120"/>
              <w:rPr>
                <w:rFonts w:ascii="Times New Roman" w:hAnsi="Times New Roman"/>
                <w:i/>
                <w:color w:val="000000" w:themeColor="text1"/>
                <w:shd w:val="clear" w:color="auto" w:fill="FFFF00"/>
                <w:lang w:val="lv-LV"/>
              </w:rPr>
            </w:pPr>
            <w:r w:rsidRPr="003A3AFA">
              <w:rPr>
                <w:rFonts w:ascii="Times New Roman" w:hAnsi="Times New Roman"/>
                <w:lang w:val="lv-LV"/>
              </w:rPr>
              <w:t xml:space="preserve">Profesionālais </w:t>
            </w:r>
            <w:r w:rsidR="001D34E5" w:rsidRPr="003A3AFA">
              <w:rPr>
                <w:rFonts w:ascii="Times New Roman" w:hAnsi="Times New Roman"/>
                <w:lang w:val="lv-LV"/>
              </w:rPr>
              <w:t>maģistra grāds</w:t>
            </w:r>
            <w:r w:rsidR="00D339FD" w:rsidRPr="003A3AFA">
              <w:rPr>
                <w:rFonts w:ascii="Times New Roman" w:hAnsi="Times New Roman"/>
                <w:lang w:val="lv-LV"/>
              </w:rPr>
              <w:t xml:space="preserve"> nozarē</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FB36A4C" w14:textId="38A7D046" w:rsidR="00B01A38" w:rsidRPr="003A3AFA" w:rsidRDefault="00656F55" w:rsidP="008B5BE4">
            <w:pPr>
              <w:spacing w:after="0"/>
              <w:ind w:left="57" w:right="57"/>
              <w:rPr>
                <w:rFonts w:ascii="Times New Roman" w:hAnsi="Times New Roman"/>
                <w:i/>
                <w:color w:val="000000" w:themeColor="text1"/>
                <w:shd w:val="clear" w:color="auto" w:fill="FFFF00"/>
                <w:lang w:val="lv-LV"/>
              </w:rPr>
            </w:pPr>
            <w:r w:rsidRPr="003A3AFA">
              <w:rPr>
                <w:rFonts w:ascii="Times New Roman" w:hAnsi="Times New Roman"/>
                <w:lang w:val="lv-LV"/>
              </w:rPr>
              <w:t xml:space="preserve">Profesionālais </w:t>
            </w:r>
            <w:r w:rsidR="008B5BE4" w:rsidRPr="003A3AFA">
              <w:rPr>
                <w:rFonts w:ascii="Times New Roman" w:hAnsi="Times New Roman"/>
                <w:lang w:val="lv-LV"/>
              </w:rPr>
              <w:t>maģistra grāds mākslā.</w:t>
            </w:r>
          </w:p>
        </w:tc>
      </w:tr>
      <w:tr w:rsidR="00B01A38" w:rsidRPr="00713CAB" w14:paraId="65409837" w14:textId="77777777" w:rsidTr="0045638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173BD" w14:textId="77777777" w:rsidR="00B01A38" w:rsidRPr="003A3AFA" w:rsidRDefault="00B01A38" w:rsidP="00095ECE">
            <w:pPr>
              <w:spacing w:after="0"/>
              <w:rPr>
                <w:rFonts w:ascii="Times New Roman" w:hAnsi="Times New Roman"/>
                <w:color w:val="000000" w:themeColor="text1"/>
                <w:lang w:val="lv-LV"/>
              </w:rPr>
            </w:pPr>
            <w:r w:rsidRPr="003A3AFA">
              <w:rPr>
                <w:rFonts w:ascii="Times New Roman" w:hAnsi="Times New Roman"/>
                <w:color w:val="000000" w:themeColor="text1"/>
                <w:lang w:val="lv-LV"/>
              </w:rPr>
              <w:t xml:space="preserve">Studiju turpināšanas </w:t>
            </w:r>
            <w:r w:rsidRPr="003A3AFA">
              <w:rPr>
                <w:rFonts w:ascii="Times New Roman" w:hAnsi="Times New Roman"/>
                <w:color w:val="000000" w:themeColor="text1"/>
                <w:lang w:val="lv-LV"/>
              </w:rPr>
              <w:lastRenderedPageBreak/>
              <w:t>iespējas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0DA7" w14:textId="77777777" w:rsidR="00B01A38" w:rsidRPr="003A3AFA" w:rsidRDefault="001D34E5" w:rsidP="00095ECE">
            <w:pPr>
              <w:spacing w:after="0"/>
              <w:rPr>
                <w:rFonts w:ascii="Times New Roman" w:hAnsi="Times New Roman"/>
                <w:lang w:val="lv-LV"/>
              </w:rPr>
            </w:pPr>
            <w:r w:rsidRPr="003A3AFA">
              <w:rPr>
                <w:rFonts w:ascii="Times New Roman" w:hAnsi="Times New Roman"/>
                <w:lang w:val="lv-LV"/>
              </w:rPr>
              <w:lastRenderedPageBreak/>
              <w:t>Doktora studiju programma</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F27A0B" w14:textId="77777777" w:rsidR="00B01A38" w:rsidRPr="003A3AFA" w:rsidRDefault="001D34E5" w:rsidP="003A3AFA">
            <w:pPr>
              <w:spacing w:after="120"/>
              <w:ind w:left="57" w:right="57"/>
              <w:rPr>
                <w:rFonts w:ascii="Times New Roman" w:hAnsi="Times New Roman"/>
                <w:i/>
                <w:color w:val="000000" w:themeColor="text1"/>
                <w:shd w:val="clear" w:color="auto" w:fill="FFFF00"/>
                <w:lang w:val="lv-LV"/>
              </w:rPr>
            </w:pPr>
            <w:r w:rsidRPr="003A3AFA">
              <w:rPr>
                <w:rFonts w:ascii="Times New Roman" w:hAnsi="Times New Roman"/>
                <w:lang w:val="lv-LV"/>
              </w:rPr>
              <w:t xml:space="preserve">Doktora </w:t>
            </w:r>
            <w:r w:rsidR="00A70BB2" w:rsidRPr="003A3AFA">
              <w:rPr>
                <w:rFonts w:ascii="Times New Roman" w:hAnsi="Times New Roman"/>
                <w:lang w:val="lv-LV"/>
              </w:rPr>
              <w:t xml:space="preserve">studiju programma citā </w:t>
            </w:r>
            <w:r w:rsidR="00A70BB2" w:rsidRPr="003A3AFA">
              <w:rPr>
                <w:rFonts w:ascii="Times New Roman" w:hAnsi="Times New Roman"/>
                <w:lang w:val="lv-LV"/>
              </w:rPr>
              <w:lastRenderedPageBreak/>
              <w:t>Latvijas/ ārvalstu augstskolā.</w:t>
            </w:r>
          </w:p>
        </w:tc>
      </w:tr>
    </w:tbl>
    <w:p w14:paraId="2BCA35FB" w14:textId="77777777" w:rsidR="00376891" w:rsidRPr="00B45CC0" w:rsidRDefault="00376891" w:rsidP="00376891">
      <w:pPr>
        <w:ind w:left="360" w:hanging="360"/>
        <w:rPr>
          <w:rFonts w:ascii="Times New Roman" w:hAnsi="Times New Roman"/>
          <w:i/>
          <w:color w:val="000000" w:themeColor="text1"/>
          <w:sz w:val="20"/>
          <w:szCs w:val="20"/>
          <w:lang w:val="lv-LV"/>
        </w:rPr>
      </w:pPr>
      <w:r w:rsidRPr="00B45CC0">
        <w:rPr>
          <w:rFonts w:ascii="Times New Roman" w:hAnsi="Times New Roman"/>
          <w:i/>
          <w:color w:val="000000" w:themeColor="text1"/>
          <w:sz w:val="20"/>
          <w:szCs w:val="20"/>
          <w:lang w:val="lv-LV"/>
        </w:rPr>
        <w:lastRenderedPageBreak/>
        <w:t>*Atbilstoši piemērojamajam valsts izglītības standartam</w:t>
      </w:r>
    </w:p>
    <w:sectPr w:rsidR="00376891" w:rsidRPr="00B45CC0" w:rsidSect="00B93CA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F1364" w14:textId="77777777" w:rsidR="00E53E8E" w:rsidRDefault="00E53E8E" w:rsidP="00CB68C3">
      <w:pPr>
        <w:spacing w:after="0"/>
      </w:pPr>
      <w:r>
        <w:separator/>
      </w:r>
    </w:p>
  </w:endnote>
  <w:endnote w:type="continuationSeparator" w:id="0">
    <w:p w14:paraId="61D84CAE" w14:textId="77777777" w:rsidR="00E53E8E" w:rsidRDefault="00E53E8E" w:rsidP="00CB6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AD4BE" w14:textId="77777777" w:rsidR="00E53E8E" w:rsidRDefault="00E53E8E" w:rsidP="00CB68C3">
      <w:pPr>
        <w:spacing w:after="0"/>
      </w:pPr>
      <w:r>
        <w:separator/>
      </w:r>
    </w:p>
  </w:footnote>
  <w:footnote w:type="continuationSeparator" w:id="0">
    <w:p w14:paraId="0F3F4299" w14:textId="77777777" w:rsidR="00E53E8E" w:rsidRDefault="00E53E8E" w:rsidP="00CB68C3">
      <w:pPr>
        <w:spacing w:after="0"/>
      </w:pPr>
      <w:r>
        <w:continuationSeparator/>
      </w:r>
    </w:p>
  </w:footnote>
  <w:footnote w:id="1">
    <w:p w14:paraId="1E97A26A" w14:textId="77777777" w:rsidR="00CB68C3" w:rsidRPr="0068389C" w:rsidRDefault="00CB68C3" w:rsidP="00CB68C3">
      <w:pPr>
        <w:pStyle w:val="FootnoteText"/>
        <w:rPr>
          <w:lang w:val="en-US"/>
        </w:rPr>
      </w:pPr>
      <w:r w:rsidRPr="008B615B">
        <w:rPr>
          <w:rStyle w:val="FootnoteReference"/>
          <w:i/>
        </w:rPr>
        <w:footnoteRef/>
      </w:r>
      <w:r w:rsidRPr="008B615B">
        <w:rPr>
          <w:i/>
          <w:lang w:val="de-DE"/>
        </w:rPr>
        <w:t xml:space="preserve"> </w:t>
      </w:r>
      <w:r w:rsidRPr="008B615B">
        <w:rPr>
          <w:i/>
        </w:rPr>
        <w:t>Noteikumi par otrā līmeņa profesionālās augstākās izglītības valsts standartu</w:t>
      </w:r>
      <w:r w:rsidRPr="008B615B">
        <w:rPr>
          <w:i/>
          <w:lang w:val="de-DE"/>
        </w:rPr>
        <w:t xml:space="preserve"> (2014) Ministru kabineta noteikumi Nr.512.</w:t>
      </w:r>
      <w:r w:rsidRPr="008B615B">
        <w:rPr>
          <w:lang w:val="de-DE"/>
        </w:rPr>
        <w:t xml:space="preserve"> </w:t>
      </w:r>
      <w:proofErr w:type="spellStart"/>
      <w:r w:rsidRPr="008B615B">
        <w:rPr>
          <w:lang w:val="en-US"/>
        </w:rPr>
        <w:t>Pieejams</w:t>
      </w:r>
      <w:proofErr w:type="spellEnd"/>
      <w:r w:rsidRPr="008B615B">
        <w:rPr>
          <w:lang w:val="en-US"/>
        </w:rPr>
        <w:t xml:space="preserve">: </w:t>
      </w:r>
      <w:hyperlink r:id="rId1" w:history="1">
        <w:r w:rsidR="008B615B" w:rsidRPr="008B615B">
          <w:rPr>
            <w:rStyle w:val="Hyperlink"/>
            <w:color w:val="auto"/>
            <w:lang w:val="en-US"/>
          </w:rPr>
          <w:t>https://likumi.lv/ta/id/268761-noteikumi-par-otra-limena-profesionalas-augstakas-izglitibas-valsts-standartu/ [</w:t>
        </w:r>
        <w:proofErr w:type="spellStart"/>
        <w:r w:rsidR="008B615B" w:rsidRPr="008B615B">
          <w:rPr>
            <w:rStyle w:val="Hyperlink"/>
            <w:color w:val="auto"/>
            <w:lang w:val="en-US"/>
          </w:rPr>
          <w:t>pārlūkots</w:t>
        </w:r>
        <w:proofErr w:type="spellEnd"/>
      </w:hyperlink>
      <w:r w:rsidR="008B615B" w:rsidRPr="008B615B">
        <w:rPr>
          <w:lang w:val="en-US"/>
        </w:rPr>
        <w:t xml:space="preserve"> </w:t>
      </w:r>
      <w:r w:rsidR="008B615B">
        <w:rPr>
          <w:lang w:val="en-US"/>
        </w:rPr>
        <w:t>28.02.2023]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A7AA3E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B6D7EA8"/>
    <w:multiLevelType w:val="hybridMultilevel"/>
    <w:tmpl w:val="E82805C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nsid w:val="20AB7FEF"/>
    <w:multiLevelType w:val="hybridMultilevel"/>
    <w:tmpl w:val="47A888F6"/>
    <w:lvl w:ilvl="0" w:tplc="4A564960">
      <w:start w:val="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4322457"/>
    <w:multiLevelType w:val="hybridMultilevel"/>
    <w:tmpl w:val="63BA3F40"/>
    <w:lvl w:ilvl="0" w:tplc="8600198C">
      <w:start w:val="40"/>
      <w:numFmt w:val="bullet"/>
      <w:lvlText w:val="-"/>
      <w:lvlJc w:val="left"/>
      <w:pPr>
        <w:ind w:left="720" w:hanging="360"/>
      </w:pPr>
      <w:rPr>
        <w:rFonts w:ascii="Calibri" w:eastAsiaTheme="minorHAnsi" w:hAnsi="Calibri" w:cstheme="minorBidi"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3CFE21BC"/>
    <w:multiLevelType w:val="hybridMultilevel"/>
    <w:tmpl w:val="BB52C2B8"/>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30A02"/>
    <w:multiLevelType w:val="hybridMultilevel"/>
    <w:tmpl w:val="4844CC0A"/>
    <w:lvl w:ilvl="0" w:tplc="04260001">
      <w:start w:val="1"/>
      <w:numFmt w:val="bullet"/>
      <w:lvlText w:val=""/>
      <w:lvlJc w:val="left"/>
      <w:pPr>
        <w:ind w:left="501"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3"/>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E1A"/>
    <w:rsid w:val="000116AC"/>
    <w:rsid w:val="000126DB"/>
    <w:rsid w:val="00012CF3"/>
    <w:rsid w:val="000142BD"/>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30104"/>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E11"/>
    <w:rsid w:val="00040462"/>
    <w:rsid w:val="00042236"/>
    <w:rsid w:val="00042795"/>
    <w:rsid w:val="00043843"/>
    <w:rsid w:val="0004401B"/>
    <w:rsid w:val="000452A2"/>
    <w:rsid w:val="00045FE4"/>
    <w:rsid w:val="00047FEE"/>
    <w:rsid w:val="000504DE"/>
    <w:rsid w:val="0005056D"/>
    <w:rsid w:val="00050738"/>
    <w:rsid w:val="000519C3"/>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5ECE"/>
    <w:rsid w:val="00096845"/>
    <w:rsid w:val="00097239"/>
    <w:rsid w:val="00097417"/>
    <w:rsid w:val="000A0858"/>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484"/>
    <w:rsid w:val="000C1F90"/>
    <w:rsid w:val="000C2156"/>
    <w:rsid w:val="000C2315"/>
    <w:rsid w:val="000C30F2"/>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4EEE"/>
    <w:rsid w:val="000E5EFA"/>
    <w:rsid w:val="000E681C"/>
    <w:rsid w:val="000E73C1"/>
    <w:rsid w:val="000E73DF"/>
    <w:rsid w:val="000E7C6C"/>
    <w:rsid w:val="000F0B97"/>
    <w:rsid w:val="000F0DD0"/>
    <w:rsid w:val="000F1CE1"/>
    <w:rsid w:val="000F1DC7"/>
    <w:rsid w:val="000F26FB"/>
    <w:rsid w:val="000F3784"/>
    <w:rsid w:val="000F3998"/>
    <w:rsid w:val="000F3FD8"/>
    <w:rsid w:val="000F42C9"/>
    <w:rsid w:val="000F6000"/>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6E50"/>
    <w:rsid w:val="001076E8"/>
    <w:rsid w:val="00107DFF"/>
    <w:rsid w:val="00107F52"/>
    <w:rsid w:val="00110F42"/>
    <w:rsid w:val="00111D83"/>
    <w:rsid w:val="00113094"/>
    <w:rsid w:val="0011399A"/>
    <w:rsid w:val="00113ED1"/>
    <w:rsid w:val="00113FF6"/>
    <w:rsid w:val="00114C41"/>
    <w:rsid w:val="00114C82"/>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2D9"/>
    <w:rsid w:val="00123C17"/>
    <w:rsid w:val="00124C20"/>
    <w:rsid w:val="001258EC"/>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6C51"/>
    <w:rsid w:val="0014749A"/>
    <w:rsid w:val="00147968"/>
    <w:rsid w:val="00150D68"/>
    <w:rsid w:val="00150EE6"/>
    <w:rsid w:val="00150F9E"/>
    <w:rsid w:val="0015224B"/>
    <w:rsid w:val="00152A4E"/>
    <w:rsid w:val="001556CA"/>
    <w:rsid w:val="00155A0D"/>
    <w:rsid w:val="00156722"/>
    <w:rsid w:val="00156FA3"/>
    <w:rsid w:val="00160639"/>
    <w:rsid w:val="001617C3"/>
    <w:rsid w:val="001628CD"/>
    <w:rsid w:val="00162D5E"/>
    <w:rsid w:val="00163F11"/>
    <w:rsid w:val="0016403E"/>
    <w:rsid w:val="0016492E"/>
    <w:rsid w:val="00164DF4"/>
    <w:rsid w:val="0016672F"/>
    <w:rsid w:val="00167D4F"/>
    <w:rsid w:val="00170167"/>
    <w:rsid w:val="0017027C"/>
    <w:rsid w:val="001702E5"/>
    <w:rsid w:val="00170F75"/>
    <w:rsid w:val="001710FD"/>
    <w:rsid w:val="00171936"/>
    <w:rsid w:val="001719D9"/>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26FB"/>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6BCD"/>
    <w:rsid w:val="001C7ADA"/>
    <w:rsid w:val="001C7C0D"/>
    <w:rsid w:val="001D0070"/>
    <w:rsid w:val="001D05CA"/>
    <w:rsid w:val="001D0C11"/>
    <w:rsid w:val="001D151B"/>
    <w:rsid w:val="001D2BA2"/>
    <w:rsid w:val="001D2EE3"/>
    <w:rsid w:val="001D34E5"/>
    <w:rsid w:val="001D3583"/>
    <w:rsid w:val="001D434E"/>
    <w:rsid w:val="001D4A7E"/>
    <w:rsid w:val="001D4EA2"/>
    <w:rsid w:val="001D5116"/>
    <w:rsid w:val="001D5797"/>
    <w:rsid w:val="001D70EB"/>
    <w:rsid w:val="001D76A4"/>
    <w:rsid w:val="001D7D82"/>
    <w:rsid w:val="001E0682"/>
    <w:rsid w:val="001E0741"/>
    <w:rsid w:val="001E12B4"/>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68A0"/>
    <w:rsid w:val="002071AA"/>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2F44"/>
    <w:rsid w:val="002245C0"/>
    <w:rsid w:val="00225E02"/>
    <w:rsid w:val="002264FC"/>
    <w:rsid w:val="00226EDA"/>
    <w:rsid w:val="00227278"/>
    <w:rsid w:val="00227805"/>
    <w:rsid w:val="00227B9C"/>
    <w:rsid w:val="00227E28"/>
    <w:rsid w:val="002304A8"/>
    <w:rsid w:val="002307FA"/>
    <w:rsid w:val="002313C7"/>
    <w:rsid w:val="00231550"/>
    <w:rsid w:val="002321C5"/>
    <w:rsid w:val="002328A7"/>
    <w:rsid w:val="0023384A"/>
    <w:rsid w:val="00234211"/>
    <w:rsid w:val="0023453B"/>
    <w:rsid w:val="00234951"/>
    <w:rsid w:val="00234CCF"/>
    <w:rsid w:val="00235518"/>
    <w:rsid w:val="00235FA8"/>
    <w:rsid w:val="00236D66"/>
    <w:rsid w:val="0023718B"/>
    <w:rsid w:val="002404A1"/>
    <w:rsid w:val="00240E57"/>
    <w:rsid w:val="002413B4"/>
    <w:rsid w:val="0024173B"/>
    <w:rsid w:val="00241A30"/>
    <w:rsid w:val="0024235C"/>
    <w:rsid w:val="00242A9F"/>
    <w:rsid w:val="00243566"/>
    <w:rsid w:val="002437FD"/>
    <w:rsid w:val="00243C16"/>
    <w:rsid w:val="00244188"/>
    <w:rsid w:val="002441F2"/>
    <w:rsid w:val="002443DF"/>
    <w:rsid w:val="00244827"/>
    <w:rsid w:val="002449BF"/>
    <w:rsid w:val="002460D9"/>
    <w:rsid w:val="0024649D"/>
    <w:rsid w:val="002479F2"/>
    <w:rsid w:val="00247A5B"/>
    <w:rsid w:val="00247F33"/>
    <w:rsid w:val="00250217"/>
    <w:rsid w:val="002503DC"/>
    <w:rsid w:val="002518E7"/>
    <w:rsid w:val="0025269F"/>
    <w:rsid w:val="00252784"/>
    <w:rsid w:val="00253FDA"/>
    <w:rsid w:val="002540D5"/>
    <w:rsid w:val="00254140"/>
    <w:rsid w:val="00254156"/>
    <w:rsid w:val="002541B1"/>
    <w:rsid w:val="00254E59"/>
    <w:rsid w:val="00255E3A"/>
    <w:rsid w:val="00257BCF"/>
    <w:rsid w:val="00257F0C"/>
    <w:rsid w:val="00260037"/>
    <w:rsid w:val="0026132D"/>
    <w:rsid w:val="00262CE3"/>
    <w:rsid w:val="00262E6F"/>
    <w:rsid w:val="00264AB8"/>
    <w:rsid w:val="00264BCB"/>
    <w:rsid w:val="00264E12"/>
    <w:rsid w:val="00265267"/>
    <w:rsid w:val="00265F9B"/>
    <w:rsid w:val="002666B3"/>
    <w:rsid w:val="0026720B"/>
    <w:rsid w:val="0027124A"/>
    <w:rsid w:val="002716CF"/>
    <w:rsid w:val="0027184A"/>
    <w:rsid w:val="00272549"/>
    <w:rsid w:val="0027271A"/>
    <w:rsid w:val="00272AE6"/>
    <w:rsid w:val="0027347D"/>
    <w:rsid w:val="0027387E"/>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427D"/>
    <w:rsid w:val="0029457F"/>
    <w:rsid w:val="002947FD"/>
    <w:rsid w:val="00296113"/>
    <w:rsid w:val="00297D4F"/>
    <w:rsid w:val="002A057E"/>
    <w:rsid w:val="002A17C4"/>
    <w:rsid w:val="002A1924"/>
    <w:rsid w:val="002A3299"/>
    <w:rsid w:val="002A3495"/>
    <w:rsid w:val="002A34C2"/>
    <w:rsid w:val="002A3B60"/>
    <w:rsid w:val="002A6153"/>
    <w:rsid w:val="002A623E"/>
    <w:rsid w:val="002A6E7D"/>
    <w:rsid w:val="002B0602"/>
    <w:rsid w:val="002B0F17"/>
    <w:rsid w:val="002B118D"/>
    <w:rsid w:val="002B15E8"/>
    <w:rsid w:val="002B223A"/>
    <w:rsid w:val="002B272D"/>
    <w:rsid w:val="002B3DF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393"/>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2B2F"/>
    <w:rsid w:val="002F36C5"/>
    <w:rsid w:val="002F37EA"/>
    <w:rsid w:val="002F3936"/>
    <w:rsid w:val="002F3B39"/>
    <w:rsid w:val="002F4CF0"/>
    <w:rsid w:val="002F57BD"/>
    <w:rsid w:val="002F661B"/>
    <w:rsid w:val="002F7E27"/>
    <w:rsid w:val="00300F1B"/>
    <w:rsid w:val="003016C5"/>
    <w:rsid w:val="00302641"/>
    <w:rsid w:val="003031FB"/>
    <w:rsid w:val="00303D9B"/>
    <w:rsid w:val="00303E7F"/>
    <w:rsid w:val="003040A5"/>
    <w:rsid w:val="003047C7"/>
    <w:rsid w:val="00304E1B"/>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9CD"/>
    <w:rsid w:val="00354A93"/>
    <w:rsid w:val="003556AE"/>
    <w:rsid w:val="0035574B"/>
    <w:rsid w:val="0035607A"/>
    <w:rsid w:val="003562AE"/>
    <w:rsid w:val="00356523"/>
    <w:rsid w:val="0035750A"/>
    <w:rsid w:val="00357A4C"/>
    <w:rsid w:val="0036001B"/>
    <w:rsid w:val="00360159"/>
    <w:rsid w:val="0036030D"/>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246"/>
    <w:rsid w:val="0037064F"/>
    <w:rsid w:val="00370DF0"/>
    <w:rsid w:val="003712DF"/>
    <w:rsid w:val="00371358"/>
    <w:rsid w:val="003716A1"/>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EE5"/>
    <w:rsid w:val="003845E0"/>
    <w:rsid w:val="00384678"/>
    <w:rsid w:val="00384F41"/>
    <w:rsid w:val="00385A30"/>
    <w:rsid w:val="003865DA"/>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AFA"/>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42D3"/>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434D"/>
    <w:rsid w:val="004051FA"/>
    <w:rsid w:val="00406591"/>
    <w:rsid w:val="00406835"/>
    <w:rsid w:val="004070F8"/>
    <w:rsid w:val="00407238"/>
    <w:rsid w:val="0040763C"/>
    <w:rsid w:val="00411F1E"/>
    <w:rsid w:val="0041256A"/>
    <w:rsid w:val="00412572"/>
    <w:rsid w:val="00412F1A"/>
    <w:rsid w:val="00413A98"/>
    <w:rsid w:val="00414C9A"/>
    <w:rsid w:val="00415151"/>
    <w:rsid w:val="004156B0"/>
    <w:rsid w:val="00415845"/>
    <w:rsid w:val="00415ABE"/>
    <w:rsid w:val="00415BD4"/>
    <w:rsid w:val="004164F2"/>
    <w:rsid w:val="00417DAA"/>
    <w:rsid w:val="0042026D"/>
    <w:rsid w:val="0042047D"/>
    <w:rsid w:val="004207B3"/>
    <w:rsid w:val="0042221C"/>
    <w:rsid w:val="00422387"/>
    <w:rsid w:val="00422B29"/>
    <w:rsid w:val="004243E6"/>
    <w:rsid w:val="00424537"/>
    <w:rsid w:val="00424807"/>
    <w:rsid w:val="004257CF"/>
    <w:rsid w:val="004260BA"/>
    <w:rsid w:val="004263A7"/>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B0E"/>
    <w:rsid w:val="00446D49"/>
    <w:rsid w:val="00447988"/>
    <w:rsid w:val="00452291"/>
    <w:rsid w:val="004525B1"/>
    <w:rsid w:val="0045290B"/>
    <w:rsid w:val="00452EB7"/>
    <w:rsid w:val="004536A9"/>
    <w:rsid w:val="0045381B"/>
    <w:rsid w:val="004538BE"/>
    <w:rsid w:val="00453A74"/>
    <w:rsid w:val="004542F0"/>
    <w:rsid w:val="00454C05"/>
    <w:rsid w:val="00455109"/>
    <w:rsid w:val="00456387"/>
    <w:rsid w:val="00456591"/>
    <w:rsid w:val="00460473"/>
    <w:rsid w:val="00460547"/>
    <w:rsid w:val="00460723"/>
    <w:rsid w:val="00460FA9"/>
    <w:rsid w:val="00461538"/>
    <w:rsid w:val="00462EFB"/>
    <w:rsid w:val="00464AA9"/>
    <w:rsid w:val="00465514"/>
    <w:rsid w:val="004659F6"/>
    <w:rsid w:val="00465FAB"/>
    <w:rsid w:val="00466408"/>
    <w:rsid w:val="004666FD"/>
    <w:rsid w:val="0046690A"/>
    <w:rsid w:val="00467273"/>
    <w:rsid w:val="0046733F"/>
    <w:rsid w:val="00467B32"/>
    <w:rsid w:val="004708F7"/>
    <w:rsid w:val="0047226F"/>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527F"/>
    <w:rsid w:val="004A6222"/>
    <w:rsid w:val="004A7F5E"/>
    <w:rsid w:val="004B1743"/>
    <w:rsid w:val="004B27EF"/>
    <w:rsid w:val="004B2F28"/>
    <w:rsid w:val="004B2F7B"/>
    <w:rsid w:val="004B384C"/>
    <w:rsid w:val="004B4277"/>
    <w:rsid w:val="004B4D96"/>
    <w:rsid w:val="004B76BF"/>
    <w:rsid w:val="004B76D9"/>
    <w:rsid w:val="004B7C06"/>
    <w:rsid w:val="004C0CD2"/>
    <w:rsid w:val="004C3432"/>
    <w:rsid w:val="004C38FB"/>
    <w:rsid w:val="004C4AA9"/>
    <w:rsid w:val="004C5572"/>
    <w:rsid w:val="004C6928"/>
    <w:rsid w:val="004C7871"/>
    <w:rsid w:val="004C7FF1"/>
    <w:rsid w:val="004D0863"/>
    <w:rsid w:val="004D0BAC"/>
    <w:rsid w:val="004D1B47"/>
    <w:rsid w:val="004D2048"/>
    <w:rsid w:val="004D261F"/>
    <w:rsid w:val="004D2CB0"/>
    <w:rsid w:val="004D3C1D"/>
    <w:rsid w:val="004D4450"/>
    <w:rsid w:val="004D4EB9"/>
    <w:rsid w:val="004D55EB"/>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6266"/>
    <w:rsid w:val="004E7545"/>
    <w:rsid w:val="004E7BFF"/>
    <w:rsid w:val="004F0180"/>
    <w:rsid w:val="004F0B47"/>
    <w:rsid w:val="004F0BB4"/>
    <w:rsid w:val="004F0E63"/>
    <w:rsid w:val="004F1217"/>
    <w:rsid w:val="004F12B4"/>
    <w:rsid w:val="004F1824"/>
    <w:rsid w:val="004F183F"/>
    <w:rsid w:val="004F238E"/>
    <w:rsid w:val="004F2834"/>
    <w:rsid w:val="004F2FBD"/>
    <w:rsid w:val="004F30A7"/>
    <w:rsid w:val="004F3E2E"/>
    <w:rsid w:val="004F4024"/>
    <w:rsid w:val="004F466F"/>
    <w:rsid w:val="004F4C71"/>
    <w:rsid w:val="004F664D"/>
    <w:rsid w:val="004F79A0"/>
    <w:rsid w:val="0050042E"/>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57D"/>
    <w:rsid w:val="0051168F"/>
    <w:rsid w:val="005128C6"/>
    <w:rsid w:val="005131F5"/>
    <w:rsid w:val="005139F4"/>
    <w:rsid w:val="0051475F"/>
    <w:rsid w:val="00514C7B"/>
    <w:rsid w:val="005153AD"/>
    <w:rsid w:val="005157E0"/>
    <w:rsid w:val="0051591B"/>
    <w:rsid w:val="00515D06"/>
    <w:rsid w:val="00515F56"/>
    <w:rsid w:val="005162E3"/>
    <w:rsid w:val="005168A6"/>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5D1E"/>
    <w:rsid w:val="00536670"/>
    <w:rsid w:val="00536EE4"/>
    <w:rsid w:val="00537491"/>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6815"/>
    <w:rsid w:val="0055792D"/>
    <w:rsid w:val="00560081"/>
    <w:rsid w:val="00560119"/>
    <w:rsid w:val="00560625"/>
    <w:rsid w:val="00560EEC"/>
    <w:rsid w:val="00561708"/>
    <w:rsid w:val="005625FF"/>
    <w:rsid w:val="00563069"/>
    <w:rsid w:val="0056389F"/>
    <w:rsid w:val="00563AB8"/>
    <w:rsid w:val="005644AB"/>
    <w:rsid w:val="00564BFC"/>
    <w:rsid w:val="00564F93"/>
    <w:rsid w:val="00566320"/>
    <w:rsid w:val="00566B90"/>
    <w:rsid w:val="00567136"/>
    <w:rsid w:val="00567FBF"/>
    <w:rsid w:val="00570176"/>
    <w:rsid w:val="00571222"/>
    <w:rsid w:val="00571389"/>
    <w:rsid w:val="00571390"/>
    <w:rsid w:val="00572134"/>
    <w:rsid w:val="0057237B"/>
    <w:rsid w:val="00572EE5"/>
    <w:rsid w:val="00573271"/>
    <w:rsid w:val="00573E6E"/>
    <w:rsid w:val="005748E3"/>
    <w:rsid w:val="00574966"/>
    <w:rsid w:val="005752B4"/>
    <w:rsid w:val="005771A2"/>
    <w:rsid w:val="005773F7"/>
    <w:rsid w:val="0057748B"/>
    <w:rsid w:val="005800B8"/>
    <w:rsid w:val="005807AB"/>
    <w:rsid w:val="00581117"/>
    <w:rsid w:val="00581992"/>
    <w:rsid w:val="00582252"/>
    <w:rsid w:val="00582594"/>
    <w:rsid w:val="005825DF"/>
    <w:rsid w:val="00582EE2"/>
    <w:rsid w:val="00583506"/>
    <w:rsid w:val="00583F6E"/>
    <w:rsid w:val="005840A9"/>
    <w:rsid w:val="0058423E"/>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52A5"/>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7A5"/>
    <w:rsid w:val="005B2619"/>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754"/>
    <w:rsid w:val="005D204B"/>
    <w:rsid w:val="005D26C5"/>
    <w:rsid w:val="005D5DE3"/>
    <w:rsid w:val="005D781F"/>
    <w:rsid w:val="005D7942"/>
    <w:rsid w:val="005E154E"/>
    <w:rsid w:val="005E1C77"/>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4155"/>
    <w:rsid w:val="005F4AC6"/>
    <w:rsid w:val="005F4B15"/>
    <w:rsid w:val="005F526D"/>
    <w:rsid w:val="005F54D8"/>
    <w:rsid w:val="005F7332"/>
    <w:rsid w:val="0060008F"/>
    <w:rsid w:val="00600156"/>
    <w:rsid w:val="00600620"/>
    <w:rsid w:val="00601220"/>
    <w:rsid w:val="006012DC"/>
    <w:rsid w:val="00601C96"/>
    <w:rsid w:val="006029D5"/>
    <w:rsid w:val="00602A17"/>
    <w:rsid w:val="0060361F"/>
    <w:rsid w:val="00603A7D"/>
    <w:rsid w:val="0060415D"/>
    <w:rsid w:val="0060447B"/>
    <w:rsid w:val="00604EB6"/>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17D6E"/>
    <w:rsid w:val="00620232"/>
    <w:rsid w:val="00620393"/>
    <w:rsid w:val="006204EC"/>
    <w:rsid w:val="00620DFB"/>
    <w:rsid w:val="00622B5E"/>
    <w:rsid w:val="00622FCE"/>
    <w:rsid w:val="006238DF"/>
    <w:rsid w:val="0062656A"/>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5F9"/>
    <w:rsid w:val="00650817"/>
    <w:rsid w:val="00651430"/>
    <w:rsid w:val="00652A32"/>
    <w:rsid w:val="00652C1C"/>
    <w:rsid w:val="00653E16"/>
    <w:rsid w:val="0065551B"/>
    <w:rsid w:val="00655638"/>
    <w:rsid w:val="00656953"/>
    <w:rsid w:val="00656EFA"/>
    <w:rsid w:val="00656F55"/>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89C"/>
    <w:rsid w:val="00683EFE"/>
    <w:rsid w:val="00684C91"/>
    <w:rsid w:val="00685390"/>
    <w:rsid w:val="00687B38"/>
    <w:rsid w:val="00687CF0"/>
    <w:rsid w:val="00690282"/>
    <w:rsid w:val="00691C8D"/>
    <w:rsid w:val="00691FEF"/>
    <w:rsid w:val="0069230D"/>
    <w:rsid w:val="006925D8"/>
    <w:rsid w:val="006939A4"/>
    <w:rsid w:val="006939E2"/>
    <w:rsid w:val="0069439C"/>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B014F"/>
    <w:rsid w:val="006B1220"/>
    <w:rsid w:val="006B3235"/>
    <w:rsid w:val="006B34D9"/>
    <w:rsid w:val="006B36C5"/>
    <w:rsid w:val="006B3709"/>
    <w:rsid w:val="006B3FA7"/>
    <w:rsid w:val="006B535C"/>
    <w:rsid w:val="006B581B"/>
    <w:rsid w:val="006B5B70"/>
    <w:rsid w:val="006B6215"/>
    <w:rsid w:val="006B6AFD"/>
    <w:rsid w:val="006B72D6"/>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5E5B"/>
    <w:rsid w:val="00707198"/>
    <w:rsid w:val="00707453"/>
    <w:rsid w:val="00710342"/>
    <w:rsid w:val="0071034C"/>
    <w:rsid w:val="007104BC"/>
    <w:rsid w:val="0071091D"/>
    <w:rsid w:val="00711302"/>
    <w:rsid w:val="00711C2D"/>
    <w:rsid w:val="0071362E"/>
    <w:rsid w:val="00713661"/>
    <w:rsid w:val="00713CAB"/>
    <w:rsid w:val="007141C4"/>
    <w:rsid w:val="0071487D"/>
    <w:rsid w:val="00714AEB"/>
    <w:rsid w:val="00714E45"/>
    <w:rsid w:val="0071536E"/>
    <w:rsid w:val="0071537F"/>
    <w:rsid w:val="0071695F"/>
    <w:rsid w:val="0071797C"/>
    <w:rsid w:val="007212F7"/>
    <w:rsid w:val="00721501"/>
    <w:rsid w:val="007216A6"/>
    <w:rsid w:val="00721A0A"/>
    <w:rsid w:val="00721C52"/>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78D0"/>
    <w:rsid w:val="007405D6"/>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8CB"/>
    <w:rsid w:val="00791F6E"/>
    <w:rsid w:val="007930BD"/>
    <w:rsid w:val="00793263"/>
    <w:rsid w:val="0079351E"/>
    <w:rsid w:val="0079455E"/>
    <w:rsid w:val="007945D1"/>
    <w:rsid w:val="0079481E"/>
    <w:rsid w:val="00794E59"/>
    <w:rsid w:val="007962DE"/>
    <w:rsid w:val="007967AA"/>
    <w:rsid w:val="007A0141"/>
    <w:rsid w:val="007A0674"/>
    <w:rsid w:val="007A11F5"/>
    <w:rsid w:val="007A215B"/>
    <w:rsid w:val="007A2212"/>
    <w:rsid w:val="007A269C"/>
    <w:rsid w:val="007A2921"/>
    <w:rsid w:val="007A2A8B"/>
    <w:rsid w:val="007A2DBD"/>
    <w:rsid w:val="007A2EDE"/>
    <w:rsid w:val="007A2FE6"/>
    <w:rsid w:val="007A368A"/>
    <w:rsid w:val="007A4799"/>
    <w:rsid w:val="007A4CB0"/>
    <w:rsid w:val="007A5597"/>
    <w:rsid w:val="007A58C2"/>
    <w:rsid w:val="007A5A03"/>
    <w:rsid w:val="007A617A"/>
    <w:rsid w:val="007A70DE"/>
    <w:rsid w:val="007A7509"/>
    <w:rsid w:val="007A7834"/>
    <w:rsid w:val="007A78D5"/>
    <w:rsid w:val="007B0655"/>
    <w:rsid w:val="007B1065"/>
    <w:rsid w:val="007B1211"/>
    <w:rsid w:val="007B1AFB"/>
    <w:rsid w:val="007B1B1C"/>
    <w:rsid w:val="007B2232"/>
    <w:rsid w:val="007B272D"/>
    <w:rsid w:val="007B3144"/>
    <w:rsid w:val="007B3420"/>
    <w:rsid w:val="007B41F9"/>
    <w:rsid w:val="007B4557"/>
    <w:rsid w:val="007B4758"/>
    <w:rsid w:val="007B4D59"/>
    <w:rsid w:val="007B5545"/>
    <w:rsid w:val="007B567A"/>
    <w:rsid w:val="007B57A9"/>
    <w:rsid w:val="007B65DC"/>
    <w:rsid w:val="007B7570"/>
    <w:rsid w:val="007B7C71"/>
    <w:rsid w:val="007C0257"/>
    <w:rsid w:val="007C0428"/>
    <w:rsid w:val="007C0D88"/>
    <w:rsid w:val="007C0FC4"/>
    <w:rsid w:val="007C1364"/>
    <w:rsid w:val="007C13DD"/>
    <w:rsid w:val="007C163B"/>
    <w:rsid w:val="007C1EFC"/>
    <w:rsid w:val="007C1FBA"/>
    <w:rsid w:val="007C33A3"/>
    <w:rsid w:val="007C435F"/>
    <w:rsid w:val="007C4825"/>
    <w:rsid w:val="007C62E0"/>
    <w:rsid w:val="007C63C2"/>
    <w:rsid w:val="007C640B"/>
    <w:rsid w:val="007C6F82"/>
    <w:rsid w:val="007C7A31"/>
    <w:rsid w:val="007D1FB2"/>
    <w:rsid w:val="007D209C"/>
    <w:rsid w:val="007D2634"/>
    <w:rsid w:val="007D2839"/>
    <w:rsid w:val="007D2A54"/>
    <w:rsid w:val="007D31BF"/>
    <w:rsid w:val="007D6B49"/>
    <w:rsid w:val="007D6E07"/>
    <w:rsid w:val="007D7C22"/>
    <w:rsid w:val="007D7F5E"/>
    <w:rsid w:val="007E1CDB"/>
    <w:rsid w:val="007E1E74"/>
    <w:rsid w:val="007E26DB"/>
    <w:rsid w:val="007E5703"/>
    <w:rsid w:val="007E66B7"/>
    <w:rsid w:val="007E757F"/>
    <w:rsid w:val="007F01AC"/>
    <w:rsid w:val="007F0BCE"/>
    <w:rsid w:val="007F1860"/>
    <w:rsid w:val="007F188E"/>
    <w:rsid w:val="007F18A4"/>
    <w:rsid w:val="007F2425"/>
    <w:rsid w:val="007F2581"/>
    <w:rsid w:val="007F2A71"/>
    <w:rsid w:val="007F4594"/>
    <w:rsid w:val="007F4F2A"/>
    <w:rsid w:val="007F5B68"/>
    <w:rsid w:val="007F6A66"/>
    <w:rsid w:val="007F6F23"/>
    <w:rsid w:val="007F7298"/>
    <w:rsid w:val="007F7A28"/>
    <w:rsid w:val="00800D57"/>
    <w:rsid w:val="00801135"/>
    <w:rsid w:val="00801479"/>
    <w:rsid w:val="00801CDB"/>
    <w:rsid w:val="00803BB9"/>
    <w:rsid w:val="0080419A"/>
    <w:rsid w:val="00804242"/>
    <w:rsid w:val="00805CF5"/>
    <w:rsid w:val="00807B1A"/>
    <w:rsid w:val="00810AA2"/>
    <w:rsid w:val="008115BE"/>
    <w:rsid w:val="00811D06"/>
    <w:rsid w:val="00812033"/>
    <w:rsid w:val="00812C1E"/>
    <w:rsid w:val="00816781"/>
    <w:rsid w:val="008168BE"/>
    <w:rsid w:val="00817472"/>
    <w:rsid w:val="00817E22"/>
    <w:rsid w:val="008239D5"/>
    <w:rsid w:val="00824460"/>
    <w:rsid w:val="008247FA"/>
    <w:rsid w:val="008248FC"/>
    <w:rsid w:val="00824E32"/>
    <w:rsid w:val="0082502A"/>
    <w:rsid w:val="0082507E"/>
    <w:rsid w:val="008252C5"/>
    <w:rsid w:val="00825E91"/>
    <w:rsid w:val="00825F95"/>
    <w:rsid w:val="00826AED"/>
    <w:rsid w:val="00826D04"/>
    <w:rsid w:val="00831326"/>
    <w:rsid w:val="008319E9"/>
    <w:rsid w:val="0083238F"/>
    <w:rsid w:val="00832940"/>
    <w:rsid w:val="00832E4E"/>
    <w:rsid w:val="00833ABE"/>
    <w:rsid w:val="00833C5F"/>
    <w:rsid w:val="008342AF"/>
    <w:rsid w:val="0083434D"/>
    <w:rsid w:val="008362CA"/>
    <w:rsid w:val="008363EA"/>
    <w:rsid w:val="00837E68"/>
    <w:rsid w:val="00841118"/>
    <w:rsid w:val="00842BD2"/>
    <w:rsid w:val="00843BF7"/>
    <w:rsid w:val="00843D9F"/>
    <w:rsid w:val="00844230"/>
    <w:rsid w:val="008444AC"/>
    <w:rsid w:val="00844905"/>
    <w:rsid w:val="0084499B"/>
    <w:rsid w:val="008449C5"/>
    <w:rsid w:val="00845417"/>
    <w:rsid w:val="00846543"/>
    <w:rsid w:val="00846BBF"/>
    <w:rsid w:val="008512E8"/>
    <w:rsid w:val="00851660"/>
    <w:rsid w:val="00851FCC"/>
    <w:rsid w:val="00852A2F"/>
    <w:rsid w:val="00852B95"/>
    <w:rsid w:val="0085355D"/>
    <w:rsid w:val="008543A8"/>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1419"/>
    <w:rsid w:val="00891998"/>
    <w:rsid w:val="00892371"/>
    <w:rsid w:val="008941F8"/>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5BE4"/>
    <w:rsid w:val="008B615B"/>
    <w:rsid w:val="008B7D94"/>
    <w:rsid w:val="008C167D"/>
    <w:rsid w:val="008C2969"/>
    <w:rsid w:val="008C3E1B"/>
    <w:rsid w:val="008C4110"/>
    <w:rsid w:val="008C440D"/>
    <w:rsid w:val="008C46E4"/>
    <w:rsid w:val="008C4976"/>
    <w:rsid w:val="008C545A"/>
    <w:rsid w:val="008C626A"/>
    <w:rsid w:val="008C6394"/>
    <w:rsid w:val="008C67FF"/>
    <w:rsid w:val="008C6A31"/>
    <w:rsid w:val="008C71C6"/>
    <w:rsid w:val="008C71E6"/>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16E6"/>
    <w:rsid w:val="009027B4"/>
    <w:rsid w:val="009028BB"/>
    <w:rsid w:val="00902D97"/>
    <w:rsid w:val="0090338D"/>
    <w:rsid w:val="00903745"/>
    <w:rsid w:val="0090394E"/>
    <w:rsid w:val="00903F10"/>
    <w:rsid w:val="009042F1"/>
    <w:rsid w:val="0090499D"/>
    <w:rsid w:val="00905B89"/>
    <w:rsid w:val="00906386"/>
    <w:rsid w:val="009063E6"/>
    <w:rsid w:val="00907AF8"/>
    <w:rsid w:val="00907CDC"/>
    <w:rsid w:val="00911685"/>
    <w:rsid w:val="0091265D"/>
    <w:rsid w:val="009129D2"/>
    <w:rsid w:val="00912FC6"/>
    <w:rsid w:val="0091357C"/>
    <w:rsid w:val="009158CA"/>
    <w:rsid w:val="009161A2"/>
    <w:rsid w:val="0091653A"/>
    <w:rsid w:val="0091667C"/>
    <w:rsid w:val="00917972"/>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2EFE"/>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600E5"/>
    <w:rsid w:val="009606DB"/>
    <w:rsid w:val="00961E2A"/>
    <w:rsid w:val="00961F8B"/>
    <w:rsid w:val="00962666"/>
    <w:rsid w:val="009627F0"/>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609C"/>
    <w:rsid w:val="0097626D"/>
    <w:rsid w:val="0097672A"/>
    <w:rsid w:val="009769C1"/>
    <w:rsid w:val="00976AC5"/>
    <w:rsid w:val="00976EA5"/>
    <w:rsid w:val="00980162"/>
    <w:rsid w:val="00980F88"/>
    <w:rsid w:val="0098184D"/>
    <w:rsid w:val="00981DF1"/>
    <w:rsid w:val="00982790"/>
    <w:rsid w:val="00982A64"/>
    <w:rsid w:val="00983ECF"/>
    <w:rsid w:val="009849D4"/>
    <w:rsid w:val="00984FA9"/>
    <w:rsid w:val="0098577E"/>
    <w:rsid w:val="00985B8A"/>
    <w:rsid w:val="00985EA7"/>
    <w:rsid w:val="00986819"/>
    <w:rsid w:val="009872D8"/>
    <w:rsid w:val="009902D8"/>
    <w:rsid w:val="00990AE5"/>
    <w:rsid w:val="00991535"/>
    <w:rsid w:val="00991651"/>
    <w:rsid w:val="009919AC"/>
    <w:rsid w:val="00992051"/>
    <w:rsid w:val="00992E40"/>
    <w:rsid w:val="00993686"/>
    <w:rsid w:val="00993A73"/>
    <w:rsid w:val="009954CB"/>
    <w:rsid w:val="0099578B"/>
    <w:rsid w:val="00996586"/>
    <w:rsid w:val="00997F75"/>
    <w:rsid w:val="009A080C"/>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6E6"/>
    <w:rsid w:val="00A16CE2"/>
    <w:rsid w:val="00A16F89"/>
    <w:rsid w:val="00A1733F"/>
    <w:rsid w:val="00A173BB"/>
    <w:rsid w:val="00A178D4"/>
    <w:rsid w:val="00A17935"/>
    <w:rsid w:val="00A21E4E"/>
    <w:rsid w:val="00A224A5"/>
    <w:rsid w:val="00A22AE7"/>
    <w:rsid w:val="00A23C23"/>
    <w:rsid w:val="00A24606"/>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5A2"/>
    <w:rsid w:val="00A51935"/>
    <w:rsid w:val="00A51F7A"/>
    <w:rsid w:val="00A51F9A"/>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BB2"/>
    <w:rsid w:val="00A70EA9"/>
    <w:rsid w:val="00A71C16"/>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6A9E"/>
    <w:rsid w:val="00AA0022"/>
    <w:rsid w:val="00AA0451"/>
    <w:rsid w:val="00AA077C"/>
    <w:rsid w:val="00AA082B"/>
    <w:rsid w:val="00AA1957"/>
    <w:rsid w:val="00AA19F4"/>
    <w:rsid w:val="00AA1A89"/>
    <w:rsid w:val="00AA2689"/>
    <w:rsid w:val="00AA2F49"/>
    <w:rsid w:val="00AA33F4"/>
    <w:rsid w:val="00AA4143"/>
    <w:rsid w:val="00AA447C"/>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6A57"/>
    <w:rsid w:val="00AB6B8E"/>
    <w:rsid w:val="00AB7F14"/>
    <w:rsid w:val="00AC019E"/>
    <w:rsid w:val="00AC07FC"/>
    <w:rsid w:val="00AC0CAA"/>
    <w:rsid w:val="00AC16AA"/>
    <w:rsid w:val="00AC18C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531"/>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1A38"/>
    <w:rsid w:val="00B02212"/>
    <w:rsid w:val="00B02496"/>
    <w:rsid w:val="00B0267E"/>
    <w:rsid w:val="00B028AA"/>
    <w:rsid w:val="00B04EFE"/>
    <w:rsid w:val="00B05CAF"/>
    <w:rsid w:val="00B06099"/>
    <w:rsid w:val="00B06C67"/>
    <w:rsid w:val="00B07194"/>
    <w:rsid w:val="00B07E7F"/>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A2E"/>
    <w:rsid w:val="00B21AA8"/>
    <w:rsid w:val="00B2304A"/>
    <w:rsid w:val="00B237DF"/>
    <w:rsid w:val="00B24B5E"/>
    <w:rsid w:val="00B26040"/>
    <w:rsid w:val="00B263F9"/>
    <w:rsid w:val="00B275B2"/>
    <w:rsid w:val="00B2776E"/>
    <w:rsid w:val="00B30409"/>
    <w:rsid w:val="00B30B53"/>
    <w:rsid w:val="00B30F70"/>
    <w:rsid w:val="00B31646"/>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41E9"/>
    <w:rsid w:val="00B442C2"/>
    <w:rsid w:val="00B44FFF"/>
    <w:rsid w:val="00B452B5"/>
    <w:rsid w:val="00B45CC0"/>
    <w:rsid w:val="00B46DC3"/>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EF0"/>
    <w:rsid w:val="00B66266"/>
    <w:rsid w:val="00B6639F"/>
    <w:rsid w:val="00B66F9C"/>
    <w:rsid w:val="00B66FC2"/>
    <w:rsid w:val="00B67585"/>
    <w:rsid w:val="00B67D13"/>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2907"/>
    <w:rsid w:val="00B839F3"/>
    <w:rsid w:val="00B85DAF"/>
    <w:rsid w:val="00B87C4C"/>
    <w:rsid w:val="00B90324"/>
    <w:rsid w:val="00B904B1"/>
    <w:rsid w:val="00B9060D"/>
    <w:rsid w:val="00B9065F"/>
    <w:rsid w:val="00B90E10"/>
    <w:rsid w:val="00B90E9B"/>
    <w:rsid w:val="00B911A2"/>
    <w:rsid w:val="00B91268"/>
    <w:rsid w:val="00B9128D"/>
    <w:rsid w:val="00B9281B"/>
    <w:rsid w:val="00B93592"/>
    <w:rsid w:val="00B93CAE"/>
    <w:rsid w:val="00B93E7F"/>
    <w:rsid w:val="00B94247"/>
    <w:rsid w:val="00B951B9"/>
    <w:rsid w:val="00B976CC"/>
    <w:rsid w:val="00B97B2C"/>
    <w:rsid w:val="00BA05DA"/>
    <w:rsid w:val="00BA0DDD"/>
    <w:rsid w:val="00BA0F99"/>
    <w:rsid w:val="00BA198A"/>
    <w:rsid w:val="00BA1EFF"/>
    <w:rsid w:val="00BA20BE"/>
    <w:rsid w:val="00BA27F8"/>
    <w:rsid w:val="00BA29AD"/>
    <w:rsid w:val="00BA2DD0"/>
    <w:rsid w:val="00BA3291"/>
    <w:rsid w:val="00BA344C"/>
    <w:rsid w:val="00BA3820"/>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A7F36"/>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1516"/>
    <w:rsid w:val="00BD1D0D"/>
    <w:rsid w:val="00BD1DE4"/>
    <w:rsid w:val="00BD20C7"/>
    <w:rsid w:val="00BD229C"/>
    <w:rsid w:val="00BD2727"/>
    <w:rsid w:val="00BD2C71"/>
    <w:rsid w:val="00BD2DBB"/>
    <w:rsid w:val="00BD42DC"/>
    <w:rsid w:val="00BD4588"/>
    <w:rsid w:val="00BD507B"/>
    <w:rsid w:val="00BD5CB2"/>
    <w:rsid w:val="00BD7129"/>
    <w:rsid w:val="00BD7F2A"/>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C001EF"/>
    <w:rsid w:val="00C00A0B"/>
    <w:rsid w:val="00C01562"/>
    <w:rsid w:val="00C01AE8"/>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36AD"/>
    <w:rsid w:val="00C342F9"/>
    <w:rsid w:val="00C345F6"/>
    <w:rsid w:val="00C35083"/>
    <w:rsid w:val="00C35444"/>
    <w:rsid w:val="00C356F1"/>
    <w:rsid w:val="00C35A11"/>
    <w:rsid w:val="00C35D81"/>
    <w:rsid w:val="00C372DC"/>
    <w:rsid w:val="00C40649"/>
    <w:rsid w:val="00C40E2F"/>
    <w:rsid w:val="00C40F9B"/>
    <w:rsid w:val="00C4115D"/>
    <w:rsid w:val="00C41E3B"/>
    <w:rsid w:val="00C41E8B"/>
    <w:rsid w:val="00C4231E"/>
    <w:rsid w:val="00C42652"/>
    <w:rsid w:val="00C42826"/>
    <w:rsid w:val="00C42FE5"/>
    <w:rsid w:val="00C4478F"/>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6B9C"/>
    <w:rsid w:val="00C87C07"/>
    <w:rsid w:val="00C87F36"/>
    <w:rsid w:val="00C917AE"/>
    <w:rsid w:val="00C91D90"/>
    <w:rsid w:val="00C923CF"/>
    <w:rsid w:val="00C92F61"/>
    <w:rsid w:val="00C93E95"/>
    <w:rsid w:val="00C94C40"/>
    <w:rsid w:val="00C9579D"/>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68C3"/>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1D68"/>
    <w:rsid w:val="00CD247B"/>
    <w:rsid w:val="00CD3447"/>
    <w:rsid w:val="00CD3681"/>
    <w:rsid w:val="00CD4B58"/>
    <w:rsid w:val="00CD4B5B"/>
    <w:rsid w:val="00CD50F5"/>
    <w:rsid w:val="00CD570B"/>
    <w:rsid w:val="00CD58B8"/>
    <w:rsid w:val="00CD59A1"/>
    <w:rsid w:val="00CD6475"/>
    <w:rsid w:val="00CD6985"/>
    <w:rsid w:val="00CD6ACE"/>
    <w:rsid w:val="00CD75B5"/>
    <w:rsid w:val="00CD7FBB"/>
    <w:rsid w:val="00CE0880"/>
    <w:rsid w:val="00CE0966"/>
    <w:rsid w:val="00CE223D"/>
    <w:rsid w:val="00CE5046"/>
    <w:rsid w:val="00CE53CD"/>
    <w:rsid w:val="00CE5C6A"/>
    <w:rsid w:val="00CE6C4E"/>
    <w:rsid w:val="00CE6CD5"/>
    <w:rsid w:val="00CE6EAA"/>
    <w:rsid w:val="00CE75A9"/>
    <w:rsid w:val="00CF0063"/>
    <w:rsid w:val="00CF0933"/>
    <w:rsid w:val="00CF16F3"/>
    <w:rsid w:val="00CF1F10"/>
    <w:rsid w:val="00CF22D7"/>
    <w:rsid w:val="00CF2B16"/>
    <w:rsid w:val="00CF3195"/>
    <w:rsid w:val="00CF48F6"/>
    <w:rsid w:val="00CF4AF7"/>
    <w:rsid w:val="00CF4B10"/>
    <w:rsid w:val="00CF550B"/>
    <w:rsid w:val="00CF59D7"/>
    <w:rsid w:val="00CF64C8"/>
    <w:rsid w:val="00D015E4"/>
    <w:rsid w:val="00D01763"/>
    <w:rsid w:val="00D020C8"/>
    <w:rsid w:val="00D0258A"/>
    <w:rsid w:val="00D03095"/>
    <w:rsid w:val="00D0350A"/>
    <w:rsid w:val="00D047A7"/>
    <w:rsid w:val="00D06666"/>
    <w:rsid w:val="00D0712A"/>
    <w:rsid w:val="00D073B8"/>
    <w:rsid w:val="00D074D4"/>
    <w:rsid w:val="00D07548"/>
    <w:rsid w:val="00D10D26"/>
    <w:rsid w:val="00D10DB9"/>
    <w:rsid w:val="00D10ECA"/>
    <w:rsid w:val="00D110B8"/>
    <w:rsid w:val="00D13629"/>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3009E"/>
    <w:rsid w:val="00D3063A"/>
    <w:rsid w:val="00D30E67"/>
    <w:rsid w:val="00D312E2"/>
    <w:rsid w:val="00D313F5"/>
    <w:rsid w:val="00D3146C"/>
    <w:rsid w:val="00D31681"/>
    <w:rsid w:val="00D32017"/>
    <w:rsid w:val="00D3203B"/>
    <w:rsid w:val="00D321BF"/>
    <w:rsid w:val="00D3237C"/>
    <w:rsid w:val="00D324EC"/>
    <w:rsid w:val="00D339FD"/>
    <w:rsid w:val="00D33D5F"/>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AAF"/>
    <w:rsid w:val="00D44CAA"/>
    <w:rsid w:val="00D44D29"/>
    <w:rsid w:val="00D460EB"/>
    <w:rsid w:val="00D46C19"/>
    <w:rsid w:val="00D46D3A"/>
    <w:rsid w:val="00D47355"/>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F90"/>
    <w:rsid w:val="00D74EB3"/>
    <w:rsid w:val="00D7526C"/>
    <w:rsid w:val="00D755EC"/>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1BBF"/>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599C"/>
    <w:rsid w:val="00DB68B9"/>
    <w:rsid w:val="00DB6A53"/>
    <w:rsid w:val="00DB7634"/>
    <w:rsid w:val="00DC0907"/>
    <w:rsid w:val="00DC18E2"/>
    <w:rsid w:val="00DC24B6"/>
    <w:rsid w:val="00DC2D31"/>
    <w:rsid w:val="00DC3831"/>
    <w:rsid w:val="00DC3858"/>
    <w:rsid w:val="00DC3E0E"/>
    <w:rsid w:val="00DC65F9"/>
    <w:rsid w:val="00DC6694"/>
    <w:rsid w:val="00DC77A5"/>
    <w:rsid w:val="00DD0272"/>
    <w:rsid w:val="00DD0EF0"/>
    <w:rsid w:val="00DD196A"/>
    <w:rsid w:val="00DD1C61"/>
    <w:rsid w:val="00DD303A"/>
    <w:rsid w:val="00DD3F51"/>
    <w:rsid w:val="00DD5667"/>
    <w:rsid w:val="00DD65D7"/>
    <w:rsid w:val="00DD7BD2"/>
    <w:rsid w:val="00DD7CE3"/>
    <w:rsid w:val="00DE138A"/>
    <w:rsid w:val="00DE1568"/>
    <w:rsid w:val="00DE39DF"/>
    <w:rsid w:val="00DE3CB0"/>
    <w:rsid w:val="00DE3D31"/>
    <w:rsid w:val="00DE42CC"/>
    <w:rsid w:val="00DE4574"/>
    <w:rsid w:val="00DE461E"/>
    <w:rsid w:val="00DE4B65"/>
    <w:rsid w:val="00DE4E94"/>
    <w:rsid w:val="00DE5C9D"/>
    <w:rsid w:val="00DE5D25"/>
    <w:rsid w:val="00DE666B"/>
    <w:rsid w:val="00DE6810"/>
    <w:rsid w:val="00DE6C41"/>
    <w:rsid w:val="00DE6C8B"/>
    <w:rsid w:val="00DE715D"/>
    <w:rsid w:val="00DF09A0"/>
    <w:rsid w:val="00DF22CA"/>
    <w:rsid w:val="00DF35CF"/>
    <w:rsid w:val="00DF375B"/>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60F7"/>
    <w:rsid w:val="00E368D2"/>
    <w:rsid w:val="00E37286"/>
    <w:rsid w:val="00E37677"/>
    <w:rsid w:val="00E3774E"/>
    <w:rsid w:val="00E37C0A"/>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9C"/>
    <w:rsid w:val="00E53E8E"/>
    <w:rsid w:val="00E5448C"/>
    <w:rsid w:val="00E545C6"/>
    <w:rsid w:val="00E54AEF"/>
    <w:rsid w:val="00E5521A"/>
    <w:rsid w:val="00E557C3"/>
    <w:rsid w:val="00E55A11"/>
    <w:rsid w:val="00E55DF4"/>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38F4"/>
    <w:rsid w:val="00E63A1F"/>
    <w:rsid w:val="00E63EA7"/>
    <w:rsid w:val="00E64F53"/>
    <w:rsid w:val="00E6585B"/>
    <w:rsid w:val="00E6660B"/>
    <w:rsid w:val="00E66EC5"/>
    <w:rsid w:val="00E6747A"/>
    <w:rsid w:val="00E67B4A"/>
    <w:rsid w:val="00E67F20"/>
    <w:rsid w:val="00E718D2"/>
    <w:rsid w:val="00E7324F"/>
    <w:rsid w:val="00E736E4"/>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391C"/>
    <w:rsid w:val="00E84924"/>
    <w:rsid w:val="00E859CE"/>
    <w:rsid w:val="00E863ED"/>
    <w:rsid w:val="00E8676F"/>
    <w:rsid w:val="00E86B39"/>
    <w:rsid w:val="00E87874"/>
    <w:rsid w:val="00E87EF1"/>
    <w:rsid w:val="00E9035A"/>
    <w:rsid w:val="00E90D7D"/>
    <w:rsid w:val="00E919AB"/>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26FF"/>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A3E"/>
    <w:rsid w:val="00EC3C9A"/>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158"/>
    <w:rsid w:val="00ED364C"/>
    <w:rsid w:val="00ED4057"/>
    <w:rsid w:val="00ED4416"/>
    <w:rsid w:val="00ED44A3"/>
    <w:rsid w:val="00ED4572"/>
    <w:rsid w:val="00ED4D08"/>
    <w:rsid w:val="00ED4DBD"/>
    <w:rsid w:val="00ED4FC5"/>
    <w:rsid w:val="00ED4FEC"/>
    <w:rsid w:val="00ED53A1"/>
    <w:rsid w:val="00ED57B4"/>
    <w:rsid w:val="00ED5FB8"/>
    <w:rsid w:val="00ED6963"/>
    <w:rsid w:val="00ED6A11"/>
    <w:rsid w:val="00ED6AC8"/>
    <w:rsid w:val="00ED712A"/>
    <w:rsid w:val="00ED7137"/>
    <w:rsid w:val="00EE0862"/>
    <w:rsid w:val="00EE09A1"/>
    <w:rsid w:val="00EE1255"/>
    <w:rsid w:val="00EE1B85"/>
    <w:rsid w:val="00EE225B"/>
    <w:rsid w:val="00EE22EE"/>
    <w:rsid w:val="00EE37B4"/>
    <w:rsid w:val="00EE3CA2"/>
    <w:rsid w:val="00EE4056"/>
    <w:rsid w:val="00EE428A"/>
    <w:rsid w:val="00EE488B"/>
    <w:rsid w:val="00EE4CE6"/>
    <w:rsid w:val="00EE4D22"/>
    <w:rsid w:val="00EE5B25"/>
    <w:rsid w:val="00EE5C87"/>
    <w:rsid w:val="00EE6987"/>
    <w:rsid w:val="00EF06AC"/>
    <w:rsid w:val="00EF1FCC"/>
    <w:rsid w:val="00EF2285"/>
    <w:rsid w:val="00EF28F0"/>
    <w:rsid w:val="00EF314A"/>
    <w:rsid w:val="00EF3F00"/>
    <w:rsid w:val="00EF444F"/>
    <w:rsid w:val="00EF44A7"/>
    <w:rsid w:val="00EF47DB"/>
    <w:rsid w:val="00EF58DF"/>
    <w:rsid w:val="00EF59E1"/>
    <w:rsid w:val="00EF5B62"/>
    <w:rsid w:val="00EF64BC"/>
    <w:rsid w:val="00EF651E"/>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9C6"/>
    <w:rsid w:val="00F1160C"/>
    <w:rsid w:val="00F117E5"/>
    <w:rsid w:val="00F11981"/>
    <w:rsid w:val="00F11DAE"/>
    <w:rsid w:val="00F125BB"/>
    <w:rsid w:val="00F12899"/>
    <w:rsid w:val="00F12CD4"/>
    <w:rsid w:val="00F138EF"/>
    <w:rsid w:val="00F13B2C"/>
    <w:rsid w:val="00F13E95"/>
    <w:rsid w:val="00F13ED8"/>
    <w:rsid w:val="00F14C59"/>
    <w:rsid w:val="00F14DF6"/>
    <w:rsid w:val="00F151AF"/>
    <w:rsid w:val="00F15F26"/>
    <w:rsid w:val="00F1676E"/>
    <w:rsid w:val="00F16ACA"/>
    <w:rsid w:val="00F16DE7"/>
    <w:rsid w:val="00F16E09"/>
    <w:rsid w:val="00F17475"/>
    <w:rsid w:val="00F20405"/>
    <w:rsid w:val="00F20C22"/>
    <w:rsid w:val="00F20F6E"/>
    <w:rsid w:val="00F2156A"/>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AC3"/>
    <w:rsid w:val="00F47EB5"/>
    <w:rsid w:val="00F50BF1"/>
    <w:rsid w:val="00F51AB3"/>
    <w:rsid w:val="00F52CB8"/>
    <w:rsid w:val="00F52DE3"/>
    <w:rsid w:val="00F52FFE"/>
    <w:rsid w:val="00F5356E"/>
    <w:rsid w:val="00F55AE8"/>
    <w:rsid w:val="00F55C7B"/>
    <w:rsid w:val="00F55FCC"/>
    <w:rsid w:val="00F56766"/>
    <w:rsid w:val="00F57087"/>
    <w:rsid w:val="00F57214"/>
    <w:rsid w:val="00F57F16"/>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2EF"/>
    <w:rsid w:val="00F755AB"/>
    <w:rsid w:val="00F755B7"/>
    <w:rsid w:val="00F75FB5"/>
    <w:rsid w:val="00F76770"/>
    <w:rsid w:val="00F76A09"/>
    <w:rsid w:val="00F806DC"/>
    <w:rsid w:val="00F80DBE"/>
    <w:rsid w:val="00F82293"/>
    <w:rsid w:val="00F8257B"/>
    <w:rsid w:val="00F82CA5"/>
    <w:rsid w:val="00F83B03"/>
    <w:rsid w:val="00F8438E"/>
    <w:rsid w:val="00F851FA"/>
    <w:rsid w:val="00F85400"/>
    <w:rsid w:val="00F87141"/>
    <w:rsid w:val="00F90F79"/>
    <w:rsid w:val="00F913F6"/>
    <w:rsid w:val="00F9191C"/>
    <w:rsid w:val="00F938C7"/>
    <w:rsid w:val="00F9405E"/>
    <w:rsid w:val="00F941E8"/>
    <w:rsid w:val="00F943B2"/>
    <w:rsid w:val="00F944BC"/>
    <w:rsid w:val="00F94651"/>
    <w:rsid w:val="00F96302"/>
    <w:rsid w:val="00F96423"/>
    <w:rsid w:val="00F96B69"/>
    <w:rsid w:val="00F96E4A"/>
    <w:rsid w:val="00F97188"/>
    <w:rsid w:val="00F972F0"/>
    <w:rsid w:val="00F97CAB"/>
    <w:rsid w:val="00FA041A"/>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D0708"/>
    <w:rsid w:val="00FD0A4C"/>
    <w:rsid w:val="00FD10F2"/>
    <w:rsid w:val="00FD19D0"/>
    <w:rsid w:val="00FD2728"/>
    <w:rsid w:val="00FD3850"/>
    <w:rsid w:val="00FD50F0"/>
    <w:rsid w:val="00FD7732"/>
    <w:rsid w:val="00FE0769"/>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2595"/>
    <w:rsid w:val="00FF2815"/>
    <w:rsid w:val="00FF2958"/>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69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paragraph" w:styleId="Heading2">
    <w:name w:val="heading 2"/>
    <w:basedOn w:val="Normal"/>
    <w:next w:val="Normal"/>
    <w:link w:val="Heading2Char"/>
    <w:autoRedefine/>
    <w:uiPriority w:val="99"/>
    <w:qFormat/>
    <w:rsid w:val="00FA041A"/>
    <w:pPr>
      <w:keepNext/>
      <w:keepLines/>
      <w:autoSpaceDN/>
      <w:spacing w:after="120"/>
      <w:ind w:left="57" w:right="57"/>
      <w:textAlignment w:val="auto"/>
      <w:outlineLvl w:val="1"/>
    </w:pPr>
    <w:rPr>
      <w:rFonts w:ascii="Times New Roman" w:eastAsia="Times New Roman" w:hAnsi="Times New Roman"/>
      <w:bCs/>
      <w:color w:val="2C363A"/>
      <w:shd w:val="clear" w:color="auto" w:fill="FFFFFF"/>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Number-style,H&amp;P List Paragraph,Strip,2,List 1) 2) 3),2 heading,Normal bullet 2,Bullet list,Akapit z listą BS,References,Colorful List - Accent 12,List1,Colorful List - Accent 11,Saraksta rindkopa11"/>
    <w:basedOn w:val="Normal"/>
    <w:link w:val="ListParagraphChar"/>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paragraph" w:styleId="FootnoteText">
    <w:name w:val="footnote text"/>
    <w:basedOn w:val="Normal"/>
    <w:link w:val="FootnoteTextChar"/>
    <w:uiPriority w:val="99"/>
    <w:semiHidden/>
    <w:unhideWhenUsed/>
    <w:rsid w:val="00CB68C3"/>
    <w:pPr>
      <w:autoSpaceDN/>
      <w:spacing w:after="0"/>
      <w:textAlignment w:val="auto"/>
    </w:pPr>
    <w:rPr>
      <w:rFonts w:ascii="Times New Roman" w:eastAsia="Times New Roman" w:hAnsi="Times New Roman"/>
      <w:sz w:val="20"/>
      <w:szCs w:val="20"/>
      <w:lang w:val="lv-LV" w:eastAsia="lv-LV"/>
    </w:rPr>
  </w:style>
  <w:style w:type="character" w:customStyle="1" w:styleId="FootnoteTextChar">
    <w:name w:val="Footnote Text Char"/>
    <w:basedOn w:val="DefaultParagraphFont"/>
    <w:link w:val="FootnoteText"/>
    <w:uiPriority w:val="99"/>
    <w:semiHidden/>
    <w:rsid w:val="00CB68C3"/>
    <w:rPr>
      <w:rFonts w:ascii="Times New Roman" w:eastAsia="Times New Roman" w:hAnsi="Times New Roman" w:cs="Times New Roman"/>
      <w:sz w:val="20"/>
      <w:szCs w:val="20"/>
      <w:lang w:eastAsia="lv-LV"/>
    </w:rPr>
  </w:style>
  <w:style w:type="paragraph" w:customStyle="1" w:styleId="Parasts1">
    <w:name w:val="Parasts1"/>
    <w:rsid w:val="00CB68C3"/>
    <w:pPr>
      <w:suppressAutoHyphens/>
      <w:autoSpaceDN w:val="0"/>
      <w:spacing w:line="240" w:lineRule="auto"/>
      <w:jc w:val="both"/>
    </w:pPr>
    <w:rPr>
      <w:rFonts w:ascii="Times New Roman" w:eastAsia="Calibri" w:hAnsi="Times New Roman" w:cs="Times New Roman"/>
      <w:sz w:val="24"/>
      <w:lang w:val="en-GB"/>
    </w:rPr>
  </w:style>
  <w:style w:type="paragraph" w:customStyle="1" w:styleId="tv213">
    <w:name w:val="tv213"/>
    <w:basedOn w:val="Normal"/>
    <w:rsid w:val="00CB68C3"/>
    <w:pPr>
      <w:autoSpaceDN/>
      <w:spacing w:before="100" w:beforeAutospacing="1" w:after="100" w:afterAutospacing="1"/>
      <w:textAlignment w:val="auto"/>
    </w:pPr>
    <w:rPr>
      <w:rFonts w:ascii="Times New Roman" w:eastAsia="Times New Roman" w:hAnsi="Times New Roman"/>
      <w:sz w:val="24"/>
      <w:szCs w:val="24"/>
      <w:lang w:val="lv-LV" w:eastAsia="lv-LV"/>
    </w:rPr>
  </w:style>
  <w:style w:type="character" w:styleId="FootnoteReference">
    <w:name w:val="footnote reference"/>
    <w:uiPriority w:val="99"/>
    <w:semiHidden/>
    <w:unhideWhenUsed/>
    <w:rsid w:val="00CB68C3"/>
    <w:rPr>
      <w:rFonts w:ascii="Times New Roman" w:hAnsi="Times New Roman" w:cs="Times New Roman" w:hint="default"/>
      <w:vertAlign w:val="superscript"/>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uiPriority w:val="34"/>
    <w:qFormat/>
    <w:locked/>
    <w:rsid w:val="004B76D9"/>
    <w:rPr>
      <w:rFonts w:ascii="Times New Roman" w:eastAsia="Calibri" w:hAnsi="Times New Roman" w:cs="Times New Roman"/>
      <w:sz w:val="24"/>
      <w:lang w:val="en-GB"/>
    </w:rPr>
  </w:style>
  <w:style w:type="character" w:customStyle="1" w:styleId="Heading2Char">
    <w:name w:val="Heading 2 Char"/>
    <w:basedOn w:val="DefaultParagraphFont"/>
    <w:link w:val="Heading2"/>
    <w:uiPriority w:val="99"/>
    <w:rsid w:val="00FA041A"/>
    <w:rPr>
      <w:rFonts w:ascii="Times New Roman" w:eastAsia="Times New Roman" w:hAnsi="Times New Roman" w:cs="Times New Roman"/>
      <w:bCs/>
      <w:color w:val="2C363A"/>
    </w:rPr>
  </w:style>
  <w:style w:type="paragraph" w:styleId="NoSpacing">
    <w:name w:val="No Spacing"/>
    <w:uiPriority w:val="1"/>
    <w:qFormat/>
    <w:rsid w:val="00B67585"/>
    <w:pPr>
      <w:spacing w:after="0" w:line="240" w:lineRule="auto"/>
      <w:jc w:val="both"/>
    </w:pPr>
    <w:rPr>
      <w:rFonts w:ascii="Times New Roman" w:eastAsia="Calibri" w:hAnsi="Times New Roman" w:cs="Times New Roman"/>
      <w:sz w:val="24"/>
      <w:lang w:val="en-US"/>
    </w:rPr>
  </w:style>
  <w:style w:type="character" w:customStyle="1" w:styleId="TableTextChar">
    <w:name w:val="Table_Text Char"/>
    <w:link w:val="TableText"/>
    <w:locked/>
    <w:rsid w:val="00B01A38"/>
    <w:rPr>
      <w:sz w:val="24"/>
      <w:szCs w:val="24"/>
    </w:rPr>
  </w:style>
  <w:style w:type="paragraph" w:customStyle="1" w:styleId="TableText">
    <w:name w:val="Table_Text"/>
    <w:basedOn w:val="Normal"/>
    <w:link w:val="TableTextChar"/>
    <w:rsid w:val="00B01A38"/>
    <w:pPr>
      <w:autoSpaceDN/>
      <w:spacing w:after="0"/>
      <w:jc w:val="both"/>
      <w:textAlignment w:val="auto"/>
    </w:pPr>
    <w:rPr>
      <w:rFonts w:asciiTheme="minorHAnsi" w:eastAsiaTheme="minorHAnsi" w:hAnsiTheme="minorHAnsi" w:cstheme="minorBidi"/>
      <w:sz w:val="24"/>
      <w:szCs w:val="24"/>
      <w:lang w:val="lv-LV"/>
    </w:rPr>
  </w:style>
  <w:style w:type="paragraph" w:styleId="BodyText2">
    <w:name w:val="Body Text 2"/>
    <w:basedOn w:val="Normal"/>
    <w:link w:val="BodyText2Char"/>
    <w:rsid w:val="00B01A38"/>
    <w:pPr>
      <w:autoSpaceDN/>
      <w:spacing w:after="0"/>
      <w:ind w:right="-1"/>
      <w:jc w:val="both"/>
      <w:textAlignment w:val="auto"/>
    </w:pPr>
    <w:rPr>
      <w:rFonts w:ascii="Times New Roman" w:eastAsia="Times New Roman" w:hAnsi="Times New Roman"/>
      <w:sz w:val="28"/>
      <w:szCs w:val="20"/>
      <w:lang w:val="de-DE"/>
    </w:rPr>
  </w:style>
  <w:style w:type="character" w:customStyle="1" w:styleId="BodyText2Char">
    <w:name w:val="Body Text 2 Char"/>
    <w:basedOn w:val="DefaultParagraphFont"/>
    <w:link w:val="BodyText2"/>
    <w:rsid w:val="00B01A38"/>
    <w:rPr>
      <w:rFonts w:ascii="Times New Roman" w:eastAsia="Times New Roman" w:hAnsi="Times New Roman" w:cs="Times New Roman"/>
      <w:sz w:val="28"/>
      <w:szCs w:val="20"/>
      <w:lang w:val="de-DE"/>
    </w:rPr>
  </w:style>
  <w:style w:type="paragraph" w:styleId="TOC6">
    <w:name w:val="toc 6"/>
    <w:basedOn w:val="Normal"/>
    <w:next w:val="Normal"/>
    <w:autoRedefine/>
    <w:uiPriority w:val="39"/>
    <w:unhideWhenUsed/>
    <w:rsid w:val="00B01A38"/>
    <w:pPr>
      <w:autoSpaceDN/>
      <w:spacing w:before="120" w:after="0"/>
      <w:ind w:left="1100"/>
      <w:jc w:val="both"/>
      <w:textAlignment w:val="auto"/>
    </w:pPr>
    <w:rPr>
      <w:sz w:val="18"/>
      <w:szCs w:val="18"/>
      <w:lang w:val="en-US"/>
    </w:rPr>
  </w:style>
  <w:style w:type="paragraph" w:styleId="ListBullet">
    <w:name w:val="List Bullet"/>
    <w:basedOn w:val="Normal"/>
    <w:autoRedefine/>
    <w:rsid w:val="00B01A38"/>
    <w:pPr>
      <w:numPr>
        <w:numId w:val="6"/>
      </w:numPr>
      <w:autoSpaceDN/>
      <w:spacing w:after="0"/>
      <w:jc w:val="both"/>
      <w:textAlignment w:val="auto"/>
    </w:pPr>
    <w:rPr>
      <w:rFonts w:ascii="Times New Roman" w:eastAsia="Times New Roman" w:hAnsi="Times New Roman"/>
      <w:sz w:val="20"/>
      <w:szCs w:val="20"/>
      <w:lang w:val="en-US"/>
    </w:rPr>
  </w:style>
  <w:style w:type="character" w:styleId="Hyperlink">
    <w:name w:val="Hyperlink"/>
    <w:basedOn w:val="DefaultParagraphFont"/>
    <w:uiPriority w:val="99"/>
    <w:unhideWhenUsed/>
    <w:rsid w:val="0023453B"/>
    <w:rPr>
      <w:color w:val="0563C1" w:themeColor="hyperlink"/>
      <w:u w:val="single"/>
    </w:rPr>
  </w:style>
  <w:style w:type="character" w:customStyle="1" w:styleId="UnresolvedMention1">
    <w:name w:val="Unresolved Mention1"/>
    <w:basedOn w:val="DefaultParagraphFont"/>
    <w:uiPriority w:val="99"/>
    <w:semiHidden/>
    <w:unhideWhenUsed/>
    <w:rsid w:val="0023453B"/>
    <w:rPr>
      <w:color w:val="605E5C"/>
      <w:shd w:val="clear" w:color="auto" w:fill="E1DFDD"/>
    </w:rPr>
  </w:style>
  <w:style w:type="character" w:styleId="CommentReference">
    <w:name w:val="annotation reference"/>
    <w:basedOn w:val="DefaultParagraphFont"/>
    <w:uiPriority w:val="99"/>
    <w:semiHidden/>
    <w:unhideWhenUsed/>
    <w:rsid w:val="00D7526C"/>
    <w:rPr>
      <w:sz w:val="16"/>
      <w:szCs w:val="16"/>
    </w:rPr>
  </w:style>
  <w:style w:type="paragraph" w:styleId="CommentText">
    <w:name w:val="annotation text"/>
    <w:basedOn w:val="Normal"/>
    <w:link w:val="CommentTextChar"/>
    <w:uiPriority w:val="99"/>
    <w:semiHidden/>
    <w:unhideWhenUsed/>
    <w:rsid w:val="00D7526C"/>
    <w:rPr>
      <w:sz w:val="20"/>
      <w:szCs w:val="20"/>
    </w:rPr>
  </w:style>
  <w:style w:type="character" w:customStyle="1" w:styleId="CommentTextChar">
    <w:name w:val="Comment Text Char"/>
    <w:basedOn w:val="DefaultParagraphFont"/>
    <w:link w:val="CommentText"/>
    <w:uiPriority w:val="99"/>
    <w:semiHidden/>
    <w:rsid w:val="00D7526C"/>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7526C"/>
    <w:rPr>
      <w:b/>
      <w:bCs/>
    </w:rPr>
  </w:style>
  <w:style w:type="character" w:customStyle="1" w:styleId="CommentSubjectChar">
    <w:name w:val="Comment Subject Char"/>
    <w:basedOn w:val="CommentTextChar"/>
    <w:link w:val="CommentSubject"/>
    <w:uiPriority w:val="99"/>
    <w:semiHidden/>
    <w:rsid w:val="00D7526C"/>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D752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26C"/>
    <w:rPr>
      <w:rFonts w:ascii="Segoe UI" w:eastAsia="Calibr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paragraph" w:styleId="Heading2">
    <w:name w:val="heading 2"/>
    <w:basedOn w:val="Normal"/>
    <w:next w:val="Normal"/>
    <w:link w:val="Heading2Char"/>
    <w:autoRedefine/>
    <w:uiPriority w:val="99"/>
    <w:qFormat/>
    <w:rsid w:val="00FA041A"/>
    <w:pPr>
      <w:keepNext/>
      <w:keepLines/>
      <w:autoSpaceDN/>
      <w:spacing w:after="120"/>
      <w:ind w:left="57" w:right="57"/>
      <w:textAlignment w:val="auto"/>
      <w:outlineLvl w:val="1"/>
    </w:pPr>
    <w:rPr>
      <w:rFonts w:ascii="Times New Roman" w:eastAsia="Times New Roman" w:hAnsi="Times New Roman"/>
      <w:bCs/>
      <w:color w:val="2C363A"/>
      <w:shd w:val="clear" w:color="auto" w:fill="FFFFFF"/>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Number-style,H&amp;P List Paragraph,Strip,2,List 1) 2) 3),2 heading,Normal bullet 2,Bullet list,Akapit z listą BS,References,Colorful List - Accent 12,List1,Colorful List - Accent 11,Saraksta rindkopa11"/>
    <w:basedOn w:val="Normal"/>
    <w:link w:val="ListParagraphChar"/>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paragraph" w:styleId="FootnoteText">
    <w:name w:val="footnote text"/>
    <w:basedOn w:val="Normal"/>
    <w:link w:val="FootnoteTextChar"/>
    <w:uiPriority w:val="99"/>
    <w:semiHidden/>
    <w:unhideWhenUsed/>
    <w:rsid w:val="00CB68C3"/>
    <w:pPr>
      <w:autoSpaceDN/>
      <w:spacing w:after="0"/>
      <w:textAlignment w:val="auto"/>
    </w:pPr>
    <w:rPr>
      <w:rFonts w:ascii="Times New Roman" w:eastAsia="Times New Roman" w:hAnsi="Times New Roman"/>
      <w:sz w:val="20"/>
      <w:szCs w:val="20"/>
      <w:lang w:val="lv-LV" w:eastAsia="lv-LV"/>
    </w:rPr>
  </w:style>
  <w:style w:type="character" w:customStyle="1" w:styleId="FootnoteTextChar">
    <w:name w:val="Footnote Text Char"/>
    <w:basedOn w:val="DefaultParagraphFont"/>
    <w:link w:val="FootnoteText"/>
    <w:uiPriority w:val="99"/>
    <w:semiHidden/>
    <w:rsid w:val="00CB68C3"/>
    <w:rPr>
      <w:rFonts w:ascii="Times New Roman" w:eastAsia="Times New Roman" w:hAnsi="Times New Roman" w:cs="Times New Roman"/>
      <w:sz w:val="20"/>
      <w:szCs w:val="20"/>
      <w:lang w:eastAsia="lv-LV"/>
    </w:rPr>
  </w:style>
  <w:style w:type="paragraph" w:customStyle="1" w:styleId="Parasts1">
    <w:name w:val="Parasts1"/>
    <w:rsid w:val="00CB68C3"/>
    <w:pPr>
      <w:suppressAutoHyphens/>
      <w:autoSpaceDN w:val="0"/>
      <w:spacing w:line="240" w:lineRule="auto"/>
      <w:jc w:val="both"/>
    </w:pPr>
    <w:rPr>
      <w:rFonts w:ascii="Times New Roman" w:eastAsia="Calibri" w:hAnsi="Times New Roman" w:cs="Times New Roman"/>
      <w:sz w:val="24"/>
      <w:lang w:val="en-GB"/>
    </w:rPr>
  </w:style>
  <w:style w:type="paragraph" w:customStyle="1" w:styleId="tv213">
    <w:name w:val="tv213"/>
    <w:basedOn w:val="Normal"/>
    <w:rsid w:val="00CB68C3"/>
    <w:pPr>
      <w:autoSpaceDN/>
      <w:spacing w:before="100" w:beforeAutospacing="1" w:after="100" w:afterAutospacing="1"/>
      <w:textAlignment w:val="auto"/>
    </w:pPr>
    <w:rPr>
      <w:rFonts w:ascii="Times New Roman" w:eastAsia="Times New Roman" w:hAnsi="Times New Roman"/>
      <w:sz w:val="24"/>
      <w:szCs w:val="24"/>
      <w:lang w:val="lv-LV" w:eastAsia="lv-LV"/>
    </w:rPr>
  </w:style>
  <w:style w:type="character" w:styleId="FootnoteReference">
    <w:name w:val="footnote reference"/>
    <w:uiPriority w:val="99"/>
    <w:semiHidden/>
    <w:unhideWhenUsed/>
    <w:rsid w:val="00CB68C3"/>
    <w:rPr>
      <w:rFonts w:ascii="Times New Roman" w:hAnsi="Times New Roman" w:cs="Times New Roman" w:hint="default"/>
      <w:vertAlign w:val="superscript"/>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uiPriority w:val="34"/>
    <w:qFormat/>
    <w:locked/>
    <w:rsid w:val="004B76D9"/>
    <w:rPr>
      <w:rFonts w:ascii="Times New Roman" w:eastAsia="Calibri" w:hAnsi="Times New Roman" w:cs="Times New Roman"/>
      <w:sz w:val="24"/>
      <w:lang w:val="en-GB"/>
    </w:rPr>
  </w:style>
  <w:style w:type="character" w:customStyle="1" w:styleId="Heading2Char">
    <w:name w:val="Heading 2 Char"/>
    <w:basedOn w:val="DefaultParagraphFont"/>
    <w:link w:val="Heading2"/>
    <w:uiPriority w:val="99"/>
    <w:rsid w:val="00FA041A"/>
    <w:rPr>
      <w:rFonts w:ascii="Times New Roman" w:eastAsia="Times New Roman" w:hAnsi="Times New Roman" w:cs="Times New Roman"/>
      <w:bCs/>
      <w:color w:val="2C363A"/>
    </w:rPr>
  </w:style>
  <w:style w:type="paragraph" w:styleId="NoSpacing">
    <w:name w:val="No Spacing"/>
    <w:uiPriority w:val="1"/>
    <w:qFormat/>
    <w:rsid w:val="00B67585"/>
    <w:pPr>
      <w:spacing w:after="0" w:line="240" w:lineRule="auto"/>
      <w:jc w:val="both"/>
    </w:pPr>
    <w:rPr>
      <w:rFonts w:ascii="Times New Roman" w:eastAsia="Calibri" w:hAnsi="Times New Roman" w:cs="Times New Roman"/>
      <w:sz w:val="24"/>
      <w:lang w:val="en-US"/>
    </w:rPr>
  </w:style>
  <w:style w:type="character" w:customStyle="1" w:styleId="TableTextChar">
    <w:name w:val="Table_Text Char"/>
    <w:link w:val="TableText"/>
    <w:locked/>
    <w:rsid w:val="00B01A38"/>
    <w:rPr>
      <w:sz w:val="24"/>
      <w:szCs w:val="24"/>
    </w:rPr>
  </w:style>
  <w:style w:type="paragraph" w:customStyle="1" w:styleId="TableText">
    <w:name w:val="Table_Text"/>
    <w:basedOn w:val="Normal"/>
    <w:link w:val="TableTextChar"/>
    <w:rsid w:val="00B01A38"/>
    <w:pPr>
      <w:autoSpaceDN/>
      <w:spacing w:after="0"/>
      <w:jc w:val="both"/>
      <w:textAlignment w:val="auto"/>
    </w:pPr>
    <w:rPr>
      <w:rFonts w:asciiTheme="minorHAnsi" w:eastAsiaTheme="minorHAnsi" w:hAnsiTheme="minorHAnsi" w:cstheme="minorBidi"/>
      <w:sz w:val="24"/>
      <w:szCs w:val="24"/>
      <w:lang w:val="lv-LV"/>
    </w:rPr>
  </w:style>
  <w:style w:type="paragraph" w:styleId="BodyText2">
    <w:name w:val="Body Text 2"/>
    <w:basedOn w:val="Normal"/>
    <w:link w:val="BodyText2Char"/>
    <w:rsid w:val="00B01A38"/>
    <w:pPr>
      <w:autoSpaceDN/>
      <w:spacing w:after="0"/>
      <w:ind w:right="-1"/>
      <w:jc w:val="both"/>
      <w:textAlignment w:val="auto"/>
    </w:pPr>
    <w:rPr>
      <w:rFonts w:ascii="Times New Roman" w:eastAsia="Times New Roman" w:hAnsi="Times New Roman"/>
      <w:sz w:val="28"/>
      <w:szCs w:val="20"/>
      <w:lang w:val="de-DE"/>
    </w:rPr>
  </w:style>
  <w:style w:type="character" w:customStyle="1" w:styleId="BodyText2Char">
    <w:name w:val="Body Text 2 Char"/>
    <w:basedOn w:val="DefaultParagraphFont"/>
    <w:link w:val="BodyText2"/>
    <w:rsid w:val="00B01A38"/>
    <w:rPr>
      <w:rFonts w:ascii="Times New Roman" w:eastAsia="Times New Roman" w:hAnsi="Times New Roman" w:cs="Times New Roman"/>
      <w:sz w:val="28"/>
      <w:szCs w:val="20"/>
      <w:lang w:val="de-DE"/>
    </w:rPr>
  </w:style>
  <w:style w:type="paragraph" w:styleId="TOC6">
    <w:name w:val="toc 6"/>
    <w:basedOn w:val="Normal"/>
    <w:next w:val="Normal"/>
    <w:autoRedefine/>
    <w:uiPriority w:val="39"/>
    <w:unhideWhenUsed/>
    <w:rsid w:val="00B01A38"/>
    <w:pPr>
      <w:autoSpaceDN/>
      <w:spacing w:before="120" w:after="0"/>
      <w:ind w:left="1100"/>
      <w:jc w:val="both"/>
      <w:textAlignment w:val="auto"/>
    </w:pPr>
    <w:rPr>
      <w:sz w:val="18"/>
      <w:szCs w:val="18"/>
      <w:lang w:val="en-US"/>
    </w:rPr>
  </w:style>
  <w:style w:type="paragraph" w:styleId="ListBullet">
    <w:name w:val="List Bullet"/>
    <w:basedOn w:val="Normal"/>
    <w:autoRedefine/>
    <w:rsid w:val="00B01A38"/>
    <w:pPr>
      <w:numPr>
        <w:numId w:val="6"/>
      </w:numPr>
      <w:autoSpaceDN/>
      <w:spacing w:after="0"/>
      <w:jc w:val="both"/>
      <w:textAlignment w:val="auto"/>
    </w:pPr>
    <w:rPr>
      <w:rFonts w:ascii="Times New Roman" w:eastAsia="Times New Roman" w:hAnsi="Times New Roman"/>
      <w:sz w:val="20"/>
      <w:szCs w:val="20"/>
      <w:lang w:val="en-US"/>
    </w:rPr>
  </w:style>
  <w:style w:type="character" w:styleId="Hyperlink">
    <w:name w:val="Hyperlink"/>
    <w:basedOn w:val="DefaultParagraphFont"/>
    <w:uiPriority w:val="99"/>
    <w:unhideWhenUsed/>
    <w:rsid w:val="0023453B"/>
    <w:rPr>
      <w:color w:val="0563C1" w:themeColor="hyperlink"/>
      <w:u w:val="single"/>
    </w:rPr>
  </w:style>
  <w:style w:type="character" w:customStyle="1" w:styleId="UnresolvedMention1">
    <w:name w:val="Unresolved Mention1"/>
    <w:basedOn w:val="DefaultParagraphFont"/>
    <w:uiPriority w:val="99"/>
    <w:semiHidden/>
    <w:unhideWhenUsed/>
    <w:rsid w:val="0023453B"/>
    <w:rPr>
      <w:color w:val="605E5C"/>
      <w:shd w:val="clear" w:color="auto" w:fill="E1DFDD"/>
    </w:rPr>
  </w:style>
  <w:style w:type="character" w:styleId="CommentReference">
    <w:name w:val="annotation reference"/>
    <w:basedOn w:val="DefaultParagraphFont"/>
    <w:uiPriority w:val="99"/>
    <w:semiHidden/>
    <w:unhideWhenUsed/>
    <w:rsid w:val="00D7526C"/>
    <w:rPr>
      <w:sz w:val="16"/>
      <w:szCs w:val="16"/>
    </w:rPr>
  </w:style>
  <w:style w:type="paragraph" w:styleId="CommentText">
    <w:name w:val="annotation text"/>
    <w:basedOn w:val="Normal"/>
    <w:link w:val="CommentTextChar"/>
    <w:uiPriority w:val="99"/>
    <w:semiHidden/>
    <w:unhideWhenUsed/>
    <w:rsid w:val="00D7526C"/>
    <w:rPr>
      <w:sz w:val="20"/>
      <w:szCs w:val="20"/>
    </w:rPr>
  </w:style>
  <w:style w:type="character" w:customStyle="1" w:styleId="CommentTextChar">
    <w:name w:val="Comment Text Char"/>
    <w:basedOn w:val="DefaultParagraphFont"/>
    <w:link w:val="CommentText"/>
    <w:uiPriority w:val="99"/>
    <w:semiHidden/>
    <w:rsid w:val="00D7526C"/>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7526C"/>
    <w:rPr>
      <w:b/>
      <w:bCs/>
    </w:rPr>
  </w:style>
  <w:style w:type="character" w:customStyle="1" w:styleId="CommentSubjectChar">
    <w:name w:val="Comment Subject Char"/>
    <w:basedOn w:val="CommentTextChar"/>
    <w:link w:val="CommentSubject"/>
    <w:uiPriority w:val="99"/>
    <w:semiHidden/>
    <w:rsid w:val="00D7526C"/>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D752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26C"/>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63763">
      <w:bodyDiv w:val="1"/>
      <w:marLeft w:val="0"/>
      <w:marRight w:val="0"/>
      <w:marTop w:val="0"/>
      <w:marBottom w:val="0"/>
      <w:divBdr>
        <w:top w:val="none" w:sz="0" w:space="0" w:color="auto"/>
        <w:left w:val="none" w:sz="0" w:space="0" w:color="auto"/>
        <w:bottom w:val="none" w:sz="0" w:space="0" w:color="auto"/>
        <w:right w:val="none" w:sz="0" w:space="0" w:color="auto"/>
      </w:divBdr>
    </w:div>
    <w:div w:id="1906796264">
      <w:bodyDiv w:val="1"/>
      <w:marLeft w:val="0"/>
      <w:marRight w:val="0"/>
      <w:marTop w:val="0"/>
      <w:marBottom w:val="0"/>
      <w:divBdr>
        <w:top w:val="none" w:sz="0" w:space="0" w:color="auto"/>
        <w:left w:val="none" w:sz="0" w:space="0" w:color="auto"/>
        <w:bottom w:val="none" w:sz="0" w:space="0" w:color="auto"/>
        <w:right w:val="none" w:sz="0" w:space="0" w:color="auto"/>
      </w:divBdr>
      <w:divsChild>
        <w:div w:id="213930583">
          <w:marLeft w:val="0"/>
          <w:marRight w:val="0"/>
          <w:marTop w:val="0"/>
          <w:marBottom w:val="0"/>
          <w:divBdr>
            <w:top w:val="none" w:sz="0" w:space="0" w:color="auto"/>
            <w:left w:val="none" w:sz="0" w:space="0" w:color="auto"/>
            <w:bottom w:val="none" w:sz="0" w:space="0" w:color="auto"/>
            <w:right w:val="none" w:sz="0" w:space="0" w:color="auto"/>
          </w:divBdr>
          <w:divsChild>
            <w:div w:id="686447397">
              <w:marLeft w:val="0"/>
              <w:marRight w:val="0"/>
              <w:marTop w:val="0"/>
              <w:marBottom w:val="0"/>
              <w:divBdr>
                <w:top w:val="none" w:sz="0" w:space="0" w:color="auto"/>
                <w:left w:val="none" w:sz="0" w:space="0" w:color="auto"/>
                <w:bottom w:val="none" w:sz="0" w:space="0" w:color="auto"/>
                <w:right w:val="none" w:sz="0" w:space="0" w:color="auto"/>
              </w:divBdr>
              <w:divsChild>
                <w:div w:id="733702799">
                  <w:marLeft w:val="0"/>
                  <w:marRight w:val="0"/>
                  <w:marTop w:val="0"/>
                  <w:marBottom w:val="0"/>
                  <w:divBdr>
                    <w:top w:val="none" w:sz="0" w:space="0" w:color="auto"/>
                    <w:left w:val="none" w:sz="0" w:space="0" w:color="auto"/>
                    <w:bottom w:val="none" w:sz="0" w:space="0" w:color="auto"/>
                    <w:right w:val="none" w:sz="0" w:space="0" w:color="auto"/>
                  </w:divBdr>
                  <w:divsChild>
                    <w:div w:id="676735874">
                      <w:marLeft w:val="0"/>
                      <w:marRight w:val="0"/>
                      <w:marTop w:val="0"/>
                      <w:marBottom w:val="0"/>
                      <w:divBdr>
                        <w:top w:val="none" w:sz="0" w:space="0" w:color="auto"/>
                        <w:left w:val="none" w:sz="0" w:space="0" w:color="auto"/>
                        <w:bottom w:val="none" w:sz="0" w:space="0" w:color="auto"/>
                        <w:right w:val="none" w:sz="0" w:space="0" w:color="auto"/>
                      </w:divBdr>
                      <w:divsChild>
                        <w:div w:id="479225701">
                          <w:marLeft w:val="0"/>
                          <w:marRight w:val="0"/>
                          <w:marTop w:val="0"/>
                          <w:marBottom w:val="0"/>
                          <w:divBdr>
                            <w:top w:val="none" w:sz="0" w:space="0" w:color="auto"/>
                            <w:left w:val="none" w:sz="0" w:space="0" w:color="auto"/>
                            <w:bottom w:val="none" w:sz="0" w:space="0" w:color="auto"/>
                            <w:right w:val="none" w:sz="0" w:space="0" w:color="auto"/>
                          </w:divBdr>
                        </w:div>
                        <w:div w:id="2028673884">
                          <w:marLeft w:val="0"/>
                          <w:marRight w:val="0"/>
                          <w:marTop w:val="0"/>
                          <w:marBottom w:val="0"/>
                          <w:divBdr>
                            <w:top w:val="none" w:sz="0" w:space="0" w:color="auto"/>
                            <w:left w:val="none" w:sz="0" w:space="0" w:color="auto"/>
                            <w:bottom w:val="none" w:sz="0" w:space="0" w:color="auto"/>
                            <w:right w:val="none" w:sz="0" w:space="0" w:color="auto"/>
                          </w:divBdr>
                          <w:divsChild>
                            <w:div w:id="101532440">
                              <w:marLeft w:val="0"/>
                              <w:marRight w:val="0"/>
                              <w:marTop w:val="0"/>
                              <w:marBottom w:val="0"/>
                              <w:divBdr>
                                <w:top w:val="none" w:sz="0" w:space="0" w:color="auto"/>
                                <w:left w:val="none" w:sz="0" w:space="0" w:color="auto"/>
                                <w:bottom w:val="none" w:sz="0" w:space="0" w:color="auto"/>
                                <w:right w:val="none" w:sz="0" w:space="0" w:color="auto"/>
                              </w:divBdr>
                              <w:divsChild>
                                <w:div w:id="1041518290">
                                  <w:marLeft w:val="0"/>
                                  <w:marRight w:val="0"/>
                                  <w:marTop w:val="0"/>
                                  <w:marBottom w:val="0"/>
                                  <w:divBdr>
                                    <w:top w:val="none" w:sz="0" w:space="0" w:color="auto"/>
                                    <w:left w:val="none" w:sz="0" w:space="0" w:color="auto"/>
                                    <w:bottom w:val="none" w:sz="0" w:space="0" w:color="auto"/>
                                    <w:right w:val="none" w:sz="0" w:space="0" w:color="auto"/>
                                  </w:divBdr>
                                </w:div>
                                <w:div w:id="1249077382">
                                  <w:marLeft w:val="0"/>
                                  <w:marRight w:val="0"/>
                                  <w:marTop w:val="0"/>
                                  <w:marBottom w:val="0"/>
                                  <w:divBdr>
                                    <w:top w:val="none" w:sz="0" w:space="0" w:color="auto"/>
                                    <w:left w:val="none" w:sz="0" w:space="0" w:color="auto"/>
                                    <w:bottom w:val="none" w:sz="0" w:space="0" w:color="auto"/>
                                    <w:right w:val="none" w:sz="0" w:space="0" w:color="auto"/>
                                  </w:divBdr>
                                  <w:divsChild>
                                    <w:div w:id="19250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587246">
              <w:marLeft w:val="0"/>
              <w:marRight w:val="0"/>
              <w:marTop w:val="0"/>
              <w:marBottom w:val="0"/>
              <w:divBdr>
                <w:top w:val="none" w:sz="0" w:space="0" w:color="auto"/>
                <w:left w:val="none" w:sz="0" w:space="0" w:color="auto"/>
                <w:bottom w:val="none" w:sz="0" w:space="0" w:color="auto"/>
                <w:right w:val="none" w:sz="0" w:space="0" w:color="auto"/>
              </w:divBdr>
              <w:divsChild>
                <w:div w:id="1336421143">
                  <w:marLeft w:val="0"/>
                  <w:marRight w:val="0"/>
                  <w:marTop w:val="0"/>
                  <w:marBottom w:val="0"/>
                  <w:divBdr>
                    <w:top w:val="none" w:sz="0" w:space="0" w:color="auto"/>
                    <w:left w:val="none" w:sz="0" w:space="0" w:color="auto"/>
                    <w:bottom w:val="none" w:sz="0" w:space="0" w:color="auto"/>
                    <w:right w:val="none" w:sz="0" w:space="0" w:color="auto"/>
                  </w:divBdr>
                </w:div>
                <w:div w:id="736172356">
                  <w:marLeft w:val="0"/>
                  <w:marRight w:val="0"/>
                  <w:marTop w:val="0"/>
                  <w:marBottom w:val="0"/>
                  <w:divBdr>
                    <w:top w:val="none" w:sz="0" w:space="0" w:color="auto"/>
                    <w:left w:val="none" w:sz="0" w:space="0" w:color="auto"/>
                    <w:bottom w:val="none" w:sz="0" w:space="0" w:color="auto"/>
                    <w:right w:val="none" w:sz="0" w:space="0" w:color="auto"/>
                  </w:divBdr>
                </w:div>
                <w:div w:id="1524174608">
                  <w:marLeft w:val="0"/>
                  <w:marRight w:val="0"/>
                  <w:marTop w:val="0"/>
                  <w:marBottom w:val="0"/>
                  <w:divBdr>
                    <w:top w:val="none" w:sz="0" w:space="0" w:color="auto"/>
                    <w:left w:val="none" w:sz="0" w:space="0" w:color="auto"/>
                    <w:bottom w:val="none" w:sz="0" w:space="0" w:color="auto"/>
                    <w:right w:val="none" w:sz="0" w:space="0" w:color="auto"/>
                  </w:divBdr>
                </w:div>
                <w:div w:id="1503163861">
                  <w:marLeft w:val="0"/>
                  <w:marRight w:val="0"/>
                  <w:marTop w:val="0"/>
                  <w:marBottom w:val="0"/>
                  <w:divBdr>
                    <w:top w:val="none" w:sz="0" w:space="0" w:color="auto"/>
                    <w:left w:val="none" w:sz="0" w:space="0" w:color="auto"/>
                    <w:bottom w:val="none" w:sz="0" w:space="0" w:color="auto"/>
                    <w:right w:val="none" w:sz="0" w:space="0" w:color="auto"/>
                  </w:divBdr>
                </w:div>
                <w:div w:id="521406662">
                  <w:marLeft w:val="0"/>
                  <w:marRight w:val="0"/>
                  <w:marTop w:val="0"/>
                  <w:marBottom w:val="0"/>
                  <w:divBdr>
                    <w:top w:val="none" w:sz="0" w:space="0" w:color="auto"/>
                    <w:left w:val="none" w:sz="0" w:space="0" w:color="auto"/>
                    <w:bottom w:val="none" w:sz="0" w:space="0" w:color="auto"/>
                    <w:right w:val="none" w:sz="0" w:space="0" w:color="auto"/>
                  </w:divBdr>
                </w:div>
                <w:div w:id="615915622">
                  <w:marLeft w:val="0"/>
                  <w:marRight w:val="0"/>
                  <w:marTop w:val="0"/>
                  <w:marBottom w:val="0"/>
                  <w:divBdr>
                    <w:top w:val="none" w:sz="0" w:space="0" w:color="auto"/>
                    <w:left w:val="none" w:sz="0" w:space="0" w:color="auto"/>
                    <w:bottom w:val="none" w:sz="0" w:space="0" w:color="auto"/>
                    <w:right w:val="none" w:sz="0" w:space="0" w:color="auto"/>
                  </w:divBdr>
                </w:div>
                <w:div w:id="2013332058">
                  <w:marLeft w:val="0"/>
                  <w:marRight w:val="0"/>
                  <w:marTop w:val="0"/>
                  <w:marBottom w:val="0"/>
                  <w:divBdr>
                    <w:top w:val="none" w:sz="0" w:space="0" w:color="auto"/>
                    <w:left w:val="none" w:sz="0" w:space="0" w:color="auto"/>
                    <w:bottom w:val="none" w:sz="0" w:space="0" w:color="auto"/>
                    <w:right w:val="none" w:sz="0" w:space="0" w:color="auto"/>
                  </w:divBdr>
                </w:div>
                <w:div w:id="746926037">
                  <w:marLeft w:val="0"/>
                  <w:marRight w:val="0"/>
                  <w:marTop w:val="0"/>
                  <w:marBottom w:val="0"/>
                  <w:divBdr>
                    <w:top w:val="none" w:sz="0" w:space="0" w:color="auto"/>
                    <w:left w:val="none" w:sz="0" w:space="0" w:color="auto"/>
                    <w:bottom w:val="none" w:sz="0" w:space="0" w:color="auto"/>
                    <w:right w:val="none" w:sz="0" w:space="0" w:color="auto"/>
                  </w:divBdr>
                </w:div>
                <w:div w:id="547450147">
                  <w:marLeft w:val="0"/>
                  <w:marRight w:val="0"/>
                  <w:marTop w:val="0"/>
                  <w:marBottom w:val="0"/>
                  <w:divBdr>
                    <w:top w:val="none" w:sz="0" w:space="0" w:color="auto"/>
                    <w:left w:val="none" w:sz="0" w:space="0" w:color="auto"/>
                    <w:bottom w:val="none" w:sz="0" w:space="0" w:color="auto"/>
                    <w:right w:val="none" w:sz="0" w:space="0" w:color="auto"/>
                  </w:divBdr>
                </w:div>
                <w:div w:id="1884709525">
                  <w:marLeft w:val="0"/>
                  <w:marRight w:val="0"/>
                  <w:marTop w:val="0"/>
                  <w:marBottom w:val="0"/>
                  <w:divBdr>
                    <w:top w:val="none" w:sz="0" w:space="0" w:color="auto"/>
                    <w:left w:val="none" w:sz="0" w:space="0" w:color="auto"/>
                    <w:bottom w:val="none" w:sz="0" w:space="0" w:color="auto"/>
                    <w:right w:val="none" w:sz="0" w:space="0" w:color="auto"/>
                  </w:divBdr>
                </w:div>
                <w:div w:id="607280174">
                  <w:marLeft w:val="0"/>
                  <w:marRight w:val="0"/>
                  <w:marTop w:val="0"/>
                  <w:marBottom w:val="0"/>
                  <w:divBdr>
                    <w:top w:val="none" w:sz="0" w:space="0" w:color="auto"/>
                    <w:left w:val="none" w:sz="0" w:space="0" w:color="auto"/>
                    <w:bottom w:val="none" w:sz="0" w:space="0" w:color="auto"/>
                    <w:right w:val="none" w:sz="0" w:space="0" w:color="auto"/>
                  </w:divBdr>
                </w:div>
                <w:div w:id="1818374049">
                  <w:marLeft w:val="0"/>
                  <w:marRight w:val="0"/>
                  <w:marTop w:val="0"/>
                  <w:marBottom w:val="0"/>
                  <w:divBdr>
                    <w:top w:val="none" w:sz="0" w:space="0" w:color="auto"/>
                    <w:left w:val="none" w:sz="0" w:space="0" w:color="auto"/>
                    <w:bottom w:val="none" w:sz="0" w:space="0" w:color="auto"/>
                    <w:right w:val="none" w:sz="0" w:space="0" w:color="auto"/>
                  </w:divBdr>
                </w:div>
                <w:div w:id="1051265040">
                  <w:marLeft w:val="0"/>
                  <w:marRight w:val="0"/>
                  <w:marTop w:val="0"/>
                  <w:marBottom w:val="0"/>
                  <w:divBdr>
                    <w:top w:val="none" w:sz="0" w:space="0" w:color="auto"/>
                    <w:left w:val="none" w:sz="0" w:space="0" w:color="auto"/>
                    <w:bottom w:val="none" w:sz="0" w:space="0" w:color="auto"/>
                    <w:right w:val="none" w:sz="0" w:space="0" w:color="auto"/>
                  </w:divBdr>
                </w:div>
                <w:div w:id="1695692440">
                  <w:marLeft w:val="0"/>
                  <w:marRight w:val="0"/>
                  <w:marTop w:val="0"/>
                  <w:marBottom w:val="0"/>
                  <w:divBdr>
                    <w:top w:val="none" w:sz="0" w:space="0" w:color="auto"/>
                    <w:left w:val="none" w:sz="0" w:space="0" w:color="auto"/>
                    <w:bottom w:val="none" w:sz="0" w:space="0" w:color="auto"/>
                    <w:right w:val="none" w:sz="0" w:space="0" w:color="auto"/>
                  </w:divBdr>
                </w:div>
                <w:div w:id="2013338909">
                  <w:marLeft w:val="0"/>
                  <w:marRight w:val="0"/>
                  <w:marTop w:val="0"/>
                  <w:marBottom w:val="0"/>
                  <w:divBdr>
                    <w:top w:val="none" w:sz="0" w:space="0" w:color="auto"/>
                    <w:left w:val="none" w:sz="0" w:space="0" w:color="auto"/>
                    <w:bottom w:val="none" w:sz="0" w:space="0" w:color="auto"/>
                    <w:right w:val="none" w:sz="0" w:space="0" w:color="auto"/>
                  </w:divBdr>
                </w:div>
                <w:div w:id="1622413800">
                  <w:marLeft w:val="0"/>
                  <w:marRight w:val="0"/>
                  <w:marTop w:val="0"/>
                  <w:marBottom w:val="0"/>
                  <w:divBdr>
                    <w:top w:val="none" w:sz="0" w:space="0" w:color="auto"/>
                    <w:left w:val="none" w:sz="0" w:space="0" w:color="auto"/>
                    <w:bottom w:val="none" w:sz="0" w:space="0" w:color="auto"/>
                    <w:right w:val="none" w:sz="0" w:space="0" w:color="auto"/>
                  </w:divBdr>
                </w:div>
                <w:div w:id="1995134846">
                  <w:marLeft w:val="0"/>
                  <w:marRight w:val="0"/>
                  <w:marTop w:val="0"/>
                  <w:marBottom w:val="0"/>
                  <w:divBdr>
                    <w:top w:val="none" w:sz="0" w:space="0" w:color="auto"/>
                    <w:left w:val="none" w:sz="0" w:space="0" w:color="auto"/>
                    <w:bottom w:val="none" w:sz="0" w:space="0" w:color="auto"/>
                    <w:right w:val="none" w:sz="0" w:space="0" w:color="auto"/>
                  </w:divBdr>
                </w:div>
                <w:div w:id="728767898">
                  <w:marLeft w:val="0"/>
                  <w:marRight w:val="0"/>
                  <w:marTop w:val="0"/>
                  <w:marBottom w:val="0"/>
                  <w:divBdr>
                    <w:top w:val="none" w:sz="0" w:space="0" w:color="auto"/>
                    <w:left w:val="none" w:sz="0" w:space="0" w:color="auto"/>
                    <w:bottom w:val="none" w:sz="0" w:space="0" w:color="auto"/>
                    <w:right w:val="none" w:sz="0" w:space="0" w:color="auto"/>
                  </w:divBdr>
                </w:div>
                <w:div w:id="734664477">
                  <w:marLeft w:val="0"/>
                  <w:marRight w:val="0"/>
                  <w:marTop w:val="0"/>
                  <w:marBottom w:val="0"/>
                  <w:divBdr>
                    <w:top w:val="none" w:sz="0" w:space="0" w:color="auto"/>
                    <w:left w:val="none" w:sz="0" w:space="0" w:color="auto"/>
                    <w:bottom w:val="none" w:sz="0" w:space="0" w:color="auto"/>
                    <w:right w:val="none" w:sz="0" w:space="0" w:color="auto"/>
                  </w:divBdr>
                </w:div>
                <w:div w:id="1017778965">
                  <w:marLeft w:val="0"/>
                  <w:marRight w:val="0"/>
                  <w:marTop w:val="0"/>
                  <w:marBottom w:val="0"/>
                  <w:divBdr>
                    <w:top w:val="none" w:sz="0" w:space="0" w:color="auto"/>
                    <w:left w:val="none" w:sz="0" w:space="0" w:color="auto"/>
                    <w:bottom w:val="none" w:sz="0" w:space="0" w:color="auto"/>
                    <w:right w:val="none" w:sz="0" w:space="0" w:color="auto"/>
                  </w:divBdr>
                </w:div>
                <w:div w:id="162136388">
                  <w:marLeft w:val="0"/>
                  <w:marRight w:val="0"/>
                  <w:marTop w:val="0"/>
                  <w:marBottom w:val="0"/>
                  <w:divBdr>
                    <w:top w:val="none" w:sz="0" w:space="0" w:color="auto"/>
                    <w:left w:val="none" w:sz="0" w:space="0" w:color="auto"/>
                    <w:bottom w:val="none" w:sz="0" w:space="0" w:color="auto"/>
                    <w:right w:val="none" w:sz="0" w:space="0" w:color="auto"/>
                  </w:divBdr>
                </w:div>
                <w:div w:id="127549874">
                  <w:marLeft w:val="0"/>
                  <w:marRight w:val="0"/>
                  <w:marTop w:val="0"/>
                  <w:marBottom w:val="0"/>
                  <w:divBdr>
                    <w:top w:val="none" w:sz="0" w:space="0" w:color="auto"/>
                    <w:left w:val="none" w:sz="0" w:space="0" w:color="auto"/>
                    <w:bottom w:val="none" w:sz="0" w:space="0" w:color="auto"/>
                    <w:right w:val="none" w:sz="0" w:space="0" w:color="auto"/>
                  </w:divBdr>
                </w:div>
                <w:div w:id="1875460294">
                  <w:marLeft w:val="0"/>
                  <w:marRight w:val="0"/>
                  <w:marTop w:val="0"/>
                  <w:marBottom w:val="0"/>
                  <w:divBdr>
                    <w:top w:val="none" w:sz="0" w:space="0" w:color="auto"/>
                    <w:left w:val="none" w:sz="0" w:space="0" w:color="auto"/>
                    <w:bottom w:val="none" w:sz="0" w:space="0" w:color="auto"/>
                    <w:right w:val="none" w:sz="0" w:space="0" w:color="auto"/>
                  </w:divBdr>
                </w:div>
                <w:div w:id="360715068">
                  <w:marLeft w:val="0"/>
                  <w:marRight w:val="0"/>
                  <w:marTop w:val="0"/>
                  <w:marBottom w:val="0"/>
                  <w:divBdr>
                    <w:top w:val="none" w:sz="0" w:space="0" w:color="auto"/>
                    <w:left w:val="none" w:sz="0" w:space="0" w:color="auto"/>
                    <w:bottom w:val="none" w:sz="0" w:space="0" w:color="auto"/>
                    <w:right w:val="none" w:sz="0" w:space="0" w:color="auto"/>
                  </w:divBdr>
                </w:div>
                <w:div w:id="1989020181">
                  <w:marLeft w:val="0"/>
                  <w:marRight w:val="0"/>
                  <w:marTop w:val="0"/>
                  <w:marBottom w:val="0"/>
                  <w:divBdr>
                    <w:top w:val="none" w:sz="0" w:space="0" w:color="auto"/>
                    <w:left w:val="none" w:sz="0" w:space="0" w:color="auto"/>
                    <w:bottom w:val="none" w:sz="0" w:space="0" w:color="auto"/>
                    <w:right w:val="none" w:sz="0" w:space="0" w:color="auto"/>
                  </w:divBdr>
                </w:div>
                <w:div w:id="1463378164">
                  <w:marLeft w:val="0"/>
                  <w:marRight w:val="0"/>
                  <w:marTop w:val="0"/>
                  <w:marBottom w:val="0"/>
                  <w:divBdr>
                    <w:top w:val="none" w:sz="0" w:space="0" w:color="auto"/>
                    <w:left w:val="none" w:sz="0" w:space="0" w:color="auto"/>
                    <w:bottom w:val="none" w:sz="0" w:space="0" w:color="auto"/>
                    <w:right w:val="none" w:sz="0" w:space="0" w:color="auto"/>
                  </w:divBdr>
                </w:div>
                <w:div w:id="523443633">
                  <w:marLeft w:val="0"/>
                  <w:marRight w:val="0"/>
                  <w:marTop w:val="0"/>
                  <w:marBottom w:val="0"/>
                  <w:divBdr>
                    <w:top w:val="none" w:sz="0" w:space="0" w:color="auto"/>
                    <w:left w:val="none" w:sz="0" w:space="0" w:color="auto"/>
                    <w:bottom w:val="none" w:sz="0" w:space="0" w:color="auto"/>
                    <w:right w:val="none" w:sz="0" w:space="0" w:color="auto"/>
                  </w:divBdr>
                </w:div>
                <w:div w:id="403185661">
                  <w:marLeft w:val="0"/>
                  <w:marRight w:val="0"/>
                  <w:marTop w:val="0"/>
                  <w:marBottom w:val="0"/>
                  <w:divBdr>
                    <w:top w:val="none" w:sz="0" w:space="0" w:color="auto"/>
                    <w:left w:val="none" w:sz="0" w:space="0" w:color="auto"/>
                    <w:bottom w:val="none" w:sz="0" w:space="0" w:color="auto"/>
                    <w:right w:val="none" w:sz="0" w:space="0" w:color="auto"/>
                  </w:divBdr>
                </w:div>
                <w:div w:id="1117021990">
                  <w:marLeft w:val="0"/>
                  <w:marRight w:val="0"/>
                  <w:marTop w:val="0"/>
                  <w:marBottom w:val="0"/>
                  <w:divBdr>
                    <w:top w:val="none" w:sz="0" w:space="0" w:color="auto"/>
                    <w:left w:val="none" w:sz="0" w:space="0" w:color="auto"/>
                    <w:bottom w:val="none" w:sz="0" w:space="0" w:color="auto"/>
                    <w:right w:val="none" w:sz="0" w:space="0" w:color="auto"/>
                  </w:divBdr>
                </w:div>
                <w:div w:id="1355226946">
                  <w:marLeft w:val="0"/>
                  <w:marRight w:val="0"/>
                  <w:marTop w:val="0"/>
                  <w:marBottom w:val="0"/>
                  <w:divBdr>
                    <w:top w:val="none" w:sz="0" w:space="0" w:color="auto"/>
                    <w:left w:val="none" w:sz="0" w:space="0" w:color="auto"/>
                    <w:bottom w:val="none" w:sz="0" w:space="0" w:color="auto"/>
                    <w:right w:val="none" w:sz="0" w:space="0" w:color="auto"/>
                  </w:divBdr>
                </w:div>
                <w:div w:id="1260211938">
                  <w:marLeft w:val="0"/>
                  <w:marRight w:val="0"/>
                  <w:marTop w:val="0"/>
                  <w:marBottom w:val="0"/>
                  <w:divBdr>
                    <w:top w:val="none" w:sz="0" w:space="0" w:color="auto"/>
                    <w:left w:val="none" w:sz="0" w:space="0" w:color="auto"/>
                    <w:bottom w:val="none" w:sz="0" w:space="0" w:color="auto"/>
                    <w:right w:val="none" w:sz="0" w:space="0" w:color="auto"/>
                  </w:divBdr>
                </w:div>
                <w:div w:id="1601180330">
                  <w:marLeft w:val="0"/>
                  <w:marRight w:val="0"/>
                  <w:marTop w:val="0"/>
                  <w:marBottom w:val="0"/>
                  <w:divBdr>
                    <w:top w:val="none" w:sz="0" w:space="0" w:color="auto"/>
                    <w:left w:val="none" w:sz="0" w:space="0" w:color="auto"/>
                    <w:bottom w:val="none" w:sz="0" w:space="0" w:color="auto"/>
                    <w:right w:val="none" w:sz="0" w:space="0" w:color="auto"/>
                  </w:divBdr>
                </w:div>
                <w:div w:id="170728437">
                  <w:marLeft w:val="0"/>
                  <w:marRight w:val="0"/>
                  <w:marTop w:val="0"/>
                  <w:marBottom w:val="0"/>
                  <w:divBdr>
                    <w:top w:val="none" w:sz="0" w:space="0" w:color="auto"/>
                    <w:left w:val="none" w:sz="0" w:space="0" w:color="auto"/>
                    <w:bottom w:val="none" w:sz="0" w:space="0" w:color="auto"/>
                    <w:right w:val="none" w:sz="0" w:space="0" w:color="auto"/>
                  </w:divBdr>
                </w:div>
                <w:div w:id="622275061">
                  <w:marLeft w:val="0"/>
                  <w:marRight w:val="0"/>
                  <w:marTop w:val="0"/>
                  <w:marBottom w:val="0"/>
                  <w:divBdr>
                    <w:top w:val="none" w:sz="0" w:space="0" w:color="auto"/>
                    <w:left w:val="none" w:sz="0" w:space="0" w:color="auto"/>
                    <w:bottom w:val="none" w:sz="0" w:space="0" w:color="auto"/>
                    <w:right w:val="none" w:sz="0" w:space="0" w:color="auto"/>
                  </w:divBdr>
                </w:div>
                <w:div w:id="730808395">
                  <w:marLeft w:val="0"/>
                  <w:marRight w:val="0"/>
                  <w:marTop w:val="0"/>
                  <w:marBottom w:val="0"/>
                  <w:divBdr>
                    <w:top w:val="none" w:sz="0" w:space="0" w:color="auto"/>
                    <w:left w:val="none" w:sz="0" w:space="0" w:color="auto"/>
                    <w:bottom w:val="none" w:sz="0" w:space="0" w:color="auto"/>
                    <w:right w:val="none" w:sz="0" w:space="0" w:color="auto"/>
                  </w:divBdr>
                </w:div>
                <w:div w:id="326633180">
                  <w:marLeft w:val="0"/>
                  <w:marRight w:val="0"/>
                  <w:marTop w:val="0"/>
                  <w:marBottom w:val="0"/>
                  <w:divBdr>
                    <w:top w:val="none" w:sz="0" w:space="0" w:color="auto"/>
                    <w:left w:val="none" w:sz="0" w:space="0" w:color="auto"/>
                    <w:bottom w:val="none" w:sz="0" w:space="0" w:color="auto"/>
                    <w:right w:val="none" w:sz="0" w:space="0" w:color="auto"/>
                  </w:divBdr>
                </w:div>
                <w:div w:id="1108353984">
                  <w:marLeft w:val="0"/>
                  <w:marRight w:val="0"/>
                  <w:marTop w:val="0"/>
                  <w:marBottom w:val="0"/>
                  <w:divBdr>
                    <w:top w:val="none" w:sz="0" w:space="0" w:color="auto"/>
                    <w:left w:val="none" w:sz="0" w:space="0" w:color="auto"/>
                    <w:bottom w:val="none" w:sz="0" w:space="0" w:color="auto"/>
                    <w:right w:val="none" w:sz="0" w:space="0" w:color="auto"/>
                  </w:divBdr>
                </w:div>
                <w:div w:id="58673627">
                  <w:marLeft w:val="0"/>
                  <w:marRight w:val="0"/>
                  <w:marTop w:val="0"/>
                  <w:marBottom w:val="0"/>
                  <w:divBdr>
                    <w:top w:val="none" w:sz="0" w:space="0" w:color="auto"/>
                    <w:left w:val="none" w:sz="0" w:space="0" w:color="auto"/>
                    <w:bottom w:val="none" w:sz="0" w:space="0" w:color="auto"/>
                    <w:right w:val="none" w:sz="0" w:space="0" w:color="auto"/>
                  </w:divBdr>
                </w:div>
                <w:div w:id="1668971812">
                  <w:marLeft w:val="0"/>
                  <w:marRight w:val="0"/>
                  <w:marTop w:val="0"/>
                  <w:marBottom w:val="0"/>
                  <w:divBdr>
                    <w:top w:val="none" w:sz="0" w:space="0" w:color="auto"/>
                    <w:left w:val="none" w:sz="0" w:space="0" w:color="auto"/>
                    <w:bottom w:val="none" w:sz="0" w:space="0" w:color="auto"/>
                    <w:right w:val="none" w:sz="0" w:space="0" w:color="auto"/>
                  </w:divBdr>
                </w:div>
                <w:div w:id="2053067986">
                  <w:marLeft w:val="0"/>
                  <w:marRight w:val="0"/>
                  <w:marTop w:val="0"/>
                  <w:marBottom w:val="0"/>
                  <w:divBdr>
                    <w:top w:val="none" w:sz="0" w:space="0" w:color="auto"/>
                    <w:left w:val="none" w:sz="0" w:space="0" w:color="auto"/>
                    <w:bottom w:val="none" w:sz="0" w:space="0" w:color="auto"/>
                    <w:right w:val="none" w:sz="0" w:space="0" w:color="auto"/>
                  </w:divBdr>
                </w:div>
                <w:div w:id="792867636">
                  <w:marLeft w:val="0"/>
                  <w:marRight w:val="0"/>
                  <w:marTop w:val="0"/>
                  <w:marBottom w:val="0"/>
                  <w:divBdr>
                    <w:top w:val="none" w:sz="0" w:space="0" w:color="auto"/>
                    <w:left w:val="none" w:sz="0" w:space="0" w:color="auto"/>
                    <w:bottom w:val="none" w:sz="0" w:space="0" w:color="auto"/>
                    <w:right w:val="none" w:sz="0" w:space="0" w:color="auto"/>
                  </w:divBdr>
                </w:div>
                <w:div w:id="2053531190">
                  <w:marLeft w:val="0"/>
                  <w:marRight w:val="0"/>
                  <w:marTop w:val="0"/>
                  <w:marBottom w:val="0"/>
                  <w:divBdr>
                    <w:top w:val="none" w:sz="0" w:space="0" w:color="auto"/>
                    <w:left w:val="none" w:sz="0" w:space="0" w:color="auto"/>
                    <w:bottom w:val="none" w:sz="0" w:space="0" w:color="auto"/>
                    <w:right w:val="none" w:sz="0" w:space="0" w:color="auto"/>
                  </w:divBdr>
                </w:div>
                <w:div w:id="1499803455">
                  <w:marLeft w:val="0"/>
                  <w:marRight w:val="0"/>
                  <w:marTop w:val="0"/>
                  <w:marBottom w:val="0"/>
                  <w:divBdr>
                    <w:top w:val="none" w:sz="0" w:space="0" w:color="auto"/>
                    <w:left w:val="none" w:sz="0" w:space="0" w:color="auto"/>
                    <w:bottom w:val="none" w:sz="0" w:space="0" w:color="auto"/>
                    <w:right w:val="none" w:sz="0" w:space="0" w:color="auto"/>
                  </w:divBdr>
                </w:div>
                <w:div w:id="377515787">
                  <w:marLeft w:val="0"/>
                  <w:marRight w:val="0"/>
                  <w:marTop w:val="0"/>
                  <w:marBottom w:val="0"/>
                  <w:divBdr>
                    <w:top w:val="none" w:sz="0" w:space="0" w:color="auto"/>
                    <w:left w:val="none" w:sz="0" w:space="0" w:color="auto"/>
                    <w:bottom w:val="none" w:sz="0" w:space="0" w:color="auto"/>
                    <w:right w:val="none" w:sz="0" w:space="0" w:color="auto"/>
                  </w:divBdr>
                </w:div>
                <w:div w:id="809904949">
                  <w:marLeft w:val="0"/>
                  <w:marRight w:val="0"/>
                  <w:marTop w:val="0"/>
                  <w:marBottom w:val="0"/>
                  <w:divBdr>
                    <w:top w:val="none" w:sz="0" w:space="0" w:color="auto"/>
                    <w:left w:val="none" w:sz="0" w:space="0" w:color="auto"/>
                    <w:bottom w:val="none" w:sz="0" w:space="0" w:color="auto"/>
                    <w:right w:val="none" w:sz="0" w:space="0" w:color="auto"/>
                  </w:divBdr>
                </w:div>
                <w:div w:id="410347893">
                  <w:marLeft w:val="0"/>
                  <w:marRight w:val="0"/>
                  <w:marTop w:val="0"/>
                  <w:marBottom w:val="0"/>
                  <w:divBdr>
                    <w:top w:val="none" w:sz="0" w:space="0" w:color="auto"/>
                    <w:left w:val="none" w:sz="0" w:space="0" w:color="auto"/>
                    <w:bottom w:val="none" w:sz="0" w:space="0" w:color="auto"/>
                    <w:right w:val="none" w:sz="0" w:space="0" w:color="auto"/>
                  </w:divBdr>
                </w:div>
                <w:div w:id="1564565397">
                  <w:marLeft w:val="0"/>
                  <w:marRight w:val="0"/>
                  <w:marTop w:val="0"/>
                  <w:marBottom w:val="0"/>
                  <w:divBdr>
                    <w:top w:val="none" w:sz="0" w:space="0" w:color="auto"/>
                    <w:left w:val="none" w:sz="0" w:space="0" w:color="auto"/>
                    <w:bottom w:val="none" w:sz="0" w:space="0" w:color="auto"/>
                    <w:right w:val="none" w:sz="0" w:space="0" w:color="auto"/>
                  </w:divBdr>
                </w:div>
                <w:div w:id="2013987620">
                  <w:marLeft w:val="0"/>
                  <w:marRight w:val="0"/>
                  <w:marTop w:val="0"/>
                  <w:marBottom w:val="0"/>
                  <w:divBdr>
                    <w:top w:val="none" w:sz="0" w:space="0" w:color="auto"/>
                    <w:left w:val="none" w:sz="0" w:space="0" w:color="auto"/>
                    <w:bottom w:val="none" w:sz="0" w:space="0" w:color="auto"/>
                    <w:right w:val="none" w:sz="0" w:space="0" w:color="auto"/>
                  </w:divBdr>
                </w:div>
                <w:div w:id="1972469481">
                  <w:marLeft w:val="0"/>
                  <w:marRight w:val="0"/>
                  <w:marTop w:val="0"/>
                  <w:marBottom w:val="0"/>
                  <w:divBdr>
                    <w:top w:val="none" w:sz="0" w:space="0" w:color="auto"/>
                    <w:left w:val="none" w:sz="0" w:space="0" w:color="auto"/>
                    <w:bottom w:val="none" w:sz="0" w:space="0" w:color="auto"/>
                    <w:right w:val="none" w:sz="0" w:space="0" w:color="auto"/>
                  </w:divBdr>
                </w:div>
                <w:div w:id="1467313645">
                  <w:marLeft w:val="0"/>
                  <w:marRight w:val="0"/>
                  <w:marTop w:val="0"/>
                  <w:marBottom w:val="0"/>
                  <w:divBdr>
                    <w:top w:val="none" w:sz="0" w:space="0" w:color="auto"/>
                    <w:left w:val="none" w:sz="0" w:space="0" w:color="auto"/>
                    <w:bottom w:val="none" w:sz="0" w:space="0" w:color="auto"/>
                    <w:right w:val="none" w:sz="0" w:space="0" w:color="auto"/>
                  </w:divBdr>
                </w:div>
                <w:div w:id="1270162311">
                  <w:marLeft w:val="0"/>
                  <w:marRight w:val="0"/>
                  <w:marTop w:val="0"/>
                  <w:marBottom w:val="0"/>
                  <w:divBdr>
                    <w:top w:val="none" w:sz="0" w:space="0" w:color="auto"/>
                    <w:left w:val="none" w:sz="0" w:space="0" w:color="auto"/>
                    <w:bottom w:val="none" w:sz="0" w:space="0" w:color="auto"/>
                    <w:right w:val="none" w:sz="0" w:space="0" w:color="auto"/>
                  </w:divBdr>
                </w:div>
                <w:div w:id="92749313">
                  <w:marLeft w:val="0"/>
                  <w:marRight w:val="0"/>
                  <w:marTop w:val="0"/>
                  <w:marBottom w:val="0"/>
                  <w:divBdr>
                    <w:top w:val="none" w:sz="0" w:space="0" w:color="auto"/>
                    <w:left w:val="none" w:sz="0" w:space="0" w:color="auto"/>
                    <w:bottom w:val="none" w:sz="0" w:space="0" w:color="auto"/>
                    <w:right w:val="none" w:sz="0" w:space="0" w:color="auto"/>
                  </w:divBdr>
                </w:div>
                <w:div w:id="1494107844">
                  <w:marLeft w:val="0"/>
                  <w:marRight w:val="0"/>
                  <w:marTop w:val="0"/>
                  <w:marBottom w:val="0"/>
                  <w:divBdr>
                    <w:top w:val="none" w:sz="0" w:space="0" w:color="auto"/>
                    <w:left w:val="none" w:sz="0" w:space="0" w:color="auto"/>
                    <w:bottom w:val="none" w:sz="0" w:space="0" w:color="auto"/>
                    <w:right w:val="none" w:sz="0" w:space="0" w:color="auto"/>
                  </w:divBdr>
                </w:div>
                <w:div w:id="1504734304">
                  <w:marLeft w:val="0"/>
                  <w:marRight w:val="0"/>
                  <w:marTop w:val="0"/>
                  <w:marBottom w:val="0"/>
                  <w:divBdr>
                    <w:top w:val="none" w:sz="0" w:space="0" w:color="auto"/>
                    <w:left w:val="none" w:sz="0" w:space="0" w:color="auto"/>
                    <w:bottom w:val="none" w:sz="0" w:space="0" w:color="auto"/>
                    <w:right w:val="none" w:sz="0" w:space="0" w:color="auto"/>
                  </w:divBdr>
                </w:div>
                <w:div w:id="1420517336">
                  <w:marLeft w:val="0"/>
                  <w:marRight w:val="0"/>
                  <w:marTop w:val="0"/>
                  <w:marBottom w:val="0"/>
                  <w:divBdr>
                    <w:top w:val="none" w:sz="0" w:space="0" w:color="auto"/>
                    <w:left w:val="none" w:sz="0" w:space="0" w:color="auto"/>
                    <w:bottom w:val="none" w:sz="0" w:space="0" w:color="auto"/>
                    <w:right w:val="none" w:sz="0" w:space="0" w:color="auto"/>
                  </w:divBdr>
                </w:div>
                <w:div w:id="1995065593">
                  <w:marLeft w:val="0"/>
                  <w:marRight w:val="0"/>
                  <w:marTop w:val="0"/>
                  <w:marBottom w:val="0"/>
                  <w:divBdr>
                    <w:top w:val="none" w:sz="0" w:space="0" w:color="auto"/>
                    <w:left w:val="none" w:sz="0" w:space="0" w:color="auto"/>
                    <w:bottom w:val="none" w:sz="0" w:space="0" w:color="auto"/>
                    <w:right w:val="none" w:sz="0" w:space="0" w:color="auto"/>
                  </w:divBdr>
                </w:div>
                <w:div w:id="462776605">
                  <w:marLeft w:val="0"/>
                  <w:marRight w:val="0"/>
                  <w:marTop w:val="0"/>
                  <w:marBottom w:val="0"/>
                  <w:divBdr>
                    <w:top w:val="none" w:sz="0" w:space="0" w:color="auto"/>
                    <w:left w:val="none" w:sz="0" w:space="0" w:color="auto"/>
                    <w:bottom w:val="none" w:sz="0" w:space="0" w:color="auto"/>
                    <w:right w:val="none" w:sz="0" w:space="0" w:color="auto"/>
                  </w:divBdr>
                </w:div>
                <w:div w:id="604845865">
                  <w:marLeft w:val="0"/>
                  <w:marRight w:val="0"/>
                  <w:marTop w:val="0"/>
                  <w:marBottom w:val="0"/>
                  <w:divBdr>
                    <w:top w:val="none" w:sz="0" w:space="0" w:color="auto"/>
                    <w:left w:val="none" w:sz="0" w:space="0" w:color="auto"/>
                    <w:bottom w:val="none" w:sz="0" w:space="0" w:color="auto"/>
                    <w:right w:val="none" w:sz="0" w:space="0" w:color="auto"/>
                  </w:divBdr>
                </w:div>
                <w:div w:id="895237881">
                  <w:marLeft w:val="0"/>
                  <w:marRight w:val="0"/>
                  <w:marTop w:val="0"/>
                  <w:marBottom w:val="0"/>
                  <w:divBdr>
                    <w:top w:val="none" w:sz="0" w:space="0" w:color="auto"/>
                    <w:left w:val="none" w:sz="0" w:space="0" w:color="auto"/>
                    <w:bottom w:val="none" w:sz="0" w:space="0" w:color="auto"/>
                    <w:right w:val="none" w:sz="0" w:space="0" w:color="auto"/>
                  </w:divBdr>
                </w:div>
                <w:div w:id="7172451">
                  <w:marLeft w:val="0"/>
                  <w:marRight w:val="0"/>
                  <w:marTop w:val="0"/>
                  <w:marBottom w:val="0"/>
                  <w:divBdr>
                    <w:top w:val="none" w:sz="0" w:space="0" w:color="auto"/>
                    <w:left w:val="none" w:sz="0" w:space="0" w:color="auto"/>
                    <w:bottom w:val="none" w:sz="0" w:space="0" w:color="auto"/>
                    <w:right w:val="none" w:sz="0" w:space="0" w:color="auto"/>
                  </w:divBdr>
                </w:div>
                <w:div w:id="290748345">
                  <w:marLeft w:val="0"/>
                  <w:marRight w:val="0"/>
                  <w:marTop w:val="0"/>
                  <w:marBottom w:val="0"/>
                  <w:divBdr>
                    <w:top w:val="none" w:sz="0" w:space="0" w:color="auto"/>
                    <w:left w:val="none" w:sz="0" w:space="0" w:color="auto"/>
                    <w:bottom w:val="none" w:sz="0" w:space="0" w:color="auto"/>
                    <w:right w:val="none" w:sz="0" w:space="0" w:color="auto"/>
                  </w:divBdr>
                </w:div>
                <w:div w:id="549151783">
                  <w:marLeft w:val="0"/>
                  <w:marRight w:val="0"/>
                  <w:marTop w:val="0"/>
                  <w:marBottom w:val="0"/>
                  <w:divBdr>
                    <w:top w:val="none" w:sz="0" w:space="0" w:color="auto"/>
                    <w:left w:val="none" w:sz="0" w:space="0" w:color="auto"/>
                    <w:bottom w:val="none" w:sz="0" w:space="0" w:color="auto"/>
                    <w:right w:val="none" w:sz="0" w:space="0" w:color="auto"/>
                  </w:divBdr>
                </w:div>
                <w:div w:id="1696226544">
                  <w:marLeft w:val="0"/>
                  <w:marRight w:val="0"/>
                  <w:marTop w:val="0"/>
                  <w:marBottom w:val="0"/>
                  <w:divBdr>
                    <w:top w:val="none" w:sz="0" w:space="0" w:color="auto"/>
                    <w:left w:val="none" w:sz="0" w:space="0" w:color="auto"/>
                    <w:bottom w:val="none" w:sz="0" w:space="0" w:color="auto"/>
                    <w:right w:val="none" w:sz="0" w:space="0" w:color="auto"/>
                  </w:divBdr>
                </w:div>
                <w:div w:id="240219369">
                  <w:marLeft w:val="0"/>
                  <w:marRight w:val="0"/>
                  <w:marTop w:val="0"/>
                  <w:marBottom w:val="0"/>
                  <w:divBdr>
                    <w:top w:val="none" w:sz="0" w:space="0" w:color="auto"/>
                    <w:left w:val="none" w:sz="0" w:space="0" w:color="auto"/>
                    <w:bottom w:val="none" w:sz="0" w:space="0" w:color="auto"/>
                    <w:right w:val="none" w:sz="0" w:space="0" w:color="auto"/>
                  </w:divBdr>
                </w:div>
                <w:div w:id="913122740">
                  <w:marLeft w:val="0"/>
                  <w:marRight w:val="0"/>
                  <w:marTop w:val="0"/>
                  <w:marBottom w:val="0"/>
                  <w:divBdr>
                    <w:top w:val="none" w:sz="0" w:space="0" w:color="auto"/>
                    <w:left w:val="none" w:sz="0" w:space="0" w:color="auto"/>
                    <w:bottom w:val="none" w:sz="0" w:space="0" w:color="auto"/>
                    <w:right w:val="none" w:sz="0" w:space="0" w:color="auto"/>
                  </w:divBdr>
                </w:div>
                <w:div w:id="2034378573">
                  <w:marLeft w:val="0"/>
                  <w:marRight w:val="0"/>
                  <w:marTop w:val="0"/>
                  <w:marBottom w:val="0"/>
                  <w:divBdr>
                    <w:top w:val="none" w:sz="0" w:space="0" w:color="auto"/>
                    <w:left w:val="none" w:sz="0" w:space="0" w:color="auto"/>
                    <w:bottom w:val="none" w:sz="0" w:space="0" w:color="auto"/>
                    <w:right w:val="none" w:sz="0" w:space="0" w:color="auto"/>
                  </w:divBdr>
                </w:div>
                <w:div w:id="898787525">
                  <w:marLeft w:val="0"/>
                  <w:marRight w:val="0"/>
                  <w:marTop w:val="0"/>
                  <w:marBottom w:val="0"/>
                  <w:divBdr>
                    <w:top w:val="none" w:sz="0" w:space="0" w:color="auto"/>
                    <w:left w:val="none" w:sz="0" w:space="0" w:color="auto"/>
                    <w:bottom w:val="none" w:sz="0" w:space="0" w:color="auto"/>
                    <w:right w:val="none" w:sz="0" w:space="0" w:color="auto"/>
                  </w:divBdr>
                </w:div>
                <w:div w:id="1972595063">
                  <w:marLeft w:val="0"/>
                  <w:marRight w:val="0"/>
                  <w:marTop w:val="0"/>
                  <w:marBottom w:val="0"/>
                  <w:divBdr>
                    <w:top w:val="none" w:sz="0" w:space="0" w:color="auto"/>
                    <w:left w:val="none" w:sz="0" w:space="0" w:color="auto"/>
                    <w:bottom w:val="none" w:sz="0" w:space="0" w:color="auto"/>
                    <w:right w:val="none" w:sz="0" w:space="0" w:color="auto"/>
                  </w:divBdr>
                </w:div>
              </w:divsChild>
            </w:div>
            <w:div w:id="1497576336">
              <w:marLeft w:val="0"/>
              <w:marRight w:val="0"/>
              <w:marTop w:val="0"/>
              <w:marBottom w:val="0"/>
              <w:divBdr>
                <w:top w:val="none" w:sz="0" w:space="0" w:color="auto"/>
                <w:left w:val="none" w:sz="0" w:space="0" w:color="auto"/>
                <w:bottom w:val="none" w:sz="0" w:space="0" w:color="auto"/>
                <w:right w:val="none" w:sz="0" w:space="0" w:color="auto"/>
              </w:divBdr>
              <w:divsChild>
                <w:div w:id="1858615039">
                  <w:marLeft w:val="0"/>
                  <w:marRight w:val="0"/>
                  <w:marTop w:val="0"/>
                  <w:marBottom w:val="0"/>
                  <w:divBdr>
                    <w:top w:val="none" w:sz="0" w:space="0" w:color="auto"/>
                    <w:left w:val="none" w:sz="0" w:space="0" w:color="auto"/>
                    <w:bottom w:val="none" w:sz="0" w:space="0" w:color="auto"/>
                    <w:right w:val="none" w:sz="0" w:space="0" w:color="auto"/>
                  </w:divBdr>
                </w:div>
                <w:div w:id="1833641785">
                  <w:marLeft w:val="0"/>
                  <w:marRight w:val="0"/>
                  <w:marTop w:val="0"/>
                  <w:marBottom w:val="0"/>
                  <w:divBdr>
                    <w:top w:val="none" w:sz="0" w:space="0" w:color="auto"/>
                    <w:left w:val="none" w:sz="0" w:space="0" w:color="auto"/>
                    <w:bottom w:val="none" w:sz="0" w:space="0" w:color="auto"/>
                    <w:right w:val="none" w:sz="0" w:space="0" w:color="auto"/>
                  </w:divBdr>
                </w:div>
              </w:divsChild>
            </w:div>
            <w:div w:id="362286233">
              <w:marLeft w:val="0"/>
              <w:marRight w:val="0"/>
              <w:marTop w:val="0"/>
              <w:marBottom w:val="0"/>
              <w:divBdr>
                <w:top w:val="none" w:sz="0" w:space="0" w:color="auto"/>
                <w:left w:val="none" w:sz="0" w:space="0" w:color="auto"/>
                <w:bottom w:val="none" w:sz="0" w:space="0" w:color="auto"/>
                <w:right w:val="none" w:sz="0" w:space="0" w:color="auto"/>
              </w:divBdr>
              <w:divsChild>
                <w:div w:id="943462062">
                  <w:marLeft w:val="0"/>
                  <w:marRight w:val="0"/>
                  <w:marTop w:val="0"/>
                  <w:marBottom w:val="0"/>
                  <w:divBdr>
                    <w:top w:val="none" w:sz="0" w:space="0" w:color="auto"/>
                    <w:left w:val="none" w:sz="0" w:space="0" w:color="auto"/>
                    <w:bottom w:val="none" w:sz="0" w:space="0" w:color="auto"/>
                    <w:right w:val="none" w:sz="0" w:space="0" w:color="auto"/>
                  </w:divBdr>
                </w:div>
              </w:divsChild>
            </w:div>
            <w:div w:id="1315527413">
              <w:marLeft w:val="0"/>
              <w:marRight w:val="0"/>
              <w:marTop w:val="0"/>
              <w:marBottom w:val="0"/>
              <w:divBdr>
                <w:top w:val="none" w:sz="0" w:space="0" w:color="auto"/>
                <w:left w:val="none" w:sz="0" w:space="0" w:color="auto"/>
                <w:bottom w:val="none" w:sz="0" w:space="0" w:color="auto"/>
                <w:right w:val="none" w:sz="0" w:space="0" w:color="auto"/>
              </w:divBdr>
              <w:divsChild>
                <w:div w:id="1137454077">
                  <w:marLeft w:val="0"/>
                  <w:marRight w:val="0"/>
                  <w:marTop w:val="0"/>
                  <w:marBottom w:val="0"/>
                  <w:divBdr>
                    <w:top w:val="none" w:sz="0" w:space="0" w:color="auto"/>
                    <w:left w:val="none" w:sz="0" w:space="0" w:color="auto"/>
                    <w:bottom w:val="none" w:sz="0" w:space="0" w:color="auto"/>
                    <w:right w:val="none" w:sz="0" w:space="0" w:color="auto"/>
                  </w:divBdr>
                </w:div>
                <w:div w:id="158506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68761-noteikumi-par-otra-limena-profesionalas-augstakas-izglitibas-valsts-standartu/%20%5bp&#257;rl&#363;k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6B31A-0C52-47D1-87F9-7924D289A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Home</cp:lastModifiedBy>
  <cp:revision>29</cp:revision>
  <dcterms:created xsi:type="dcterms:W3CDTF">2023-06-15T06:41:00Z</dcterms:created>
  <dcterms:modified xsi:type="dcterms:W3CDTF">2024-10-21T14:31:00Z</dcterms:modified>
</cp:coreProperties>
</file>