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8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7"/>
        <w:gridCol w:w="6273"/>
      </w:tblGrid>
      <w:tr w:rsidR="00997A12" w:rsidTr="003068BE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Default="00997A12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iCs/>
                <w:sz w:val="22"/>
                <w:szCs w:val="22"/>
                <w:lang w:val="en-GB"/>
              </w:rPr>
            </w:pPr>
            <w:bookmarkStart w:id="0" w:name="_Toc40081093"/>
            <w:bookmarkStart w:id="1" w:name="_Toc37062331"/>
            <w:r>
              <w:rPr>
                <w:rFonts w:eastAsia="Calibri"/>
                <w:b/>
                <w:sz w:val="22"/>
                <w:szCs w:val="22"/>
              </w:rPr>
              <w:br w:type="page"/>
            </w:r>
            <w:r>
              <w:rPr>
                <w:rFonts w:eastAsia="Calibri"/>
                <w:b/>
                <w:sz w:val="22"/>
                <w:szCs w:val="22"/>
              </w:rPr>
              <w:br w:type="page"/>
            </w:r>
            <w:r>
              <w:rPr>
                <w:rFonts w:eastAsia="Calibri"/>
                <w:b/>
                <w:sz w:val="22"/>
                <w:szCs w:val="22"/>
              </w:rPr>
              <w:br w:type="page"/>
            </w:r>
            <w:r>
              <w:rPr>
                <w:rFonts w:eastAsia="Calibri"/>
                <w:b/>
                <w:sz w:val="22"/>
                <w:szCs w:val="22"/>
              </w:rPr>
              <w:br w:type="page"/>
            </w:r>
            <w:r>
              <w:rPr>
                <w:rFonts w:eastAsia="Calibri"/>
                <w:b/>
                <w:bCs/>
                <w:iCs/>
                <w:sz w:val="22"/>
                <w:szCs w:val="22"/>
              </w:rPr>
              <w:t>Studiju kursa nosaukums</w:t>
            </w:r>
          </w:p>
        </w:tc>
        <w:tc>
          <w:tcPr>
            <w:tcW w:w="6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A12" w:rsidRDefault="00040A22" w:rsidP="00997A12">
            <w:pPr>
              <w:rPr>
                <w:rFonts w:eastAsia="Calibri"/>
                <w:b/>
                <w:sz w:val="22"/>
                <w:szCs w:val="22"/>
                <w:lang w:val="en-GB" w:eastAsia="lv-LV"/>
              </w:rPr>
            </w:pPr>
            <w:r>
              <w:rPr>
                <w:rFonts w:eastAsia="Calibri"/>
                <w:b/>
                <w:sz w:val="22"/>
                <w:szCs w:val="22"/>
              </w:rPr>
              <w:t>Koris</w:t>
            </w:r>
          </w:p>
        </w:tc>
      </w:tr>
      <w:tr w:rsidR="00997A12" w:rsidTr="003068BE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Default="00997A12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iCs/>
                <w:sz w:val="22"/>
                <w:szCs w:val="22"/>
                <w:lang w:val="en-GB"/>
              </w:rPr>
            </w:pPr>
            <w:r>
              <w:rPr>
                <w:rFonts w:eastAsia="Calibri"/>
                <w:b/>
                <w:bCs/>
                <w:iCs/>
                <w:sz w:val="22"/>
                <w:szCs w:val="22"/>
              </w:rPr>
              <w:t>Studiju kursa kods (DUIS)</w:t>
            </w:r>
          </w:p>
        </w:tc>
        <w:tc>
          <w:tcPr>
            <w:tcW w:w="6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A12" w:rsidRDefault="00F96434">
            <w:pPr>
              <w:rPr>
                <w:rFonts w:eastAsia="Calibri"/>
                <w:sz w:val="22"/>
                <w:szCs w:val="22"/>
                <w:lang w:val="en-GB" w:eastAsia="lv-LV"/>
              </w:rPr>
            </w:pPr>
            <w:r>
              <w:rPr>
                <w:rFonts w:eastAsia="Calibri"/>
                <w:sz w:val="22"/>
                <w:szCs w:val="22"/>
                <w:lang w:val="en-GB" w:eastAsia="lv-LV"/>
              </w:rPr>
              <w:t>MākZ</w:t>
            </w:r>
            <w:r w:rsidR="00797302">
              <w:rPr>
                <w:rFonts w:eastAsia="Calibri"/>
                <w:sz w:val="22"/>
                <w:szCs w:val="22"/>
                <w:lang w:val="en-GB" w:eastAsia="lv-LV"/>
              </w:rPr>
              <w:t>1616</w:t>
            </w:r>
            <w:bookmarkStart w:id="2" w:name="_GoBack"/>
            <w:bookmarkEnd w:id="2"/>
          </w:p>
        </w:tc>
      </w:tr>
      <w:tr w:rsidR="00997A12" w:rsidTr="003068BE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Default="00997A12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iCs/>
                <w:color w:val="FF0000"/>
                <w:sz w:val="22"/>
                <w:szCs w:val="22"/>
                <w:lang w:val="en-GB"/>
              </w:rPr>
            </w:pPr>
            <w:r>
              <w:rPr>
                <w:rFonts w:eastAsia="Calibri"/>
                <w:b/>
                <w:bCs/>
                <w:iCs/>
                <w:sz w:val="22"/>
                <w:szCs w:val="22"/>
              </w:rPr>
              <w:t>Zinātnes nozare</w:t>
            </w:r>
          </w:p>
        </w:tc>
        <w:tc>
          <w:tcPr>
            <w:tcW w:w="6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Default="00997A12">
            <w:pPr>
              <w:rPr>
                <w:rFonts w:eastAsia="Calibri"/>
                <w:b/>
                <w:sz w:val="22"/>
                <w:szCs w:val="22"/>
                <w:lang w:val="en-GB"/>
              </w:rPr>
            </w:pPr>
            <w:r>
              <w:rPr>
                <w:rFonts w:eastAsia="Calibri"/>
                <w:b/>
                <w:sz w:val="22"/>
                <w:szCs w:val="22"/>
              </w:rPr>
              <w:t>Mākslas zinātne</w:t>
            </w:r>
          </w:p>
        </w:tc>
      </w:tr>
      <w:tr w:rsidR="00997A12" w:rsidTr="003068BE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Default="00997A12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iCs/>
                <w:sz w:val="22"/>
                <w:szCs w:val="22"/>
                <w:lang w:val="en-GB"/>
              </w:rPr>
            </w:pPr>
            <w:r>
              <w:rPr>
                <w:rFonts w:eastAsia="Calibri"/>
                <w:b/>
                <w:bCs/>
                <w:iCs/>
                <w:sz w:val="22"/>
                <w:szCs w:val="22"/>
              </w:rPr>
              <w:t>Kursa līmenis</w:t>
            </w:r>
          </w:p>
        </w:tc>
        <w:tc>
          <w:tcPr>
            <w:tcW w:w="6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Default="00997A12">
            <w:pPr>
              <w:rPr>
                <w:rFonts w:eastAsia="Calibri"/>
                <w:sz w:val="22"/>
                <w:szCs w:val="22"/>
                <w:lang w:val="en-GB" w:eastAsia="lv-LV"/>
              </w:rPr>
            </w:pPr>
            <w:r>
              <w:rPr>
                <w:rFonts w:eastAsia="Calibri"/>
                <w:sz w:val="22"/>
                <w:szCs w:val="22"/>
              </w:rPr>
              <w:t>1.-4. līmenis</w:t>
            </w:r>
          </w:p>
        </w:tc>
      </w:tr>
      <w:tr w:rsidR="00997A12" w:rsidTr="003068BE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Default="00997A12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iCs/>
                <w:sz w:val="22"/>
                <w:szCs w:val="22"/>
                <w:u w:val="single"/>
                <w:lang w:val="en-GB"/>
              </w:rPr>
            </w:pPr>
            <w:r>
              <w:rPr>
                <w:rFonts w:eastAsia="Calibri"/>
                <w:b/>
                <w:bCs/>
                <w:iCs/>
                <w:sz w:val="22"/>
                <w:szCs w:val="22"/>
              </w:rPr>
              <w:t>Kredītpunkti</w:t>
            </w:r>
          </w:p>
        </w:tc>
        <w:tc>
          <w:tcPr>
            <w:tcW w:w="6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A12" w:rsidRDefault="00040A22">
            <w:pPr>
              <w:rPr>
                <w:rFonts w:eastAsia="Calibri"/>
                <w:sz w:val="22"/>
                <w:szCs w:val="22"/>
                <w:lang w:val="en-GB" w:eastAsia="lv-LV"/>
              </w:rPr>
            </w:pPr>
            <w:r>
              <w:rPr>
                <w:rFonts w:eastAsia="Calibri"/>
                <w:sz w:val="22"/>
                <w:szCs w:val="22"/>
              </w:rPr>
              <w:t>2</w:t>
            </w:r>
          </w:p>
        </w:tc>
      </w:tr>
      <w:tr w:rsidR="00997A12" w:rsidTr="003068BE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Default="00997A12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iCs/>
                <w:sz w:val="22"/>
                <w:szCs w:val="22"/>
                <w:u w:val="single"/>
                <w:lang w:val="en-GB"/>
              </w:rPr>
            </w:pPr>
            <w:r>
              <w:rPr>
                <w:rFonts w:eastAsia="Calibri"/>
                <w:b/>
                <w:bCs/>
                <w:iCs/>
                <w:sz w:val="22"/>
                <w:szCs w:val="22"/>
              </w:rPr>
              <w:t>ECTS kredītpunkti</w:t>
            </w:r>
          </w:p>
        </w:tc>
        <w:tc>
          <w:tcPr>
            <w:tcW w:w="6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Default="00040A22">
            <w:pPr>
              <w:rPr>
                <w:rFonts w:eastAsia="Calibri"/>
                <w:sz w:val="22"/>
                <w:szCs w:val="22"/>
                <w:lang w:val="en-GB"/>
              </w:rPr>
            </w:pPr>
            <w:r>
              <w:rPr>
                <w:rFonts w:eastAsia="Calibri"/>
                <w:sz w:val="22"/>
                <w:szCs w:val="22"/>
              </w:rPr>
              <w:t>3</w:t>
            </w:r>
          </w:p>
        </w:tc>
      </w:tr>
      <w:tr w:rsidR="00997A12" w:rsidTr="003068BE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Default="00997A12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iCs/>
                <w:sz w:val="22"/>
                <w:szCs w:val="22"/>
                <w:lang w:val="en-GB"/>
              </w:rPr>
            </w:pPr>
            <w:r>
              <w:rPr>
                <w:rFonts w:eastAsia="Calibri"/>
                <w:b/>
                <w:bCs/>
                <w:iCs/>
                <w:sz w:val="22"/>
                <w:szCs w:val="22"/>
              </w:rPr>
              <w:t>Kopējais kontaktstundu skaits</w:t>
            </w:r>
          </w:p>
        </w:tc>
        <w:tc>
          <w:tcPr>
            <w:tcW w:w="6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A12" w:rsidRDefault="00040A22">
            <w:pPr>
              <w:rPr>
                <w:rFonts w:eastAsia="Calibri"/>
                <w:sz w:val="22"/>
                <w:szCs w:val="22"/>
                <w:lang w:val="en-GB" w:eastAsia="lv-LV"/>
              </w:rPr>
            </w:pPr>
            <w:r>
              <w:rPr>
                <w:rFonts w:eastAsia="Calibri"/>
                <w:sz w:val="22"/>
                <w:szCs w:val="22"/>
              </w:rPr>
              <w:t>32</w:t>
            </w:r>
          </w:p>
        </w:tc>
      </w:tr>
      <w:tr w:rsidR="00997A12" w:rsidTr="003068BE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Default="00997A12">
            <w:pPr>
              <w:autoSpaceDE w:val="0"/>
              <w:autoSpaceDN w:val="0"/>
              <w:adjustRightInd w:val="0"/>
              <w:rPr>
                <w:rFonts w:eastAsia="Calibri"/>
                <w:b/>
                <w:iCs/>
                <w:sz w:val="22"/>
                <w:szCs w:val="22"/>
                <w:lang w:val="en-GB"/>
              </w:rPr>
            </w:pPr>
            <w:r>
              <w:rPr>
                <w:rFonts w:eastAsia="Calibri"/>
                <w:b/>
                <w:iCs/>
                <w:sz w:val="22"/>
                <w:szCs w:val="22"/>
              </w:rPr>
              <w:t>Lekciju stundu skaits</w:t>
            </w:r>
          </w:p>
        </w:tc>
        <w:tc>
          <w:tcPr>
            <w:tcW w:w="6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Default="00997A12">
            <w:pPr>
              <w:rPr>
                <w:rFonts w:eastAsia="Calibri"/>
                <w:sz w:val="22"/>
                <w:szCs w:val="22"/>
                <w:lang w:val="en-GB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997A12" w:rsidTr="003068BE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Default="00997A12">
            <w:pPr>
              <w:autoSpaceDE w:val="0"/>
              <w:autoSpaceDN w:val="0"/>
              <w:adjustRightInd w:val="0"/>
              <w:rPr>
                <w:rFonts w:eastAsia="Calibri"/>
                <w:b/>
                <w:iCs/>
                <w:sz w:val="22"/>
                <w:szCs w:val="22"/>
                <w:lang w:val="en-GB"/>
              </w:rPr>
            </w:pPr>
            <w:r>
              <w:rPr>
                <w:rFonts w:eastAsia="Calibri"/>
                <w:b/>
                <w:iCs/>
                <w:sz w:val="22"/>
                <w:szCs w:val="22"/>
              </w:rPr>
              <w:t>Semināru stundu skaits</w:t>
            </w:r>
          </w:p>
        </w:tc>
        <w:tc>
          <w:tcPr>
            <w:tcW w:w="6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Default="00997A12">
            <w:pPr>
              <w:rPr>
                <w:rFonts w:eastAsia="Calibri"/>
                <w:sz w:val="22"/>
                <w:szCs w:val="22"/>
                <w:lang w:val="en-GB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997A12" w:rsidTr="003068BE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Default="00997A12">
            <w:pPr>
              <w:autoSpaceDE w:val="0"/>
              <w:autoSpaceDN w:val="0"/>
              <w:adjustRightInd w:val="0"/>
              <w:rPr>
                <w:rFonts w:eastAsia="Calibri"/>
                <w:b/>
                <w:iCs/>
                <w:sz w:val="22"/>
                <w:szCs w:val="22"/>
                <w:lang w:val="en-GB"/>
              </w:rPr>
            </w:pPr>
            <w:r>
              <w:rPr>
                <w:rFonts w:eastAsia="Calibri"/>
                <w:b/>
                <w:iCs/>
                <w:sz w:val="22"/>
                <w:szCs w:val="22"/>
              </w:rPr>
              <w:t>Praktisko darbu stundu skaits</w:t>
            </w:r>
          </w:p>
        </w:tc>
        <w:tc>
          <w:tcPr>
            <w:tcW w:w="6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Default="00040A22">
            <w:pPr>
              <w:rPr>
                <w:rFonts w:eastAsia="Calibri"/>
                <w:sz w:val="22"/>
                <w:szCs w:val="22"/>
                <w:lang w:val="en-GB"/>
              </w:rPr>
            </w:pPr>
            <w:r>
              <w:rPr>
                <w:rFonts w:eastAsia="Calibri"/>
                <w:sz w:val="22"/>
                <w:szCs w:val="22"/>
              </w:rPr>
              <w:t>32</w:t>
            </w:r>
          </w:p>
        </w:tc>
      </w:tr>
      <w:tr w:rsidR="00997A12" w:rsidTr="003068BE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Default="00997A12">
            <w:pPr>
              <w:autoSpaceDE w:val="0"/>
              <w:autoSpaceDN w:val="0"/>
              <w:adjustRightInd w:val="0"/>
              <w:rPr>
                <w:rFonts w:eastAsia="Calibri"/>
                <w:b/>
                <w:iCs/>
                <w:sz w:val="22"/>
                <w:szCs w:val="22"/>
                <w:lang w:val="en-GB"/>
              </w:rPr>
            </w:pPr>
            <w:r>
              <w:rPr>
                <w:rFonts w:eastAsia="Calibri"/>
                <w:b/>
                <w:iCs/>
                <w:sz w:val="22"/>
                <w:szCs w:val="22"/>
              </w:rPr>
              <w:t>Individuālo darbu stundu skaits</w:t>
            </w:r>
          </w:p>
        </w:tc>
        <w:tc>
          <w:tcPr>
            <w:tcW w:w="6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Default="00040A22">
            <w:pPr>
              <w:rPr>
                <w:rFonts w:eastAsia="Calibri"/>
                <w:sz w:val="22"/>
                <w:szCs w:val="22"/>
                <w:lang w:val="en-GB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997A12" w:rsidTr="003068BE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Default="00997A12">
            <w:pPr>
              <w:ind w:right="-108"/>
              <w:rPr>
                <w:rFonts w:eastAsia="Calibri"/>
                <w:b/>
                <w:sz w:val="22"/>
                <w:szCs w:val="22"/>
                <w:lang w:val="en-GB" w:eastAsia="lv-LV"/>
              </w:rPr>
            </w:pPr>
            <w:r>
              <w:rPr>
                <w:rFonts w:eastAsia="Calibri"/>
                <w:b/>
                <w:sz w:val="22"/>
                <w:szCs w:val="22"/>
                <w:lang w:eastAsia="lv-LV"/>
              </w:rPr>
              <w:t>Studenta patstāvīgā darba stundu skaits</w:t>
            </w:r>
          </w:p>
        </w:tc>
        <w:tc>
          <w:tcPr>
            <w:tcW w:w="6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A12" w:rsidRDefault="00552914" w:rsidP="00552914">
            <w:pPr>
              <w:rPr>
                <w:rFonts w:eastAsia="Calibri"/>
                <w:sz w:val="22"/>
                <w:szCs w:val="22"/>
                <w:lang w:val="en-GB" w:eastAsia="lv-LV"/>
              </w:rPr>
            </w:pPr>
            <w:r>
              <w:rPr>
                <w:rFonts w:eastAsia="Calibri"/>
                <w:sz w:val="22"/>
                <w:szCs w:val="22"/>
                <w:lang w:eastAsia="lv-LV"/>
              </w:rPr>
              <w:t>4</w:t>
            </w:r>
            <w:r w:rsidR="00040A22">
              <w:rPr>
                <w:rFonts w:eastAsia="Calibri"/>
                <w:sz w:val="22"/>
                <w:szCs w:val="22"/>
                <w:lang w:eastAsia="lv-LV"/>
              </w:rPr>
              <w:t>8</w:t>
            </w:r>
          </w:p>
        </w:tc>
      </w:tr>
      <w:tr w:rsidR="00997A12" w:rsidTr="003068BE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Default="00997A12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iCs/>
                <w:sz w:val="22"/>
                <w:szCs w:val="22"/>
                <w:lang w:val="en-GB"/>
              </w:rPr>
            </w:pPr>
            <w:r>
              <w:rPr>
                <w:rFonts w:eastAsia="Calibri"/>
                <w:b/>
                <w:bCs/>
                <w:iCs/>
                <w:sz w:val="22"/>
                <w:szCs w:val="22"/>
              </w:rPr>
              <w:t>Kursa izstrādātājs(-i)</w:t>
            </w:r>
          </w:p>
        </w:tc>
        <w:tc>
          <w:tcPr>
            <w:tcW w:w="6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Pr="00765B56" w:rsidRDefault="009A4051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Dr. art., profesors</w:t>
            </w:r>
            <w:r w:rsidR="00997A12" w:rsidRPr="00765B56">
              <w:rPr>
                <w:rFonts w:eastAsia="Calibri"/>
                <w:sz w:val="22"/>
                <w:szCs w:val="22"/>
              </w:rPr>
              <w:t xml:space="preserve"> Ēvalds </w:t>
            </w:r>
            <w:proofErr w:type="spellStart"/>
            <w:r w:rsidR="00997A12" w:rsidRPr="00765B56">
              <w:rPr>
                <w:rFonts w:eastAsia="Calibri"/>
                <w:sz w:val="22"/>
                <w:szCs w:val="22"/>
              </w:rPr>
              <w:t>Daugulis</w:t>
            </w:r>
            <w:proofErr w:type="spellEnd"/>
            <w:r w:rsidR="00997A12" w:rsidRPr="00765B56">
              <w:rPr>
                <w:rFonts w:eastAsia="Calibri"/>
                <w:sz w:val="22"/>
                <w:szCs w:val="22"/>
              </w:rPr>
              <w:t>, Mūzikas katedra, DU</w:t>
            </w:r>
          </w:p>
          <w:p w:rsidR="00765B56" w:rsidRPr="00765B56" w:rsidRDefault="00765B56" w:rsidP="009A4051">
            <w:pPr>
              <w:rPr>
                <w:sz w:val="22"/>
                <w:szCs w:val="22"/>
              </w:rPr>
            </w:pPr>
            <w:r w:rsidRPr="00765B56">
              <w:rPr>
                <w:sz w:val="22"/>
                <w:szCs w:val="22"/>
              </w:rPr>
              <w:t>Dr.paed., asoc</w:t>
            </w:r>
            <w:r w:rsidR="009A4051">
              <w:rPr>
                <w:sz w:val="22"/>
                <w:szCs w:val="22"/>
              </w:rPr>
              <w:t>.</w:t>
            </w:r>
            <w:r w:rsidRPr="00765B56">
              <w:rPr>
                <w:sz w:val="22"/>
                <w:szCs w:val="22"/>
              </w:rPr>
              <w:t xml:space="preserve"> profesors Edgars </w:t>
            </w:r>
            <w:proofErr w:type="spellStart"/>
            <w:r w:rsidRPr="00765B56">
              <w:rPr>
                <w:sz w:val="22"/>
                <w:szCs w:val="22"/>
              </w:rPr>
              <w:t>Znutiņš</w:t>
            </w:r>
            <w:proofErr w:type="spellEnd"/>
            <w:r w:rsidRPr="00765B56">
              <w:rPr>
                <w:sz w:val="22"/>
                <w:szCs w:val="22"/>
              </w:rPr>
              <w:t>, Mūzikas katedra, DU</w:t>
            </w:r>
          </w:p>
        </w:tc>
      </w:tr>
      <w:tr w:rsidR="00997A12" w:rsidTr="003068BE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Default="00997A12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iCs/>
                <w:sz w:val="22"/>
                <w:szCs w:val="22"/>
                <w:lang w:val="en-GB"/>
              </w:rPr>
            </w:pPr>
            <w:r>
              <w:rPr>
                <w:rFonts w:eastAsia="Calibri"/>
                <w:b/>
                <w:sz w:val="22"/>
                <w:szCs w:val="22"/>
              </w:rPr>
              <w:t>Kursa docētājs(-i)</w:t>
            </w:r>
          </w:p>
        </w:tc>
        <w:tc>
          <w:tcPr>
            <w:tcW w:w="6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56" w:rsidRPr="00765B56" w:rsidRDefault="00765B56" w:rsidP="00765B56">
            <w:pPr>
              <w:rPr>
                <w:sz w:val="22"/>
                <w:szCs w:val="22"/>
              </w:rPr>
            </w:pPr>
            <w:r w:rsidRPr="00765B56">
              <w:rPr>
                <w:sz w:val="22"/>
                <w:szCs w:val="22"/>
              </w:rPr>
              <w:t xml:space="preserve">Dr.paed., asociētais profesors Edgars </w:t>
            </w:r>
            <w:proofErr w:type="spellStart"/>
            <w:r w:rsidRPr="00765B56">
              <w:rPr>
                <w:sz w:val="22"/>
                <w:szCs w:val="22"/>
              </w:rPr>
              <w:t>Znutiņš</w:t>
            </w:r>
            <w:proofErr w:type="spellEnd"/>
            <w:r w:rsidRPr="00765B56">
              <w:rPr>
                <w:sz w:val="22"/>
                <w:szCs w:val="22"/>
              </w:rPr>
              <w:t>, Mūzikas katedra, DU</w:t>
            </w:r>
          </w:p>
          <w:p w:rsidR="00765B56" w:rsidRPr="00765B56" w:rsidRDefault="00765B56" w:rsidP="00765B56">
            <w:pPr>
              <w:rPr>
                <w:rFonts w:eastAsia="Calibri"/>
                <w:sz w:val="22"/>
                <w:szCs w:val="22"/>
              </w:rPr>
            </w:pPr>
            <w:r w:rsidRPr="00765B56">
              <w:rPr>
                <w:rFonts w:eastAsia="Calibri"/>
                <w:sz w:val="22"/>
                <w:szCs w:val="22"/>
              </w:rPr>
              <w:t xml:space="preserve">Dr. art., prof. Ēvalds </w:t>
            </w:r>
            <w:proofErr w:type="spellStart"/>
            <w:r w:rsidRPr="00765B56">
              <w:rPr>
                <w:rFonts w:eastAsia="Calibri"/>
                <w:sz w:val="22"/>
                <w:szCs w:val="22"/>
              </w:rPr>
              <w:t>Daugulis</w:t>
            </w:r>
            <w:proofErr w:type="spellEnd"/>
            <w:r w:rsidRPr="00765B56">
              <w:rPr>
                <w:rFonts w:eastAsia="Calibri"/>
                <w:sz w:val="22"/>
                <w:szCs w:val="22"/>
              </w:rPr>
              <w:t>, Mūzikas katedra, DU</w:t>
            </w:r>
          </w:p>
          <w:p w:rsidR="009A4051" w:rsidRPr="00765B56" w:rsidRDefault="00765B56" w:rsidP="009A4051">
            <w:pPr>
              <w:rPr>
                <w:rFonts w:eastAsia="Calibri"/>
                <w:sz w:val="22"/>
                <w:szCs w:val="22"/>
              </w:rPr>
            </w:pPr>
            <w:r w:rsidRPr="00765B56">
              <w:rPr>
                <w:bCs/>
                <w:sz w:val="22"/>
                <w:szCs w:val="22"/>
              </w:rPr>
              <w:t xml:space="preserve">Mag.art., docents Gļebs </w:t>
            </w:r>
            <w:proofErr w:type="spellStart"/>
            <w:r w:rsidRPr="00765B56">
              <w:rPr>
                <w:bCs/>
                <w:sz w:val="22"/>
                <w:szCs w:val="22"/>
              </w:rPr>
              <w:t>Beļajevs</w:t>
            </w:r>
            <w:proofErr w:type="spellEnd"/>
            <w:r w:rsidR="009A4051">
              <w:rPr>
                <w:bCs/>
                <w:sz w:val="22"/>
                <w:szCs w:val="22"/>
              </w:rPr>
              <w:t>,</w:t>
            </w:r>
            <w:proofErr w:type="gramStart"/>
            <w:r w:rsidR="009A4051">
              <w:rPr>
                <w:bCs/>
                <w:sz w:val="22"/>
                <w:szCs w:val="22"/>
              </w:rPr>
              <w:t xml:space="preserve"> </w:t>
            </w:r>
            <w:r w:rsidR="009A4051" w:rsidRPr="00765B56">
              <w:rPr>
                <w:rFonts w:eastAsia="Calibri"/>
                <w:sz w:val="22"/>
                <w:szCs w:val="22"/>
              </w:rPr>
              <w:t xml:space="preserve"> </w:t>
            </w:r>
            <w:proofErr w:type="gramEnd"/>
            <w:r w:rsidR="009A4051" w:rsidRPr="00765B56">
              <w:rPr>
                <w:rFonts w:eastAsia="Calibri"/>
                <w:sz w:val="22"/>
                <w:szCs w:val="22"/>
              </w:rPr>
              <w:t>Mūzikas katedra, DU</w:t>
            </w:r>
          </w:p>
          <w:p w:rsidR="009A4051" w:rsidRPr="009A4051" w:rsidRDefault="009A4051" w:rsidP="009A4051">
            <w:pPr>
              <w:rPr>
                <w:rFonts w:eastAsia="Calibri"/>
                <w:sz w:val="22"/>
                <w:szCs w:val="22"/>
              </w:rPr>
            </w:pPr>
            <w:r w:rsidRPr="00765B56">
              <w:rPr>
                <w:bCs/>
                <w:sz w:val="22"/>
                <w:szCs w:val="22"/>
              </w:rPr>
              <w:t xml:space="preserve">Koncertmeistars Eduards </w:t>
            </w:r>
            <w:proofErr w:type="spellStart"/>
            <w:r w:rsidRPr="00765B56">
              <w:rPr>
                <w:bCs/>
                <w:sz w:val="22"/>
                <w:szCs w:val="22"/>
              </w:rPr>
              <w:t>Zarinš</w:t>
            </w:r>
            <w:proofErr w:type="spellEnd"/>
            <w:r>
              <w:rPr>
                <w:bCs/>
                <w:sz w:val="22"/>
                <w:szCs w:val="22"/>
              </w:rPr>
              <w:t xml:space="preserve">, </w:t>
            </w:r>
            <w:r w:rsidRPr="00765B56">
              <w:rPr>
                <w:rFonts w:eastAsia="Calibri"/>
                <w:sz w:val="22"/>
                <w:szCs w:val="22"/>
              </w:rPr>
              <w:t>Mūzikas katedra, DU</w:t>
            </w:r>
          </w:p>
        </w:tc>
      </w:tr>
      <w:tr w:rsidR="00997A12" w:rsidTr="003068BE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Default="00997A12">
            <w:pPr>
              <w:rPr>
                <w:rFonts w:eastAsia="Calibri"/>
                <w:b/>
                <w:sz w:val="22"/>
                <w:szCs w:val="22"/>
                <w:lang w:val="en-GB"/>
              </w:rPr>
            </w:pPr>
            <w:r>
              <w:rPr>
                <w:rFonts w:eastAsia="Calibri"/>
                <w:b/>
                <w:bCs/>
                <w:iCs/>
                <w:sz w:val="22"/>
                <w:szCs w:val="22"/>
              </w:rPr>
              <w:t>Priekšzināšanas</w:t>
            </w:r>
          </w:p>
        </w:tc>
        <w:tc>
          <w:tcPr>
            <w:tcW w:w="6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Pr="00765B56" w:rsidRDefault="00997A12" w:rsidP="007C0BE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val="en-GB"/>
              </w:rPr>
            </w:pPr>
            <w:r w:rsidRPr="00765B56">
              <w:rPr>
                <w:rFonts w:eastAsia="Calibri"/>
                <w:spacing w:val="6"/>
                <w:sz w:val="22"/>
                <w:szCs w:val="22"/>
              </w:rPr>
              <w:t xml:space="preserve">Apgūtas zināšanas mūzikas teorijā </w:t>
            </w:r>
            <w:r w:rsidRPr="00765B56">
              <w:rPr>
                <w:rFonts w:eastAsia="Calibri"/>
                <w:sz w:val="22"/>
                <w:szCs w:val="22"/>
              </w:rPr>
              <w:t xml:space="preserve">mūzikas profesionālās </w:t>
            </w:r>
            <w:r w:rsidR="007C0BE6">
              <w:rPr>
                <w:rFonts w:eastAsia="Calibri"/>
                <w:sz w:val="22"/>
                <w:szCs w:val="22"/>
              </w:rPr>
              <w:t>ievirzes</w:t>
            </w:r>
            <w:r w:rsidRPr="00765B56">
              <w:rPr>
                <w:rFonts w:eastAsia="Calibri"/>
                <w:sz w:val="22"/>
                <w:szCs w:val="22"/>
              </w:rPr>
              <w:t xml:space="preserve"> izglītības programmas noslēguma prasību līmenī.</w:t>
            </w:r>
          </w:p>
        </w:tc>
      </w:tr>
      <w:tr w:rsidR="00997A12" w:rsidTr="003068BE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12" w:rsidRDefault="00997A12">
            <w:pPr>
              <w:rPr>
                <w:rFonts w:eastAsia="Calibri"/>
                <w:b/>
                <w:bCs/>
                <w:iCs/>
                <w:sz w:val="22"/>
                <w:szCs w:val="22"/>
                <w:lang w:val="en-GB"/>
              </w:rPr>
            </w:pPr>
            <w:r>
              <w:rPr>
                <w:rFonts w:eastAsia="Calibri"/>
                <w:b/>
                <w:bCs/>
                <w:iCs/>
                <w:sz w:val="22"/>
                <w:szCs w:val="22"/>
              </w:rPr>
              <w:t xml:space="preserve">Studiju kursa anotācija </w:t>
            </w:r>
          </w:p>
        </w:tc>
        <w:tc>
          <w:tcPr>
            <w:tcW w:w="6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394" w:rsidRPr="00E60394" w:rsidRDefault="00E60394" w:rsidP="00E60394">
            <w:pPr>
              <w:rPr>
                <w:sz w:val="22"/>
                <w:szCs w:val="22"/>
              </w:rPr>
            </w:pPr>
            <w:r w:rsidRPr="00E60394">
              <w:rPr>
                <w:sz w:val="22"/>
                <w:szCs w:val="22"/>
              </w:rPr>
              <w:t xml:space="preserve">Studiju kursa mērķis: veicināt kora dziedāšanas iemaņu attīstību. </w:t>
            </w:r>
          </w:p>
          <w:p w:rsidR="00E60394" w:rsidRPr="00E60394" w:rsidRDefault="00E60394" w:rsidP="00B90E96">
            <w:pPr>
              <w:pStyle w:val="apaknodaa1"/>
              <w:numPr>
                <w:ilvl w:val="0"/>
                <w:numId w:val="0"/>
              </w:numPr>
              <w:tabs>
                <w:tab w:val="num" w:pos="3913"/>
              </w:tabs>
              <w:spacing w:before="0" w:after="0"/>
              <w:jc w:val="both"/>
              <w:rPr>
                <w:b w:val="0"/>
                <w:color w:val="FF0000"/>
                <w:sz w:val="22"/>
                <w:szCs w:val="22"/>
              </w:rPr>
            </w:pPr>
            <w:r w:rsidRPr="00E60394">
              <w:rPr>
                <w:b w:val="0"/>
                <w:sz w:val="22"/>
                <w:szCs w:val="22"/>
              </w:rPr>
              <w:t xml:space="preserve">Studiju kursa uzdevumi: kora dziedāšanas īpatnību apguve, studenta vokālās dzirdes attīstīšana, </w:t>
            </w:r>
            <w:r w:rsidRPr="00E60394">
              <w:rPr>
                <w:b w:val="0"/>
                <w:sz w:val="22"/>
                <w:szCs w:val="22"/>
                <w:lang w:val="pt-BR"/>
              </w:rPr>
              <w:t>kora dziedātāju vokālo iemaņu attīstīšanas paņēmienu apzināšana, kora skaņdarba iestudēšanas paņēmienu apgūšana, skaņdarba mākslinieciskā izpildījuma veidošana korī.</w:t>
            </w:r>
          </w:p>
        </w:tc>
      </w:tr>
      <w:tr w:rsidR="00686F54" w:rsidTr="00686F54">
        <w:trPr>
          <w:trHeight w:val="1007"/>
        </w:trPr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F54" w:rsidRDefault="00686F54">
            <w:pPr>
              <w:rPr>
                <w:rFonts w:eastAsia="Calibri"/>
                <w:b/>
                <w:bCs/>
                <w:sz w:val="22"/>
                <w:szCs w:val="22"/>
                <w:lang w:val="en-GB"/>
              </w:rPr>
            </w:pPr>
            <w:r>
              <w:rPr>
                <w:rFonts w:eastAsia="Calibri"/>
                <w:b/>
                <w:bCs/>
                <w:iCs/>
                <w:sz w:val="22"/>
                <w:szCs w:val="22"/>
              </w:rPr>
              <w:t>Studiju kursa kalendārais plāns</w:t>
            </w:r>
          </w:p>
        </w:tc>
        <w:tc>
          <w:tcPr>
            <w:tcW w:w="62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6F54" w:rsidRPr="00CB5557" w:rsidRDefault="00686F54">
            <w:pPr>
              <w:rPr>
                <w:rFonts w:eastAsia="Calibri"/>
                <w:sz w:val="22"/>
                <w:szCs w:val="22"/>
                <w:lang w:val="en-GB"/>
              </w:rPr>
            </w:pPr>
            <w:r w:rsidRPr="00CB5557">
              <w:rPr>
                <w:rFonts w:eastAsia="Calibri"/>
                <w:sz w:val="22"/>
                <w:szCs w:val="22"/>
              </w:rPr>
              <w:t xml:space="preserve">Kursa struktūra: praktiskās nodarbības </w:t>
            </w:r>
            <w:r>
              <w:rPr>
                <w:rFonts w:eastAsia="Calibri"/>
                <w:sz w:val="22"/>
                <w:szCs w:val="22"/>
              </w:rPr>
              <w:t xml:space="preserve">(P) </w:t>
            </w:r>
            <w:r w:rsidRPr="00CB5557">
              <w:rPr>
                <w:rFonts w:eastAsia="Calibri"/>
                <w:sz w:val="22"/>
                <w:szCs w:val="22"/>
              </w:rPr>
              <w:t xml:space="preserve">– 32 stundas. Studenta patstāvīgais darbs – </w:t>
            </w:r>
            <w:r>
              <w:rPr>
                <w:rFonts w:eastAsia="Calibri"/>
                <w:sz w:val="22"/>
                <w:szCs w:val="22"/>
              </w:rPr>
              <w:t>4</w:t>
            </w:r>
            <w:r w:rsidRPr="00CB5557">
              <w:rPr>
                <w:rFonts w:eastAsia="Calibri"/>
                <w:sz w:val="22"/>
                <w:szCs w:val="22"/>
              </w:rPr>
              <w:t>8 stundas.</w:t>
            </w:r>
          </w:p>
          <w:p w:rsidR="00686F54" w:rsidRDefault="00686F54" w:rsidP="009825DB">
            <w:pPr>
              <w:pStyle w:val="BodyText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686F54" w:rsidRPr="00686F54" w:rsidRDefault="00686F54" w:rsidP="009825DB">
            <w:pPr>
              <w:pStyle w:val="BodyText"/>
              <w:spacing w:line="240" w:lineRule="auto"/>
              <w:ind w:firstLine="0"/>
              <w:rPr>
                <w:sz w:val="22"/>
                <w:szCs w:val="22"/>
                <w:lang w:val="sv-SE"/>
              </w:rPr>
            </w:pPr>
            <w:r w:rsidRPr="00686F54">
              <w:rPr>
                <w:sz w:val="22"/>
                <w:szCs w:val="22"/>
              </w:rPr>
              <w:t xml:space="preserve">Dziedātāja balss pārbaude un balss grupu komplektācija. </w:t>
            </w:r>
            <w:r w:rsidRPr="00686F54">
              <w:rPr>
                <w:sz w:val="22"/>
                <w:szCs w:val="22"/>
                <w:lang w:val="sv-SE"/>
              </w:rPr>
              <w:t>Koris un kora komplektēšanas jautājumi P</w:t>
            </w:r>
            <w:r>
              <w:rPr>
                <w:sz w:val="22"/>
                <w:szCs w:val="22"/>
                <w:lang w:val="sv-SE"/>
              </w:rPr>
              <w:t xml:space="preserve"> 1</w:t>
            </w:r>
            <w:r w:rsidRPr="00686F54">
              <w:rPr>
                <w:sz w:val="22"/>
                <w:szCs w:val="22"/>
                <w:lang w:val="sv-SE"/>
              </w:rPr>
              <w:t>.</w:t>
            </w:r>
          </w:p>
          <w:p w:rsidR="00686F54" w:rsidRPr="00686F54" w:rsidRDefault="00686F54" w:rsidP="00686F54">
            <w:pPr>
              <w:pStyle w:val="BodyText"/>
              <w:spacing w:line="240" w:lineRule="auto"/>
              <w:ind w:firstLine="0"/>
              <w:rPr>
                <w:sz w:val="22"/>
                <w:szCs w:val="22"/>
                <w:lang w:val="sv-SE"/>
              </w:rPr>
            </w:pPr>
            <w:r w:rsidRPr="00686F54">
              <w:rPr>
                <w:sz w:val="22"/>
                <w:szCs w:val="22"/>
              </w:rPr>
              <w:t xml:space="preserve">Kolektīvas dziedāšanas īpatnības. Kora mēģinājuma struktūra. Mēģinājumu gaitas plānošana un prognozēšana </w:t>
            </w:r>
            <w:r w:rsidRPr="00686F54">
              <w:rPr>
                <w:sz w:val="22"/>
                <w:szCs w:val="22"/>
                <w:lang w:val="sv-SE"/>
              </w:rPr>
              <w:t>P</w:t>
            </w:r>
            <w:r>
              <w:rPr>
                <w:sz w:val="22"/>
                <w:szCs w:val="22"/>
                <w:lang w:val="sv-SE"/>
              </w:rPr>
              <w:t xml:space="preserve"> 1</w:t>
            </w:r>
            <w:r w:rsidRPr="00686F54">
              <w:rPr>
                <w:sz w:val="22"/>
                <w:szCs w:val="22"/>
                <w:lang w:val="sv-SE"/>
              </w:rPr>
              <w:t>.</w:t>
            </w:r>
          </w:p>
          <w:p w:rsidR="00686F54" w:rsidRPr="00686F54" w:rsidRDefault="00686F54" w:rsidP="00686F54">
            <w:pPr>
              <w:pStyle w:val="BodyText"/>
              <w:spacing w:line="240" w:lineRule="auto"/>
              <w:ind w:firstLine="0"/>
              <w:rPr>
                <w:sz w:val="22"/>
                <w:szCs w:val="22"/>
                <w:lang w:val="sv-SE"/>
              </w:rPr>
            </w:pPr>
            <w:r w:rsidRPr="00686F54">
              <w:rPr>
                <w:sz w:val="22"/>
                <w:szCs w:val="22"/>
              </w:rPr>
              <w:t xml:space="preserve">Kora dziedātāju vokālo iemaņu attīstīšanas paņēmieni </w:t>
            </w:r>
            <w:r w:rsidRPr="00686F54">
              <w:rPr>
                <w:sz w:val="22"/>
                <w:szCs w:val="22"/>
                <w:lang w:val="sv-SE"/>
              </w:rPr>
              <w:t>P</w:t>
            </w:r>
            <w:r>
              <w:rPr>
                <w:sz w:val="22"/>
                <w:szCs w:val="22"/>
                <w:lang w:val="sv-SE"/>
              </w:rPr>
              <w:t xml:space="preserve"> 8</w:t>
            </w:r>
            <w:r w:rsidRPr="00686F54">
              <w:rPr>
                <w:sz w:val="22"/>
                <w:szCs w:val="22"/>
                <w:lang w:val="sv-SE"/>
              </w:rPr>
              <w:t>.</w:t>
            </w:r>
          </w:p>
          <w:p w:rsidR="00686F54" w:rsidRPr="00686F54" w:rsidRDefault="00686F54" w:rsidP="00686F54">
            <w:pPr>
              <w:pStyle w:val="BodyText"/>
              <w:spacing w:line="240" w:lineRule="auto"/>
              <w:ind w:firstLine="0"/>
              <w:rPr>
                <w:sz w:val="22"/>
                <w:szCs w:val="22"/>
                <w:lang w:val="sv-SE"/>
              </w:rPr>
            </w:pPr>
            <w:r w:rsidRPr="00686F54">
              <w:rPr>
                <w:sz w:val="22"/>
                <w:szCs w:val="22"/>
              </w:rPr>
              <w:t xml:space="preserve">Darbs pa balss grupām </w:t>
            </w:r>
            <w:r w:rsidRPr="00686F54">
              <w:rPr>
                <w:sz w:val="22"/>
                <w:szCs w:val="22"/>
                <w:lang w:val="sv-SE"/>
              </w:rPr>
              <w:t>P</w:t>
            </w:r>
            <w:r>
              <w:rPr>
                <w:sz w:val="22"/>
                <w:szCs w:val="22"/>
                <w:lang w:val="sv-SE"/>
              </w:rPr>
              <w:t xml:space="preserve"> </w:t>
            </w:r>
            <w:r w:rsidR="0050128B">
              <w:rPr>
                <w:sz w:val="22"/>
                <w:szCs w:val="22"/>
                <w:lang w:val="sv-SE"/>
              </w:rPr>
              <w:t>4</w:t>
            </w:r>
            <w:r w:rsidRPr="00686F54">
              <w:rPr>
                <w:sz w:val="22"/>
                <w:szCs w:val="22"/>
                <w:lang w:val="sv-SE"/>
              </w:rPr>
              <w:t>.</w:t>
            </w:r>
          </w:p>
          <w:p w:rsidR="00686F54" w:rsidRPr="00686F54" w:rsidRDefault="00686F54" w:rsidP="00686F54">
            <w:pPr>
              <w:pStyle w:val="BodyText"/>
              <w:spacing w:line="240" w:lineRule="auto"/>
              <w:ind w:firstLine="0"/>
              <w:rPr>
                <w:sz w:val="22"/>
                <w:szCs w:val="22"/>
                <w:lang w:val="sv-SE"/>
              </w:rPr>
            </w:pPr>
            <w:r w:rsidRPr="00686F54">
              <w:rPr>
                <w:sz w:val="22"/>
                <w:szCs w:val="22"/>
              </w:rPr>
              <w:t xml:space="preserve">Homofoni harmonisku un polifonu kora skaņdarbu iestudēšana </w:t>
            </w:r>
            <w:r w:rsidRPr="00686F54">
              <w:rPr>
                <w:sz w:val="22"/>
                <w:szCs w:val="22"/>
                <w:lang w:val="sv-SE"/>
              </w:rPr>
              <w:t>P</w:t>
            </w:r>
            <w:r>
              <w:rPr>
                <w:sz w:val="22"/>
                <w:szCs w:val="22"/>
                <w:lang w:val="sv-SE"/>
              </w:rPr>
              <w:t xml:space="preserve"> </w:t>
            </w:r>
            <w:r w:rsidR="0050128B">
              <w:rPr>
                <w:sz w:val="22"/>
                <w:szCs w:val="22"/>
                <w:lang w:val="sv-SE"/>
              </w:rPr>
              <w:t>8</w:t>
            </w:r>
            <w:r w:rsidRPr="00686F54">
              <w:rPr>
                <w:sz w:val="22"/>
                <w:szCs w:val="22"/>
                <w:lang w:val="sv-SE"/>
              </w:rPr>
              <w:t>.</w:t>
            </w:r>
          </w:p>
          <w:p w:rsidR="00686F54" w:rsidRPr="00686F54" w:rsidRDefault="00686F54" w:rsidP="00686F54">
            <w:pPr>
              <w:pStyle w:val="BodyText"/>
              <w:spacing w:line="240" w:lineRule="auto"/>
              <w:ind w:firstLine="0"/>
              <w:rPr>
                <w:sz w:val="22"/>
                <w:szCs w:val="22"/>
                <w:lang w:val="sv-SE"/>
              </w:rPr>
            </w:pPr>
            <w:r w:rsidRPr="00686F54">
              <w:rPr>
                <w:sz w:val="22"/>
                <w:szCs w:val="22"/>
              </w:rPr>
              <w:t xml:space="preserve">Skaņdarba mākslinieciskā izpildījuma veidošana </w:t>
            </w:r>
            <w:r w:rsidRPr="00686F54">
              <w:rPr>
                <w:sz w:val="22"/>
                <w:szCs w:val="22"/>
                <w:lang w:val="sv-SE"/>
              </w:rPr>
              <w:t>P</w:t>
            </w:r>
            <w:r>
              <w:rPr>
                <w:sz w:val="22"/>
                <w:szCs w:val="22"/>
                <w:lang w:val="sv-SE"/>
              </w:rPr>
              <w:t xml:space="preserve"> 8</w:t>
            </w:r>
            <w:r w:rsidRPr="00686F54">
              <w:rPr>
                <w:sz w:val="22"/>
                <w:szCs w:val="22"/>
                <w:lang w:val="sv-SE"/>
              </w:rPr>
              <w:t>.</w:t>
            </w:r>
          </w:p>
          <w:p w:rsidR="00686F54" w:rsidRPr="00686F54" w:rsidRDefault="00686F54" w:rsidP="00686F54">
            <w:pPr>
              <w:pStyle w:val="BodyText"/>
              <w:spacing w:line="240" w:lineRule="auto"/>
              <w:ind w:firstLine="0"/>
              <w:rPr>
                <w:sz w:val="22"/>
                <w:szCs w:val="22"/>
              </w:rPr>
            </w:pPr>
            <w:r w:rsidRPr="00686F54">
              <w:rPr>
                <w:sz w:val="22"/>
                <w:szCs w:val="22"/>
              </w:rPr>
              <w:t xml:space="preserve">Kora sagatavošanās koncertam </w:t>
            </w:r>
            <w:r w:rsidRPr="00686F54">
              <w:rPr>
                <w:sz w:val="22"/>
                <w:szCs w:val="22"/>
                <w:lang w:val="sv-SE"/>
              </w:rPr>
              <w:t>P</w:t>
            </w:r>
            <w:r>
              <w:rPr>
                <w:sz w:val="22"/>
                <w:szCs w:val="22"/>
                <w:lang w:val="sv-SE"/>
              </w:rPr>
              <w:t xml:space="preserve"> 1</w:t>
            </w:r>
            <w:r w:rsidRPr="00686F54">
              <w:rPr>
                <w:sz w:val="22"/>
                <w:szCs w:val="22"/>
                <w:lang w:val="sv-SE"/>
              </w:rPr>
              <w:t>.</w:t>
            </w:r>
            <w:r w:rsidRPr="00686F54">
              <w:rPr>
                <w:sz w:val="22"/>
                <w:szCs w:val="22"/>
              </w:rPr>
              <w:t xml:space="preserve"> </w:t>
            </w:r>
          </w:p>
          <w:p w:rsidR="00686F54" w:rsidRPr="00686F54" w:rsidRDefault="00686F54" w:rsidP="00686F54">
            <w:pPr>
              <w:pStyle w:val="BodyText"/>
              <w:spacing w:line="240" w:lineRule="auto"/>
              <w:ind w:firstLine="0"/>
              <w:rPr>
                <w:rFonts w:eastAsia="Calibri"/>
                <w:color w:val="FF0000"/>
                <w:sz w:val="22"/>
                <w:szCs w:val="22"/>
                <w:lang w:val="sv-SE"/>
              </w:rPr>
            </w:pPr>
            <w:r w:rsidRPr="00686F54">
              <w:rPr>
                <w:sz w:val="22"/>
                <w:szCs w:val="22"/>
              </w:rPr>
              <w:t xml:space="preserve">Uzstāšanās un tās analīze </w:t>
            </w:r>
            <w:r w:rsidRPr="00686F54">
              <w:rPr>
                <w:sz w:val="22"/>
                <w:szCs w:val="22"/>
                <w:lang w:val="sv-SE"/>
              </w:rPr>
              <w:t>P</w:t>
            </w:r>
            <w:r>
              <w:rPr>
                <w:sz w:val="22"/>
                <w:szCs w:val="22"/>
                <w:lang w:val="sv-SE"/>
              </w:rPr>
              <w:t xml:space="preserve"> 1</w:t>
            </w:r>
            <w:r w:rsidRPr="00686F54">
              <w:rPr>
                <w:sz w:val="22"/>
                <w:szCs w:val="22"/>
                <w:lang w:val="sv-SE"/>
              </w:rPr>
              <w:t>.</w:t>
            </w:r>
          </w:p>
        </w:tc>
      </w:tr>
      <w:tr w:rsidR="00124E53" w:rsidTr="003068BE">
        <w:trPr>
          <w:trHeight w:val="841"/>
        </w:trPr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E53" w:rsidRDefault="00124E53" w:rsidP="00956A74">
            <w:pPr>
              <w:rPr>
                <w:rFonts w:eastAsia="Calibri"/>
                <w:b/>
                <w:bCs/>
                <w:iCs/>
                <w:sz w:val="22"/>
                <w:szCs w:val="22"/>
                <w:lang w:val="en-GB"/>
              </w:rPr>
            </w:pPr>
            <w:r>
              <w:rPr>
                <w:rFonts w:eastAsia="Calibri"/>
                <w:b/>
                <w:bCs/>
                <w:iCs/>
                <w:sz w:val="22"/>
                <w:szCs w:val="22"/>
              </w:rPr>
              <w:t>Studiju rezultāti</w:t>
            </w:r>
          </w:p>
        </w:tc>
        <w:tc>
          <w:tcPr>
            <w:tcW w:w="6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53" w:rsidRPr="002559DA" w:rsidRDefault="00124E53" w:rsidP="00956A74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2559DA">
              <w:rPr>
                <w:rFonts w:eastAsia="Calibri"/>
                <w:b/>
                <w:bCs/>
                <w:sz w:val="22"/>
                <w:szCs w:val="22"/>
              </w:rPr>
              <w:t>Zināšanas</w:t>
            </w:r>
          </w:p>
          <w:p w:rsidR="000746DE" w:rsidRPr="002559DA" w:rsidRDefault="000746DE" w:rsidP="000746DE">
            <w:pPr>
              <w:numPr>
                <w:ilvl w:val="0"/>
                <w:numId w:val="8"/>
              </w:numPr>
              <w:ind w:left="318" w:hanging="283"/>
              <w:rPr>
                <w:sz w:val="22"/>
                <w:szCs w:val="22"/>
              </w:rPr>
            </w:pPr>
            <w:r w:rsidRPr="002559DA">
              <w:rPr>
                <w:sz w:val="22"/>
                <w:szCs w:val="22"/>
              </w:rPr>
              <w:t>demonstrē zināšanas par kori, tā veidiem, raksturo kora skaņoj</w:t>
            </w:r>
            <w:r w:rsidR="00940A4B" w:rsidRPr="002559DA">
              <w:rPr>
                <w:sz w:val="22"/>
                <w:szCs w:val="22"/>
              </w:rPr>
              <w:t>umu, tā sasniegšanas variantus,</w:t>
            </w:r>
          </w:p>
          <w:p w:rsidR="000746DE" w:rsidRPr="002559DA" w:rsidRDefault="00940A4B" w:rsidP="000746DE">
            <w:pPr>
              <w:numPr>
                <w:ilvl w:val="0"/>
                <w:numId w:val="8"/>
              </w:numPr>
              <w:ind w:left="318" w:hanging="283"/>
              <w:rPr>
                <w:sz w:val="22"/>
                <w:szCs w:val="22"/>
              </w:rPr>
            </w:pPr>
            <w:r w:rsidRPr="002559DA">
              <w:rPr>
                <w:sz w:val="22"/>
                <w:szCs w:val="22"/>
              </w:rPr>
              <w:t>d</w:t>
            </w:r>
            <w:r w:rsidR="000746DE" w:rsidRPr="002559DA">
              <w:rPr>
                <w:sz w:val="22"/>
                <w:szCs w:val="22"/>
              </w:rPr>
              <w:t>emonstrē zināšanas par dziedātāja balss uzbūvi, v</w:t>
            </w:r>
            <w:r w:rsidRPr="002559DA">
              <w:rPr>
                <w:sz w:val="22"/>
                <w:szCs w:val="22"/>
              </w:rPr>
              <w:t>okālās tehnikas pamatelementiem,</w:t>
            </w:r>
          </w:p>
          <w:p w:rsidR="000746DE" w:rsidRPr="002559DA" w:rsidRDefault="00940A4B" w:rsidP="000746DE">
            <w:pPr>
              <w:numPr>
                <w:ilvl w:val="0"/>
                <w:numId w:val="8"/>
              </w:numPr>
              <w:ind w:left="318" w:hanging="283"/>
              <w:rPr>
                <w:sz w:val="22"/>
                <w:szCs w:val="22"/>
              </w:rPr>
            </w:pPr>
            <w:r w:rsidRPr="002559DA">
              <w:rPr>
                <w:sz w:val="22"/>
                <w:szCs w:val="22"/>
              </w:rPr>
              <w:t>f</w:t>
            </w:r>
            <w:r w:rsidR="000746DE" w:rsidRPr="002559DA">
              <w:rPr>
                <w:sz w:val="22"/>
                <w:szCs w:val="22"/>
              </w:rPr>
              <w:t>ormulē galvenos kora partitūras analīzes aspektus</w:t>
            </w:r>
            <w:r w:rsidRPr="002559DA">
              <w:rPr>
                <w:sz w:val="22"/>
                <w:szCs w:val="22"/>
              </w:rPr>
              <w:t>,</w:t>
            </w:r>
          </w:p>
          <w:p w:rsidR="000746DE" w:rsidRPr="002559DA" w:rsidRDefault="00940A4B" w:rsidP="000746DE">
            <w:pPr>
              <w:numPr>
                <w:ilvl w:val="0"/>
                <w:numId w:val="8"/>
              </w:numPr>
              <w:ind w:left="318" w:hanging="283"/>
              <w:rPr>
                <w:sz w:val="22"/>
                <w:szCs w:val="22"/>
              </w:rPr>
            </w:pPr>
            <w:r w:rsidRPr="002559DA">
              <w:rPr>
                <w:sz w:val="22"/>
                <w:szCs w:val="22"/>
              </w:rPr>
              <w:t>p</w:t>
            </w:r>
            <w:r w:rsidR="000746DE" w:rsidRPr="002559DA">
              <w:rPr>
                <w:sz w:val="22"/>
                <w:szCs w:val="22"/>
              </w:rPr>
              <w:t>recīzi nosaka kora partitūrā norādītos mūzikas izteiksmes līdzekļus.</w:t>
            </w:r>
          </w:p>
          <w:p w:rsidR="00124E53" w:rsidRPr="002559DA" w:rsidRDefault="00124E53" w:rsidP="000746DE">
            <w:pPr>
              <w:ind w:left="318" w:hanging="283"/>
              <w:rPr>
                <w:rFonts w:eastAsia="Calibri"/>
                <w:b/>
                <w:bCs/>
                <w:sz w:val="22"/>
                <w:szCs w:val="22"/>
              </w:rPr>
            </w:pPr>
            <w:r w:rsidRPr="002559DA">
              <w:rPr>
                <w:rFonts w:eastAsia="Calibri"/>
                <w:b/>
                <w:bCs/>
                <w:sz w:val="22"/>
                <w:szCs w:val="22"/>
              </w:rPr>
              <w:t>Prasmes</w:t>
            </w:r>
          </w:p>
          <w:p w:rsidR="000746DE" w:rsidRPr="002559DA" w:rsidRDefault="000746DE" w:rsidP="000746DE">
            <w:pPr>
              <w:numPr>
                <w:ilvl w:val="0"/>
                <w:numId w:val="8"/>
              </w:numPr>
              <w:ind w:left="318" w:hanging="283"/>
              <w:rPr>
                <w:sz w:val="22"/>
                <w:szCs w:val="22"/>
              </w:rPr>
            </w:pPr>
            <w:r w:rsidRPr="002559DA">
              <w:rPr>
                <w:sz w:val="22"/>
                <w:szCs w:val="22"/>
              </w:rPr>
              <w:lastRenderedPageBreak/>
              <w:t>dzied dažādu laikmetu un stilu kora balsi</w:t>
            </w:r>
            <w:r w:rsidR="00940A4B" w:rsidRPr="002559DA">
              <w:rPr>
                <w:sz w:val="22"/>
                <w:szCs w:val="22"/>
              </w:rPr>
              <w:t>,</w:t>
            </w:r>
          </w:p>
          <w:p w:rsidR="000746DE" w:rsidRPr="002559DA" w:rsidRDefault="000746DE" w:rsidP="000746DE">
            <w:pPr>
              <w:numPr>
                <w:ilvl w:val="0"/>
                <w:numId w:val="8"/>
              </w:numPr>
              <w:ind w:left="318" w:hanging="283"/>
              <w:rPr>
                <w:sz w:val="22"/>
                <w:szCs w:val="22"/>
              </w:rPr>
            </w:pPr>
            <w:r w:rsidRPr="002559DA">
              <w:rPr>
                <w:sz w:val="22"/>
                <w:szCs w:val="22"/>
              </w:rPr>
              <w:t>iekļau</w:t>
            </w:r>
            <w:r w:rsidR="00940A4B" w:rsidRPr="002559DA">
              <w:rPr>
                <w:sz w:val="22"/>
                <w:szCs w:val="22"/>
              </w:rPr>
              <w:t>jas</w:t>
            </w:r>
            <w:r w:rsidRPr="002559DA">
              <w:rPr>
                <w:sz w:val="22"/>
                <w:szCs w:val="22"/>
              </w:rPr>
              <w:t xml:space="preserve"> sevišķas kora balss un kora skanējumā</w:t>
            </w:r>
            <w:r w:rsidR="00940A4B" w:rsidRPr="002559DA">
              <w:rPr>
                <w:sz w:val="22"/>
                <w:szCs w:val="22"/>
              </w:rPr>
              <w:t>,</w:t>
            </w:r>
          </w:p>
          <w:p w:rsidR="00C5606E" w:rsidRDefault="000746DE" w:rsidP="00C5606E">
            <w:pPr>
              <w:numPr>
                <w:ilvl w:val="0"/>
                <w:numId w:val="8"/>
              </w:numPr>
              <w:ind w:left="318" w:hanging="283"/>
              <w:rPr>
                <w:sz w:val="22"/>
                <w:szCs w:val="22"/>
              </w:rPr>
            </w:pPr>
            <w:r w:rsidRPr="002559DA">
              <w:rPr>
                <w:sz w:val="22"/>
                <w:szCs w:val="22"/>
              </w:rPr>
              <w:t>modelē metodiskos paņēmienus konkrēta uzdevuma sasniegšanai kora mē</w:t>
            </w:r>
            <w:r w:rsidR="00940A4B" w:rsidRPr="002559DA">
              <w:rPr>
                <w:sz w:val="22"/>
                <w:szCs w:val="22"/>
              </w:rPr>
              <w:t>ģinājumā.</w:t>
            </w:r>
          </w:p>
          <w:p w:rsidR="00124E53" w:rsidRPr="00C5606E" w:rsidRDefault="00124E53" w:rsidP="00C5606E">
            <w:pPr>
              <w:ind w:left="35"/>
              <w:rPr>
                <w:sz w:val="22"/>
                <w:szCs w:val="22"/>
              </w:rPr>
            </w:pPr>
            <w:r w:rsidRPr="00C5606E">
              <w:rPr>
                <w:rFonts w:eastAsia="Calibri"/>
                <w:b/>
                <w:bCs/>
                <w:sz w:val="22"/>
                <w:szCs w:val="22"/>
              </w:rPr>
              <w:t>Kompetence</w:t>
            </w:r>
            <w:r w:rsidR="00C330AA" w:rsidRPr="00C5606E">
              <w:rPr>
                <w:rFonts w:eastAsia="Calibri"/>
                <w:b/>
                <w:bCs/>
                <w:sz w:val="22"/>
                <w:szCs w:val="22"/>
              </w:rPr>
              <w:t>s</w:t>
            </w:r>
          </w:p>
          <w:p w:rsidR="000746DE" w:rsidRPr="002559DA" w:rsidRDefault="000746DE" w:rsidP="000746DE">
            <w:pPr>
              <w:numPr>
                <w:ilvl w:val="0"/>
                <w:numId w:val="8"/>
              </w:numPr>
              <w:ind w:left="318" w:hanging="283"/>
              <w:rPr>
                <w:sz w:val="22"/>
                <w:szCs w:val="22"/>
              </w:rPr>
            </w:pPr>
            <w:r w:rsidRPr="002559DA">
              <w:rPr>
                <w:sz w:val="22"/>
                <w:szCs w:val="22"/>
              </w:rPr>
              <w:t>diagnosticē dziedātāja balss diapazonu</w:t>
            </w:r>
            <w:r w:rsidR="00940A4B" w:rsidRPr="002559DA">
              <w:rPr>
                <w:sz w:val="22"/>
                <w:szCs w:val="22"/>
              </w:rPr>
              <w:t>,</w:t>
            </w:r>
          </w:p>
          <w:p w:rsidR="000746DE" w:rsidRPr="002559DA" w:rsidRDefault="000746DE" w:rsidP="000746DE">
            <w:pPr>
              <w:numPr>
                <w:ilvl w:val="0"/>
                <w:numId w:val="9"/>
              </w:numPr>
              <w:ind w:left="318" w:hanging="283"/>
              <w:rPr>
                <w:sz w:val="22"/>
                <w:szCs w:val="22"/>
              </w:rPr>
            </w:pPr>
            <w:r w:rsidRPr="002559DA">
              <w:rPr>
                <w:sz w:val="22"/>
                <w:szCs w:val="22"/>
              </w:rPr>
              <w:t>nosaka dziedātāja atbilstību konkrētai kora balss grupai</w:t>
            </w:r>
            <w:r w:rsidR="00940A4B" w:rsidRPr="002559DA">
              <w:rPr>
                <w:sz w:val="22"/>
                <w:szCs w:val="22"/>
              </w:rPr>
              <w:t>,</w:t>
            </w:r>
          </w:p>
          <w:p w:rsidR="000746DE" w:rsidRPr="002559DA" w:rsidRDefault="000746DE" w:rsidP="000746DE">
            <w:pPr>
              <w:numPr>
                <w:ilvl w:val="0"/>
                <w:numId w:val="9"/>
              </w:numPr>
              <w:ind w:left="318" w:hanging="283"/>
              <w:rPr>
                <w:sz w:val="22"/>
                <w:szCs w:val="22"/>
                <w:lang w:val="sv-SE"/>
              </w:rPr>
            </w:pPr>
            <w:r w:rsidRPr="002559DA">
              <w:rPr>
                <w:sz w:val="22"/>
                <w:szCs w:val="22"/>
                <w:lang w:val="sv-SE"/>
              </w:rPr>
              <w:t>pamato kora izvietojuma efektivitāti atkarībā no skaņdarba faktūras, izpildītāju sastāva</w:t>
            </w:r>
            <w:r w:rsidR="00940A4B" w:rsidRPr="002559DA">
              <w:rPr>
                <w:sz w:val="22"/>
                <w:szCs w:val="22"/>
                <w:lang w:val="sv-SE"/>
              </w:rPr>
              <w:t>,</w:t>
            </w:r>
          </w:p>
          <w:p w:rsidR="000746DE" w:rsidRPr="002559DA" w:rsidRDefault="000746DE" w:rsidP="000746DE">
            <w:pPr>
              <w:numPr>
                <w:ilvl w:val="0"/>
                <w:numId w:val="8"/>
              </w:numPr>
              <w:ind w:left="318" w:hanging="283"/>
              <w:rPr>
                <w:sz w:val="22"/>
                <w:szCs w:val="22"/>
                <w:lang w:val="sv-SE"/>
              </w:rPr>
            </w:pPr>
            <w:r w:rsidRPr="002559DA">
              <w:rPr>
                <w:sz w:val="22"/>
                <w:szCs w:val="22"/>
                <w:lang w:val="sv-SE"/>
              </w:rPr>
              <w:t>izveido iedziedāšanās kompleksu atbilstoši izvirzītajam mērķim (elpas balsta attīstība, dikcijas attīstība</w:t>
            </w:r>
            <w:r w:rsidR="00877B15">
              <w:rPr>
                <w:sz w:val="22"/>
                <w:szCs w:val="22"/>
                <w:lang w:val="sv-SE"/>
              </w:rPr>
              <w:t>),</w:t>
            </w:r>
          </w:p>
          <w:p w:rsidR="000746DE" w:rsidRPr="00877B15" w:rsidRDefault="000746DE" w:rsidP="00877B15">
            <w:pPr>
              <w:numPr>
                <w:ilvl w:val="0"/>
                <w:numId w:val="8"/>
              </w:numPr>
              <w:ind w:left="318" w:hanging="283"/>
              <w:rPr>
                <w:sz w:val="22"/>
                <w:szCs w:val="22"/>
                <w:lang w:val="sv-SE"/>
              </w:rPr>
            </w:pPr>
            <w:r w:rsidRPr="002559DA">
              <w:rPr>
                <w:sz w:val="22"/>
                <w:szCs w:val="22"/>
                <w:lang w:val="sv-SE"/>
              </w:rPr>
              <w:t>analizē un salīdzin</w:t>
            </w:r>
            <w:r w:rsidR="00940A4B" w:rsidRPr="002559DA">
              <w:rPr>
                <w:sz w:val="22"/>
                <w:szCs w:val="22"/>
                <w:lang w:val="sv-SE"/>
              </w:rPr>
              <w:t>a</w:t>
            </w:r>
            <w:r w:rsidRPr="002559DA">
              <w:rPr>
                <w:sz w:val="22"/>
                <w:szCs w:val="22"/>
                <w:lang w:val="sv-SE"/>
              </w:rPr>
              <w:t xml:space="preserve"> diriģēšanas manieres dažād</w:t>
            </w:r>
            <w:r w:rsidR="00940A4B" w:rsidRPr="002559DA">
              <w:rPr>
                <w:sz w:val="22"/>
                <w:szCs w:val="22"/>
                <w:lang w:val="sv-SE"/>
              </w:rPr>
              <w:t>as</w:t>
            </w:r>
            <w:r w:rsidRPr="002559DA">
              <w:rPr>
                <w:sz w:val="22"/>
                <w:szCs w:val="22"/>
                <w:lang w:val="sv-SE"/>
              </w:rPr>
              <w:t xml:space="preserve"> </w:t>
            </w:r>
            <w:r w:rsidR="00940A4B" w:rsidRPr="002559DA">
              <w:rPr>
                <w:sz w:val="22"/>
                <w:szCs w:val="22"/>
                <w:lang w:val="sv-SE"/>
              </w:rPr>
              <w:t>stilistikas skaņdarbos</w:t>
            </w:r>
            <w:r w:rsidR="00877B15">
              <w:rPr>
                <w:sz w:val="22"/>
                <w:szCs w:val="22"/>
                <w:lang w:val="sv-SE"/>
              </w:rPr>
              <w:t>.</w:t>
            </w:r>
          </w:p>
        </w:tc>
      </w:tr>
      <w:tr w:rsidR="00124E53" w:rsidTr="003068BE">
        <w:trPr>
          <w:trHeight w:val="856"/>
        </w:trPr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E53" w:rsidRPr="00997A12" w:rsidRDefault="00124E53" w:rsidP="00956A74">
            <w:pPr>
              <w:rPr>
                <w:rFonts w:eastAsia="Calibri"/>
                <w:b/>
                <w:bCs/>
                <w:iCs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lastRenderedPageBreak/>
              <w:t>Studējošo patstāvīgo darbu organizācijas un uzdevumu raksturojums</w:t>
            </w:r>
          </w:p>
        </w:tc>
        <w:tc>
          <w:tcPr>
            <w:tcW w:w="6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E53" w:rsidRPr="008520E0" w:rsidRDefault="00124E53" w:rsidP="008E5D08">
            <w:pPr>
              <w:pStyle w:val="BodyText"/>
              <w:spacing w:line="240" w:lineRule="auto"/>
              <w:ind w:firstLine="0"/>
              <w:rPr>
                <w:rFonts w:eastAsia="Calibri"/>
                <w:sz w:val="22"/>
                <w:szCs w:val="22"/>
              </w:rPr>
            </w:pPr>
            <w:r w:rsidRPr="008520E0">
              <w:rPr>
                <w:rFonts w:eastAsia="Calibri"/>
                <w:bCs/>
                <w:sz w:val="22"/>
                <w:szCs w:val="22"/>
              </w:rPr>
              <w:t>Patstāvīgajā darbā students nostiprina</w:t>
            </w:r>
            <w:r w:rsidR="008520E0" w:rsidRPr="008520E0">
              <w:rPr>
                <w:rFonts w:eastAsia="Calibri"/>
                <w:bCs/>
                <w:sz w:val="22"/>
                <w:szCs w:val="22"/>
              </w:rPr>
              <w:t xml:space="preserve"> kora mēģinājumā apgūto skaņdarbu</w:t>
            </w:r>
            <w:r w:rsidR="008520E0">
              <w:rPr>
                <w:rFonts w:eastAsia="Calibri"/>
                <w:bCs/>
                <w:sz w:val="22"/>
                <w:szCs w:val="22"/>
              </w:rPr>
              <w:t xml:space="preserve"> savas balss nošu tekstu</w:t>
            </w:r>
            <w:r w:rsidR="00CF28EA">
              <w:rPr>
                <w:rFonts w:eastAsia="Calibri"/>
                <w:bCs/>
                <w:sz w:val="22"/>
                <w:szCs w:val="22"/>
              </w:rPr>
              <w:t>,</w:t>
            </w:r>
            <w:r w:rsidR="008520E0">
              <w:rPr>
                <w:rFonts w:eastAsia="Calibri"/>
                <w:bCs/>
                <w:sz w:val="22"/>
                <w:szCs w:val="22"/>
              </w:rPr>
              <w:t xml:space="preserve"> </w:t>
            </w:r>
            <w:r w:rsidR="00CF28EA">
              <w:rPr>
                <w:rFonts w:eastAsia="Calibri"/>
                <w:bCs/>
                <w:sz w:val="22"/>
                <w:szCs w:val="22"/>
              </w:rPr>
              <w:t>i</w:t>
            </w:r>
            <w:r w:rsidR="008520E0">
              <w:rPr>
                <w:rFonts w:eastAsia="Calibri"/>
                <w:bCs/>
                <w:sz w:val="22"/>
                <w:szCs w:val="22"/>
              </w:rPr>
              <w:t>ndividuāli strādā pie intonācijas, dikcijas uzlabošanas</w:t>
            </w:r>
            <w:r w:rsidR="00CF28EA">
              <w:rPr>
                <w:rFonts w:eastAsia="Calibri"/>
                <w:bCs/>
                <w:sz w:val="22"/>
                <w:szCs w:val="22"/>
              </w:rPr>
              <w:t>;</w:t>
            </w:r>
            <w:r w:rsidR="008520E0">
              <w:rPr>
                <w:rFonts w:eastAsia="Calibri"/>
                <w:bCs/>
                <w:sz w:val="22"/>
                <w:szCs w:val="22"/>
              </w:rPr>
              <w:t xml:space="preserve"> </w:t>
            </w:r>
            <w:r w:rsidR="008520E0" w:rsidRPr="008520E0">
              <w:rPr>
                <w:rFonts w:eastAsia="Calibri"/>
                <w:bCs/>
                <w:sz w:val="22"/>
                <w:szCs w:val="22"/>
              </w:rPr>
              <w:t>klausās un salīdzina dažādas interpretācijas</w:t>
            </w:r>
            <w:r w:rsidR="00A25A14">
              <w:rPr>
                <w:rFonts w:eastAsia="Calibri"/>
                <w:bCs/>
                <w:sz w:val="22"/>
                <w:szCs w:val="22"/>
              </w:rPr>
              <w:t>, l</w:t>
            </w:r>
            <w:r w:rsidR="00A25A14" w:rsidRPr="008520E0">
              <w:rPr>
                <w:rFonts w:eastAsia="Calibri"/>
                <w:bCs/>
                <w:sz w:val="22"/>
                <w:szCs w:val="22"/>
              </w:rPr>
              <w:t>asa</w:t>
            </w:r>
            <w:r w:rsidR="00A25A14">
              <w:rPr>
                <w:rFonts w:eastAsia="Calibri"/>
                <w:bCs/>
                <w:sz w:val="22"/>
                <w:szCs w:val="22"/>
              </w:rPr>
              <w:t xml:space="preserve"> un</w:t>
            </w:r>
            <w:r w:rsidR="00A25A14" w:rsidRPr="008520E0">
              <w:rPr>
                <w:rFonts w:eastAsia="TimesNewRomanPS-BoldMT"/>
                <w:kern w:val="2"/>
                <w:sz w:val="22"/>
                <w:szCs w:val="22"/>
                <w:lang w:eastAsia="ar-SA"/>
              </w:rPr>
              <w:t xml:space="preserve"> </w:t>
            </w:r>
            <w:r w:rsidR="00A25A14" w:rsidRPr="008520E0">
              <w:rPr>
                <w:rFonts w:eastAsia="Calibri"/>
                <w:bCs/>
                <w:sz w:val="22"/>
                <w:szCs w:val="22"/>
              </w:rPr>
              <w:t xml:space="preserve">izvērtē </w:t>
            </w:r>
            <w:r w:rsidR="00A25A14" w:rsidRPr="008520E0">
              <w:rPr>
                <w:rFonts w:eastAsia="Calibri"/>
                <w:sz w:val="22"/>
                <w:szCs w:val="22"/>
              </w:rPr>
              <w:t xml:space="preserve">dažādu avotu informāciju </w:t>
            </w:r>
            <w:r w:rsidR="00A25A14" w:rsidRPr="008520E0">
              <w:rPr>
                <w:rFonts w:eastAsia="Calibri"/>
                <w:bCs/>
                <w:sz w:val="22"/>
                <w:szCs w:val="22"/>
              </w:rPr>
              <w:t xml:space="preserve">par </w:t>
            </w:r>
            <w:r w:rsidR="00A25A14" w:rsidRPr="008520E0">
              <w:rPr>
                <w:rFonts w:eastAsia="TimesNewRomanPS-BoldMT"/>
                <w:kern w:val="2"/>
                <w:sz w:val="22"/>
                <w:szCs w:val="22"/>
                <w:lang w:eastAsia="ar-SA"/>
              </w:rPr>
              <w:t>kora darb</w:t>
            </w:r>
            <w:r w:rsidR="00A25A14">
              <w:rPr>
                <w:rFonts w:eastAsia="TimesNewRomanPS-BoldMT"/>
                <w:kern w:val="2"/>
                <w:sz w:val="22"/>
                <w:szCs w:val="22"/>
                <w:lang w:eastAsia="ar-SA"/>
              </w:rPr>
              <w:t>ības pamatprincipiem</w:t>
            </w:r>
            <w:r w:rsidR="008520E0" w:rsidRPr="008520E0">
              <w:rPr>
                <w:rFonts w:eastAsia="Calibri"/>
                <w:bCs/>
                <w:sz w:val="22"/>
                <w:szCs w:val="22"/>
              </w:rPr>
              <w:t>.</w:t>
            </w:r>
          </w:p>
        </w:tc>
      </w:tr>
      <w:tr w:rsidR="00124E53" w:rsidTr="003068BE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E53" w:rsidRDefault="00124E53" w:rsidP="00956A74">
            <w:pPr>
              <w:rPr>
                <w:rFonts w:eastAsia="Calibri"/>
                <w:b/>
                <w:bCs/>
                <w:sz w:val="22"/>
                <w:szCs w:val="22"/>
                <w:lang w:val="en-GB"/>
              </w:rPr>
            </w:pPr>
            <w:r>
              <w:rPr>
                <w:rFonts w:eastAsia="Calibri"/>
                <w:b/>
                <w:bCs/>
                <w:iCs/>
                <w:sz w:val="22"/>
                <w:szCs w:val="22"/>
              </w:rPr>
              <w:t>Prasības kredītpunktu iegūšanai</w:t>
            </w:r>
          </w:p>
        </w:tc>
        <w:tc>
          <w:tcPr>
            <w:tcW w:w="6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53" w:rsidRPr="00040A22" w:rsidRDefault="00124E53" w:rsidP="00956A74">
            <w:pPr>
              <w:jc w:val="both"/>
              <w:rPr>
                <w:rFonts w:eastAsia="Calibri"/>
                <w:sz w:val="22"/>
                <w:szCs w:val="22"/>
              </w:rPr>
            </w:pPr>
            <w:r w:rsidRPr="00040A22">
              <w:rPr>
                <w:rFonts w:eastAsia="Calibri"/>
                <w:sz w:val="22"/>
                <w:szCs w:val="22"/>
              </w:rPr>
              <w:t xml:space="preserve">Studiju kursa apguves pārbaudes forma: diferencēta ieskaite. Izmantojamās studiju formas: </w:t>
            </w:r>
            <w:r w:rsidR="00040A22" w:rsidRPr="00040A22">
              <w:rPr>
                <w:rFonts w:eastAsia="Calibri"/>
                <w:sz w:val="22"/>
                <w:szCs w:val="22"/>
              </w:rPr>
              <w:t>praktiskās nodarbības</w:t>
            </w:r>
            <w:r w:rsidRPr="00040A22">
              <w:rPr>
                <w:rFonts w:eastAsia="Calibri"/>
                <w:sz w:val="22"/>
                <w:szCs w:val="22"/>
              </w:rPr>
              <w:t xml:space="preserve">, patstāvīgie </w:t>
            </w:r>
            <w:r w:rsidR="00040A22" w:rsidRPr="00040A22">
              <w:rPr>
                <w:rFonts w:eastAsia="Calibri"/>
                <w:sz w:val="22"/>
                <w:szCs w:val="22"/>
              </w:rPr>
              <w:t xml:space="preserve">praktiskie </w:t>
            </w:r>
            <w:r w:rsidRPr="00040A22">
              <w:rPr>
                <w:rFonts w:eastAsia="Calibri"/>
                <w:sz w:val="22"/>
                <w:szCs w:val="22"/>
              </w:rPr>
              <w:t>uzdevumi</w:t>
            </w:r>
            <w:r w:rsidR="00040A22" w:rsidRPr="00040A22">
              <w:rPr>
                <w:rFonts w:eastAsia="Calibri"/>
                <w:sz w:val="22"/>
                <w:szCs w:val="22"/>
              </w:rPr>
              <w:t>, literatūras avotu studēšana,</w:t>
            </w:r>
            <w:r w:rsidR="00040A22">
              <w:rPr>
                <w:rFonts w:eastAsia="Calibri"/>
                <w:sz w:val="22"/>
                <w:szCs w:val="22"/>
              </w:rPr>
              <w:t xml:space="preserve"> </w:t>
            </w:r>
            <w:r w:rsidRPr="00040A22">
              <w:rPr>
                <w:rFonts w:eastAsia="Calibri"/>
                <w:sz w:val="22"/>
                <w:szCs w:val="22"/>
              </w:rPr>
              <w:t>skaņdarbu analīze un interpretāciju klausīšanās. Kursu apgūst latviešu valodā.</w:t>
            </w:r>
          </w:p>
          <w:p w:rsidR="00124E53" w:rsidRPr="00040A22" w:rsidRDefault="00124E53" w:rsidP="00956A74">
            <w:pPr>
              <w:jc w:val="both"/>
              <w:rPr>
                <w:rFonts w:eastAsia="Calibri"/>
                <w:color w:val="FF0000"/>
                <w:sz w:val="22"/>
                <w:szCs w:val="22"/>
              </w:rPr>
            </w:pPr>
          </w:p>
          <w:p w:rsidR="00124E53" w:rsidRPr="00954190" w:rsidRDefault="00124E53" w:rsidP="00956A74">
            <w:pPr>
              <w:jc w:val="both"/>
              <w:rPr>
                <w:rFonts w:eastAsia="Calibri"/>
                <w:b/>
                <w:sz w:val="22"/>
                <w:szCs w:val="22"/>
              </w:rPr>
            </w:pPr>
            <w:r w:rsidRPr="00954190">
              <w:rPr>
                <w:rFonts w:eastAsia="Calibri"/>
                <w:b/>
                <w:sz w:val="22"/>
                <w:szCs w:val="22"/>
              </w:rPr>
              <w:t xml:space="preserve">Pārbaudījuma prasības: </w:t>
            </w:r>
          </w:p>
          <w:p w:rsidR="00954190" w:rsidRPr="00954190" w:rsidRDefault="0091094E" w:rsidP="00954190">
            <w:pPr>
              <w:pStyle w:val="ListParagraph"/>
              <w:numPr>
                <w:ilvl w:val="0"/>
                <w:numId w:val="10"/>
              </w:numPr>
              <w:ind w:left="318" w:hanging="283"/>
              <w:rPr>
                <w:rFonts w:ascii="Times New Roman" w:hAnsi="Times New Roman" w:cs="Times New Roman"/>
                <w:sz w:val="22"/>
                <w:szCs w:val="22"/>
                <w:lang w:val="sv-S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v-SE"/>
              </w:rPr>
              <w:t>s</w:t>
            </w:r>
            <w:r w:rsidR="00954190" w:rsidRPr="00954190">
              <w:rPr>
                <w:rFonts w:ascii="Times New Roman" w:hAnsi="Times New Roman" w:cs="Times New Roman"/>
                <w:sz w:val="22"/>
                <w:szCs w:val="22"/>
                <w:lang w:val="sv-SE"/>
              </w:rPr>
              <w:t>ekmīgs darbs kora mēģinājumos– kopā 50% no vērtējuma;</w:t>
            </w:r>
          </w:p>
          <w:p w:rsidR="00954190" w:rsidRPr="00954190" w:rsidRDefault="00954190" w:rsidP="00954190">
            <w:pPr>
              <w:pStyle w:val="ListParagraph"/>
              <w:numPr>
                <w:ilvl w:val="0"/>
                <w:numId w:val="10"/>
              </w:numPr>
              <w:ind w:left="318" w:hanging="283"/>
              <w:rPr>
                <w:rFonts w:ascii="Times New Roman" w:hAnsi="Times New Roman" w:cs="Times New Roman"/>
                <w:sz w:val="22"/>
                <w:szCs w:val="22"/>
                <w:lang w:val="sv-SE"/>
              </w:rPr>
            </w:pPr>
            <w:r w:rsidRPr="00954190">
              <w:rPr>
                <w:rFonts w:ascii="Times New Roman" w:hAnsi="Times New Roman" w:cs="Times New Roman"/>
                <w:sz w:val="22"/>
                <w:szCs w:val="22"/>
                <w:lang w:val="sv-SE"/>
              </w:rPr>
              <w:t>Iestudēto skaņdarbu savas kora balss māksliniecisks izpildījums 25%;</w:t>
            </w:r>
          </w:p>
          <w:p w:rsidR="00954190" w:rsidRPr="00954190" w:rsidRDefault="00954190" w:rsidP="00954190">
            <w:pPr>
              <w:pStyle w:val="ListParagraph"/>
              <w:numPr>
                <w:ilvl w:val="0"/>
                <w:numId w:val="10"/>
              </w:numPr>
              <w:ind w:left="318" w:hanging="283"/>
              <w:rPr>
                <w:rFonts w:ascii="Times New Roman" w:hAnsi="Times New Roman" w:cs="Times New Roman"/>
                <w:sz w:val="22"/>
                <w:szCs w:val="22"/>
                <w:lang w:val="sv-S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v-SE"/>
              </w:rPr>
              <w:t>u</w:t>
            </w:r>
            <w:r w:rsidRPr="00954190">
              <w:rPr>
                <w:rFonts w:ascii="Times New Roman" w:hAnsi="Times New Roman" w:cs="Times New Roman"/>
                <w:sz w:val="22"/>
                <w:szCs w:val="22"/>
                <w:lang w:val="sv-SE"/>
              </w:rPr>
              <w:t>zstāšanās koncertos un to analīze – 25 %.</w:t>
            </w:r>
          </w:p>
          <w:p w:rsidR="00124E53" w:rsidRPr="00954190" w:rsidRDefault="00124E53" w:rsidP="00956A74">
            <w:pPr>
              <w:suppressAutoHyphens/>
              <w:jc w:val="both"/>
              <w:rPr>
                <w:rFonts w:eastAsia="Calibri"/>
                <w:b/>
                <w:color w:val="FF0000"/>
                <w:sz w:val="22"/>
                <w:szCs w:val="22"/>
                <w:lang w:val="sv-SE"/>
              </w:rPr>
            </w:pPr>
          </w:p>
          <w:p w:rsidR="00124E53" w:rsidRPr="00583212" w:rsidRDefault="00124E53" w:rsidP="00956A74">
            <w:pPr>
              <w:suppressAutoHyphens/>
              <w:jc w:val="both"/>
              <w:rPr>
                <w:rFonts w:eastAsia="Calibri"/>
                <w:sz w:val="22"/>
                <w:szCs w:val="22"/>
                <w:lang w:val="en-GB"/>
              </w:rPr>
            </w:pPr>
            <w:r w:rsidRPr="00583212">
              <w:rPr>
                <w:rFonts w:eastAsia="Calibri"/>
                <w:b/>
                <w:sz w:val="22"/>
                <w:szCs w:val="22"/>
              </w:rPr>
              <w:t xml:space="preserve">Vērtēšanas metode: </w:t>
            </w:r>
            <w:proofErr w:type="spellStart"/>
            <w:r w:rsidRPr="00583212">
              <w:rPr>
                <w:rFonts w:eastAsia="Calibri"/>
                <w:sz w:val="22"/>
                <w:szCs w:val="22"/>
              </w:rPr>
              <w:t>summatīvā</w:t>
            </w:r>
            <w:proofErr w:type="spellEnd"/>
            <w:r w:rsidRPr="00583212">
              <w:rPr>
                <w:rFonts w:eastAsia="Calibri"/>
                <w:sz w:val="22"/>
                <w:szCs w:val="22"/>
              </w:rPr>
              <w:t xml:space="preserve"> (ar atzīmi)</w:t>
            </w:r>
            <w:r w:rsidR="0091094E">
              <w:rPr>
                <w:rFonts w:eastAsia="Calibri"/>
                <w:sz w:val="22"/>
                <w:szCs w:val="22"/>
              </w:rPr>
              <w:t>.</w:t>
            </w:r>
          </w:p>
          <w:p w:rsidR="00124E53" w:rsidRPr="00B56D32" w:rsidRDefault="00124E53" w:rsidP="00956A74">
            <w:pPr>
              <w:rPr>
                <w:rFonts w:eastAsia="TimesNewRomanPSMT"/>
                <w:sz w:val="22"/>
                <w:szCs w:val="22"/>
                <w:lang w:eastAsia="ar-SA"/>
              </w:rPr>
            </w:pPr>
            <w:r w:rsidRPr="0091094E">
              <w:rPr>
                <w:rFonts w:eastAsia="Calibri"/>
                <w:b/>
                <w:sz w:val="22"/>
                <w:szCs w:val="22"/>
              </w:rPr>
              <w:t>Vērtēšanas kritēriji:</w:t>
            </w:r>
            <w:r w:rsidR="0091094E">
              <w:rPr>
                <w:rFonts w:eastAsia="Calibri"/>
                <w:b/>
                <w:sz w:val="22"/>
                <w:szCs w:val="22"/>
              </w:rPr>
              <w:t xml:space="preserve"> v</w:t>
            </w:r>
            <w:r w:rsidRPr="0091094E">
              <w:rPr>
                <w:sz w:val="22"/>
                <w:szCs w:val="22"/>
              </w:rPr>
              <w:t>ērtējuma galven</w:t>
            </w:r>
            <w:r w:rsidR="00E90668">
              <w:rPr>
                <w:sz w:val="22"/>
                <w:szCs w:val="22"/>
              </w:rPr>
              <w:t>a</w:t>
            </w:r>
            <w:r w:rsidRPr="0091094E">
              <w:rPr>
                <w:sz w:val="22"/>
                <w:szCs w:val="22"/>
              </w:rPr>
              <w:t>i</w:t>
            </w:r>
            <w:r w:rsidR="00E90668">
              <w:rPr>
                <w:sz w:val="22"/>
                <w:szCs w:val="22"/>
              </w:rPr>
              <w:t>s</w:t>
            </w:r>
            <w:r w:rsidRPr="0091094E">
              <w:rPr>
                <w:sz w:val="22"/>
                <w:szCs w:val="22"/>
              </w:rPr>
              <w:t xml:space="preserve"> kritērij</w:t>
            </w:r>
            <w:r w:rsidR="00E90668">
              <w:rPr>
                <w:sz w:val="22"/>
                <w:szCs w:val="22"/>
              </w:rPr>
              <w:t>s</w:t>
            </w:r>
            <w:r w:rsidRPr="0091094E">
              <w:rPr>
                <w:sz w:val="22"/>
                <w:szCs w:val="22"/>
              </w:rPr>
              <w:t xml:space="preserve"> ir </w:t>
            </w:r>
            <w:r w:rsidR="0091094E" w:rsidRPr="0091094E">
              <w:rPr>
                <w:sz w:val="22"/>
                <w:szCs w:val="22"/>
              </w:rPr>
              <w:t>i</w:t>
            </w:r>
            <w:r w:rsidR="0091094E" w:rsidRPr="0091094E">
              <w:rPr>
                <w:sz w:val="22"/>
                <w:szCs w:val="22"/>
                <w:lang w:val="sv-SE"/>
              </w:rPr>
              <w:t>estudēto skaņdarbu savas kora balss māksliniecisk</w:t>
            </w:r>
            <w:r w:rsidR="0091094E">
              <w:rPr>
                <w:sz w:val="22"/>
                <w:szCs w:val="22"/>
                <w:lang w:val="sv-SE"/>
              </w:rPr>
              <w:t>ā</w:t>
            </w:r>
            <w:r w:rsidR="0091094E" w:rsidRPr="0091094E">
              <w:rPr>
                <w:sz w:val="22"/>
                <w:szCs w:val="22"/>
                <w:lang w:val="sv-SE"/>
              </w:rPr>
              <w:t xml:space="preserve"> izpildījuma </w:t>
            </w:r>
            <w:r w:rsidR="0091094E">
              <w:rPr>
                <w:sz w:val="22"/>
                <w:szCs w:val="22"/>
              </w:rPr>
              <w:t>kvalitāte.</w:t>
            </w:r>
          </w:p>
        </w:tc>
      </w:tr>
      <w:tr w:rsidR="00124E53" w:rsidTr="003068BE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53" w:rsidRDefault="00124E53" w:rsidP="00956A74">
            <w:pPr>
              <w:rPr>
                <w:rFonts w:eastAsia="Calibri"/>
                <w:color w:val="414142"/>
                <w:sz w:val="22"/>
                <w:szCs w:val="22"/>
                <w:shd w:val="clear" w:color="auto" w:fill="F1F1F1"/>
                <w:lang w:val="en-GB"/>
              </w:rPr>
            </w:pPr>
            <w:r>
              <w:rPr>
                <w:rFonts w:eastAsia="Calibri"/>
                <w:b/>
                <w:bCs/>
                <w:iCs/>
                <w:sz w:val="22"/>
                <w:szCs w:val="22"/>
              </w:rPr>
              <w:t>Kursa saturs</w:t>
            </w:r>
            <w:r>
              <w:rPr>
                <w:rFonts w:eastAsia="Calibri"/>
                <w:color w:val="414142"/>
                <w:sz w:val="22"/>
                <w:szCs w:val="22"/>
                <w:shd w:val="clear" w:color="auto" w:fill="F1F1F1"/>
              </w:rPr>
              <w:t xml:space="preserve"> </w:t>
            </w:r>
          </w:p>
          <w:p w:rsidR="00124E53" w:rsidRDefault="00124E53" w:rsidP="00956A74">
            <w:pPr>
              <w:rPr>
                <w:rFonts w:eastAsia="Calibri"/>
                <w:b/>
                <w:bCs/>
                <w:iCs/>
                <w:color w:val="FF0000"/>
                <w:sz w:val="22"/>
                <w:szCs w:val="22"/>
                <w:lang w:val="en-GB"/>
              </w:rPr>
            </w:pPr>
          </w:p>
        </w:tc>
        <w:tc>
          <w:tcPr>
            <w:tcW w:w="6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523" w:rsidRDefault="005C1523" w:rsidP="005C1523">
            <w:pPr>
              <w:pStyle w:val="BodyText"/>
              <w:spacing w:line="240" w:lineRule="auto"/>
              <w:ind w:firstLine="0"/>
              <w:rPr>
                <w:sz w:val="22"/>
                <w:szCs w:val="22"/>
              </w:rPr>
            </w:pPr>
            <w:r w:rsidRPr="00686F54">
              <w:rPr>
                <w:sz w:val="22"/>
                <w:szCs w:val="22"/>
              </w:rPr>
              <w:t>Dziedātāja balss pārbaude</w:t>
            </w:r>
            <w:r>
              <w:rPr>
                <w:sz w:val="22"/>
                <w:szCs w:val="22"/>
              </w:rPr>
              <w:t>.</w:t>
            </w:r>
            <w:r w:rsidRPr="00686F54">
              <w:rPr>
                <w:sz w:val="22"/>
                <w:szCs w:val="22"/>
              </w:rPr>
              <w:t xml:space="preserve"> </w:t>
            </w:r>
          </w:p>
          <w:p w:rsidR="005C1523" w:rsidRPr="005C1523" w:rsidRDefault="005C1523" w:rsidP="005C1523">
            <w:pPr>
              <w:pStyle w:val="BodyText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Iedziedāšanās vingrinājumi.</w:t>
            </w:r>
          </w:p>
          <w:p w:rsidR="005C1523" w:rsidRDefault="005C1523" w:rsidP="005C1523">
            <w:pPr>
              <w:pStyle w:val="BodyText"/>
              <w:spacing w:line="240" w:lineRule="auto"/>
              <w:ind w:firstLine="0"/>
              <w:rPr>
                <w:sz w:val="22"/>
                <w:szCs w:val="22"/>
              </w:rPr>
            </w:pPr>
            <w:r w:rsidRPr="00686F54">
              <w:rPr>
                <w:sz w:val="22"/>
                <w:szCs w:val="22"/>
              </w:rPr>
              <w:t xml:space="preserve">Kolektīvas dziedāšanas īpatnības. </w:t>
            </w:r>
          </w:p>
          <w:p w:rsidR="005C1523" w:rsidRPr="00686F54" w:rsidRDefault="005C1523" w:rsidP="005C1523">
            <w:pPr>
              <w:pStyle w:val="BodyText"/>
              <w:spacing w:line="240" w:lineRule="auto"/>
              <w:ind w:firstLine="0"/>
              <w:rPr>
                <w:sz w:val="22"/>
                <w:szCs w:val="22"/>
                <w:lang w:val="sv-SE"/>
              </w:rPr>
            </w:pPr>
            <w:r>
              <w:rPr>
                <w:sz w:val="22"/>
                <w:szCs w:val="22"/>
              </w:rPr>
              <w:t>V</w:t>
            </w:r>
            <w:r w:rsidRPr="00686F54">
              <w:rPr>
                <w:sz w:val="22"/>
                <w:szCs w:val="22"/>
              </w:rPr>
              <w:t>okālo iemaņu attīstīšanas paņēmieni</w:t>
            </w:r>
            <w:r>
              <w:rPr>
                <w:sz w:val="22"/>
                <w:szCs w:val="22"/>
              </w:rPr>
              <w:t>.</w:t>
            </w:r>
            <w:r w:rsidRPr="00686F54">
              <w:rPr>
                <w:sz w:val="22"/>
                <w:szCs w:val="22"/>
              </w:rPr>
              <w:t xml:space="preserve"> </w:t>
            </w:r>
          </w:p>
          <w:p w:rsidR="005C1523" w:rsidRDefault="005C1523" w:rsidP="005C1523">
            <w:pPr>
              <w:pStyle w:val="BodyText"/>
              <w:spacing w:line="240" w:lineRule="auto"/>
              <w:ind w:firstLine="0"/>
              <w:rPr>
                <w:sz w:val="22"/>
                <w:szCs w:val="22"/>
              </w:rPr>
            </w:pPr>
            <w:r w:rsidRPr="00686F54">
              <w:rPr>
                <w:sz w:val="22"/>
                <w:szCs w:val="22"/>
              </w:rPr>
              <w:t>Homofoni harmonisku un polifonu kora skaņdarbu iestudēšana</w:t>
            </w:r>
          </w:p>
          <w:p w:rsidR="005C1523" w:rsidRPr="00686F54" w:rsidRDefault="005C1523" w:rsidP="005C1523">
            <w:pPr>
              <w:pStyle w:val="BodyText"/>
              <w:spacing w:line="240" w:lineRule="auto"/>
              <w:ind w:firstLine="0"/>
              <w:rPr>
                <w:sz w:val="22"/>
                <w:szCs w:val="22"/>
                <w:lang w:val="sv-SE"/>
              </w:rPr>
            </w:pPr>
            <w:r>
              <w:rPr>
                <w:sz w:val="22"/>
                <w:szCs w:val="22"/>
                <w:lang w:val="sv-SE"/>
              </w:rPr>
              <w:t>(latviešu komponistu skaņdarbi, tautasdziesmu apdares u.c.)</w:t>
            </w:r>
          </w:p>
          <w:p w:rsidR="005C1523" w:rsidRPr="00686F54" w:rsidRDefault="005C1523" w:rsidP="005C1523">
            <w:pPr>
              <w:pStyle w:val="BodyText"/>
              <w:spacing w:line="240" w:lineRule="auto"/>
              <w:ind w:firstLine="0"/>
              <w:rPr>
                <w:sz w:val="22"/>
                <w:szCs w:val="22"/>
                <w:lang w:val="sv-SE"/>
              </w:rPr>
            </w:pPr>
            <w:r w:rsidRPr="00686F54">
              <w:rPr>
                <w:sz w:val="22"/>
                <w:szCs w:val="22"/>
              </w:rPr>
              <w:t>Skaņdarba mākslinieciskā izpildījuma veidošana</w:t>
            </w:r>
            <w:r w:rsidRPr="00686F54">
              <w:rPr>
                <w:sz w:val="22"/>
                <w:szCs w:val="22"/>
                <w:lang w:val="sv-SE"/>
              </w:rPr>
              <w:t>.</w:t>
            </w:r>
          </w:p>
          <w:p w:rsidR="00124E53" w:rsidRPr="005C1523" w:rsidRDefault="005C1523" w:rsidP="005C1523">
            <w:pPr>
              <w:pStyle w:val="BodyText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Pr="00686F54">
              <w:rPr>
                <w:sz w:val="22"/>
                <w:szCs w:val="22"/>
              </w:rPr>
              <w:t>oncert</w:t>
            </w:r>
            <w:r>
              <w:rPr>
                <w:sz w:val="22"/>
                <w:szCs w:val="22"/>
              </w:rPr>
              <w:t>s</w:t>
            </w:r>
            <w:r w:rsidRPr="00686F54">
              <w:rPr>
                <w:sz w:val="22"/>
                <w:szCs w:val="22"/>
                <w:lang w:val="sv-SE"/>
              </w:rPr>
              <w:t>.</w:t>
            </w:r>
            <w:r>
              <w:rPr>
                <w:sz w:val="22"/>
                <w:szCs w:val="22"/>
                <w:lang w:val="sv-SE"/>
              </w:rPr>
              <w:t xml:space="preserve"> </w:t>
            </w:r>
            <w:r w:rsidRPr="00686F54">
              <w:rPr>
                <w:sz w:val="22"/>
                <w:szCs w:val="22"/>
              </w:rPr>
              <w:t>Uzstāšanās analīze</w:t>
            </w:r>
            <w:r w:rsidRPr="00686F54">
              <w:rPr>
                <w:sz w:val="22"/>
                <w:szCs w:val="22"/>
                <w:lang w:val="sv-SE"/>
              </w:rPr>
              <w:t>.</w:t>
            </w:r>
          </w:p>
        </w:tc>
      </w:tr>
      <w:tr w:rsidR="00124E53" w:rsidRPr="00231DC2" w:rsidTr="003068BE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E53" w:rsidRPr="005C1523" w:rsidRDefault="00124E53" w:rsidP="00956A74">
            <w:pPr>
              <w:rPr>
                <w:rFonts w:eastAsia="Calibri"/>
                <w:b/>
                <w:bCs/>
                <w:strike/>
                <w:sz w:val="22"/>
                <w:szCs w:val="22"/>
                <w:lang w:val="sv-SE"/>
              </w:rPr>
            </w:pPr>
            <w:r w:rsidRPr="00231DC2">
              <w:rPr>
                <w:rFonts w:eastAsia="Calibri"/>
                <w:b/>
                <w:bCs/>
                <w:iCs/>
                <w:sz w:val="22"/>
                <w:szCs w:val="22"/>
              </w:rPr>
              <w:t>Obligāti izmantojamie informācijas avoti</w:t>
            </w:r>
          </w:p>
        </w:tc>
        <w:tc>
          <w:tcPr>
            <w:tcW w:w="6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45B" w:rsidRPr="00C2045B" w:rsidRDefault="00C2045B" w:rsidP="00C2045B">
            <w:pPr>
              <w:ind w:left="42"/>
              <w:jc w:val="both"/>
              <w:rPr>
                <w:sz w:val="22"/>
                <w:szCs w:val="22"/>
                <w:lang w:val="sv-SE"/>
              </w:rPr>
            </w:pPr>
            <w:r w:rsidRPr="00C2045B">
              <w:rPr>
                <w:sz w:val="22"/>
                <w:szCs w:val="22"/>
                <w:lang w:val="de-DE"/>
              </w:rPr>
              <w:t xml:space="preserve">Brežņevs, V. (1982). </w:t>
            </w:r>
            <w:r w:rsidRPr="00C2045B">
              <w:rPr>
                <w:i/>
                <w:sz w:val="22"/>
                <w:szCs w:val="22"/>
                <w:lang w:val="de-DE"/>
              </w:rPr>
              <w:t>Darbs ar mācību kori.</w:t>
            </w:r>
            <w:r w:rsidRPr="00C2045B">
              <w:rPr>
                <w:sz w:val="22"/>
                <w:szCs w:val="22"/>
                <w:lang w:val="de-DE"/>
              </w:rPr>
              <w:t xml:space="preserve"> </w:t>
            </w:r>
            <w:r w:rsidRPr="00C2045B">
              <w:rPr>
                <w:sz w:val="22"/>
                <w:szCs w:val="22"/>
                <w:lang w:val="sv-SE"/>
              </w:rPr>
              <w:t xml:space="preserve">Rīga: LPSR Kultūras ministrija, 38 lpp. </w:t>
            </w:r>
          </w:p>
          <w:p w:rsidR="00C2045B" w:rsidRPr="00C2045B" w:rsidRDefault="00C2045B" w:rsidP="00C2045B">
            <w:pPr>
              <w:ind w:left="42"/>
              <w:jc w:val="both"/>
              <w:rPr>
                <w:sz w:val="22"/>
                <w:szCs w:val="22"/>
              </w:rPr>
            </w:pPr>
            <w:r w:rsidRPr="00C2045B">
              <w:rPr>
                <w:sz w:val="22"/>
                <w:szCs w:val="22"/>
                <w:lang w:val="sv-SE"/>
              </w:rPr>
              <w:t xml:space="preserve">Gailis, D. (1965). </w:t>
            </w:r>
            <w:r w:rsidRPr="00C2045B">
              <w:rPr>
                <w:i/>
                <w:sz w:val="22"/>
                <w:szCs w:val="22"/>
                <w:lang w:val="sv-SE"/>
              </w:rPr>
              <w:t>Kora dziedātāja rokasgrāmata</w:t>
            </w:r>
            <w:r w:rsidRPr="00C2045B">
              <w:rPr>
                <w:sz w:val="22"/>
                <w:szCs w:val="22"/>
                <w:lang w:val="sv-SE"/>
              </w:rPr>
              <w:t xml:space="preserve">. </w:t>
            </w:r>
            <w:r w:rsidRPr="00C2045B">
              <w:rPr>
                <w:sz w:val="22"/>
                <w:szCs w:val="22"/>
              </w:rPr>
              <w:t>Rīga: Liesma, 178 lpp.</w:t>
            </w:r>
          </w:p>
          <w:p w:rsidR="00C2045B" w:rsidRPr="00C2045B" w:rsidRDefault="00C2045B" w:rsidP="00C2045B">
            <w:pPr>
              <w:ind w:left="42"/>
              <w:jc w:val="both"/>
              <w:rPr>
                <w:sz w:val="22"/>
                <w:szCs w:val="22"/>
              </w:rPr>
            </w:pPr>
            <w:r w:rsidRPr="00C2045B">
              <w:rPr>
                <w:sz w:val="22"/>
                <w:szCs w:val="22"/>
              </w:rPr>
              <w:t xml:space="preserve">Krūmiņš, A. (1987). </w:t>
            </w:r>
            <w:r w:rsidRPr="00C2045B">
              <w:rPr>
                <w:i/>
                <w:sz w:val="22"/>
                <w:szCs w:val="22"/>
              </w:rPr>
              <w:t>Kora dziedāšanas teorijas jautājumi.</w:t>
            </w:r>
            <w:r w:rsidRPr="00C2045B">
              <w:rPr>
                <w:sz w:val="22"/>
                <w:szCs w:val="22"/>
              </w:rPr>
              <w:t xml:space="preserve"> Rīga: Mācību iestāžu metodiskais kabinets, 110 lpp.</w:t>
            </w:r>
          </w:p>
          <w:p w:rsidR="00124E53" w:rsidRPr="00C2045B" w:rsidRDefault="00C2045B" w:rsidP="00C2045B">
            <w:pPr>
              <w:tabs>
                <w:tab w:val="left" w:pos="567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rPr>
                <w:color w:val="FF0000"/>
                <w:sz w:val="22"/>
                <w:szCs w:val="22"/>
              </w:rPr>
            </w:pPr>
            <w:r w:rsidRPr="00C2045B">
              <w:rPr>
                <w:sz w:val="22"/>
                <w:szCs w:val="22"/>
                <w:lang w:val="de-DE"/>
              </w:rPr>
              <w:t xml:space="preserve">Vīgners, E. (1900). </w:t>
            </w:r>
            <w:r w:rsidRPr="00C2045B">
              <w:rPr>
                <w:i/>
                <w:sz w:val="22"/>
                <w:szCs w:val="22"/>
                <w:lang w:val="de-DE"/>
              </w:rPr>
              <w:t>Sagatavošanas kurss kora dziedātājiem</w:t>
            </w:r>
            <w:r w:rsidRPr="00C2045B">
              <w:rPr>
                <w:sz w:val="22"/>
                <w:szCs w:val="22"/>
                <w:lang w:val="de-DE"/>
              </w:rPr>
              <w:t>.  Jelgava: Sieslacka druka, 48 lpp.</w:t>
            </w:r>
          </w:p>
        </w:tc>
      </w:tr>
      <w:tr w:rsidR="00124E53" w:rsidRPr="00231DC2" w:rsidTr="003068BE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E53" w:rsidRPr="00231DC2" w:rsidRDefault="00124E53" w:rsidP="00956A74">
            <w:pPr>
              <w:rPr>
                <w:rFonts w:eastAsia="Calibri"/>
                <w:b/>
                <w:bCs/>
                <w:iCs/>
                <w:sz w:val="22"/>
                <w:szCs w:val="22"/>
                <w:lang w:val="en-GB"/>
              </w:rPr>
            </w:pPr>
            <w:r w:rsidRPr="00231DC2">
              <w:rPr>
                <w:rFonts w:eastAsia="Calibri"/>
                <w:b/>
                <w:bCs/>
                <w:iCs/>
                <w:sz w:val="22"/>
                <w:szCs w:val="22"/>
              </w:rPr>
              <w:t>Papildus informācijas avoti</w:t>
            </w:r>
          </w:p>
        </w:tc>
        <w:tc>
          <w:tcPr>
            <w:tcW w:w="6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45B" w:rsidRPr="00C2045B" w:rsidRDefault="00C2045B" w:rsidP="00C2045B">
            <w:pPr>
              <w:jc w:val="both"/>
              <w:rPr>
                <w:sz w:val="22"/>
                <w:szCs w:val="22"/>
                <w:lang w:val="sv-SE"/>
              </w:rPr>
            </w:pPr>
            <w:r w:rsidRPr="00C2045B">
              <w:rPr>
                <w:sz w:val="22"/>
                <w:szCs w:val="22"/>
                <w:lang w:val="pt-BR"/>
              </w:rPr>
              <w:t xml:space="preserve">Bašs, M. (1982). </w:t>
            </w:r>
            <w:r w:rsidRPr="00C2045B">
              <w:rPr>
                <w:i/>
                <w:sz w:val="22"/>
                <w:szCs w:val="22"/>
                <w:lang w:val="pt-BR"/>
              </w:rPr>
              <w:t>Diriģēšanas tehnikas pamati.</w:t>
            </w:r>
            <w:r w:rsidRPr="00C2045B">
              <w:rPr>
                <w:sz w:val="22"/>
                <w:szCs w:val="22"/>
                <w:lang w:val="pt-BR"/>
              </w:rPr>
              <w:t xml:space="preserve"> </w:t>
            </w:r>
            <w:r w:rsidRPr="00C2045B">
              <w:rPr>
                <w:sz w:val="22"/>
                <w:szCs w:val="22"/>
                <w:lang w:val="sv-SE"/>
              </w:rPr>
              <w:t>Rīga: LPSR Kultūras ministrija, 62 lpp.</w:t>
            </w:r>
          </w:p>
          <w:p w:rsidR="00C2045B" w:rsidRPr="00C2045B" w:rsidRDefault="00C2045B" w:rsidP="00C2045B">
            <w:pPr>
              <w:jc w:val="both"/>
              <w:rPr>
                <w:sz w:val="22"/>
                <w:szCs w:val="22"/>
              </w:rPr>
            </w:pPr>
            <w:r w:rsidRPr="00C2045B">
              <w:rPr>
                <w:sz w:val="22"/>
                <w:szCs w:val="22"/>
                <w:lang w:val="de-DE"/>
              </w:rPr>
              <w:t xml:space="preserve">Kondraschin, K. (1989).  </w:t>
            </w:r>
            <w:r w:rsidRPr="00C2045B">
              <w:rPr>
                <w:i/>
                <w:sz w:val="22"/>
                <w:szCs w:val="22"/>
                <w:lang w:val="de-DE"/>
              </w:rPr>
              <w:t>Die Kunst des Dirigierens</w:t>
            </w:r>
            <w:r w:rsidRPr="00C2045B">
              <w:rPr>
                <w:sz w:val="22"/>
                <w:szCs w:val="22"/>
                <w:lang w:val="de-DE"/>
              </w:rPr>
              <w:t xml:space="preserve">.  </w:t>
            </w:r>
            <w:proofErr w:type="spellStart"/>
            <w:r w:rsidRPr="00C2045B">
              <w:rPr>
                <w:sz w:val="22"/>
                <w:szCs w:val="22"/>
                <w:lang w:val="en-US"/>
              </w:rPr>
              <w:t>Münschen</w:t>
            </w:r>
            <w:proofErr w:type="spellEnd"/>
            <w:r w:rsidRPr="00C2045B">
              <w:rPr>
                <w:sz w:val="22"/>
                <w:szCs w:val="22"/>
                <w:lang w:val="en-US"/>
              </w:rPr>
              <w:t>, Zürich: Piper, 239 s.</w:t>
            </w:r>
          </w:p>
          <w:p w:rsidR="00124E53" w:rsidRPr="00C2045B" w:rsidRDefault="00C2045B" w:rsidP="00C2045B">
            <w:pPr>
              <w:rPr>
                <w:sz w:val="22"/>
                <w:szCs w:val="22"/>
              </w:rPr>
            </w:pPr>
            <w:proofErr w:type="spellStart"/>
            <w:r w:rsidRPr="00C2045B">
              <w:rPr>
                <w:sz w:val="22"/>
                <w:szCs w:val="22"/>
              </w:rPr>
              <w:t>Schaper</w:t>
            </w:r>
            <w:proofErr w:type="spellEnd"/>
            <w:r w:rsidRPr="00C2045B">
              <w:rPr>
                <w:sz w:val="22"/>
                <w:szCs w:val="22"/>
              </w:rPr>
              <w:t>, H.C.</w:t>
            </w:r>
            <w:r w:rsidRPr="00C2045B">
              <w:rPr>
                <w:bCs/>
                <w:sz w:val="22"/>
                <w:szCs w:val="22"/>
              </w:rPr>
              <w:t xml:space="preserve"> (2000). </w:t>
            </w:r>
            <w:proofErr w:type="spellStart"/>
            <w:r w:rsidRPr="00C2045B">
              <w:rPr>
                <w:bCs/>
                <w:i/>
                <w:sz w:val="22"/>
                <w:szCs w:val="22"/>
              </w:rPr>
              <w:t>Dirigieren</w:t>
            </w:r>
            <w:proofErr w:type="spellEnd"/>
            <w:r w:rsidRPr="00C2045B">
              <w:rPr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C2045B">
              <w:rPr>
                <w:bCs/>
                <w:i/>
                <w:sz w:val="22"/>
                <w:szCs w:val="22"/>
              </w:rPr>
              <w:t>compact</w:t>
            </w:r>
            <w:proofErr w:type="spellEnd"/>
            <w:r w:rsidRPr="00C2045B">
              <w:rPr>
                <w:i/>
                <w:sz w:val="22"/>
                <w:szCs w:val="22"/>
              </w:rPr>
              <w:t xml:space="preserve">. </w:t>
            </w:r>
            <w:proofErr w:type="spellStart"/>
            <w:r w:rsidRPr="00C2045B">
              <w:rPr>
                <w:sz w:val="22"/>
                <w:szCs w:val="22"/>
              </w:rPr>
              <w:t>Schott</w:t>
            </w:r>
            <w:proofErr w:type="spellEnd"/>
            <w:r w:rsidRPr="00C2045B">
              <w:rPr>
                <w:sz w:val="22"/>
                <w:szCs w:val="22"/>
              </w:rPr>
              <w:t xml:space="preserve">: </w:t>
            </w:r>
            <w:proofErr w:type="spellStart"/>
            <w:r w:rsidRPr="00C2045B">
              <w:rPr>
                <w:sz w:val="22"/>
                <w:szCs w:val="22"/>
              </w:rPr>
              <w:t>Mainz</w:t>
            </w:r>
            <w:proofErr w:type="spellEnd"/>
            <w:r w:rsidRPr="00C2045B">
              <w:rPr>
                <w:sz w:val="22"/>
                <w:szCs w:val="22"/>
              </w:rPr>
              <w:t>, 144 s.</w:t>
            </w:r>
          </w:p>
        </w:tc>
      </w:tr>
      <w:tr w:rsidR="00124E53" w:rsidRPr="00231DC2" w:rsidTr="003068BE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E53" w:rsidRPr="00231DC2" w:rsidRDefault="00124E53" w:rsidP="00956A7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2"/>
                <w:szCs w:val="22"/>
                <w:lang w:val="en-US"/>
              </w:rPr>
            </w:pPr>
            <w:r w:rsidRPr="00231DC2">
              <w:rPr>
                <w:rFonts w:eastAsia="Calibri"/>
                <w:b/>
                <w:bCs/>
                <w:iCs/>
                <w:sz w:val="22"/>
                <w:szCs w:val="22"/>
              </w:rPr>
              <w:t>Periodika</w:t>
            </w:r>
            <w:r w:rsidRPr="00231DC2">
              <w:rPr>
                <w:rFonts w:eastAsia="Calibri"/>
                <w:b/>
                <w:bCs/>
                <w:iCs/>
                <w:sz w:val="22"/>
                <w:szCs w:val="22"/>
                <w:lang w:val="en-US"/>
              </w:rPr>
              <w:t xml:space="preserve"> </w:t>
            </w:r>
            <w:r w:rsidRPr="00231DC2">
              <w:rPr>
                <w:rFonts w:eastAsia="Calibri"/>
                <w:b/>
                <w:bCs/>
                <w:iCs/>
                <w:sz w:val="22"/>
                <w:szCs w:val="22"/>
              </w:rPr>
              <w:t>un</w:t>
            </w:r>
            <w:r w:rsidRPr="00231DC2">
              <w:rPr>
                <w:rFonts w:eastAsia="Calibri"/>
                <w:b/>
                <w:bCs/>
                <w:iCs/>
                <w:sz w:val="22"/>
                <w:szCs w:val="22"/>
                <w:lang w:val="en-US"/>
              </w:rPr>
              <w:t xml:space="preserve"> </w:t>
            </w:r>
            <w:r w:rsidRPr="00231DC2">
              <w:rPr>
                <w:rFonts w:eastAsia="Calibri"/>
                <w:b/>
                <w:bCs/>
                <w:iCs/>
                <w:sz w:val="22"/>
                <w:szCs w:val="22"/>
              </w:rPr>
              <w:t>citi</w:t>
            </w:r>
            <w:r w:rsidRPr="00231DC2">
              <w:rPr>
                <w:rFonts w:eastAsia="Calibri"/>
                <w:b/>
                <w:bCs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31DC2">
              <w:rPr>
                <w:rFonts w:eastAsia="Calibri"/>
                <w:b/>
                <w:bCs/>
                <w:iCs/>
                <w:sz w:val="22"/>
                <w:szCs w:val="22"/>
              </w:rPr>
              <w:lastRenderedPageBreak/>
              <w:t>inform</w:t>
            </w:r>
            <w:proofErr w:type="spellEnd"/>
            <w:r w:rsidRPr="00231DC2">
              <w:rPr>
                <w:rFonts w:eastAsia="Calibri"/>
                <w:b/>
                <w:bCs/>
                <w:iCs/>
                <w:sz w:val="22"/>
                <w:szCs w:val="22"/>
                <w:lang w:val="en-US"/>
              </w:rPr>
              <w:t>ā</w:t>
            </w:r>
            <w:proofErr w:type="spellStart"/>
            <w:r w:rsidRPr="00231DC2">
              <w:rPr>
                <w:rFonts w:eastAsia="Calibri"/>
                <w:b/>
                <w:bCs/>
                <w:iCs/>
                <w:sz w:val="22"/>
                <w:szCs w:val="22"/>
              </w:rPr>
              <w:t>cijas</w:t>
            </w:r>
            <w:proofErr w:type="spellEnd"/>
            <w:r w:rsidRPr="00231DC2">
              <w:rPr>
                <w:rFonts w:eastAsia="Calibri"/>
                <w:b/>
                <w:bCs/>
                <w:iCs/>
                <w:sz w:val="22"/>
                <w:szCs w:val="22"/>
                <w:lang w:val="en-US"/>
              </w:rPr>
              <w:t xml:space="preserve"> </w:t>
            </w:r>
            <w:r w:rsidRPr="00231DC2">
              <w:rPr>
                <w:rFonts w:eastAsia="Calibri"/>
                <w:b/>
                <w:bCs/>
                <w:iCs/>
                <w:sz w:val="22"/>
                <w:szCs w:val="22"/>
              </w:rPr>
              <w:t>avoti</w:t>
            </w:r>
          </w:p>
        </w:tc>
        <w:tc>
          <w:tcPr>
            <w:tcW w:w="6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E53" w:rsidRPr="00C2045B" w:rsidRDefault="00124E53" w:rsidP="00956A74">
            <w:pPr>
              <w:rPr>
                <w:rFonts w:eastAsia="Calibri"/>
                <w:sz w:val="22"/>
                <w:szCs w:val="22"/>
                <w:lang w:val="en-US"/>
              </w:rPr>
            </w:pPr>
            <w:proofErr w:type="spellStart"/>
            <w:r w:rsidRPr="00C2045B">
              <w:rPr>
                <w:rFonts w:eastAsia="Calibri"/>
                <w:sz w:val="22"/>
                <w:szCs w:val="22"/>
              </w:rPr>
              <w:lastRenderedPageBreak/>
              <w:t>Kr</w:t>
            </w:r>
            <w:proofErr w:type="spellEnd"/>
            <w:r w:rsidRPr="00C2045B">
              <w:rPr>
                <w:rFonts w:eastAsia="Calibri"/>
                <w:sz w:val="22"/>
                <w:szCs w:val="22"/>
                <w:lang w:val="en-US"/>
              </w:rPr>
              <w:t>ā</w:t>
            </w:r>
            <w:r w:rsidRPr="00C2045B">
              <w:rPr>
                <w:rFonts w:eastAsia="Calibri"/>
                <w:sz w:val="22"/>
                <w:szCs w:val="22"/>
              </w:rPr>
              <w:t>jumi</w:t>
            </w:r>
            <w:r w:rsidRPr="00C2045B">
              <w:rPr>
                <w:rFonts w:eastAsia="Calibri"/>
                <w:sz w:val="22"/>
                <w:szCs w:val="22"/>
                <w:lang w:val="en-US"/>
              </w:rPr>
              <w:t>:</w:t>
            </w:r>
          </w:p>
          <w:p w:rsidR="00124E53" w:rsidRPr="00C2045B" w:rsidRDefault="00124E53" w:rsidP="00956A74">
            <w:pPr>
              <w:rPr>
                <w:rFonts w:eastAsia="Calibri"/>
                <w:sz w:val="22"/>
                <w:szCs w:val="22"/>
                <w:lang w:val="en-GB"/>
              </w:rPr>
            </w:pPr>
            <w:r w:rsidRPr="00C2045B">
              <w:rPr>
                <w:rFonts w:eastAsia="Calibri"/>
                <w:sz w:val="22"/>
                <w:szCs w:val="22"/>
              </w:rPr>
              <w:lastRenderedPageBreak/>
              <w:t>M</w:t>
            </w:r>
            <w:r w:rsidRPr="00C2045B">
              <w:rPr>
                <w:rFonts w:eastAsia="Calibri"/>
                <w:sz w:val="22"/>
                <w:szCs w:val="22"/>
                <w:lang w:val="en-US"/>
              </w:rPr>
              <w:t>ū</w:t>
            </w:r>
            <w:proofErr w:type="spellStart"/>
            <w:r w:rsidRPr="00C2045B">
              <w:rPr>
                <w:rFonts w:eastAsia="Calibri"/>
                <w:sz w:val="22"/>
                <w:szCs w:val="22"/>
              </w:rPr>
              <w:t>zikas</w:t>
            </w:r>
            <w:proofErr w:type="spellEnd"/>
            <w:r w:rsidRPr="00C2045B">
              <w:rPr>
                <w:rFonts w:eastAsia="Calibr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2045B">
              <w:rPr>
                <w:rFonts w:eastAsia="Calibri"/>
                <w:sz w:val="22"/>
                <w:szCs w:val="22"/>
              </w:rPr>
              <w:t>akad</w:t>
            </w:r>
            <w:proofErr w:type="spellEnd"/>
            <w:r w:rsidRPr="00C2045B">
              <w:rPr>
                <w:rFonts w:eastAsia="Calibri"/>
                <w:sz w:val="22"/>
                <w:szCs w:val="22"/>
                <w:lang w:val="en-US"/>
              </w:rPr>
              <w:t>ē</w:t>
            </w:r>
            <w:r w:rsidRPr="00C2045B">
              <w:rPr>
                <w:rFonts w:eastAsia="Calibri"/>
                <w:sz w:val="22"/>
                <w:szCs w:val="22"/>
              </w:rPr>
              <w:t>mijas</w:t>
            </w:r>
            <w:r w:rsidRPr="00C2045B">
              <w:rPr>
                <w:rFonts w:eastAsia="Calibri"/>
                <w:sz w:val="22"/>
                <w:szCs w:val="22"/>
                <w:lang w:val="en-US"/>
              </w:rPr>
              <w:t xml:space="preserve"> </w:t>
            </w:r>
            <w:r w:rsidRPr="00C2045B">
              <w:rPr>
                <w:rFonts w:eastAsia="Calibri"/>
                <w:sz w:val="22"/>
                <w:szCs w:val="22"/>
              </w:rPr>
              <w:t>raksti</w:t>
            </w:r>
            <w:r w:rsidRPr="00C2045B">
              <w:rPr>
                <w:rFonts w:eastAsia="Calibri"/>
                <w:sz w:val="22"/>
                <w:szCs w:val="22"/>
                <w:lang w:val="en-US"/>
              </w:rPr>
              <w:t xml:space="preserve"> (</w:t>
            </w:r>
            <w:r w:rsidRPr="00C2045B">
              <w:rPr>
                <w:rFonts w:eastAsia="Calibri"/>
                <w:sz w:val="22"/>
                <w:szCs w:val="22"/>
              </w:rPr>
              <w:t>JVLMA</w:t>
            </w:r>
            <w:r w:rsidRPr="00C2045B">
              <w:rPr>
                <w:rFonts w:eastAsia="Calibri"/>
                <w:sz w:val="22"/>
                <w:szCs w:val="22"/>
                <w:lang w:val="en-US"/>
              </w:rPr>
              <w:t xml:space="preserve"> </w:t>
            </w:r>
            <w:r w:rsidRPr="00C2045B">
              <w:rPr>
                <w:rFonts w:eastAsia="Calibri"/>
                <w:sz w:val="22"/>
                <w:szCs w:val="22"/>
              </w:rPr>
              <w:t>izdevums</w:t>
            </w:r>
            <w:r w:rsidRPr="00C2045B">
              <w:rPr>
                <w:rFonts w:eastAsia="Calibri"/>
                <w:sz w:val="22"/>
                <w:szCs w:val="22"/>
                <w:lang w:val="en-US"/>
              </w:rPr>
              <w:t xml:space="preserve">, </w:t>
            </w:r>
            <w:r w:rsidRPr="00C2045B">
              <w:rPr>
                <w:rFonts w:eastAsia="Calibri"/>
                <w:sz w:val="22"/>
                <w:szCs w:val="22"/>
              </w:rPr>
              <w:t>no</w:t>
            </w:r>
            <w:r w:rsidRPr="00C2045B">
              <w:rPr>
                <w:rFonts w:eastAsia="Calibri"/>
                <w:sz w:val="22"/>
                <w:szCs w:val="22"/>
                <w:lang w:val="en-US"/>
              </w:rPr>
              <w:t xml:space="preserve"> 200</w:t>
            </w:r>
            <w:r w:rsidRPr="00C2045B">
              <w:rPr>
                <w:rFonts w:eastAsia="Calibri"/>
                <w:sz w:val="22"/>
                <w:szCs w:val="22"/>
              </w:rPr>
              <w:t>4)</w:t>
            </w:r>
          </w:p>
          <w:p w:rsidR="00124E53" w:rsidRPr="00C2045B" w:rsidRDefault="00124E53" w:rsidP="00956A74">
            <w:pPr>
              <w:rPr>
                <w:rFonts w:eastAsia="Calibri"/>
                <w:sz w:val="22"/>
                <w:szCs w:val="22"/>
              </w:rPr>
            </w:pPr>
            <w:r w:rsidRPr="00C2045B">
              <w:rPr>
                <w:rFonts w:eastAsia="Calibri"/>
                <w:sz w:val="22"/>
                <w:szCs w:val="22"/>
              </w:rPr>
              <w:t xml:space="preserve">Mūzikas zinātne šodien: pastāvīgais un mainīgais / </w:t>
            </w:r>
            <w:proofErr w:type="spellStart"/>
            <w:r w:rsidRPr="00C2045B">
              <w:rPr>
                <w:rFonts w:eastAsia="Calibri"/>
                <w:i/>
                <w:sz w:val="22"/>
                <w:szCs w:val="22"/>
              </w:rPr>
              <w:t>Music</w:t>
            </w:r>
            <w:proofErr w:type="spellEnd"/>
            <w:r w:rsidRPr="00C2045B">
              <w:rPr>
                <w:rFonts w:eastAsia="Calibri"/>
                <w:i/>
                <w:sz w:val="22"/>
                <w:szCs w:val="22"/>
              </w:rPr>
              <w:t xml:space="preserve"> </w:t>
            </w:r>
            <w:proofErr w:type="spellStart"/>
            <w:r w:rsidRPr="00C2045B">
              <w:rPr>
                <w:rFonts w:eastAsia="Calibri"/>
                <w:i/>
                <w:sz w:val="22"/>
                <w:szCs w:val="22"/>
              </w:rPr>
              <w:t>Science</w:t>
            </w:r>
            <w:proofErr w:type="spellEnd"/>
            <w:r w:rsidRPr="00C2045B">
              <w:rPr>
                <w:rFonts w:eastAsia="Calibri"/>
                <w:i/>
                <w:sz w:val="22"/>
                <w:szCs w:val="22"/>
              </w:rPr>
              <w:t xml:space="preserve"> </w:t>
            </w:r>
            <w:proofErr w:type="spellStart"/>
            <w:r w:rsidRPr="00C2045B">
              <w:rPr>
                <w:rFonts w:eastAsia="Calibri"/>
                <w:i/>
                <w:sz w:val="22"/>
                <w:szCs w:val="22"/>
              </w:rPr>
              <w:t>Today</w:t>
            </w:r>
            <w:proofErr w:type="spellEnd"/>
            <w:r w:rsidRPr="00C2045B">
              <w:rPr>
                <w:rFonts w:eastAsia="Calibri"/>
                <w:i/>
                <w:sz w:val="22"/>
                <w:szCs w:val="22"/>
              </w:rPr>
              <w:t xml:space="preserve">: </w:t>
            </w:r>
            <w:proofErr w:type="spellStart"/>
            <w:r w:rsidRPr="00C2045B">
              <w:rPr>
                <w:rFonts w:eastAsia="Calibri"/>
                <w:i/>
                <w:sz w:val="22"/>
                <w:szCs w:val="22"/>
              </w:rPr>
              <w:t>The</w:t>
            </w:r>
            <w:proofErr w:type="spellEnd"/>
            <w:r w:rsidRPr="00C2045B">
              <w:rPr>
                <w:rFonts w:eastAsia="Calibri"/>
                <w:i/>
                <w:sz w:val="22"/>
                <w:szCs w:val="22"/>
              </w:rPr>
              <w:t xml:space="preserve"> </w:t>
            </w:r>
            <w:proofErr w:type="spellStart"/>
            <w:r w:rsidRPr="00C2045B">
              <w:rPr>
                <w:rFonts w:eastAsia="Calibri"/>
                <w:i/>
                <w:sz w:val="22"/>
                <w:szCs w:val="22"/>
              </w:rPr>
              <w:t>Permanent</w:t>
            </w:r>
            <w:proofErr w:type="spellEnd"/>
            <w:r w:rsidRPr="00C2045B">
              <w:rPr>
                <w:rFonts w:eastAsia="Calibri"/>
                <w:i/>
                <w:sz w:val="22"/>
                <w:szCs w:val="22"/>
              </w:rPr>
              <w:t xml:space="preserve"> </w:t>
            </w:r>
            <w:proofErr w:type="spellStart"/>
            <w:r w:rsidRPr="00C2045B">
              <w:rPr>
                <w:rFonts w:eastAsia="Calibri"/>
                <w:i/>
                <w:sz w:val="22"/>
                <w:szCs w:val="22"/>
              </w:rPr>
              <w:t>and</w:t>
            </w:r>
            <w:proofErr w:type="spellEnd"/>
            <w:r w:rsidRPr="00C2045B">
              <w:rPr>
                <w:rFonts w:eastAsia="Calibri"/>
                <w:i/>
                <w:sz w:val="22"/>
                <w:szCs w:val="22"/>
              </w:rPr>
              <w:t xml:space="preserve"> </w:t>
            </w:r>
            <w:proofErr w:type="spellStart"/>
            <w:r w:rsidRPr="00C2045B">
              <w:rPr>
                <w:rFonts w:eastAsia="Calibri"/>
                <w:i/>
                <w:sz w:val="22"/>
                <w:szCs w:val="22"/>
              </w:rPr>
              <w:t>the</w:t>
            </w:r>
            <w:proofErr w:type="spellEnd"/>
            <w:r w:rsidRPr="00C2045B">
              <w:rPr>
                <w:rFonts w:eastAsia="Calibri"/>
                <w:i/>
                <w:sz w:val="22"/>
                <w:szCs w:val="22"/>
              </w:rPr>
              <w:t xml:space="preserve"> </w:t>
            </w:r>
            <w:proofErr w:type="spellStart"/>
            <w:r w:rsidRPr="00C2045B">
              <w:rPr>
                <w:rFonts w:eastAsia="Calibri"/>
                <w:i/>
                <w:sz w:val="22"/>
                <w:szCs w:val="22"/>
              </w:rPr>
              <w:t>Changeable</w:t>
            </w:r>
            <w:proofErr w:type="spellEnd"/>
            <w:r w:rsidRPr="00C2045B">
              <w:rPr>
                <w:rFonts w:eastAsia="Calibri"/>
                <w:sz w:val="22"/>
                <w:szCs w:val="22"/>
              </w:rPr>
              <w:t xml:space="preserve"> (DU MMF izdevums, no 2009)</w:t>
            </w:r>
          </w:p>
          <w:p w:rsidR="00124E53" w:rsidRPr="00040A22" w:rsidRDefault="00124E53" w:rsidP="00956A74">
            <w:pPr>
              <w:rPr>
                <w:rFonts w:eastAsia="Calibri"/>
                <w:i/>
                <w:color w:val="FF0000"/>
                <w:sz w:val="22"/>
                <w:szCs w:val="22"/>
                <w:lang w:val="en-GB" w:eastAsia="lv-LV"/>
              </w:rPr>
            </w:pPr>
            <w:r w:rsidRPr="00C2045B">
              <w:rPr>
                <w:sz w:val="22"/>
                <w:szCs w:val="22"/>
              </w:rPr>
              <w:t>Interneta resursi</w:t>
            </w:r>
          </w:p>
        </w:tc>
      </w:tr>
      <w:tr w:rsidR="00124E53" w:rsidRPr="00231DC2" w:rsidTr="003068BE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E53" w:rsidRPr="00231DC2" w:rsidRDefault="00124E53" w:rsidP="00956A7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iCs/>
                <w:sz w:val="22"/>
                <w:szCs w:val="22"/>
                <w:lang w:val="en-GB"/>
              </w:rPr>
            </w:pPr>
            <w:r w:rsidRPr="00231DC2">
              <w:rPr>
                <w:rFonts w:eastAsia="Calibri"/>
                <w:b/>
                <w:bCs/>
                <w:sz w:val="22"/>
                <w:szCs w:val="22"/>
              </w:rPr>
              <w:lastRenderedPageBreak/>
              <w:t>Piezīmes</w:t>
            </w:r>
          </w:p>
        </w:tc>
        <w:tc>
          <w:tcPr>
            <w:tcW w:w="6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E53" w:rsidRPr="00231DC2" w:rsidRDefault="00124E53" w:rsidP="00956A74">
            <w:pPr>
              <w:jc w:val="both"/>
              <w:rPr>
                <w:rFonts w:eastAsia="Calibri"/>
                <w:i/>
                <w:sz w:val="22"/>
                <w:szCs w:val="22"/>
                <w:lang w:val="en-GB" w:eastAsia="lv-LV"/>
              </w:rPr>
            </w:pPr>
            <w:r w:rsidRPr="00231DC2">
              <w:rPr>
                <w:rFonts w:eastAsia="Calibri"/>
                <w:sz w:val="22"/>
                <w:szCs w:val="22"/>
              </w:rPr>
              <w:t>Profesionālā bakalaura studiju programmas B2 daļa</w:t>
            </w:r>
          </w:p>
        </w:tc>
      </w:tr>
      <w:bookmarkEnd w:id="0"/>
      <w:bookmarkEnd w:id="1"/>
    </w:tbl>
    <w:p w:rsidR="00C45F47" w:rsidRPr="00231DC2" w:rsidRDefault="00C45F47" w:rsidP="00255B6D">
      <w:pPr>
        <w:pStyle w:val="BodyText"/>
        <w:spacing w:line="240" w:lineRule="auto"/>
        <w:ind w:firstLine="510"/>
        <w:rPr>
          <w:sz w:val="24"/>
          <w:szCs w:val="24"/>
        </w:rPr>
      </w:pPr>
    </w:p>
    <w:p w:rsidR="001B5AF5" w:rsidRDefault="001B5AF5" w:rsidP="00255B6D">
      <w:pPr>
        <w:pStyle w:val="BodyText"/>
        <w:spacing w:line="240" w:lineRule="auto"/>
        <w:ind w:firstLine="510"/>
        <w:rPr>
          <w:sz w:val="24"/>
          <w:szCs w:val="24"/>
        </w:rPr>
      </w:pPr>
    </w:p>
    <w:p w:rsidR="00C45F47" w:rsidRDefault="00C45F47" w:rsidP="00255B6D">
      <w:pPr>
        <w:pStyle w:val="BodyText"/>
        <w:spacing w:line="240" w:lineRule="auto"/>
        <w:ind w:firstLine="720"/>
        <w:rPr>
          <w:sz w:val="24"/>
          <w:szCs w:val="24"/>
        </w:rPr>
      </w:pPr>
    </w:p>
    <w:p w:rsidR="00255B6D" w:rsidRDefault="00255B6D" w:rsidP="00255B6D">
      <w:pPr>
        <w:pStyle w:val="apaknodaa2"/>
        <w:spacing w:before="0" w:after="0"/>
        <w:rPr>
          <w:sz w:val="24"/>
          <w:szCs w:val="24"/>
        </w:rPr>
      </w:pPr>
      <w:bookmarkStart w:id="3" w:name="_Toc40081103"/>
      <w:bookmarkStart w:id="4" w:name="_Toc37062341"/>
    </w:p>
    <w:bookmarkEnd w:id="3"/>
    <w:bookmarkEnd w:id="4"/>
    <w:p w:rsidR="00255B6D" w:rsidRDefault="00255B6D" w:rsidP="00255B6D">
      <w:pPr>
        <w:jc w:val="center"/>
        <w:rPr>
          <w:b/>
          <w:sz w:val="24"/>
          <w:szCs w:val="24"/>
        </w:rPr>
      </w:pPr>
    </w:p>
    <w:sectPr w:rsidR="00255B6D" w:rsidSect="008B583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TimesNewRomanPS-BoldMT">
    <w:altName w:val="Times New Roman"/>
    <w:charset w:val="00"/>
    <w:family w:val="roman"/>
    <w:pitch w:val="default"/>
  </w:font>
  <w:font w:name="TimesNewRomanPSMT">
    <w:altName w:val="Times New Roman"/>
    <w:charset w:val="00"/>
    <w:family w:val="roman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A063D"/>
    <w:multiLevelType w:val="hybridMultilevel"/>
    <w:tmpl w:val="F5D20208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BF5702"/>
    <w:multiLevelType w:val="hybridMultilevel"/>
    <w:tmpl w:val="88687EF0"/>
    <w:lvl w:ilvl="0" w:tplc="6EAC3820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846CDB"/>
    <w:multiLevelType w:val="hybridMultilevel"/>
    <w:tmpl w:val="22E6380E"/>
    <w:lvl w:ilvl="0" w:tplc="875C6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905101"/>
    <w:multiLevelType w:val="hybridMultilevel"/>
    <w:tmpl w:val="52388272"/>
    <w:lvl w:ilvl="0" w:tplc="875C6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88044A"/>
    <w:multiLevelType w:val="hybridMultilevel"/>
    <w:tmpl w:val="5EBE363A"/>
    <w:lvl w:ilvl="0" w:tplc="6EAC3820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DF37B3"/>
    <w:multiLevelType w:val="multilevel"/>
    <w:tmpl w:val="E84A25D8"/>
    <w:lvl w:ilvl="0">
      <w:start w:val="1"/>
      <w:numFmt w:val="decimal"/>
      <w:pStyle w:val="nodaasvirsrakstsarnumuru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apaknodaa1"/>
      <w:isLgl/>
      <w:lvlText w:val="%1.%2."/>
      <w:lvlJc w:val="left"/>
      <w:pPr>
        <w:tabs>
          <w:tab w:val="num" w:pos="3913"/>
        </w:tabs>
        <w:ind w:left="3913" w:hanging="51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>
    <w:nsid w:val="59857BDF"/>
    <w:multiLevelType w:val="hybridMultilevel"/>
    <w:tmpl w:val="1CECE74E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FB0522"/>
    <w:multiLevelType w:val="multilevel"/>
    <w:tmpl w:val="788AAC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EFB731F"/>
    <w:multiLevelType w:val="hybridMultilevel"/>
    <w:tmpl w:val="D3527DC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26561F"/>
    <w:multiLevelType w:val="multilevel"/>
    <w:tmpl w:val="1286EB98"/>
    <w:lvl w:ilvl="0">
      <w:start w:val="1"/>
      <w:numFmt w:val="decimal"/>
      <w:lvlText w:val="%1)"/>
      <w:lvlJc w:val="left"/>
      <w:pPr>
        <w:tabs>
          <w:tab w:val="num" w:pos="1211"/>
        </w:tabs>
        <w:ind w:left="360" w:firstLine="491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8"/>
  </w:num>
  <w:num w:numId="5">
    <w:abstractNumId w:val="7"/>
  </w:num>
  <w:num w:numId="6">
    <w:abstractNumId w:val="1"/>
  </w:num>
  <w:num w:numId="7">
    <w:abstractNumId w:val="4"/>
  </w:num>
  <w:num w:numId="8">
    <w:abstractNumId w:val="3"/>
  </w:num>
  <w:num w:numId="9">
    <w:abstractNumId w:val="2"/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55B6D"/>
    <w:rsid w:val="00040A22"/>
    <w:rsid w:val="00043AEC"/>
    <w:rsid w:val="00044126"/>
    <w:rsid w:val="00047F9E"/>
    <w:rsid w:val="000723D6"/>
    <w:rsid w:val="000746DE"/>
    <w:rsid w:val="000C08E4"/>
    <w:rsid w:val="00124E53"/>
    <w:rsid w:val="00167460"/>
    <w:rsid w:val="001B0C4D"/>
    <w:rsid w:val="001B5AF5"/>
    <w:rsid w:val="00231DC2"/>
    <w:rsid w:val="002559DA"/>
    <w:rsid w:val="00255B6D"/>
    <w:rsid w:val="002A203E"/>
    <w:rsid w:val="002D204B"/>
    <w:rsid w:val="002D7F59"/>
    <w:rsid w:val="003068BE"/>
    <w:rsid w:val="00343720"/>
    <w:rsid w:val="0038233A"/>
    <w:rsid w:val="0038367D"/>
    <w:rsid w:val="003B0EAD"/>
    <w:rsid w:val="003B7624"/>
    <w:rsid w:val="003E09E5"/>
    <w:rsid w:val="003E34E7"/>
    <w:rsid w:val="003F01F0"/>
    <w:rsid w:val="004876B6"/>
    <w:rsid w:val="004D32E7"/>
    <w:rsid w:val="004F3350"/>
    <w:rsid w:val="0050128B"/>
    <w:rsid w:val="00513691"/>
    <w:rsid w:val="00521DE5"/>
    <w:rsid w:val="00552914"/>
    <w:rsid w:val="00583212"/>
    <w:rsid w:val="005A30EC"/>
    <w:rsid w:val="005B1E63"/>
    <w:rsid w:val="005B33E3"/>
    <w:rsid w:val="005C1523"/>
    <w:rsid w:val="0060360A"/>
    <w:rsid w:val="006070B6"/>
    <w:rsid w:val="00677335"/>
    <w:rsid w:val="00686F54"/>
    <w:rsid w:val="006D55E1"/>
    <w:rsid w:val="0074343F"/>
    <w:rsid w:val="0075751E"/>
    <w:rsid w:val="00765B56"/>
    <w:rsid w:val="00797302"/>
    <w:rsid w:val="007A79FD"/>
    <w:rsid w:val="007C0BE6"/>
    <w:rsid w:val="008520E0"/>
    <w:rsid w:val="00854850"/>
    <w:rsid w:val="00860F82"/>
    <w:rsid w:val="00877B15"/>
    <w:rsid w:val="0089011D"/>
    <w:rsid w:val="008B5833"/>
    <w:rsid w:val="008E5D08"/>
    <w:rsid w:val="00907BE0"/>
    <w:rsid w:val="0091094E"/>
    <w:rsid w:val="009168A3"/>
    <w:rsid w:val="00940A4B"/>
    <w:rsid w:val="009433B4"/>
    <w:rsid w:val="00954190"/>
    <w:rsid w:val="00956A74"/>
    <w:rsid w:val="009825DB"/>
    <w:rsid w:val="00997A12"/>
    <w:rsid w:val="009A4051"/>
    <w:rsid w:val="009F1AD5"/>
    <w:rsid w:val="00A25A14"/>
    <w:rsid w:val="00A504F1"/>
    <w:rsid w:val="00AB1556"/>
    <w:rsid w:val="00B069D4"/>
    <w:rsid w:val="00B10845"/>
    <w:rsid w:val="00B52312"/>
    <w:rsid w:val="00B56D32"/>
    <w:rsid w:val="00B90E96"/>
    <w:rsid w:val="00BE5D11"/>
    <w:rsid w:val="00C2045B"/>
    <w:rsid w:val="00C330AA"/>
    <w:rsid w:val="00C45F47"/>
    <w:rsid w:val="00C53651"/>
    <w:rsid w:val="00C5606E"/>
    <w:rsid w:val="00C94799"/>
    <w:rsid w:val="00CB5557"/>
    <w:rsid w:val="00CF28EA"/>
    <w:rsid w:val="00CF320B"/>
    <w:rsid w:val="00D37B61"/>
    <w:rsid w:val="00D43E1E"/>
    <w:rsid w:val="00D53C63"/>
    <w:rsid w:val="00E31358"/>
    <w:rsid w:val="00E44C26"/>
    <w:rsid w:val="00E571F3"/>
    <w:rsid w:val="00E577E1"/>
    <w:rsid w:val="00E60394"/>
    <w:rsid w:val="00E7715E"/>
    <w:rsid w:val="00E90668"/>
    <w:rsid w:val="00EE1438"/>
    <w:rsid w:val="00F45EA6"/>
    <w:rsid w:val="00F6106D"/>
    <w:rsid w:val="00F84F45"/>
    <w:rsid w:val="00F96434"/>
    <w:rsid w:val="00FB0DE2"/>
    <w:rsid w:val="00FB6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5B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255B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55B6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55B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255B6D"/>
    <w:pPr>
      <w:spacing w:line="360" w:lineRule="auto"/>
      <w:ind w:firstLine="284"/>
      <w:jc w:val="both"/>
    </w:pPr>
    <w:rPr>
      <w:sz w:val="28"/>
    </w:rPr>
  </w:style>
  <w:style w:type="character" w:customStyle="1" w:styleId="BodyTextChar">
    <w:name w:val="Body Text Char"/>
    <w:basedOn w:val="DefaultParagraphFont"/>
    <w:link w:val="BodyText"/>
    <w:rsid w:val="00255B6D"/>
    <w:rPr>
      <w:rFonts w:ascii="Times New Roman" w:eastAsia="Times New Roman" w:hAnsi="Times New Roman" w:cs="Times New Roman"/>
      <w:sz w:val="28"/>
      <w:szCs w:val="20"/>
    </w:rPr>
  </w:style>
  <w:style w:type="paragraph" w:customStyle="1" w:styleId="nodaasvirsrakstsarnumuru">
    <w:name w:val="nodaļas virsraksts ar numuru"/>
    <w:basedOn w:val="Heading1"/>
    <w:rsid w:val="00255B6D"/>
    <w:pPr>
      <w:keepNext w:val="0"/>
      <w:keepLines w:val="0"/>
      <w:pageBreakBefore/>
      <w:numPr>
        <w:numId w:val="1"/>
      </w:numPr>
      <w:spacing w:before="240" w:after="240"/>
      <w:ind w:left="357" w:hanging="357"/>
      <w:jc w:val="center"/>
    </w:pPr>
    <w:rPr>
      <w:rFonts w:ascii="Times New Roman" w:eastAsia="Times New Roman" w:hAnsi="Times New Roman" w:cs="Times New Roman"/>
      <w:bCs w:val="0"/>
      <w:caps/>
      <w:color w:val="auto"/>
      <w:szCs w:val="20"/>
    </w:rPr>
  </w:style>
  <w:style w:type="paragraph" w:customStyle="1" w:styleId="apaknodaa1">
    <w:name w:val="apakšnodaļa 1"/>
    <w:basedOn w:val="Heading2"/>
    <w:rsid w:val="00255B6D"/>
    <w:pPr>
      <w:keepLines w:val="0"/>
      <w:numPr>
        <w:ilvl w:val="1"/>
        <w:numId w:val="1"/>
      </w:numPr>
      <w:tabs>
        <w:tab w:val="clear" w:pos="3913"/>
        <w:tab w:val="num" w:pos="360"/>
      </w:tabs>
      <w:spacing w:before="240" w:after="120"/>
      <w:ind w:left="0" w:firstLine="0"/>
      <w:jc w:val="center"/>
    </w:pPr>
    <w:rPr>
      <w:rFonts w:ascii="Times New Roman" w:eastAsia="Times New Roman" w:hAnsi="Times New Roman" w:cs="Times New Roman"/>
      <w:bCs w:val="0"/>
      <w:color w:val="auto"/>
      <w:sz w:val="28"/>
      <w:szCs w:val="20"/>
    </w:rPr>
  </w:style>
  <w:style w:type="paragraph" w:customStyle="1" w:styleId="apaknodaa2">
    <w:name w:val="apakšnodaļa2"/>
    <w:basedOn w:val="Heading3"/>
    <w:rsid w:val="00255B6D"/>
    <w:pPr>
      <w:keepLines w:val="0"/>
      <w:spacing w:before="120" w:after="120"/>
      <w:jc w:val="center"/>
    </w:pPr>
    <w:rPr>
      <w:rFonts w:ascii="Times New Roman" w:eastAsia="Times New Roman" w:hAnsi="Times New Roman" w:cs="Times New Roman"/>
      <w:bCs w:val="0"/>
      <w:i/>
      <w:color w:val="auto"/>
      <w:sz w:val="28"/>
    </w:rPr>
  </w:style>
  <w:style w:type="character" w:customStyle="1" w:styleId="Heading1Char">
    <w:name w:val="Heading 1 Char"/>
    <w:basedOn w:val="DefaultParagraphFont"/>
    <w:link w:val="Heading1"/>
    <w:uiPriority w:val="9"/>
    <w:rsid w:val="00255B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55B6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55B6D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character" w:customStyle="1" w:styleId="ListParagraphChar">
    <w:name w:val="List Paragraph Char"/>
    <w:link w:val="ListParagraph"/>
    <w:locked/>
    <w:rsid w:val="00997A12"/>
    <w:rPr>
      <w:sz w:val="24"/>
      <w:szCs w:val="24"/>
    </w:rPr>
  </w:style>
  <w:style w:type="paragraph" w:styleId="ListParagraph">
    <w:name w:val="List Paragraph"/>
    <w:basedOn w:val="Normal"/>
    <w:link w:val="ListParagraphChar"/>
    <w:qFormat/>
    <w:rsid w:val="00997A12"/>
    <w:pPr>
      <w:ind w:left="720"/>
      <w:contextualSpacing/>
    </w:pPr>
    <w:rPr>
      <w:rFonts w:asciiTheme="minorHAnsi" w:eastAsiaTheme="minorHAnsi" w:hAnsiTheme="minorHAnsi" w:cstheme="minorBidi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36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360A"/>
    <w:rPr>
      <w:rFonts w:ascii="Tahoma" w:eastAsia="Times New Roman" w:hAnsi="Tahoma" w:cs="Tahoma"/>
      <w:sz w:val="16"/>
      <w:szCs w:val="16"/>
    </w:rPr>
  </w:style>
  <w:style w:type="paragraph" w:customStyle="1" w:styleId="ListParagraph3">
    <w:name w:val="List Paragraph3"/>
    <w:basedOn w:val="Normal"/>
    <w:qFormat/>
    <w:rsid w:val="00E60394"/>
    <w:pPr>
      <w:widowControl w:val="0"/>
      <w:suppressAutoHyphens/>
      <w:ind w:left="720"/>
      <w:contextualSpacing/>
    </w:pPr>
    <w:rPr>
      <w:rFonts w:eastAsia="Lucida Sans Unicode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5B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255B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55B6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55B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255B6D"/>
    <w:pPr>
      <w:spacing w:line="360" w:lineRule="auto"/>
      <w:ind w:firstLine="284"/>
      <w:jc w:val="both"/>
    </w:pPr>
    <w:rPr>
      <w:sz w:val="28"/>
    </w:rPr>
  </w:style>
  <w:style w:type="character" w:customStyle="1" w:styleId="BodyTextChar">
    <w:name w:val="Body Text Char"/>
    <w:basedOn w:val="DefaultParagraphFont"/>
    <w:link w:val="BodyText"/>
    <w:rsid w:val="00255B6D"/>
    <w:rPr>
      <w:rFonts w:ascii="Times New Roman" w:eastAsia="Times New Roman" w:hAnsi="Times New Roman" w:cs="Times New Roman"/>
      <w:sz w:val="28"/>
      <w:szCs w:val="20"/>
    </w:rPr>
  </w:style>
  <w:style w:type="paragraph" w:customStyle="1" w:styleId="nodaasvirsrakstsarnumuru">
    <w:name w:val="nodaļas virsraksts ar numuru"/>
    <w:basedOn w:val="Heading1"/>
    <w:rsid w:val="00255B6D"/>
    <w:pPr>
      <w:keepNext w:val="0"/>
      <w:keepLines w:val="0"/>
      <w:pageBreakBefore/>
      <w:numPr>
        <w:numId w:val="1"/>
      </w:numPr>
      <w:spacing w:before="240" w:after="240"/>
      <w:ind w:left="357" w:hanging="357"/>
      <w:jc w:val="center"/>
    </w:pPr>
    <w:rPr>
      <w:rFonts w:ascii="Times New Roman" w:eastAsia="Times New Roman" w:hAnsi="Times New Roman" w:cs="Times New Roman"/>
      <w:bCs w:val="0"/>
      <w:caps/>
      <w:color w:val="auto"/>
      <w:szCs w:val="20"/>
    </w:rPr>
  </w:style>
  <w:style w:type="paragraph" w:customStyle="1" w:styleId="apaknodaa1">
    <w:name w:val="apakšnodaļa 1"/>
    <w:basedOn w:val="Heading2"/>
    <w:rsid w:val="00255B6D"/>
    <w:pPr>
      <w:keepLines w:val="0"/>
      <w:numPr>
        <w:ilvl w:val="1"/>
        <w:numId w:val="1"/>
      </w:numPr>
      <w:tabs>
        <w:tab w:val="clear" w:pos="3913"/>
        <w:tab w:val="num" w:pos="360"/>
      </w:tabs>
      <w:spacing w:before="240" w:after="120"/>
      <w:ind w:left="0" w:firstLine="0"/>
      <w:jc w:val="center"/>
    </w:pPr>
    <w:rPr>
      <w:rFonts w:ascii="Times New Roman" w:eastAsia="Times New Roman" w:hAnsi="Times New Roman" w:cs="Times New Roman"/>
      <w:bCs w:val="0"/>
      <w:color w:val="auto"/>
      <w:sz w:val="28"/>
      <w:szCs w:val="20"/>
    </w:rPr>
  </w:style>
  <w:style w:type="paragraph" w:customStyle="1" w:styleId="apaknodaa2">
    <w:name w:val="apakšnodaļa2"/>
    <w:basedOn w:val="Heading3"/>
    <w:rsid w:val="00255B6D"/>
    <w:pPr>
      <w:keepLines w:val="0"/>
      <w:spacing w:before="120" w:after="120"/>
      <w:jc w:val="center"/>
    </w:pPr>
    <w:rPr>
      <w:rFonts w:ascii="Times New Roman" w:eastAsia="Times New Roman" w:hAnsi="Times New Roman" w:cs="Times New Roman"/>
      <w:bCs w:val="0"/>
      <w:i/>
      <w:color w:val="auto"/>
      <w:sz w:val="28"/>
    </w:rPr>
  </w:style>
  <w:style w:type="character" w:customStyle="1" w:styleId="Heading1Char">
    <w:name w:val="Heading 1 Char"/>
    <w:basedOn w:val="DefaultParagraphFont"/>
    <w:link w:val="Heading1"/>
    <w:uiPriority w:val="9"/>
    <w:rsid w:val="00255B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55B6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55B6D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character" w:customStyle="1" w:styleId="ListParagraphChar">
    <w:name w:val="List Paragraph Char"/>
    <w:link w:val="ListParagraph"/>
    <w:locked/>
    <w:rsid w:val="00997A12"/>
    <w:rPr>
      <w:sz w:val="24"/>
      <w:szCs w:val="24"/>
    </w:rPr>
  </w:style>
  <w:style w:type="paragraph" w:styleId="ListParagraph">
    <w:name w:val="List Paragraph"/>
    <w:basedOn w:val="Normal"/>
    <w:link w:val="ListParagraphChar"/>
    <w:qFormat/>
    <w:rsid w:val="00997A12"/>
    <w:pPr>
      <w:ind w:left="720"/>
      <w:contextualSpacing/>
    </w:pPr>
    <w:rPr>
      <w:rFonts w:asciiTheme="minorHAnsi" w:eastAsiaTheme="minorHAnsi" w:hAnsiTheme="minorHAnsi" w:cstheme="minorBidi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36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360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942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3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3</Pages>
  <Words>3222</Words>
  <Characters>1837</Characters>
  <Application>Microsoft Office Word</Application>
  <DocSecurity>0</DocSecurity>
  <Lines>15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87</cp:revision>
  <dcterms:created xsi:type="dcterms:W3CDTF">2020-02-05T16:01:00Z</dcterms:created>
  <dcterms:modified xsi:type="dcterms:W3CDTF">2022-01-27T14:52:00Z</dcterms:modified>
</cp:coreProperties>
</file>