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4033D0" w:rsidRDefault="001C7E49" w:rsidP="005969BD">
            <w:pPr>
              <w:ind w:left="-48"/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bookmarkStart w:id="0" w:name="_GoBack"/>
            <w:r w:rsidRPr="004033D0">
              <w:rPr>
                <w:b/>
                <w:i/>
              </w:rPr>
              <w:t>Zīmēšana</w:t>
            </w:r>
            <w:r w:rsidR="005969BD" w:rsidRPr="004033D0">
              <w:rPr>
                <w:b/>
                <w:i/>
              </w:rPr>
              <w:t xml:space="preserve"> III</w:t>
            </w:r>
            <w:bookmarkEnd w:id="0"/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1C7E49" w:rsidP="005969BD">
            <w:pPr>
              <w:ind w:left="351" w:right="84" w:hanging="425"/>
            </w:pPr>
            <w:r w:rsidRPr="001F01B7">
              <w:t xml:space="preserve">MākZ6061 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BE7596" w:rsidP="001C7E49">
            <w:pPr>
              <w:snapToGrid w:val="0"/>
              <w:ind w:hanging="74"/>
            </w:pPr>
            <w:r w:rsidRPr="00193999">
              <w:rPr>
                <w:color w:val="222222"/>
                <w:shd w:val="clear" w:color="auto" w:fill="FFFFFF"/>
              </w:rPr>
              <w:t>Mākslas zinātne</w:t>
            </w:r>
            <w:r w:rsidR="001C7E49" w:rsidRPr="001F01B7">
              <w:t xml:space="preserve">  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5969BD" w:rsidP="005969BD">
            <w:pPr>
              <w:ind w:left="-48"/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026C21" w:rsidRDefault="001C7E49" w:rsidP="005969BD">
            <w:pPr>
              <w:ind w:left="351" w:right="84" w:hanging="425"/>
            </w:pPr>
            <w:r w:rsidRPr="001F01B7">
              <w:t xml:space="preserve">4 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026C21" w:rsidRDefault="001C7E49" w:rsidP="005969BD">
            <w:pPr>
              <w:ind w:left="493" w:right="84" w:hanging="567"/>
            </w:pPr>
            <w:r w:rsidRPr="001F01B7">
              <w:t>6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1C7E49" w:rsidP="005969BD">
            <w:pPr>
              <w:ind w:left="-48"/>
              <w:rPr>
                <w:lang w:eastAsia="lv-LV"/>
              </w:rPr>
            </w:pPr>
            <w:r w:rsidRPr="001F01B7">
              <w:t>64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5969BD" w:rsidP="001A6313">
            <w:r>
              <w:t>-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5969BD" w:rsidP="001A6313">
            <w:r>
              <w:t>-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1C7E49" w:rsidP="001C7E49">
            <w:pPr>
              <w:ind w:left="493" w:hanging="567"/>
            </w:pPr>
            <w:r w:rsidRPr="001F01B7">
              <w:t>64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5969BD" w:rsidP="001A6313">
            <w:r>
              <w:t>-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F90C17" w:rsidP="00F90C17">
            <w:pPr>
              <w:ind w:left="-74"/>
              <w:rPr>
                <w:lang w:eastAsia="lv-LV"/>
              </w:rPr>
            </w:pPr>
            <w:r>
              <w:t>96</w:t>
            </w:r>
          </w:p>
        </w:tc>
      </w:tr>
      <w:tr w:rsidR="001B4907" w:rsidRPr="00026C21" w:rsidTr="001A6313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:rsidTr="001A6313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1A6313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B48D3" w:rsidP="008D4CBD">
            <w:proofErr w:type="spellStart"/>
            <w:r>
              <w:rPr>
                <w:iCs w:val="0"/>
              </w:rPr>
              <w:t>Mg.art</w:t>
            </w:r>
            <w:proofErr w:type="spellEnd"/>
            <w:r>
              <w:rPr>
                <w:iCs w:val="0"/>
              </w:rPr>
              <w:t xml:space="preserve">., </w:t>
            </w:r>
            <w:proofErr w:type="spellStart"/>
            <w:r>
              <w:rPr>
                <w:iCs w:val="0"/>
              </w:rPr>
              <w:t>viesasist</w:t>
            </w:r>
            <w:proofErr w:type="spellEnd"/>
            <w:r>
              <w:rPr>
                <w:iCs w:val="0"/>
              </w:rPr>
              <w:t xml:space="preserve">. </w:t>
            </w:r>
            <w:r w:rsidR="001C7E49">
              <w:rPr>
                <w:iCs w:val="0"/>
              </w:rPr>
              <w:t xml:space="preserve">Jeļena </w:t>
            </w:r>
            <w:proofErr w:type="spellStart"/>
            <w:r w:rsidR="001C7E49">
              <w:rPr>
                <w:iCs w:val="0"/>
              </w:rPr>
              <w:t>Koževņikova</w:t>
            </w:r>
            <w:proofErr w:type="spellEnd"/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B48D3" w:rsidP="008D4CBD">
            <w:proofErr w:type="spellStart"/>
            <w:r>
              <w:rPr>
                <w:iCs w:val="0"/>
              </w:rPr>
              <w:t>Mg.art</w:t>
            </w:r>
            <w:proofErr w:type="spellEnd"/>
            <w:r>
              <w:rPr>
                <w:iCs w:val="0"/>
              </w:rPr>
              <w:t xml:space="preserve">., </w:t>
            </w:r>
            <w:proofErr w:type="spellStart"/>
            <w:r>
              <w:rPr>
                <w:iCs w:val="0"/>
              </w:rPr>
              <w:t>viesasist</w:t>
            </w:r>
            <w:proofErr w:type="spellEnd"/>
            <w:r>
              <w:rPr>
                <w:iCs w:val="0"/>
              </w:rPr>
              <w:t>.</w:t>
            </w:r>
            <w:r w:rsidR="001C7E49">
              <w:rPr>
                <w:iCs w:val="0"/>
              </w:rPr>
              <w:t xml:space="preserve"> Jeļena </w:t>
            </w:r>
            <w:proofErr w:type="spellStart"/>
            <w:r w:rsidR="001C7E49">
              <w:rPr>
                <w:iCs w:val="0"/>
              </w:rPr>
              <w:t>Koževņikova</w:t>
            </w:r>
            <w:proofErr w:type="spellEnd"/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E03B01" w:rsidP="00E03B01">
            <w:pPr>
              <w:ind w:left="351" w:right="84" w:hanging="425"/>
            </w:pPr>
            <w:r>
              <w:t>Apgūti studiju kursi</w:t>
            </w:r>
            <w:r w:rsidR="008B48D3">
              <w:t xml:space="preserve"> </w:t>
            </w:r>
            <w:r>
              <w:t xml:space="preserve">Zīmēšana I </w:t>
            </w:r>
            <w:r w:rsidR="008B48D3" w:rsidRPr="001F01B7">
              <w:t>MākZ6047</w:t>
            </w:r>
            <w:r>
              <w:t xml:space="preserve">, Zīmēšana II </w:t>
            </w:r>
            <w:r w:rsidRPr="001F01B7">
              <w:t>MākZ5225</w:t>
            </w:r>
            <w:r>
              <w:t xml:space="preserve"> 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8D4CBD" w:rsidRPr="006E3B5E" w:rsidRDefault="008D4CBD" w:rsidP="00026C21">
            <w:pPr>
              <w:snapToGrid w:val="0"/>
            </w:pPr>
            <w:r w:rsidRPr="006E3B5E">
              <w:t xml:space="preserve">KURSA MĒRĶIS: </w:t>
            </w:r>
          </w:p>
          <w:p w:rsidR="008D4CBD" w:rsidRPr="006E3B5E" w:rsidRDefault="00F90C17" w:rsidP="00F90C17">
            <w:pPr>
              <w:pStyle w:val="ListParagraph"/>
              <w:numPr>
                <w:ilvl w:val="0"/>
                <w:numId w:val="15"/>
              </w:numPr>
              <w:rPr>
                <w:color w:val="auto"/>
              </w:rPr>
            </w:pPr>
            <w:r w:rsidRPr="006E3B5E">
              <w:rPr>
                <w:color w:val="auto"/>
              </w:rPr>
              <w:t>Nostiprināt</w:t>
            </w:r>
            <w:r w:rsidR="001C7E49" w:rsidRPr="006E3B5E">
              <w:rPr>
                <w:color w:val="auto"/>
              </w:rPr>
              <w:t xml:space="preserve"> studējošo teorētiskās zināšanas</w:t>
            </w:r>
            <w:r w:rsidR="009B7B8D" w:rsidRPr="006E3B5E">
              <w:rPr>
                <w:color w:val="auto"/>
              </w:rPr>
              <w:t xml:space="preserve"> un praktiskās iemaņas</w:t>
            </w:r>
            <w:r w:rsidR="001C7E49" w:rsidRPr="006E3B5E">
              <w:rPr>
                <w:color w:val="auto"/>
              </w:rPr>
              <w:t xml:space="preserve"> zīmēšanā, izmantojot grafiskos izteiksmes līdzekļus.</w:t>
            </w:r>
          </w:p>
          <w:p w:rsidR="00F90C17" w:rsidRPr="006E3B5E" w:rsidRDefault="00F90C17" w:rsidP="00F90C17">
            <w:pPr>
              <w:pStyle w:val="ListParagraph"/>
              <w:numPr>
                <w:ilvl w:val="0"/>
                <w:numId w:val="15"/>
              </w:numPr>
              <w:rPr>
                <w:color w:val="auto"/>
              </w:rPr>
            </w:pPr>
            <w:r w:rsidRPr="006E3B5E">
              <w:rPr>
                <w:color w:val="auto"/>
              </w:rPr>
              <w:t>Realizēt maģistra darba projektu zīmēšanā.</w:t>
            </w:r>
          </w:p>
          <w:p w:rsidR="008D4CBD" w:rsidRPr="006E3B5E" w:rsidRDefault="008D4CBD" w:rsidP="00026C21">
            <w:pPr>
              <w:suppressAutoHyphens/>
              <w:autoSpaceDE/>
              <w:autoSpaceDN/>
              <w:adjustRightInd/>
              <w:jc w:val="both"/>
            </w:pPr>
            <w:r w:rsidRPr="006E3B5E">
              <w:t xml:space="preserve">KURSA UZDEVUMI: </w:t>
            </w:r>
          </w:p>
          <w:p w:rsidR="001C7E49" w:rsidRPr="001F01B7" w:rsidRDefault="001C7E49" w:rsidP="00957CC6">
            <w:pPr>
              <w:numPr>
                <w:ilvl w:val="0"/>
                <w:numId w:val="1"/>
              </w:numPr>
              <w:tabs>
                <w:tab w:val="clear" w:pos="855"/>
                <w:tab w:val="num" w:pos="318"/>
              </w:tabs>
              <w:autoSpaceDE/>
              <w:autoSpaceDN/>
              <w:adjustRightInd/>
              <w:ind w:left="318" w:right="84" w:hanging="284"/>
              <w:jc w:val="both"/>
            </w:pPr>
            <w:r w:rsidRPr="001F01B7">
              <w:t xml:space="preserve">Pilnveidot spēju ar dažādiem grafiskiem izteiksmes līdzekļiem radoši atklāt objektu </w:t>
            </w:r>
            <w:r>
              <w:t xml:space="preserve">telpisko </w:t>
            </w:r>
            <w:r w:rsidRPr="001F01B7">
              <w:t>formu.</w:t>
            </w:r>
          </w:p>
          <w:p w:rsidR="008D4CBD" w:rsidRDefault="001C7E49" w:rsidP="00F90C17">
            <w:pPr>
              <w:pStyle w:val="BodyText2"/>
              <w:numPr>
                <w:ilvl w:val="0"/>
                <w:numId w:val="1"/>
              </w:numPr>
              <w:tabs>
                <w:tab w:val="clear" w:pos="855"/>
                <w:tab w:val="num" w:pos="318"/>
              </w:tabs>
              <w:autoSpaceDE w:val="0"/>
              <w:autoSpaceDN w:val="0"/>
              <w:spacing w:after="0" w:line="240" w:lineRule="auto"/>
              <w:ind w:right="84" w:hanging="821"/>
              <w:jc w:val="both"/>
            </w:pPr>
            <w:r w:rsidRPr="001F01B7">
              <w:t>Pilnveidot prasmi diskutēt, analizēt, pārveidot un vērtēt radošos darbus.</w:t>
            </w:r>
          </w:p>
          <w:p w:rsidR="00F90C17" w:rsidRPr="001C7E49" w:rsidRDefault="00F90C17" w:rsidP="00F90C17">
            <w:pPr>
              <w:pStyle w:val="BodyText2"/>
              <w:numPr>
                <w:ilvl w:val="0"/>
                <w:numId w:val="1"/>
              </w:numPr>
              <w:tabs>
                <w:tab w:val="clear" w:pos="855"/>
                <w:tab w:val="num" w:pos="318"/>
              </w:tabs>
              <w:autoSpaceDE w:val="0"/>
              <w:autoSpaceDN w:val="0"/>
              <w:spacing w:after="0" w:line="240" w:lineRule="auto"/>
              <w:ind w:right="84" w:hanging="821"/>
              <w:jc w:val="both"/>
            </w:pPr>
            <w:r>
              <w:t>Attīstīt un realizēt maģis</w:t>
            </w:r>
            <w:r w:rsidR="00EE0668">
              <w:t>tra darba projektu, pamatojot tēmas un materiālu izvēli.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6E3B5E" w:rsidRPr="00795B30" w:rsidRDefault="006E3B5E" w:rsidP="007B1DAC">
            <w:pPr>
              <w:jc w:val="both"/>
            </w:pPr>
            <w:r>
              <w:t xml:space="preserve">Praktiskais darbs 64 </w:t>
            </w:r>
            <w:proofErr w:type="spellStart"/>
            <w:r>
              <w:t>st</w:t>
            </w:r>
            <w:proofErr w:type="spellEnd"/>
            <w:r>
              <w:t xml:space="preserve">, </w:t>
            </w:r>
            <w:r w:rsidRPr="00916D56">
              <w:t xml:space="preserve">patstāvīgais darbs </w:t>
            </w:r>
            <w:r>
              <w:t xml:space="preserve">96 </w:t>
            </w:r>
            <w:r w:rsidRPr="00916D56">
              <w:t>st.</w:t>
            </w:r>
          </w:p>
          <w:p w:rsidR="006E3B5E" w:rsidRDefault="006E3B5E" w:rsidP="007B1DAC">
            <w:pPr>
              <w:ind w:right="84"/>
              <w:jc w:val="both"/>
            </w:pPr>
            <w:r>
              <w:t xml:space="preserve">1. </w:t>
            </w:r>
            <w:r w:rsidR="00746F83" w:rsidRPr="00746F83">
              <w:t>tēma. Maģistra darba izstrāde. Studējošā izvēlētā tēm</w:t>
            </w:r>
            <w:r w:rsidR="00F90C17">
              <w:t xml:space="preserve">a un zīmēšanas tehnikas izvēle. </w:t>
            </w:r>
            <w:r w:rsidR="00746F83" w:rsidRPr="00746F83">
              <w:t>Materiālu vākšana. Metu izstrāde. (P8</w:t>
            </w:r>
            <w:r>
              <w:t>, Pd32</w:t>
            </w:r>
            <w:r w:rsidR="00746F83" w:rsidRPr="00746F83">
              <w:t>)</w:t>
            </w:r>
          </w:p>
          <w:p w:rsidR="006E3B5E" w:rsidRDefault="006E3B5E" w:rsidP="007B1DAC">
            <w:pPr>
              <w:ind w:right="84"/>
              <w:jc w:val="both"/>
            </w:pPr>
            <w:r>
              <w:t xml:space="preserve">2. </w:t>
            </w:r>
            <w:r w:rsidR="00746F83" w:rsidRPr="00746F83">
              <w:t>tēma. Maģistra darba izstrāde. Darbu realizācija tehnikā. (P11</w:t>
            </w:r>
            <w:r>
              <w:t>,Pd32</w:t>
            </w:r>
            <w:r w:rsidR="00746F83" w:rsidRPr="00746F83">
              <w:t>)</w:t>
            </w:r>
          </w:p>
          <w:p w:rsidR="00746F83" w:rsidRDefault="006E3B5E" w:rsidP="007B1DAC">
            <w:pPr>
              <w:ind w:right="84"/>
              <w:jc w:val="both"/>
            </w:pPr>
            <w:r>
              <w:t xml:space="preserve">3. </w:t>
            </w:r>
            <w:r w:rsidR="00746F83" w:rsidRPr="00746F83">
              <w:t>tēma. Maģistra darba izstrāde. Darbu noformēšana. (P14</w:t>
            </w:r>
            <w:r>
              <w:t>, Pd32</w:t>
            </w:r>
            <w:r w:rsidR="00746F83" w:rsidRPr="00746F83">
              <w:t>)</w:t>
            </w:r>
          </w:p>
          <w:p w:rsidR="00A33E1D" w:rsidRPr="006E3B5E" w:rsidRDefault="00A33E1D" w:rsidP="007B1DAC">
            <w:pPr>
              <w:ind w:right="84"/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rezultāti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527C83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527C83">
              <w:rPr>
                <w:color w:val="auto"/>
              </w:rPr>
              <w:t>ZINĀŠANAS:</w:t>
            </w:r>
          </w:p>
          <w:p w:rsidR="005730CE" w:rsidRPr="001F01B7" w:rsidRDefault="005730CE" w:rsidP="00957CC6">
            <w:pPr>
              <w:numPr>
                <w:ilvl w:val="0"/>
                <w:numId w:val="4"/>
              </w:numPr>
              <w:autoSpaceDE/>
              <w:autoSpaceDN/>
              <w:adjustRightInd/>
              <w:ind w:left="318" w:right="84" w:hanging="284"/>
              <w:jc w:val="both"/>
            </w:pPr>
            <w:r w:rsidRPr="001F01B7">
              <w:t xml:space="preserve">Studējošie demonstrē zināšanas par grafikās izteiksmes iespējām radošajā darbībā. </w:t>
            </w:r>
          </w:p>
          <w:p w:rsidR="00026C21" w:rsidRPr="00746F83" w:rsidRDefault="005730CE" w:rsidP="00957CC6">
            <w:pPr>
              <w:numPr>
                <w:ilvl w:val="0"/>
                <w:numId w:val="4"/>
              </w:numPr>
              <w:autoSpaceDE/>
              <w:autoSpaceDN/>
              <w:adjustRightInd/>
              <w:ind w:left="318" w:hanging="284"/>
              <w:jc w:val="both"/>
            </w:pPr>
            <w:r w:rsidRPr="001F01B7">
              <w:t xml:space="preserve">Tiek pilnveidotas zināšanas analizēt, izprast un attēlot telpisko objektu formu, saskatīt un attēlot apjomus un gaismēnu attiecības. </w:t>
            </w:r>
          </w:p>
          <w:p w:rsidR="00026C21" w:rsidRPr="00527C83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527C83">
              <w:rPr>
                <w:color w:val="auto"/>
              </w:rPr>
              <w:t>PRASMES:</w:t>
            </w:r>
          </w:p>
          <w:p w:rsidR="00746F83" w:rsidRPr="001F01B7" w:rsidRDefault="00746F83" w:rsidP="00957CC6">
            <w:pPr>
              <w:numPr>
                <w:ilvl w:val="0"/>
                <w:numId w:val="4"/>
              </w:numPr>
              <w:autoSpaceDE/>
              <w:autoSpaceDN/>
              <w:adjustRightInd/>
              <w:ind w:left="318" w:right="84" w:hanging="284"/>
              <w:jc w:val="both"/>
            </w:pPr>
            <w:r w:rsidRPr="001F01B7">
              <w:t>Studējošiem tiek pilnveidotas prasmes radoši dar</w:t>
            </w:r>
            <w:r>
              <w:t xml:space="preserve">boties ar zīmēšanas materiāliem un </w:t>
            </w:r>
            <w:r w:rsidRPr="001F01B7">
              <w:t>izkoptas prasmes radoši pielietot zīmēšanas tehnikas.</w:t>
            </w:r>
          </w:p>
          <w:p w:rsidR="00626497" w:rsidRDefault="00746F83" w:rsidP="00170ED6">
            <w:pPr>
              <w:numPr>
                <w:ilvl w:val="0"/>
                <w:numId w:val="4"/>
              </w:numPr>
              <w:autoSpaceDE/>
              <w:autoSpaceDN/>
              <w:adjustRightInd/>
              <w:ind w:left="318" w:right="84" w:hanging="284"/>
              <w:jc w:val="both"/>
            </w:pPr>
            <w:r w:rsidRPr="001F01B7">
              <w:t xml:space="preserve">Tiek pilnveidotas prasmes analizēt, izprast un attēlot telpisko objektu formu, saskatīt un </w:t>
            </w:r>
            <w:r w:rsidRPr="001F01B7">
              <w:lastRenderedPageBreak/>
              <w:t>attēlot apjomus un gaismēnu attiecības.</w:t>
            </w:r>
          </w:p>
          <w:p w:rsidR="00170ED6" w:rsidRPr="001F01B7" w:rsidRDefault="00170ED6" w:rsidP="00170ED6">
            <w:pPr>
              <w:numPr>
                <w:ilvl w:val="0"/>
                <w:numId w:val="4"/>
              </w:numPr>
              <w:autoSpaceDE/>
              <w:autoSpaceDN/>
              <w:adjustRightInd/>
              <w:ind w:left="318" w:right="84" w:hanging="284"/>
              <w:jc w:val="both"/>
            </w:pPr>
            <w:r>
              <w:t>Studējošais spēj realizēt zīmējumā viņa</w:t>
            </w:r>
            <w:r w:rsidR="00A6526F">
              <w:t xml:space="preserve"> iecerēto ideju un pamatot to.</w:t>
            </w:r>
            <w:r>
              <w:t xml:space="preserve"> </w:t>
            </w:r>
          </w:p>
          <w:p w:rsidR="00EE0668" w:rsidRDefault="00EE0668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</w:p>
          <w:p w:rsidR="00026C21" w:rsidRPr="00527C83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527C83">
              <w:rPr>
                <w:color w:val="auto"/>
              </w:rPr>
              <w:t xml:space="preserve">KOMPETENCE: </w:t>
            </w:r>
          </w:p>
          <w:p w:rsidR="00026C21" w:rsidRDefault="00746F83" w:rsidP="00EE0668">
            <w:pPr>
              <w:numPr>
                <w:ilvl w:val="0"/>
                <w:numId w:val="4"/>
              </w:numPr>
              <w:autoSpaceDE/>
              <w:autoSpaceDN/>
              <w:adjustRightInd/>
              <w:ind w:left="318" w:right="84" w:hanging="318"/>
              <w:jc w:val="both"/>
            </w:pPr>
            <w:r w:rsidRPr="001F01B7">
              <w:t>Studējošiem tiek pilnveidota spēja pielietot dažādus zīmēšanas materiālus</w:t>
            </w:r>
            <w:r>
              <w:t xml:space="preserve"> un </w:t>
            </w:r>
            <w:r w:rsidRPr="001F01B7">
              <w:t>pielietot grafiskos izteiksmes līdzekļus savu radošo darbu veikšanai.</w:t>
            </w:r>
          </w:p>
          <w:p w:rsidR="00EE0668" w:rsidRPr="00746F83" w:rsidRDefault="00EE0668" w:rsidP="00CB66BE">
            <w:pPr>
              <w:numPr>
                <w:ilvl w:val="0"/>
                <w:numId w:val="4"/>
              </w:numPr>
              <w:autoSpaceDE/>
              <w:autoSpaceDN/>
              <w:adjustRightInd/>
              <w:ind w:left="318" w:right="84" w:hanging="318"/>
              <w:jc w:val="both"/>
            </w:pPr>
            <w:r>
              <w:t xml:space="preserve">Studējošajam pilnveidota spēja veikt pētījumu izvēlētās tēmas kontekstā un realizēt praktisko projektu izvēlētajā </w:t>
            </w:r>
            <w:r w:rsidR="00CB66BE">
              <w:t>zīmēšanas</w:t>
            </w:r>
            <w:r>
              <w:t xml:space="preserve"> tehnikā.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Studējošo patstāvīgo darbu organizācijas un uzdevumu raksturojums</w:t>
            </w:r>
          </w:p>
        </w:tc>
      </w:tr>
      <w:tr w:rsidR="00026C21" w:rsidRPr="00026C21" w:rsidTr="001A6313">
        <w:trPr>
          <w:jc w:val="center"/>
        </w:trPr>
        <w:tc>
          <w:tcPr>
            <w:tcW w:w="9582" w:type="dxa"/>
            <w:gridSpan w:val="2"/>
          </w:tcPr>
          <w:p w:rsidR="00527C83" w:rsidRPr="00527C83" w:rsidRDefault="00527C83" w:rsidP="007B1DAC">
            <w:pPr>
              <w:jc w:val="both"/>
            </w:pPr>
            <w:r w:rsidRPr="00527C83">
              <w:t>Patstāvīgā darba tēmas:</w:t>
            </w:r>
          </w:p>
          <w:p w:rsidR="00527C83" w:rsidRPr="001F01B7" w:rsidRDefault="00527C83" w:rsidP="007B1DAC">
            <w:pPr>
              <w:numPr>
                <w:ilvl w:val="0"/>
                <w:numId w:val="9"/>
              </w:numPr>
              <w:autoSpaceDE/>
              <w:autoSpaceDN/>
              <w:adjustRightInd/>
              <w:ind w:left="459" w:hanging="425"/>
              <w:jc w:val="both"/>
            </w:pPr>
            <w:r w:rsidRPr="001F01B7">
              <w:t xml:space="preserve">Kompozīcijas skices maģistra darbam. Materiālu vākšana, atlase. </w:t>
            </w:r>
          </w:p>
          <w:p w:rsidR="00527C83" w:rsidRPr="001F01B7" w:rsidRDefault="00527C83" w:rsidP="007B1DAC">
            <w:pPr>
              <w:numPr>
                <w:ilvl w:val="0"/>
                <w:numId w:val="9"/>
              </w:numPr>
              <w:autoSpaceDE/>
              <w:autoSpaceDN/>
              <w:adjustRightInd/>
              <w:ind w:left="459" w:hanging="425"/>
              <w:jc w:val="both"/>
            </w:pPr>
            <w:r w:rsidRPr="001F01B7">
              <w:t>Literatūras, interneta resursu un citu teorētisku materiālu apkopojums attiecīgajai maģistra darba tēmai – teorētiskajai daļai.</w:t>
            </w:r>
          </w:p>
          <w:p w:rsidR="00527C83" w:rsidRDefault="00527C83" w:rsidP="007B1DAC">
            <w:pPr>
              <w:numPr>
                <w:ilvl w:val="0"/>
                <w:numId w:val="9"/>
              </w:numPr>
              <w:autoSpaceDE/>
              <w:autoSpaceDN/>
              <w:adjustRightInd/>
              <w:ind w:left="459" w:hanging="425"/>
              <w:jc w:val="both"/>
            </w:pPr>
            <w:r w:rsidRPr="001F01B7">
              <w:t>Maģistra darba radošā projekta izstrādāšana, aprobācija un prezentēšana.</w:t>
            </w:r>
          </w:p>
          <w:p w:rsidR="00527C83" w:rsidRPr="00026C21" w:rsidRDefault="00527C83" w:rsidP="007B1DAC">
            <w:pPr>
              <w:numPr>
                <w:ilvl w:val="0"/>
                <w:numId w:val="9"/>
              </w:numPr>
              <w:autoSpaceDE/>
              <w:autoSpaceDN/>
              <w:adjustRightInd/>
              <w:ind w:left="459" w:hanging="425"/>
              <w:jc w:val="both"/>
            </w:pPr>
            <w:r w:rsidRPr="001F01B7">
              <w:t>Maģistra darba teorētiskās daļas izstrāde un prezentācijas sagatavošana.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Prasības kredītpunktu iegūšanai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527C83" w:rsidRDefault="00527C83" w:rsidP="00957CC6">
            <w:pPr>
              <w:pStyle w:val="ListParagraph"/>
              <w:numPr>
                <w:ilvl w:val="0"/>
                <w:numId w:val="10"/>
              </w:numPr>
              <w:spacing w:after="200"/>
              <w:ind w:left="459" w:right="84" w:hanging="425"/>
              <w:jc w:val="both"/>
            </w:pPr>
            <w:r w:rsidRPr="001F01B7">
              <w:t>Praktisko darbu apmeklējums, patstāvīgo darbu  izpilde: 50%.</w:t>
            </w:r>
          </w:p>
          <w:p w:rsidR="00026C21" w:rsidRPr="004E3261" w:rsidRDefault="00527C83" w:rsidP="00957CC6">
            <w:pPr>
              <w:pStyle w:val="ListParagraph"/>
              <w:numPr>
                <w:ilvl w:val="0"/>
                <w:numId w:val="10"/>
              </w:numPr>
              <w:spacing w:after="200"/>
              <w:ind w:left="459" w:right="84" w:hanging="425"/>
              <w:jc w:val="both"/>
              <w:rPr>
                <w:color w:val="auto"/>
              </w:rPr>
            </w:pPr>
            <w:proofErr w:type="spellStart"/>
            <w:r w:rsidRPr="00527C83">
              <w:rPr>
                <w:lang w:val="en-GB"/>
              </w:rPr>
              <w:t>Diferencētā</w:t>
            </w:r>
            <w:proofErr w:type="spellEnd"/>
            <w:r w:rsidRPr="00527C83">
              <w:rPr>
                <w:lang w:val="en-GB"/>
              </w:rPr>
              <w:t xml:space="preserve"> </w:t>
            </w:r>
            <w:proofErr w:type="spellStart"/>
            <w:r w:rsidRPr="00527C83">
              <w:rPr>
                <w:lang w:val="en-GB"/>
              </w:rPr>
              <w:t>ieskaite</w:t>
            </w:r>
            <w:proofErr w:type="spellEnd"/>
            <w:r w:rsidRPr="00527C83">
              <w:rPr>
                <w:lang w:val="en-GB"/>
              </w:rPr>
              <w:t>: 50%.</w:t>
            </w:r>
          </w:p>
          <w:p w:rsidR="008D4CBD" w:rsidRPr="004E3261" w:rsidRDefault="008D4CBD" w:rsidP="008D4CBD">
            <w:r w:rsidRPr="004E3261">
              <w:t>STUDIJU REZULTĀTU VĒRTĒŠANA</w:t>
            </w:r>
          </w:p>
          <w:p w:rsidR="008D4CBD" w:rsidRPr="004E3261" w:rsidRDefault="008D4CBD" w:rsidP="008D4CBD"/>
          <w:tbl>
            <w:tblPr>
              <w:tblW w:w="6609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320"/>
              <w:gridCol w:w="893"/>
              <w:gridCol w:w="950"/>
              <w:gridCol w:w="507"/>
              <w:gridCol w:w="507"/>
              <w:gridCol w:w="508"/>
              <w:gridCol w:w="504"/>
              <w:gridCol w:w="420"/>
            </w:tblGrid>
            <w:tr w:rsidR="00902407" w:rsidRPr="004E3261" w:rsidTr="00902407">
              <w:trPr>
                <w:jc w:val="center"/>
              </w:trPr>
              <w:tc>
                <w:tcPr>
                  <w:tcW w:w="23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02407" w:rsidRPr="004E3261" w:rsidRDefault="00902407" w:rsidP="008D4CBD">
                  <w:pPr>
                    <w:jc w:val="center"/>
                  </w:pPr>
                  <w:r w:rsidRPr="004E3261">
                    <w:t>Pārbaudījumu veidi</w:t>
                  </w:r>
                </w:p>
              </w:tc>
              <w:tc>
                <w:tcPr>
                  <w:tcW w:w="4289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02407" w:rsidRPr="004E3261" w:rsidRDefault="00902407" w:rsidP="008D4CBD">
                  <w:pPr>
                    <w:jc w:val="center"/>
                  </w:pPr>
                  <w:r w:rsidRPr="004E3261">
                    <w:t>Studiju rezultāti</w:t>
                  </w:r>
                </w:p>
              </w:tc>
            </w:tr>
            <w:tr w:rsidR="00902407" w:rsidRPr="004E3261" w:rsidTr="00327548">
              <w:trPr>
                <w:jc w:val="center"/>
              </w:trPr>
              <w:tc>
                <w:tcPr>
                  <w:tcW w:w="23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02407" w:rsidRPr="004E3261" w:rsidRDefault="00902407" w:rsidP="008D4CBD">
                  <w:pPr>
                    <w:jc w:val="center"/>
                  </w:pPr>
                </w:p>
              </w:tc>
              <w:tc>
                <w:tcPr>
                  <w:tcW w:w="8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02407" w:rsidRPr="004E3261" w:rsidRDefault="00902407" w:rsidP="008D4CBD">
                  <w:pPr>
                    <w:jc w:val="center"/>
                  </w:pPr>
                  <w:r w:rsidRPr="004E3261">
                    <w:t>1.</w:t>
                  </w:r>
                </w:p>
              </w:tc>
              <w:tc>
                <w:tcPr>
                  <w:tcW w:w="9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02407" w:rsidRPr="004E3261" w:rsidRDefault="00902407" w:rsidP="008D4CBD">
                  <w:pPr>
                    <w:jc w:val="center"/>
                  </w:pPr>
                  <w:r w:rsidRPr="004E3261">
                    <w:t>2.</w:t>
                  </w:r>
                </w:p>
              </w:tc>
              <w:tc>
                <w:tcPr>
                  <w:tcW w:w="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02407" w:rsidRPr="004E3261" w:rsidRDefault="00902407" w:rsidP="008D4CBD">
                  <w:pPr>
                    <w:jc w:val="center"/>
                  </w:pPr>
                  <w:r w:rsidRPr="004E3261">
                    <w:t>3.</w:t>
                  </w:r>
                </w:p>
              </w:tc>
              <w:tc>
                <w:tcPr>
                  <w:tcW w:w="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02407" w:rsidRPr="004E3261" w:rsidRDefault="00902407" w:rsidP="008D4CBD">
                  <w:pPr>
                    <w:jc w:val="center"/>
                  </w:pPr>
                  <w:r w:rsidRPr="004E3261">
                    <w:t>4.</w:t>
                  </w:r>
                </w:p>
              </w:tc>
              <w:tc>
                <w:tcPr>
                  <w:tcW w:w="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02407" w:rsidRPr="004E3261" w:rsidRDefault="00902407" w:rsidP="008D4CBD">
                  <w:pPr>
                    <w:jc w:val="center"/>
                  </w:pPr>
                  <w:r w:rsidRPr="004E3261">
                    <w:t>5.</w:t>
                  </w:r>
                </w:p>
              </w:tc>
              <w:tc>
                <w:tcPr>
                  <w:tcW w:w="5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02407" w:rsidRPr="004E3261" w:rsidRDefault="00902407" w:rsidP="008D4CBD">
                  <w:pPr>
                    <w:jc w:val="center"/>
                  </w:pPr>
                  <w:r w:rsidRPr="004E3261">
                    <w:t>6.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2407" w:rsidRPr="004E3261" w:rsidRDefault="00902407" w:rsidP="008D4CBD">
                  <w:pPr>
                    <w:jc w:val="center"/>
                  </w:pPr>
                  <w:r w:rsidRPr="004E3261">
                    <w:t>7.</w:t>
                  </w:r>
                </w:p>
              </w:tc>
            </w:tr>
            <w:tr w:rsidR="00902407" w:rsidRPr="004E3261" w:rsidTr="00327548">
              <w:trPr>
                <w:jc w:val="center"/>
              </w:trPr>
              <w:tc>
                <w:tcPr>
                  <w:tcW w:w="2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2407" w:rsidRPr="004E3261" w:rsidRDefault="007B63FF" w:rsidP="00026C21">
                  <w:r>
                    <w:rPr>
                      <w:lang w:val="de-DE"/>
                    </w:rPr>
                    <w:t>Diferencētā ieskaite</w:t>
                  </w:r>
                </w:p>
              </w:tc>
              <w:tc>
                <w:tcPr>
                  <w:tcW w:w="8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02407" w:rsidRPr="004E3261" w:rsidRDefault="00902407" w:rsidP="00026C21">
                  <w:pPr>
                    <w:jc w:val="center"/>
                  </w:pPr>
                  <w:r w:rsidRPr="004E3261">
                    <w:t>+</w:t>
                  </w:r>
                </w:p>
              </w:tc>
              <w:tc>
                <w:tcPr>
                  <w:tcW w:w="9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02407" w:rsidRPr="004E3261" w:rsidRDefault="00902407" w:rsidP="00026C21">
                  <w:pPr>
                    <w:jc w:val="center"/>
                  </w:pPr>
                  <w:r w:rsidRPr="004E3261">
                    <w:t>+</w:t>
                  </w:r>
                </w:p>
              </w:tc>
              <w:tc>
                <w:tcPr>
                  <w:tcW w:w="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02407" w:rsidRPr="004E3261" w:rsidRDefault="00902407" w:rsidP="00026C21">
                  <w:pPr>
                    <w:jc w:val="center"/>
                  </w:pPr>
                  <w:r w:rsidRPr="004E3261">
                    <w:t>+</w:t>
                  </w:r>
                </w:p>
              </w:tc>
              <w:tc>
                <w:tcPr>
                  <w:tcW w:w="5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02407" w:rsidRPr="004E3261" w:rsidRDefault="00902407" w:rsidP="00026C21">
                  <w:pPr>
                    <w:jc w:val="center"/>
                  </w:pPr>
                  <w:r w:rsidRPr="004E3261">
                    <w:t>+</w:t>
                  </w:r>
                </w:p>
              </w:tc>
              <w:tc>
                <w:tcPr>
                  <w:tcW w:w="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02407" w:rsidRPr="004E3261" w:rsidRDefault="00902407" w:rsidP="00026C21">
                  <w:pPr>
                    <w:jc w:val="center"/>
                  </w:pPr>
                  <w:r w:rsidRPr="004E3261">
                    <w:t>+</w:t>
                  </w:r>
                </w:p>
              </w:tc>
              <w:tc>
                <w:tcPr>
                  <w:tcW w:w="5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02407" w:rsidRPr="004E3261" w:rsidRDefault="00902407" w:rsidP="00026C21">
                  <w:pPr>
                    <w:jc w:val="center"/>
                  </w:pPr>
                  <w:r w:rsidRPr="004E3261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02407" w:rsidRPr="004E3261" w:rsidRDefault="00902407" w:rsidP="00026C21">
                  <w:pPr>
                    <w:jc w:val="center"/>
                  </w:pPr>
                  <w:r w:rsidRPr="004E3261">
                    <w:t>+</w:t>
                  </w:r>
                </w:p>
              </w:tc>
            </w:tr>
          </w:tbl>
          <w:p w:rsidR="008D4CBD" w:rsidRPr="00026C21" w:rsidRDefault="008D4CBD" w:rsidP="008D4CBD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saturs</w:t>
            </w:r>
          </w:p>
        </w:tc>
      </w:tr>
      <w:tr w:rsidR="00026C21" w:rsidRPr="00026C21" w:rsidTr="001A6313">
        <w:trPr>
          <w:jc w:val="center"/>
        </w:trPr>
        <w:tc>
          <w:tcPr>
            <w:tcW w:w="9582" w:type="dxa"/>
            <w:gridSpan w:val="2"/>
          </w:tcPr>
          <w:p w:rsidR="00626497" w:rsidRPr="00746F83" w:rsidRDefault="00626497" w:rsidP="007B1DAC">
            <w:pPr>
              <w:pStyle w:val="ListParagraph"/>
              <w:numPr>
                <w:ilvl w:val="0"/>
                <w:numId w:val="13"/>
              </w:numPr>
              <w:ind w:left="318" w:right="84" w:hanging="284"/>
              <w:jc w:val="both"/>
            </w:pPr>
            <w:r w:rsidRPr="00746F83">
              <w:t>tēma. Maģistra darba izstrāde. Studējošā izvēlētā tēma un zīmēšanas tehnikas izvēle. Materiālu vākšana. Metu izstrāde. (P8</w:t>
            </w:r>
            <w:r w:rsidR="00327548">
              <w:t>, Pd32</w:t>
            </w:r>
            <w:r w:rsidRPr="00746F83">
              <w:t>)</w:t>
            </w:r>
          </w:p>
          <w:p w:rsidR="00626497" w:rsidRPr="00746F83" w:rsidRDefault="00626497" w:rsidP="007B1DAC">
            <w:pPr>
              <w:pStyle w:val="ListParagraph"/>
              <w:numPr>
                <w:ilvl w:val="0"/>
                <w:numId w:val="13"/>
              </w:numPr>
              <w:ind w:left="318" w:hanging="284"/>
              <w:jc w:val="both"/>
            </w:pPr>
            <w:r w:rsidRPr="00746F83">
              <w:t>tēma. Maģistra darba izstrāde. Darbu realizācija tehnikā. (P11</w:t>
            </w:r>
            <w:r w:rsidR="00327548">
              <w:t>, Pd32</w:t>
            </w:r>
            <w:r w:rsidRPr="00746F83">
              <w:t>)</w:t>
            </w:r>
          </w:p>
          <w:p w:rsidR="00026C21" w:rsidRPr="00A33E1D" w:rsidRDefault="00626497" w:rsidP="007B1DAC">
            <w:pPr>
              <w:pStyle w:val="ListParagraph"/>
              <w:numPr>
                <w:ilvl w:val="0"/>
                <w:numId w:val="13"/>
              </w:numPr>
              <w:ind w:left="318" w:right="84" w:hanging="284"/>
              <w:jc w:val="both"/>
              <w:rPr>
                <w:color w:val="0070C0"/>
              </w:rPr>
            </w:pPr>
            <w:r w:rsidRPr="00746F83">
              <w:t>tēma. Maģistra darba izstrāde. Darbu noformēšana. (P14</w:t>
            </w:r>
            <w:r w:rsidR="00327548">
              <w:t>, Pd32</w:t>
            </w:r>
            <w:r w:rsidRPr="00746F83">
              <w:t>)</w:t>
            </w:r>
          </w:p>
          <w:p w:rsidR="00A33E1D" w:rsidRPr="00327548" w:rsidRDefault="00A33E1D" w:rsidP="007B1DAC">
            <w:pPr>
              <w:ind w:right="84"/>
              <w:jc w:val="both"/>
              <w:rPr>
                <w:color w:val="0070C0"/>
              </w:rPr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 w:rsidR="00327548">
              <w:t>radošo darbu skate.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7B1DAC">
            <w:pPr>
              <w:pStyle w:val="Nosaukumi"/>
              <w:jc w:val="both"/>
            </w:pPr>
            <w:r w:rsidRPr="00026C21">
              <w:t>Obligāti izmantojamie informācijas avoti</w:t>
            </w:r>
          </w:p>
        </w:tc>
      </w:tr>
      <w:tr w:rsidR="00026C21" w:rsidRPr="00026C21" w:rsidTr="001A6313">
        <w:trPr>
          <w:jc w:val="center"/>
        </w:trPr>
        <w:tc>
          <w:tcPr>
            <w:tcW w:w="9582" w:type="dxa"/>
            <w:gridSpan w:val="2"/>
          </w:tcPr>
          <w:p w:rsidR="00A460B4" w:rsidRPr="0054296F" w:rsidRDefault="00A460B4" w:rsidP="007B1DAC">
            <w:pPr>
              <w:numPr>
                <w:ilvl w:val="0"/>
                <w:numId w:val="11"/>
              </w:numPr>
              <w:autoSpaceDE/>
              <w:autoSpaceDN/>
              <w:adjustRightInd/>
              <w:ind w:left="318" w:right="85" w:hanging="318"/>
              <w:jc w:val="both"/>
            </w:pPr>
            <w:proofErr w:type="spellStart"/>
            <w:r w:rsidRPr="00DB0D08">
              <w:t>Bridle</w:t>
            </w:r>
            <w:proofErr w:type="spellEnd"/>
            <w:r>
              <w:t>, B.,</w:t>
            </w:r>
            <w:r w:rsidRPr="00DB0D08">
              <w:t xml:space="preserve"> </w:t>
            </w:r>
            <w:proofErr w:type="spellStart"/>
            <w:r w:rsidRPr="00DB0D08">
              <w:t>Gardner</w:t>
            </w:r>
            <w:proofErr w:type="spellEnd"/>
            <w:r>
              <w:t xml:space="preserve">, A. (2016). </w:t>
            </w:r>
            <w:proofErr w:type="spellStart"/>
            <w:r w:rsidRPr="00DB0D08">
              <w:t>Artist’s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Painting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Techniques</w:t>
            </w:r>
            <w:proofErr w:type="spellEnd"/>
            <w:r>
              <w:t xml:space="preserve">. London: PENGIUM RANDOM </w:t>
            </w:r>
            <w:r w:rsidRPr="00DB0D08">
              <w:t>HOUSE</w:t>
            </w:r>
            <w:r>
              <w:t xml:space="preserve">. </w:t>
            </w:r>
          </w:p>
          <w:p w:rsidR="00A460B4" w:rsidRPr="00322C46" w:rsidRDefault="00A460B4" w:rsidP="007B1DAC">
            <w:pPr>
              <w:numPr>
                <w:ilvl w:val="0"/>
                <w:numId w:val="11"/>
              </w:numPr>
              <w:autoSpaceDE/>
              <w:autoSpaceDN/>
              <w:adjustRightInd/>
              <w:ind w:left="318" w:right="85" w:hanging="318"/>
              <w:jc w:val="both"/>
            </w:pPr>
            <w:proofErr w:type="spellStart"/>
            <w:r w:rsidRPr="00322C46">
              <w:rPr>
                <w:color w:val="000000"/>
              </w:rPr>
              <w:t>Drawing</w:t>
            </w:r>
            <w:proofErr w:type="spellEnd"/>
            <w:r w:rsidRPr="00322C46">
              <w:rPr>
                <w:color w:val="000000"/>
              </w:rPr>
              <w:t xml:space="preserve"> </w:t>
            </w:r>
            <w:proofErr w:type="spellStart"/>
            <w:r w:rsidRPr="00322C46">
              <w:rPr>
                <w:color w:val="000000"/>
              </w:rPr>
              <w:t>masterclass</w:t>
            </w:r>
            <w:proofErr w:type="spellEnd"/>
            <w:r w:rsidRPr="00322C46">
              <w:rPr>
                <w:color w:val="000000"/>
              </w:rPr>
              <w:t xml:space="preserve">. (2004). </w:t>
            </w:r>
            <w:proofErr w:type="spellStart"/>
            <w:r w:rsidRPr="00322C46">
              <w:rPr>
                <w:color w:val="000000"/>
              </w:rPr>
              <w:t>London</w:t>
            </w:r>
            <w:proofErr w:type="spellEnd"/>
            <w:r w:rsidRPr="00322C46">
              <w:rPr>
                <w:color w:val="000000"/>
              </w:rPr>
              <w:t xml:space="preserve">: </w:t>
            </w:r>
            <w:proofErr w:type="spellStart"/>
            <w:r w:rsidRPr="00322C46">
              <w:rPr>
                <w:color w:val="000000"/>
              </w:rPr>
              <w:t>Selectabook</w:t>
            </w:r>
            <w:proofErr w:type="spellEnd"/>
            <w:r w:rsidRPr="00322C46">
              <w:rPr>
                <w:color w:val="000000"/>
              </w:rPr>
              <w:t xml:space="preserve"> </w:t>
            </w:r>
            <w:proofErr w:type="spellStart"/>
            <w:r w:rsidRPr="00322C46">
              <w:rPr>
                <w:color w:val="000000"/>
              </w:rPr>
              <w:t>Ltd</w:t>
            </w:r>
            <w:proofErr w:type="spellEnd"/>
            <w:r w:rsidRPr="00322C46">
              <w:rPr>
                <w:color w:val="000000"/>
              </w:rPr>
              <w:t>.</w:t>
            </w:r>
            <w:r w:rsidRPr="00322C46">
              <w:t xml:space="preserve"> </w:t>
            </w:r>
          </w:p>
          <w:p w:rsidR="00A460B4" w:rsidRPr="00322C46" w:rsidRDefault="00A460B4" w:rsidP="007B1DAC">
            <w:pPr>
              <w:numPr>
                <w:ilvl w:val="0"/>
                <w:numId w:val="11"/>
              </w:numPr>
              <w:autoSpaceDE/>
              <w:autoSpaceDN/>
              <w:adjustRightInd/>
              <w:ind w:left="318" w:right="85" w:hanging="318"/>
              <w:jc w:val="both"/>
            </w:pPr>
            <w:r w:rsidRPr="00322C46">
              <w:t>Šmits, R. (2007). Mākslinieka rokasgrāmata. Rīga: Zvaigzne.</w:t>
            </w:r>
          </w:p>
          <w:p w:rsidR="00A460B4" w:rsidRPr="00322C46" w:rsidRDefault="00A460B4" w:rsidP="007B1DAC">
            <w:pPr>
              <w:numPr>
                <w:ilvl w:val="0"/>
                <w:numId w:val="11"/>
              </w:numPr>
              <w:autoSpaceDE/>
              <w:autoSpaceDN/>
              <w:adjustRightInd/>
              <w:ind w:left="318" w:right="85" w:hanging="318"/>
              <w:jc w:val="both"/>
            </w:pPr>
            <w:r w:rsidRPr="00322C46">
              <w:rPr>
                <w:color w:val="433E3E"/>
                <w:shd w:val="clear" w:color="auto" w:fill="FFFFFF"/>
              </w:rPr>
              <w:t xml:space="preserve">Votsona, L. </w:t>
            </w:r>
            <w:r w:rsidRPr="00322C46">
              <w:t>(2007). Zīmēšana.</w:t>
            </w:r>
            <w:r w:rsidRPr="00322C46">
              <w:rPr>
                <w:color w:val="433E3E"/>
              </w:rPr>
              <w:t xml:space="preserve"> </w:t>
            </w:r>
            <w:r w:rsidRPr="00322C46">
              <w:rPr>
                <w:color w:val="433E3E"/>
                <w:shd w:val="clear" w:color="auto" w:fill="FFFFFF"/>
              </w:rPr>
              <w:t>Zvaigzne ABC. </w:t>
            </w:r>
          </w:p>
          <w:p w:rsidR="0030334B" w:rsidRPr="0030334B" w:rsidRDefault="00A460B4" w:rsidP="007B1DAC">
            <w:pPr>
              <w:numPr>
                <w:ilvl w:val="0"/>
                <w:numId w:val="11"/>
              </w:numPr>
              <w:autoSpaceDE/>
              <w:autoSpaceDN/>
              <w:adjustRightInd/>
              <w:ind w:left="318" w:right="85" w:hanging="318"/>
              <w:jc w:val="both"/>
            </w:pPr>
            <w:proofErr w:type="spellStart"/>
            <w:r w:rsidRPr="00322C46">
              <w:t>Чуgoba</w:t>
            </w:r>
            <w:proofErr w:type="spellEnd"/>
            <w:r>
              <w:t>,</w:t>
            </w:r>
            <w:r w:rsidRPr="00322C46">
              <w:t xml:space="preserve"> А. В., </w:t>
            </w:r>
            <w:proofErr w:type="spellStart"/>
            <w:r w:rsidRPr="00322C46">
              <w:t>ред</w:t>
            </w:r>
            <w:proofErr w:type="spellEnd"/>
            <w:r w:rsidRPr="00322C46">
              <w:t xml:space="preserve">. (2015). </w:t>
            </w:r>
            <w:proofErr w:type="spellStart"/>
            <w:r w:rsidRPr="00322C46">
              <w:t>Лучшие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уроки</w:t>
            </w:r>
            <w:proofErr w:type="spellEnd"/>
            <w:r w:rsidRPr="00322C46">
              <w:t xml:space="preserve">. </w:t>
            </w:r>
            <w:proofErr w:type="spellStart"/>
            <w:r w:rsidRPr="00322C46">
              <w:t>Цветные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карандаши</w:t>
            </w:r>
            <w:proofErr w:type="spellEnd"/>
            <w:r w:rsidRPr="00322C46">
              <w:t xml:space="preserve">, </w:t>
            </w:r>
            <w:proofErr w:type="spellStart"/>
            <w:r w:rsidRPr="00322C46">
              <w:t>гуашь</w:t>
            </w:r>
            <w:proofErr w:type="spellEnd"/>
            <w:r w:rsidRPr="00322C46">
              <w:t xml:space="preserve">, </w:t>
            </w:r>
            <w:proofErr w:type="spellStart"/>
            <w:r w:rsidRPr="00322C46">
              <w:t>пастель</w:t>
            </w:r>
            <w:proofErr w:type="spellEnd"/>
            <w:r w:rsidRPr="00322C46">
              <w:t>.</w:t>
            </w:r>
            <w:r>
              <w:t xml:space="preserve"> </w:t>
            </w:r>
            <w:proofErr w:type="spellStart"/>
            <w:r w:rsidRPr="00322C46">
              <w:t>Пошаговый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мастер-класс</w:t>
            </w:r>
            <w:proofErr w:type="spellEnd"/>
            <w:r w:rsidRPr="00322C46">
              <w:t>. МОСКВА: АСТ</w:t>
            </w:r>
            <w:r>
              <w:t>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Papildus informācijas avoti</w:t>
            </w:r>
          </w:p>
        </w:tc>
      </w:tr>
      <w:tr w:rsidR="00026C21" w:rsidRPr="00026C21" w:rsidTr="001A6313">
        <w:trPr>
          <w:jc w:val="center"/>
        </w:trPr>
        <w:tc>
          <w:tcPr>
            <w:tcW w:w="9582" w:type="dxa"/>
            <w:gridSpan w:val="2"/>
          </w:tcPr>
          <w:p w:rsidR="00A460B4" w:rsidRPr="00F20E70" w:rsidRDefault="00A460B4" w:rsidP="007B1DAC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proofErr w:type="spellStart"/>
            <w:r w:rsidRPr="00322C46">
              <w:t>Ambrus</w:t>
            </w:r>
            <w:proofErr w:type="spellEnd"/>
            <w:r w:rsidRPr="00322C46">
              <w:t xml:space="preserve">, V. (2006). </w:t>
            </w:r>
            <w:proofErr w:type="spellStart"/>
            <w:r w:rsidRPr="00322C46">
              <w:t>How</w:t>
            </w:r>
            <w:proofErr w:type="spellEnd"/>
            <w:r w:rsidRPr="00322C46">
              <w:t xml:space="preserve"> to </w:t>
            </w:r>
            <w:proofErr w:type="spellStart"/>
            <w:r w:rsidRPr="00322C46">
              <w:t>draw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the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Human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Figure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with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Victor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Ambrus</w:t>
            </w:r>
            <w:proofErr w:type="spellEnd"/>
            <w:r w:rsidRPr="00322C46">
              <w:t xml:space="preserve">. </w:t>
            </w:r>
            <w:proofErr w:type="spellStart"/>
            <w:r w:rsidRPr="00322C46">
              <w:t>Hong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Kong</w:t>
            </w:r>
            <w:proofErr w:type="spellEnd"/>
            <w:r w:rsidRPr="00322C46">
              <w:t xml:space="preserve">: </w:t>
            </w:r>
            <w:proofErr w:type="spellStart"/>
            <w:r w:rsidRPr="00322C46">
              <w:t>Sino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Publishing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House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Ltd</w:t>
            </w:r>
            <w:proofErr w:type="spellEnd"/>
            <w:r w:rsidRPr="00322C46">
              <w:t>.</w:t>
            </w:r>
          </w:p>
          <w:p w:rsidR="00A460B4" w:rsidRPr="00366FD1" w:rsidRDefault="00A460B4" w:rsidP="007B1DAC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r w:rsidRPr="00193907">
              <w:t xml:space="preserve">Kāle, S.S., sast. </w:t>
            </w:r>
            <w:r>
              <w:t>(</w:t>
            </w:r>
            <w:r w:rsidRPr="00193907">
              <w:t>2017</w:t>
            </w:r>
            <w:r>
              <w:t>)</w:t>
            </w:r>
            <w:r w:rsidRPr="00193907">
              <w:t xml:space="preserve">. </w:t>
            </w:r>
            <w:proofErr w:type="spellStart"/>
            <w:r w:rsidRPr="00193907">
              <w:t>Zuzānu</w:t>
            </w:r>
            <w:proofErr w:type="spellEnd"/>
            <w:r w:rsidRPr="00193907">
              <w:t xml:space="preserve"> kolekcija. Rīga: </w:t>
            </w:r>
            <w:proofErr w:type="spellStart"/>
            <w:r w:rsidRPr="00193907">
              <w:t>Neputns</w:t>
            </w:r>
            <w:proofErr w:type="spellEnd"/>
            <w:r w:rsidRPr="00193907">
              <w:t>.</w:t>
            </w:r>
          </w:p>
          <w:p w:rsidR="00A460B4" w:rsidRDefault="00A460B4" w:rsidP="007B1DAC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r w:rsidRPr="00D72871">
              <w:rPr>
                <w:color w:val="000000"/>
              </w:rPr>
              <w:t xml:space="preserve">Simpson, I. (2004). </w:t>
            </w:r>
            <w:proofErr w:type="spellStart"/>
            <w:r w:rsidRPr="00D72871">
              <w:rPr>
                <w:color w:val="000000"/>
              </w:rPr>
              <w:t>The</w:t>
            </w:r>
            <w:proofErr w:type="spellEnd"/>
            <w:r w:rsidRPr="00D72871">
              <w:rPr>
                <w:color w:val="000000"/>
              </w:rPr>
              <w:t xml:space="preserve"> </w:t>
            </w:r>
            <w:proofErr w:type="spellStart"/>
            <w:r w:rsidRPr="00D72871">
              <w:rPr>
                <w:color w:val="000000"/>
              </w:rPr>
              <w:t>Complete</w:t>
            </w:r>
            <w:proofErr w:type="spellEnd"/>
            <w:r w:rsidRPr="00D72871">
              <w:rPr>
                <w:color w:val="000000"/>
              </w:rPr>
              <w:t xml:space="preserve"> </w:t>
            </w:r>
            <w:proofErr w:type="spellStart"/>
            <w:r w:rsidRPr="00D72871">
              <w:rPr>
                <w:color w:val="000000"/>
              </w:rPr>
              <w:t>Drawing</w:t>
            </w:r>
            <w:proofErr w:type="spellEnd"/>
            <w:r w:rsidRPr="00D72871">
              <w:rPr>
                <w:color w:val="000000"/>
              </w:rPr>
              <w:t xml:space="preserve"> </w:t>
            </w:r>
            <w:proofErr w:type="spellStart"/>
            <w:r w:rsidRPr="00D72871">
              <w:rPr>
                <w:color w:val="000000"/>
              </w:rPr>
              <w:t>Course</w:t>
            </w:r>
            <w:proofErr w:type="spellEnd"/>
            <w:r w:rsidRPr="00D72871">
              <w:rPr>
                <w:color w:val="000000"/>
              </w:rPr>
              <w:t>. London.</w:t>
            </w:r>
          </w:p>
          <w:p w:rsidR="00A460B4" w:rsidRPr="00D72871" w:rsidRDefault="00A460B4" w:rsidP="007B1DAC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r w:rsidRPr="00193907">
              <w:t xml:space="preserve">UPB mākslas darbu kolekcija. UPB Art </w:t>
            </w:r>
            <w:proofErr w:type="spellStart"/>
            <w:r w:rsidRPr="00193907">
              <w:t>Col</w:t>
            </w:r>
            <w:r>
              <w:t>lection</w:t>
            </w:r>
            <w:proofErr w:type="spellEnd"/>
            <w:r>
              <w:t xml:space="preserve"> (2013). </w:t>
            </w:r>
            <w:r w:rsidRPr="00193907">
              <w:t xml:space="preserve">Rīga: </w:t>
            </w:r>
            <w:proofErr w:type="spellStart"/>
            <w:r w:rsidRPr="00193907">
              <w:t>Neputns</w:t>
            </w:r>
            <w:proofErr w:type="spellEnd"/>
            <w:r w:rsidRPr="00193907">
              <w:t>.</w:t>
            </w:r>
            <w:r>
              <w:t xml:space="preserve"> </w:t>
            </w:r>
          </w:p>
          <w:p w:rsidR="00A460B4" w:rsidRPr="00322C46" w:rsidRDefault="00A460B4" w:rsidP="007B1DAC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proofErr w:type="spellStart"/>
            <w:r w:rsidRPr="00DB0D08">
              <w:t>Taurens</w:t>
            </w:r>
            <w:proofErr w:type="spellEnd"/>
            <w:r>
              <w:t xml:space="preserve">, J. (2014). </w:t>
            </w:r>
            <w:r w:rsidRPr="00DB0D08">
              <w:t>Konceptuālisms Latvijā. Domāšanas priekšnosacījumi</w:t>
            </w:r>
            <w:r>
              <w:t>.</w:t>
            </w:r>
            <w:r w:rsidRPr="00DB0D08">
              <w:t xml:space="preserve"> Rīga: </w:t>
            </w:r>
            <w:proofErr w:type="spellStart"/>
            <w:r w:rsidRPr="00DB0D08">
              <w:t>Neputns</w:t>
            </w:r>
            <w:proofErr w:type="spellEnd"/>
            <w:r>
              <w:t>.</w:t>
            </w:r>
          </w:p>
          <w:p w:rsidR="00A460B4" w:rsidRPr="00322C46" w:rsidRDefault="00A460B4" w:rsidP="007B1DAC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proofErr w:type="spellStart"/>
            <w:r w:rsidRPr="00193907">
              <w:t>Vudforda</w:t>
            </w:r>
            <w:proofErr w:type="spellEnd"/>
            <w:r w:rsidRPr="00193907">
              <w:t xml:space="preserve">, S. </w:t>
            </w:r>
            <w:r>
              <w:t>(</w:t>
            </w:r>
            <w:r w:rsidRPr="00193907">
              <w:t>2018</w:t>
            </w:r>
            <w:r>
              <w:t>)</w:t>
            </w:r>
            <w:r w:rsidRPr="00193907">
              <w:t>. Kā aplūkot mākslas darbus. Rīga: J. Rozes apgāds.</w:t>
            </w:r>
          </w:p>
          <w:p w:rsidR="00A460B4" w:rsidRPr="00322C46" w:rsidRDefault="00A460B4" w:rsidP="007B1DAC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proofErr w:type="spellStart"/>
            <w:r w:rsidRPr="00322C46">
              <w:t>Гордон</w:t>
            </w:r>
            <w:proofErr w:type="spellEnd"/>
            <w:r w:rsidRPr="00322C46">
              <w:t xml:space="preserve">, Л. (2000). </w:t>
            </w:r>
            <w:proofErr w:type="spellStart"/>
            <w:r w:rsidRPr="00322C46">
              <w:t>Рисунок</w:t>
            </w:r>
            <w:proofErr w:type="spellEnd"/>
            <w:r w:rsidRPr="00322C46">
              <w:t xml:space="preserve">. </w:t>
            </w:r>
            <w:proofErr w:type="spellStart"/>
            <w:r w:rsidRPr="00322C46">
              <w:t>Техники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рисования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фигуры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человека</w:t>
            </w:r>
            <w:proofErr w:type="spellEnd"/>
            <w:r w:rsidRPr="00322C46">
              <w:t>. М</w:t>
            </w:r>
            <w:r w:rsidRPr="00322C46">
              <w:rPr>
                <w:lang w:val="ru-RU"/>
              </w:rPr>
              <w:t>осква</w:t>
            </w:r>
            <w:r>
              <w:t xml:space="preserve">: ЭКСМО </w:t>
            </w:r>
            <w:proofErr w:type="spellStart"/>
            <w:r w:rsidRPr="00322C46">
              <w:t>Пресс</w:t>
            </w:r>
            <w:proofErr w:type="spellEnd"/>
            <w:r w:rsidRPr="00322C46">
              <w:t>.</w:t>
            </w:r>
          </w:p>
          <w:p w:rsidR="00A460B4" w:rsidRPr="00322C46" w:rsidRDefault="00A460B4" w:rsidP="007B1DAC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proofErr w:type="spellStart"/>
            <w:r w:rsidRPr="00322C46">
              <w:t>Запаренко</w:t>
            </w:r>
            <w:proofErr w:type="spellEnd"/>
            <w:r w:rsidRPr="00322C46">
              <w:t xml:space="preserve">, В. (2000). </w:t>
            </w:r>
            <w:proofErr w:type="spellStart"/>
            <w:r w:rsidRPr="00322C46">
              <w:t>Энциклопедия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рисования</w:t>
            </w:r>
            <w:proofErr w:type="spellEnd"/>
            <w:r w:rsidRPr="00322C46">
              <w:t xml:space="preserve">. </w:t>
            </w:r>
            <w:proofErr w:type="spellStart"/>
            <w:r w:rsidRPr="00322C46">
              <w:t>Санкт-Петербург</w:t>
            </w:r>
            <w:proofErr w:type="spellEnd"/>
            <w:r w:rsidRPr="00322C46">
              <w:t>:</w:t>
            </w:r>
            <w:r w:rsidRPr="00322C46">
              <w:rPr>
                <w:lang w:val="ru-RU"/>
              </w:rPr>
              <w:t xml:space="preserve"> </w:t>
            </w:r>
            <w:proofErr w:type="spellStart"/>
            <w:r w:rsidRPr="00322C46">
              <w:t>Neva</w:t>
            </w:r>
            <w:proofErr w:type="spellEnd"/>
            <w:r w:rsidRPr="00322C46">
              <w:t>.</w:t>
            </w:r>
          </w:p>
          <w:p w:rsidR="00A460B4" w:rsidRPr="00322C46" w:rsidRDefault="00A460B4" w:rsidP="00A460B4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</w:pPr>
            <w:proofErr w:type="spellStart"/>
            <w:r w:rsidRPr="00322C46">
              <w:lastRenderedPageBreak/>
              <w:t>Эдвардс</w:t>
            </w:r>
            <w:proofErr w:type="spellEnd"/>
            <w:r w:rsidRPr="00322C46">
              <w:t xml:space="preserve">, Б. (2003). </w:t>
            </w:r>
            <w:proofErr w:type="spellStart"/>
            <w:r w:rsidRPr="00322C46">
              <w:t>Художник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внутри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вас</w:t>
            </w:r>
            <w:proofErr w:type="spellEnd"/>
            <w:r w:rsidRPr="00322C46">
              <w:t>. М</w:t>
            </w:r>
            <w:proofErr w:type="spellStart"/>
            <w:r w:rsidRPr="00322C46">
              <w:rPr>
                <w:lang w:val="ru-RU"/>
              </w:rPr>
              <w:t>инск</w:t>
            </w:r>
            <w:proofErr w:type="spellEnd"/>
            <w:r w:rsidRPr="00322C46">
              <w:rPr>
                <w:lang w:val="ru-RU"/>
              </w:rPr>
              <w:t xml:space="preserve">: </w:t>
            </w:r>
            <w:proofErr w:type="spellStart"/>
            <w:r w:rsidRPr="00322C46">
              <w:t>Попурри</w:t>
            </w:r>
            <w:proofErr w:type="spellEnd"/>
            <w:r w:rsidRPr="00322C46">
              <w:t>.</w:t>
            </w:r>
          </w:p>
          <w:p w:rsidR="00026C21" w:rsidRPr="00026C21" w:rsidRDefault="00A460B4" w:rsidP="00A460B4">
            <w:pPr>
              <w:numPr>
                <w:ilvl w:val="0"/>
                <w:numId w:val="12"/>
              </w:numPr>
              <w:autoSpaceDE/>
              <w:autoSpaceDN/>
              <w:adjustRightInd/>
              <w:ind w:left="318" w:right="85" w:hanging="318"/>
              <w:jc w:val="both"/>
            </w:pPr>
            <w:proofErr w:type="spellStart"/>
            <w:r w:rsidRPr="00322C46">
              <w:t>Эдвардс</w:t>
            </w:r>
            <w:proofErr w:type="spellEnd"/>
            <w:r w:rsidRPr="00322C46">
              <w:t xml:space="preserve">, Б. (2003). </w:t>
            </w:r>
            <w:proofErr w:type="spellStart"/>
            <w:r w:rsidRPr="00322C46">
              <w:t>Откройте</w:t>
            </w:r>
            <w:proofErr w:type="spellEnd"/>
            <w:r w:rsidRPr="00322C46">
              <w:t xml:space="preserve"> в </w:t>
            </w:r>
            <w:proofErr w:type="spellStart"/>
            <w:r w:rsidRPr="00322C46">
              <w:t>себе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художника</w:t>
            </w:r>
            <w:proofErr w:type="spellEnd"/>
            <w:r w:rsidRPr="00322C46">
              <w:t>. М</w:t>
            </w:r>
            <w:proofErr w:type="spellStart"/>
            <w:r w:rsidRPr="00322C46">
              <w:rPr>
                <w:lang w:val="ru-RU"/>
              </w:rPr>
              <w:t>инск</w:t>
            </w:r>
            <w:proofErr w:type="spellEnd"/>
            <w:r w:rsidRPr="00322C46">
              <w:rPr>
                <w:lang w:val="ru-RU"/>
              </w:rPr>
              <w:t xml:space="preserve">: </w:t>
            </w:r>
            <w:proofErr w:type="spellStart"/>
            <w:r w:rsidRPr="00322C46">
              <w:t>Попурри</w:t>
            </w:r>
            <w:proofErr w:type="spellEnd"/>
            <w:r w:rsidRPr="00322C46">
              <w:t>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Periodika un citi informācijas avoti</w:t>
            </w:r>
          </w:p>
        </w:tc>
      </w:tr>
      <w:tr w:rsidR="00026C21" w:rsidRPr="00026C21" w:rsidTr="001A6313">
        <w:trPr>
          <w:jc w:val="center"/>
        </w:trPr>
        <w:tc>
          <w:tcPr>
            <w:tcW w:w="9582" w:type="dxa"/>
            <w:gridSpan w:val="2"/>
          </w:tcPr>
          <w:p w:rsidR="00A460B4" w:rsidRPr="00F20E70" w:rsidRDefault="00A460B4" w:rsidP="00FD3769">
            <w:pPr>
              <w:spacing w:line="259" w:lineRule="auto"/>
            </w:pPr>
            <w:r w:rsidRPr="00F20E70">
              <w:t xml:space="preserve">1. Žurnāli: </w:t>
            </w:r>
            <w:proofErr w:type="spellStart"/>
            <w:r w:rsidRPr="00F20E70">
              <w:rPr>
                <w:i/>
              </w:rPr>
              <w:t>Page</w:t>
            </w:r>
            <w:proofErr w:type="spellEnd"/>
            <w:r w:rsidRPr="00F20E70">
              <w:rPr>
                <w:i/>
              </w:rPr>
              <w:t xml:space="preserve">, </w:t>
            </w:r>
            <w:proofErr w:type="spellStart"/>
            <w:r w:rsidRPr="00F20E70">
              <w:rPr>
                <w:i/>
              </w:rPr>
              <w:t>Novum</w:t>
            </w:r>
            <w:proofErr w:type="spellEnd"/>
            <w:r w:rsidRPr="00F20E70">
              <w:rPr>
                <w:i/>
              </w:rPr>
              <w:t xml:space="preserve"> </w:t>
            </w:r>
            <w:r w:rsidRPr="00F20E70">
              <w:t>u.c.</w:t>
            </w:r>
          </w:p>
          <w:p w:rsidR="00A460B4" w:rsidRPr="00F20E70" w:rsidRDefault="00A460B4" w:rsidP="00FD3769">
            <w:pPr>
              <w:spacing w:line="259" w:lineRule="auto"/>
            </w:pPr>
            <w:r w:rsidRPr="00F20E70">
              <w:rPr>
                <w:i/>
              </w:rPr>
              <w:t xml:space="preserve">2. Mākslas un kultūras portāls </w:t>
            </w:r>
            <w:proofErr w:type="spellStart"/>
            <w:r w:rsidRPr="00F20E70">
              <w:rPr>
                <w:i/>
              </w:rPr>
              <w:t>Arterritory</w:t>
            </w:r>
            <w:proofErr w:type="spellEnd"/>
            <w:r w:rsidRPr="00F20E70">
              <w:rPr>
                <w:i/>
              </w:rPr>
              <w:t>.</w:t>
            </w:r>
            <w:r w:rsidRPr="00F20E70">
              <w:t xml:space="preserve"> www.arterritory.com</w:t>
            </w:r>
          </w:p>
          <w:p w:rsidR="00A460B4" w:rsidRPr="00F20E70" w:rsidRDefault="00A460B4" w:rsidP="00FD3769">
            <w:pPr>
              <w:autoSpaceDE/>
              <w:autoSpaceDN/>
              <w:adjustRightInd/>
              <w:jc w:val="both"/>
            </w:pPr>
            <w:r w:rsidRPr="00F20E70">
              <w:rPr>
                <w:rStyle w:val="Strong"/>
                <w:b w:val="0"/>
                <w:color w:val="1B1B1B"/>
                <w:shd w:val="clear" w:color="auto" w:fill="FCFCFC"/>
              </w:rPr>
              <w:t xml:space="preserve">3. </w:t>
            </w:r>
            <w:r w:rsidRPr="00F20E70">
              <w:rPr>
                <w:rStyle w:val="Strong"/>
                <w:b w:val="0"/>
                <w:i/>
                <w:color w:val="1B1B1B"/>
                <w:shd w:val="clear" w:color="auto" w:fill="FCFCFC"/>
              </w:rPr>
              <w:t>Mākslas kolekcija 2020.</w:t>
            </w:r>
            <w:r w:rsidRPr="00F20E70">
              <w:rPr>
                <w:rStyle w:val="Strong"/>
                <w:b w:val="0"/>
                <w:color w:val="1B1B1B"/>
                <w:shd w:val="clear" w:color="auto" w:fill="FCFCFC"/>
              </w:rPr>
              <w:t xml:space="preserve"> </w:t>
            </w:r>
            <w:r w:rsidRPr="00F20E70">
              <w:t>makslaskolekcija.lv</w:t>
            </w:r>
          </w:p>
          <w:p w:rsidR="00026C21" w:rsidRPr="00026C21" w:rsidRDefault="00A460B4" w:rsidP="00FD3769">
            <w:pPr>
              <w:spacing w:line="259" w:lineRule="auto"/>
            </w:pPr>
            <w:r w:rsidRPr="00F20E70">
              <w:t>4.</w:t>
            </w:r>
            <w:r w:rsidRPr="00F20E70">
              <w:rPr>
                <w:i/>
              </w:rPr>
              <w:t xml:space="preserve"> Purvīša balva.</w:t>
            </w:r>
            <w:r w:rsidRPr="00F20E70">
              <w:t xml:space="preserve"> </w:t>
            </w:r>
            <w:hyperlink r:id="rId7" w:history="1">
              <w:r w:rsidRPr="00F20E70">
                <w:rPr>
                  <w:rStyle w:val="Hyperlink"/>
                  <w:color w:val="auto"/>
                  <w:u w:val="none"/>
                </w:rPr>
                <w:t>www.purvisabalva.lv</w:t>
              </w:r>
            </w:hyperlink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2B6FCD" w:rsidRPr="00A60BBB" w:rsidRDefault="002B6FCD" w:rsidP="002B6FCD">
            <w:r>
              <w:t xml:space="preserve">Studiju kurss tiek docēts PMSP Māksla. </w:t>
            </w:r>
          </w:p>
          <w:p w:rsidR="008D4CBD" w:rsidRPr="00026C21" w:rsidRDefault="002B6FCD" w:rsidP="002B6FCD">
            <w:pPr>
              <w:rPr>
                <w:color w:val="0070C0"/>
              </w:rPr>
            </w:pPr>
            <w:r w:rsidRPr="003E4F0E">
              <w:t>Kurss tiek docēts latviešu valodā.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60F" w:rsidRDefault="0053060F" w:rsidP="001B4907">
      <w:r>
        <w:separator/>
      </w:r>
    </w:p>
  </w:endnote>
  <w:endnote w:type="continuationSeparator" w:id="0">
    <w:p w:rsidR="0053060F" w:rsidRDefault="0053060F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60F" w:rsidRDefault="0053060F" w:rsidP="001B4907">
      <w:r>
        <w:separator/>
      </w:r>
    </w:p>
  </w:footnote>
  <w:footnote w:type="continuationSeparator" w:id="0">
    <w:p w:rsidR="0053060F" w:rsidRDefault="0053060F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53060F" w:rsidP="007534EA">
    <w:pPr>
      <w:pStyle w:val="Header"/>
    </w:pPr>
  </w:p>
  <w:p w:rsidR="007B1FB4" w:rsidRPr="007B1FB4" w:rsidRDefault="0053060F" w:rsidP="007534EA">
    <w:pPr>
      <w:pStyle w:val="Header"/>
    </w:pPr>
  </w:p>
  <w:p w:rsidR="00982C4A" w:rsidRPr="00D66CC2" w:rsidRDefault="0053060F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2F7554"/>
    <w:multiLevelType w:val="hybridMultilevel"/>
    <w:tmpl w:val="F5FEA94E"/>
    <w:lvl w:ilvl="0" w:tplc="0426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2" w15:restartNumberingAfterBreak="0">
    <w:nsid w:val="26A707F4"/>
    <w:multiLevelType w:val="hybridMultilevel"/>
    <w:tmpl w:val="488EBF00"/>
    <w:lvl w:ilvl="0" w:tplc="1E421E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16AF5"/>
    <w:multiLevelType w:val="hybridMultilevel"/>
    <w:tmpl w:val="18EC9336"/>
    <w:lvl w:ilvl="0" w:tplc="040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4" w15:restartNumberingAfterBreak="0">
    <w:nsid w:val="37200740"/>
    <w:multiLevelType w:val="hybridMultilevel"/>
    <w:tmpl w:val="84DA415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61C92"/>
    <w:multiLevelType w:val="hybridMultilevel"/>
    <w:tmpl w:val="18166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C64293"/>
    <w:multiLevelType w:val="hybridMultilevel"/>
    <w:tmpl w:val="B6C65944"/>
    <w:lvl w:ilvl="0" w:tplc="E3C217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20346"/>
    <w:multiLevelType w:val="hybridMultilevel"/>
    <w:tmpl w:val="8E1C41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E336D5"/>
    <w:multiLevelType w:val="hybridMultilevel"/>
    <w:tmpl w:val="7CDC7B7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341A8"/>
    <w:multiLevelType w:val="hybridMultilevel"/>
    <w:tmpl w:val="F76C70D6"/>
    <w:lvl w:ilvl="0" w:tplc="421EF4F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13B459E"/>
    <w:multiLevelType w:val="hybridMultilevel"/>
    <w:tmpl w:val="D0EA4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D77EEC"/>
    <w:multiLevelType w:val="hybridMultilevel"/>
    <w:tmpl w:val="F9920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D5AAE"/>
    <w:multiLevelType w:val="hybridMultilevel"/>
    <w:tmpl w:val="79E26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DBCFD52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E3ADB"/>
    <w:multiLevelType w:val="hybridMultilevel"/>
    <w:tmpl w:val="606C7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A0E83"/>
    <w:multiLevelType w:val="hybridMultilevel"/>
    <w:tmpl w:val="CD12E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9456C1"/>
    <w:multiLevelType w:val="hybridMultilevel"/>
    <w:tmpl w:val="F53CA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7"/>
  </w:num>
  <w:num w:numId="8">
    <w:abstractNumId w:val="3"/>
  </w:num>
  <w:num w:numId="9">
    <w:abstractNumId w:val="11"/>
  </w:num>
  <w:num w:numId="10">
    <w:abstractNumId w:val="14"/>
  </w:num>
  <w:num w:numId="11">
    <w:abstractNumId w:val="8"/>
  </w:num>
  <w:num w:numId="12">
    <w:abstractNumId w:val="2"/>
  </w:num>
  <w:num w:numId="13">
    <w:abstractNumId w:val="6"/>
  </w:num>
  <w:num w:numId="14">
    <w:abstractNumId w:val="10"/>
  </w:num>
  <w:num w:numId="15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170ED6"/>
    <w:rsid w:val="001B4907"/>
    <w:rsid w:val="001C7E49"/>
    <w:rsid w:val="00244E4B"/>
    <w:rsid w:val="00263E63"/>
    <w:rsid w:val="0027172A"/>
    <w:rsid w:val="002B6FCD"/>
    <w:rsid w:val="0030334B"/>
    <w:rsid w:val="00327548"/>
    <w:rsid w:val="00360579"/>
    <w:rsid w:val="003A09AE"/>
    <w:rsid w:val="003C2FFF"/>
    <w:rsid w:val="003E46DC"/>
    <w:rsid w:val="003E4F0E"/>
    <w:rsid w:val="004033D0"/>
    <w:rsid w:val="004E3261"/>
    <w:rsid w:val="00527C83"/>
    <w:rsid w:val="0053060F"/>
    <w:rsid w:val="0056659C"/>
    <w:rsid w:val="005730CE"/>
    <w:rsid w:val="005969BD"/>
    <w:rsid w:val="005F3D06"/>
    <w:rsid w:val="00612290"/>
    <w:rsid w:val="006214C8"/>
    <w:rsid w:val="00626497"/>
    <w:rsid w:val="006E3B5E"/>
    <w:rsid w:val="00746F83"/>
    <w:rsid w:val="00790F48"/>
    <w:rsid w:val="00791E37"/>
    <w:rsid w:val="007B1DAC"/>
    <w:rsid w:val="007B63FF"/>
    <w:rsid w:val="007C7BD1"/>
    <w:rsid w:val="007D2EAD"/>
    <w:rsid w:val="007D3353"/>
    <w:rsid w:val="00875ADC"/>
    <w:rsid w:val="00877E76"/>
    <w:rsid w:val="008A6446"/>
    <w:rsid w:val="008B48D3"/>
    <w:rsid w:val="008D4CBD"/>
    <w:rsid w:val="008D763E"/>
    <w:rsid w:val="008F5EB7"/>
    <w:rsid w:val="00902407"/>
    <w:rsid w:val="00957CC6"/>
    <w:rsid w:val="009B7B8D"/>
    <w:rsid w:val="009E42B8"/>
    <w:rsid w:val="00A05B54"/>
    <w:rsid w:val="00A33E1D"/>
    <w:rsid w:val="00A460B4"/>
    <w:rsid w:val="00A65099"/>
    <w:rsid w:val="00A6526F"/>
    <w:rsid w:val="00B13E94"/>
    <w:rsid w:val="00BC05DC"/>
    <w:rsid w:val="00BE7596"/>
    <w:rsid w:val="00CB66BE"/>
    <w:rsid w:val="00E03B01"/>
    <w:rsid w:val="00E248C0"/>
    <w:rsid w:val="00E34357"/>
    <w:rsid w:val="00E61AB4"/>
    <w:rsid w:val="00EE0668"/>
    <w:rsid w:val="00F04F8C"/>
    <w:rsid w:val="00F90C17"/>
    <w:rsid w:val="00FD36F6"/>
    <w:rsid w:val="00FD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7532084-3276-4848-8B07-3CC6D676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4F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BodyText2">
    <w:name w:val="Body Text 2"/>
    <w:basedOn w:val="Normal"/>
    <w:link w:val="BodyText2Char"/>
    <w:rsid w:val="001C7E49"/>
    <w:pPr>
      <w:autoSpaceDE/>
      <w:autoSpaceDN/>
      <w:adjustRightInd/>
      <w:spacing w:after="120" w:line="480" w:lineRule="auto"/>
    </w:pPr>
    <w:rPr>
      <w:rFonts w:eastAsia="Times New Roman"/>
      <w:bCs w:val="0"/>
      <w:iCs w:val="0"/>
      <w:lang w:eastAsia="lv-LV"/>
    </w:rPr>
  </w:style>
  <w:style w:type="character" w:customStyle="1" w:styleId="BodyText2Char">
    <w:name w:val="Body Text 2 Char"/>
    <w:basedOn w:val="DefaultParagraphFont"/>
    <w:link w:val="BodyText2"/>
    <w:rsid w:val="001C7E49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3E4F0E"/>
    <w:rPr>
      <w:rFonts w:asciiTheme="majorHAnsi" w:eastAsiaTheme="majorEastAsia" w:hAnsiTheme="majorHAnsi" w:cstheme="majorBidi"/>
      <w:bCs/>
      <w:iCs/>
      <w:color w:val="2E74B5" w:themeColor="accent1" w:themeShade="BF"/>
      <w:sz w:val="32"/>
      <w:szCs w:val="32"/>
      <w:lang w:val="lv-LV"/>
    </w:rPr>
  </w:style>
  <w:style w:type="character" w:customStyle="1" w:styleId="a-size-extra-large">
    <w:name w:val="a-size-extra-large"/>
    <w:basedOn w:val="DefaultParagraphFont"/>
    <w:rsid w:val="003E4F0E"/>
  </w:style>
  <w:style w:type="character" w:styleId="Strong">
    <w:name w:val="Strong"/>
    <w:basedOn w:val="DefaultParagraphFont"/>
    <w:uiPriority w:val="22"/>
    <w:qFormat/>
    <w:rsid w:val="00A460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3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urvisabalva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3143</Words>
  <Characters>1792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32</cp:revision>
  <dcterms:created xsi:type="dcterms:W3CDTF">2020-02-12T16:18:00Z</dcterms:created>
  <dcterms:modified xsi:type="dcterms:W3CDTF">2023-03-25T10:37:00Z</dcterms:modified>
</cp:coreProperties>
</file>