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Pr="009808E5" w:rsidRDefault="009808E5" w:rsidP="00C87C11">
            <w:pPr>
              <w:rPr>
                <w:b/>
                <w:i/>
                <w:lang w:eastAsia="lv-LV"/>
              </w:rPr>
            </w:pPr>
            <w:r w:rsidRPr="009808E5">
              <w:rPr>
                <w:b/>
                <w:i/>
              </w:rPr>
              <w:t>Inovācijas stīgu instrumentu spēles metodikā DP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MākZ5107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Zinātnes nozare</w:t>
            </w:r>
          </w:p>
        </w:tc>
        <w:sdt>
          <w:sdtPr>
            <w:id w:val="-1033421175"/>
            <w:placeholder>
              <w:docPart w:val="8E5EE8518B27441C853F7FAC9EDAF8A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Default="009808E5" w:rsidP="00C87C11">
                <w:r>
                  <w:t>Mākslas zinātne</w:t>
                </w:r>
              </w:p>
            </w:tc>
          </w:sdtContent>
        </w:sdt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2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3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32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pPr>
              <w:pStyle w:val="Nosaukumi2"/>
            </w:pPr>
            <w:r w:rsidRPr="00F034C1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r w:rsidRPr="00F034C1">
              <w:t>24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pPr>
              <w:pStyle w:val="Nosaukumi2"/>
            </w:pPr>
            <w:r w:rsidRPr="00F034C1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r w:rsidRPr="00F034C1">
              <w:t>8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r>
              <w:t>–</w:t>
            </w:r>
          </w:p>
        </w:tc>
      </w:tr>
      <w:tr w:rsidR="009808E5" w:rsidTr="00C87C1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E5" w:rsidRDefault="009808E5" w:rsidP="00C87C11">
            <w:pPr>
              <w:rPr>
                <w:lang w:eastAsia="lv-LV"/>
              </w:rPr>
            </w:pPr>
            <w:r>
              <w:t>48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rPr>
                <w:color w:val="FF0000"/>
                <w:lang w:eastAsia="lv-LV"/>
              </w:rPr>
            </w:pP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rPr>
                <w:color w:val="FF0000"/>
              </w:rPr>
            </w:pPr>
            <w:r>
              <w:t xml:space="preserve">Mg. paed., asistents Igors </w:t>
            </w:r>
            <w:proofErr w:type="spellStart"/>
            <w:r>
              <w:t>Ozuns</w:t>
            </w:r>
            <w:proofErr w:type="spellEnd"/>
            <w:r>
              <w:t xml:space="preserve">, </w:t>
            </w:r>
            <w:proofErr w:type="spellStart"/>
            <w:r>
              <w:t>Mg.art</w:t>
            </w:r>
            <w:proofErr w:type="spellEnd"/>
            <w:r>
              <w:t xml:space="preserve">., prof. Raimondas </w:t>
            </w:r>
            <w:proofErr w:type="spellStart"/>
            <w:r>
              <w:t>Butvila</w:t>
            </w:r>
            <w:proofErr w:type="spellEnd"/>
          </w:p>
        </w:tc>
      </w:tr>
      <w:tr w:rsidR="009808E5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Default="009808E5" w:rsidP="00C87C11">
            <w:pPr>
              <w:pStyle w:val="Nosaukumi"/>
            </w:pPr>
            <w:r>
              <w:t>Priekšzināšanas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rPr>
                <w:color w:val="FF0000"/>
              </w:rPr>
            </w:pPr>
            <w:r>
              <w:t>Stīgu instrumentu spēles</w:t>
            </w:r>
            <w:r w:rsidRPr="00057F18">
              <w:t xml:space="preserve"> profesionālā prasme augstākās profesionālās izglītības līmenī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9808E5" w:rsidRPr="00BD498C" w:rsidTr="00C87C11">
        <w:sdt>
          <w:sdtPr>
            <w:rPr>
              <w:rFonts w:eastAsiaTheme="minorHAnsi"/>
            </w:rPr>
            <w:id w:val="1437173793"/>
            <w:placeholder>
              <w:docPart w:val="214DEB054FCC48CC99313234610CC40E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808E5" w:rsidRPr="00BD498C" w:rsidRDefault="009808E5" w:rsidP="00C87C11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stīgu instrumentu spēlē</w:t>
                </w:r>
                <w:r w:rsidRPr="00057F18">
                  <w:t xml:space="preserve">, tās mācību metodikā un pilnveidot praktiskās iemaņas, kas nepieciešamas </w:t>
                </w:r>
                <w:r>
                  <w:t>stīgu instrumentu spēles</w:t>
                </w:r>
                <w:r w:rsidRPr="00057F18">
                  <w:t xml:space="preserve"> skolotājam mūzikas maģistram pedagoģiskā darba veikšanai atbilstoši mūsdienu izglītības prasībām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r>
                  <w:t>stīgu instrumentu spēles</w:t>
                </w:r>
                <w:r w:rsidRPr="00057F18">
                  <w:t xml:space="preserve"> skolotājiem uzskatu veseluma sistēmu par </w:t>
                </w:r>
                <w:r>
                  <w:t>stīgu instrumentu spēles</w:t>
                </w:r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6E2CC2" w:rsidRDefault="009808E5" w:rsidP="00C87C11">
            <w:r w:rsidRPr="006E2CC2">
              <w:t xml:space="preserve">1. semestris </w:t>
            </w:r>
            <w:r>
              <w:t>1</w:t>
            </w:r>
            <w:r w:rsidRPr="006E2CC2">
              <w:t xml:space="preserve"> KP</w:t>
            </w:r>
          </w:p>
          <w:p w:rsidR="009808E5" w:rsidRPr="006E2CC2" w:rsidRDefault="009808E5" w:rsidP="00C87C11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  <w:p w:rsidR="009808E5" w:rsidRPr="006E2CC2" w:rsidRDefault="009808E5" w:rsidP="00C87C11">
            <w:r w:rsidRPr="006E2CC2">
              <w:t xml:space="preserve">2. semestris </w:t>
            </w:r>
            <w:r>
              <w:t>1</w:t>
            </w:r>
            <w:r w:rsidRPr="006E2CC2">
              <w:t xml:space="preserve"> KP</w:t>
            </w:r>
          </w:p>
          <w:p w:rsidR="009808E5" w:rsidRPr="00E038E6" w:rsidRDefault="009808E5" w:rsidP="00C87C11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Studiju rezultāti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r>
              <w:rPr>
                <w:bCs w:val="0"/>
              </w:rPr>
              <w:t>stīgu instrumentu spēles tehnikas attīstības metodēm</w:t>
            </w:r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galveno instrumentu mācīšanas metožu pārzināšana;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zināt galvenos pedagoģiskā repertuāra skaņdarbus.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pamanīt mūziķu trūkumus un pozitīvās iezīmes, vajadzības gadījumā labojot;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identificēt un izvēlēties studentiem atbilstošo repertuāru.</w:t>
            </w:r>
          </w:p>
          <w:p w:rsidR="009808E5" w:rsidRPr="007657A2" w:rsidRDefault="009808E5" w:rsidP="00C87C11">
            <w:pPr>
              <w:rPr>
                <w:bCs w:val="0"/>
              </w:rPr>
            </w:pP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lastRenderedPageBreak/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sastādīt individuālu stundu plānu atbilstoši studentu vecumam, iespējām un repertuāram;</w:t>
            </w:r>
          </w:p>
          <w:p w:rsidR="009808E5" w:rsidRPr="007657A2" w:rsidRDefault="009808E5" w:rsidP="00C87C11">
            <w:pPr>
              <w:rPr>
                <w:bCs w:val="0"/>
              </w:rPr>
            </w:pPr>
            <w:r w:rsidRPr="007657A2">
              <w:rPr>
                <w:bCs w:val="0"/>
              </w:rPr>
              <w:t>- spēja sagatavot studentus prakses veikšanai.</w:t>
            </w:r>
          </w:p>
          <w:p w:rsidR="009808E5" w:rsidRPr="00BD498C" w:rsidRDefault="009808E5" w:rsidP="00C87C11">
            <w:r w:rsidRPr="007657A2">
              <w:rPr>
                <w:bCs w:val="0"/>
              </w:rPr>
              <w:t>- spēja izvēlēties pareizas metodes skaņdarba kvalitatīvai apguvei.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201F" w:rsidRDefault="009808E5" w:rsidP="00C87C11">
            <w:r w:rsidRPr="0005201F"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9808E5" w:rsidRPr="0005201F" w:rsidRDefault="009808E5" w:rsidP="00C87C11">
            <w:r w:rsidRPr="0005201F">
              <w:t>Patstāvīgie uzdevumi</w:t>
            </w:r>
          </w:p>
          <w:p w:rsidR="009808E5" w:rsidRPr="0005201F" w:rsidRDefault="009808E5" w:rsidP="00C87C11">
            <w:r w:rsidRPr="0005201F">
              <w:t>1.Studiju kursa materiāla apguve.</w:t>
            </w:r>
            <w:r>
              <w:t xml:space="preserve"> </w:t>
            </w:r>
          </w:p>
          <w:p w:rsidR="009808E5" w:rsidRPr="00E038E6" w:rsidRDefault="009808E5" w:rsidP="00C87C11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F034C1" w:rsidRDefault="009808E5" w:rsidP="00C87C11">
            <w:pPr>
              <w:rPr>
                <w:strike/>
              </w:rPr>
            </w:pPr>
            <w:r w:rsidRPr="00F034C1">
              <w:t>Ieskaite ar atzīmi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C87C11">
            <w:pPr>
              <w:tabs>
                <w:tab w:val="left" w:pos="561"/>
              </w:tabs>
              <w:ind w:left="135"/>
              <w:jc w:val="both"/>
              <w:rPr>
                <w:lang w:eastAsia="ru-RU"/>
              </w:rPr>
            </w:pPr>
            <w:r w:rsidRPr="00057F18">
              <w:t>1.</w:t>
            </w:r>
            <w:r>
              <w:t xml:space="preserve"> </w:t>
            </w:r>
            <w:r w:rsidRPr="00057F18">
              <w:t xml:space="preserve">tēma.   </w:t>
            </w:r>
            <w:r>
              <w:t>Stīgu instrumentu spēles</w:t>
            </w:r>
            <w:r w:rsidRPr="00057F18">
              <w:t xml:space="preserve"> mācību procesa būtība, mērķis un uzdevumi. 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</w:pPr>
            <w:r w:rsidRPr="00057F18">
              <w:rPr>
                <w:lang w:val="en-US"/>
              </w:rPr>
              <w:t>2</w:t>
            </w:r>
            <w:r w:rsidRPr="00057F18">
              <w:t>.</w:t>
            </w:r>
            <w:r>
              <w:t xml:space="preserve"> </w:t>
            </w:r>
            <w:r w:rsidRPr="00057F18">
              <w:t xml:space="preserve">tēma.   </w:t>
            </w:r>
            <w:r>
              <w:t>Stīgu instrumentu spēles</w:t>
            </w:r>
            <w:r w:rsidRPr="00057F18">
              <w:t xml:space="preserve"> pedagoģijas attīstība Latvijā.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  <w:rPr>
                <w:lang w:val="es-MX"/>
              </w:rPr>
            </w:pPr>
            <w:r w:rsidRPr="00057F18">
              <w:t>3</w:t>
            </w:r>
            <w:r w:rsidRPr="00057F18">
              <w:rPr>
                <w:lang w:val="es-MX"/>
              </w:rPr>
              <w:t>.</w:t>
            </w:r>
            <w:r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.   </w:t>
            </w:r>
            <w:proofErr w:type="spellStart"/>
            <w:r w:rsidRPr="00057F18">
              <w:rPr>
                <w:lang w:val="es-MX"/>
              </w:rPr>
              <w:t>Radošās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domāšanas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attīstība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spēles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procesā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057F18" w:rsidRDefault="009808E5" w:rsidP="00C87C11">
            <w:pPr>
              <w:tabs>
                <w:tab w:val="left" w:pos="360"/>
              </w:tabs>
              <w:ind w:left="135"/>
              <w:jc w:val="both"/>
              <w:rPr>
                <w:lang w:val="es-MX"/>
              </w:rPr>
            </w:pPr>
            <w:r w:rsidRPr="00057F18">
              <w:rPr>
                <w:lang w:val="es-MX"/>
              </w:rPr>
              <w:t>4.</w:t>
            </w:r>
            <w:r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.   </w:t>
            </w:r>
            <w:proofErr w:type="spellStart"/>
            <w:r w:rsidRPr="00057F18">
              <w:rPr>
                <w:lang w:val="es-MX"/>
              </w:rPr>
              <w:t>Inovācijas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spēles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stundas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vadīšanas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metodikā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057F18" w:rsidRDefault="009808E5" w:rsidP="00C87C11">
            <w:pPr>
              <w:ind w:left="135"/>
              <w:rPr>
                <w:lang w:val="es-MX"/>
              </w:rPr>
            </w:pPr>
            <w:r w:rsidRPr="00057F18">
              <w:rPr>
                <w:lang w:val="es-MX"/>
              </w:rPr>
              <w:t>5.</w:t>
            </w:r>
            <w:r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.   </w:t>
            </w:r>
            <w:proofErr w:type="spellStart"/>
            <w:r w:rsidRPr="00057F18">
              <w:rPr>
                <w:lang w:val="es-MX"/>
              </w:rPr>
              <w:t>Izteiksmes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līdzekļi</w:t>
            </w:r>
            <w:proofErr w:type="spellEnd"/>
            <w:r w:rsidRPr="00057F18">
              <w:rPr>
                <w:lang w:val="es-MX"/>
              </w:rPr>
              <w:t xml:space="preserve"> un </w:t>
            </w:r>
            <w:proofErr w:type="spellStart"/>
            <w:r w:rsidRPr="00057F18">
              <w:rPr>
                <w:lang w:val="es-MX"/>
              </w:rPr>
              <w:t>atskaņošanas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paņēmieni</w:t>
            </w:r>
            <w:proofErr w:type="spellEnd"/>
            <w:r w:rsidRPr="00057F18">
              <w:rPr>
                <w:lang w:val="es-MX"/>
              </w:rPr>
              <w:t xml:space="preserve"> 20. </w:t>
            </w:r>
            <w:proofErr w:type="spellStart"/>
            <w:r w:rsidRPr="00057F18">
              <w:rPr>
                <w:lang w:val="es-MX"/>
              </w:rPr>
              <w:t>gs</w:t>
            </w:r>
            <w:proofErr w:type="spellEnd"/>
            <w:r w:rsidRPr="00057F18">
              <w:rPr>
                <w:lang w:val="es-MX"/>
              </w:rPr>
              <w:t xml:space="preserve">. </w:t>
            </w:r>
            <w:proofErr w:type="spellStart"/>
            <w:r>
              <w:rPr>
                <w:lang w:val="es-MX"/>
              </w:rPr>
              <w:t>stīgu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instrumentu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mūzikas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kontekstā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9808E5" w:rsidRPr="00057F18" w:rsidRDefault="009808E5" w:rsidP="00C87C11">
            <w:pPr>
              <w:jc w:val="both"/>
            </w:pPr>
            <w:r w:rsidRPr="00057F18">
              <w:t xml:space="preserve">  </w:t>
            </w:r>
            <w:r w:rsidRPr="00057F18">
              <w:rPr>
                <w:lang w:val="es-MX"/>
              </w:rPr>
              <w:t>6</w:t>
            </w:r>
            <w:r w:rsidRPr="00057F18">
              <w:t>.</w:t>
            </w:r>
            <w:r>
              <w:t xml:space="preserve"> </w:t>
            </w:r>
            <w:proofErr w:type="spellStart"/>
            <w:r>
              <w:rPr>
                <w:lang w:val="es-MX"/>
              </w:rPr>
              <w:t>tēma</w:t>
            </w:r>
            <w:proofErr w:type="spellEnd"/>
            <w:r>
              <w:rPr>
                <w:lang w:val="es-MX"/>
              </w:rPr>
              <w:t xml:space="preserve"> </w:t>
            </w:r>
            <w:r w:rsidRPr="00057F18">
              <w:t xml:space="preserve">Mūzikas psiholoģijas atziņu pielietošana </w:t>
            </w:r>
            <w:r>
              <w:t>stīgu instrumentu spēles</w:t>
            </w:r>
            <w:r w:rsidRPr="00057F18">
              <w:t xml:space="preserve"> mācību  procesā.</w:t>
            </w:r>
          </w:p>
          <w:p w:rsidR="009808E5" w:rsidRPr="00057F18" w:rsidRDefault="009808E5" w:rsidP="00C87C11">
            <w:pPr>
              <w:jc w:val="both"/>
            </w:pPr>
            <w:r w:rsidRPr="00057F18">
              <w:t xml:space="preserve">  </w:t>
            </w:r>
            <w:r w:rsidRPr="00057F18">
              <w:rPr>
                <w:lang w:val="es-MX"/>
              </w:rPr>
              <w:t>7</w:t>
            </w:r>
            <w:r w:rsidRPr="00057F18">
              <w:t>.</w:t>
            </w:r>
            <w:r>
              <w:t xml:space="preserve"> 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    </w:t>
            </w:r>
            <w:r w:rsidRPr="00057F18">
              <w:t xml:space="preserve">Mūsdienu </w:t>
            </w:r>
            <w:r>
              <w:t>stīgu instrumentu spēles</w:t>
            </w:r>
            <w:r w:rsidRPr="00057F18">
              <w:t xml:space="preserve"> pedagoģijas attīstības tendences.</w:t>
            </w:r>
          </w:p>
          <w:p w:rsidR="009808E5" w:rsidRPr="00057F18" w:rsidRDefault="009808E5" w:rsidP="00C87C11">
            <w:pPr>
              <w:ind w:firstLine="1"/>
            </w:pPr>
            <w:r w:rsidRPr="00057F18">
              <w:t xml:space="preserve">  </w:t>
            </w:r>
            <w:r w:rsidRPr="00057F18">
              <w:rPr>
                <w:lang w:val="en-US"/>
              </w:rPr>
              <w:t>8</w:t>
            </w:r>
            <w:r w:rsidRPr="00057F18">
              <w:t>.</w:t>
            </w:r>
            <w:r>
              <w:t xml:space="preserve"> </w:t>
            </w:r>
            <w:r w:rsidRPr="00057F18">
              <w:t xml:space="preserve">tēma   </w:t>
            </w:r>
            <w:r w:rsidRPr="00057F18">
              <w:rPr>
                <w:lang w:val="en-US"/>
              </w:rPr>
              <w:t xml:space="preserve"> </w:t>
            </w:r>
            <w:r w:rsidRPr="00057F18">
              <w:t>Metodiskie principi, spēlējot kameransamblī.</w:t>
            </w:r>
          </w:p>
          <w:p w:rsidR="009808E5" w:rsidRPr="00057F18" w:rsidRDefault="009808E5" w:rsidP="00C87C1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9</w:t>
            </w:r>
            <w:r w:rsidRPr="00057F1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gramStart"/>
            <w:r w:rsidRPr="00057F18">
              <w:t xml:space="preserve">tēma  </w:t>
            </w:r>
            <w:proofErr w:type="spellStart"/>
            <w:r w:rsidRPr="00057F18">
              <w:rPr>
                <w:lang w:val="en-US"/>
              </w:rPr>
              <w:t>Mūzikas</w:t>
            </w:r>
            <w:proofErr w:type="spellEnd"/>
            <w:proofErr w:type="gram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stila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būtība</w:t>
            </w:r>
            <w:proofErr w:type="spellEnd"/>
            <w:r w:rsidRPr="00057F18">
              <w:rPr>
                <w:lang w:val="en-US"/>
              </w:rPr>
              <w:t xml:space="preserve"> un </w:t>
            </w:r>
            <w:proofErr w:type="spellStart"/>
            <w:r w:rsidRPr="00057F18">
              <w:rPr>
                <w:lang w:val="en-US"/>
              </w:rPr>
              <w:t>tā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komponenti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9808E5" w:rsidRPr="00057F18" w:rsidRDefault="009808E5" w:rsidP="00C87C11">
            <w:pPr>
              <w:jc w:val="both"/>
              <w:rPr>
                <w:lang w:val="en-US"/>
              </w:rPr>
            </w:pPr>
            <w:r w:rsidRPr="00057F18">
              <w:rPr>
                <w:lang w:val="en-US"/>
              </w:rPr>
              <w:t xml:space="preserve">  </w:t>
            </w:r>
            <w:r>
              <w:rPr>
                <w:lang w:val="en-US"/>
              </w:rPr>
              <w:t>10</w:t>
            </w:r>
            <w:r w:rsidRPr="00057F1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proofErr w:type="gramStart"/>
            <w:r w:rsidRPr="00057F18">
              <w:rPr>
                <w:lang w:val="en-US"/>
              </w:rPr>
              <w:t>tēma</w:t>
            </w:r>
            <w:proofErr w:type="spell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Metodoloģiskā</w:t>
            </w:r>
            <w:proofErr w:type="spellEnd"/>
            <w:proofErr w:type="gram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kultūra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stīgu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instrumentu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spēles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skolotāja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darbībā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9808E5" w:rsidRPr="00BD498C" w:rsidRDefault="009808E5" w:rsidP="00C87C11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057F18">
              <w:rPr>
                <w:lang w:val="en-US"/>
              </w:rPr>
              <w:t xml:space="preserve">  1</w:t>
            </w:r>
            <w:r>
              <w:rPr>
                <w:lang w:val="en-US"/>
              </w:rPr>
              <w:t>1</w:t>
            </w:r>
            <w:r w:rsidRPr="00057F1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proofErr w:type="gramStart"/>
            <w:r w:rsidRPr="00057F18">
              <w:rPr>
                <w:lang w:val="en-US"/>
              </w:rPr>
              <w:t>tēma</w:t>
            </w:r>
            <w:proofErr w:type="spell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Refleksija</w:t>
            </w:r>
            <w:proofErr w:type="spellEnd"/>
            <w:proofErr w:type="gramEnd"/>
            <w:r w:rsidRPr="00057F1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stīgu</w:t>
            </w:r>
            <w:proofErr w:type="spellEnd"/>
            <w:r>
              <w:rPr>
                <w:lang w:val="en-US"/>
              </w:rPr>
              <w:t xml:space="preserve"> instrument </w:t>
            </w:r>
            <w:proofErr w:type="spellStart"/>
            <w:r>
              <w:rPr>
                <w:lang w:val="en-US"/>
              </w:rPr>
              <w:t>spēles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pedagoģiskās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darbības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struktūrā</w:t>
            </w:r>
            <w:proofErr w:type="spellEnd"/>
            <w:r w:rsidRPr="00057F18">
              <w:rPr>
                <w:lang w:val="en-US"/>
              </w:rPr>
              <w:t>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Default="009808E5" w:rsidP="00C87C11">
            <w:pPr>
              <w:pStyle w:val="Footer"/>
              <w:tabs>
                <w:tab w:val="clear" w:pos="4153"/>
                <w:tab w:val="right" w:pos="142"/>
              </w:tabs>
              <w:autoSpaceDE/>
              <w:autoSpaceDN/>
              <w:adjustRightInd/>
              <w:ind w:left="142"/>
            </w:pPr>
            <w:r>
              <w:t xml:space="preserve">1. </w:t>
            </w:r>
            <w:r w:rsidRPr="006F0C1D">
              <w:t xml:space="preserve">Brauns, J. (2002) </w:t>
            </w:r>
            <w:r w:rsidRPr="006F0C1D">
              <w:rPr>
                <w:i/>
              </w:rPr>
              <w:t>Raksti.</w:t>
            </w:r>
            <w:r w:rsidRPr="006F0C1D">
              <w:t xml:space="preserve"> Rīga: </w:t>
            </w:r>
            <w:proofErr w:type="spellStart"/>
            <w:r w:rsidRPr="006F0C1D">
              <w:t>Musica</w:t>
            </w:r>
            <w:proofErr w:type="spellEnd"/>
            <w:r w:rsidRPr="006F0C1D">
              <w:t xml:space="preserve"> Baltica, 2002</w:t>
            </w:r>
            <w:r>
              <w:t xml:space="preserve"> </w:t>
            </w:r>
            <w:r w:rsidRPr="00730B62">
              <w:t xml:space="preserve">(docētāja privātais izdevumu krājums, kas skenētā veidā tiks ievietots </w:t>
            </w:r>
            <w:r w:rsidRPr="00730B62">
              <w:br/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                    </w:t>
            </w:r>
            <w:r>
              <w:t xml:space="preserve">    </w:t>
            </w:r>
            <w:r w:rsidRPr="006F0C1D">
              <w:t xml:space="preserve">                                                </w:t>
            </w:r>
            <w:r>
              <w:t xml:space="preserve">                                     </w:t>
            </w:r>
            <w:r w:rsidRPr="006F0C1D">
              <w:t xml:space="preserve">            </w:t>
            </w:r>
            <w:r>
              <w:t xml:space="preserve">       2. </w:t>
            </w:r>
            <w:proofErr w:type="spellStart"/>
            <w:r w:rsidRPr="006F0C1D">
              <w:t>Dālmanis</w:t>
            </w:r>
            <w:proofErr w:type="spellEnd"/>
            <w:r w:rsidRPr="006F0C1D">
              <w:t xml:space="preserve">, I. (1988) </w:t>
            </w:r>
            <w:r w:rsidRPr="006F0C1D">
              <w:rPr>
                <w:i/>
              </w:rPr>
              <w:t xml:space="preserve">Vijolnieka stājas </w:t>
            </w:r>
            <w:proofErr w:type="spellStart"/>
            <w:r w:rsidRPr="006F0C1D">
              <w:rPr>
                <w:i/>
              </w:rPr>
              <w:t>perspektivitāte</w:t>
            </w:r>
            <w:proofErr w:type="spellEnd"/>
            <w:r w:rsidRPr="006F0C1D">
              <w:t xml:space="preserve">. </w:t>
            </w:r>
            <w:r w:rsidRPr="006F0C1D">
              <w:rPr>
                <w:shd w:val="clear" w:color="auto" w:fill="FFFFFF"/>
              </w:rPr>
              <w:t>Rīga: Mācību iestāžu metodiskais kabinets</w:t>
            </w:r>
            <w:r w:rsidRPr="006F0C1D">
              <w:t xml:space="preserve">,                                                                         </w:t>
            </w:r>
          </w:p>
          <w:p w:rsidR="009808E5" w:rsidRDefault="009808E5" w:rsidP="00C87C11">
            <w:pPr>
              <w:pStyle w:val="Footer"/>
              <w:tabs>
                <w:tab w:val="right" w:pos="0"/>
              </w:tabs>
              <w:autoSpaceDE/>
              <w:autoSpaceDN/>
              <w:adjustRightInd/>
              <w:ind w:left="142"/>
            </w:pPr>
            <w:r>
              <w:rPr>
                <w:shd w:val="clear" w:color="auto" w:fill="FFFFFF"/>
              </w:rPr>
              <w:t>3.</w:t>
            </w:r>
            <w:r w:rsidRPr="006F0C1D">
              <w:rPr>
                <w:shd w:val="clear" w:color="auto" w:fill="FFFFFF"/>
              </w:rPr>
              <w:t xml:space="preserve">Doriņš, I. (1990) </w:t>
            </w:r>
            <w:r w:rsidRPr="006F0C1D">
              <w:rPr>
                <w:i/>
                <w:shd w:val="clear" w:color="auto" w:fill="FFFFFF"/>
              </w:rPr>
              <w:t>Skaņdarbi vijolei un klavierēm</w:t>
            </w:r>
            <w:r w:rsidRPr="006F0C1D">
              <w:rPr>
                <w:shd w:val="clear" w:color="auto" w:fill="FFFFFF"/>
              </w:rPr>
              <w:t>.  Rīga: Zvaigzne</w:t>
            </w:r>
            <w:r>
              <w:rPr>
                <w:shd w:val="clear" w:color="auto" w:fill="FFFFFF"/>
              </w:rPr>
              <w:t xml:space="preserve"> </w:t>
            </w:r>
            <w:r w:rsidRPr="00730B62">
              <w:t xml:space="preserve">(docētāja privātais izdevumu krājums, kas skenētā veidā tiks ievietots </w:t>
            </w:r>
            <w:r w:rsidRPr="00730B62">
              <w:br/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                      </w:t>
            </w:r>
            <w:r w:rsidRPr="006F0C1D">
              <w:rPr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</w:t>
            </w:r>
            <w:r w:rsidRPr="006F0C1D">
              <w:t xml:space="preserve">       </w:t>
            </w:r>
            <w:r>
              <w:t xml:space="preserve">                                                                       4.  </w:t>
            </w:r>
            <w:proofErr w:type="spellStart"/>
            <w:r w:rsidRPr="006F0C1D">
              <w:t>Elliot</w:t>
            </w:r>
            <w:proofErr w:type="spellEnd"/>
            <w:r w:rsidRPr="006F0C1D">
              <w:t xml:space="preserve">, D. J. (2005). </w:t>
            </w:r>
            <w:proofErr w:type="spellStart"/>
            <w:r w:rsidRPr="006F0C1D">
              <w:rPr>
                <w:i/>
              </w:rPr>
              <w:t>Praxial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Music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Education</w:t>
            </w:r>
            <w:proofErr w:type="spellEnd"/>
            <w:r w:rsidRPr="006F0C1D">
              <w:rPr>
                <w:i/>
              </w:rPr>
              <w:t xml:space="preserve">. </w:t>
            </w:r>
            <w:proofErr w:type="spellStart"/>
            <w:r w:rsidRPr="006F0C1D">
              <w:rPr>
                <w:i/>
              </w:rPr>
              <w:t>Reflections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and</w:t>
            </w:r>
            <w:proofErr w:type="spellEnd"/>
            <w:r w:rsidRPr="006F0C1D">
              <w:rPr>
                <w:i/>
              </w:rPr>
              <w:t xml:space="preserve"> </w:t>
            </w:r>
            <w:proofErr w:type="spellStart"/>
            <w:r w:rsidRPr="006F0C1D">
              <w:rPr>
                <w:i/>
              </w:rPr>
              <w:t>Dialogues</w:t>
            </w:r>
            <w:proofErr w:type="spellEnd"/>
            <w:r w:rsidRPr="006F0C1D">
              <w:rPr>
                <w:i/>
              </w:rPr>
              <w:t>.</w:t>
            </w:r>
            <w:r w:rsidRPr="006F0C1D">
              <w:t xml:space="preserve"> </w:t>
            </w:r>
            <w:proofErr w:type="spellStart"/>
            <w:r w:rsidRPr="006F0C1D">
              <w:t>New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York</w:t>
            </w:r>
            <w:proofErr w:type="spellEnd"/>
            <w:r w:rsidRPr="006F0C1D">
              <w:t xml:space="preserve">: </w:t>
            </w:r>
            <w:proofErr w:type="spellStart"/>
            <w:r w:rsidRPr="006F0C1D">
              <w:t>Oxford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University</w:t>
            </w:r>
            <w:proofErr w:type="spellEnd"/>
            <w:r w:rsidRPr="006F0C1D">
              <w:t xml:space="preserve"> </w:t>
            </w:r>
            <w:proofErr w:type="spellStart"/>
            <w:r w:rsidRPr="006F0C1D">
              <w:t>Press</w:t>
            </w:r>
            <w:proofErr w:type="spellEnd"/>
            <w:r>
              <w:t xml:space="preserve"> ,                               </w:t>
            </w:r>
          </w:p>
          <w:p w:rsidR="009808E5" w:rsidRPr="00890422" w:rsidRDefault="009808E5" w:rsidP="00C87C11">
            <w:pPr>
              <w:pStyle w:val="Footer"/>
              <w:tabs>
                <w:tab w:val="right" w:pos="0"/>
              </w:tabs>
              <w:autoSpaceDE/>
              <w:autoSpaceDN/>
              <w:adjustRightInd/>
            </w:pPr>
            <w:r>
              <w:t xml:space="preserve">  5.</w:t>
            </w:r>
            <w:r w:rsidRPr="006F0C1D">
              <w:t xml:space="preserve">Šeļegovs, V. (1984) </w:t>
            </w:r>
            <w:proofErr w:type="spellStart"/>
            <w:r w:rsidRPr="006F0C1D">
              <w:rPr>
                <w:i/>
              </w:rPr>
              <w:t>Vijolspēles</w:t>
            </w:r>
            <w:proofErr w:type="spellEnd"/>
            <w:r w:rsidRPr="006F0C1D">
              <w:rPr>
                <w:i/>
              </w:rPr>
              <w:t xml:space="preserve"> tehnikas attīstības psiholoģiskais pamats</w:t>
            </w:r>
            <w:r w:rsidRPr="006F0C1D">
              <w:t xml:space="preserve">. </w:t>
            </w:r>
            <w:r w:rsidRPr="006F0C1D">
              <w:rPr>
                <w:shd w:val="clear" w:color="auto" w:fill="FFFFFF"/>
              </w:rPr>
              <w:t xml:space="preserve">Rīga: Mācību </w:t>
            </w:r>
            <w:r>
              <w:rPr>
                <w:shd w:val="clear" w:color="auto" w:fill="FFFFFF"/>
              </w:rPr>
              <w:t xml:space="preserve">  </w:t>
            </w:r>
            <w:r w:rsidRPr="006F0C1D">
              <w:rPr>
                <w:shd w:val="clear" w:color="auto" w:fill="FFFFFF"/>
              </w:rPr>
              <w:t>iestāžu metodiskais kabinets</w:t>
            </w:r>
            <w:r>
              <w:rPr>
                <w:shd w:val="clear" w:color="auto" w:fill="FFFFFF"/>
              </w:rPr>
              <w:t xml:space="preserve"> </w:t>
            </w:r>
            <w:r w:rsidRPr="00730B62">
              <w:t>(docētāja privātais izdevumu krājums, ka</w:t>
            </w:r>
            <w:r>
              <w:t xml:space="preserve">s skenētā veidā tiks ievietots  </w:t>
            </w:r>
            <w:r w:rsidRPr="00730B62">
              <w:t xml:space="preserve">e-studiju vidē </w:t>
            </w:r>
            <w:proofErr w:type="spellStart"/>
            <w:r w:rsidRPr="00730B62">
              <w:t>Moodle</w:t>
            </w:r>
            <w:proofErr w:type="spellEnd"/>
            <w:r w:rsidRPr="00730B62">
              <w:t>)</w:t>
            </w:r>
            <w:r>
              <w:t>,</w:t>
            </w:r>
            <w:r>
              <w:rPr>
                <w:rFonts w:eastAsia="Times New Roman"/>
                <w:lang w:eastAsia="lv-LV"/>
              </w:rPr>
              <w:t xml:space="preserve">                                                            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70964" w:rsidRDefault="009808E5" w:rsidP="00C87C11">
            <w:pPr>
              <w:pStyle w:val="Nosaukumi"/>
            </w:pPr>
            <w:r w:rsidRPr="00070964">
              <w:t>Papildus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lang w:eastAsia="ru-RU"/>
              </w:rPr>
            </w:pPr>
            <w:r w:rsidRPr="00057F18">
              <w:t>Jaunzeme A.  J. S. Baha skaņdarbu interpretācija un apgūšana mūzikas skolās. – Rīga, 1981.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</w:pPr>
            <w:r w:rsidRPr="00057F18">
              <w:rPr>
                <w:rFonts w:eastAsia="Times New Roman"/>
              </w:rPr>
              <w:t xml:space="preserve">Nelsone I ., </w:t>
            </w:r>
            <w:proofErr w:type="spellStart"/>
            <w:r w:rsidRPr="00057F18">
              <w:rPr>
                <w:rFonts w:eastAsia="Times New Roman"/>
              </w:rPr>
              <w:t>Paipare</w:t>
            </w:r>
            <w:proofErr w:type="spellEnd"/>
            <w:r w:rsidRPr="00057F18">
              <w:rPr>
                <w:rFonts w:eastAsia="Times New Roman"/>
              </w:rPr>
              <w:t xml:space="preserve"> M. Mūzikas mācīšanas metodika. Rīga: Zvaigzne, </w:t>
            </w:r>
            <w:r w:rsidRPr="00057F18">
              <w:rPr>
                <w:rFonts w:eastAsia="Times New Roman"/>
                <w:lang w:val="ru-RU"/>
              </w:rPr>
              <w:t>1992.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r w:rsidRPr="00057F18">
              <w:t>Stabulniece A. Metodiskie ieteikumi mūzikas mācībā. – Rīga: Zvaigzne ABC, 1999.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iCs w:val="0"/>
                <w:lang w:val="en-US"/>
              </w:rPr>
            </w:pPr>
            <w:r w:rsidRPr="00057F18">
              <w:rPr>
                <w:rFonts w:eastAsia="Times New Roman"/>
                <w:lang w:val="en-US"/>
              </w:rPr>
              <w:t>Hallam, S. Music Psychology in Education. London: University of London, 2006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iCs w:val="0"/>
                <w:lang w:val="en-US"/>
              </w:rPr>
            </w:pPr>
            <w:r w:rsidRPr="00057F18">
              <w:rPr>
                <w:lang w:val="en-US"/>
              </w:rPr>
              <w:t xml:space="preserve">Nielsen, S. Self-Regulation learning strategies in instrumental music practice. </w:t>
            </w:r>
            <w:r w:rsidRPr="00057F18">
              <w:rPr>
                <w:iCs w:val="0"/>
                <w:lang w:val="en-US"/>
              </w:rPr>
              <w:t>Music</w:t>
            </w:r>
            <w:r w:rsidRPr="00057F18">
              <w:rPr>
                <w:lang w:val="en-US"/>
              </w:rPr>
              <w:t xml:space="preserve"> </w:t>
            </w:r>
            <w:r w:rsidRPr="00057F18">
              <w:rPr>
                <w:iCs w:val="0"/>
                <w:lang w:val="en-US"/>
              </w:rPr>
              <w:t xml:space="preserve">Education Research, </w:t>
            </w:r>
            <w:r w:rsidRPr="00057F18">
              <w:rPr>
                <w:iCs w:val="0"/>
                <w:noProof/>
                <w:lang w:val="en-US"/>
              </w:rPr>
              <w:t>3 (2), 2001.- (155-167).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iCs w:val="0"/>
                <w:lang w:val="en-US"/>
              </w:rPr>
            </w:pPr>
            <w:proofErr w:type="spellStart"/>
            <w:r w:rsidRPr="00057F18">
              <w:rPr>
                <w:lang w:val="en-US"/>
              </w:rPr>
              <w:t>Swanwick</w:t>
            </w:r>
            <w:proofErr w:type="spellEnd"/>
            <w:r w:rsidRPr="00057F18">
              <w:rPr>
                <w:lang w:val="en-US"/>
              </w:rPr>
              <w:t xml:space="preserve"> K. Musical Knowledge; Intuition, Analysis and Music Education. – London, New York: Routledge, Falmer, 2002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proofErr w:type="spellStart"/>
            <w:r w:rsidRPr="00057F18">
              <w:rPr>
                <w:iCs w:val="0"/>
                <w:lang w:val="en-US"/>
              </w:rPr>
              <w:lastRenderedPageBreak/>
              <w:t>Swanwick</w:t>
            </w:r>
            <w:proofErr w:type="spellEnd"/>
            <w:r w:rsidRPr="00057F18">
              <w:rPr>
                <w:iCs w:val="0"/>
                <w:lang w:val="en-US"/>
              </w:rPr>
              <w:t xml:space="preserve"> K. Instrumental teaching as music teaching // </w:t>
            </w:r>
            <w:r w:rsidRPr="00057F18">
              <w:rPr>
                <w:lang w:val="en-US"/>
              </w:rPr>
              <w:t xml:space="preserve">Spruce G. (Ed.) Teaching Music. – London, New York, </w:t>
            </w:r>
            <w:r w:rsidRPr="00057F18">
              <w:rPr>
                <w:iCs w:val="0"/>
                <w:lang w:val="en-US"/>
              </w:rPr>
              <w:t>2002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r w:rsidRPr="00057F18">
              <w:rPr>
                <w:lang w:val="en-US"/>
              </w:rPr>
              <w:t>Ward V. Good performance, music analysis and instrumental teaching; towards and understanding of the aims and objectives of instrumental teachers // Music Educational Research, Volume 6 Nr.2, 2004. – (191-217)</w:t>
            </w:r>
          </w:p>
          <w:p w:rsidR="009808E5" w:rsidRPr="00057F18" w:rsidRDefault="009808E5" w:rsidP="009808E5">
            <w:pPr>
              <w:numPr>
                <w:ilvl w:val="0"/>
                <w:numId w:val="1"/>
              </w:numPr>
              <w:autoSpaceDE/>
              <w:autoSpaceDN/>
              <w:adjustRightInd/>
              <w:ind w:left="419" w:hanging="426"/>
              <w:jc w:val="both"/>
              <w:rPr>
                <w:lang w:val="de-DE"/>
              </w:rPr>
            </w:pPr>
            <w:r w:rsidRPr="00057F18">
              <w:rPr>
                <w:lang w:val="de-DE"/>
              </w:rPr>
              <w:t xml:space="preserve">Ward, V. The performance teacher as music analyst: A case study. </w:t>
            </w:r>
            <w:r w:rsidRPr="00057F18">
              <w:rPr>
                <w:iCs w:val="0"/>
                <w:lang w:val="de-DE"/>
              </w:rPr>
              <w:t>International</w:t>
            </w:r>
            <w:r w:rsidRPr="00057F18">
              <w:rPr>
                <w:lang w:val="de-DE"/>
              </w:rPr>
              <w:t xml:space="preserve"> </w:t>
            </w:r>
            <w:r w:rsidRPr="00057F18">
              <w:rPr>
                <w:iCs w:val="0"/>
                <w:lang w:val="de-DE"/>
              </w:rPr>
              <w:t xml:space="preserve">Journal of Music Education, </w:t>
            </w:r>
            <w:r w:rsidRPr="00057F18">
              <w:rPr>
                <w:iCs w:val="0"/>
                <w:noProof/>
                <w:lang w:val="de-DE"/>
              </w:rPr>
              <w:t xml:space="preserve">22 (3), </w:t>
            </w:r>
            <w:r w:rsidRPr="00057F18">
              <w:rPr>
                <w:iCs w:val="0"/>
                <w:noProof/>
                <w:lang w:val="ru-RU"/>
              </w:rPr>
              <w:t>2004. – (</w:t>
            </w:r>
            <w:r w:rsidRPr="00057F18">
              <w:rPr>
                <w:iCs w:val="0"/>
                <w:noProof/>
                <w:lang w:val="de-DE"/>
              </w:rPr>
              <w:t>248-265</w:t>
            </w:r>
            <w:r w:rsidRPr="00057F18">
              <w:rPr>
                <w:iCs w:val="0"/>
                <w:noProof/>
                <w:lang w:val="ru-RU"/>
              </w:rPr>
              <w:t>).</w:t>
            </w:r>
          </w:p>
          <w:p w:rsidR="009808E5" w:rsidRPr="00845E77" w:rsidRDefault="009808E5" w:rsidP="009808E5">
            <w:pPr>
              <w:pStyle w:val="ListParagraph"/>
              <w:numPr>
                <w:ilvl w:val="0"/>
                <w:numId w:val="1"/>
              </w:numPr>
              <w:ind w:left="426" w:hanging="426"/>
              <w:jc w:val="both"/>
              <w:rPr>
                <w:rFonts w:eastAsia="Lucida Sans Unicode"/>
              </w:rPr>
            </w:pPr>
            <w:proofErr w:type="spellStart"/>
            <w:r>
              <w:t>Spruce</w:t>
            </w:r>
            <w:proofErr w:type="spellEnd"/>
            <w:r>
              <w:t xml:space="preserve"> G., 2002.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. London. 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Open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>. – 273 p.</w:t>
            </w:r>
          </w:p>
          <w:p w:rsidR="009808E5" w:rsidRPr="00070964" w:rsidRDefault="009808E5" w:rsidP="00C87C11">
            <w:r w:rsidRPr="00845E77">
              <w:rPr>
                <w:lang w:val="en-US"/>
              </w:rPr>
              <w:t xml:space="preserve"> 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lastRenderedPageBreak/>
              <w:t>Periodika un citi informācijas avoti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057F18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r w:rsidRPr="00057F18">
              <w:t>Latvju mūzika. Periodisks rakstu krājums. 1970. – 1991.g.</w:t>
            </w:r>
          </w:p>
          <w:p w:rsidR="009808E5" w:rsidRPr="00A82430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9808E5" w:rsidRPr="00A82430" w:rsidRDefault="009808E5" w:rsidP="009808E5">
            <w:pPr>
              <w:numPr>
                <w:ilvl w:val="0"/>
                <w:numId w:val="3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9808E5" w:rsidRPr="00BD498C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BD498C" w:rsidRDefault="009808E5" w:rsidP="00C87C11">
            <w:pPr>
              <w:pStyle w:val="Nosaukumi"/>
            </w:pPr>
            <w:r w:rsidRPr="00BD498C">
              <w:t>Piezīmes</w:t>
            </w:r>
          </w:p>
        </w:tc>
      </w:tr>
      <w:tr w:rsidR="009808E5" w:rsidRPr="00F034C1" w:rsidTr="00C87C11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E5" w:rsidRPr="00F034C1" w:rsidRDefault="009808E5" w:rsidP="00C87C11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F034C1">
              <w:t xml:space="preserve">Profesionālās maģistra studiju programmas ”Mūzika” B1 daļa. </w:t>
            </w:r>
          </w:p>
        </w:tc>
      </w:tr>
    </w:tbl>
    <w:p w:rsidR="009808E5" w:rsidRPr="00F034C1" w:rsidRDefault="009808E5" w:rsidP="009808E5"/>
    <w:p w:rsidR="009808E5" w:rsidRDefault="009808E5">
      <w:pPr>
        <w:autoSpaceDE/>
        <w:autoSpaceDN/>
        <w:adjustRightInd/>
        <w:spacing w:after="160" w:line="259" w:lineRule="auto"/>
      </w:pPr>
      <w:r>
        <w:br w:type="page"/>
      </w:r>
    </w:p>
    <w:p w:rsidR="009808E5" w:rsidRDefault="009808E5" w:rsidP="009808E5"/>
    <w:p w:rsidR="009808E5" w:rsidRDefault="009808E5" w:rsidP="009808E5">
      <w:pPr>
        <w:rPr>
          <w:lang w:val="en-US"/>
        </w:rPr>
      </w:pPr>
    </w:p>
    <w:p w:rsidR="003023A1" w:rsidRDefault="003023A1">
      <w:bookmarkStart w:id="0" w:name="_GoBack"/>
      <w:bookmarkEnd w:id="0"/>
    </w:p>
    <w:sectPr w:rsidR="003023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6C3B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41C83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2">
    <w:nsid w:val="65CB7750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37C"/>
    <w:multiLevelType w:val="hybridMultilevel"/>
    <w:tmpl w:val="8C9E14EC"/>
    <w:lvl w:ilvl="0" w:tplc="0426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</w:lvl>
  </w:abstractNum>
  <w:abstractNum w:abstractNumId="4">
    <w:nsid w:val="7F511EF8"/>
    <w:multiLevelType w:val="hybridMultilevel"/>
    <w:tmpl w:val="3F40DCCA"/>
    <w:lvl w:ilvl="0" w:tplc="B754AF96">
      <w:start w:val="1"/>
      <w:numFmt w:val="decimal"/>
      <w:lvlText w:val="%1."/>
      <w:lvlJc w:val="left"/>
      <w:pPr>
        <w:ind w:left="732" w:hanging="360"/>
      </w:pPr>
      <w:rPr>
        <w:i w:val="0"/>
        <w:color w:val="00000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E5"/>
    <w:rsid w:val="002946D7"/>
    <w:rsid w:val="003023A1"/>
    <w:rsid w:val="0098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4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D7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9808E5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9808E5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9808E5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9808E5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9808E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808E5"/>
    <w:rPr>
      <w:i/>
      <w:iCs w:val="0"/>
    </w:rPr>
  </w:style>
  <w:style w:type="table" w:styleId="TableGrid">
    <w:name w:val="Table Grid"/>
    <w:basedOn w:val="TableNormal"/>
    <w:uiPriority w:val="59"/>
    <w:rsid w:val="0098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4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D7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5EE8518B27441C853F7FAC9EDAF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2B1C6-074F-4CC4-976D-472FE505E141}"/>
      </w:docPartPr>
      <w:docPartBody>
        <w:p w:rsidR="004929DB" w:rsidRDefault="00D47F8F" w:rsidP="00D47F8F">
          <w:pPr>
            <w:pStyle w:val="8E5EE8518B27441C853F7FAC9EDAF8A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14DEB054FCC48CC99313234610C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238CE-70F4-427B-8E0E-B26D2E180498}"/>
      </w:docPartPr>
      <w:docPartBody>
        <w:p w:rsidR="004929DB" w:rsidRDefault="00D47F8F" w:rsidP="00D47F8F">
          <w:pPr>
            <w:pStyle w:val="214DEB054FCC48CC99313234610CC40E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8F"/>
    <w:rsid w:val="004929DB"/>
    <w:rsid w:val="009F66BA"/>
    <w:rsid w:val="00D17E2E"/>
    <w:rsid w:val="00D4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F8F"/>
  </w:style>
  <w:style w:type="paragraph" w:customStyle="1" w:styleId="8E5EE8518B27441C853F7FAC9EDAF8AD">
    <w:name w:val="8E5EE8518B27441C853F7FAC9EDAF8AD"/>
    <w:rsid w:val="00D47F8F"/>
  </w:style>
  <w:style w:type="paragraph" w:customStyle="1" w:styleId="214DEB054FCC48CC99313234610CC40E">
    <w:name w:val="214DEB054FCC48CC99313234610CC40E"/>
    <w:rsid w:val="00D47F8F"/>
  </w:style>
  <w:style w:type="paragraph" w:customStyle="1" w:styleId="68F3766F59FB4200A5ED538D77F8F7A6">
    <w:name w:val="68F3766F59FB4200A5ED538D77F8F7A6"/>
    <w:rsid w:val="00D47F8F"/>
  </w:style>
  <w:style w:type="paragraph" w:customStyle="1" w:styleId="E010A91E978A43E2A36D68430D64826E">
    <w:name w:val="E010A91E978A43E2A36D68430D64826E"/>
    <w:rsid w:val="00D47F8F"/>
  </w:style>
  <w:style w:type="paragraph" w:customStyle="1" w:styleId="23FA0579D992438D8DE072C9CA5EA5F3">
    <w:name w:val="23FA0579D992438D8DE072C9CA5EA5F3"/>
    <w:rsid w:val="00D47F8F"/>
  </w:style>
  <w:style w:type="paragraph" w:customStyle="1" w:styleId="15D54416DE1E4425B239848960F1B403">
    <w:name w:val="15D54416DE1E4425B239848960F1B403"/>
    <w:rsid w:val="00D47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4081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2023-03-25T14:46:00Z</dcterms:created>
  <dcterms:modified xsi:type="dcterms:W3CDTF">2023-07-12T06:50:00Z</dcterms:modified>
</cp:coreProperties>
</file>