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B28" w:rsidRPr="0020103E" w:rsidRDefault="00ED5B28" w:rsidP="00ED5B2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DAUGAVPILS UNIVERSITĀTES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STUDIJU KURSA APRAKSTS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  <w:t>Studiju kursa nosaukums</w:t>
            </w:r>
          </w:p>
        </w:tc>
        <w:tc>
          <w:tcPr>
            <w:tcW w:w="4943" w:type="dxa"/>
          </w:tcPr>
          <w:p w:rsidR="00ED5B28" w:rsidRPr="004A06E2" w:rsidRDefault="00ED5B28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lv-LV"/>
              </w:rPr>
            </w:pPr>
            <w:bookmarkStart w:id="0" w:name="_GoBack"/>
            <w:r w:rsidRPr="004A06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Keramika</w:t>
            </w:r>
            <w:r w:rsidR="009354D1" w:rsidRPr="004A06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I</w:t>
            </w:r>
            <w:r w:rsidR="0056644E" w:rsidRPr="004A06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</w:t>
            </w:r>
            <w:bookmarkEnd w:id="0"/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kods (DUIS)</w:t>
            </w:r>
          </w:p>
        </w:tc>
        <w:tc>
          <w:tcPr>
            <w:tcW w:w="4943" w:type="dxa"/>
            <w:vAlign w:val="center"/>
          </w:tcPr>
          <w:p w:rsidR="00ED5B28" w:rsidRPr="0056644E" w:rsidRDefault="0056644E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5664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</w:t>
            </w:r>
            <w:r w:rsidRPr="005664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5223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Zinātnes nozare</w:t>
            </w:r>
          </w:p>
        </w:tc>
        <w:tc>
          <w:tcPr>
            <w:tcW w:w="4943" w:type="dxa"/>
          </w:tcPr>
          <w:p w:rsidR="00ED5B28" w:rsidRPr="0056644E" w:rsidRDefault="00ED5B28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644E">
              <w:rPr>
                <w:rFonts w:ascii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</w:rPr>
              <w:t>Mākslas zinātne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7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43" w:type="dxa"/>
            <w:vAlign w:val="center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ECTS kredītpunkti</w:t>
            </w:r>
          </w:p>
        </w:tc>
        <w:tc>
          <w:tcPr>
            <w:tcW w:w="4943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9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Kopējais kontaktstundu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ED5B28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96 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Lekciju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9E5F97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  <w:t>Semināru un praktisko darbu stundu skaits</w:t>
            </w:r>
          </w:p>
        </w:tc>
        <w:tc>
          <w:tcPr>
            <w:tcW w:w="4943" w:type="dxa"/>
          </w:tcPr>
          <w:p w:rsidR="00ED5B28" w:rsidRPr="00ED5B28" w:rsidRDefault="00ED5B28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Laboratorijas darbu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144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047B19" w:rsidP="00935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autors(-i)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9354D1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Vieslekt.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Valdis Grebežs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354D1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docētājs(-i)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Vieslekt.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Valdis Grebežs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Mg.art., vieslekt. Valdis Pauliņš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Priekšzināšanas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C62131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Apgūts studiju kurss Keramika I MākZ5220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5E0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Studiju kursa anotācija </w:t>
            </w:r>
          </w:p>
        </w:tc>
      </w:tr>
      <w:tr w:rsidR="00ED5B28" w:rsidRPr="00ED5B28" w:rsidTr="00EA38C0">
        <w:trPr>
          <w:trHeight w:val="1119"/>
          <w:jc w:val="center"/>
        </w:trPr>
        <w:tc>
          <w:tcPr>
            <w:tcW w:w="9582" w:type="dxa"/>
            <w:gridSpan w:val="2"/>
          </w:tcPr>
          <w:p w:rsidR="00ED5B28" w:rsidRPr="005E0723" w:rsidRDefault="005E0723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0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Studiju </w:t>
            </w:r>
            <w:r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</w:t>
            </w:r>
            <w:r w:rsidR="00ED5B28"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ursa mērķis: pilnveidot izpratni par mūsdienu keramikas un tās apstrādes materiālu tehnoloģijām un to pielietošanu trīsdimensionālas (3D) formas veidošanā mākslas projektos. </w:t>
            </w:r>
          </w:p>
          <w:p w:rsidR="00ED5B28" w:rsidRPr="006C5664" w:rsidRDefault="006C5664" w:rsidP="00ED5B28">
            <w:pPr>
              <w:tabs>
                <w:tab w:val="left" w:pos="720"/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>Studiju k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ursa uzdevumi: </w:t>
            </w:r>
          </w:p>
          <w:p w:rsidR="00ED5B28" w:rsidRPr="006C5664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eicināt keramikas materiālu un to apstrādes tehnoloģiju izmantošanu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radošajos darbos;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eikt praktiskus eksperimentus mūsdienu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keramikas materiālu izmantošanā;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ilnveidot telpiskuma, formas,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proporciju un materiāla izjūtu;</w:t>
            </w:r>
          </w:p>
          <w:p w:rsidR="00ED5B28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-attīstīt keramikas tehniku (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veidošanas, virpo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šanas, formēšanas, mozaīku u.c.) 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pielietošanu radošo kompo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zīciju un darbu izveidošanā;</w:t>
            </w:r>
          </w:p>
          <w:p w:rsidR="006C5664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-īstenot maģistra darba keramikā praktiskās daļas ieceri materiālā.</w:t>
            </w:r>
          </w:p>
          <w:p w:rsidR="00D009DA" w:rsidRDefault="00D009DA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ED5B28" w:rsidRPr="002279E3" w:rsidRDefault="00D009DA" w:rsidP="002279E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Studiju kursa ietvaros studējošie tiek virzīti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strādāt ar dažādiem tradicionāliem un laikmetīgiem materiāliem, tehnikām,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formām, materializējot radošas idejas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praktiskos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>darbos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Patstāvīgais darbs attīst</w:t>
            </w:r>
            <w:r w:rsidR="002279E3"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kreatīvu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domāšanu, veicina eksperimentēt un pielietot </w:t>
            </w:r>
            <w:r w:rsidR="00914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teorētiskās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zināšanas, prasmes un kompetenci maģistra darba praktiskās daļas idejas realizācijā materiālā. 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51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kalendārais plāns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AD161A" w:rsidP="0051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Praktiskais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(P) 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96 st, patstāvīgais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(Pd) 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>144 st.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 tēma. Keramikas izstrādājumu apgleznošanas vēsture. P24, Pd36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1. starppārbaudījums. Praktisko darbu starpskate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tēma. Zemglazūras apgleznošanas tehnikas. P24, Pd36 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. starppārbaudījums. Praktisko darbu starpskate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 tēma. Efektglazūras un kristāliskās glazūras. P24, Pd36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. starppārbaudījums. Praktisko darbu starpskate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0B0" w:rsidRPr="001B2763" w:rsidRDefault="006120B0" w:rsidP="00511F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 xml:space="preserve">4. 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Dekoli un to pielietošana formas dekorēšanā. P24, Pd36 </w:t>
            </w:r>
          </w:p>
          <w:p w:rsidR="00ED5B28" w:rsidRPr="006120B0" w:rsidRDefault="006120B0" w:rsidP="0051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63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rezultāti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7B56A9" w:rsidRPr="007B56A9" w:rsidRDefault="007B56A9" w:rsidP="007B56A9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ZINĀŠANAS:</w:t>
            </w:r>
          </w:p>
          <w:p w:rsidR="00ED5B28" w:rsidRPr="00ED5B28" w:rsidRDefault="00ED5B28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Studējošie demonstrē zināšanas par 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mūsdienu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keramikas materiālu tehnoloģiskajām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īpatnībām. </w:t>
            </w:r>
          </w:p>
          <w:p w:rsidR="00ED5B28" w:rsidRPr="00ED5B28" w:rsidRDefault="00ED5B28" w:rsidP="009149E5">
            <w:pPr>
              <w:autoSpaceDE w:val="0"/>
              <w:autoSpaceDN w:val="0"/>
              <w:adjustRightInd w:val="0"/>
              <w:ind w:left="104" w:hanging="14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Pārzina nepieciešamos instrumentus un iekārtas, mate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riāla daudzveidību, darba vides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specifiku. </w:t>
            </w:r>
          </w:p>
          <w:p w:rsidR="00ED5B28" w:rsidRDefault="00ED5B28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Pārzina mālu masas sagatavošanas iekārtas, ģipša formas izgatavošanas principus, elektriskās krā</w:t>
            </w:r>
            <w:r w:rsidR="00511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ns darbības principus. </w:t>
            </w:r>
          </w:p>
          <w:p w:rsidR="007B56A9" w:rsidRDefault="007B56A9" w:rsidP="009D07C4">
            <w:pPr>
              <w:jc w:val="both"/>
            </w:pPr>
          </w:p>
          <w:p w:rsidR="007B56A9" w:rsidRPr="007B56A9" w:rsidRDefault="007B56A9" w:rsidP="009D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PRASMES:</w:t>
            </w:r>
          </w:p>
          <w:p w:rsidR="00ED5B28" w:rsidRPr="00ED5B28" w:rsidRDefault="007B56A9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Studējošie pārvalda keramikas materiālu tehnoloģiju, veidošanu, dekorēšanu.</w:t>
            </w:r>
          </w:p>
          <w:p w:rsidR="00ED5B28" w:rsidRPr="00ED5B28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Prot realizēt individuālās skice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 vēlamajam keramikas produktam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ED5B28" w:rsidRPr="00ED5B28" w:rsidRDefault="00ED5B28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B56A9" w:rsidRPr="007B56A9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 xml:space="preserve">KOMPETENCE: </w:t>
            </w:r>
          </w:p>
          <w:p w:rsidR="00ED5B28" w:rsidRPr="007B56A9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6. </w:t>
            </w:r>
            <w:r w:rsidR="00ED5B28"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Studējošie ir kompetenti veikt nodarbību tēmām atbilstošus </w:t>
            </w: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praktiskos darbus.</w:t>
            </w:r>
          </w:p>
          <w:p w:rsidR="00ED5B28" w:rsidRPr="007B56A9" w:rsidRDefault="007B56A9" w:rsidP="009D07C4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7. Demonstrē</w:t>
            </w:r>
            <w:r w:rsidRPr="007B56A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kompetences tehniku izvēlē, 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r w:rsidRPr="007B56A9">
              <w:rPr>
                <w:rFonts w:ascii="Times New Roman" w:eastAsia="TimesNewRoman" w:hAnsi="Times New Roman" w:cs="Times New Roman"/>
                <w:sz w:val="24"/>
                <w:szCs w:val="24"/>
              </w:rPr>
              <w:t>ā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lu sagatavošanā, kompozīcijas skiču izstrādē, radošo darbu un maģistra darba keramikā praktiskās 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ieceres realizēšanā materiālā.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Studējošo patstāvīgo darbu organizācijas un uzdevumu raksturojums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149E5" w:rsidRPr="009149E5" w:rsidRDefault="009149E5" w:rsidP="00914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Studējošo patstāvīgais darbs tiek organizēts individuāli, un iekļauj sevī divas daļas:</w:t>
            </w:r>
          </w:p>
          <w:p w:rsidR="009149E5" w:rsidRPr="009149E5" w:rsidRDefault="009149E5" w:rsidP="00914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1. obligāto u.c. informācijas avotu studēšana, pētīšana, lietošana praktisko darbu izstrādes gaitā,</w:t>
            </w:r>
          </w:p>
          <w:p w:rsidR="004B4BAB" w:rsidRPr="00ED5B28" w:rsidRDefault="009149E5" w:rsidP="00914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2. uzdevumi, atbilstoši konkrētām tēmām, kuru rezultāti jāprezentē starpskatēs un radošo darbu  skatē/izstādē.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Prasības kredītpunktu iegūšanai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Studiju kursa gala vērtējums (diferencētā ieskaite) veidojas, summējot starppārbaudījumu rezultātus.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Diferencētās ieskaites vērtējums var tikt saņemts, ja ir izpildīti visi minētie nosacījumi un studējošais ir piedalījies 60% praktisko darbu nodarbībās un veicis patstāvīgus darbus.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(starppārbaudījuma uzdevumi tiek izstrādāti un vērtēti pēc docētāja noteiktajiem kritērijiem)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1. starppārbaudījums. Praktisko darbu starpskate – 20 %. 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2. starppārbaudījums. Praktisko darbu starpskate – 20 %.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3. starppārbaudījums. Praktisko darbu starpskate – 20 %.</w:t>
            </w:r>
          </w:p>
          <w:p w:rsidR="00244DB2" w:rsidRPr="00244DB2" w:rsidRDefault="00244DB2" w:rsidP="009E5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 – 40%.</w:t>
            </w:r>
          </w:p>
          <w:p w:rsidR="00244DB2" w:rsidRPr="00ED5B28" w:rsidRDefault="00244DB2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</w:t>
            </w:r>
            <w:r w:rsidR="00244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 REZULTĀTU VĒRTĒŠANA</w:t>
            </w: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243"/>
              <w:tblOverlap w:val="never"/>
              <w:tblW w:w="6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05"/>
              <w:gridCol w:w="528"/>
              <w:gridCol w:w="563"/>
              <w:gridCol w:w="563"/>
              <w:gridCol w:w="563"/>
              <w:gridCol w:w="563"/>
              <w:gridCol w:w="411"/>
              <w:gridCol w:w="478"/>
            </w:tblGrid>
            <w:tr w:rsidR="00ED5B28" w:rsidRPr="00ED5B28" w:rsidTr="00EA38C0">
              <w:trPr>
                <w:trHeight w:val="558"/>
              </w:trPr>
              <w:tc>
                <w:tcPr>
                  <w:tcW w:w="27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66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Studiju rezultāti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7.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 starppārbaudījums.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511F7A" w:rsidRDefault="00511F7A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vertAlign w:val="subscript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511F7A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 starppārbaudījums.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244DB2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3. starppārbaudījums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511F7A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Gala pārbaudījums</w:t>
                  </w:r>
                  <w:r w:rsidR="002B23E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/</w:t>
                  </w:r>
                  <w:r w:rsidR="002B23EF" w:rsidRPr="00244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diferencētā ieskaite</w:t>
                  </w:r>
                  <w:r w:rsidR="004947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511F7A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+        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511F7A" w:rsidP="00511F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9E5F97" w:rsidP="00511F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saturs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324C22" w:rsidRPr="001B2763" w:rsidRDefault="00324C22" w:rsidP="001B27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 tēma. Keramikas izstrādājumu apgleznošanas vēsture. P24, Pd36</w:t>
            </w:r>
          </w:p>
          <w:p w:rsidR="00324C22" w:rsidRDefault="00324C22" w:rsidP="001B27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Apgleznošanas tehnikas un darbam nepieciešamie materiāli. Virsglazūras apgleznošanas tehnikas.</w:t>
            </w:r>
            <w:r w:rsidRPr="001B27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 xml:space="preserve"> 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Paraugu izveide virsglazūras apgleznošanas tehnikās.</w:t>
            </w:r>
          </w:p>
          <w:p w:rsidR="006120B0" w:rsidRPr="001B2763" w:rsidRDefault="006120B0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1. starppārbaudījums. Praktisko darbu starpskate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4C22" w:rsidRPr="001B2763" w:rsidRDefault="00324C22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tēma. Zemglazūras apgleznošanas tehnikas. P24, Pd36 </w:t>
            </w:r>
          </w:p>
          <w:p w:rsidR="00324C22" w:rsidRDefault="00324C22" w:rsidP="001B27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Paraugu izveide zemglazūras apgleznošanas tehnikās. Porcelāna apgleznošanas tehnikas. 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Paraugu izveide. Apgleznotu trauku apdedzināšanas īpatnības.</w:t>
            </w:r>
          </w:p>
          <w:p w:rsidR="006120B0" w:rsidRPr="001B2763" w:rsidRDefault="006120B0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. starppārbaudījums. Praktisko darbu starpskate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4C22" w:rsidRPr="001B2763" w:rsidRDefault="00324C22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 tēma. Efektglazūras un kristāliskās glazūras. P24, Pd36</w:t>
            </w:r>
          </w:p>
          <w:p w:rsidR="00324C22" w:rsidRDefault="00324C22" w:rsidP="001B27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Paraugu izveide ar efektglazūrām un kristāliskajām glazūrām.</w:t>
            </w:r>
          </w:p>
          <w:p w:rsidR="006120B0" w:rsidRPr="001B2763" w:rsidRDefault="006120B0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. starppārbaudījums. Praktisko darbu starpskate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4C22" w:rsidRPr="001B2763" w:rsidRDefault="00324C22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 xml:space="preserve">4. 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Dekoli un to pielietošana formas dekorēšanā. P24, Pd36 </w:t>
            </w:r>
          </w:p>
          <w:p w:rsidR="00324C22" w:rsidRPr="001B2763" w:rsidRDefault="00324C22" w:rsidP="001B27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Dekolu dizaina izstrāde. Dekolu izgatavošana. P</w:t>
            </w:r>
            <w:r w:rsidR="001B2763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araugu izgatavošana ar dekoliem (t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ematiskas </w:t>
            </w:r>
            <w:r w:rsidR="001B2763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kompozīcijas). 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Keramikas darbu eksponēšanas p</w:t>
            </w:r>
            <w:r w:rsidR="001B2763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rasības.</w:t>
            </w:r>
          </w:p>
          <w:p w:rsidR="00CE0A08" w:rsidRPr="00CE0A08" w:rsidRDefault="00CE0A08" w:rsidP="00287261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763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Obligāti izmantojamie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204F9B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Bergins, J. sast. (2012). Redukcija/keramika. Kauno:</w:t>
            </w: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</w:t>
            </w:r>
            <w:r w:rsid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”V3 studija”.</w:t>
            </w:r>
          </w:p>
          <w:p w:rsidR="00221751" w:rsidRPr="00221751" w:rsidRDefault="00221751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Dempsija, E (2018) Modernā māksla. Rīga: Jāņa Rozes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apgāds.</w:t>
            </w:r>
          </w:p>
          <w:p w:rsidR="00ED5B28" w:rsidRPr="00221751" w:rsidRDefault="00221751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204F9B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Melnbārde, H. I. (2012). Septiņi soļi no māla līdz keramikai. Rīga: Mansards.</w:t>
            </w:r>
          </w:p>
          <w:p w:rsidR="00ED5B28" w:rsidRPr="00221751" w:rsidRDefault="00221751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Navikienė, V. (2010). Tradicines keramikos mokymo pradmenys. Tradicionālās keramikas apmācības pamati. The Basics of Traditional Ceramics Training. Kaunas: UAB „Arx Baltica”.</w:t>
            </w:r>
          </w:p>
          <w:p w:rsidR="00ED5B28" w:rsidRPr="00221751" w:rsidRDefault="00221751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5. 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Taurens, 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. Konceptuālisms Latvijā. Domāšanas priekšnosacījumi. Rīga: Neputns.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Papildus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Bernāne, A., Borisa, V. (2010). Apmācību programma Latgales keramika. Dau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gavpils pilsētas dome: S&amp;G.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(2010). Lietuvos dailininku sajungos Kauno keramiku sekcijos rengiama IV Baltijos šalio šiuolaikines keramikos paroda Estija, Latvija, Lietuva, Švedija. 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Pavasaris 2010. keramika/ceramics.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Kauno:</w:t>
            </w:r>
            <w:r w:rsidR="00221751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UAB”Balto Print”.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Bubbico, G. (2004). Ceramica. Milano: Demetra.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Klīdzējs, I. (2002). 100 Latvijas keramiķi. Rīga: a/s Preses nams.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5. </w:t>
            </w:r>
            <w:r w:rsidR="00ED5B28"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Miller, J. (2006). Decorative Arts. London: Dorling Kindersley Book. 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Muižniece, R. (2006). Cita pasaule Pēteris Martinsons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Rīga: Galerija Daugava.</w:t>
            </w:r>
          </w:p>
          <w:p w:rsidR="00700587" w:rsidRPr="00700587" w:rsidRDefault="00700587" w:rsidP="00700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7. Ormiston, R. (2015). Masterworks: Origins of Modern Art.</w:t>
            </w:r>
            <w:r w:rsidR="001A6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London: FLAME TREE PUBLISHING.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Pujāts, J. (2002). Latgales keramika. Rēzekne: Latgales kultūras centra izdevniecība.</w:t>
            </w:r>
          </w:p>
          <w:p w:rsidR="00F32D8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Vudforda, S. 2018. Kā aplūkot mākslas darbus. Rīga: J. Rozes apgāds. </w:t>
            </w:r>
          </w:p>
          <w:p w:rsidR="00ED5B28" w:rsidRPr="00ED5B28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10.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Waal, E. (2003). 20th centure ceramics. London: Thames &amp;Hudson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Periodika un citi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Ceramics Review. </w:t>
            </w:r>
            <w:r w:rsidR="00BD7203" w:rsidRPr="00BD72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https://www.ceramicreview.com/</w:t>
            </w:r>
          </w:p>
          <w:p w:rsidR="00BD7203" w:rsidRDefault="00BD7203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Ceramics Monthly. </w:t>
            </w:r>
            <w:r w:rsidRPr="00BD7203">
              <w:rPr>
                <w:rFonts w:ascii="Times New Roman" w:hAnsi="Times New Roman" w:cs="Times New Roman"/>
                <w:sz w:val="24"/>
                <w:szCs w:val="24"/>
              </w:rPr>
              <w:t>https://ceramicartsnetwork.org/ceramics-monthly</w:t>
            </w:r>
          </w:p>
          <w:p w:rsidR="00BD7203" w:rsidRPr="00627062" w:rsidRDefault="00BD7203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BD720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Daugavpils Māla mākslas centrs. </w:t>
            </w:r>
            <w:r w:rsidRPr="00BD72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http://www.dnmm.lv/lv/Daugavpils-Mala-makslas-centrs/</w:t>
            </w:r>
          </w:p>
          <w:p w:rsidR="00627062" w:rsidRP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Neue Keramik. </w:t>
            </w:r>
            <w:r w:rsidRPr="0062706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https://neue-keramik.de/wp/</w:t>
            </w:r>
          </w:p>
          <w:p w:rsidR="00ED5B28" w:rsidRPr="00BD7203" w:rsidRDefault="00627062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203">
              <w:rPr>
                <w:rFonts w:ascii="Times New Roman" w:hAnsi="Times New Roman" w:cs="Times New Roman"/>
                <w:i/>
                <w:sz w:val="24"/>
                <w:szCs w:val="24"/>
              </w:rPr>
              <w:t>Rīgas porcelāna muzejs.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062">
              <w:rPr>
                <w:rFonts w:ascii="Times New Roman" w:hAnsi="Times New Roman" w:cs="Times New Roman"/>
                <w:sz w:val="24"/>
                <w:szCs w:val="24"/>
              </w:rPr>
              <w:t>https://porcelanamuzejs.riga.lv/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Piezīmes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0103E" w:rsidRPr="0020103E" w:rsidRDefault="0020103E" w:rsidP="00201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 xml:space="preserve">Studiju kurss tiek docēts PMSP Māksla. </w:t>
            </w:r>
          </w:p>
          <w:p w:rsidR="00ED5B28" w:rsidRPr="00ED5B28" w:rsidRDefault="0020103E" w:rsidP="00201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>Kurss tiek docēts latviešu valodā.</w:t>
            </w:r>
          </w:p>
        </w:tc>
      </w:tr>
    </w:tbl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C4E" w:rsidRDefault="00C74C4E"/>
    <w:sectPr w:rsidR="00C74C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71FD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235E"/>
    <w:multiLevelType w:val="hybridMultilevel"/>
    <w:tmpl w:val="11E28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17077"/>
    <w:multiLevelType w:val="hybridMultilevel"/>
    <w:tmpl w:val="C1BCC7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F6816"/>
    <w:multiLevelType w:val="hybridMultilevel"/>
    <w:tmpl w:val="E682C194"/>
    <w:lvl w:ilvl="0" w:tplc="319A3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161CE"/>
    <w:multiLevelType w:val="hybridMultilevel"/>
    <w:tmpl w:val="E8E89D5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86169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F76E4"/>
    <w:multiLevelType w:val="hybridMultilevel"/>
    <w:tmpl w:val="90A45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28"/>
    <w:rsid w:val="00047B19"/>
    <w:rsid w:val="000734BA"/>
    <w:rsid w:val="001A6C18"/>
    <w:rsid w:val="001B2763"/>
    <w:rsid w:val="0020103E"/>
    <w:rsid w:val="00204F9B"/>
    <w:rsid w:val="00221751"/>
    <w:rsid w:val="002279E3"/>
    <w:rsid w:val="00244DB2"/>
    <w:rsid w:val="00287261"/>
    <w:rsid w:val="002B23EF"/>
    <w:rsid w:val="00324C22"/>
    <w:rsid w:val="003E0586"/>
    <w:rsid w:val="00494733"/>
    <w:rsid w:val="004A06E2"/>
    <w:rsid w:val="004B4BAB"/>
    <w:rsid w:val="00511F7A"/>
    <w:rsid w:val="00560184"/>
    <w:rsid w:val="0056644E"/>
    <w:rsid w:val="005E0723"/>
    <w:rsid w:val="006120B0"/>
    <w:rsid w:val="00627062"/>
    <w:rsid w:val="006C5664"/>
    <w:rsid w:val="00700587"/>
    <w:rsid w:val="007B56A9"/>
    <w:rsid w:val="00810D87"/>
    <w:rsid w:val="009149E5"/>
    <w:rsid w:val="009354D1"/>
    <w:rsid w:val="009D07C4"/>
    <w:rsid w:val="009E5F97"/>
    <w:rsid w:val="00AC5CE3"/>
    <w:rsid w:val="00AD161A"/>
    <w:rsid w:val="00B1580E"/>
    <w:rsid w:val="00B447FB"/>
    <w:rsid w:val="00BD7203"/>
    <w:rsid w:val="00C62131"/>
    <w:rsid w:val="00C74C4E"/>
    <w:rsid w:val="00CE0A08"/>
    <w:rsid w:val="00D009DA"/>
    <w:rsid w:val="00DF7922"/>
    <w:rsid w:val="00ED5B28"/>
    <w:rsid w:val="00F32D88"/>
    <w:rsid w:val="00F4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5AD6E3-3245-4972-8091-27F33E64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56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0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4564</Words>
  <Characters>2602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38</cp:revision>
  <dcterms:created xsi:type="dcterms:W3CDTF">2023-01-29T13:17:00Z</dcterms:created>
  <dcterms:modified xsi:type="dcterms:W3CDTF">2023-03-25T10:38:00Z</dcterms:modified>
</cp:coreProperties>
</file>