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Y="1"/>
        <w:tblOverlap w:val="neve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7"/>
        <w:gridCol w:w="1574"/>
        <w:gridCol w:w="1266"/>
        <w:gridCol w:w="974"/>
        <w:gridCol w:w="2459"/>
      </w:tblGrid>
      <w:tr w:rsidR="00997A12" w:rsidRPr="00A97F2A" w:rsidTr="003068BE">
        <w:tc>
          <w:tcPr>
            <w:tcW w:w="2517" w:type="dxa"/>
            <w:tcBorders>
              <w:top w:val="single" w:sz="4" w:space="0" w:color="auto"/>
              <w:left w:val="single" w:sz="4" w:space="0" w:color="auto"/>
              <w:bottom w:val="single" w:sz="4" w:space="0" w:color="auto"/>
              <w:right w:val="single" w:sz="4" w:space="0" w:color="auto"/>
            </w:tcBorders>
            <w:hideMark/>
          </w:tcPr>
          <w:p w:rsidR="00997A12" w:rsidRPr="00A97F2A" w:rsidRDefault="00997A12">
            <w:pPr>
              <w:autoSpaceDE w:val="0"/>
              <w:autoSpaceDN w:val="0"/>
              <w:adjustRightInd w:val="0"/>
              <w:rPr>
                <w:rFonts w:eastAsia="Calibri"/>
                <w:b/>
                <w:bCs/>
                <w:iCs/>
                <w:sz w:val="22"/>
                <w:szCs w:val="22"/>
                <w:lang w:val="en-GB"/>
              </w:rPr>
            </w:pPr>
            <w:bookmarkStart w:id="0" w:name="_Toc40081093"/>
            <w:bookmarkStart w:id="1" w:name="_Toc37062331"/>
            <w:r w:rsidRPr="00A97F2A">
              <w:rPr>
                <w:rFonts w:eastAsia="Calibri"/>
                <w:b/>
                <w:sz w:val="22"/>
                <w:szCs w:val="22"/>
              </w:rPr>
              <w:br w:type="page"/>
            </w:r>
            <w:r w:rsidRPr="00A97F2A">
              <w:rPr>
                <w:rFonts w:eastAsia="Calibri"/>
                <w:b/>
                <w:sz w:val="22"/>
                <w:szCs w:val="22"/>
              </w:rPr>
              <w:br w:type="page"/>
            </w:r>
            <w:r w:rsidRPr="00A97F2A">
              <w:rPr>
                <w:rFonts w:eastAsia="Calibri"/>
                <w:b/>
                <w:sz w:val="22"/>
                <w:szCs w:val="22"/>
              </w:rPr>
              <w:br w:type="page"/>
            </w:r>
            <w:r w:rsidRPr="00A97F2A">
              <w:rPr>
                <w:rFonts w:eastAsia="Calibri"/>
                <w:b/>
                <w:sz w:val="22"/>
                <w:szCs w:val="22"/>
              </w:rPr>
              <w:br w:type="page"/>
            </w:r>
            <w:r w:rsidRPr="00A97F2A">
              <w:rPr>
                <w:rFonts w:eastAsia="Calibri"/>
                <w:b/>
                <w:bCs/>
                <w:iCs/>
                <w:sz w:val="22"/>
                <w:szCs w:val="22"/>
              </w:rPr>
              <w:t>Studiju kursa nosaukums</w:t>
            </w:r>
          </w:p>
        </w:tc>
        <w:tc>
          <w:tcPr>
            <w:tcW w:w="6273" w:type="dxa"/>
            <w:gridSpan w:val="4"/>
            <w:tcBorders>
              <w:top w:val="single" w:sz="4" w:space="0" w:color="auto"/>
              <w:left w:val="single" w:sz="4" w:space="0" w:color="auto"/>
              <w:bottom w:val="single" w:sz="4" w:space="0" w:color="auto"/>
              <w:right w:val="single" w:sz="4" w:space="0" w:color="auto"/>
            </w:tcBorders>
            <w:vAlign w:val="center"/>
            <w:hideMark/>
          </w:tcPr>
          <w:p w:rsidR="00997A12" w:rsidRPr="00A97F2A" w:rsidRDefault="00041409" w:rsidP="00997A12">
            <w:pPr>
              <w:rPr>
                <w:rFonts w:eastAsia="Calibri"/>
                <w:b/>
                <w:sz w:val="22"/>
                <w:szCs w:val="22"/>
                <w:lang w:val="en-GB" w:eastAsia="lv-LV"/>
              </w:rPr>
            </w:pPr>
            <w:r w:rsidRPr="00A97F2A">
              <w:rPr>
                <w:rFonts w:eastAsia="Calibri"/>
                <w:b/>
                <w:sz w:val="22"/>
                <w:szCs w:val="22"/>
              </w:rPr>
              <w:t xml:space="preserve">Zinātniski radošie studiju projekti: </w:t>
            </w:r>
            <w:r w:rsidR="00997A12" w:rsidRPr="00A97F2A">
              <w:rPr>
                <w:rFonts w:eastAsia="Calibri"/>
                <w:b/>
                <w:sz w:val="22"/>
                <w:szCs w:val="22"/>
              </w:rPr>
              <w:t>Studiju projekts I</w:t>
            </w:r>
            <w:r w:rsidRPr="00A97F2A">
              <w:rPr>
                <w:rFonts w:eastAsia="Calibri"/>
                <w:b/>
                <w:sz w:val="22"/>
                <w:szCs w:val="22"/>
              </w:rPr>
              <w:t>I</w:t>
            </w:r>
          </w:p>
        </w:tc>
      </w:tr>
      <w:tr w:rsidR="00997A12" w:rsidRPr="00A97F2A" w:rsidTr="003068BE">
        <w:tc>
          <w:tcPr>
            <w:tcW w:w="2517" w:type="dxa"/>
            <w:tcBorders>
              <w:top w:val="single" w:sz="4" w:space="0" w:color="auto"/>
              <w:left w:val="single" w:sz="4" w:space="0" w:color="auto"/>
              <w:bottom w:val="single" w:sz="4" w:space="0" w:color="auto"/>
              <w:right w:val="single" w:sz="4" w:space="0" w:color="auto"/>
            </w:tcBorders>
            <w:hideMark/>
          </w:tcPr>
          <w:p w:rsidR="00997A12" w:rsidRPr="00A97F2A" w:rsidRDefault="00997A12">
            <w:pPr>
              <w:autoSpaceDE w:val="0"/>
              <w:autoSpaceDN w:val="0"/>
              <w:adjustRightInd w:val="0"/>
              <w:rPr>
                <w:rFonts w:eastAsia="Calibri"/>
                <w:b/>
                <w:bCs/>
                <w:iCs/>
                <w:sz w:val="22"/>
                <w:szCs w:val="22"/>
                <w:lang w:val="en-GB"/>
              </w:rPr>
            </w:pPr>
            <w:r w:rsidRPr="00A97F2A">
              <w:rPr>
                <w:rFonts w:eastAsia="Calibri"/>
                <w:b/>
                <w:bCs/>
                <w:iCs/>
                <w:sz w:val="22"/>
                <w:szCs w:val="22"/>
              </w:rPr>
              <w:t>Studiju kursa kods (DUIS)</w:t>
            </w:r>
          </w:p>
        </w:tc>
        <w:tc>
          <w:tcPr>
            <w:tcW w:w="6273" w:type="dxa"/>
            <w:gridSpan w:val="4"/>
            <w:tcBorders>
              <w:top w:val="single" w:sz="4" w:space="0" w:color="auto"/>
              <w:left w:val="single" w:sz="4" w:space="0" w:color="auto"/>
              <w:bottom w:val="single" w:sz="4" w:space="0" w:color="auto"/>
              <w:right w:val="single" w:sz="4" w:space="0" w:color="auto"/>
            </w:tcBorders>
            <w:vAlign w:val="center"/>
          </w:tcPr>
          <w:p w:rsidR="00997A12" w:rsidRPr="00A97F2A" w:rsidRDefault="00975006">
            <w:pPr>
              <w:rPr>
                <w:rFonts w:eastAsia="Calibri"/>
                <w:sz w:val="22"/>
                <w:szCs w:val="22"/>
                <w:lang w:val="en-GB" w:eastAsia="lv-LV"/>
              </w:rPr>
            </w:pPr>
            <w:r>
              <w:rPr>
                <w:rFonts w:eastAsia="Calibri"/>
                <w:sz w:val="22"/>
                <w:szCs w:val="22"/>
                <w:lang w:eastAsia="lv-LV"/>
              </w:rPr>
              <w:t>MākZ</w:t>
            </w:r>
            <w:r>
              <w:rPr>
                <w:rFonts w:eastAsia="Calibri"/>
                <w:sz w:val="22"/>
                <w:szCs w:val="22"/>
                <w:lang w:eastAsia="lv-LV"/>
              </w:rPr>
              <w:t>2611</w:t>
            </w:r>
            <w:bookmarkStart w:id="2" w:name="_GoBack"/>
            <w:bookmarkEnd w:id="2"/>
          </w:p>
        </w:tc>
      </w:tr>
      <w:tr w:rsidR="00997A12" w:rsidRPr="00A97F2A" w:rsidTr="003068BE">
        <w:tc>
          <w:tcPr>
            <w:tcW w:w="2517" w:type="dxa"/>
            <w:tcBorders>
              <w:top w:val="single" w:sz="4" w:space="0" w:color="auto"/>
              <w:left w:val="single" w:sz="4" w:space="0" w:color="auto"/>
              <w:bottom w:val="single" w:sz="4" w:space="0" w:color="auto"/>
              <w:right w:val="single" w:sz="4" w:space="0" w:color="auto"/>
            </w:tcBorders>
            <w:hideMark/>
          </w:tcPr>
          <w:p w:rsidR="00997A12" w:rsidRPr="00A97F2A" w:rsidRDefault="00997A12">
            <w:pPr>
              <w:autoSpaceDE w:val="0"/>
              <w:autoSpaceDN w:val="0"/>
              <w:adjustRightInd w:val="0"/>
              <w:rPr>
                <w:rFonts w:eastAsia="Calibri"/>
                <w:b/>
                <w:bCs/>
                <w:iCs/>
                <w:sz w:val="22"/>
                <w:szCs w:val="22"/>
                <w:lang w:val="en-GB"/>
              </w:rPr>
            </w:pPr>
            <w:r w:rsidRPr="00A97F2A">
              <w:rPr>
                <w:rFonts w:eastAsia="Calibri"/>
                <w:b/>
                <w:bCs/>
                <w:iCs/>
                <w:sz w:val="22"/>
                <w:szCs w:val="22"/>
              </w:rPr>
              <w:t>Zinātnes nozare</w:t>
            </w:r>
          </w:p>
        </w:tc>
        <w:tc>
          <w:tcPr>
            <w:tcW w:w="6273" w:type="dxa"/>
            <w:gridSpan w:val="4"/>
            <w:tcBorders>
              <w:top w:val="single" w:sz="4" w:space="0" w:color="auto"/>
              <w:left w:val="single" w:sz="4" w:space="0" w:color="auto"/>
              <w:bottom w:val="single" w:sz="4" w:space="0" w:color="auto"/>
              <w:right w:val="single" w:sz="4" w:space="0" w:color="auto"/>
            </w:tcBorders>
            <w:hideMark/>
          </w:tcPr>
          <w:p w:rsidR="00997A12" w:rsidRPr="00A97F2A" w:rsidRDefault="00997A12">
            <w:pPr>
              <w:rPr>
                <w:rFonts w:eastAsia="Calibri"/>
                <w:b/>
                <w:sz w:val="22"/>
                <w:szCs w:val="22"/>
                <w:lang w:val="en-GB"/>
              </w:rPr>
            </w:pPr>
            <w:r w:rsidRPr="00A97F2A">
              <w:rPr>
                <w:rFonts w:eastAsia="Calibri"/>
                <w:b/>
                <w:sz w:val="22"/>
                <w:szCs w:val="22"/>
              </w:rPr>
              <w:t>Mākslas zinātne</w:t>
            </w:r>
          </w:p>
        </w:tc>
      </w:tr>
      <w:tr w:rsidR="00997A12" w:rsidRPr="00A97F2A" w:rsidTr="003068BE">
        <w:tc>
          <w:tcPr>
            <w:tcW w:w="2517" w:type="dxa"/>
            <w:tcBorders>
              <w:top w:val="single" w:sz="4" w:space="0" w:color="auto"/>
              <w:left w:val="single" w:sz="4" w:space="0" w:color="auto"/>
              <w:bottom w:val="single" w:sz="4" w:space="0" w:color="auto"/>
              <w:right w:val="single" w:sz="4" w:space="0" w:color="auto"/>
            </w:tcBorders>
            <w:hideMark/>
          </w:tcPr>
          <w:p w:rsidR="00997A12" w:rsidRPr="00A97F2A" w:rsidRDefault="00997A12">
            <w:pPr>
              <w:autoSpaceDE w:val="0"/>
              <w:autoSpaceDN w:val="0"/>
              <w:adjustRightInd w:val="0"/>
              <w:rPr>
                <w:rFonts w:eastAsia="Calibri"/>
                <w:b/>
                <w:bCs/>
                <w:iCs/>
                <w:sz w:val="22"/>
                <w:szCs w:val="22"/>
                <w:lang w:val="en-GB"/>
              </w:rPr>
            </w:pPr>
            <w:r w:rsidRPr="00A97F2A">
              <w:rPr>
                <w:rFonts w:eastAsia="Calibri"/>
                <w:b/>
                <w:bCs/>
                <w:iCs/>
                <w:sz w:val="22"/>
                <w:szCs w:val="22"/>
              </w:rPr>
              <w:t>Kursa līmenis</w:t>
            </w:r>
          </w:p>
        </w:tc>
        <w:tc>
          <w:tcPr>
            <w:tcW w:w="6273" w:type="dxa"/>
            <w:gridSpan w:val="4"/>
            <w:tcBorders>
              <w:top w:val="single" w:sz="4" w:space="0" w:color="auto"/>
              <w:left w:val="single" w:sz="4" w:space="0" w:color="auto"/>
              <w:bottom w:val="single" w:sz="4" w:space="0" w:color="auto"/>
              <w:right w:val="single" w:sz="4" w:space="0" w:color="auto"/>
            </w:tcBorders>
            <w:hideMark/>
          </w:tcPr>
          <w:p w:rsidR="00997A12" w:rsidRPr="00A97F2A" w:rsidRDefault="00997A12">
            <w:pPr>
              <w:rPr>
                <w:rFonts w:eastAsia="Calibri"/>
                <w:sz w:val="22"/>
                <w:szCs w:val="22"/>
                <w:lang w:val="en-GB" w:eastAsia="lv-LV"/>
              </w:rPr>
            </w:pPr>
            <w:r w:rsidRPr="00A97F2A">
              <w:rPr>
                <w:rFonts w:eastAsia="Calibri"/>
                <w:sz w:val="22"/>
                <w:szCs w:val="22"/>
              </w:rPr>
              <w:t>1.-4. līmenis</w:t>
            </w:r>
          </w:p>
        </w:tc>
      </w:tr>
      <w:tr w:rsidR="00997A12" w:rsidRPr="00A97F2A" w:rsidTr="003068BE">
        <w:tc>
          <w:tcPr>
            <w:tcW w:w="2517" w:type="dxa"/>
            <w:tcBorders>
              <w:top w:val="single" w:sz="4" w:space="0" w:color="auto"/>
              <w:left w:val="single" w:sz="4" w:space="0" w:color="auto"/>
              <w:bottom w:val="single" w:sz="4" w:space="0" w:color="auto"/>
              <w:right w:val="single" w:sz="4" w:space="0" w:color="auto"/>
            </w:tcBorders>
            <w:hideMark/>
          </w:tcPr>
          <w:p w:rsidR="00997A12" w:rsidRPr="00A97F2A" w:rsidRDefault="00997A12">
            <w:pPr>
              <w:autoSpaceDE w:val="0"/>
              <w:autoSpaceDN w:val="0"/>
              <w:adjustRightInd w:val="0"/>
              <w:rPr>
                <w:rFonts w:eastAsia="Calibri"/>
                <w:b/>
                <w:bCs/>
                <w:iCs/>
                <w:sz w:val="22"/>
                <w:szCs w:val="22"/>
                <w:u w:val="single"/>
                <w:lang w:val="en-GB"/>
              </w:rPr>
            </w:pPr>
            <w:r w:rsidRPr="00A97F2A">
              <w:rPr>
                <w:rFonts w:eastAsia="Calibri"/>
                <w:b/>
                <w:bCs/>
                <w:iCs/>
                <w:sz w:val="22"/>
                <w:szCs w:val="22"/>
              </w:rPr>
              <w:t>Kredītpunkti</w:t>
            </w:r>
          </w:p>
        </w:tc>
        <w:tc>
          <w:tcPr>
            <w:tcW w:w="6273" w:type="dxa"/>
            <w:gridSpan w:val="4"/>
            <w:tcBorders>
              <w:top w:val="single" w:sz="4" w:space="0" w:color="auto"/>
              <w:left w:val="single" w:sz="4" w:space="0" w:color="auto"/>
              <w:bottom w:val="single" w:sz="4" w:space="0" w:color="auto"/>
              <w:right w:val="single" w:sz="4" w:space="0" w:color="auto"/>
            </w:tcBorders>
            <w:vAlign w:val="center"/>
            <w:hideMark/>
          </w:tcPr>
          <w:p w:rsidR="00997A12" w:rsidRPr="00A97F2A" w:rsidRDefault="00997A12">
            <w:pPr>
              <w:rPr>
                <w:rFonts w:eastAsia="Calibri"/>
                <w:sz w:val="22"/>
                <w:szCs w:val="22"/>
                <w:lang w:val="en-GB" w:eastAsia="lv-LV"/>
              </w:rPr>
            </w:pPr>
            <w:r w:rsidRPr="00A97F2A">
              <w:rPr>
                <w:rFonts w:eastAsia="Calibri"/>
                <w:sz w:val="22"/>
                <w:szCs w:val="22"/>
              </w:rPr>
              <w:t>1</w:t>
            </w:r>
          </w:p>
        </w:tc>
      </w:tr>
      <w:tr w:rsidR="00997A12" w:rsidRPr="00A97F2A" w:rsidTr="003068BE">
        <w:tc>
          <w:tcPr>
            <w:tcW w:w="2517" w:type="dxa"/>
            <w:tcBorders>
              <w:top w:val="single" w:sz="4" w:space="0" w:color="auto"/>
              <w:left w:val="single" w:sz="4" w:space="0" w:color="auto"/>
              <w:bottom w:val="single" w:sz="4" w:space="0" w:color="auto"/>
              <w:right w:val="single" w:sz="4" w:space="0" w:color="auto"/>
            </w:tcBorders>
            <w:hideMark/>
          </w:tcPr>
          <w:p w:rsidR="00997A12" w:rsidRPr="00A97F2A" w:rsidRDefault="00997A12">
            <w:pPr>
              <w:autoSpaceDE w:val="0"/>
              <w:autoSpaceDN w:val="0"/>
              <w:adjustRightInd w:val="0"/>
              <w:rPr>
                <w:rFonts w:eastAsia="Calibri"/>
                <w:b/>
                <w:bCs/>
                <w:iCs/>
                <w:sz w:val="22"/>
                <w:szCs w:val="22"/>
                <w:u w:val="single"/>
                <w:lang w:val="en-GB"/>
              </w:rPr>
            </w:pPr>
            <w:r w:rsidRPr="00A97F2A">
              <w:rPr>
                <w:rFonts w:eastAsia="Calibri"/>
                <w:b/>
                <w:bCs/>
                <w:iCs/>
                <w:sz w:val="22"/>
                <w:szCs w:val="22"/>
              </w:rPr>
              <w:t>ECTS kredītpunkti</w:t>
            </w:r>
          </w:p>
        </w:tc>
        <w:tc>
          <w:tcPr>
            <w:tcW w:w="6273" w:type="dxa"/>
            <w:gridSpan w:val="4"/>
            <w:tcBorders>
              <w:top w:val="single" w:sz="4" w:space="0" w:color="auto"/>
              <w:left w:val="single" w:sz="4" w:space="0" w:color="auto"/>
              <w:bottom w:val="single" w:sz="4" w:space="0" w:color="auto"/>
              <w:right w:val="single" w:sz="4" w:space="0" w:color="auto"/>
            </w:tcBorders>
            <w:hideMark/>
          </w:tcPr>
          <w:p w:rsidR="00997A12" w:rsidRPr="00A97F2A" w:rsidRDefault="00997A12">
            <w:pPr>
              <w:rPr>
                <w:rFonts w:eastAsia="Calibri"/>
                <w:sz w:val="22"/>
                <w:szCs w:val="22"/>
                <w:lang w:val="en-GB"/>
              </w:rPr>
            </w:pPr>
            <w:r w:rsidRPr="00A97F2A">
              <w:rPr>
                <w:rFonts w:eastAsia="Calibri"/>
                <w:sz w:val="22"/>
                <w:szCs w:val="22"/>
              </w:rPr>
              <w:t>1.5</w:t>
            </w:r>
          </w:p>
        </w:tc>
      </w:tr>
      <w:tr w:rsidR="00997A12" w:rsidRPr="00A97F2A" w:rsidTr="003068BE">
        <w:tc>
          <w:tcPr>
            <w:tcW w:w="2517" w:type="dxa"/>
            <w:tcBorders>
              <w:top w:val="single" w:sz="4" w:space="0" w:color="auto"/>
              <w:left w:val="single" w:sz="4" w:space="0" w:color="auto"/>
              <w:bottom w:val="single" w:sz="4" w:space="0" w:color="auto"/>
              <w:right w:val="single" w:sz="4" w:space="0" w:color="auto"/>
            </w:tcBorders>
            <w:hideMark/>
          </w:tcPr>
          <w:p w:rsidR="00997A12" w:rsidRPr="00A97F2A" w:rsidRDefault="00997A12">
            <w:pPr>
              <w:autoSpaceDE w:val="0"/>
              <w:autoSpaceDN w:val="0"/>
              <w:adjustRightInd w:val="0"/>
              <w:rPr>
                <w:rFonts w:eastAsia="Calibri"/>
                <w:b/>
                <w:bCs/>
                <w:iCs/>
                <w:sz w:val="22"/>
                <w:szCs w:val="22"/>
                <w:lang w:val="en-GB"/>
              </w:rPr>
            </w:pPr>
            <w:r w:rsidRPr="00A97F2A">
              <w:rPr>
                <w:rFonts w:eastAsia="Calibri"/>
                <w:b/>
                <w:bCs/>
                <w:iCs/>
                <w:sz w:val="22"/>
                <w:szCs w:val="22"/>
              </w:rPr>
              <w:t>Kopējais kontaktstundu skaits</w:t>
            </w:r>
          </w:p>
        </w:tc>
        <w:tc>
          <w:tcPr>
            <w:tcW w:w="6273" w:type="dxa"/>
            <w:gridSpan w:val="4"/>
            <w:tcBorders>
              <w:top w:val="single" w:sz="4" w:space="0" w:color="auto"/>
              <w:left w:val="single" w:sz="4" w:space="0" w:color="auto"/>
              <w:bottom w:val="single" w:sz="4" w:space="0" w:color="auto"/>
              <w:right w:val="single" w:sz="4" w:space="0" w:color="auto"/>
            </w:tcBorders>
            <w:vAlign w:val="center"/>
            <w:hideMark/>
          </w:tcPr>
          <w:p w:rsidR="00997A12" w:rsidRPr="00A97F2A" w:rsidRDefault="00997A12">
            <w:pPr>
              <w:rPr>
                <w:rFonts w:eastAsia="Calibri"/>
                <w:sz w:val="22"/>
                <w:szCs w:val="22"/>
                <w:lang w:val="en-GB" w:eastAsia="lv-LV"/>
              </w:rPr>
            </w:pPr>
            <w:r w:rsidRPr="00A97F2A">
              <w:rPr>
                <w:rFonts w:eastAsia="Calibri"/>
                <w:sz w:val="22"/>
                <w:szCs w:val="22"/>
              </w:rPr>
              <w:t>8</w:t>
            </w:r>
          </w:p>
        </w:tc>
      </w:tr>
      <w:tr w:rsidR="00997A12" w:rsidRPr="00A97F2A" w:rsidTr="003068BE">
        <w:tc>
          <w:tcPr>
            <w:tcW w:w="2517" w:type="dxa"/>
            <w:tcBorders>
              <w:top w:val="single" w:sz="4" w:space="0" w:color="auto"/>
              <w:left w:val="single" w:sz="4" w:space="0" w:color="auto"/>
              <w:bottom w:val="single" w:sz="4" w:space="0" w:color="auto"/>
              <w:right w:val="single" w:sz="4" w:space="0" w:color="auto"/>
            </w:tcBorders>
            <w:hideMark/>
          </w:tcPr>
          <w:p w:rsidR="00997A12" w:rsidRPr="00A97F2A" w:rsidRDefault="00997A12">
            <w:pPr>
              <w:autoSpaceDE w:val="0"/>
              <w:autoSpaceDN w:val="0"/>
              <w:adjustRightInd w:val="0"/>
              <w:rPr>
                <w:rFonts w:eastAsia="Calibri"/>
                <w:b/>
                <w:iCs/>
                <w:sz w:val="22"/>
                <w:szCs w:val="22"/>
                <w:lang w:val="en-GB"/>
              </w:rPr>
            </w:pPr>
            <w:r w:rsidRPr="00A97F2A">
              <w:rPr>
                <w:rFonts w:eastAsia="Calibri"/>
                <w:b/>
                <w:iCs/>
                <w:sz w:val="22"/>
                <w:szCs w:val="22"/>
              </w:rPr>
              <w:t>Lekciju stundu skaits</w:t>
            </w:r>
          </w:p>
        </w:tc>
        <w:tc>
          <w:tcPr>
            <w:tcW w:w="6273" w:type="dxa"/>
            <w:gridSpan w:val="4"/>
            <w:tcBorders>
              <w:top w:val="single" w:sz="4" w:space="0" w:color="auto"/>
              <w:left w:val="single" w:sz="4" w:space="0" w:color="auto"/>
              <w:bottom w:val="single" w:sz="4" w:space="0" w:color="auto"/>
              <w:right w:val="single" w:sz="4" w:space="0" w:color="auto"/>
            </w:tcBorders>
            <w:hideMark/>
          </w:tcPr>
          <w:p w:rsidR="00997A12" w:rsidRPr="00A97F2A" w:rsidRDefault="00997A12">
            <w:pPr>
              <w:rPr>
                <w:rFonts w:eastAsia="Calibri"/>
                <w:sz w:val="22"/>
                <w:szCs w:val="22"/>
                <w:lang w:val="en-GB"/>
              </w:rPr>
            </w:pPr>
            <w:r w:rsidRPr="00A97F2A">
              <w:rPr>
                <w:rFonts w:eastAsia="Calibri"/>
                <w:sz w:val="22"/>
                <w:szCs w:val="22"/>
              </w:rPr>
              <w:t>-</w:t>
            </w:r>
          </w:p>
        </w:tc>
      </w:tr>
      <w:tr w:rsidR="00997A12" w:rsidRPr="00A97F2A" w:rsidTr="003068BE">
        <w:tc>
          <w:tcPr>
            <w:tcW w:w="2517" w:type="dxa"/>
            <w:tcBorders>
              <w:top w:val="single" w:sz="4" w:space="0" w:color="auto"/>
              <w:left w:val="single" w:sz="4" w:space="0" w:color="auto"/>
              <w:bottom w:val="single" w:sz="4" w:space="0" w:color="auto"/>
              <w:right w:val="single" w:sz="4" w:space="0" w:color="auto"/>
            </w:tcBorders>
            <w:hideMark/>
          </w:tcPr>
          <w:p w:rsidR="00997A12" w:rsidRPr="00A97F2A" w:rsidRDefault="00997A12">
            <w:pPr>
              <w:autoSpaceDE w:val="0"/>
              <w:autoSpaceDN w:val="0"/>
              <w:adjustRightInd w:val="0"/>
              <w:rPr>
                <w:rFonts w:eastAsia="Calibri"/>
                <w:b/>
                <w:iCs/>
                <w:sz w:val="22"/>
                <w:szCs w:val="22"/>
                <w:lang w:val="en-GB"/>
              </w:rPr>
            </w:pPr>
            <w:r w:rsidRPr="00A97F2A">
              <w:rPr>
                <w:rFonts w:eastAsia="Calibri"/>
                <w:b/>
                <w:iCs/>
                <w:sz w:val="22"/>
                <w:szCs w:val="22"/>
              </w:rPr>
              <w:t>Semināru stundu skaits</w:t>
            </w:r>
          </w:p>
        </w:tc>
        <w:tc>
          <w:tcPr>
            <w:tcW w:w="6273" w:type="dxa"/>
            <w:gridSpan w:val="4"/>
            <w:tcBorders>
              <w:top w:val="single" w:sz="4" w:space="0" w:color="auto"/>
              <w:left w:val="single" w:sz="4" w:space="0" w:color="auto"/>
              <w:bottom w:val="single" w:sz="4" w:space="0" w:color="auto"/>
              <w:right w:val="single" w:sz="4" w:space="0" w:color="auto"/>
            </w:tcBorders>
            <w:hideMark/>
          </w:tcPr>
          <w:p w:rsidR="00997A12" w:rsidRPr="00A97F2A" w:rsidRDefault="00997A12">
            <w:pPr>
              <w:rPr>
                <w:rFonts w:eastAsia="Calibri"/>
                <w:sz w:val="22"/>
                <w:szCs w:val="22"/>
                <w:lang w:val="en-GB"/>
              </w:rPr>
            </w:pPr>
            <w:r w:rsidRPr="00A97F2A">
              <w:rPr>
                <w:rFonts w:eastAsia="Calibri"/>
                <w:sz w:val="22"/>
                <w:szCs w:val="22"/>
              </w:rPr>
              <w:t>-</w:t>
            </w:r>
          </w:p>
        </w:tc>
      </w:tr>
      <w:tr w:rsidR="00997A12" w:rsidRPr="00A97F2A" w:rsidTr="003068BE">
        <w:tc>
          <w:tcPr>
            <w:tcW w:w="2517" w:type="dxa"/>
            <w:tcBorders>
              <w:top w:val="single" w:sz="4" w:space="0" w:color="auto"/>
              <w:left w:val="single" w:sz="4" w:space="0" w:color="auto"/>
              <w:bottom w:val="single" w:sz="4" w:space="0" w:color="auto"/>
              <w:right w:val="single" w:sz="4" w:space="0" w:color="auto"/>
            </w:tcBorders>
            <w:hideMark/>
          </w:tcPr>
          <w:p w:rsidR="00997A12" w:rsidRPr="00A97F2A" w:rsidRDefault="00997A12">
            <w:pPr>
              <w:autoSpaceDE w:val="0"/>
              <w:autoSpaceDN w:val="0"/>
              <w:adjustRightInd w:val="0"/>
              <w:rPr>
                <w:rFonts w:eastAsia="Calibri"/>
                <w:b/>
                <w:iCs/>
                <w:sz w:val="22"/>
                <w:szCs w:val="22"/>
                <w:lang w:val="en-GB"/>
              </w:rPr>
            </w:pPr>
            <w:r w:rsidRPr="00A97F2A">
              <w:rPr>
                <w:rFonts w:eastAsia="Calibri"/>
                <w:b/>
                <w:iCs/>
                <w:sz w:val="22"/>
                <w:szCs w:val="22"/>
              </w:rPr>
              <w:t>Praktisko darbu stundu skaits</w:t>
            </w:r>
          </w:p>
        </w:tc>
        <w:tc>
          <w:tcPr>
            <w:tcW w:w="6273" w:type="dxa"/>
            <w:gridSpan w:val="4"/>
            <w:tcBorders>
              <w:top w:val="single" w:sz="4" w:space="0" w:color="auto"/>
              <w:left w:val="single" w:sz="4" w:space="0" w:color="auto"/>
              <w:bottom w:val="single" w:sz="4" w:space="0" w:color="auto"/>
              <w:right w:val="single" w:sz="4" w:space="0" w:color="auto"/>
            </w:tcBorders>
            <w:hideMark/>
          </w:tcPr>
          <w:p w:rsidR="00997A12" w:rsidRPr="00A97F2A" w:rsidRDefault="00997A12">
            <w:pPr>
              <w:rPr>
                <w:rFonts w:eastAsia="Calibri"/>
                <w:sz w:val="22"/>
                <w:szCs w:val="22"/>
                <w:lang w:val="en-GB"/>
              </w:rPr>
            </w:pPr>
            <w:r w:rsidRPr="00A97F2A">
              <w:rPr>
                <w:rFonts w:eastAsia="Calibri"/>
                <w:sz w:val="22"/>
                <w:szCs w:val="22"/>
              </w:rPr>
              <w:t>-</w:t>
            </w:r>
          </w:p>
        </w:tc>
      </w:tr>
      <w:tr w:rsidR="00997A12" w:rsidRPr="00A97F2A" w:rsidTr="003068BE">
        <w:tc>
          <w:tcPr>
            <w:tcW w:w="2517" w:type="dxa"/>
            <w:tcBorders>
              <w:top w:val="single" w:sz="4" w:space="0" w:color="auto"/>
              <w:left w:val="single" w:sz="4" w:space="0" w:color="auto"/>
              <w:bottom w:val="single" w:sz="4" w:space="0" w:color="auto"/>
              <w:right w:val="single" w:sz="4" w:space="0" w:color="auto"/>
            </w:tcBorders>
            <w:hideMark/>
          </w:tcPr>
          <w:p w:rsidR="00997A12" w:rsidRPr="00A97F2A" w:rsidRDefault="00997A12">
            <w:pPr>
              <w:autoSpaceDE w:val="0"/>
              <w:autoSpaceDN w:val="0"/>
              <w:adjustRightInd w:val="0"/>
              <w:rPr>
                <w:rFonts w:eastAsia="Calibri"/>
                <w:b/>
                <w:iCs/>
                <w:sz w:val="22"/>
                <w:szCs w:val="22"/>
                <w:lang w:val="en-GB"/>
              </w:rPr>
            </w:pPr>
            <w:r w:rsidRPr="00A97F2A">
              <w:rPr>
                <w:rFonts w:eastAsia="Calibri"/>
                <w:b/>
                <w:iCs/>
                <w:sz w:val="22"/>
                <w:szCs w:val="22"/>
              </w:rPr>
              <w:t>Individuālo darbu stundu skaits</w:t>
            </w:r>
          </w:p>
        </w:tc>
        <w:tc>
          <w:tcPr>
            <w:tcW w:w="6273" w:type="dxa"/>
            <w:gridSpan w:val="4"/>
            <w:tcBorders>
              <w:top w:val="single" w:sz="4" w:space="0" w:color="auto"/>
              <w:left w:val="single" w:sz="4" w:space="0" w:color="auto"/>
              <w:bottom w:val="single" w:sz="4" w:space="0" w:color="auto"/>
              <w:right w:val="single" w:sz="4" w:space="0" w:color="auto"/>
            </w:tcBorders>
            <w:hideMark/>
          </w:tcPr>
          <w:p w:rsidR="00997A12" w:rsidRPr="00A97F2A" w:rsidRDefault="00997A12">
            <w:pPr>
              <w:rPr>
                <w:rFonts w:eastAsia="Calibri"/>
                <w:sz w:val="22"/>
                <w:szCs w:val="22"/>
                <w:lang w:val="en-GB"/>
              </w:rPr>
            </w:pPr>
            <w:r w:rsidRPr="00A97F2A">
              <w:rPr>
                <w:rFonts w:eastAsia="Calibri"/>
                <w:sz w:val="22"/>
                <w:szCs w:val="22"/>
              </w:rPr>
              <w:t>8</w:t>
            </w:r>
          </w:p>
        </w:tc>
      </w:tr>
      <w:tr w:rsidR="00997A12" w:rsidRPr="00A97F2A" w:rsidTr="003068BE">
        <w:tc>
          <w:tcPr>
            <w:tcW w:w="2517" w:type="dxa"/>
            <w:tcBorders>
              <w:top w:val="single" w:sz="4" w:space="0" w:color="auto"/>
              <w:left w:val="single" w:sz="4" w:space="0" w:color="auto"/>
              <w:bottom w:val="single" w:sz="4" w:space="0" w:color="auto"/>
              <w:right w:val="single" w:sz="4" w:space="0" w:color="auto"/>
            </w:tcBorders>
            <w:hideMark/>
          </w:tcPr>
          <w:p w:rsidR="00997A12" w:rsidRPr="00A97F2A" w:rsidRDefault="00997A12">
            <w:pPr>
              <w:ind w:right="-108"/>
              <w:rPr>
                <w:rFonts w:eastAsia="Calibri"/>
                <w:b/>
                <w:sz w:val="22"/>
                <w:szCs w:val="22"/>
                <w:lang w:val="en-GB" w:eastAsia="lv-LV"/>
              </w:rPr>
            </w:pPr>
            <w:r w:rsidRPr="00A97F2A">
              <w:rPr>
                <w:rFonts w:eastAsia="Calibri"/>
                <w:b/>
                <w:sz w:val="22"/>
                <w:szCs w:val="22"/>
                <w:lang w:eastAsia="lv-LV"/>
              </w:rPr>
              <w:t>Studenta patstāvīgā darba stundu skaits</w:t>
            </w:r>
          </w:p>
        </w:tc>
        <w:tc>
          <w:tcPr>
            <w:tcW w:w="6273" w:type="dxa"/>
            <w:gridSpan w:val="4"/>
            <w:tcBorders>
              <w:top w:val="single" w:sz="4" w:space="0" w:color="auto"/>
              <w:left w:val="single" w:sz="4" w:space="0" w:color="auto"/>
              <w:bottom w:val="single" w:sz="4" w:space="0" w:color="auto"/>
              <w:right w:val="single" w:sz="4" w:space="0" w:color="auto"/>
            </w:tcBorders>
            <w:vAlign w:val="center"/>
            <w:hideMark/>
          </w:tcPr>
          <w:p w:rsidR="00997A12" w:rsidRPr="00A97F2A" w:rsidRDefault="00997A12">
            <w:pPr>
              <w:rPr>
                <w:rFonts w:eastAsia="Calibri"/>
                <w:sz w:val="22"/>
                <w:szCs w:val="22"/>
                <w:lang w:val="en-GB" w:eastAsia="lv-LV"/>
              </w:rPr>
            </w:pPr>
            <w:r w:rsidRPr="00A97F2A">
              <w:rPr>
                <w:rFonts w:eastAsia="Calibri"/>
                <w:sz w:val="22"/>
                <w:szCs w:val="22"/>
                <w:lang w:eastAsia="lv-LV"/>
              </w:rPr>
              <w:t>32</w:t>
            </w:r>
          </w:p>
        </w:tc>
      </w:tr>
      <w:tr w:rsidR="00997A12" w:rsidRPr="00A97F2A" w:rsidTr="003068BE">
        <w:tc>
          <w:tcPr>
            <w:tcW w:w="2517" w:type="dxa"/>
            <w:tcBorders>
              <w:top w:val="single" w:sz="4" w:space="0" w:color="auto"/>
              <w:left w:val="single" w:sz="4" w:space="0" w:color="auto"/>
              <w:bottom w:val="single" w:sz="4" w:space="0" w:color="auto"/>
              <w:right w:val="single" w:sz="4" w:space="0" w:color="auto"/>
            </w:tcBorders>
            <w:hideMark/>
          </w:tcPr>
          <w:p w:rsidR="00997A12" w:rsidRPr="00A97F2A" w:rsidRDefault="00997A12">
            <w:pPr>
              <w:autoSpaceDE w:val="0"/>
              <w:autoSpaceDN w:val="0"/>
              <w:adjustRightInd w:val="0"/>
              <w:rPr>
                <w:rFonts w:eastAsia="Calibri"/>
                <w:b/>
                <w:bCs/>
                <w:iCs/>
                <w:sz w:val="22"/>
                <w:szCs w:val="22"/>
                <w:lang w:val="en-GB"/>
              </w:rPr>
            </w:pPr>
            <w:r w:rsidRPr="00A97F2A">
              <w:rPr>
                <w:rFonts w:eastAsia="Calibri"/>
                <w:b/>
                <w:bCs/>
                <w:iCs/>
                <w:sz w:val="22"/>
                <w:szCs w:val="22"/>
              </w:rPr>
              <w:t>Kursa izstrādātājs(-i)</w:t>
            </w:r>
          </w:p>
        </w:tc>
        <w:tc>
          <w:tcPr>
            <w:tcW w:w="6273" w:type="dxa"/>
            <w:gridSpan w:val="4"/>
            <w:tcBorders>
              <w:top w:val="single" w:sz="4" w:space="0" w:color="auto"/>
              <w:left w:val="single" w:sz="4" w:space="0" w:color="auto"/>
              <w:bottom w:val="single" w:sz="4" w:space="0" w:color="auto"/>
              <w:right w:val="single" w:sz="4" w:space="0" w:color="auto"/>
            </w:tcBorders>
            <w:hideMark/>
          </w:tcPr>
          <w:p w:rsidR="00997A12" w:rsidRPr="00A97F2A" w:rsidRDefault="00997A12">
            <w:pPr>
              <w:rPr>
                <w:rFonts w:eastAsia="Calibri"/>
                <w:sz w:val="22"/>
                <w:szCs w:val="22"/>
                <w:lang w:val="en-GB"/>
              </w:rPr>
            </w:pPr>
            <w:r w:rsidRPr="00A97F2A">
              <w:rPr>
                <w:rFonts w:eastAsia="Calibri"/>
                <w:sz w:val="22"/>
                <w:szCs w:val="22"/>
              </w:rPr>
              <w:t xml:space="preserve">Dr. art., prof. Ēvalds </w:t>
            </w:r>
            <w:proofErr w:type="spellStart"/>
            <w:r w:rsidRPr="00A97F2A">
              <w:rPr>
                <w:rFonts w:eastAsia="Calibri"/>
                <w:sz w:val="22"/>
                <w:szCs w:val="22"/>
              </w:rPr>
              <w:t>Daugulis</w:t>
            </w:r>
            <w:proofErr w:type="spellEnd"/>
            <w:r w:rsidRPr="00A97F2A">
              <w:rPr>
                <w:rFonts w:eastAsia="Calibri"/>
                <w:sz w:val="22"/>
                <w:szCs w:val="22"/>
              </w:rPr>
              <w:t>, Mūzikas katedra, DU</w:t>
            </w:r>
          </w:p>
        </w:tc>
      </w:tr>
      <w:tr w:rsidR="00997A12" w:rsidRPr="00A97F2A" w:rsidTr="003068BE">
        <w:tc>
          <w:tcPr>
            <w:tcW w:w="2517" w:type="dxa"/>
            <w:tcBorders>
              <w:top w:val="single" w:sz="4" w:space="0" w:color="auto"/>
              <w:left w:val="single" w:sz="4" w:space="0" w:color="auto"/>
              <w:bottom w:val="single" w:sz="4" w:space="0" w:color="auto"/>
              <w:right w:val="single" w:sz="4" w:space="0" w:color="auto"/>
            </w:tcBorders>
            <w:hideMark/>
          </w:tcPr>
          <w:p w:rsidR="00997A12" w:rsidRPr="00A97F2A" w:rsidRDefault="00997A12">
            <w:pPr>
              <w:autoSpaceDE w:val="0"/>
              <w:autoSpaceDN w:val="0"/>
              <w:adjustRightInd w:val="0"/>
              <w:rPr>
                <w:rFonts w:eastAsia="Calibri"/>
                <w:b/>
                <w:bCs/>
                <w:iCs/>
                <w:sz w:val="22"/>
                <w:szCs w:val="22"/>
                <w:lang w:val="en-GB"/>
              </w:rPr>
            </w:pPr>
            <w:r w:rsidRPr="00A97F2A">
              <w:rPr>
                <w:rFonts w:eastAsia="Calibri"/>
                <w:b/>
                <w:sz w:val="22"/>
                <w:szCs w:val="22"/>
              </w:rPr>
              <w:t>Kursa docētājs(-i)</w:t>
            </w:r>
          </w:p>
        </w:tc>
        <w:tc>
          <w:tcPr>
            <w:tcW w:w="6273" w:type="dxa"/>
            <w:gridSpan w:val="4"/>
            <w:tcBorders>
              <w:top w:val="single" w:sz="4" w:space="0" w:color="auto"/>
              <w:left w:val="single" w:sz="4" w:space="0" w:color="auto"/>
              <w:bottom w:val="single" w:sz="4" w:space="0" w:color="auto"/>
              <w:right w:val="single" w:sz="4" w:space="0" w:color="auto"/>
            </w:tcBorders>
            <w:hideMark/>
          </w:tcPr>
          <w:p w:rsidR="00997A12" w:rsidRPr="00A97F2A" w:rsidRDefault="00997A12">
            <w:pPr>
              <w:rPr>
                <w:rFonts w:eastAsia="Calibri"/>
                <w:sz w:val="22"/>
                <w:szCs w:val="22"/>
                <w:lang w:val="en-GB"/>
              </w:rPr>
            </w:pPr>
            <w:r w:rsidRPr="00A97F2A">
              <w:rPr>
                <w:rFonts w:eastAsia="Calibri"/>
                <w:sz w:val="22"/>
                <w:szCs w:val="22"/>
              </w:rPr>
              <w:t xml:space="preserve">Dr. art., prof. Ēvalds </w:t>
            </w:r>
            <w:proofErr w:type="spellStart"/>
            <w:r w:rsidRPr="00A97F2A">
              <w:rPr>
                <w:rFonts w:eastAsia="Calibri"/>
                <w:sz w:val="22"/>
                <w:szCs w:val="22"/>
              </w:rPr>
              <w:t>Daugulis</w:t>
            </w:r>
            <w:proofErr w:type="spellEnd"/>
            <w:r w:rsidRPr="00A97F2A">
              <w:rPr>
                <w:rFonts w:eastAsia="Calibri"/>
                <w:sz w:val="22"/>
                <w:szCs w:val="22"/>
              </w:rPr>
              <w:t>, Mūzikas katedra, DU</w:t>
            </w:r>
          </w:p>
        </w:tc>
      </w:tr>
      <w:tr w:rsidR="00997A12" w:rsidRPr="00A97F2A" w:rsidTr="003068BE">
        <w:tc>
          <w:tcPr>
            <w:tcW w:w="2517" w:type="dxa"/>
            <w:tcBorders>
              <w:top w:val="single" w:sz="4" w:space="0" w:color="auto"/>
              <w:left w:val="single" w:sz="4" w:space="0" w:color="auto"/>
              <w:bottom w:val="single" w:sz="4" w:space="0" w:color="auto"/>
              <w:right w:val="single" w:sz="4" w:space="0" w:color="auto"/>
            </w:tcBorders>
            <w:hideMark/>
          </w:tcPr>
          <w:p w:rsidR="00997A12" w:rsidRPr="00A97F2A" w:rsidRDefault="00997A12">
            <w:pPr>
              <w:rPr>
                <w:rFonts w:eastAsia="Calibri"/>
                <w:b/>
                <w:sz w:val="22"/>
                <w:szCs w:val="22"/>
                <w:lang w:val="en-GB"/>
              </w:rPr>
            </w:pPr>
            <w:r w:rsidRPr="00A97F2A">
              <w:rPr>
                <w:rFonts w:eastAsia="Calibri"/>
                <w:b/>
                <w:bCs/>
                <w:iCs/>
                <w:sz w:val="22"/>
                <w:szCs w:val="22"/>
              </w:rPr>
              <w:t>Priekšzināšanas</w:t>
            </w:r>
          </w:p>
        </w:tc>
        <w:tc>
          <w:tcPr>
            <w:tcW w:w="6273" w:type="dxa"/>
            <w:gridSpan w:val="4"/>
            <w:tcBorders>
              <w:top w:val="single" w:sz="4" w:space="0" w:color="auto"/>
              <w:left w:val="single" w:sz="4" w:space="0" w:color="auto"/>
              <w:bottom w:val="single" w:sz="4" w:space="0" w:color="auto"/>
              <w:right w:val="single" w:sz="4" w:space="0" w:color="auto"/>
            </w:tcBorders>
            <w:hideMark/>
          </w:tcPr>
          <w:p w:rsidR="00997A12" w:rsidRPr="00A97F2A" w:rsidRDefault="00997A12">
            <w:pPr>
              <w:autoSpaceDE w:val="0"/>
              <w:autoSpaceDN w:val="0"/>
              <w:adjustRightInd w:val="0"/>
              <w:jc w:val="both"/>
              <w:rPr>
                <w:rFonts w:eastAsia="Calibri"/>
                <w:sz w:val="22"/>
                <w:szCs w:val="22"/>
                <w:lang w:val="en-GB"/>
              </w:rPr>
            </w:pPr>
            <w:r w:rsidRPr="00A97F2A">
              <w:rPr>
                <w:rFonts w:eastAsia="Calibri"/>
                <w:spacing w:val="6"/>
                <w:sz w:val="22"/>
                <w:szCs w:val="22"/>
              </w:rPr>
              <w:t xml:space="preserve">Apgūtas zināšanas instrumenta spēlē vai solo dziedāšanā vai </w:t>
            </w:r>
            <w:proofErr w:type="spellStart"/>
            <w:r w:rsidRPr="00A97F2A">
              <w:rPr>
                <w:rFonts w:eastAsia="Calibri"/>
                <w:spacing w:val="6"/>
                <w:sz w:val="22"/>
                <w:szCs w:val="22"/>
              </w:rPr>
              <w:t>kordiŗiģēšanā</w:t>
            </w:r>
            <w:proofErr w:type="spellEnd"/>
            <w:r w:rsidRPr="00A97F2A">
              <w:rPr>
                <w:rFonts w:eastAsia="Calibri"/>
                <w:spacing w:val="6"/>
                <w:sz w:val="22"/>
                <w:szCs w:val="22"/>
              </w:rPr>
              <w:t xml:space="preserve"> un mūzikas teorijā/</w:t>
            </w:r>
            <w:proofErr w:type="spellStart"/>
            <w:r w:rsidRPr="00A97F2A">
              <w:rPr>
                <w:rFonts w:eastAsia="Calibri"/>
                <w:spacing w:val="6"/>
                <w:sz w:val="22"/>
                <w:szCs w:val="22"/>
              </w:rPr>
              <w:t>vesturē</w:t>
            </w:r>
            <w:proofErr w:type="spellEnd"/>
            <w:r w:rsidRPr="00A97F2A">
              <w:rPr>
                <w:rFonts w:eastAsia="Calibri"/>
                <w:spacing w:val="6"/>
                <w:sz w:val="22"/>
                <w:szCs w:val="22"/>
              </w:rPr>
              <w:t xml:space="preserve"> </w:t>
            </w:r>
            <w:r w:rsidRPr="00A97F2A">
              <w:rPr>
                <w:rFonts w:eastAsia="Calibri"/>
                <w:sz w:val="22"/>
                <w:szCs w:val="22"/>
              </w:rPr>
              <w:t>mūzikas profesionālās vidējās izglītības programmas noslēguma prasību līmenī.</w:t>
            </w:r>
          </w:p>
        </w:tc>
      </w:tr>
      <w:tr w:rsidR="00997A12" w:rsidRPr="00A97F2A" w:rsidTr="003068BE">
        <w:tc>
          <w:tcPr>
            <w:tcW w:w="2517" w:type="dxa"/>
            <w:tcBorders>
              <w:top w:val="single" w:sz="4" w:space="0" w:color="auto"/>
              <w:left w:val="single" w:sz="4" w:space="0" w:color="auto"/>
              <w:bottom w:val="single" w:sz="4" w:space="0" w:color="auto"/>
              <w:right w:val="single" w:sz="4" w:space="0" w:color="auto"/>
            </w:tcBorders>
            <w:hideMark/>
          </w:tcPr>
          <w:p w:rsidR="00997A12" w:rsidRPr="00A97F2A" w:rsidRDefault="00997A12">
            <w:pPr>
              <w:rPr>
                <w:rFonts w:eastAsia="Calibri"/>
                <w:b/>
                <w:bCs/>
                <w:iCs/>
                <w:sz w:val="22"/>
                <w:szCs w:val="22"/>
                <w:lang w:val="en-GB"/>
              </w:rPr>
            </w:pPr>
            <w:r w:rsidRPr="00A97F2A">
              <w:rPr>
                <w:rFonts w:eastAsia="Calibri"/>
                <w:b/>
                <w:bCs/>
                <w:iCs/>
                <w:sz w:val="22"/>
                <w:szCs w:val="22"/>
              </w:rPr>
              <w:t xml:space="preserve">Studiju kursa anotācija </w:t>
            </w:r>
          </w:p>
        </w:tc>
        <w:tc>
          <w:tcPr>
            <w:tcW w:w="6273" w:type="dxa"/>
            <w:gridSpan w:val="4"/>
            <w:tcBorders>
              <w:top w:val="single" w:sz="4" w:space="0" w:color="auto"/>
              <w:left w:val="single" w:sz="4" w:space="0" w:color="auto"/>
              <w:bottom w:val="single" w:sz="4" w:space="0" w:color="auto"/>
              <w:right w:val="single" w:sz="4" w:space="0" w:color="auto"/>
            </w:tcBorders>
            <w:hideMark/>
          </w:tcPr>
          <w:p w:rsidR="0060360A" w:rsidRPr="00A97F2A" w:rsidRDefault="003068BE" w:rsidP="003068BE">
            <w:pPr>
              <w:pStyle w:val="apaknodaa1"/>
              <w:numPr>
                <w:ilvl w:val="0"/>
                <w:numId w:val="0"/>
              </w:numPr>
              <w:tabs>
                <w:tab w:val="num" w:pos="3913"/>
              </w:tabs>
              <w:spacing w:before="0" w:after="0"/>
              <w:jc w:val="both"/>
              <w:rPr>
                <w:sz w:val="24"/>
                <w:szCs w:val="24"/>
              </w:rPr>
            </w:pPr>
            <w:r w:rsidRPr="00A97F2A">
              <w:rPr>
                <w:b w:val="0"/>
                <w:sz w:val="22"/>
                <w:szCs w:val="22"/>
              </w:rPr>
              <w:t xml:space="preserve">Studiju projekta </w:t>
            </w:r>
            <w:r w:rsidRPr="00A97F2A">
              <w:rPr>
                <w:b w:val="0"/>
                <w:i/>
                <w:sz w:val="22"/>
                <w:szCs w:val="22"/>
              </w:rPr>
              <w:t>Mūzikā</w:t>
            </w:r>
            <w:r w:rsidRPr="00A97F2A">
              <w:rPr>
                <w:b w:val="0"/>
                <w:sz w:val="22"/>
                <w:szCs w:val="22"/>
              </w:rPr>
              <w:t xml:space="preserve"> izstrādes mērķis ir patstāvīgs zinātnisks pētījums mūzikā par aktuālu tēmu izvēlētajā specializācijas nozarē. Studiju darbā problēmas izpēti balsta uz attiecīgās speciālās literatūras studijām, to izvērtējumu, uz konkrētiem patstāvīgiem pētījumiem, izmantojot jaunākās pētniecības un radošās metodes mūzikā.</w:t>
            </w:r>
          </w:p>
        </w:tc>
      </w:tr>
      <w:tr w:rsidR="00997A12" w:rsidRPr="00A97F2A" w:rsidTr="003068BE">
        <w:trPr>
          <w:trHeight w:val="475"/>
        </w:trPr>
        <w:tc>
          <w:tcPr>
            <w:tcW w:w="2517" w:type="dxa"/>
            <w:vMerge w:val="restart"/>
            <w:tcBorders>
              <w:top w:val="single" w:sz="4" w:space="0" w:color="auto"/>
              <w:left w:val="single" w:sz="4" w:space="0" w:color="auto"/>
              <w:bottom w:val="single" w:sz="4" w:space="0" w:color="auto"/>
              <w:right w:val="single" w:sz="4" w:space="0" w:color="auto"/>
            </w:tcBorders>
            <w:hideMark/>
          </w:tcPr>
          <w:p w:rsidR="00997A12" w:rsidRPr="00A97F2A" w:rsidRDefault="00997A12">
            <w:pPr>
              <w:rPr>
                <w:rFonts w:eastAsia="Calibri"/>
                <w:b/>
                <w:bCs/>
                <w:sz w:val="22"/>
                <w:szCs w:val="22"/>
                <w:lang w:val="en-GB"/>
              </w:rPr>
            </w:pPr>
            <w:r w:rsidRPr="00A97F2A">
              <w:rPr>
                <w:rFonts w:eastAsia="Calibri"/>
                <w:b/>
                <w:bCs/>
                <w:iCs/>
                <w:sz w:val="22"/>
                <w:szCs w:val="22"/>
              </w:rPr>
              <w:t>Studiju kursa kalendārais plāns</w:t>
            </w:r>
          </w:p>
        </w:tc>
        <w:tc>
          <w:tcPr>
            <w:tcW w:w="6273" w:type="dxa"/>
            <w:gridSpan w:val="4"/>
            <w:tcBorders>
              <w:top w:val="single" w:sz="4" w:space="0" w:color="auto"/>
              <w:left w:val="single" w:sz="4" w:space="0" w:color="auto"/>
              <w:bottom w:val="single" w:sz="4" w:space="0" w:color="auto"/>
              <w:right w:val="single" w:sz="4" w:space="0" w:color="auto"/>
            </w:tcBorders>
          </w:tcPr>
          <w:p w:rsidR="00997A12" w:rsidRPr="00A97F2A" w:rsidRDefault="00997A12">
            <w:pPr>
              <w:rPr>
                <w:rFonts w:eastAsia="Calibri"/>
                <w:sz w:val="22"/>
                <w:szCs w:val="22"/>
                <w:lang w:val="en-GB"/>
              </w:rPr>
            </w:pPr>
            <w:r w:rsidRPr="00A97F2A">
              <w:rPr>
                <w:rFonts w:eastAsia="Calibri"/>
                <w:sz w:val="22"/>
                <w:szCs w:val="22"/>
              </w:rPr>
              <w:t>Kursa struktūra: individuālās konsultācijas – 8 stundas katram studējošajam, studentu patstāvīgais darbs – 32 stundas.</w:t>
            </w:r>
          </w:p>
          <w:p w:rsidR="00997A12" w:rsidRPr="00A97F2A" w:rsidRDefault="003068BE" w:rsidP="009825DB">
            <w:pPr>
              <w:pStyle w:val="BodyText"/>
              <w:spacing w:line="240" w:lineRule="auto"/>
              <w:ind w:firstLine="0"/>
              <w:rPr>
                <w:rFonts w:eastAsia="Calibri"/>
                <w:sz w:val="22"/>
                <w:szCs w:val="22"/>
              </w:rPr>
            </w:pPr>
            <w:r w:rsidRPr="00A97F2A">
              <w:rPr>
                <w:rFonts w:eastAsia="Calibri"/>
                <w:sz w:val="22"/>
                <w:szCs w:val="22"/>
              </w:rPr>
              <w:t>Individuālajās konsultācij</w:t>
            </w:r>
            <w:r w:rsidR="00997A12" w:rsidRPr="00A97F2A">
              <w:rPr>
                <w:rFonts w:eastAsia="Calibri"/>
                <w:sz w:val="22"/>
                <w:szCs w:val="22"/>
              </w:rPr>
              <w:t xml:space="preserve">ās paredzēts darbs ar </w:t>
            </w:r>
            <w:r w:rsidRPr="00A97F2A">
              <w:rPr>
                <w:rFonts w:eastAsia="Calibri"/>
                <w:sz w:val="22"/>
                <w:szCs w:val="22"/>
              </w:rPr>
              <w:t xml:space="preserve">kultūrvēstures un </w:t>
            </w:r>
            <w:r w:rsidR="00997A12" w:rsidRPr="00A97F2A">
              <w:rPr>
                <w:rFonts w:eastAsia="Calibri"/>
                <w:sz w:val="22"/>
                <w:szCs w:val="22"/>
              </w:rPr>
              <w:t>muzikoloģijas zinātniskās literatūras avotiem, skaņdarbu nošu materiālu analīzi, muzikoloģijas pētniecības metožu un terminu skaidrojumi</w:t>
            </w:r>
            <w:r w:rsidRPr="00A97F2A">
              <w:rPr>
                <w:rFonts w:eastAsia="Calibri"/>
                <w:sz w:val="22"/>
                <w:szCs w:val="22"/>
              </w:rPr>
              <w:t>.</w:t>
            </w:r>
            <w:r w:rsidR="00997A12" w:rsidRPr="00A97F2A">
              <w:rPr>
                <w:rFonts w:eastAsia="Calibri"/>
                <w:sz w:val="22"/>
                <w:szCs w:val="22"/>
              </w:rPr>
              <w:t xml:space="preserve"> </w:t>
            </w:r>
          </w:p>
        </w:tc>
      </w:tr>
      <w:tr w:rsidR="00997A12" w:rsidRPr="00A97F2A" w:rsidTr="003068BE">
        <w:trPr>
          <w:trHeight w:val="109"/>
        </w:trPr>
        <w:tc>
          <w:tcPr>
            <w:tcW w:w="2517" w:type="dxa"/>
            <w:vMerge/>
            <w:tcBorders>
              <w:top w:val="single" w:sz="4" w:space="0" w:color="auto"/>
              <w:left w:val="single" w:sz="4" w:space="0" w:color="auto"/>
              <w:bottom w:val="single" w:sz="4" w:space="0" w:color="auto"/>
              <w:right w:val="single" w:sz="4" w:space="0" w:color="auto"/>
            </w:tcBorders>
            <w:vAlign w:val="center"/>
            <w:hideMark/>
          </w:tcPr>
          <w:p w:rsidR="00997A12" w:rsidRPr="00A97F2A" w:rsidRDefault="00997A12">
            <w:pPr>
              <w:rPr>
                <w:rFonts w:eastAsia="Calibri"/>
                <w:b/>
                <w:bCs/>
                <w:sz w:val="22"/>
                <w:szCs w:val="22"/>
              </w:rPr>
            </w:pPr>
          </w:p>
        </w:tc>
        <w:tc>
          <w:tcPr>
            <w:tcW w:w="1574" w:type="dxa"/>
            <w:tcBorders>
              <w:top w:val="single" w:sz="4" w:space="0" w:color="auto"/>
              <w:left w:val="single" w:sz="4" w:space="0" w:color="auto"/>
              <w:bottom w:val="single" w:sz="4" w:space="0" w:color="auto"/>
              <w:right w:val="single" w:sz="4" w:space="0" w:color="auto"/>
            </w:tcBorders>
            <w:hideMark/>
          </w:tcPr>
          <w:p w:rsidR="00997A12" w:rsidRPr="00A97F2A" w:rsidRDefault="00997A12">
            <w:pPr>
              <w:rPr>
                <w:rFonts w:eastAsia="Calibri"/>
                <w:sz w:val="22"/>
                <w:szCs w:val="22"/>
                <w:lang w:val="en-GB"/>
              </w:rPr>
            </w:pPr>
            <w:r w:rsidRPr="00A97F2A">
              <w:rPr>
                <w:rFonts w:eastAsia="Calibri"/>
                <w:b/>
                <w:sz w:val="22"/>
                <w:szCs w:val="22"/>
              </w:rPr>
              <w:t>Tematika</w:t>
            </w:r>
          </w:p>
        </w:tc>
        <w:tc>
          <w:tcPr>
            <w:tcW w:w="1266" w:type="dxa"/>
            <w:tcBorders>
              <w:top w:val="single" w:sz="4" w:space="0" w:color="auto"/>
              <w:left w:val="single" w:sz="4" w:space="0" w:color="auto"/>
              <w:bottom w:val="single" w:sz="4" w:space="0" w:color="auto"/>
              <w:right w:val="single" w:sz="4" w:space="0" w:color="auto"/>
            </w:tcBorders>
            <w:hideMark/>
          </w:tcPr>
          <w:p w:rsidR="00997A12" w:rsidRPr="00A97F2A" w:rsidRDefault="00997A12">
            <w:pPr>
              <w:rPr>
                <w:rFonts w:eastAsia="Calibri"/>
                <w:b/>
                <w:sz w:val="22"/>
                <w:szCs w:val="22"/>
                <w:lang w:val="en-GB"/>
              </w:rPr>
            </w:pPr>
            <w:r w:rsidRPr="00A97F2A">
              <w:rPr>
                <w:rFonts w:eastAsia="Calibri"/>
                <w:b/>
                <w:sz w:val="22"/>
                <w:szCs w:val="22"/>
              </w:rPr>
              <w:t>Nodarbību veids</w:t>
            </w:r>
          </w:p>
        </w:tc>
        <w:tc>
          <w:tcPr>
            <w:tcW w:w="974" w:type="dxa"/>
            <w:tcBorders>
              <w:top w:val="single" w:sz="4" w:space="0" w:color="auto"/>
              <w:left w:val="single" w:sz="4" w:space="0" w:color="auto"/>
              <w:bottom w:val="single" w:sz="4" w:space="0" w:color="auto"/>
              <w:right w:val="single" w:sz="4" w:space="0" w:color="auto"/>
            </w:tcBorders>
            <w:hideMark/>
          </w:tcPr>
          <w:p w:rsidR="00997A12" w:rsidRPr="00A97F2A" w:rsidRDefault="00997A12">
            <w:pPr>
              <w:jc w:val="center"/>
              <w:rPr>
                <w:rFonts w:eastAsia="Calibri"/>
                <w:b/>
                <w:bCs/>
                <w:sz w:val="22"/>
                <w:szCs w:val="22"/>
                <w:lang w:val="en-GB"/>
              </w:rPr>
            </w:pPr>
            <w:r w:rsidRPr="00A97F2A">
              <w:rPr>
                <w:rFonts w:eastAsia="Calibri"/>
                <w:b/>
                <w:sz w:val="22"/>
                <w:szCs w:val="22"/>
              </w:rPr>
              <w:t>Stundu</w:t>
            </w:r>
          </w:p>
          <w:p w:rsidR="00997A12" w:rsidRPr="00A97F2A" w:rsidRDefault="00997A12">
            <w:pPr>
              <w:rPr>
                <w:rFonts w:eastAsia="Calibri"/>
                <w:sz w:val="22"/>
                <w:szCs w:val="22"/>
                <w:lang w:val="en-GB"/>
              </w:rPr>
            </w:pPr>
            <w:r w:rsidRPr="00A97F2A">
              <w:rPr>
                <w:rFonts w:eastAsia="Calibri"/>
                <w:b/>
                <w:sz w:val="22"/>
                <w:szCs w:val="22"/>
              </w:rPr>
              <w:t>skaits</w:t>
            </w:r>
          </w:p>
        </w:tc>
        <w:tc>
          <w:tcPr>
            <w:tcW w:w="2459" w:type="dxa"/>
            <w:tcBorders>
              <w:top w:val="single" w:sz="4" w:space="0" w:color="auto"/>
              <w:left w:val="single" w:sz="4" w:space="0" w:color="auto"/>
              <w:bottom w:val="single" w:sz="4" w:space="0" w:color="auto"/>
              <w:right w:val="single" w:sz="4" w:space="0" w:color="auto"/>
            </w:tcBorders>
            <w:hideMark/>
          </w:tcPr>
          <w:p w:rsidR="00997A12" w:rsidRPr="00A97F2A" w:rsidRDefault="00997A12">
            <w:pPr>
              <w:rPr>
                <w:rFonts w:eastAsia="Calibri"/>
                <w:sz w:val="22"/>
                <w:szCs w:val="22"/>
                <w:lang w:val="en-GB"/>
              </w:rPr>
            </w:pPr>
            <w:r w:rsidRPr="00A97F2A">
              <w:rPr>
                <w:rFonts w:eastAsia="Calibri"/>
                <w:b/>
                <w:sz w:val="22"/>
                <w:szCs w:val="22"/>
              </w:rPr>
              <w:t>Uzdevumi patstāvīgajam darbam</w:t>
            </w:r>
          </w:p>
        </w:tc>
      </w:tr>
      <w:tr w:rsidR="003A14F4" w:rsidRPr="00A97F2A" w:rsidTr="003A14F4">
        <w:trPr>
          <w:trHeight w:val="109"/>
        </w:trPr>
        <w:tc>
          <w:tcPr>
            <w:tcW w:w="2517" w:type="dxa"/>
            <w:vMerge/>
            <w:tcBorders>
              <w:top w:val="single" w:sz="4" w:space="0" w:color="auto"/>
              <w:left w:val="single" w:sz="4" w:space="0" w:color="auto"/>
              <w:bottom w:val="single" w:sz="4" w:space="0" w:color="auto"/>
              <w:right w:val="single" w:sz="4" w:space="0" w:color="auto"/>
            </w:tcBorders>
            <w:vAlign w:val="center"/>
            <w:hideMark/>
          </w:tcPr>
          <w:p w:rsidR="003A14F4" w:rsidRPr="00A97F2A" w:rsidRDefault="003A14F4" w:rsidP="003A14F4">
            <w:pPr>
              <w:rPr>
                <w:rFonts w:eastAsia="Calibri"/>
                <w:b/>
                <w:bCs/>
                <w:sz w:val="22"/>
                <w:szCs w:val="22"/>
                <w:lang w:val="en-GB"/>
              </w:rPr>
            </w:pPr>
          </w:p>
        </w:tc>
        <w:tc>
          <w:tcPr>
            <w:tcW w:w="1574" w:type="dxa"/>
            <w:tcBorders>
              <w:top w:val="single" w:sz="4" w:space="0" w:color="auto"/>
              <w:left w:val="single" w:sz="4" w:space="0" w:color="auto"/>
              <w:bottom w:val="single" w:sz="4" w:space="0" w:color="auto"/>
              <w:right w:val="single" w:sz="4" w:space="0" w:color="auto"/>
            </w:tcBorders>
          </w:tcPr>
          <w:p w:rsidR="003A14F4" w:rsidRPr="00A97F2A" w:rsidRDefault="003A14F4" w:rsidP="003A14F4">
            <w:pPr>
              <w:jc w:val="both"/>
              <w:rPr>
                <w:sz w:val="22"/>
                <w:szCs w:val="22"/>
              </w:rPr>
            </w:pPr>
            <w:r w:rsidRPr="00A97F2A">
              <w:rPr>
                <w:sz w:val="22"/>
                <w:szCs w:val="22"/>
              </w:rPr>
              <w:t>Citēto avotu analīze un pieraksts.</w:t>
            </w:r>
          </w:p>
        </w:tc>
        <w:tc>
          <w:tcPr>
            <w:tcW w:w="1266" w:type="dxa"/>
            <w:tcBorders>
              <w:top w:val="single" w:sz="4" w:space="0" w:color="auto"/>
              <w:left w:val="single" w:sz="4" w:space="0" w:color="auto"/>
              <w:bottom w:val="single" w:sz="4" w:space="0" w:color="auto"/>
              <w:right w:val="single" w:sz="4" w:space="0" w:color="auto"/>
            </w:tcBorders>
          </w:tcPr>
          <w:p w:rsidR="003A14F4" w:rsidRPr="00A97F2A" w:rsidRDefault="003A14F4" w:rsidP="003A14F4">
            <w:pPr>
              <w:jc w:val="center"/>
              <w:rPr>
                <w:rFonts w:eastAsia="Calibri"/>
                <w:sz w:val="22"/>
                <w:szCs w:val="22"/>
                <w:lang w:val="en-GB"/>
              </w:rPr>
            </w:pPr>
            <w:r w:rsidRPr="00A97F2A">
              <w:rPr>
                <w:rFonts w:eastAsia="Calibri"/>
                <w:sz w:val="22"/>
                <w:szCs w:val="22"/>
              </w:rPr>
              <w:t>I</w:t>
            </w:r>
          </w:p>
        </w:tc>
        <w:tc>
          <w:tcPr>
            <w:tcW w:w="974" w:type="dxa"/>
            <w:tcBorders>
              <w:top w:val="single" w:sz="4" w:space="0" w:color="auto"/>
              <w:left w:val="single" w:sz="4" w:space="0" w:color="auto"/>
              <w:bottom w:val="single" w:sz="4" w:space="0" w:color="auto"/>
              <w:right w:val="single" w:sz="4" w:space="0" w:color="auto"/>
            </w:tcBorders>
          </w:tcPr>
          <w:p w:rsidR="003A14F4" w:rsidRPr="00A97F2A" w:rsidRDefault="003A14F4" w:rsidP="003A14F4">
            <w:pPr>
              <w:jc w:val="center"/>
              <w:rPr>
                <w:rFonts w:eastAsia="Calibri"/>
                <w:sz w:val="22"/>
                <w:szCs w:val="22"/>
                <w:lang w:val="en-GB"/>
              </w:rPr>
            </w:pPr>
            <w:r w:rsidRPr="00A97F2A">
              <w:rPr>
                <w:rFonts w:eastAsia="Calibri"/>
                <w:sz w:val="22"/>
                <w:szCs w:val="22"/>
              </w:rPr>
              <w:t>1</w:t>
            </w:r>
          </w:p>
        </w:tc>
        <w:tc>
          <w:tcPr>
            <w:tcW w:w="2459" w:type="dxa"/>
            <w:tcBorders>
              <w:top w:val="single" w:sz="4" w:space="0" w:color="auto"/>
              <w:left w:val="single" w:sz="4" w:space="0" w:color="auto"/>
              <w:bottom w:val="single" w:sz="4" w:space="0" w:color="auto"/>
              <w:right w:val="single" w:sz="4" w:space="0" w:color="auto"/>
            </w:tcBorders>
          </w:tcPr>
          <w:p w:rsidR="003A14F4" w:rsidRPr="00A97F2A" w:rsidRDefault="003A14F4" w:rsidP="003A14F4">
            <w:pPr>
              <w:rPr>
                <w:rFonts w:eastAsia="Calibri"/>
                <w:sz w:val="22"/>
                <w:szCs w:val="22"/>
              </w:rPr>
            </w:pPr>
            <w:r w:rsidRPr="00A97F2A">
              <w:rPr>
                <w:rFonts w:eastAsia="Calibri"/>
                <w:sz w:val="22"/>
                <w:szCs w:val="22"/>
              </w:rPr>
              <w:t xml:space="preserve">Apgūt literatūras avotu: </w:t>
            </w:r>
          </w:p>
          <w:p w:rsidR="003A14F4" w:rsidRPr="00A97F2A" w:rsidRDefault="003A14F4" w:rsidP="00784BEA">
            <w:pPr>
              <w:shd w:val="clear" w:color="auto" w:fill="FFFFFF"/>
              <w:jc w:val="both"/>
              <w:rPr>
                <w:rFonts w:eastAsia="Calibri"/>
                <w:sz w:val="22"/>
                <w:szCs w:val="22"/>
              </w:rPr>
            </w:pPr>
            <w:r w:rsidRPr="00A97F2A">
              <w:rPr>
                <w:rFonts w:eastAsia="Calibri"/>
                <w:bCs/>
                <w:iCs/>
                <w:sz w:val="22"/>
                <w:szCs w:val="22"/>
                <w:lang w:eastAsia="ar-SA"/>
              </w:rPr>
              <w:t xml:space="preserve">lasīt no </w:t>
            </w:r>
            <w:r w:rsidRPr="00A97F2A">
              <w:rPr>
                <w:rFonts w:eastAsia="Calibri"/>
                <w:sz w:val="22"/>
                <w:szCs w:val="22"/>
              </w:rPr>
              <w:t xml:space="preserve">Torgāns, J. (2003). </w:t>
            </w:r>
            <w:r w:rsidRPr="00A97F2A">
              <w:rPr>
                <w:rFonts w:eastAsia="Calibri"/>
                <w:i/>
                <w:sz w:val="22"/>
                <w:szCs w:val="22"/>
              </w:rPr>
              <w:t>Palīgs rakstu darbā</w:t>
            </w:r>
            <w:r w:rsidRPr="00A97F2A">
              <w:rPr>
                <w:rFonts w:eastAsia="Calibri"/>
                <w:sz w:val="22"/>
                <w:szCs w:val="22"/>
              </w:rPr>
              <w:t xml:space="preserve">. Rīga: JVLMA; </w:t>
            </w:r>
          </w:p>
        </w:tc>
      </w:tr>
      <w:tr w:rsidR="003A14F4" w:rsidRPr="00A97F2A" w:rsidTr="003068BE">
        <w:trPr>
          <w:trHeight w:val="109"/>
        </w:trPr>
        <w:tc>
          <w:tcPr>
            <w:tcW w:w="2517" w:type="dxa"/>
            <w:vMerge/>
            <w:tcBorders>
              <w:top w:val="single" w:sz="4" w:space="0" w:color="auto"/>
              <w:left w:val="single" w:sz="4" w:space="0" w:color="auto"/>
              <w:bottom w:val="single" w:sz="4" w:space="0" w:color="auto"/>
              <w:right w:val="single" w:sz="4" w:space="0" w:color="auto"/>
            </w:tcBorders>
            <w:vAlign w:val="center"/>
            <w:hideMark/>
          </w:tcPr>
          <w:p w:rsidR="003A14F4" w:rsidRPr="00A97F2A" w:rsidRDefault="003A14F4" w:rsidP="003A14F4">
            <w:pPr>
              <w:rPr>
                <w:rFonts w:eastAsia="Calibri"/>
                <w:b/>
                <w:bCs/>
                <w:sz w:val="22"/>
                <w:szCs w:val="22"/>
              </w:rPr>
            </w:pPr>
          </w:p>
        </w:tc>
        <w:tc>
          <w:tcPr>
            <w:tcW w:w="1574" w:type="dxa"/>
            <w:tcBorders>
              <w:top w:val="single" w:sz="4" w:space="0" w:color="auto"/>
              <w:left w:val="single" w:sz="4" w:space="0" w:color="auto"/>
              <w:bottom w:val="single" w:sz="4" w:space="0" w:color="auto"/>
              <w:right w:val="single" w:sz="4" w:space="0" w:color="auto"/>
            </w:tcBorders>
            <w:hideMark/>
          </w:tcPr>
          <w:p w:rsidR="003A14F4" w:rsidRPr="00A97F2A" w:rsidRDefault="003A14F4" w:rsidP="003A14F4">
            <w:pPr>
              <w:pStyle w:val="BodyText"/>
              <w:spacing w:line="240" w:lineRule="auto"/>
              <w:ind w:left="34" w:firstLine="35"/>
              <w:rPr>
                <w:sz w:val="22"/>
                <w:szCs w:val="22"/>
              </w:rPr>
            </w:pPr>
            <w:r w:rsidRPr="00A97F2A">
              <w:rPr>
                <w:sz w:val="22"/>
                <w:szCs w:val="22"/>
              </w:rPr>
              <w:t>Speciālās literatūras studijas, izvērtējums.</w:t>
            </w:r>
          </w:p>
        </w:tc>
        <w:tc>
          <w:tcPr>
            <w:tcW w:w="1266" w:type="dxa"/>
            <w:tcBorders>
              <w:top w:val="single" w:sz="4" w:space="0" w:color="auto"/>
              <w:left w:val="single" w:sz="4" w:space="0" w:color="auto"/>
              <w:bottom w:val="single" w:sz="4" w:space="0" w:color="auto"/>
              <w:right w:val="single" w:sz="4" w:space="0" w:color="auto"/>
            </w:tcBorders>
            <w:hideMark/>
          </w:tcPr>
          <w:p w:rsidR="003A14F4" w:rsidRPr="00A97F2A" w:rsidRDefault="003A14F4" w:rsidP="003A14F4">
            <w:pPr>
              <w:jc w:val="center"/>
              <w:rPr>
                <w:rFonts w:eastAsia="Calibri"/>
                <w:sz w:val="22"/>
                <w:szCs w:val="22"/>
                <w:lang w:val="en-GB"/>
              </w:rPr>
            </w:pPr>
            <w:r w:rsidRPr="00A97F2A">
              <w:rPr>
                <w:rFonts w:eastAsia="Calibri"/>
                <w:sz w:val="22"/>
                <w:szCs w:val="22"/>
              </w:rPr>
              <w:t>I</w:t>
            </w:r>
          </w:p>
        </w:tc>
        <w:tc>
          <w:tcPr>
            <w:tcW w:w="974" w:type="dxa"/>
            <w:tcBorders>
              <w:top w:val="single" w:sz="4" w:space="0" w:color="auto"/>
              <w:left w:val="single" w:sz="4" w:space="0" w:color="auto"/>
              <w:bottom w:val="single" w:sz="4" w:space="0" w:color="auto"/>
              <w:right w:val="single" w:sz="4" w:space="0" w:color="auto"/>
            </w:tcBorders>
            <w:hideMark/>
          </w:tcPr>
          <w:p w:rsidR="003A14F4" w:rsidRPr="00A97F2A" w:rsidRDefault="003A14F4" w:rsidP="003A14F4">
            <w:pPr>
              <w:jc w:val="center"/>
              <w:rPr>
                <w:rFonts w:eastAsia="Calibri"/>
                <w:sz w:val="22"/>
                <w:szCs w:val="22"/>
                <w:lang w:val="en-GB"/>
              </w:rPr>
            </w:pPr>
            <w:r w:rsidRPr="00A97F2A">
              <w:rPr>
                <w:rFonts w:eastAsia="Calibri"/>
                <w:sz w:val="22"/>
                <w:szCs w:val="22"/>
              </w:rPr>
              <w:t>1</w:t>
            </w:r>
          </w:p>
        </w:tc>
        <w:tc>
          <w:tcPr>
            <w:tcW w:w="2459" w:type="dxa"/>
            <w:tcBorders>
              <w:top w:val="single" w:sz="4" w:space="0" w:color="auto"/>
              <w:left w:val="single" w:sz="4" w:space="0" w:color="auto"/>
              <w:bottom w:val="single" w:sz="4" w:space="0" w:color="auto"/>
              <w:right w:val="single" w:sz="4" w:space="0" w:color="auto"/>
            </w:tcBorders>
            <w:hideMark/>
          </w:tcPr>
          <w:p w:rsidR="003A14F4" w:rsidRPr="00A97F2A" w:rsidRDefault="003A14F4" w:rsidP="003A14F4">
            <w:pPr>
              <w:ind w:left="2"/>
              <w:rPr>
                <w:rFonts w:eastAsia="Calibri"/>
                <w:iCs/>
                <w:sz w:val="22"/>
                <w:szCs w:val="22"/>
              </w:rPr>
            </w:pPr>
            <w:r w:rsidRPr="00A97F2A">
              <w:rPr>
                <w:rFonts w:eastAsia="Calibri"/>
                <w:sz w:val="22"/>
                <w:szCs w:val="22"/>
              </w:rPr>
              <w:t xml:space="preserve">Norādītās literatūras studēšana un analīze. </w:t>
            </w:r>
            <w:r w:rsidRPr="00A97F2A">
              <w:rPr>
                <w:rFonts w:eastAsia="Calibri"/>
                <w:iCs/>
                <w:sz w:val="22"/>
                <w:szCs w:val="22"/>
              </w:rPr>
              <w:t>Praktiski uzdevumi zinātnisko datu bāzu lietotnē (</w:t>
            </w:r>
            <w:r w:rsidRPr="00A97F2A">
              <w:rPr>
                <w:rFonts w:eastAsia="Calibri"/>
                <w:i/>
                <w:iCs/>
                <w:sz w:val="22"/>
                <w:szCs w:val="22"/>
              </w:rPr>
              <w:t xml:space="preserve">SCOPUS, Web </w:t>
            </w:r>
            <w:proofErr w:type="spellStart"/>
            <w:r w:rsidRPr="00A97F2A">
              <w:rPr>
                <w:rFonts w:eastAsia="Calibri"/>
                <w:i/>
                <w:iCs/>
                <w:sz w:val="22"/>
                <w:szCs w:val="22"/>
              </w:rPr>
              <w:t>of</w:t>
            </w:r>
            <w:proofErr w:type="spellEnd"/>
            <w:r w:rsidRPr="00A97F2A">
              <w:rPr>
                <w:rFonts w:eastAsia="Calibri"/>
                <w:i/>
                <w:iCs/>
                <w:sz w:val="22"/>
                <w:szCs w:val="22"/>
              </w:rPr>
              <w:t xml:space="preserve"> </w:t>
            </w:r>
            <w:proofErr w:type="spellStart"/>
            <w:r w:rsidRPr="00A97F2A">
              <w:rPr>
                <w:rFonts w:eastAsia="Calibri"/>
                <w:i/>
                <w:iCs/>
                <w:sz w:val="22"/>
                <w:szCs w:val="22"/>
              </w:rPr>
              <w:t>Sciences</w:t>
            </w:r>
            <w:proofErr w:type="spellEnd"/>
            <w:r w:rsidRPr="00A97F2A">
              <w:rPr>
                <w:rFonts w:eastAsia="Calibri"/>
                <w:i/>
                <w:iCs/>
                <w:sz w:val="22"/>
                <w:szCs w:val="22"/>
              </w:rPr>
              <w:t xml:space="preserve">, </w:t>
            </w:r>
            <w:proofErr w:type="spellStart"/>
            <w:r w:rsidRPr="00A97F2A">
              <w:rPr>
                <w:rFonts w:eastAsia="Calibri"/>
                <w:i/>
                <w:iCs/>
                <w:sz w:val="22"/>
                <w:szCs w:val="22"/>
              </w:rPr>
              <w:t>Thomson</w:t>
            </w:r>
            <w:proofErr w:type="spellEnd"/>
            <w:r w:rsidRPr="00A97F2A">
              <w:rPr>
                <w:rFonts w:eastAsia="Calibri"/>
                <w:i/>
                <w:iCs/>
                <w:sz w:val="22"/>
                <w:szCs w:val="22"/>
              </w:rPr>
              <w:t xml:space="preserve"> </w:t>
            </w:r>
            <w:proofErr w:type="spellStart"/>
            <w:r w:rsidRPr="00A97F2A">
              <w:rPr>
                <w:rFonts w:eastAsia="Calibri"/>
                <w:i/>
                <w:iCs/>
                <w:sz w:val="22"/>
                <w:szCs w:val="22"/>
              </w:rPr>
              <w:t>Reuters</w:t>
            </w:r>
            <w:proofErr w:type="spellEnd"/>
            <w:r w:rsidRPr="00A97F2A">
              <w:rPr>
                <w:rFonts w:eastAsia="Calibri"/>
                <w:i/>
                <w:iCs/>
                <w:sz w:val="22"/>
                <w:szCs w:val="22"/>
              </w:rPr>
              <w:t xml:space="preserve"> </w:t>
            </w:r>
            <w:r w:rsidRPr="00A97F2A">
              <w:rPr>
                <w:rFonts w:eastAsia="Calibri"/>
                <w:iCs/>
                <w:sz w:val="22"/>
                <w:szCs w:val="22"/>
              </w:rPr>
              <w:t>u.c.).</w:t>
            </w:r>
          </w:p>
          <w:p w:rsidR="003A14F4" w:rsidRPr="00A97F2A" w:rsidRDefault="003A14F4" w:rsidP="003A14F4">
            <w:pPr>
              <w:ind w:left="2"/>
              <w:rPr>
                <w:rFonts w:eastAsia="Calibri"/>
                <w:spacing w:val="-22"/>
                <w:sz w:val="22"/>
                <w:szCs w:val="22"/>
              </w:rPr>
            </w:pPr>
            <w:r w:rsidRPr="00A97F2A">
              <w:rPr>
                <w:sz w:val="22"/>
                <w:szCs w:val="22"/>
              </w:rPr>
              <w:t xml:space="preserve">Patstāvīgi sagatavot prezentāciju par izvēlētā mākslas veida (literatūra, vizuālā māksla, teātris, kino, arhitektūra) izteiksmes līdzekļiem, to </w:t>
            </w:r>
            <w:r w:rsidRPr="00A97F2A">
              <w:rPr>
                <w:sz w:val="22"/>
                <w:szCs w:val="22"/>
              </w:rPr>
              <w:lastRenderedPageBreak/>
              <w:t>mijiedarbi ar mūziku konkrētā sociāli vēsturiskā kontekstā.</w:t>
            </w:r>
          </w:p>
        </w:tc>
      </w:tr>
      <w:tr w:rsidR="003A14F4" w:rsidRPr="00A97F2A" w:rsidTr="003A14F4">
        <w:trPr>
          <w:trHeight w:val="3003"/>
        </w:trPr>
        <w:tc>
          <w:tcPr>
            <w:tcW w:w="2517" w:type="dxa"/>
            <w:vMerge/>
            <w:tcBorders>
              <w:top w:val="single" w:sz="4" w:space="0" w:color="auto"/>
              <w:left w:val="single" w:sz="4" w:space="0" w:color="auto"/>
              <w:bottom w:val="single" w:sz="4" w:space="0" w:color="auto"/>
              <w:right w:val="single" w:sz="4" w:space="0" w:color="auto"/>
            </w:tcBorders>
            <w:vAlign w:val="center"/>
            <w:hideMark/>
          </w:tcPr>
          <w:p w:rsidR="003A14F4" w:rsidRPr="00A97F2A" w:rsidRDefault="003A14F4" w:rsidP="003A14F4">
            <w:pPr>
              <w:rPr>
                <w:rFonts w:eastAsia="Calibri"/>
                <w:b/>
                <w:bCs/>
                <w:sz w:val="22"/>
                <w:szCs w:val="22"/>
              </w:rPr>
            </w:pPr>
          </w:p>
        </w:tc>
        <w:tc>
          <w:tcPr>
            <w:tcW w:w="1574" w:type="dxa"/>
            <w:tcBorders>
              <w:top w:val="single" w:sz="4" w:space="0" w:color="auto"/>
              <w:left w:val="single" w:sz="4" w:space="0" w:color="auto"/>
              <w:right w:val="single" w:sz="4" w:space="0" w:color="auto"/>
            </w:tcBorders>
          </w:tcPr>
          <w:p w:rsidR="003A14F4" w:rsidRPr="00A97F2A" w:rsidRDefault="003A14F4" w:rsidP="003A14F4">
            <w:pPr>
              <w:ind w:left="34"/>
              <w:jc w:val="both"/>
              <w:rPr>
                <w:sz w:val="22"/>
                <w:szCs w:val="22"/>
              </w:rPr>
            </w:pPr>
            <w:r w:rsidRPr="00A97F2A">
              <w:rPr>
                <w:sz w:val="22"/>
                <w:szCs w:val="22"/>
              </w:rPr>
              <w:t xml:space="preserve">Terminoloģija. </w:t>
            </w:r>
          </w:p>
          <w:p w:rsidR="003A14F4" w:rsidRPr="00A97F2A" w:rsidRDefault="003A14F4" w:rsidP="003A14F4">
            <w:pPr>
              <w:pStyle w:val="BodyText"/>
              <w:spacing w:line="240" w:lineRule="auto"/>
              <w:ind w:left="34" w:firstLine="35"/>
              <w:rPr>
                <w:sz w:val="22"/>
                <w:szCs w:val="22"/>
              </w:rPr>
            </w:pPr>
          </w:p>
        </w:tc>
        <w:tc>
          <w:tcPr>
            <w:tcW w:w="1266" w:type="dxa"/>
            <w:tcBorders>
              <w:top w:val="single" w:sz="4" w:space="0" w:color="auto"/>
              <w:left w:val="single" w:sz="4" w:space="0" w:color="auto"/>
              <w:right w:val="single" w:sz="4" w:space="0" w:color="auto"/>
            </w:tcBorders>
          </w:tcPr>
          <w:p w:rsidR="003A14F4" w:rsidRPr="00A97F2A" w:rsidRDefault="003A14F4" w:rsidP="003A14F4">
            <w:pPr>
              <w:jc w:val="center"/>
              <w:rPr>
                <w:rFonts w:eastAsia="Calibri"/>
                <w:sz w:val="22"/>
                <w:szCs w:val="22"/>
                <w:lang w:val="en-GB"/>
              </w:rPr>
            </w:pPr>
            <w:r w:rsidRPr="00A97F2A">
              <w:rPr>
                <w:rFonts w:eastAsia="Calibri"/>
                <w:sz w:val="22"/>
                <w:szCs w:val="22"/>
              </w:rPr>
              <w:t>I</w:t>
            </w:r>
          </w:p>
        </w:tc>
        <w:tc>
          <w:tcPr>
            <w:tcW w:w="974" w:type="dxa"/>
            <w:tcBorders>
              <w:top w:val="single" w:sz="4" w:space="0" w:color="auto"/>
              <w:left w:val="single" w:sz="4" w:space="0" w:color="auto"/>
              <w:right w:val="single" w:sz="4" w:space="0" w:color="auto"/>
            </w:tcBorders>
          </w:tcPr>
          <w:p w:rsidR="003A14F4" w:rsidRPr="00A97F2A" w:rsidRDefault="00F51254" w:rsidP="003A14F4">
            <w:pPr>
              <w:jc w:val="center"/>
              <w:rPr>
                <w:rFonts w:eastAsia="Calibri"/>
                <w:sz w:val="22"/>
                <w:szCs w:val="22"/>
                <w:lang w:val="en-GB"/>
              </w:rPr>
            </w:pPr>
            <w:r w:rsidRPr="00A97F2A">
              <w:rPr>
                <w:rFonts w:eastAsia="Calibri"/>
                <w:sz w:val="22"/>
                <w:szCs w:val="22"/>
              </w:rPr>
              <w:t>1</w:t>
            </w:r>
          </w:p>
        </w:tc>
        <w:tc>
          <w:tcPr>
            <w:tcW w:w="2459" w:type="dxa"/>
            <w:tcBorders>
              <w:top w:val="single" w:sz="4" w:space="0" w:color="auto"/>
              <w:left w:val="single" w:sz="4" w:space="0" w:color="auto"/>
              <w:right w:val="single" w:sz="4" w:space="0" w:color="auto"/>
            </w:tcBorders>
          </w:tcPr>
          <w:p w:rsidR="003A14F4" w:rsidRPr="00A97F2A" w:rsidRDefault="003A14F4" w:rsidP="003A14F4">
            <w:pPr>
              <w:ind w:left="2"/>
              <w:rPr>
                <w:rFonts w:eastAsia="Calibri"/>
                <w:iCs/>
                <w:sz w:val="22"/>
                <w:szCs w:val="22"/>
              </w:rPr>
            </w:pPr>
            <w:r w:rsidRPr="00A97F2A">
              <w:rPr>
                <w:rFonts w:eastAsia="Calibri"/>
                <w:iCs/>
                <w:sz w:val="22"/>
                <w:szCs w:val="22"/>
              </w:rPr>
              <w:t>Praktiski uzdevumi zinātnisko datu bāzu lietotnē (</w:t>
            </w:r>
            <w:r w:rsidRPr="00A97F2A">
              <w:rPr>
                <w:rFonts w:eastAsia="Calibri"/>
                <w:i/>
                <w:iCs/>
                <w:sz w:val="22"/>
                <w:szCs w:val="22"/>
              </w:rPr>
              <w:t xml:space="preserve">SCOPUS, Web </w:t>
            </w:r>
            <w:proofErr w:type="spellStart"/>
            <w:r w:rsidRPr="00A97F2A">
              <w:rPr>
                <w:rFonts w:eastAsia="Calibri"/>
                <w:i/>
                <w:iCs/>
                <w:sz w:val="22"/>
                <w:szCs w:val="22"/>
              </w:rPr>
              <w:t>of</w:t>
            </w:r>
            <w:proofErr w:type="spellEnd"/>
            <w:r w:rsidRPr="00A97F2A">
              <w:rPr>
                <w:rFonts w:eastAsia="Calibri"/>
                <w:i/>
                <w:iCs/>
                <w:sz w:val="22"/>
                <w:szCs w:val="22"/>
              </w:rPr>
              <w:t xml:space="preserve"> </w:t>
            </w:r>
            <w:proofErr w:type="spellStart"/>
            <w:r w:rsidRPr="00A97F2A">
              <w:rPr>
                <w:rFonts w:eastAsia="Calibri"/>
                <w:i/>
                <w:iCs/>
                <w:sz w:val="22"/>
                <w:szCs w:val="22"/>
              </w:rPr>
              <w:t>Sciences</w:t>
            </w:r>
            <w:proofErr w:type="spellEnd"/>
            <w:r w:rsidRPr="00A97F2A">
              <w:rPr>
                <w:rFonts w:eastAsia="Calibri"/>
                <w:i/>
                <w:iCs/>
                <w:sz w:val="22"/>
                <w:szCs w:val="22"/>
              </w:rPr>
              <w:t xml:space="preserve">, </w:t>
            </w:r>
            <w:proofErr w:type="spellStart"/>
            <w:r w:rsidRPr="00A97F2A">
              <w:rPr>
                <w:rFonts w:eastAsia="Calibri"/>
                <w:i/>
                <w:iCs/>
                <w:sz w:val="22"/>
                <w:szCs w:val="22"/>
              </w:rPr>
              <w:t>Thomson</w:t>
            </w:r>
            <w:proofErr w:type="spellEnd"/>
            <w:r w:rsidRPr="00A97F2A">
              <w:rPr>
                <w:rFonts w:eastAsia="Calibri"/>
                <w:i/>
                <w:iCs/>
                <w:sz w:val="22"/>
                <w:szCs w:val="22"/>
              </w:rPr>
              <w:t xml:space="preserve"> </w:t>
            </w:r>
            <w:proofErr w:type="spellStart"/>
            <w:r w:rsidRPr="00A97F2A">
              <w:rPr>
                <w:rFonts w:eastAsia="Calibri"/>
                <w:i/>
                <w:iCs/>
                <w:sz w:val="22"/>
                <w:szCs w:val="22"/>
              </w:rPr>
              <w:t>Reuters</w:t>
            </w:r>
            <w:proofErr w:type="spellEnd"/>
            <w:r w:rsidRPr="00A97F2A">
              <w:rPr>
                <w:rFonts w:eastAsia="Calibri"/>
                <w:i/>
                <w:iCs/>
                <w:sz w:val="22"/>
                <w:szCs w:val="22"/>
              </w:rPr>
              <w:t xml:space="preserve"> </w:t>
            </w:r>
            <w:r w:rsidRPr="00A97F2A">
              <w:rPr>
                <w:rFonts w:eastAsia="Calibri"/>
                <w:iCs/>
                <w:sz w:val="22"/>
                <w:szCs w:val="22"/>
              </w:rPr>
              <w:t>u.c.).</w:t>
            </w:r>
          </w:p>
          <w:p w:rsidR="003A14F4" w:rsidRPr="00A97F2A" w:rsidRDefault="003A14F4" w:rsidP="003A14F4">
            <w:pPr>
              <w:rPr>
                <w:rFonts w:eastAsia="Calibri"/>
                <w:sz w:val="22"/>
                <w:szCs w:val="22"/>
              </w:rPr>
            </w:pPr>
            <w:r w:rsidRPr="00A97F2A">
              <w:rPr>
                <w:rFonts w:eastAsia="Calibri"/>
                <w:sz w:val="22"/>
                <w:szCs w:val="22"/>
              </w:rPr>
              <w:t xml:space="preserve">Apgūt literatūras avotu: </w:t>
            </w:r>
          </w:p>
          <w:p w:rsidR="003A14F4" w:rsidRPr="00A97F2A" w:rsidRDefault="003A14F4" w:rsidP="003A14F4">
            <w:pPr>
              <w:shd w:val="clear" w:color="auto" w:fill="FFFFFF"/>
              <w:jc w:val="both"/>
              <w:rPr>
                <w:rFonts w:eastAsia="Calibri"/>
                <w:sz w:val="22"/>
                <w:szCs w:val="22"/>
              </w:rPr>
            </w:pPr>
            <w:r w:rsidRPr="00A97F2A">
              <w:rPr>
                <w:rFonts w:eastAsia="Calibri"/>
                <w:bCs/>
                <w:iCs/>
                <w:sz w:val="22"/>
                <w:szCs w:val="22"/>
                <w:lang w:eastAsia="ar-SA"/>
              </w:rPr>
              <w:t xml:space="preserve">lasīt no </w:t>
            </w:r>
            <w:r w:rsidRPr="00A97F2A">
              <w:rPr>
                <w:rFonts w:eastAsia="Calibri"/>
                <w:sz w:val="22"/>
                <w:szCs w:val="22"/>
              </w:rPr>
              <w:t xml:space="preserve">Torgāns, J. (2003). </w:t>
            </w:r>
            <w:r w:rsidRPr="00A97F2A">
              <w:rPr>
                <w:rFonts w:eastAsia="Calibri"/>
                <w:i/>
                <w:sz w:val="22"/>
                <w:szCs w:val="22"/>
              </w:rPr>
              <w:t>Palīgs rakstu darbā</w:t>
            </w:r>
            <w:r w:rsidRPr="00A97F2A">
              <w:rPr>
                <w:rFonts w:eastAsia="Calibri"/>
                <w:sz w:val="22"/>
                <w:szCs w:val="22"/>
              </w:rPr>
              <w:t xml:space="preserve">. Rīga: JVLMA; </w:t>
            </w:r>
          </w:p>
          <w:p w:rsidR="003A14F4" w:rsidRPr="00A97F2A" w:rsidRDefault="003A14F4" w:rsidP="003A14F4">
            <w:pPr>
              <w:ind w:left="2"/>
              <w:rPr>
                <w:sz w:val="22"/>
                <w:szCs w:val="22"/>
              </w:rPr>
            </w:pPr>
            <w:r w:rsidRPr="00A97F2A">
              <w:rPr>
                <w:rFonts w:eastAsia="Calibri"/>
                <w:sz w:val="22"/>
                <w:szCs w:val="22"/>
              </w:rPr>
              <w:t xml:space="preserve">Torgāns, J. (2004). </w:t>
            </w:r>
            <w:r w:rsidRPr="00A97F2A">
              <w:rPr>
                <w:rFonts w:eastAsia="Calibri"/>
                <w:i/>
                <w:sz w:val="22"/>
                <w:szCs w:val="22"/>
              </w:rPr>
              <w:t>Personvārdu saraksts</w:t>
            </w:r>
            <w:r w:rsidRPr="00A97F2A">
              <w:rPr>
                <w:rFonts w:eastAsia="Calibri"/>
                <w:sz w:val="22"/>
                <w:szCs w:val="22"/>
              </w:rPr>
              <w:t>. Rīga: JVLMA</w:t>
            </w:r>
          </w:p>
        </w:tc>
      </w:tr>
      <w:tr w:rsidR="003A14F4" w:rsidRPr="00A97F2A" w:rsidTr="00FB0DE2">
        <w:trPr>
          <w:trHeight w:val="109"/>
        </w:trPr>
        <w:tc>
          <w:tcPr>
            <w:tcW w:w="2517" w:type="dxa"/>
            <w:vMerge/>
            <w:tcBorders>
              <w:top w:val="single" w:sz="4" w:space="0" w:color="auto"/>
              <w:left w:val="single" w:sz="4" w:space="0" w:color="auto"/>
              <w:bottom w:val="single" w:sz="4" w:space="0" w:color="auto"/>
              <w:right w:val="single" w:sz="4" w:space="0" w:color="auto"/>
            </w:tcBorders>
            <w:vAlign w:val="center"/>
          </w:tcPr>
          <w:p w:rsidR="003A14F4" w:rsidRPr="00A97F2A" w:rsidRDefault="003A14F4" w:rsidP="003A14F4">
            <w:pPr>
              <w:rPr>
                <w:rFonts w:eastAsia="Calibri"/>
                <w:b/>
                <w:bCs/>
                <w:sz w:val="22"/>
                <w:szCs w:val="22"/>
              </w:rPr>
            </w:pPr>
          </w:p>
        </w:tc>
        <w:tc>
          <w:tcPr>
            <w:tcW w:w="1574" w:type="dxa"/>
            <w:tcBorders>
              <w:top w:val="single" w:sz="4" w:space="0" w:color="auto"/>
              <w:left w:val="single" w:sz="4" w:space="0" w:color="auto"/>
              <w:bottom w:val="single" w:sz="4" w:space="0" w:color="auto"/>
              <w:right w:val="single" w:sz="4" w:space="0" w:color="auto"/>
            </w:tcBorders>
          </w:tcPr>
          <w:p w:rsidR="003A14F4" w:rsidRPr="00A97F2A" w:rsidRDefault="003A14F4" w:rsidP="003A14F4">
            <w:pPr>
              <w:jc w:val="both"/>
              <w:rPr>
                <w:sz w:val="22"/>
                <w:szCs w:val="22"/>
              </w:rPr>
            </w:pPr>
            <w:r w:rsidRPr="00A97F2A">
              <w:rPr>
                <w:rFonts w:eastAsia="Calibri"/>
                <w:sz w:val="22"/>
                <w:szCs w:val="22"/>
              </w:rPr>
              <w:t>Kritēriju izstrāde un piemērošana skaņdarbu muzikāli-teorētiskajā analīzē.</w:t>
            </w:r>
          </w:p>
        </w:tc>
        <w:tc>
          <w:tcPr>
            <w:tcW w:w="1266" w:type="dxa"/>
            <w:tcBorders>
              <w:top w:val="single" w:sz="4" w:space="0" w:color="auto"/>
              <w:left w:val="single" w:sz="4" w:space="0" w:color="auto"/>
              <w:bottom w:val="single" w:sz="4" w:space="0" w:color="auto"/>
              <w:right w:val="single" w:sz="4" w:space="0" w:color="auto"/>
            </w:tcBorders>
          </w:tcPr>
          <w:p w:rsidR="003A14F4" w:rsidRPr="00A97F2A" w:rsidRDefault="003A14F4" w:rsidP="003A14F4">
            <w:pPr>
              <w:jc w:val="center"/>
              <w:rPr>
                <w:rFonts w:eastAsia="Calibri"/>
                <w:sz w:val="22"/>
                <w:szCs w:val="22"/>
                <w:lang w:val="en-GB"/>
              </w:rPr>
            </w:pPr>
            <w:r w:rsidRPr="00A97F2A">
              <w:rPr>
                <w:rFonts w:eastAsia="Calibri"/>
                <w:sz w:val="22"/>
                <w:szCs w:val="22"/>
              </w:rPr>
              <w:t>I</w:t>
            </w:r>
          </w:p>
        </w:tc>
        <w:tc>
          <w:tcPr>
            <w:tcW w:w="974" w:type="dxa"/>
            <w:tcBorders>
              <w:top w:val="single" w:sz="4" w:space="0" w:color="auto"/>
              <w:left w:val="single" w:sz="4" w:space="0" w:color="auto"/>
              <w:bottom w:val="single" w:sz="4" w:space="0" w:color="auto"/>
              <w:right w:val="single" w:sz="4" w:space="0" w:color="auto"/>
            </w:tcBorders>
          </w:tcPr>
          <w:p w:rsidR="003A14F4" w:rsidRPr="00A97F2A" w:rsidRDefault="003A14F4" w:rsidP="003A14F4">
            <w:pPr>
              <w:jc w:val="center"/>
              <w:rPr>
                <w:rFonts w:eastAsia="Calibri"/>
                <w:sz w:val="22"/>
                <w:szCs w:val="22"/>
                <w:lang w:val="en-GB"/>
              </w:rPr>
            </w:pPr>
            <w:r w:rsidRPr="00A97F2A">
              <w:rPr>
                <w:rFonts w:eastAsia="Calibri"/>
                <w:sz w:val="22"/>
                <w:szCs w:val="22"/>
              </w:rPr>
              <w:t>1</w:t>
            </w:r>
          </w:p>
        </w:tc>
        <w:tc>
          <w:tcPr>
            <w:tcW w:w="2459" w:type="dxa"/>
            <w:tcBorders>
              <w:top w:val="single" w:sz="4" w:space="0" w:color="auto"/>
              <w:left w:val="single" w:sz="4" w:space="0" w:color="auto"/>
              <w:bottom w:val="single" w:sz="4" w:space="0" w:color="auto"/>
              <w:right w:val="single" w:sz="4" w:space="0" w:color="auto"/>
            </w:tcBorders>
          </w:tcPr>
          <w:p w:rsidR="003A14F4" w:rsidRPr="00A97F2A" w:rsidRDefault="003A14F4" w:rsidP="003A14F4">
            <w:pPr>
              <w:rPr>
                <w:rFonts w:eastAsia="Calibri"/>
                <w:sz w:val="22"/>
                <w:szCs w:val="22"/>
              </w:rPr>
            </w:pPr>
            <w:r w:rsidRPr="00A97F2A">
              <w:rPr>
                <w:rFonts w:eastAsia="Calibri"/>
                <w:sz w:val="22"/>
                <w:szCs w:val="22"/>
              </w:rPr>
              <w:t xml:space="preserve">Apgūt literatūras avotu: </w:t>
            </w:r>
          </w:p>
          <w:p w:rsidR="003A14F4" w:rsidRPr="00A97F2A" w:rsidRDefault="003A14F4" w:rsidP="003A14F4">
            <w:pPr>
              <w:tabs>
                <w:tab w:val="num" w:pos="567"/>
              </w:tabs>
              <w:rPr>
                <w:rFonts w:eastAsia="Calibri"/>
                <w:bCs/>
                <w:i/>
                <w:iCs/>
                <w:sz w:val="22"/>
                <w:szCs w:val="22"/>
                <w:lang w:eastAsia="ar-SA"/>
              </w:rPr>
            </w:pPr>
            <w:r w:rsidRPr="00A97F2A">
              <w:rPr>
                <w:rFonts w:eastAsia="Calibri"/>
                <w:bCs/>
                <w:iCs/>
                <w:sz w:val="22"/>
                <w:szCs w:val="22"/>
                <w:lang w:eastAsia="ar-SA"/>
              </w:rPr>
              <w:t xml:space="preserve">lasīt 1. nodaļu 8-34.lpp.no krājuma (2009) </w:t>
            </w:r>
            <w:r w:rsidRPr="00A97F2A">
              <w:rPr>
                <w:rFonts w:eastAsia="Calibri"/>
                <w:bCs/>
                <w:i/>
                <w:iCs/>
                <w:sz w:val="22"/>
                <w:szCs w:val="22"/>
                <w:lang w:eastAsia="ar-SA"/>
              </w:rPr>
              <w:t>Mūzikas zinātne šodien: pastāvīgais un mainīgais</w:t>
            </w:r>
            <w:r w:rsidRPr="00A97F2A">
              <w:rPr>
                <w:rFonts w:eastAsia="Calibri"/>
                <w:bCs/>
                <w:iCs/>
                <w:sz w:val="22"/>
                <w:szCs w:val="22"/>
                <w:lang w:eastAsia="ar-SA"/>
              </w:rPr>
              <w:t xml:space="preserve">. Daugavpils: DU </w:t>
            </w:r>
            <w:r w:rsidRPr="00A97F2A">
              <w:rPr>
                <w:rFonts w:eastAsia="Calibri"/>
                <w:bCs/>
                <w:i/>
                <w:iCs/>
                <w:sz w:val="22"/>
                <w:szCs w:val="22"/>
                <w:lang w:eastAsia="ar-SA"/>
              </w:rPr>
              <w:t xml:space="preserve">Saule; </w:t>
            </w:r>
            <w:r w:rsidRPr="00A97F2A">
              <w:rPr>
                <w:rFonts w:eastAsia="Calibri"/>
                <w:bCs/>
                <w:iCs/>
                <w:sz w:val="22"/>
                <w:szCs w:val="22"/>
                <w:lang w:eastAsia="ar-SA"/>
              </w:rPr>
              <w:t xml:space="preserve">lasīt 1. nodaļu 7-80.lpp.no krājuma (2008) </w:t>
            </w:r>
            <w:r w:rsidRPr="00A97F2A">
              <w:rPr>
                <w:rFonts w:eastAsia="Calibri"/>
                <w:bCs/>
                <w:i/>
                <w:iCs/>
                <w:sz w:val="22"/>
                <w:szCs w:val="22"/>
                <w:lang w:eastAsia="ar-SA"/>
              </w:rPr>
              <w:t>Mūzikas vēstures un teorijas mijiedarbe</w:t>
            </w:r>
            <w:r w:rsidRPr="00A97F2A">
              <w:rPr>
                <w:rFonts w:eastAsia="Calibri"/>
                <w:bCs/>
                <w:iCs/>
                <w:sz w:val="22"/>
                <w:szCs w:val="22"/>
                <w:lang w:eastAsia="ar-SA"/>
              </w:rPr>
              <w:t xml:space="preserve">. Daugavpils: DU </w:t>
            </w:r>
            <w:r w:rsidRPr="00A97F2A">
              <w:rPr>
                <w:rFonts w:eastAsia="Calibri"/>
                <w:bCs/>
                <w:i/>
                <w:iCs/>
                <w:sz w:val="22"/>
                <w:szCs w:val="22"/>
                <w:lang w:eastAsia="ar-SA"/>
              </w:rPr>
              <w:t>Saule.</w:t>
            </w:r>
          </w:p>
        </w:tc>
      </w:tr>
      <w:tr w:rsidR="003A14F4" w:rsidRPr="00A97F2A" w:rsidTr="003A14F4">
        <w:trPr>
          <w:trHeight w:val="2852"/>
        </w:trPr>
        <w:tc>
          <w:tcPr>
            <w:tcW w:w="2517" w:type="dxa"/>
            <w:vMerge/>
            <w:tcBorders>
              <w:top w:val="single" w:sz="4" w:space="0" w:color="auto"/>
              <w:left w:val="single" w:sz="4" w:space="0" w:color="auto"/>
              <w:bottom w:val="single" w:sz="4" w:space="0" w:color="auto"/>
              <w:right w:val="single" w:sz="4" w:space="0" w:color="auto"/>
            </w:tcBorders>
            <w:vAlign w:val="center"/>
          </w:tcPr>
          <w:p w:rsidR="003A14F4" w:rsidRPr="00A97F2A" w:rsidRDefault="003A14F4" w:rsidP="003A14F4">
            <w:pPr>
              <w:rPr>
                <w:rFonts w:eastAsia="Calibri"/>
                <w:b/>
                <w:bCs/>
                <w:sz w:val="22"/>
                <w:szCs w:val="22"/>
              </w:rPr>
            </w:pPr>
          </w:p>
        </w:tc>
        <w:tc>
          <w:tcPr>
            <w:tcW w:w="1574" w:type="dxa"/>
            <w:tcBorders>
              <w:top w:val="single" w:sz="4" w:space="0" w:color="auto"/>
              <w:left w:val="single" w:sz="4" w:space="0" w:color="auto"/>
              <w:right w:val="single" w:sz="4" w:space="0" w:color="auto"/>
            </w:tcBorders>
          </w:tcPr>
          <w:p w:rsidR="003A14F4" w:rsidRPr="00A97F2A" w:rsidRDefault="003A14F4" w:rsidP="003A14F4">
            <w:pPr>
              <w:jc w:val="both"/>
              <w:rPr>
                <w:sz w:val="22"/>
                <w:szCs w:val="22"/>
              </w:rPr>
            </w:pPr>
            <w:r w:rsidRPr="00A97F2A">
              <w:rPr>
                <w:sz w:val="22"/>
                <w:szCs w:val="22"/>
              </w:rPr>
              <w:t>Specialitātē apgūstamā skaņdarba muzikāli teorētiskā analīze, metodisko paņēmienu apskats.</w:t>
            </w:r>
          </w:p>
        </w:tc>
        <w:tc>
          <w:tcPr>
            <w:tcW w:w="1266" w:type="dxa"/>
            <w:tcBorders>
              <w:top w:val="single" w:sz="4" w:space="0" w:color="auto"/>
              <w:left w:val="single" w:sz="4" w:space="0" w:color="auto"/>
              <w:right w:val="single" w:sz="4" w:space="0" w:color="auto"/>
            </w:tcBorders>
          </w:tcPr>
          <w:p w:rsidR="003A14F4" w:rsidRPr="00A97F2A" w:rsidRDefault="003A14F4" w:rsidP="003A14F4">
            <w:pPr>
              <w:jc w:val="center"/>
              <w:rPr>
                <w:rFonts w:eastAsia="Calibri"/>
                <w:sz w:val="22"/>
                <w:szCs w:val="22"/>
                <w:lang w:val="en-GB"/>
              </w:rPr>
            </w:pPr>
            <w:r w:rsidRPr="00A97F2A">
              <w:rPr>
                <w:rFonts w:eastAsia="Calibri"/>
                <w:sz w:val="22"/>
                <w:szCs w:val="22"/>
              </w:rPr>
              <w:t>I</w:t>
            </w:r>
          </w:p>
        </w:tc>
        <w:tc>
          <w:tcPr>
            <w:tcW w:w="974" w:type="dxa"/>
            <w:tcBorders>
              <w:top w:val="single" w:sz="4" w:space="0" w:color="auto"/>
              <w:left w:val="single" w:sz="4" w:space="0" w:color="auto"/>
              <w:right w:val="single" w:sz="4" w:space="0" w:color="auto"/>
            </w:tcBorders>
          </w:tcPr>
          <w:p w:rsidR="003A14F4" w:rsidRPr="00A97F2A" w:rsidRDefault="00F51254" w:rsidP="003A14F4">
            <w:pPr>
              <w:jc w:val="center"/>
              <w:rPr>
                <w:rFonts w:eastAsia="Calibri"/>
                <w:sz w:val="22"/>
                <w:szCs w:val="22"/>
                <w:lang w:val="en-GB"/>
              </w:rPr>
            </w:pPr>
            <w:r w:rsidRPr="00A97F2A">
              <w:rPr>
                <w:rFonts w:eastAsia="Calibri"/>
                <w:sz w:val="22"/>
                <w:szCs w:val="22"/>
              </w:rPr>
              <w:t>3</w:t>
            </w:r>
          </w:p>
        </w:tc>
        <w:tc>
          <w:tcPr>
            <w:tcW w:w="2459" w:type="dxa"/>
            <w:tcBorders>
              <w:top w:val="single" w:sz="4" w:space="0" w:color="auto"/>
              <w:left w:val="single" w:sz="4" w:space="0" w:color="auto"/>
              <w:right w:val="single" w:sz="4" w:space="0" w:color="auto"/>
            </w:tcBorders>
          </w:tcPr>
          <w:p w:rsidR="003A14F4" w:rsidRPr="00A97F2A" w:rsidRDefault="003A14F4" w:rsidP="003A14F4">
            <w:pPr>
              <w:rPr>
                <w:rFonts w:eastAsia="Calibri"/>
                <w:sz w:val="22"/>
                <w:szCs w:val="22"/>
              </w:rPr>
            </w:pPr>
            <w:r w:rsidRPr="00A97F2A">
              <w:rPr>
                <w:rFonts w:eastAsia="Calibri"/>
                <w:sz w:val="22"/>
                <w:szCs w:val="22"/>
              </w:rPr>
              <w:t xml:space="preserve">Apgūt literatūras avotu: </w:t>
            </w:r>
          </w:p>
          <w:p w:rsidR="003A14F4" w:rsidRPr="00A97F2A" w:rsidRDefault="003A14F4" w:rsidP="003A14F4">
            <w:pPr>
              <w:ind w:left="2"/>
              <w:rPr>
                <w:rFonts w:eastAsia="Calibri"/>
                <w:spacing w:val="-22"/>
                <w:sz w:val="22"/>
                <w:szCs w:val="22"/>
              </w:rPr>
            </w:pPr>
            <w:r w:rsidRPr="00A97F2A">
              <w:rPr>
                <w:rFonts w:eastAsia="Calibri"/>
                <w:bCs/>
                <w:iCs/>
                <w:sz w:val="22"/>
                <w:szCs w:val="22"/>
                <w:lang w:eastAsia="ar-SA"/>
              </w:rPr>
              <w:t xml:space="preserve">lasīt 1. nodaļu 8-34.lpp.no krājuma (2009) </w:t>
            </w:r>
            <w:r w:rsidRPr="00A97F2A">
              <w:rPr>
                <w:rFonts w:eastAsia="Calibri"/>
                <w:bCs/>
                <w:i/>
                <w:iCs/>
                <w:sz w:val="22"/>
                <w:szCs w:val="22"/>
                <w:lang w:eastAsia="ar-SA"/>
              </w:rPr>
              <w:t>Mūzikas zinātne šodien: pastāvīgais un mainīgais</w:t>
            </w:r>
            <w:r w:rsidRPr="00A97F2A">
              <w:rPr>
                <w:rFonts w:eastAsia="Calibri"/>
                <w:bCs/>
                <w:iCs/>
                <w:sz w:val="22"/>
                <w:szCs w:val="22"/>
                <w:lang w:eastAsia="ar-SA"/>
              </w:rPr>
              <w:t xml:space="preserve">. Daugavpils: DU </w:t>
            </w:r>
            <w:r w:rsidRPr="00A97F2A">
              <w:rPr>
                <w:rFonts w:eastAsia="Calibri"/>
                <w:bCs/>
                <w:i/>
                <w:iCs/>
                <w:sz w:val="22"/>
                <w:szCs w:val="22"/>
                <w:lang w:eastAsia="ar-SA"/>
              </w:rPr>
              <w:t xml:space="preserve">Saule; </w:t>
            </w:r>
            <w:r w:rsidRPr="00A97F2A">
              <w:rPr>
                <w:rFonts w:eastAsia="Calibri"/>
                <w:bCs/>
                <w:iCs/>
                <w:sz w:val="22"/>
                <w:szCs w:val="22"/>
                <w:lang w:eastAsia="ar-SA"/>
              </w:rPr>
              <w:t xml:space="preserve">lasīt 1. nodaļu 7-80.lpp.no krājuma (2008) </w:t>
            </w:r>
            <w:r w:rsidRPr="00A97F2A">
              <w:rPr>
                <w:rFonts w:eastAsia="Calibri"/>
                <w:bCs/>
                <w:i/>
                <w:iCs/>
                <w:sz w:val="22"/>
                <w:szCs w:val="22"/>
                <w:lang w:eastAsia="ar-SA"/>
              </w:rPr>
              <w:t>Mūzikas vēstures un teorijas mijiedarbe</w:t>
            </w:r>
            <w:r w:rsidRPr="00A97F2A">
              <w:rPr>
                <w:rFonts w:eastAsia="Calibri"/>
                <w:bCs/>
                <w:iCs/>
                <w:sz w:val="22"/>
                <w:szCs w:val="22"/>
                <w:lang w:eastAsia="ar-SA"/>
              </w:rPr>
              <w:t xml:space="preserve">. Daugavpils: DU </w:t>
            </w:r>
            <w:r w:rsidRPr="00A97F2A">
              <w:rPr>
                <w:rFonts w:eastAsia="Calibri"/>
                <w:bCs/>
                <w:i/>
                <w:iCs/>
                <w:sz w:val="22"/>
                <w:szCs w:val="22"/>
                <w:lang w:eastAsia="ar-SA"/>
              </w:rPr>
              <w:t>Saule.</w:t>
            </w:r>
          </w:p>
        </w:tc>
      </w:tr>
      <w:tr w:rsidR="003A14F4" w:rsidRPr="00A97F2A" w:rsidTr="00FB0DE2">
        <w:trPr>
          <w:trHeight w:val="1339"/>
        </w:trPr>
        <w:tc>
          <w:tcPr>
            <w:tcW w:w="2517" w:type="dxa"/>
            <w:vMerge/>
            <w:tcBorders>
              <w:top w:val="single" w:sz="4" w:space="0" w:color="auto"/>
              <w:left w:val="single" w:sz="4" w:space="0" w:color="auto"/>
              <w:bottom w:val="single" w:sz="4" w:space="0" w:color="auto"/>
              <w:right w:val="single" w:sz="4" w:space="0" w:color="auto"/>
            </w:tcBorders>
            <w:vAlign w:val="center"/>
            <w:hideMark/>
          </w:tcPr>
          <w:p w:rsidR="003A14F4" w:rsidRPr="00A97F2A" w:rsidRDefault="003A14F4" w:rsidP="003A14F4">
            <w:pPr>
              <w:rPr>
                <w:rFonts w:eastAsia="Calibri"/>
                <w:b/>
                <w:bCs/>
                <w:sz w:val="22"/>
                <w:szCs w:val="22"/>
                <w:lang w:val="en-GB"/>
              </w:rPr>
            </w:pPr>
          </w:p>
        </w:tc>
        <w:tc>
          <w:tcPr>
            <w:tcW w:w="1574" w:type="dxa"/>
            <w:tcBorders>
              <w:top w:val="single" w:sz="4" w:space="0" w:color="auto"/>
              <w:left w:val="single" w:sz="4" w:space="0" w:color="auto"/>
              <w:bottom w:val="single" w:sz="4" w:space="0" w:color="auto"/>
              <w:right w:val="single" w:sz="4" w:space="0" w:color="auto"/>
            </w:tcBorders>
            <w:hideMark/>
          </w:tcPr>
          <w:p w:rsidR="003A14F4" w:rsidRPr="00A97F2A" w:rsidRDefault="003A14F4" w:rsidP="003A14F4">
            <w:pPr>
              <w:rPr>
                <w:b/>
                <w:sz w:val="22"/>
                <w:szCs w:val="22"/>
                <w:lang w:val="en-GB"/>
              </w:rPr>
            </w:pPr>
            <w:r w:rsidRPr="00A97F2A">
              <w:rPr>
                <w:sz w:val="22"/>
                <w:szCs w:val="22"/>
              </w:rPr>
              <w:t>Studiju projekta sagatavošana, prezentācija.</w:t>
            </w:r>
          </w:p>
        </w:tc>
        <w:tc>
          <w:tcPr>
            <w:tcW w:w="1266" w:type="dxa"/>
            <w:tcBorders>
              <w:top w:val="single" w:sz="4" w:space="0" w:color="auto"/>
              <w:left w:val="single" w:sz="4" w:space="0" w:color="auto"/>
              <w:bottom w:val="single" w:sz="4" w:space="0" w:color="auto"/>
              <w:right w:val="single" w:sz="4" w:space="0" w:color="auto"/>
            </w:tcBorders>
            <w:hideMark/>
          </w:tcPr>
          <w:p w:rsidR="003A14F4" w:rsidRPr="00A97F2A" w:rsidRDefault="003A14F4" w:rsidP="003A14F4">
            <w:pPr>
              <w:jc w:val="center"/>
              <w:rPr>
                <w:rFonts w:eastAsia="Calibri"/>
                <w:sz w:val="22"/>
                <w:szCs w:val="22"/>
                <w:lang w:val="en-GB"/>
              </w:rPr>
            </w:pPr>
            <w:r w:rsidRPr="00A97F2A">
              <w:rPr>
                <w:rFonts w:eastAsia="Calibri"/>
                <w:sz w:val="22"/>
                <w:szCs w:val="22"/>
              </w:rPr>
              <w:t>I</w:t>
            </w:r>
          </w:p>
        </w:tc>
        <w:tc>
          <w:tcPr>
            <w:tcW w:w="974" w:type="dxa"/>
            <w:tcBorders>
              <w:top w:val="single" w:sz="4" w:space="0" w:color="auto"/>
              <w:left w:val="single" w:sz="4" w:space="0" w:color="auto"/>
              <w:bottom w:val="single" w:sz="4" w:space="0" w:color="auto"/>
              <w:right w:val="single" w:sz="4" w:space="0" w:color="auto"/>
            </w:tcBorders>
            <w:hideMark/>
          </w:tcPr>
          <w:p w:rsidR="003A14F4" w:rsidRPr="00A97F2A" w:rsidRDefault="003A14F4" w:rsidP="003A14F4">
            <w:pPr>
              <w:jc w:val="center"/>
              <w:rPr>
                <w:rFonts w:eastAsia="Calibri"/>
                <w:sz w:val="22"/>
                <w:szCs w:val="22"/>
                <w:lang w:val="en-GB"/>
              </w:rPr>
            </w:pPr>
            <w:r w:rsidRPr="00A97F2A">
              <w:rPr>
                <w:rFonts w:eastAsia="Calibri"/>
                <w:sz w:val="22"/>
                <w:szCs w:val="22"/>
              </w:rPr>
              <w:t>1</w:t>
            </w:r>
          </w:p>
        </w:tc>
        <w:tc>
          <w:tcPr>
            <w:tcW w:w="2459" w:type="dxa"/>
            <w:tcBorders>
              <w:top w:val="single" w:sz="4" w:space="0" w:color="auto"/>
              <w:left w:val="single" w:sz="4" w:space="0" w:color="auto"/>
              <w:bottom w:val="single" w:sz="4" w:space="0" w:color="auto"/>
              <w:right w:val="single" w:sz="4" w:space="0" w:color="auto"/>
            </w:tcBorders>
            <w:hideMark/>
          </w:tcPr>
          <w:p w:rsidR="003A14F4" w:rsidRPr="00A97F2A" w:rsidRDefault="003A14F4" w:rsidP="003A14F4">
            <w:pPr>
              <w:ind w:left="2"/>
              <w:rPr>
                <w:rFonts w:eastAsia="Calibri"/>
                <w:spacing w:val="-22"/>
                <w:sz w:val="22"/>
                <w:szCs w:val="22"/>
                <w:lang w:val="en-GB"/>
              </w:rPr>
            </w:pPr>
            <w:r w:rsidRPr="00A97F2A">
              <w:rPr>
                <w:sz w:val="22"/>
                <w:szCs w:val="22"/>
              </w:rPr>
              <w:t>Patstāvīgi rakstiski sagatavots studiju projekts. Mutiska darba prezentācija. Atbildes uz jautājumiem.</w:t>
            </w:r>
          </w:p>
        </w:tc>
      </w:tr>
      <w:tr w:rsidR="003A14F4" w:rsidRPr="00A97F2A" w:rsidTr="003068BE">
        <w:trPr>
          <w:trHeight w:val="841"/>
        </w:trPr>
        <w:tc>
          <w:tcPr>
            <w:tcW w:w="2517" w:type="dxa"/>
            <w:tcBorders>
              <w:top w:val="single" w:sz="4" w:space="0" w:color="auto"/>
              <w:left w:val="single" w:sz="4" w:space="0" w:color="auto"/>
              <w:bottom w:val="single" w:sz="4" w:space="0" w:color="auto"/>
              <w:right w:val="single" w:sz="4" w:space="0" w:color="auto"/>
            </w:tcBorders>
            <w:hideMark/>
          </w:tcPr>
          <w:p w:rsidR="003A14F4" w:rsidRPr="00A97F2A" w:rsidRDefault="003A14F4" w:rsidP="003A14F4">
            <w:pPr>
              <w:rPr>
                <w:rFonts w:eastAsia="Calibri"/>
                <w:b/>
                <w:bCs/>
                <w:iCs/>
                <w:sz w:val="22"/>
                <w:szCs w:val="22"/>
                <w:lang w:val="en-GB"/>
              </w:rPr>
            </w:pPr>
            <w:r w:rsidRPr="00A97F2A">
              <w:rPr>
                <w:rFonts w:eastAsia="Calibri"/>
                <w:b/>
                <w:bCs/>
                <w:iCs/>
                <w:sz w:val="22"/>
                <w:szCs w:val="22"/>
              </w:rPr>
              <w:t>Studiju rezultāti</w:t>
            </w:r>
          </w:p>
        </w:tc>
        <w:tc>
          <w:tcPr>
            <w:tcW w:w="6273" w:type="dxa"/>
            <w:gridSpan w:val="4"/>
            <w:tcBorders>
              <w:top w:val="single" w:sz="4" w:space="0" w:color="auto"/>
              <w:left w:val="single" w:sz="4" w:space="0" w:color="auto"/>
              <w:bottom w:val="single" w:sz="4" w:space="0" w:color="auto"/>
              <w:right w:val="single" w:sz="4" w:space="0" w:color="auto"/>
            </w:tcBorders>
          </w:tcPr>
          <w:p w:rsidR="003A14F4" w:rsidRPr="00A97F2A" w:rsidRDefault="003A14F4" w:rsidP="003A14F4">
            <w:pPr>
              <w:rPr>
                <w:rFonts w:eastAsia="Calibri"/>
                <w:b/>
                <w:bCs/>
                <w:sz w:val="22"/>
                <w:szCs w:val="22"/>
                <w:lang w:val="en-GB"/>
              </w:rPr>
            </w:pPr>
            <w:r w:rsidRPr="00A97F2A">
              <w:rPr>
                <w:rFonts w:eastAsia="Calibri"/>
                <w:b/>
                <w:bCs/>
                <w:sz w:val="22"/>
                <w:szCs w:val="22"/>
              </w:rPr>
              <w:t>Zināšanas</w:t>
            </w:r>
          </w:p>
          <w:p w:rsidR="003A14F4" w:rsidRPr="00A97F2A" w:rsidRDefault="003A14F4" w:rsidP="003A14F4">
            <w:pPr>
              <w:tabs>
                <w:tab w:val="left" w:pos="709"/>
                <w:tab w:val="left" w:pos="1418"/>
                <w:tab w:val="left" w:pos="2127"/>
                <w:tab w:val="left" w:pos="2836"/>
                <w:tab w:val="left" w:pos="3545"/>
                <w:tab w:val="left" w:pos="4254"/>
                <w:tab w:val="left" w:pos="4963"/>
                <w:tab w:val="left" w:pos="5672"/>
                <w:tab w:val="left" w:pos="6381"/>
                <w:tab w:val="left" w:pos="7090"/>
              </w:tabs>
              <w:suppressAutoHyphens/>
              <w:autoSpaceDE w:val="0"/>
              <w:jc w:val="both"/>
              <w:rPr>
                <w:sz w:val="22"/>
                <w:szCs w:val="22"/>
              </w:rPr>
            </w:pPr>
            <w:r w:rsidRPr="00A97F2A">
              <w:rPr>
                <w:rFonts w:eastAsia="TimesNewRomanPS-BoldMT"/>
                <w:bCs/>
                <w:sz w:val="22"/>
                <w:szCs w:val="22"/>
                <w:lang w:eastAsia="ar-SA"/>
              </w:rPr>
              <w:t xml:space="preserve">Studiju kursa apguves rezultātā students </w:t>
            </w:r>
            <w:r w:rsidRPr="00A97F2A">
              <w:rPr>
                <w:sz w:val="22"/>
                <w:szCs w:val="22"/>
              </w:rPr>
              <w:t>pārzina mūzikas periodizāciju un estētiskās nostādnes, to saikni ar vēstures norisēm kopumā; pārzina mūzikas dažādus stilus un spēj saskatīt tiem radniecīgas izpausmes arī citās mākslas jomās; pārzina dažādus mūzikas žanrus un to stilistiskās īpatnības atsevišķu komponistu daiļradē.</w:t>
            </w:r>
          </w:p>
          <w:p w:rsidR="003A14F4" w:rsidRPr="00A97F2A" w:rsidRDefault="003A14F4" w:rsidP="003A14F4">
            <w:pPr>
              <w:rPr>
                <w:rFonts w:eastAsia="Calibri"/>
                <w:b/>
                <w:bCs/>
                <w:sz w:val="22"/>
                <w:szCs w:val="22"/>
              </w:rPr>
            </w:pPr>
            <w:r w:rsidRPr="00A97F2A">
              <w:rPr>
                <w:rFonts w:eastAsia="Calibri"/>
                <w:b/>
                <w:bCs/>
                <w:sz w:val="22"/>
                <w:szCs w:val="22"/>
              </w:rPr>
              <w:t>Prasmes</w:t>
            </w:r>
          </w:p>
          <w:p w:rsidR="003A14F4" w:rsidRPr="00A97F2A" w:rsidRDefault="003A14F4" w:rsidP="003A14F4">
            <w:pPr>
              <w:suppressAutoHyphens/>
              <w:autoSpaceDE w:val="0"/>
              <w:jc w:val="both"/>
              <w:rPr>
                <w:rFonts w:eastAsia="TrebuchetMS"/>
                <w:kern w:val="2"/>
                <w:sz w:val="22"/>
                <w:szCs w:val="22"/>
                <w:lang w:eastAsia="ar-SA"/>
              </w:rPr>
            </w:pPr>
            <w:r w:rsidRPr="00A97F2A">
              <w:rPr>
                <w:rFonts w:eastAsia="TrebuchetMS-Bold"/>
                <w:bCs/>
                <w:kern w:val="2"/>
                <w:sz w:val="22"/>
                <w:szCs w:val="22"/>
                <w:lang w:eastAsia="ar-SA"/>
              </w:rPr>
              <w:t>Studiju kursa apguves rezultātā students prot:</w:t>
            </w:r>
          </w:p>
          <w:p w:rsidR="003A14F4" w:rsidRPr="00A97F2A" w:rsidRDefault="003A14F4" w:rsidP="003A14F4">
            <w:pPr>
              <w:numPr>
                <w:ilvl w:val="0"/>
                <w:numId w:val="3"/>
              </w:numPr>
              <w:jc w:val="both"/>
              <w:rPr>
                <w:sz w:val="22"/>
                <w:szCs w:val="22"/>
              </w:rPr>
            </w:pPr>
            <w:r w:rsidRPr="00A97F2A">
              <w:rPr>
                <w:sz w:val="22"/>
                <w:szCs w:val="22"/>
              </w:rPr>
              <w:t xml:space="preserve">raksturot atsevišķu komponistu māksliniecisko jaunradi kultūrvēstures kontekstā; noteikt skaņdarba piederību konkrētam mūzikas stilam un žanram; raksturot skaņdarba </w:t>
            </w:r>
            <w:r w:rsidRPr="00A97F2A">
              <w:rPr>
                <w:sz w:val="22"/>
                <w:szCs w:val="22"/>
              </w:rPr>
              <w:lastRenderedPageBreak/>
              <w:t xml:space="preserve">tēlainību, dramaturģiju, </w:t>
            </w:r>
            <w:proofErr w:type="spellStart"/>
            <w:r w:rsidRPr="00A97F2A">
              <w:rPr>
                <w:sz w:val="22"/>
                <w:szCs w:val="22"/>
              </w:rPr>
              <w:t>formveidi</w:t>
            </w:r>
            <w:proofErr w:type="spellEnd"/>
            <w:r w:rsidRPr="00A97F2A">
              <w:rPr>
                <w:sz w:val="22"/>
                <w:szCs w:val="22"/>
              </w:rPr>
              <w:t xml:space="preserve">, harmonisko valodu u. c. būtiskus aspektus; salīdzināt skaņdarba interpretācijas; atrast skaņdarbā atskaņojuma tehniskās grūtības, to pārvarēšanas paņēmienus; profesionāli lietot mūzikas </w:t>
            </w:r>
            <w:r w:rsidRPr="00A97F2A">
              <w:rPr>
                <w:rFonts w:eastAsia="TimesNewRomanPS-BoldMT"/>
                <w:kern w:val="2"/>
                <w:sz w:val="22"/>
                <w:szCs w:val="22"/>
                <w:lang w:eastAsia="ar-SA"/>
              </w:rPr>
              <w:t>terminoloģiju.</w:t>
            </w:r>
          </w:p>
          <w:p w:rsidR="003A14F4" w:rsidRPr="00A97F2A" w:rsidRDefault="003A14F4" w:rsidP="003A14F4">
            <w:pPr>
              <w:autoSpaceDE w:val="0"/>
              <w:autoSpaceDN w:val="0"/>
              <w:adjustRightInd w:val="0"/>
              <w:rPr>
                <w:rFonts w:eastAsia="Calibri"/>
                <w:b/>
                <w:bCs/>
                <w:sz w:val="22"/>
                <w:szCs w:val="22"/>
              </w:rPr>
            </w:pPr>
            <w:r w:rsidRPr="00A97F2A">
              <w:rPr>
                <w:rFonts w:eastAsia="Calibri"/>
                <w:b/>
                <w:bCs/>
                <w:sz w:val="22"/>
                <w:szCs w:val="22"/>
              </w:rPr>
              <w:t>Kompetence</w:t>
            </w:r>
            <w:r w:rsidR="007071C9" w:rsidRPr="00A97F2A">
              <w:rPr>
                <w:rFonts w:eastAsia="Calibri"/>
                <w:b/>
                <w:bCs/>
                <w:sz w:val="22"/>
                <w:szCs w:val="22"/>
              </w:rPr>
              <w:t>s</w:t>
            </w:r>
          </w:p>
          <w:p w:rsidR="003A14F4" w:rsidRPr="00A97F2A" w:rsidRDefault="003A14F4" w:rsidP="003A14F4">
            <w:pPr>
              <w:pStyle w:val="ListParagraph"/>
              <w:numPr>
                <w:ilvl w:val="0"/>
                <w:numId w:val="7"/>
              </w:numPr>
              <w:rPr>
                <w:rFonts w:ascii="Times New Roman" w:hAnsi="Times New Roman" w:cs="Times New Roman"/>
                <w:sz w:val="22"/>
                <w:szCs w:val="22"/>
              </w:rPr>
            </w:pPr>
            <w:r w:rsidRPr="00A97F2A">
              <w:rPr>
                <w:rFonts w:ascii="Times New Roman" w:hAnsi="Times New Roman" w:cs="Times New Roman"/>
                <w:sz w:val="22"/>
                <w:szCs w:val="22"/>
              </w:rPr>
              <w:t xml:space="preserve">demonstrē izpratni par mūzikas vēstures stilistisko evolūciju, komponistiem un to skaņdarbiem; </w:t>
            </w:r>
          </w:p>
          <w:p w:rsidR="003A14F4" w:rsidRPr="00A97F2A" w:rsidRDefault="003A14F4" w:rsidP="003A14F4">
            <w:pPr>
              <w:numPr>
                <w:ilvl w:val="0"/>
                <w:numId w:val="3"/>
              </w:numPr>
              <w:rPr>
                <w:rFonts w:eastAsia="Calibri"/>
                <w:b/>
                <w:bCs/>
                <w:sz w:val="22"/>
                <w:szCs w:val="22"/>
              </w:rPr>
            </w:pPr>
            <w:r w:rsidRPr="00A97F2A">
              <w:rPr>
                <w:sz w:val="22"/>
                <w:szCs w:val="22"/>
              </w:rPr>
              <w:t xml:space="preserve">prot noteikt un analizēt kompozīcijas likumsakarības dotajā skaņdarbā; prot ilgtspējīgi saistīt vēsturiskās un sistemātiskās muzikoloģijas mācību ar specialitāti; prot iegūtās zināšanas izmantot profesionālā mākslinieciskās jaunrades darbībā; </w:t>
            </w:r>
            <w:r w:rsidRPr="00A97F2A">
              <w:rPr>
                <w:rFonts w:eastAsia="TimesNewRomanPS-BoldMT"/>
                <w:kern w:val="2"/>
                <w:sz w:val="22"/>
                <w:szCs w:val="22"/>
                <w:lang w:eastAsia="ar-SA"/>
              </w:rPr>
              <w:t xml:space="preserve">zinātniskās pētniecības </w:t>
            </w:r>
            <w:proofErr w:type="spellStart"/>
            <w:r w:rsidRPr="00A97F2A">
              <w:rPr>
                <w:rFonts w:eastAsia="TimesNewRomanPS-BoldMT"/>
                <w:kern w:val="2"/>
                <w:sz w:val="22"/>
                <w:szCs w:val="22"/>
                <w:lang w:eastAsia="ar-SA"/>
              </w:rPr>
              <w:t>pašvadībā</w:t>
            </w:r>
            <w:proofErr w:type="spellEnd"/>
            <w:r w:rsidRPr="00A97F2A">
              <w:rPr>
                <w:rFonts w:eastAsia="TimesNewRomanPS-BoldMT"/>
                <w:kern w:val="2"/>
                <w:sz w:val="22"/>
                <w:szCs w:val="22"/>
                <w:lang w:eastAsia="ar-SA"/>
              </w:rPr>
              <w:t>.</w:t>
            </w:r>
          </w:p>
        </w:tc>
      </w:tr>
      <w:tr w:rsidR="003A14F4" w:rsidRPr="00A97F2A" w:rsidTr="003068BE">
        <w:trPr>
          <w:trHeight w:val="856"/>
        </w:trPr>
        <w:tc>
          <w:tcPr>
            <w:tcW w:w="2517" w:type="dxa"/>
            <w:tcBorders>
              <w:top w:val="single" w:sz="4" w:space="0" w:color="auto"/>
              <w:left w:val="single" w:sz="4" w:space="0" w:color="auto"/>
              <w:bottom w:val="single" w:sz="4" w:space="0" w:color="auto"/>
              <w:right w:val="single" w:sz="4" w:space="0" w:color="auto"/>
            </w:tcBorders>
            <w:hideMark/>
          </w:tcPr>
          <w:p w:rsidR="003A14F4" w:rsidRPr="00A97F2A" w:rsidRDefault="003A14F4" w:rsidP="003A14F4">
            <w:pPr>
              <w:rPr>
                <w:rFonts w:eastAsia="Calibri"/>
                <w:b/>
                <w:bCs/>
                <w:iCs/>
                <w:sz w:val="22"/>
                <w:szCs w:val="22"/>
              </w:rPr>
            </w:pPr>
            <w:r w:rsidRPr="00A97F2A">
              <w:rPr>
                <w:rFonts w:eastAsia="Calibri"/>
                <w:b/>
                <w:sz w:val="22"/>
                <w:szCs w:val="22"/>
              </w:rPr>
              <w:lastRenderedPageBreak/>
              <w:t>Studējošo patstāvīgo darbu organizācijas un uzdevumu raksturojums</w:t>
            </w:r>
          </w:p>
        </w:tc>
        <w:tc>
          <w:tcPr>
            <w:tcW w:w="6273" w:type="dxa"/>
            <w:gridSpan w:val="4"/>
            <w:tcBorders>
              <w:top w:val="single" w:sz="4" w:space="0" w:color="auto"/>
              <w:left w:val="single" w:sz="4" w:space="0" w:color="auto"/>
              <w:bottom w:val="single" w:sz="4" w:space="0" w:color="auto"/>
              <w:right w:val="single" w:sz="4" w:space="0" w:color="auto"/>
            </w:tcBorders>
            <w:hideMark/>
          </w:tcPr>
          <w:p w:rsidR="003A14F4" w:rsidRPr="00A97F2A" w:rsidRDefault="003A14F4" w:rsidP="003A14F4">
            <w:pPr>
              <w:pStyle w:val="BodyText"/>
              <w:spacing w:line="240" w:lineRule="auto"/>
              <w:ind w:firstLine="0"/>
              <w:rPr>
                <w:rFonts w:eastAsia="Calibri"/>
                <w:sz w:val="22"/>
                <w:szCs w:val="22"/>
              </w:rPr>
            </w:pPr>
            <w:r w:rsidRPr="00A97F2A">
              <w:rPr>
                <w:rFonts w:eastAsia="Calibri"/>
                <w:bCs/>
                <w:sz w:val="22"/>
                <w:szCs w:val="22"/>
              </w:rPr>
              <w:t xml:space="preserve">Patstāvīgajā darbā students nostiprina individuālajās konsultācijās iegūto informāciju par </w:t>
            </w:r>
            <w:r w:rsidRPr="00A97F2A">
              <w:rPr>
                <w:rFonts w:eastAsia="TimesNewRomanPS-BoldMT"/>
                <w:kern w:val="2"/>
                <w:sz w:val="22"/>
                <w:szCs w:val="22"/>
                <w:lang w:eastAsia="ar-SA"/>
              </w:rPr>
              <w:t xml:space="preserve">zinātniskā darba pētniecības </w:t>
            </w:r>
            <w:r w:rsidRPr="00A97F2A">
              <w:rPr>
                <w:rFonts w:eastAsia="Calibri"/>
                <w:bCs/>
                <w:sz w:val="22"/>
                <w:szCs w:val="22"/>
              </w:rPr>
              <w:t xml:space="preserve">saturu, klausās dažādas interpretācijas, lasa, analizē, izvērtē un vispārina </w:t>
            </w:r>
            <w:r w:rsidRPr="00A97F2A">
              <w:rPr>
                <w:rFonts w:eastAsia="Calibri"/>
                <w:sz w:val="22"/>
                <w:szCs w:val="22"/>
              </w:rPr>
              <w:t>dažādu zinātnisko avotu informāciju.</w:t>
            </w:r>
          </w:p>
        </w:tc>
      </w:tr>
      <w:tr w:rsidR="003A14F4" w:rsidRPr="00A97F2A" w:rsidTr="003068BE">
        <w:tc>
          <w:tcPr>
            <w:tcW w:w="2517" w:type="dxa"/>
            <w:tcBorders>
              <w:top w:val="single" w:sz="4" w:space="0" w:color="auto"/>
              <w:left w:val="single" w:sz="4" w:space="0" w:color="auto"/>
              <w:bottom w:val="single" w:sz="4" w:space="0" w:color="auto"/>
              <w:right w:val="single" w:sz="4" w:space="0" w:color="auto"/>
            </w:tcBorders>
            <w:hideMark/>
          </w:tcPr>
          <w:p w:rsidR="003A14F4" w:rsidRPr="00A97F2A" w:rsidRDefault="003A14F4" w:rsidP="003A14F4">
            <w:pPr>
              <w:rPr>
                <w:rFonts w:eastAsia="Calibri"/>
                <w:b/>
                <w:bCs/>
                <w:sz w:val="22"/>
                <w:szCs w:val="22"/>
                <w:lang w:val="en-GB"/>
              </w:rPr>
            </w:pPr>
            <w:r w:rsidRPr="00A97F2A">
              <w:rPr>
                <w:rFonts w:eastAsia="Calibri"/>
                <w:b/>
                <w:bCs/>
                <w:iCs/>
                <w:sz w:val="22"/>
                <w:szCs w:val="22"/>
              </w:rPr>
              <w:t>Prasības kredītpunktu iegūšanai</w:t>
            </w:r>
          </w:p>
        </w:tc>
        <w:tc>
          <w:tcPr>
            <w:tcW w:w="6273" w:type="dxa"/>
            <w:gridSpan w:val="4"/>
            <w:tcBorders>
              <w:top w:val="single" w:sz="4" w:space="0" w:color="auto"/>
              <w:left w:val="single" w:sz="4" w:space="0" w:color="auto"/>
              <w:bottom w:val="single" w:sz="4" w:space="0" w:color="auto"/>
              <w:right w:val="single" w:sz="4" w:space="0" w:color="auto"/>
            </w:tcBorders>
          </w:tcPr>
          <w:p w:rsidR="003A14F4" w:rsidRPr="00A97F2A" w:rsidRDefault="003A14F4" w:rsidP="003A14F4">
            <w:pPr>
              <w:jc w:val="both"/>
              <w:rPr>
                <w:rFonts w:eastAsia="Calibri"/>
                <w:sz w:val="22"/>
                <w:szCs w:val="22"/>
              </w:rPr>
            </w:pPr>
            <w:r w:rsidRPr="00A97F2A">
              <w:rPr>
                <w:rFonts w:eastAsia="Calibri"/>
                <w:sz w:val="22"/>
                <w:szCs w:val="22"/>
              </w:rPr>
              <w:t>Studiju kursa apguves pārbaudes formas: diferencēta ieskaite. Izmantojamās studiju formas: individuālās konsultācijas, (zinātniskās literatūras avotu apguves pārbaude, radošie patstāvīgie uzdevumi: kritēriju izstrāde un piemērošana, skaņdarbu muzikāli-teorētiskā analīze un interpretāciju klausīšanās, analīze un salīdzinājums), ieskaite. Kursu apgūst latviešu valodā.</w:t>
            </w:r>
          </w:p>
          <w:p w:rsidR="003A14F4" w:rsidRPr="00A97F2A" w:rsidRDefault="003A14F4" w:rsidP="003A14F4">
            <w:pPr>
              <w:jc w:val="both"/>
              <w:rPr>
                <w:rFonts w:eastAsia="Calibri"/>
                <w:sz w:val="22"/>
                <w:szCs w:val="22"/>
              </w:rPr>
            </w:pPr>
          </w:p>
          <w:p w:rsidR="003A14F4" w:rsidRPr="00A97F2A" w:rsidRDefault="003A14F4" w:rsidP="003A14F4">
            <w:pPr>
              <w:jc w:val="both"/>
              <w:rPr>
                <w:rFonts w:eastAsia="Calibri"/>
                <w:b/>
                <w:sz w:val="22"/>
                <w:szCs w:val="22"/>
              </w:rPr>
            </w:pPr>
            <w:r w:rsidRPr="00A97F2A">
              <w:rPr>
                <w:rFonts w:eastAsia="Calibri"/>
                <w:b/>
                <w:sz w:val="22"/>
                <w:szCs w:val="22"/>
              </w:rPr>
              <w:t xml:space="preserve">Pārbaudījuma prasības: </w:t>
            </w:r>
          </w:p>
          <w:p w:rsidR="003A14F4" w:rsidRPr="00A97F2A" w:rsidRDefault="003A14F4" w:rsidP="003A14F4">
            <w:pPr>
              <w:pStyle w:val="ListParagraph"/>
              <w:numPr>
                <w:ilvl w:val="0"/>
                <w:numId w:val="4"/>
              </w:numPr>
              <w:suppressAutoHyphens/>
              <w:ind w:left="318" w:hanging="284"/>
              <w:jc w:val="both"/>
              <w:rPr>
                <w:rFonts w:ascii="Times New Roman" w:eastAsia="Calibri" w:hAnsi="Times New Roman" w:cs="Times New Roman"/>
                <w:i/>
                <w:sz w:val="22"/>
                <w:szCs w:val="22"/>
              </w:rPr>
            </w:pPr>
            <w:r w:rsidRPr="00A97F2A">
              <w:rPr>
                <w:rFonts w:ascii="Times New Roman" w:eastAsia="Calibri" w:hAnsi="Times New Roman" w:cs="Times New Roman"/>
                <w:sz w:val="22"/>
                <w:szCs w:val="22"/>
              </w:rPr>
              <w:t xml:space="preserve">Regulārs un aktīvs darbs individuālās konsultācijās, demonstrējot zināšanas par studiju projekta </w:t>
            </w:r>
            <w:r w:rsidRPr="00A97F2A">
              <w:rPr>
                <w:rFonts w:ascii="Times New Roman" w:hAnsi="Times New Roman" w:cs="Times New Roman"/>
                <w:sz w:val="22"/>
                <w:szCs w:val="22"/>
              </w:rPr>
              <w:t>sastāvdaļām un to specifiku</w:t>
            </w:r>
            <w:r w:rsidRPr="00A97F2A">
              <w:rPr>
                <w:rFonts w:ascii="Times New Roman" w:eastAsia="Calibri" w:hAnsi="Times New Roman" w:cs="Times New Roman"/>
                <w:sz w:val="22"/>
                <w:szCs w:val="22"/>
              </w:rPr>
              <w:t>, pētīšanas metodēm un veidiem, pētāmās tēmas aktualitātes izpratni;</w:t>
            </w:r>
          </w:p>
          <w:p w:rsidR="003A14F4" w:rsidRPr="00A97F2A" w:rsidRDefault="003A14F4" w:rsidP="003A14F4">
            <w:pPr>
              <w:pStyle w:val="ListParagraph"/>
              <w:numPr>
                <w:ilvl w:val="0"/>
                <w:numId w:val="4"/>
              </w:numPr>
              <w:suppressAutoHyphens/>
              <w:ind w:left="318" w:hanging="284"/>
              <w:jc w:val="both"/>
              <w:rPr>
                <w:rFonts w:ascii="Times New Roman" w:eastAsia="Calibri" w:hAnsi="Times New Roman" w:cs="Times New Roman"/>
                <w:i/>
                <w:sz w:val="22"/>
                <w:szCs w:val="22"/>
              </w:rPr>
            </w:pPr>
            <w:r w:rsidRPr="00A97F2A">
              <w:rPr>
                <w:rFonts w:ascii="Times New Roman" w:eastAsia="Calibri" w:hAnsi="Times New Roman" w:cs="Times New Roman"/>
                <w:sz w:val="22"/>
                <w:szCs w:val="22"/>
              </w:rPr>
              <w:t xml:space="preserve">Kvalitatīvi izpildīti kursa programmā norādītie patstāvīgie darbi: (norādītās zinātniskās literatūras analīze un izvērtējums, pētījuma metožu pareiza izvēle, </w:t>
            </w:r>
            <w:r w:rsidRPr="00A97F2A">
              <w:rPr>
                <w:rFonts w:ascii="Times New Roman" w:eastAsia="Calibri" w:hAnsi="Times New Roman" w:cs="Times New Roman"/>
                <w:sz w:val="22"/>
                <w:szCs w:val="22"/>
                <w:lang w:eastAsia="en-GB"/>
              </w:rPr>
              <w:t>pētāmā mūzikas skaņdarba profesionāla muzikāli-teorētiskā analīze un kvalitatīvs interpretāciju salīdzinājums</w:t>
            </w:r>
            <w:r w:rsidRPr="00A97F2A">
              <w:rPr>
                <w:rFonts w:ascii="Times New Roman" w:eastAsia="Calibri" w:hAnsi="Times New Roman" w:cs="Times New Roman"/>
                <w:sz w:val="22"/>
                <w:szCs w:val="22"/>
              </w:rPr>
              <w:t>).</w:t>
            </w:r>
          </w:p>
          <w:p w:rsidR="003A14F4" w:rsidRPr="00A97F2A" w:rsidRDefault="003A14F4" w:rsidP="003A14F4">
            <w:pPr>
              <w:suppressAutoHyphens/>
              <w:jc w:val="both"/>
              <w:rPr>
                <w:rFonts w:eastAsia="Calibri"/>
                <w:b/>
                <w:sz w:val="22"/>
                <w:szCs w:val="22"/>
              </w:rPr>
            </w:pPr>
          </w:p>
          <w:p w:rsidR="003A14F4" w:rsidRPr="00A97F2A" w:rsidRDefault="003A14F4" w:rsidP="003A14F4">
            <w:pPr>
              <w:suppressAutoHyphens/>
              <w:jc w:val="both"/>
              <w:rPr>
                <w:rFonts w:eastAsia="Calibri"/>
                <w:sz w:val="22"/>
                <w:szCs w:val="22"/>
                <w:lang w:val="en-GB"/>
              </w:rPr>
            </w:pPr>
            <w:r w:rsidRPr="00A97F2A">
              <w:rPr>
                <w:rFonts w:eastAsia="Calibri"/>
                <w:b/>
                <w:sz w:val="22"/>
                <w:szCs w:val="22"/>
              </w:rPr>
              <w:t xml:space="preserve">Vērtēšanas metode: </w:t>
            </w:r>
            <w:proofErr w:type="spellStart"/>
            <w:r w:rsidRPr="00A97F2A">
              <w:rPr>
                <w:rFonts w:eastAsia="Calibri"/>
                <w:sz w:val="22"/>
                <w:szCs w:val="22"/>
              </w:rPr>
              <w:t>summatīvā</w:t>
            </w:r>
            <w:proofErr w:type="spellEnd"/>
            <w:r w:rsidRPr="00A97F2A">
              <w:rPr>
                <w:rFonts w:eastAsia="Calibri"/>
                <w:sz w:val="22"/>
                <w:szCs w:val="22"/>
              </w:rPr>
              <w:t xml:space="preserve"> (ar atzīmi)</w:t>
            </w:r>
          </w:p>
          <w:p w:rsidR="003A14F4" w:rsidRPr="00A97F2A" w:rsidRDefault="003A14F4" w:rsidP="003A14F4">
            <w:pPr>
              <w:suppressAutoHyphens/>
              <w:ind w:right="176"/>
              <w:jc w:val="both"/>
              <w:rPr>
                <w:sz w:val="22"/>
                <w:szCs w:val="22"/>
              </w:rPr>
            </w:pPr>
            <w:r w:rsidRPr="00A97F2A">
              <w:rPr>
                <w:rFonts w:eastAsia="Calibri"/>
                <w:b/>
                <w:sz w:val="22"/>
                <w:szCs w:val="22"/>
              </w:rPr>
              <w:t xml:space="preserve">Vērtēšanas forma: </w:t>
            </w:r>
            <w:proofErr w:type="gramStart"/>
            <w:r w:rsidRPr="00A97F2A">
              <w:rPr>
                <w:sz w:val="22"/>
                <w:szCs w:val="22"/>
              </w:rPr>
              <w:t xml:space="preserve">rakstiska, </w:t>
            </w:r>
            <w:r w:rsidRPr="00A97F2A">
              <w:rPr>
                <w:rFonts w:eastAsia="Calibri"/>
                <w:sz w:val="22"/>
                <w:szCs w:val="22"/>
              </w:rPr>
              <w:t>iesniegts</w:t>
            </w:r>
            <w:proofErr w:type="gramEnd"/>
            <w:r w:rsidRPr="00A97F2A">
              <w:rPr>
                <w:rFonts w:eastAsia="Calibri"/>
                <w:sz w:val="22"/>
                <w:szCs w:val="22"/>
              </w:rPr>
              <w:t xml:space="preserve"> pabeigts studiju projekts atbilstošs </w:t>
            </w:r>
            <w:r w:rsidRPr="00A97F2A">
              <w:rPr>
                <w:sz w:val="22"/>
                <w:szCs w:val="22"/>
              </w:rPr>
              <w:t xml:space="preserve">darba izstrādes noteikumiem, </w:t>
            </w:r>
            <w:r w:rsidRPr="00A97F2A">
              <w:rPr>
                <w:rFonts w:eastAsia="Calibri"/>
                <w:sz w:val="22"/>
                <w:szCs w:val="22"/>
              </w:rPr>
              <w:t xml:space="preserve">mūzikas </w:t>
            </w:r>
            <w:r w:rsidRPr="00A97F2A">
              <w:rPr>
                <w:sz w:val="22"/>
                <w:szCs w:val="22"/>
              </w:rPr>
              <w:t>zinātniskā darba specifikai</w:t>
            </w:r>
            <w:r w:rsidRPr="00A97F2A">
              <w:rPr>
                <w:rFonts w:eastAsia="Calibri"/>
                <w:sz w:val="22"/>
                <w:szCs w:val="22"/>
              </w:rPr>
              <w:t>, pētīšanas metodēm un veidiem</w:t>
            </w:r>
            <w:r w:rsidRPr="00A97F2A">
              <w:rPr>
                <w:rFonts w:eastAsia="TimesNewRomanPSMT"/>
                <w:sz w:val="22"/>
                <w:szCs w:val="22"/>
                <w:lang w:eastAsia="ar-SA"/>
              </w:rPr>
              <w:t>.</w:t>
            </w:r>
          </w:p>
          <w:p w:rsidR="003A14F4" w:rsidRPr="00A97F2A" w:rsidRDefault="003A14F4" w:rsidP="003A14F4">
            <w:pPr>
              <w:rPr>
                <w:rFonts w:eastAsia="Calibri"/>
                <w:b/>
                <w:bCs/>
                <w:sz w:val="22"/>
                <w:szCs w:val="22"/>
              </w:rPr>
            </w:pPr>
            <w:r w:rsidRPr="00A97F2A">
              <w:rPr>
                <w:rFonts w:eastAsia="Calibri"/>
                <w:b/>
                <w:sz w:val="22"/>
                <w:szCs w:val="22"/>
              </w:rPr>
              <w:t>Vērtēšanas kritēriji:</w:t>
            </w:r>
          </w:p>
          <w:p w:rsidR="003A14F4" w:rsidRPr="00A97F2A" w:rsidRDefault="003A14F4" w:rsidP="003A14F4">
            <w:pPr>
              <w:pStyle w:val="ListParagraph"/>
              <w:suppressAutoHyphens/>
              <w:ind w:left="0" w:right="176"/>
              <w:jc w:val="both"/>
              <w:rPr>
                <w:rFonts w:ascii="Times New Roman" w:eastAsia="TimesNewRomanPSMT" w:hAnsi="Times New Roman" w:cs="Times New Roman"/>
                <w:sz w:val="22"/>
                <w:szCs w:val="22"/>
                <w:lang w:eastAsia="ar-SA"/>
              </w:rPr>
            </w:pPr>
            <w:r w:rsidRPr="00A97F2A">
              <w:rPr>
                <w:rFonts w:ascii="Times New Roman" w:hAnsi="Times New Roman" w:cs="Times New Roman"/>
                <w:sz w:val="22"/>
                <w:szCs w:val="22"/>
              </w:rPr>
              <w:t>Vērtējuma galvenie kritēriji ir izklāstītā materiāla kvalitāte, zinātniskās literatūras pārzināšana, būtiskākās informācijas iekļāvums, prasme saistīt mūzikas vēstures un teorijas zināšanas ar konkrēta laikmeta kultūrvēstures norisēm, noformējuma prasību ievērošana.</w:t>
            </w:r>
          </w:p>
          <w:p w:rsidR="003A14F4" w:rsidRPr="00A97F2A" w:rsidRDefault="003A14F4" w:rsidP="003A14F4">
            <w:pPr>
              <w:rPr>
                <w:rFonts w:eastAsia="Calibri"/>
                <w:bCs/>
                <w:sz w:val="22"/>
                <w:szCs w:val="22"/>
                <w:lang w:eastAsia="lv-LV"/>
              </w:rPr>
            </w:pPr>
            <w:r w:rsidRPr="00A97F2A">
              <w:rPr>
                <w:rFonts w:eastAsia="Calibri"/>
                <w:sz w:val="22"/>
                <w:szCs w:val="22"/>
              </w:rPr>
              <w:t xml:space="preserve">Studenta kompetenci </w:t>
            </w:r>
            <w:r w:rsidRPr="00A97F2A">
              <w:rPr>
                <w:rFonts w:eastAsia="Calibri"/>
                <w:bCs/>
                <w:sz w:val="22"/>
                <w:szCs w:val="22"/>
              </w:rPr>
              <w:t xml:space="preserve">ieskaitē </w:t>
            </w:r>
            <w:r w:rsidRPr="00A97F2A">
              <w:rPr>
                <w:rFonts w:eastAsia="Calibri"/>
                <w:sz w:val="22"/>
                <w:szCs w:val="22"/>
              </w:rPr>
              <w:t xml:space="preserve">vērtē 10 ballu skalā. </w:t>
            </w:r>
            <w:bookmarkStart w:id="3" w:name="p47"/>
            <w:bookmarkStart w:id="4" w:name="p-525771"/>
            <w:bookmarkEnd w:id="3"/>
            <w:bookmarkEnd w:id="4"/>
            <w:r w:rsidRPr="00A97F2A">
              <w:rPr>
                <w:rFonts w:eastAsia="Calibri"/>
                <w:sz w:val="22"/>
                <w:szCs w:val="22"/>
                <w:lang w:eastAsia="lv-LV"/>
              </w:rPr>
              <w:t>Studiju rezultātu vērtējumi 10 ballu skalā ir šādi:</w:t>
            </w:r>
          </w:p>
          <w:p w:rsidR="003A14F4" w:rsidRPr="00A97F2A" w:rsidRDefault="003A14F4" w:rsidP="003A14F4">
            <w:pPr>
              <w:ind w:right="-58"/>
              <w:jc w:val="both"/>
              <w:rPr>
                <w:rFonts w:eastAsia="Calibri"/>
                <w:bCs/>
                <w:sz w:val="22"/>
                <w:szCs w:val="22"/>
                <w:lang w:eastAsia="lv-LV"/>
              </w:rPr>
            </w:pPr>
            <w:r w:rsidRPr="00A97F2A">
              <w:rPr>
                <w:rFonts w:eastAsia="Calibri"/>
                <w:sz w:val="22"/>
                <w:szCs w:val="22"/>
                <w:lang w:eastAsia="lv-LV"/>
              </w:rPr>
              <w:t>Izcili (10) – zināšanas, prasmes un kompetence pārsniedz, studiju kursa apguves prasības, liecina par spēju veikt patstāvīgus pētījumus un dziļu problēmu izpratni;</w:t>
            </w:r>
          </w:p>
          <w:p w:rsidR="003A14F4" w:rsidRPr="00A97F2A" w:rsidRDefault="003A14F4" w:rsidP="003A14F4">
            <w:pPr>
              <w:ind w:right="-58"/>
              <w:jc w:val="both"/>
              <w:rPr>
                <w:rFonts w:eastAsia="Calibri"/>
                <w:bCs/>
                <w:sz w:val="22"/>
                <w:szCs w:val="22"/>
                <w:lang w:eastAsia="lv-LV"/>
              </w:rPr>
            </w:pPr>
            <w:r w:rsidRPr="00A97F2A">
              <w:rPr>
                <w:rFonts w:eastAsia="Calibri"/>
                <w:sz w:val="22"/>
                <w:szCs w:val="22"/>
                <w:lang w:eastAsia="lv-LV"/>
              </w:rPr>
              <w:t>Teicami (9) – zināšanas, prasmes un kompetence pilnībā atbilst studiju kursa apguves prasībām, iegūta prasme patstāvīgi lietot iegūtās zināšanas;</w:t>
            </w:r>
          </w:p>
          <w:p w:rsidR="003A14F4" w:rsidRPr="00A97F2A" w:rsidRDefault="003A14F4" w:rsidP="003A14F4">
            <w:pPr>
              <w:rPr>
                <w:rFonts w:eastAsia="Calibri"/>
                <w:sz w:val="22"/>
                <w:szCs w:val="22"/>
              </w:rPr>
            </w:pPr>
            <w:r w:rsidRPr="00A97F2A">
              <w:rPr>
                <w:rFonts w:eastAsia="Calibri"/>
                <w:sz w:val="22"/>
                <w:szCs w:val="22"/>
              </w:rPr>
              <w:t xml:space="preserve">Ļoti labi (8) </w:t>
            </w:r>
            <w:r w:rsidRPr="00A97F2A">
              <w:rPr>
                <w:rFonts w:eastAsia="Calibri"/>
                <w:sz w:val="22"/>
                <w:szCs w:val="22"/>
                <w:lang w:eastAsia="lv-LV"/>
              </w:rPr>
              <w:t>– p</w:t>
            </w:r>
            <w:r w:rsidRPr="00A97F2A">
              <w:rPr>
                <w:rFonts w:eastAsia="Calibri"/>
                <w:sz w:val="22"/>
                <w:szCs w:val="22"/>
              </w:rPr>
              <w:t xml:space="preserve">ilnā mērā apgūtas studiju kursa prasības, iegūta </w:t>
            </w:r>
            <w:r w:rsidRPr="00A97F2A">
              <w:rPr>
                <w:rFonts w:eastAsia="Calibri"/>
                <w:sz w:val="22"/>
                <w:szCs w:val="22"/>
              </w:rPr>
              <w:lastRenderedPageBreak/>
              <w:t>prasme patstāvīgi realizēt apgūto.</w:t>
            </w:r>
          </w:p>
          <w:p w:rsidR="003A14F4" w:rsidRPr="00A97F2A" w:rsidRDefault="003A14F4" w:rsidP="003A14F4">
            <w:pPr>
              <w:rPr>
                <w:rFonts w:eastAsia="Calibri"/>
                <w:sz w:val="22"/>
                <w:szCs w:val="22"/>
              </w:rPr>
            </w:pPr>
            <w:r w:rsidRPr="00A97F2A">
              <w:rPr>
                <w:rFonts w:eastAsia="Calibri"/>
                <w:sz w:val="22"/>
                <w:szCs w:val="22"/>
              </w:rPr>
              <w:t xml:space="preserve">Labi (7) </w:t>
            </w:r>
            <w:r w:rsidRPr="00A97F2A">
              <w:rPr>
                <w:rFonts w:eastAsia="Calibri"/>
                <w:sz w:val="22"/>
                <w:szCs w:val="22"/>
                <w:lang w:eastAsia="lv-LV"/>
              </w:rPr>
              <w:t>– a</w:t>
            </w:r>
            <w:r w:rsidRPr="00A97F2A">
              <w:rPr>
                <w:rFonts w:eastAsia="Calibri"/>
                <w:sz w:val="22"/>
                <w:szCs w:val="22"/>
              </w:rPr>
              <w:t>pgūtas studiju kursa prasības, iegūtas zināšanas un prasmes, taču ne vienmēr spēj patstāvīgi realizēt apgūto.</w:t>
            </w:r>
          </w:p>
          <w:p w:rsidR="003A14F4" w:rsidRPr="00A97F2A" w:rsidRDefault="003A14F4" w:rsidP="003A14F4">
            <w:pPr>
              <w:rPr>
                <w:rFonts w:eastAsia="Calibri"/>
                <w:sz w:val="22"/>
                <w:szCs w:val="22"/>
              </w:rPr>
            </w:pPr>
            <w:r w:rsidRPr="00A97F2A">
              <w:rPr>
                <w:rFonts w:eastAsia="Calibri"/>
                <w:sz w:val="22"/>
                <w:szCs w:val="22"/>
              </w:rPr>
              <w:t xml:space="preserve">Gandrīz labi (6) </w:t>
            </w:r>
            <w:r w:rsidRPr="00A97F2A">
              <w:rPr>
                <w:rFonts w:eastAsia="Calibri"/>
                <w:sz w:val="22"/>
                <w:szCs w:val="22"/>
                <w:lang w:eastAsia="lv-LV"/>
              </w:rPr>
              <w:t>– a</w:t>
            </w:r>
            <w:r w:rsidRPr="00A97F2A">
              <w:rPr>
                <w:rFonts w:eastAsia="Calibri"/>
                <w:sz w:val="22"/>
                <w:szCs w:val="22"/>
              </w:rPr>
              <w:t>pgūtas studiju kursa prasības, taču atsevišķās zināšanu un praktiskā darba jomās sniegums ir nepietiekoši stabils un pārliecinošs.</w:t>
            </w:r>
          </w:p>
          <w:p w:rsidR="003A14F4" w:rsidRPr="00A97F2A" w:rsidRDefault="003A14F4" w:rsidP="003A14F4">
            <w:pPr>
              <w:rPr>
                <w:rFonts w:eastAsia="Calibri"/>
                <w:sz w:val="22"/>
                <w:szCs w:val="22"/>
              </w:rPr>
            </w:pPr>
            <w:r w:rsidRPr="00A97F2A">
              <w:rPr>
                <w:rFonts w:eastAsia="Calibri"/>
                <w:sz w:val="22"/>
                <w:szCs w:val="22"/>
              </w:rPr>
              <w:t xml:space="preserve">Viduvēji (5) </w:t>
            </w:r>
            <w:r w:rsidRPr="00A97F2A">
              <w:rPr>
                <w:rFonts w:eastAsia="Calibri"/>
                <w:sz w:val="22"/>
                <w:szCs w:val="22"/>
                <w:lang w:eastAsia="lv-LV"/>
              </w:rPr>
              <w:t>– p</w:t>
            </w:r>
            <w:r w:rsidRPr="00A97F2A">
              <w:rPr>
                <w:rFonts w:eastAsia="Calibri"/>
                <w:sz w:val="22"/>
                <w:szCs w:val="22"/>
              </w:rPr>
              <w:t>amatvilcienos apgūtas studiju kursa prasības, kaut arī konstatējama vairāku nozīmīgu zināšanu un praktiskā darba jomu nepietiekoša stabilitāte un rezultativitāte.</w:t>
            </w:r>
          </w:p>
          <w:p w:rsidR="003A14F4" w:rsidRPr="00A97F2A" w:rsidRDefault="003A14F4" w:rsidP="003A14F4">
            <w:pPr>
              <w:rPr>
                <w:rFonts w:eastAsia="Calibri"/>
                <w:sz w:val="22"/>
                <w:szCs w:val="22"/>
              </w:rPr>
            </w:pPr>
            <w:r w:rsidRPr="00A97F2A">
              <w:rPr>
                <w:rFonts w:eastAsia="Calibri"/>
                <w:sz w:val="22"/>
                <w:szCs w:val="22"/>
              </w:rPr>
              <w:t xml:space="preserve">Gandrīz viduvēji (4) </w:t>
            </w:r>
            <w:r w:rsidRPr="00A97F2A">
              <w:rPr>
                <w:rFonts w:eastAsia="Calibri"/>
                <w:sz w:val="22"/>
                <w:szCs w:val="22"/>
                <w:lang w:eastAsia="lv-LV"/>
              </w:rPr>
              <w:t>– p</w:t>
            </w:r>
            <w:r w:rsidRPr="00A97F2A">
              <w:rPr>
                <w:rFonts w:eastAsia="Calibri"/>
                <w:sz w:val="22"/>
                <w:szCs w:val="22"/>
              </w:rPr>
              <w:t>amatvilcienos apgūtas studiju kursa prasības, tomēr konstatējama vairāku nozīmīgu zināšanu un iemaņu jomu nepilnīga pārvaldīšana, ievērojami trūkumi zināšanās un to praktiskajā realizācijā.</w:t>
            </w:r>
          </w:p>
          <w:p w:rsidR="003A14F4" w:rsidRPr="00A97F2A" w:rsidRDefault="003A14F4" w:rsidP="003A14F4">
            <w:pPr>
              <w:rPr>
                <w:rFonts w:eastAsia="Calibri"/>
                <w:sz w:val="22"/>
                <w:szCs w:val="22"/>
              </w:rPr>
            </w:pPr>
            <w:r w:rsidRPr="00A97F2A">
              <w:rPr>
                <w:rFonts w:eastAsia="Calibri"/>
                <w:sz w:val="22"/>
                <w:szCs w:val="22"/>
              </w:rPr>
              <w:t xml:space="preserve">Vāji (3) </w:t>
            </w:r>
            <w:r w:rsidRPr="00A97F2A">
              <w:rPr>
                <w:rFonts w:eastAsia="Calibri"/>
                <w:sz w:val="22"/>
                <w:szCs w:val="22"/>
                <w:lang w:eastAsia="lv-LV"/>
              </w:rPr>
              <w:t>– z</w:t>
            </w:r>
            <w:r w:rsidRPr="00A97F2A">
              <w:rPr>
                <w:rFonts w:eastAsia="Calibri"/>
                <w:sz w:val="22"/>
                <w:szCs w:val="22"/>
              </w:rPr>
              <w:t>ināšanas, prasmes un iemaņas dotajā studiju kursā apgūtas virspusēji, nav spēju tās praktiski pielietot.</w:t>
            </w:r>
          </w:p>
          <w:p w:rsidR="003A14F4" w:rsidRPr="00A97F2A" w:rsidRDefault="003A14F4" w:rsidP="003A14F4">
            <w:pPr>
              <w:rPr>
                <w:rFonts w:eastAsia="Calibri"/>
                <w:sz w:val="22"/>
                <w:szCs w:val="22"/>
              </w:rPr>
            </w:pPr>
            <w:r w:rsidRPr="00A97F2A">
              <w:rPr>
                <w:rFonts w:eastAsia="Calibri"/>
                <w:sz w:val="22"/>
                <w:szCs w:val="22"/>
              </w:rPr>
              <w:t xml:space="preserve">Ļoti vāji (2) </w:t>
            </w:r>
            <w:r w:rsidRPr="00A97F2A">
              <w:rPr>
                <w:rFonts w:eastAsia="Calibri"/>
                <w:sz w:val="22"/>
                <w:szCs w:val="22"/>
                <w:lang w:eastAsia="lv-LV"/>
              </w:rPr>
              <w:t>– a</w:t>
            </w:r>
            <w:r w:rsidRPr="00A97F2A">
              <w:rPr>
                <w:rFonts w:eastAsia="Calibri"/>
                <w:sz w:val="22"/>
                <w:szCs w:val="22"/>
              </w:rPr>
              <w:t>pgūtas tikai atsevišķas zināšanas un prasmes, taču kopumā trūkst orientācijas un izpratnes studiju kursa prasībās.</w:t>
            </w:r>
          </w:p>
          <w:p w:rsidR="003A14F4" w:rsidRPr="00A97F2A" w:rsidRDefault="003A14F4" w:rsidP="003A14F4">
            <w:pPr>
              <w:rPr>
                <w:rFonts w:eastAsia="Calibri"/>
                <w:sz w:val="22"/>
                <w:szCs w:val="22"/>
              </w:rPr>
            </w:pPr>
            <w:r w:rsidRPr="00A97F2A">
              <w:rPr>
                <w:rFonts w:eastAsia="Calibri"/>
                <w:sz w:val="22"/>
                <w:szCs w:val="22"/>
              </w:rPr>
              <w:t xml:space="preserve">Ļoti, ļoti vāji (1) </w:t>
            </w:r>
            <w:r w:rsidRPr="00A97F2A">
              <w:rPr>
                <w:rFonts w:eastAsia="Calibri"/>
                <w:sz w:val="22"/>
                <w:szCs w:val="22"/>
                <w:lang w:eastAsia="lv-LV"/>
              </w:rPr>
              <w:t>– n</w:t>
            </w:r>
            <w:r w:rsidRPr="00A97F2A">
              <w:rPr>
                <w:rFonts w:eastAsia="Calibri"/>
                <w:sz w:val="22"/>
                <w:szCs w:val="22"/>
              </w:rPr>
              <w:t>av priekšstata par studiju kursa būtību.</w:t>
            </w:r>
          </w:p>
        </w:tc>
      </w:tr>
      <w:tr w:rsidR="003A14F4" w:rsidRPr="00A97F2A" w:rsidTr="003068BE">
        <w:tc>
          <w:tcPr>
            <w:tcW w:w="2517" w:type="dxa"/>
            <w:tcBorders>
              <w:top w:val="single" w:sz="4" w:space="0" w:color="auto"/>
              <w:left w:val="single" w:sz="4" w:space="0" w:color="auto"/>
              <w:bottom w:val="single" w:sz="4" w:space="0" w:color="auto"/>
              <w:right w:val="single" w:sz="4" w:space="0" w:color="auto"/>
            </w:tcBorders>
          </w:tcPr>
          <w:p w:rsidR="003A14F4" w:rsidRPr="00A97F2A" w:rsidRDefault="003A14F4" w:rsidP="003A14F4">
            <w:pPr>
              <w:rPr>
                <w:rFonts w:eastAsia="Calibri"/>
                <w:sz w:val="22"/>
                <w:szCs w:val="22"/>
                <w:shd w:val="clear" w:color="auto" w:fill="F1F1F1"/>
                <w:lang w:val="en-GB"/>
              </w:rPr>
            </w:pPr>
            <w:r w:rsidRPr="00A97F2A">
              <w:rPr>
                <w:rFonts w:eastAsia="Calibri"/>
                <w:b/>
                <w:bCs/>
                <w:iCs/>
                <w:sz w:val="22"/>
                <w:szCs w:val="22"/>
              </w:rPr>
              <w:lastRenderedPageBreak/>
              <w:t>Kursa saturs</w:t>
            </w:r>
            <w:r w:rsidRPr="00A97F2A">
              <w:rPr>
                <w:rFonts w:eastAsia="Calibri"/>
                <w:sz w:val="22"/>
                <w:szCs w:val="22"/>
                <w:shd w:val="clear" w:color="auto" w:fill="F1F1F1"/>
              </w:rPr>
              <w:t xml:space="preserve"> </w:t>
            </w:r>
          </w:p>
          <w:p w:rsidR="003A14F4" w:rsidRPr="00A97F2A" w:rsidRDefault="003A14F4" w:rsidP="003A14F4">
            <w:pPr>
              <w:rPr>
                <w:rFonts w:eastAsia="Calibri"/>
                <w:b/>
                <w:bCs/>
                <w:iCs/>
                <w:sz w:val="22"/>
                <w:szCs w:val="22"/>
                <w:lang w:val="en-GB"/>
              </w:rPr>
            </w:pPr>
          </w:p>
        </w:tc>
        <w:tc>
          <w:tcPr>
            <w:tcW w:w="6273" w:type="dxa"/>
            <w:gridSpan w:val="4"/>
            <w:tcBorders>
              <w:top w:val="single" w:sz="4" w:space="0" w:color="auto"/>
              <w:left w:val="single" w:sz="4" w:space="0" w:color="auto"/>
              <w:bottom w:val="single" w:sz="4" w:space="0" w:color="auto"/>
              <w:right w:val="single" w:sz="4" w:space="0" w:color="auto"/>
            </w:tcBorders>
            <w:hideMark/>
          </w:tcPr>
          <w:p w:rsidR="003A14F4" w:rsidRPr="00A97F2A" w:rsidRDefault="003A14F4" w:rsidP="003A14F4">
            <w:pPr>
              <w:ind w:left="34"/>
              <w:jc w:val="both"/>
              <w:rPr>
                <w:sz w:val="22"/>
                <w:szCs w:val="22"/>
              </w:rPr>
            </w:pPr>
            <w:r w:rsidRPr="00A97F2A">
              <w:rPr>
                <w:sz w:val="22"/>
                <w:szCs w:val="22"/>
              </w:rPr>
              <w:t>Studiju projekta izstrādes ieteikumi.</w:t>
            </w:r>
          </w:p>
          <w:p w:rsidR="003A14F4" w:rsidRPr="00A97F2A" w:rsidRDefault="003A14F4" w:rsidP="003A14F4">
            <w:pPr>
              <w:pStyle w:val="BodyText"/>
              <w:spacing w:line="240" w:lineRule="auto"/>
              <w:ind w:left="34" w:firstLine="35"/>
              <w:rPr>
                <w:sz w:val="22"/>
                <w:szCs w:val="22"/>
              </w:rPr>
            </w:pPr>
            <w:r w:rsidRPr="00A97F2A">
              <w:rPr>
                <w:sz w:val="22"/>
                <w:szCs w:val="22"/>
              </w:rPr>
              <w:t xml:space="preserve">Zinātniskā pētījuma aktualitātes, problēmas izvēles pamatojums. </w:t>
            </w:r>
          </w:p>
          <w:p w:rsidR="003A14F4" w:rsidRPr="00A97F2A" w:rsidRDefault="003A14F4" w:rsidP="003A14F4">
            <w:pPr>
              <w:pStyle w:val="BodyText"/>
              <w:spacing w:line="240" w:lineRule="auto"/>
              <w:ind w:left="34" w:firstLine="35"/>
              <w:rPr>
                <w:sz w:val="22"/>
                <w:szCs w:val="22"/>
              </w:rPr>
            </w:pPr>
            <w:r w:rsidRPr="00A97F2A">
              <w:rPr>
                <w:sz w:val="22"/>
                <w:szCs w:val="22"/>
              </w:rPr>
              <w:t>Zinātniskā pētījuma objekts, priekšmets, pētījuma mērķis, uzdevumi, pētījuma metodes.</w:t>
            </w:r>
          </w:p>
          <w:p w:rsidR="003A14F4" w:rsidRPr="00A97F2A" w:rsidRDefault="003A14F4" w:rsidP="003A14F4">
            <w:pPr>
              <w:pStyle w:val="BodyText"/>
              <w:spacing w:line="240" w:lineRule="auto"/>
              <w:ind w:left="34" w:firstLine="35"/>
              <w:rPr>
                <w:sz w:val="22"/>
                <w:szCs w:val="22"/>
              </w:rPr>
            </w:pPr>
            <w:r w:rsidRPr="00A97F2A">
              <w:rPr>
                <w:sz w:val="22"/>
                <w:szCs w:val="22"/>
              </w:rPr>
              <w:t>Darba novitāte un aprobācija.</w:t>
            </w:r>
          </w:p>
          <w:p w:rsidR="003A14F4" w:rsidRPr="00A97F2A" w:rsidRDefault="003A14F4" w:rsidP="003A14F4">
            <w:pPr>
              <w:pStyle w:val="BodyText"/>
              <w:spacing w:line="240" w:lineRule="auto"/>
              <w:ind w:left="34" w:firstLine="35"/>
              <w:rPr>
                <w:sz w:val="22"/>
                <w:szCs w:val="22"/>
              </w:rPr>
            </w:pPr>
            <w:r w:rsidRPr="00A97F2A">
              <w:rPr>
                <w:sz w:val="22"/>
                <w:szCs w:val="22"/>
              </w:rPr>
              <w:t xml:space="preserve">Speciālās literatūras studijas, izvērtējums, jaunākās pētniecības un radošās metodes mūzikā. </w:t>
            </w:r>
          </w:p>
          <w:p w:rsidR="003A14F4" w:rsidRPr="00A97F2A" w:rsidRDefault="003A14F4" w:rsidP="003A14F4">
            <w:pPr>
              <w:ind w:left="34"/>
              <w:jc w:val="both"/>
              <w:rPr>
                <w:sz w:val="22"/>
                <w:szCs w:val="22"/>
              </w:rPr>
            </w:pPr>
            <w:r w:rsidRPr="00A97F2A">
              <w:rPr>
                <w:sz w:val="22"/>
                <w:szCs w:val="22"/>
              </w:rPr>
              <w:t xml:space="preserve">Terminoloģija. </w:t>
            </w:r>
          </w:p>
          <w:p w:rsidR="003A14F4" w:rsidRDefault="003A14F4" w:rsidP="003A14F4">
            <w:pPr>
              <w:pStyle w:val="BodyText"/>
              <w:spacing w:line="240" w:lineRule="auto"/>
              <w:ind w:left="34" w:firstLine="35"/>
              <w:rPr>
                <w:sz w:val="22"/>
                <w:szCs w:val="22"/>
              </w:rPr>
            </w:pPr>
            <w:r w:rsidRPr="00A97F2A">
              <w:rPr>
                <w:sz w:val="22"/>
                <w:szCs w:val="22"/>
              </w:rPr>
              <w:t>Mūzikas stils, estētika, filozofija, žanri, tematika laikmeta kultūrvēstures kontekstā.</w:t>
            </w:r>
          </w:p>
          <w:p w:rsidR="003A14F4" w:rsidRPr="00A97F2A" w:rsidRDefault="00102F8E" w:rsidP="00102F8E">
            <w:pPr>
              <w:pStyle w:val="BodyText"/>
              <w:spacing w:line="240" w:lineRule="auto"/>
              <w:ind w:left="34" w:firstLine="35"/>
              <w:rPr>
                <w:sz w:val="22"/>
                <w:szCs w:val="22"/>
              </w:rPr>
            </w:pPr>
            <w:r w:rsidRPr="00521DE5">
              <w:rPr>
                <w:sz w:val="22"/>
                <w:szCs w:val="22"/>
              </w:rPr>
              <w:t>Specialitātē apgūstamā skaņdarba muzikāli teorētiskā analīze, metodisko paņēmienu apskats.</w:t>
            </w:r>
          </w:p>
        </w:tc>
      </w:tr>
      <w:tr w:rsidR="003A14F4" w:rsidRPr="00A97F2A" w:rsidTr="003068BE">
        <w:tc>
          <w:tcPr>
            <w:tcW w:w="2517" w:type="dxa"/>
            <w:tcBorders>
              <w:top w:val="single" w:sz="4" w:space="0" w:color="auto"/>
              <w:left w:val="single" w:sz="4" w:space="0" w:color="auto"/>
              <w:bottom w:val="single" w:sz="4" w:space="0" w:color="auto"/>
              <w:right w:val="single" w:sz="4" w:space="0" w:color="auto"/>
            </w:tcBorders>
            <w:hideMark/>
          </w:tcPr>
          <w:p w:rsidR="003A14F4" w:rsidRPr="00A97F2A" w:rsidRDefault="003A14F4" w:rsidP="003A14F4">
            <w:pPr>
              <w:rPr>
                <w:rFonts w:eastAsia="Calibri"/>
                <w:b/>
                <w:bCs/>
                <w:strike/>
                <w:sz w:val="22"/>
                <w:szCs w:val="22"/>
                <w:lang w:val="en-GB"/>
              </w:rPr>
            </w:pPr>
            <w:r w:rsidRPr="00A97F2A">
              <w:rPr>
                <w:rFonts w:eastAsia="Calibri"/>
                <w:b/>
                <w:bCs/>
                <w:iCs/>
                <w:sz w:val="22"/>
                <w:szCs w:val="22"/>
              </w:rPr>
              <w:t>Obligāti izmantojamie informācijas avoti</w:t>
            </w:r>
          </w:p>
        </w:tc>
        <w:tc>
          <w:tcPr>
            <w:tcW w:w="6273" w:type="dxa"/>
            <w:gridSpan w:val="4"/>
            <w:tcBorders>
              <w:top w:val="single" w:sz="4" w:space="0" w:color="auto"/>
              <w:left w:val="single" w:sz="4" w:space="0" w:color="auto"/>
              <w:bottom w:val="single" w:sz="4" w:space="0" w:color="auto"/>
              <w:right w:val="single" w:sz="4" w:space="0" w:color="auto"/>
            </w:tcBorders>
            <w:vAlign w:val="center"/>
          </w:tcPr>
          <w:p w:rsidR="003A14F4" w:rsidRPr="00A97F2A" w:rsidRDefault="003A14F4" w:rsidP="003A14F4">
            <w:pPr>
              <w:shd w:val="clear" w:color="auto" w:fill="FFFFFF"/>
              <w:jc w:val="both"/>
              <w:rPr>
                <w:rFonts w:eastAsia="Calibri"/>
                <w:sz w:val="22"/>
                <w:szCs w:val="22"/>
              </w:rPr>
            </w:pPr>
            <w:r w:rsidRPr="00A97F2A">
              <w:rPr>
                <w:rFonts w:eastAsia="Calibri"/>
                <w:sz w:val="22"/>
                <w:szCs w:val="22"/>
              </w:rPr>
              <w:t xml:space="preserve">Torgāns, J. (2004). </w:t>
            </w:r>
            <w:r w:rsidRPr="00A97F2A">
              <w:rPr>
                <w:rFonts w:eastAsia="Calibri"/>
                <w:i/>
                <w:sz w:val="22"/>
                <w:szCs w:val="22"/>
              </w:rPr>
              <w:t>Personvārdu saraksts</w:t>
            </w:r>
            <w:r w:rsidRPr="00A97F2A">
              <w:rPr>
                <w:rFonts w:eastAsia="Calibri"/>
                <w:sz w:val="22"/>
                <w:szCs w:val="22"/>
              </w:rPr>
              <w:t>. Rīga: JVLMA</w:t>
            </w:r>
          </w:p>
          <w:p w:rsidR="003A14F4" w:rsidRPr="00A97F2A" w:rsidRDefault="003A14F4" w:rsidP="003A14F4">
            <w:pPr>
              <w:shd w:val="clear" w:color="auto" w:fill="FFFFFF"/>
              <w:jc w:val="both"/>
              <w:rPr>
                <w:rFonts w:eastAsia="Calibri"/>
                <w:sz w:val="22"/>
                <w:szCs w:val="22"/>
              </w:rPr>
            </w:pPr>
            <w:r w:rsidRPr="00A97F2A">
              <w:rPr>
                <w:rFonts w:eastAsia="Calibri"/>
                <w:sz w:val="22"/>
                <w:szCs w:val="22"/>
              </w:rPr>
              <w:t xml:space="preserve">Torgāns, J. (2003). </w:t>
            </w:r>
            <w:r w:rsidRPr="00A97F2A">
              <w:rPr>
                <w:rFonts w:eastAsia="Calibri"/>
                <w:i/>
                <w:sz w:val="22"/>
                <w:szCs w:val="22"/>
              </w:rPr>
              <w:t>Palīgs rakstu darbā</w:t>
            </w:r>
            <w:r w:rsidRPr="00A97F2A">
              <w:rPr>
                <w:rFonts w:eastAsia="Calibri"/>
                <w:sz w:val="22"/>
                <w:szCs w:val="22"/>
              </w:rPr>
              <w:t>. Rīga: JVLMA</w:t>
            </w:r>
          </w:p>
          <w:p w:rsidR="003A14F4" w:rsidRPr="00A97F2A" w:rsidRDefault="003A14F4" w:rsidP="003A14F4">
            <w:pPr>
              <w:shd w:val="clear" w:color="auto" w:fill="FFFFFF"/>
              <w:jc w:val="both"/>
              <w:rPr>
                <w:sz w:val="22"/>
                <w:szCs w:val="22"/>
              </w:rPr>
            </w:pPr>
            <w:r w:rsidRPr="00A97F2A">
              <w:rPr>
                <w:i/>
                <w:sz w:val="22"/>
                <w:szCs w:val="22"/>
              </w:rPr>
              <w:t>Latviešu mūzika</w:t>
            </w:r>
            <w:r w:rsidRPr="00A97F2A">
              <w:rPr>
                <w:sz w:val="22"/>
                <w:szCs w:val="22"/>
              </w:rPr>
              <w:t xml:space="preserve"> (1.–19. sējums; 1958–90)</w:t>
            </w:r>
          </w:p>
          <w:p w:rsidR="003A14F4" w:rsidRPr="00A97F2A" w:rsidRDefault="003A14F4" w:rsidP="003A14F4">
            <w:pPr>
              <w:shd w:val="clear" w:color="auto" w:fill="FFFFFF"/>
              <w:jc w:val="both"/>
              <w:rPr>
                <w:sz w:val="22"/>
                <w:szCs w:val="22"/>
              </w:rPr>
            </w:pPr>
            <w:r w:rsidRPr="00A97F2A">
              <w:rPr>
                <w:i/>
                <w:sz w:val="22"/>
                <w:szCs w:val="22"/>
              </w:rPr>
              <w:t>Latvju mūzika</w:t>
            </w:r>
            <w:r w:rsidRPr="00A97F2A">
              <w:rPr>
                <w:sz w:val="22"/>
                <w:szCs w:val="22"/>
              </w:rPr>
              <w:t xml:space="preserve"> (</w:t>
            </w:r>
            <w:proofErr w:type="spellStart"/>
            <w:r w:rsidRPr="00A97F2A">
              <w:rPr>
                <w:sz w:val="22"/>
                <w:szCs w:val="22"/>
              </w:rPr>
              <w:t>Kalamazū</w:t>
            </w:r>
            <w:proofErr w:type="spellEnd"/>
            <w:r w:rsidRPr="00A97F2A">
              <w:rPr>
                <w:sz w:val="22"/>
                <w:szCs w:val="22"/>
              </w:rPr>
              <w:t xml:space="preserve">, 1.–30. sējums; 1968–2005) </w:t>
            </w:r>
            <w:r w:rsidRPr="00A97F2A">
              <w:rPr>
                <w:i/>
                <w:sz w:val="22"/>
                <w:szCs w:val="22"/>
              </w:rPr>
              <w:t>Mūzikas akadēmijas raksti</w:t>
            </w:r>
            <w:r w:rsidRPr="00A97F2A">
              <w:rPr>
                <w:sz w:val="22"/>
                <w:szCs w:val="22"/>
              </w:rPr>
              <w:t xml:space="preserve"> (kopš 2004)</w:t>
            </w:r>
          </w:p>
          <w:p w:rsidR="003A14F4" w:rsidRPr="00A97F2A" w:rsidRDefault="003A14F4" w:rsidP="003A14F4">
            <w:pPr>
              <w:shd w:val="clear" w:color="auto" w:fill="FFFFFF"/>
              <w:jc w:val="both"/>
              <w:rPr>
                <w:sz w:val="22"/>
                <w:szCs w:val="22"/>
              </w:rPr>
            </w:pPr>
            <w:r w:rsidRPr="00A97F2A">
              <w:rPr>
                <w:i/>
                <w:sz w:val="22"/>
                <w:szCs w:val="22"/>
              </w:rPr>
              <w:t>Mūzikas Saule</w:t>
            </w:r>
            <w:r w:rsidRPr="00A97F2A">
              <w:rPr>
                <w:sz w:val="22"/>
                <w:szCs w:val="22"/>
              </w:rPr>
              <w:t xml:space="preserve"> (kopš 2000).</w:t>
            </w:r>
          </w:p>
          <w:p w:rsidR="003A14F4" w:rsidRPr="00A97F2A" w:rsidRDefault="003A14F4" w:rsidP="003A14F4">
            <w:pPr>
              <w:rPr>
                <w:sz w:val="22"/>
                <w:szCs w:val="22"/>
                <w:lang w:val="de-DE" w:eastAsia="ru-RU"/>
              </w:rPr>
            </w:pPr>
            <w:r w:rsidRPr="00A97F2A">
              <w:rPr>
                <w:sz w:val="22"/>
                <w:szCs w:val="22"/>
                <w:lang w:val="de-DE" w:eastAsia="ru-RU"/>
              </w:rPr>
              <w:t xml:space="preserve">Dambis, P. (2003). </w:t>
            </w:r>
            <w:r w:rsidRPr="00A97F2A">
              <w:rPr>
                <w:i/>
                <w:sz w:val="22"/>
                <w:szCs w:val="22"/>
                <w:lang w:val="de-DE" w:eastAsia="ru-RU"/>
              </w:rPr>
              <w:t>20.gadsimta mūzikas vēsture. Ceļi un krustceļi</w:t>
            </w:r>
            <w:r w:rsidRPr="00A97F2A">
              <w:rPr>
                <w:sz w:val="22"/>
                <w:szCs w:val="22"/>
                <w:lang w:val="de-DE" w:eastAsia="ru-RU"/>
              </w:rPr>
              <w:t>. Rīga: Zvaigzne ABC</w:t>
            </w:r>
          </w:p>
          <w:p w:rsidR="003A14F4" w:rsidRPr="00A97F2A" w:rsidRDefault="003A14F4" w:rsidP="003A14F4">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rPr>
                <w:sz w:val="22"/>
                <w:szCs w:val="22"/>
                <w:lang w:val="en-GB"/>
              </w:rPr>
            </w:pPr>
            <w:r w:rsidRPr="00A97F2A">
              <w:rPr>
                <w:sz w:val="22"/>
                <w:szCs w:val="22"/>
              </w:rPr>
              <w:t xml:space="preserve">Hamilton, K. (2008). </w:t>
            </w:r>
            <w:proofErr w:type="spellStart"/>
            <w:r w:rsidRPr="00A97F2A">
              <w:rPr>
                <w:i/>
                <w:sz w:val="22"/>
                <w:szCs w:val="22"/>
              </w:rPr>
              <w:t>After</w:t>
            </w:r>
            <w:proofErr w:type="spellEnd"/>
            <w:r w:rsidRPr="00A97F2A">
              <w:rPr>
                <w:i/>
                <w:sz w:val="22"/>
                <w:szCs w:val="22"/>
              </w:rPr>
              <w:t xml:space="preserve"> </w:t>
            </w:r>
            <w:proofErr w:type="spellStart"/>
            <w:r w:rsidRPr="00A97F2A">
              <w:rPr>
                <w:i/>
                <w:sz w:val="22"/>
                <w:szCs w:val="22"/>
              </w:rPr>
              <w:t>the</w:t>
            </w:r>
            <w:proofErr w:type="spellEnd"/>
            <w:r w:rsidRPr="00A97F2A">
              <w:rPr>
                <w:i/>
                <w:sz w:val="22"/>
                <w:szCs w:val="22"/>
              </w:rPr>
              <w:t xml:space="preserve"> </w:t>
            </w:r>
            <w:proofErr w:type="spellStart"/>
            <w:r w:rsidRPr="00A97F2A">
              <w:rPr>
                <w:i/>
                <w:sz w:val="22"/>
                <w:szCs w:val="22"/>
              </w:rPr>
              <w:t>golden</w:t>
            </w:r>
            <w:proofErr w:type="spellEnd"/>
            <w:r w:rsidRPr="00A97F2A">
              <w:rPr>
                <w:i/>
                <w:sz w:val="22"/>
                <w:szCs w:val="22"/>
              </w:rPr>
              <w:t xml:space="preserve"> </w:t>
            </w:r>
            <w:proofErr w:type="spellStart"/>
            <w:r w:rsidRPr="00A97F2A">
              <w:rPr>
                <w:i/>
                <w:sz w:val="22"/>
                <w:szCs w:val="22"/>
              </w:rPr>
              <w:t>age</w:t>
            </w:r>
            <w:proofErr w:type="spellEnd"/>
            <w:r w:rsidRPr="00A97F2A">
              <w:rPr>
                <w:i/>
                <w:sz w:val="22"/>
                <w:szCs w:val="22"/>
              </w:rPr>
              <w:t xml:space="preserve">: </w:t>
            </w:r>
            <w:proofErr w:type="spellStart"/>
            <w:r w:rsidRPr="00A97F2A">
              <w:rPr>
                <w:i/>
                <w:sz w:val="22"/>
                <w:szCs w:val="22"/>
              </w:rPr>
              <w:t>romantic</w:t>
            </w:r>
            <w:proofErr w:type="spellEnd"/>
            <w:r w:rsidRPr="00A97F2A">
              <w:rPr>
                <w:i/>
                <w:sz w:val="22"/>
                <w:szCs w:val="22"/>
              </w:rPr>
              <w:t xml:space="preserve"> </w:t>
            </w:r>
            <w:proofErr w:type="spellStart"/>
            <w:r w:rsidRPr="00A97F2A">
              <w:rPr>
                <w:i/>
                <w:sz w:val="22"/>
                <w:szCs w:val="22"/>
              </w:rPr>
              <w:t>pianism</w:t>
            </w:r>
            <w:proofErr w:type="spellEnd"/>
            <w:r w:rsidRPr="00A97F2A">
              <w:rPr>
                <w:i/>
                <w:sz w:val="22"/>
                <w:szCs w:val="22"/>
              </w:rPr>
              <w:t xml:space="preserve"> </w:t>
            </w:r>
            <w:proofErr w:type="spellStart"/>
            <w:r w:rsidRPr="00A97F2A">
              <w:rPr>
                <w:i/>
                <w:sz w:val="22"/>
                <w:szCs w:val="22"/>
              </w:rPr>
              <w:t>and</w:t>
            </w:r>
            <w:proofErr w:type="spellEnd"/>
            <w:r w:rsidRPr="00A97F2A">
              <w:rPr>
                <w:i/>
                <w:sz w:val="22"/>
                <w:szCs w:val="22"/>
              </w:rPr>
              <w:t xml:space="preserve"> </w:t>
            </w:r>
            <w:proofErr w:type="spellStart"/>
            <w:r w:rsidRPr="00A97F2A">
              <w:rPr>
                <w:i/>
                <w:sz w:val="22"/>
                <w:szCs w:val="22"/>
              </w:rPr>
              <w:t>modern</w:t>
            </w:r>
            <w:proofErr w:type="spellEnd"/>
            <w:r w:rsidRPr="00A97F2A">
              <w:rPr>
                <w:i/>
                <w:sz w:val="22"/>
                <w:szCs w:val="22"/>
              </w:rPr>
              <w:t xml:space="preserve"> </w:t>
            </w:r>
            <w:proofErr w:type="spellStart"/>
            <w:r w:rsidRPr="00A97F2A">
              <w:rPr>
                <w:i/>
                <w:sz w:val="22"/>
                <w:szCs w:val="22"/>
              </w:rPr>
              <w:t>performance</w:t>
            </w:r>
            <w:proofErr w:type="spellEnd"/>
            <w:r w:rsidRPr="00A97F2A">
              <w:rPr>
                <w:sz w:val="22"/>
                <w:szCs w:val="22"/>
              </w:rPr>
              <w:t xml:space="preserve">. </w:t>
            </w:r>
            <w:proofErr w:type="spellStart"/>
            <w:r w:rsidRPr="00A97F2A">
              <w:rPr>
                <w:sz w:val="22"/>
                <w:szCs w:val="22"/>
              </w:rPr>
              <w:t>Oxford</w:t>
            </w:r>
            <w:proofErr w:type="spellEnd"/>
            <w:r w:rsidRPr="00A97F2A">
              <w:rPr>
                <w:sz w:val="22"/>
                <w:szCs w:val="22"/>
              </w:rPr>
              <w:t xml:space="preserve">: </w:t>
            </w:r>
            <w:proofErr w:type="spellStart"/>
            <w:r w:rsidRPr="00A97F2A">
              <w:rPr>
                <w:sz w:val="22"/>
                <w:szCs w:val="22"/>
              </w:rPr>
              <w:t>Oxford</w:t>
            </w:r>
            <w:proofErr w:type="spellEnd"/>
            <w:r w:rsidRPr="00A97F2A">
              <w:rPr>
                <w:sz w:val="22"/>
                <w:szCs w:val="22"/>
              </w:rPr>
              <w:t xml:space="preserve"> </w:t>
            </w:r>
            <w:proofErr w:type="spellStart"/>
            <w:r w:rsidRPr="00A97F2A">
              <w:rPr>
                <w:sz w:val="22"/>
                <w:szCs w:val="22"/>
              </w:rPr>
              <w:t>University</w:t>
            </w:r>
            <w:proofErr w:type="spellEnd"/>
            <w:r w:rsidRPr="00A97F2A">
              <w:rPr>
                <w:sz w:val="22"/>
                <w:szCs w:val="22"/>
              </w:rPr>
              <w:t xml:space="preserve"> </w:t>
            </w:r>
            <w:proofErr w:type="spellStart"/>
            <w:r w:rsidRPr="00A97F2A">
              <w:rPr>
                <w:sz w:val="22"/>
                <w:szCs w:val="22"/>
              </w:rPr>
              <w:t>Press</w:t>
            </w:r>
            <w:proofErr w:type="spellEnd"/>
            <w:r w:rsidRPr="00A97F2A">
              <w:rPr>
                <w:sz w:val="22"/>
                <w:szCs w:val="22"/>
              </w:rPr>
              <w:t xml:space="preserve">; </w:t>
            </w:r>
            <w:proofErr w:type="spellStart"/>
            <w:r w:rsidRPr="00A97F2A">
              <w:rPr>
                <w:sz w:val="22"/>
                <w:szCs w:val="22"/>
              </w:rPr>
              <w:t>New</w:t>
            </w:r>
            <w:proofErr w:type="spellEnd"/>
            <w:r w:rsidRPr="00A97F2A">
              <w:rPr>
                <w:sz w:val="22"/>
                <w:szCs w:val="22"/>
              </w:rPr>
              <w:t xml:space="preserve"> </w:t>
            </w:r>
            <w:proofErr w:type="spellStart"/>
            <w:r w:rsidRPr="00A97F2A">
              <w:rPr>
                <w:sz w:val="22"/>
                <w:szCs w:val="22"/>
              </w:rPr>
              <w:t>York</w:t>
            </w:r>
            <w:proofErr w:type="spellEnd"/>
          </w:p>
          <w:p w:rsidR="003A14F4" w:rsidRPr="00A97F2A" w:rsidRDefault="003A14F4" w:rsidP="003A14F4">
            <w:pPr>
              <w:rPr>
                <w:sz w:val="22"/>
                <w:szCs w:val="22"/>
              </w:rPr>
            </w:pPr>
            <w:proofErr w:type="spellStart"/>
            <w:r w:rsidRPr="00A97F2A">
              <w:rPr>
                <w:bCs/>
                <w:sz w:val="22"/>
                <w:szCs w:val="22"/>
              </w:rPr>
              <w:t>Hodge</w:t>
            </w:r>
            <w:proofErr w:type="spellEnd"/>
            <w:r w:rsidRPr="00A97F2A">
              <w:rPr>
                <w:bCs/>
                <w:sz w:val="22"/>
                <w:szCs w:val="22"/>
              </w:rPr>
              <w:t>, S. (2017).</w:t>
            </w:r>
            <w:r w:rsidRPr="00A97F2A">
              <w:rPr>
                <w:sz w:val="22"/>
                <w:szCs w:val="22"/>
              </w:rPr>
              <w:t xml:space="preserve"> </w:t>
            </w:r>
            <w:proofErr w:type="spellStart"/>
            <w:r w:rsidRPr="00A97F2A">
              <w:rPr>
                <w:i/>
                <w:sz w:val="22"/>
                <w:szCs w:val="22"/>
              </w:rPr>
              <w:t>Modern</w:t>
            </w:r>
            <w:proofErr w:type="spellEnd"/>
            <w:r w:rsidRPr="00A97F2A">
              <w:rPr>
                <w:i/>
                <w:sz w:val="22"/>
                <w:szCs w:val="22"/>
              </w:rPr>
              <w:t xml:space="preserve"> art </w:t>
            </w:r>
            <w:proofErr w:type="spellStart"/>
            <w:r w:rsidRPr="00A97F2A">
              <w:rPr>
                <w:i/>
                <w:sz w:val="22"/>
                <w:szCs w:val="22"/>
              </w:rPr>
              <w:t>in</w:t>
            </w:r>
            <w:proofErr w:type="spellEnd"/>
            <w:r w:rsidRPr="00A97F2A">
              <w:rPr>
                <w:i/>
                <w:sz w:val="22"/>
                <w:szCs w:val="22"/>
              </w:rPr>
              <w:t xml:space="preserve"> </w:t>
            </w:r>
            <w:proofErr w:type="spellStart"/>
            <w:r w:rsidRPr="00A97F2A">
              <w:rPr>
                <w:i/>
                <w:sz w:val="22"/>
                <w:szCs w:val="22"/>
              </w:rPr>
              <w:t>detail</w:t>
            </w:r>
            <w:proofErr w:type="spellEnd"/>
            <w:r w:rsidRPr="00A97F2A">
              <w:rPr>
                <w:i/>
                <w:sz w:val="22"/>
                <w:szCs w:val="22"/>
              </w:rPr>
              <w:t xml:space="preserve">: 75 </w:t>
            </w:r>
            <w:proofErr w:type="spellStart"/>
            <w:r w:rsidRPr="00A97F2A">
              <w:rPr>
                <w:i/>
                <w:sz w:val="22"/>
                <w:szCs w:val="22"/>
              </w:rPr>
              <w:t>masterpieces</w:t>
            </w:r>
            <w:proofErr w:type="spellEnd"/>
            <w:r w:rsidRPr="00A97F2A">
              <w:rPr>
                <w:i/>
                <w:sz w:val="22"/>
                <w:szCs w:val="22"/>
              </w:rPr>
              <w:t>.</w:t>
            </w:r>
            <w:r w:rsidRPr="00A97F2A">
              <w:rPr>
                <w:sz w:val="22"/>
                <w:szCs w:val="22"/>
              </w:rPr>
              <w:t xml:space="preserve"> </w:t>
            </w:r>
            <w:proofErr w:type="spellStart"/>
            <w:r w:rsidRPr="00A97F2A">
              <w:rPr>
                <w:sz w:val="22"/>
                <w:szCs w:val="22"/>
              </w:rPr>
              <w:t>New</w:t>
            </w:r>
            <w:proofErr w:type="spellEnd"/>
            <w:r w:rsidRPr="00A97F2A">
              <w:rPr>
                <w:sz w:val="22"/>
                <w:szCs w:val="22"/>
              </w:rPr>
              <w:t xml:space="preserve"> </w:t>
            </w:r>
            <w:proofErr w:type="spellStart"/>
            <w:r w:rsidRPr="00A97F2A">
              <w:rPr>
                <w:sz w:val="22"/>
                <w:szCs w:val="22"/>
              </w:rPr>
              <w:t>York</w:t>
            </w:r>
            <w:proofErr w:type="spellEnd"/>
            <w:r w:rsidRPr="00A97F2A">
              <w:rPr>
                <w:sz w:val="22"/>
                <w:szCs w:val="22"/>
              </w:rPr>
              <w:t xml:space="preserve">, NY: </w:t>
            </w:r>
            <w:proofErr w:type="spellStart"/>
            <w:r w:rsidRPr="00A97F2A">
              <w:rPr>
                <w:sz w:val="22"/>
                <w:szCs w:val="22"/>
              </w:rPr>
              <w:t>Thames</w:t>
            </w:r>
            <w:proofErr w:type="spellEnd"/>
            <w:r w:rsidRPr="00A97F2A">
              <w:rPr>
                <w:sz w:val="22"/>
                <w:szCs w:val="22"/>
              </w:rPr>
              <w:t xml:space="preserve"> &amp; </w:t>
            </w:r>
            <w:proofErr w:type="spellStart"/>
            <w:r w:rsidRPr="00A97F2A">
              <w:rPr>
                <w:sz w:val="22"/>
                <w:szCs w:val="22"/>
              </w:rPr>
              <w:t>Hudson</w:t>
            </w:r>
            <w:proofErr w:type="spellEnd"/>
            <w:r w:rsidRPr="00A97F2A">
              <w:rPr>
                <w:sz w:val="22"/>
                <w:szCs w:val="22"/>
              </w:rPr>
              <w:t xml:space="preserve"> </w:t>
            </w:r>
          </w:p>
          <w:p w:rsidR="003A14F4" w:rsidRPr="00A97F2A" w:rsidRDefault="003A14F4" w:rsidP="003A14F4">
            <w:pPr>
              <w:rPr>
                <w:i/>
                <w:sz w:val="22"/>
                <w:szCs w:val="22"/>
              </w:rPr>
            </w:pPr>
            <w:r w:rsidRPr="00A97F2A">
              <w:rPr>
                <w:sz w:val="22"/>
                <w:szCs w:val="22"/>
              </w:rPr>
              <w:t xml:space="preserve">Gordon, S. (2017). </w:t>
            </w:r>
            <w:proofErr w:type="spellStart"/>
            <w:r w:rsidRPr="00A97F2A">
              <w:rPr>
                <w:i/>
                <w:sz w:val="22"/>
                <w:szCs w:val="22"/>
              </w:rPr>
              <w:t>Beethoven's</w:t>
            </w:r>
            <w:proofErr w:type="spellEnd"/>
            <w:r w:rsidRPr="00A97F2A">
              <w:rPr>
                <w:i/>
                <w:sz w:val="22"/>
                <w:szCs w:val="22"/>
              </w:rPr>
              <w:t xml:space="preserve"> 32 </w:t>
            </w:r>
            <w:proofErr w:type="spellStart"/>
            <w:r w:rsidRPr="00A97F2A">
              <w:rPr>
                <w:i/>
                <w:sz w:val="22"/>
                <w:szCs w:val="22"/>
              </w:rPr>
              <w:t>piano</w:t>
            </w:r>
            <w:proofErr w:type="spellEnd"/>
            <w:r w:rsidRPr="00A97F2A">
              <w:rPr>
                <w:i/>
                <w:sz w:val="22"/>
                <w:szCs w:val="22"/>
              </w:rPr>
              <w:t xml:space="preserve"> </w:t>
            </w:r>
            <w:proofErr w:type="spellStart"/>
            <w:r w:rsidRPr="00A97F2A">
              <w:rPr>
                <w:i/>
                <w:sz w:val="22"/>
                <w:szCs w:val="22"/>
              </w:rPr>
              <w:t>sonatas</w:t>
            </w:r>
            <w:proofErr w:type="spellEnd"/>
            <w:r w:rsidRPr="00A97F2A">
              <w:rPr>
                <w:i/>
                <w:sz w:val="22"/>
                <w:szCs w:val="22"/>
              </w:rPr>
              <w:t xml:space="preserve">: a </w:t>
            </w:r>
            <w:proofErr w:type="spellStart"/>
            <w:r w:rsidRPr="00A97F2A">
              <w:rPr>
                <w:i/>
                <w:sz w:val="22"/>
                <w:szCs w:val="22"/>
              </w:rPr>
              <w:t>handbook</w:t>
            </w:r>
            <w:proofErr w:type="spellEnd"/>
            <w:r w:rsidRPr="00A97F2A">
              <w:rPr>
                <w:i/>
                <w:sz w:val="22"/>
                <w:szCs w:val="22"/>
              </w:rPr>
              <w:t xml:space="preserve"> </w:t>
            </w:r>
            <w:proofErr w:type="spellStart"/>
            <w:r w:rsidRPr="00A97F2A">
              <w:rPr>
                <w:i/>
                <w:sz w:val="22"/>
                <w:szCs w:val="22"/>
              </w:rPr>
              <w:t>for</w:t>
            </w:r>
            <w:proofErr w:type="spellEnd"/>
            <w:r w:rsidRPr="00A97F2A">
              <w:rPr>
                <w:i/>
                <w:sz w:val="22"/>
                <w:szCs w:val="22"/>
              </w:rPr>
              <w:t xml:space="preserve"> </w:t>
            </w:r>
            <w:proofErr w:type="spellStart"/>
            <w:r w:rsidRPr="00A97F2A">
              <w:rPr>
                <w:i/>
                <w:sz w:val="22"/>
                <w:szCs w:val="22"/>
              </w:rPr>
              <w:t>performers</w:t>
            </w:r>
            <w:proofErr w:type="spellEnd"/>
            <w:r w:rsidRPr="00A97F2A">
              <w:rPr>
                <w:sz w:val="22"/>
                <w:szCs w:val="22"/>
              </w:rPr>
              <w:t xml:space="preserve">. </w:t>
            </w:r>
            <w:proofErr w:type="spellStart"/>
            <w:r w:rsidRPr="00A97F2A">
              <w:rPr>
                <w:sz w:val="22"/>
                <w:szCs w:val="22"/>
              </w:rPr>
              <w:t>New</w:t>
            </w:r>
            <w:proofErr w:type="spellEnd"/>
            <w:r w:rsidRPr="00A97F2A">
              <w:rPr>
                <w:sz w:val="22"/>
                <w:szCs w:val="22"/>
              </w:rPr>
              <w:t xml:space="preserve"> </w:t>
            </w:r>
            <w:proofErr w:type="spellStart"/>
            <w:r w:rsidRPr="00A97F2A">
              <w:rPr>
                <w:sz w:val="22"/>
                <w:szCs w:val="22"/>
              </w:rPr>
              <w:t>York</w:t>
            </w:r>
            <w:proofErr w:type="spellEnd"/>
            <w:r w:rsidRPr="00A97F2A">
              <w:rPr>
                <w:sz w:val="22"/>
                <w:szCs w:val="22"/>
              </w:rPr>
              <w:t xml:space="preserve">: </w:t>
            </w:r>
            <w:proofErr w:type="spellStart"/>
            <w:r w:rsidRPr="00A97F2A">
              <w:rPr>
                <w:sz w:val="22"/>
                <w:szCs w:val="22"/>
              </w:rPr>
              <w:t>Oxford</w:t>
            </w:r>
            <w:proofErr w:type="spellEnd"/>
            <w:r w:rsidRPr="00A97F2A">
              <w:rPr>
                <w:sz w:val="22"/>
                <w:szCs w:val="22"/>
              </w:rPr>
              <w:t xml:space="preserve"> </w:t>
            </w:r>
            <w:proofErr w:type="spellStart"/>
            <w:r w:rsidRPr="00A97F2A">
              <w:rPr>
                <w:sz w:val="22"/>
                <w:szCs w:val="22"/>
              </w:rPr>
              <w:t>University</w:t>
            </w:r>
            <w:proofErr w:type="spellEnd"/>
            <w:r w:rsidRPr="00A97F2A">
              <w:rPr>
                <w:sz w:val="22"/>
                <w:szCs w:val="22"/>
              </w:rPr>
              <w:t xml:space="preserve"> </w:t>
            </w:r>
            <w:proofErr w:type="spellStart"/>
            <w:r w:rsidRPr="00A97F2A">
              <w:rPr>
                <w:sz w:val="22"/>
                <w:szCs w:val="22"/>
              </w:rPr>
              <w:t>Press</w:t>
            </w:r>
            <w:proofErr w:type="spellEnd"/>
          </w:p>
          <w:p w:rsidR="003A14F4" w:rsidRPr="00A97F2A" w:rsidRDefault="003A14F4" w:rsidP="003A14F4">
            <w:pPr>
              <w:rPr>
                <w:sz w:val="22"/>
                <w:szCs w:val="22"/>
                <w:lang w:val="en-US" w:eastAsia="ru-RU"/>
              </w:rPr>
            </w:pPr>
            <w:r w:rsidRPr="00A97F2A">
              <w:rPr>
                <w:sz w:val="22"/>
                <w:szCs w:val="22"/>
                <w:lang w:val="en-US" w:eastAsia="ru-RU"/>
              </w:rPr>
              <w:t xml:space="preserve">Morgan R. (1991). </w:t>
            </w:r>
            <w:r w:rsidRPr="00A97F2A">
              <w:rPr>
                <w:i/>
                <w:sz w:val="22"/>
                <w:szCs w:val="22"/>
                <w:lang w:val="en-US" w:eastAsia="ru-RU"/>
              </w:rPr>
              <w:t>Twentieth-Century Music: A History of Musical Style in Modern Europe and America</w:t>
            </w:r>
            <w:r w:rsidRPr="00A97F2A">
              <w:rPr>
                <w:sz w:val="22"/>
                <w:szCs w:val="22"/>
                <w:lang w:val="en-US" w:eastAsia="ru-RU"/>
              </w:rPr>
              <w:t>. New York: W. W. Norton &amp; Company</w:t>
            </w:r>
          </w:p>
          <w:p w:rsidR="003A14F4" w:rsidRPr="00A97F2A" w:rsidRDefault="003A14F4" w:rsidP="003A14F4">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rPr>
                <w:sz w:val="22"/>
                <w:szCs w:val="22"/>
              </w:rPr>
            </w:pPr>
            <w:r w:rsidRPr="00A97F2A">
              <w:rPr>
                <w:sz w:val="22"/>
                <w:szCs w:val="22"/>
                <w:lang w:val="en-US" w:eastAsia="ru-RU"/>
              </w:rPr>
              <w:t xml:space="preserve">Lawson C.; </w:t>
            </w:r>
            <w:proofErr w:type="spellStart"/>
            <w:r w:rsidRPr="00A97F2A">
              <w:rPr>
                <w:sz w:val="22"/>
                <w:szCs w:val="22"/>
                <w:lang w:val="en-US" w:eastAsia="ru-RU"/>
              </w:rPr>
              <w:t>Stowell</w:t>
            </w:r>
            <w:proofErr w:type="spellEnd"/>
            <w:r w:rsidRPr="00A97F2A">
              <w:rPr>
                <w:sz w:val="22"/>
                <w:szCs w:val="22"/>
                <w:lang w:val="en-US" w:eastAsia="ru-RU"/>
              </w:rPr>
              <w:t xml:space="preserve"> R. The Historical Performance of Music. Cambridge: Cambridge University Press, 2005. </w:t>
            </w:r>
            <w:r w:rsidRPr="00A97F2A">
              <w:rPr>
                <w:sz w:val="22"/>
                <w:szCs w:val="22"/>
                <w:lang w:val="en-US" w:eastAsia="ru-RU"/>
              </w:rPr>
              <w:br/>
            </w:r>
            <w:r w:rsidRPr="00A97F2A">
              <w:rPr>
                <w:sz w:val="22"/>
                <w:szCs w:val="22"/>
              </w:rPr>
              <w:t xml:space="preserve">Ļebedeva, J. (1988). </w:t>
            </w:r>
            <w:r w:rsidRPr="00A97F2A">
              <w:rPr>
                <w:i/>
                <w:sz w:val="22"/>
                <w:szCs w:val="22"/>
              </w:rPr>
              <w:t>20. gadsimta latviešu komponistu mūzika skaņdarbu analīzes kursā</w:t>
            </w:r>
            <w:r w:rsidRPr="00A97F2A">
              <w:rPr>
                <w:sz w:val="22"/>
                <w:szCs w:val="22"/>
              </w:rPr>
              <w:t>. Rīga: Zvaigzne</w:t>
            </w:r>
          </w:p>
          <w:p w:rsidR="003A14F4" w:rsidRPr="00A97F2A" w:rsidRDefault="003A14F4" w:rsidP="003A14F4">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rPr>
                <w:sz w:val="22"/>
                <w:szCs w:val="22"/>
                <w:lang w:val="en-US" w:eastAsia="ru-RU"/>
              </w:rPr>
            </w:pPr>
            <w:proofErr w:type="spellStart"/>
            <w:r w:rsidRPr="00A97F2A">
              <w:rPr>
                <w:sz w:val="22"/>
                <w:szCs w:val="22"/>
                <w:lang w:eastAsia="ru-RU"/>
              </w:rPr>
              <w:t>Lobanova</w:t>
            </w:r>
            <w:proofErr w:type="spellEnd"/>
            <w:r w:rsidRPr="00A97F2A">
              <w:rPr>
                <w:sz w:val="22"/>
                <w:szCs w:val="22"/>
                <w:lang w:eastAsia="ru-RU"/>
              </w:rPr>
              <w:t>, M. (2000).</w:t>
            </w:r>
            <w:r w:rsidRPr="00A97F2A">
              <w:rPr>
                <w:i/>
                <w:sz w:val="22"/>
                <w:szCs w:val="22"/>
                <w:lang w:eastAsia="ru-RU"/>
              </w:rPr>
              <w:t xml:space="preserve"> </w:t>
            </w:r>
            <w:r w:rsidRPr="00A97F2A">
              <w:rPr>
                <w:i/>
                <w:sz w:val="22"/>
                <w:szCs w:val="22"/>
                <w:lang w:val="en-US" w:eastAsia="ru-RU"/>
              </w:rPr>
              <w:t xml:space="preserve">Musical Style And Genre: History and Modernity. </w:t>
            </w:r>
            <w:r w:rsidRPr="00A97F2A">
              <w:rPr>
                <w:sz w:val="22"/>
                <w:szCs w:val="22"/>
                <w:lang w:val="en-US" w:eastAsia="ru-RU"/>
              </w:rPr>
              <w:t xml:space="preserve">Australia: Harwood Academic Publishers </w:t>
            </w:r>
            <w:r w:rsidRPr="00A97F2A">
              <w:rPr>
                <w:sz w:val="22"/>
                <w:szCs w:val="22"/>
                <w:lang w:val="en-US" w:eastAsia="ru-RU"/>
              </w:rPr>
              <w:br/>
              <w:t xml:space="preserve">Meyer, L. B. (1989). </w:t>
            </w:r>
            <w:r w:rsidRPr="00A97F2A">
              <w:rPr>
                <w:i/>
                <w:sz w:val="22"/>
                <w:szCs w:val="22"/>
                <w:lang w:val="en-US" w:eastAsia="ru-RU"/>
              </w:rPr>
              <w:t xml:space="preserve">Style and Music: Theory, </w:t>
            </w:r>
            <w:proofErr w:type="spellStart"/>
            <w:r w:rsidRPr="00A97F2A">
              <w:rPr>
                <w:i/>
                <w:sz w:val="22"/>
                <w:szCs w:val="22"/>
                <w:lang w:val="en-US" w:eastAsia="ru-RU"/>
              </w:rPr>
              <w:t>Histoty</w:t>
            </w:r>
            <w:proofErr w:type="spellEnd"/>
            <w:r w:rsidRPr="00A97F2A">
              <w:rPr>
                <w:i/>
                <w:sz w:val="22"/>
                <w:szCs w:val="22"/>
                <w:lang w:val="en-US" w:eastAsia="ru-RU"/>
              </w:rPr>
              <w:t>, and Ideology.</w:t>
            </w:r>
            <w:r w:rsidRPr="00A97F2A">
              <w:rPr>
                <w:sz w:val="22"/>
                <w:szCs w:val="22"/>
                <w:lang w:val="en-US" w:eastAsia="ru-RU"/>
              </w:rPr>
              <w:t xml:space="preserve"> Chicago: The University of Chicago </w:t>
            </w:r>
            <w:proofErr w:type="gramStart"/>
            <w:r w:rsidRPr="00A97F2A">
              <w:rPr>
                <w:sz w:val="22"/>
                <w:szCs w:val="22"/>
                <w:lang w:val="en-US" w:eastAsia="ru-RU"/>
              </w:rPr>
              <w:t xml:space="preserve">Press  </w:t>
            </w:r>
            <w:proofErr w:type="gramEnd"/>
            <w:r w:rsidRPr="00A97F2A">
              <w:rPr>
                <w:sz w:val="22"/>
                <w:szCs w:val="22"/>
                <w:lang w:val="en-US" w:eastAsia="ru-RU"/>
              </w:rPr>
              <w:br/>
            </w:r>
            <w:r w:rsidRPr="00A97F2A">
              <w:rPr>
                <w:sz w:val="22"/>
                <w:szCs w:val="22"/>
                <w:lang w:val="en-US" w:eastAsia="ru-RU"/>
              </w:rPr>
              <w:lastRenderedPageBreak/>
              <w:t>Morgan, R. (1991).</w:t>
            </w:r>
            <w:r w:rsidRPr="00A97F2A">
              <w:rPr>
                <w:i/>
                <w:sz w:val="22"/>
                <w:szCs w:val="22"/>
                <w:lang w:val="en-US" w:eastAsia="ru-RU"/>
              </w:rPr>
              <w:t>Twentieth-Century Music: A History of Musical Style in Modern Europe and America</w:t>
            </w:r>
            <w:r w:rsidRPr="00A97F2A">
              <w:rPr>
                <w:sz w:val="22"/>
                <w:szCs w:val="22"/>
                <w:lang w:val="en-US" w:eastAsia="ru-RU"/>
              </w:rPr>
              <w:t>. New York: W. W. Norton &amp; Company</w:t>
            </w:r>
            <w:r w:rsidRPr="00A97F2A">
              <w:rPr>
                <w:sz w:val="22"/>
                <w:szCs w:val="22"/>
                <w:lang w:val="en-US" w:eastAsia="ru-RU"/>
              </w:rPr>
              <w:br/>
            </w:r>
            <w:proofErr w:type="spellStart"/>
            <w:r w:rsidRPr="00A97F2A">
              <w:rPr>
                <w:sz w:val="22"/>
                <w:szCs w:val="22"/>
                <w:lang w:val="en-US" w:eastAsia="ru-RU"/>
              </w:rPr>
              <w:t>Whittal</w:t>
            </w:r>
            <w:proofErr w:type="spellEnd"/>
            <w:r w:rsidRPr="00A97F2A">
              <w:rPr>
                <w:sz w:val="22"/>
                <w:szCs w:val="22"/>
                <w:lang w:val="en-US" w:eastAsia="ru-RU"/>
              </w:rPr>
              <w:t>, A. (2006</w:t>
            </w:r>
            <w:r w:rsidRPr="00A97F2A">
              <w:rPr>
                <w:i/>
                <w:sz w:val="22"/>
                <w:szCs w:val="22"/>
                <w:lang w:val="en-US" w:eastAsia="ru-RU"/>
              </w:rPr>
              <w:t>). Exploring Twentieth-Century Music: Tradition and Innovation</w:t>
            </w:r>
            <w:r w:rsidRPr="00A97F2A">
              <w:rPr>
                <w:sz w:val="22"/>
                <w:szCs w:val="22"/>
                <w:lang w:val="en-US" w:eastAsia="ru-RU"/>
              </w:rPr>
              <w:t xml:space="preserve">. Cambridge: Cambridge University Press </w:t>
            </w:r>
          </w:p>
          <w:p w:rsidR="003A14F4" w:rsidRPr="00A97F2A" w:rsidRDefault="003A14F4" w:rsidP="003A14F4">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rPr>
                <w:sz w:val="22"/>
                <w:szCs w:val="22"/>
                <w:lang w:val="en-US" w:eastAsia="ru-RU"/>
              </w:rPr>
            </w:pPr>
            <w:r w:rsidRPr="00A97F2A">
              <w:rPr>
                <w:i/>
                <w:sz w:val="22"/>
                <w:szCs w:val="22"/>
                <w:lang w:val="en-US" w:eastAsia="ru-RU"/>
              </w:rPr>
              <w:t xml:space="preserve">Opera. </w:t>
            </w:r>
            <w:proofErr w:type="spellStart"/>
            <w:r w:rsidRPr="00A97F2A">
              <w:rPr>
                <w:i/>
                <w:sz w:val="22"/>
                <w:szCs w:val="22"/>
                <w:lang w:val="en-US" w:eastAsia="ru-RU"/>
              </w:rPr>
              <w:t>Pasaules</w:t>
            </w:r>
            <w:proofErr w:type="spellEnd"/>
            <w:r w:rsidRPr="00A97F2A">
              <w:rPr>
                <w:i/>
                <w:sz w:val="22"/>
                <w:szCs w:val="22"/>
                <w:lang w:val="en-US" w:eastAsia="ru-RU"/>
              </w:rPr>
              <w:t xml:space="preserve"> </w:t>
            </w:r>
            <w:proofErr w:type="spellStart"/>
            <w:r w:rsidRPr="00A97F2A">
              <w:rPr>
                <w:i/>
                <w:sz w:val="22"/>
                <w:szCs w:val="22"/>
                <w:lang w:val="en-US" w:eastAsia="ru-RU"/>
              </w:rPr>
              <w:t>opermākslas</w:t>
            </w:r>
            <w:proofErr w:type="spellEnd"/>
            <w:r w:rsidRPr="00A97F2A">
              <w:rPr>
                <w:i/>
                <w:sz w:val="22"/>
                <w:szCs w:val="22"/>
                <w:lang w:val="en-US" w:eastAsia="ru-RU"/>
              </w:rPr>
              <w:t xml:space="preserve"> </w:t>
            </w:r>
            <w:proofErr w:type="spellStart"/>
            <w:r w:rsidRPr="00A97F2A">
              <w:rPr>
                <w:i/>
                <w:sz w:val="22"/>
                <w:szCs w:val="22"/>
                <w:lang w:val="en-US" w:eastAsia="ru-RU"/>
              </w:rPr>
              <w:t>šedevri</w:t>
            </w:r>
            <w:proofErr w:type="spellEnd"/>
            <w:r w:rsidRPr="00A97F2A">
              <w:rPr>
                <w:sz w:val="22"/>
                <w:szCs w:val="22"/>
                <w:lang w:val="en-US" w:eastAsia="ru-RU"/>
              </w:rPr>
              <w:t xml:space="preserve"> (1998) </w:t>
            </w:r>
            <w:proofErr w:type="spellStart"/>
            <w:r w:rsidRPr="00A97F2A">
              <w:rPr>
                <w:sz w:val="22"/>
                <w:szCs w:val="22"/>
                <w:lang w:val="en-US" w:eastAsia="ru-RU"/>
              </w:rPr>
              <w:t>Rīga</w:t>
            </w:r>
            <w:proofErr w:type="spellEnd"/>
            <w:r w:rsidRPr="00A97F2A">
              <w:rPr>
                <w:sz w:val="22"/>
                <w:szCs w:val="22"/>
                <w:lang w:val="en-US" w:eastAsia="ru-RU"/>
              </w:rPr>
              <w:t xml:space="preserve">: </w:t>
            </w:r>
            <w:proofErr w:type="spellStart"/>
            <w:r w:rsidRPr="00A97F2A">
              <w:rPr>
                <w:sz w:val="22"/>
                <w:szCs w:val="22"/>
                <w:lang w:val="en-US" w:eastAsia="ru-RU"/>
              </w:rPr>
              <w:t>Juventa</w:t>
            </w:r>
            <w:proofErr w:type="spellEnd"/>
            <w:r w:rsidRPr="00A97F2A">
              <w:rPr>
                <w:sz w:val="22"/>
                <w:szCs w:val="22"/>
                <w:lang w:val="en-US" w:eastAsia="ru-RU"/>
              </w:rPr>
              <w:t xml:space="preserve"> </w:t>
            </w:r>
          </w:p>
          <w:p w:rsidR="003A14F4" w:rsidRPr="00A97F2A" w:rsidRDefault="003A14F4" w:rsidP="003A14F4">
            <w:pPr>
              <w:jc w:val="both"/>
              <w:rPr>
                <w:sz w:val="22"/>
                <w:szCs w:val="22"/>
                <w:lang w:val="ru-RU"/>
              </w:rPr>
            </w:pPr>
            <w:r w:rsidRPr="00A97F2A">
              <w:rPr>
                <w:sz w:val="22"/>
                <w:szCs w:val="22"/>
                <w:lang w:val="ru-RU"/>
              </w:rPr>
              <w:t>Когоутек</w:t>
            </w:r>
            <w:r w:rsidRPr="00975006">
              <w:rPr>
                <w:sz w:val="22"/>
                <w:szCs w:val="22"/>
                <w:lang w:val="en-US"/>
              </w:rPr>
              <w:t xml:space="preserve"> </w:t>
            </w:r>
            <w:r w:rsidRPr="00A97F2A">
              <w:rPr>
                <w:sz w:val="22"/>
                <w:szCs w:val="22"/>
                <w:lang w:val="ru-RU"/>
              </w:rPr>
              <w:t>Ц</w:t>
            </w:r>
            <w:r w:rsidRPr="00975006">
              <w:rPr>
                <w:sz w:val="22"/>
                <w:szCs w:val="22"/>
                <w:lang w:val="en-US"/>
              </w:rPr>
              <w:t xml:space="preserve">. </w:t>
            </w:r>
            <w:r w:rsidRPr="00A97F2A">
              <w:rPr>
                <w:sz w:val="22"/>
                <w:szCs w:val="22"/>
                <w:lang w:val="ru-RU"/>
              </w:rPr>
              <w:t>Техника</w:t>
            </w:r>
            <w:r w:rsidRPr="00975006">
              <w:rPr>
                <w:sz w:val="22"/>
                <w:szCs w:val="22"/>
                <w:lang w:val="en-US"/>
              </w:rPr>
              <w:t xml:space="preserve"> </w:t>
            </w:r>
            <w:r w:rsidRPr="00A97F2A">
              <w:rPr>
                <w:sz w:val="22"/>
                <w:szCs w:val="22"/>
                <w:lang w:val="ru-RU"/>
              </w:rPr>
              <w:t>композиции</w:t>
            </w:r>
            <w:r w:rsidRPr="00975006">
              <w:rPr>
                <w:sz w:val="22"/>
                <w:szCs w:val="22"/>
                <w:lang w:val="en-US"/>
              </w:rPr>
              <w:t xml:space="preserve"> </w:t>
            </w:r>
            <w:r w:rsidRPr="00A97F2A">
              <w:rPr>
                <w:sz w:val="22"/>
                <w:szCs w:val="22"/>
                <w:lang w:val="ru-RU"/>
              </w:rPr>
              <w:t>в</w:t>
            </w:r>
            <w:r w:rsidRPr="00975006">
              <w:rPr>
                <w:sz w:val="22"/>
                <w:szCs w:val="22"/>
                <w:lang w:val="en-US"/>
              </w:rPr>
              <w:t xml:space="preserve"> </w:t>
            </w:r>
            <w:r w:rsidRPr="00A97F2A">
              <w:rPr>
                <w:sz w:val="22"/>
                <w:szCs w:val="22"/>
                <w:lang w:val="ru-RU"/>
              </w:rPr>
              <w:t>музыке</w:t>
            </w:r>
            <w:r w:rsidRPr="00975006">
              <w:rPr>
                <w:sz w:val="22"/>
                <w:szCs w:val="22"/>
                <w:lang w:val="en-US"/>
              </w:rPr>
              <w:t xml:space="preserve"> </w:t>
            </w:r>
            <w:r w:rsidRPr="00A97F2A">
              <w:rPr>
                <w:sz w:val="22"/>
                <w:szCs w:val="22"/>
              </w:rPr>
              <w:t>XX</w:t>
            </w:r>
            <w:r w:rsidRPr="00975006">
              <w:rPr>
                <w:sz w:val="22"/>
                <w:szCs w:val="22"/>
                <w:lang w:val="en-US"/>
              </w:rPr>
              <w:t xml:space="preserve"> </w:t>
            </w:r>
            <w:r w:rsidRPr="00A97F2A">
              <w:rPr>
                <w:sz w:val="22"/>
                <w:szCs w:val="22"/>
                <w:lang w:val="ru-RU"/>
              </w:rPr>
              <w:t>века</w:t>
            </w:r>
            <w:r w:rsidRPr="00975006">
              <w:rPr>
                <w:sz w:val="22"/>
                <w:szCs w:val="22"/>
                <w:lang w:val="en-US"/>
              </w:rPr>
              <w:t xml:space="preserve">. </w:t>
            </w:r>
            <w:r w:rsidRPr="00A97F2A">
              <w:rPr>
                <w:sz w:val="22"/>
                <w:szCs w:val="22"/>
                <w:lang w:val="ru-RU"/>
              </w:rPr>
              <w:t>Москва: Музыка, 1976.</w:t>
            </w:r>
          </w:p>
          <w:p w:rsidR="003A14F4" w:rsidRPr="00A97F2A" w:rsidRDefault="003A14F4" w:rsidP="003A14F4">
            <w:pPr>
              <w:jc w:val="both"/>
              <w:rPr>
                <w:sz w:val="22"/>
                <w:szCs w:val="22"/>
                <w:lang w:val="ru-RU"/>
              </w:rPr>
            </w:pPr>
            <w:r w:rsidRPr="00A97F2A">
              <w:rPr>
                <w:sz w:val="22"/>
                <w:szCs w:val="22"/>
                <w:lang w:val="ru-RU"/>
              </w:rPr>
              <w:t xml:space="preserve">Мазель, Л. (1991). </w:t>
            </w:r>
            <w:r w:rsidRPr="00A97F2A">
              <w:rPr>
                <w:i/>
                <w:sz w:val="22"/>
                <w:szCs w:val="22"/>
                <w:lang w:val="ru-RU"/>
              </w:rPr>
              <w:t>Вопросы анализа музыки</w:t>
            </w:r>
            <w:r w:rsidRPr="00A97F2A">
              <w:rPr>
                <w:sz w:val="22"/>
                <w:szCs w:val="22"/>
                <w:lang w:val="ru-RU"/>
              </w:rPr>
              <w:t>. Москва: Музыка</w:t>
            </w:r>
          </w:p>
          <w:p w:rsidR="003A14F4" w:rsidRPr="00A97F2A" w:rsidRDefault="003A14F4" w:rsidP="003A14F4">
            <w:pPr>
              <w:tabs>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rPr>
                <w:sz w:val="22"/>
                <w:szCs w:val="22"/>
                <w:lang w:val="ru-RU"/>
              </w:rPr>
            </w:pPr>
            <w:r w:rsidRPr="00A97F2A">
              <w:rPr>
                <w:sz w:val="22"/>
                <w:szCs w:val="22"/>
                <w:lang w:val="ru-RU" w:eastAsia="ru-RU"/>
              </w:rPr>
              <w:t xml:space="preserve">Рабинович, Д. (1979). </w:t>
            </w:r>
            <w:r w:rsidRPr="00A97F2A">
              <w:rPr>
                <w:i/>
                <w:sz w:val="22"/>
                <w:szCs w:val="22"/>
                <w:lang w:val="ru-RU" w:eastAsia="ru-RU"/>
              </w:rPr>
              <w:t>Исполнитель и стиль</w:t>
            </w:r>
            <w:r w:rsidRPr="00A97F2A">
              <w:rPr>
                <w:sz w:val="22"/>
                <w:szCs w:val="22"/>
                <w:lang w:val="ru-RU" w:eastAsia="ru-RU"/>
              </w:rPr>
              <w:t>. Москва: Музыка</w:t>
            </w:r>
          </w:p>
          <w:p w:rsidR="003A14F4" w:rsidRPr="00A97F2A" w:rsidRDefault="003A14F4" w:rsidP="003A14F4">
            <w:pPr>
              <w:jc w:val="both"/>
              <w:rPr>
                <w:sz w:val="22"/>
                <w:szCs w:val="22"/>
                <w:lang w:val="ru-RU"/>
              </w:rPr>
            </w:pPr>
            <w:r w:rsidRPr="00A97F2A">
              <w:rPr>
                <w:sz w:val="22"/>
                <w:szCs w:val="22"/>
                <w:lang w:val="ru-RU"/>
              </w:rPr>
              <w:t xml:space="preserve">Очеретовская, Н. (1985). </w:t>
            </w:r>
            <w:r w:rsidRPr="00A97F2A">
              <w:rPr>
                <w:i/>
                <w:sz w:val="22"/>
                <w:szCs w:val="22"/>
                <w:lang w:val="ru-RU"/>
              </w:rPr>
              <w:t>Содержание и форма в музыке</w:t>
            </w:r>
            <w:r w:rsidRPr="00A97F2A">
              <w:rPr>
                <w:sz w:val="22"/>
                <w:szCs w:val="22"/>
                <w:lang w:val="ru-RU"/>
              </w:rPr>
              <w:t>. Ленинград: Музыка</w:t>
            </w:r>
          </w:p>
          <w:p w:rsidR="003A14F4" w:rsidRPr="00A97F2A" w:rsidRDefault="003A14F4" w:rsidP="003A14F4">
            <w:pPr>
              <w:jc w:val="both"/>
              <w:rPr>
                <w:sz w:val="22"/>
                <w:szCs w:val="22"/>
              </w:rPr>
            </w:pPr>
            <w:r w:rsidRPr="00A97F2A">
              <w:rPr>
                <w:sz w:val="22"/>
                <w:szCs w:val="22"/>
                <w:lang w:val="ru-RU"/>
              </w:rPr>
              <w:t xml:space="preserve">Ручьевская, Е. (1998). </w:t>
            </w:r>
            <w:r w:rsidRPr="00A97F2A">
              <w:rPr>
                <w:i/>
                <w:sz w:val="22"/>
                <w:szCs w:val="22"/>
                <w:lang w:val="ru-RU"/>
              </w:rPr>
              <w:t>Классическая музыкальная форма</w:t>
            </w:r>
            <w:r w:rsidRPr="00A97F2A">
              <w:rPr>
                <w:sz w:val="22"/>
                <w:szCs w:val="22"/>
                <w:lang w:val="ru-RU"/>
              </w:rPr>
              <w:t>. Санкт-Петербург: Музыка</w:t>
            </w:r>
          </w:p>
        </w:tc>
      </w:tr>
      <w:tr w:rsidR="003A14F4" w:rsidRPr="00A97F2A" w:rsidTr="003068BE">
        <w:tc>
          <w:tcPr>
            <w:tcW w:w="2517" w:type="dxa"/>
            <w:tcBorders>
              <w:top w:val="single" w:sz="4" w:space="0" w:color="auto"/>
              <w:left w:val="single" w:sz="4" w:space="0" w:color="auto"/>
              <w:bottom w:val="single" w:sz="4" w:space="0" w:color="auto"/>
              <w:right w:val="single" w:sz="4" w:space="0" w:color="auto"/>
            </w:tcBorders>
            <w:hideMark/>
          </w:tcPr>
          <w:p w:rsidR="003A14F4" w:rsidRPr="00A97F2A" w:rsidRDefault="003A14F4" w:rsidP="003A14F4">
            <w:pPr>
              <w:rPr>
                <w:rFonts w:eastAsia="Calibri"/>
                <w:b/>
                <w:bCs/>
                <w:iCs/>
                <w:sz w:val="22"/>
                <w:szCs w:val="22"/>
                <w:lang w:val="en-GB"/>
              </w:rPr>
            </w:pPr>
            <w:r w:rsidRPr="00A97F2A">
              <w:rPr>
                <w:rFonts w:eastAsia="Calibri"/>
                <w:b/>
                <w:bCs/>
                <w:iCs/>
                <w:sz w:val="22"/>
                <w:szCs w:val="22"/>
              </w:rPr>
              <w:lastRenderedPageBreak/>
              <w:t>Papildus informācijas avoti</w:t>
            </w:r>
          </w:p>
        </w:tc>
        <w:tc>
          <w:tcPr>
            <w:tcW w:w="6273" w:type="dxa"/>
            <w:gridSpan w:val="4"/>
            <w:tcBorders>
              <w:top w:val="single" w:sz="4" w:space="0" w:color="auto"/>
              <w:left w:val="single" w:sz="4" w:space="0" w:color="auto"/>
              <w:bottom w:val="single" w:sz="4" w:space="0" w:color="auto"/>
              <w:right w:val="single" w:sz="4" w:space="0" w:color="auto"/>
            </w:tcBorders>
            <w:vAlign w:val="center"/>
            <w:hideMark/>
          </w:tcPr>
          <w:p w:rsidR="0017456B" w:rsidRPr="00A97F2A" w:rsidRDefault="0017456B" w:rsidP="0017456B">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rPr>
                <w:sz w:val="22"/>
                <w:szCs w:val="22"/>
                <w:lang w:val="en-US" w:eastAsia="ru-RU"/>
              </w:rPr>
            </w:pPr>
            <w:r w:rsidRPr="00A97F2A">
              <w:rPr>
                <w:i/>
                <w:sz w:val="22"/>
                <w:szCs w:val="22"/>
                <w:lang w:val="en-US" w:eastAsia="ru-RU"/>
              </w:rPr>
              <w:t>The New Grove Dictionary of Music and Musicians</w:t>
            </w:r>
            <w:r w:rsidRPr="00A97F2A">
              <w:rPr>
                <w:sz w:val="22"/>
                <w:szCs w:val="22"/>
                <w:lang w:val="en-US" w:eastAsia="ru-RU"/>
              </w:rPr>
              <w:t xml:space="preserve"> (</w:t>
            </w:r>
            <w:proofErr w:type="spellStart"/>
            <w:r w:rsidRPr="00A97F2A">
              <w:rPr>
                <w:sz w:val="22"/>
                <w:szCs w:val="22"/>
                <w:lang w:val="en-US" w:eastAsia="ru-RU"/>
              </w:rPr>
              <w:t>Ed.Stanley</w:t>
            </w:r>
            <w:proofErr w:type="spellEnd"/>
            <w:r w:rsidRPr="00A97F2A">
              <w:rPr>
                <w:sz w:val="22"/>
                <w:szCs w:val="22"/>
                <w:lang w:val="en-US" w:eastAsia="ru-RU"/>
              </w:rPr>
              <w:t xml:space="preserve"> Sadie; Executive ed. John Tyrrell). London: Macmillan, 2001. </w:t>
            </w:r>
          </w:p>
          <w:p w:rsidR="0017456B" w:rsidRPr="00A97F2A" w:rsidRDefault="0017456B" w:rsidP="0017456B">
            <w:pPr>
              <w:rPr>
                <w:i/>
                <w:sz w:val="22"/>
                <w:szCs w:val="22"/>
              </w:rPr>
            </w:pPr>
            <w:proofErr w:type="spellStart"/>
            <w:r w:rsidRPr="00A97F2A">
              <w:rPr>
                <w:i/>
                <w:sz w:val="22"/>
                <w:szCs w:val="22"/>
              </w:rPr>
              <w:t>The</w:t>
            </w:r>
            <w:proofErr w:type="spellEnd"/>
            <w:r w:rsidRPr="00A97F2A">
              <w:rPr>
                <w:i/>
                <w:sz w:val="22"/>
                <w:szCs w:val="22"/>
              </w:rPr>
              <w:t xml:space="preserve"> </w:t>
            </w:r>
            <w:proofErr w:type="spellStart"/>
            <w:r w:rsidRPr="00A97F2A">
              <w:rPr>
                <w:i/>
                <w:sz w:val="22"/>
                <w:szCs w:val="22"/>
              </w:rPr>
              <w:t>Grove</w:t>
            </w:r>
            <w:proofErr w:type="spellEnd"/>
            <w:r w:rsidRPr="00A97F2A">
              <w:rPr>
                <w:i/>
                <w:sz w:val="22"/>
                <w:szCs w:val="22"/>
              </w:rPr>
              <w:t xml:space="preserve"> </w:t>
            </w:r>
            <w:proofErr w:type="spellStart"/>
            <w:r w:rsidRPr="00A97F2A">
              <w:rPr>
                <w:i/>
                <w:sz w:val="22"/>
                <w:szCs w:val="22"/>
              </w:rPr>
              <w:t>dictionary</w:t>
            </w:r>
            <w:proofErr w:type="spellEnd"/>
            <w:r w:rsidRPr="00A97F2A">
              <w:rPr>
                <w:i/>
                <w:sz w:val="22"/>
                <w:szCs w:val="22"/>
              </w:rPr>
              <w:t xml:space="preserve"> </w:t>
            </w:r>
            <w:proofErr w:type="spellStart"/>
            <w:r w:rsidRPr="00A97F2A">
              <w:rPr>
                <w:i/>
                <w:sz w:val="22"/>
                <w:szCs w:val="22"/>
              </w:rPr>
              <w:t>of</w:t>
            </w:r>
            <w:proofErr w:type="spellEnd"/>
            <w:r w:rsidRPr="00A97F2A">
              <w:rPr>
                <w:i/>
                <w:sz w:val="22"/>
                <w:szCs w:val="22"/>
              </w:rPr>
              <w:t xml:space="preserve"> </w:t>
            </w:r>
            <w:proofErr w:type="spellStart"/>
            <w:r w:rsidRPr="00A97F2A">
              <w:rPr>
                <w:i/>
                <w:sz w:val="22"/>
                <w:szCs w:val="22"/>
              </w:rPr>
              <w:t>musical</w:t>
            </w:r>
            <w:proofErr w:type="spellEnd"/>
            <w:r w:rsidRPr="00A97F2A">
              <w:rPr>
                <w:i/>
                <w:sz w:val="22"/>
                <w:szCs w:val="22"/>
              </w:rPr>
              <w:t xml:space="preserve"> instruments</w:t>
            </w:r>
            <w:r w:rsidRPr="00A97F2A">
              <w:rPr>
                <w:sz w:val="22"/>
                <w:szCs w:val="22"/>
              </w:rPr>
              <w:t xml:space="preserve"> / </w:t>
            </w:r>
            <w:proofErr w:type="spellStart"/>
            <w:r w:rsidRPr="00A97F2A">
              <w:rPr>
                <w:sz w:val="22"/>
                <w:szCs w:val="22"/>
              </w:rPr>
              <w:t>edited</w:t>
            </w:r>
            <w:proofErr w:type="spellEnd"/>
            <w:r w:rsidRPr="00A97F2A">
              <w:rPr>
                <w:sz w:val="22"/>
                <w:szCs w:val="22"/>
              </w:rPr>
              <w:t xml:space="preserve"> </w:t>
            </w:r>
            <w:proofErr w:type="spellStart"/>
            <w:r w:rsidRPr="00A97F2A">
              <w:rPr>
                <w:sz w:val="22"/>
                <w:szCs w:val="22"/>
              </w:rPr>
              <w:t>by</w:t>
            </w:r>
            <w:proofErr w:type="spellEnd"/>
            <w:r w:rsidRPr="00A97F2A">
              <w:rPr>
                <w:sz w:val="22"/>
                <w:szCs w:val="22"/>
              </w:rPr>
              <w:t xml:space="preserve"> </w:t>
            </w:r>
            <w:proofErr w:type="spellStart"/>
            <w:r w:rsidRPr="00A97F2A">
              <w:rPr>
                <w:sz w:val="22"/>
                <w:szCs w:val="22"/>
              </w:rPr>
              <w:t>Laurence</w:t>
            </w:r>
            <w:proofErr w:type="spellEnd"/>
            <w:r w:rsidRPr="00A97F2A">
              <w:rPr>
                <w:sz w:val="22"/>
                <w:szCs w:val="22"/>
              </w:rPr>
              <w:t xml:space="preserve"> </w:t>
            </w:r>
            <w:proofErr w:type="spellStart"/>
            <w:r w:rsidRPr="00A97F2A">
              <w:rPr>
                <w:sz w:val="22"/>
                <w:szCs w:val="22"/>
              </w:rPr>
              <w:t>Libin</w:t>
            </w:r>
            <w:proofErr w:type="spellEnd"/>
            <w:r w:rsidRPr="00A97F2A">
              <w:rPr>
                <w:sz w:val="22"/>
                <w:szCs w:val="22"/>
              </w:rPr>
              <w:t xml:space="preserve">. - </w:t>
            </w:r>
            <w:proofErr w:type="spellStart"/>
            <w:r w:rsidRPr="00A97F2A">
              <w:rPr>
                <w:sz w:val="22"/>
                <w:szCs w:val="22"/>
              </w:rPr>
              <w:t>Second</w:t>
            </w:r>
            <w:proofErr w:type="spellEnd"/>
            <w:r w:rsidRPr="00A97F2A">
              <w:rPr>
                <w:sz w:val="22"/>
                <w:szCs w:val="22"/>
              </w:rPr>
              <w:t xml:space="preserve"> </w:t>
            </w:r>
            <w:proofErr w:type="spellStart"/>
            <w:r w:rsidRPr="00A97F2A">
              <w:rPr>
                <w:sz w:val="22"/>
                <w:szCs w:val="22"/>
              </w:rPr>
              <w:t>edition</w:t>
            </w:r>
            <w:proofErr w:type="spellEnd"/>
            <w:r w:rsidRPr="00A97F2A">
              <w:rPr>
                <w:sz w:val="22"/>
                <w:szCs w:val="22"/>
              </w:rPr>
              <w:t xml:space="preserve">. </w:t>
            </w:r>
            <w:proofErr w:type="spellStart"/>
            <w:r w:rsidRPr="00A97F2A">
              <w:rPr>
                <w:sz w:val="22"/>
                <w:szCs w:val="22"/>
              </w:rPr>
              <w:t>New</w:t>
            </w:r>
            <w:proofErr w:type="spellEnd"/>
            <w:r w:rsidRPr="00A97F2A">
              <w:rPr>
                <w:sz w:val="22"/>
                <w:szCs w:val="22"/>
              </w:rPr>
              <w:t xml:space="preserve"> </w:t>
            </w:r>
            <w:proofErr w:type="spellStart"/>
            <w:r w:rsidRPr="00A97F2A">
              <w:rPr>
                <w:sz w:val="22"/>
                <w:szCs w:val="22"/>
              </w:rPr>
              <w:t>York</w:t>
            </w:r>
            <w:proofErr w:type="spellEnd"/>
            <w:r w:rsidRPr="00A97F2A">
              <w:rPr>
                <w:sz w:val="22"/>
                <w:szCs w:val="22"/>
              </w:rPr>
              <w:t xml:space="preserve">: </w:t>
            </w:r>
            <w:proofErr w:type="spellStart"/>
            <w:r w:rsidRPr="00A97F2A">
              <w:rPr>
                <w:sz w:val="22"/>
                <w:szCs w:val="22"/>
              </w:rPr>
              <w:t>Oxford</w:t>
            </w:r>
            <w:proofErr w:type="spellEnd"/>
            <w:r w:rsidRPr="00A97F2A">
              <w:rPr>
                <w:sz w:val="22"/>
                <w:szCs w:val="22"/>
              </w:rPr>
              <w:t xml:space="preserve"> </w:t>
            </w:r>
            <w:proofErr w:type="spellStart"/>
            <w:r w:rsidRPr="00A97F2A">
              <w:rPr>
                <w:sz w:val="22"/>
                <w:szCs w:val="22"/>
              </w:rPr>
              <w:t>University</w:t>
            </w:r>
            <w:proofErr w:type="spellEnd"/>
            <w:r w:rsidRPr="00A97F2A">
              <w:rPr>
                <w:sz w:val="22"/>
                <w:szCs w:val="22"/>
              </w:rPr>
              <w:t xml:space="preserve"> </w:t>
            </w:r>
            <w:proofErr w:type="spellStart"/>
            <w:r w:rsidRPr="00A97F2A">
              <w:rPr>
                <w:sz w:val="22"/>
                <w:szCs w:val="22"/>
              </w:rPr>
              <w:t>Press</w:t>
            </w:r>
            <w:proofErr w:type="spellEnd"/>
            <w:r w:rsidRPr="00A97F2A">
              <w:rPr>
                <w:sz w:val="22"/>
                <w:szCs w:val="22"/>
              </w:rPr>
              <w:t xml:space="preserve">, 2014. </w:t>
            </w:r>
            <w:proofErr w:type="spellStart"/>
            <w:r w:rsidRPr="00A97F2A">
              <w:rPr>
                <w:sz w:val="22"/>
                <w:szCs w:val="22"/>
              </w:rPr>
              <w:t>Vol</w:t>
            </w:r>
            <w:proofErr w:type="spellEnd"/>
            <w:r w:rsidRPr="00A97F2A">
              <w:rPr>
                <w:sz w:val="22"/>
                <w:szCs w:val="22"/>
              </w:rPr>
              <w:t xml:space="preserve">. 1. </w:t>
            </w:r>
          </w:p>
          <w:p w:rsidR="0017456B" w:rsidRPr="00A97F2A" w:rsidRDefault="0017456B" w:rsidP="0017456B">
            <w:pPr>
              <w:rPr>
                <w:i/>
                <w:sz w:val="22"/>
                <w:szCs w:val="22"/>
                <w:lang w:val="en-GB"/>
              </w:rPr>
            </w:pPr>
            <w:proofErr w:type="spellStart"/>
            <w:r w:rsidRPr="00A97F2A">
              <w:rPr>
                <w:i/>
                <w:sz w:val="22"/>
                <w:szCs w:val="22"/>
              </w:rPr>
              <w:t>The</w:t>
            </w:r>
            <w:proofErr w:type="spellEnd"/>
            <w:r w:rsidRPr="00A97F2A">
              <w:rPr>
                <w:i/>
                <w:sz w:val="22"/>
                <w:szCs w:val="22"/>
              </w:rPr>
              <w:t xml:space="preserve"> </w:t>
            </w:r>
            <w:proofErr w:type="spellStart"/>
            <w:r w:rsidRPr="00A97F2A">
              <w:rPr>
                <w:i/>
                <w:sz w:val="22"/>
                <w:szCs w:val="22"/>
              </w:rPr>
              <w:t>Grove</w:t>
            </w:r>
            <w:proofErr w:type="spellEnd"/>
            <w:r w:rsidRPr="00A97F2A">
              <w:rPr>
                <w:i/>
                <w:sz w:val="22"/>
                <w:szCs w:val="22"/>
              </w:rPr>
              <w:t xml:space="preserve"> </w:t>
            </w:r>
            <w:proofErr w:type="spellStart"/>
            <w:r w:rsidRPr="00A97F2A">
              <w:rPr>
                <w:i/>
                <w:sz w:val="22"/>
                <w:szCs w:val="22"/>
              </w:rPr>
              <w:t>dictionary</w:t>
            </w:r>
            <w:proofErr w:type="spellEnd"/>
            <w:r w:rsidRPr="00A97F2A">
              <w:rPr>
                <w:i/>
                <w:sz w:val="22"/>
                <w:szCs w:val="22"/>
              </w:rPr>
              <w:t xml:space="preserve"> </w:t>
            </w:r>
            <w:proofErr w:type="spellStart"/>
            <w:r w:rsidRPr="00A97F2A">
              <w:rPr>
                <w:i/>
                <w:sz w:val="22"/>
                <w:szCs w:val="22"/>
              </w:rPr>
              <w:t>of</w:t>
            </w:r>
            <w:proofErr w:type="spellEnd"/>
            <w:r w:rsidRPr="00A97F2A">
              <w:rPr>
                <w:i/>
                <w:sz w:val="22"/>
                <w:szCs w:val="22"/>
              </w:rPr>
              <w:t xml:space="preserve"> </w:t>
            </w:r>
            <w:proofErr w:type="spellStart"/>
            <w:r w:rsidRPr="00A97F2A">
              <w:rPr>
                <w:i/>
                <w:sz w:val="22"/>
                <w:szCs w:val="22"/>
              </w:rPr>
              <w:t>musical</w:t>
            </w:r>
            <w:proofErr w:type="spellEnd"/>
            <w:r w:rsidRPr="00A97F2A">
              <w:rPr>
                <w:i/>
                <w:sz w:val="22"/>
                <w:szCs w:val="22"/>
              </w:rPr>
              <w:t xml:space="preserve"> instruments</w:t>
            </w:r>
            <w:r w:rsidRPr="00A97F2A">
              <w:rPr>
                <w:sz w:val="22"/>
                <w:szCs w:val="22"/>
              </w:rPr>
              <w:t xml:space="preserve"> / </w:t>
            </w:r>
            <w:proofErr w:type="spellStart"/>
            <w:r w:rsidRPr="00A97F2A">
              <w:rPr>
                <w:sz w:val="22"/>
                <w:szCs w:val="22"/>
              </w:rPr>
              <w:t>edited</w:t>
            </w:r>
            <w:proofErr w:type="spellEnd"/>
            <w:r w:rsidRPr="00A97F2A">
              <w:rPr>
                <w:sz w:val="22"/>
                <w:szCs w:val="22"/>
              </w:rPr>
              <w:t xml:space="preserve"> </w:t>
            </w:r>
            <w:proofErr w:type="spellStart"/>
            <w:r w:rsidRPr="00A97F2A">
              <w:rPr>
                <w:sz w:val="22"/>
                <w:szCs w:val="22"/>
              </w:rPr>
              <w:t>by</w:t>
            </w:r>
            <w:proofErr w:type="spellEnd"/>
            <w:r w:rsidRPr="00A97F2A">
              <w:rPr>
                <w:sz w:val="22"/>
                <w:szCs w:val="22"/>
              </w:rPr>
              <w:t xml:space="preserve"> </w:t>
            </w:r>
            <w:proofErr w:type="spellStart"/>
            <w:r w:rsidRPr="00A97F2A">
              <w:rPr>
                <w:sz w:val="22"/>
                <w:szCs w:val="22"/>
              </w:rPr>
              <w:t>Laurence</w:t>
            </w:r>
            <w:proofErr w:type="spellEnd"/>
            <w:r w:rsidRPr="00A97F2A">
              <w:rPr>
                <w:sz w:val="22"/>
                <w:szCs w:val="22"/>
              </w:rPr>
              <w:t xml:space="preserve"> </w:t>
            </w:r>
            <w:proofErr w:type="spellStart"/>
            <w:r w:rsidRPr="00A97F2A">
              <w:rPr>
                <w:sz w:val="22"/>
                <w:szCs w:val="22"/>
              </w:rPr>
              <w:t>Libin</w:t>
            </w:r>
            <w:proofErr w:type="spellEnd"/>
            <w:r w:rsidRPr="00A97F2A">
              <w:rPr>
                <w:sz w:val="22"/>
                <w:szCs w:val="22"/>
              </w:rPr>
              <w:t xml:space="preserve">. </w:t>
            </w:r>
            <w:proofErr w:type="spellStart"/>
            <w:r w:rsidRPr="00A97F2A">
              <w:rPr>
                <w:sz w:val="22"/>
                <w:szCs w:val="22"/>
              </w:rPr>
              <w:t>Second</w:t>
            </w:r>
            <w:proofErr w:type="spellEnd"/>
            <w:r w:rsidRPr="00A97F2A">
              <w:rPr>
                <w:sz w:val="22"/>
                <w:szCs w:val="22"/>
              </w:rPr>
              <w:t xml:space="preserve"> </w:t>
            </w:r>
            <w:proofErr w:type="spellStart"/>
            <w:r w:rsidRPr="00A97F2A">
              <w:rPr>
                <w:sz w:val="22"/>
                <w:szCs w:val="22"/>
              </w:rPr>
              <w:t>edition</w:t>
            </w:r>
            <w:proofErr w:type="spellEnd"/>
            <w:r w:rsidRPr="00A97F2A">
              <w:rPr>
                <w:sz w:val="22"/>
                <w:szCs w:val="22"/>
              </w:rPr>
              <w:t xml:space="preserve">. </w:t>
            </w:r>
            <w:proofErr w:type="spellStart"/>
            <w:r w:rsidRPr="00A97F2A">
              <w:rPr>
                <w:sz w:val="22"/>
                <w:szCs w:val="22"/>
              </w:rPr>
              <w:t>New</w:t>
            </w:r>
            <w:proofErr w:type="spellEnd"/>
            <w:r w:rsidRPr="00A97F2A">
              <w:rPr>
                <w:sz w:val="22"/>
                <w:szCs w:val="22"/>
              </w:rPr>
              <w:t xml:space="preserve"> </w:t>
            </w:r>
            <w:proofErr w:type="spellStart"/>
            <w:r w:rsidRPr="00A97F2A">
              <w:rPr>
                <w:sz w:val="22"/>
                <w:szCs w:val="22"/>
              </w:rPr>
              <w:t>York</w:t>
            </w:r>
            <w:proofErr w:type="spellEnd"/>
            <w:r w:rsidRPr="00A97F2A">
              <w:rPr>
                <w:sz w:val="22"/>
                <w:szCs w:val="22"/>
              </w:rPr>
              <w:t xml:space="preserve">: </w:t>
            </w:r>
            <w:proofErr w:type="spellStart"/>
            <w:r w:rsidRPr="00A97F2A">
              <w:rPr>
                <w:sz w:val="22"/>
                <w:szCs w:val="22"/>
              </w:rPr>
              <w:t>Oxford</w:t>
            </w:r>
            <w:proofErr w:type="spellEnd"/>
            <w:r w:rsidRPr="00A97F2A">
              <w:rPr>
                <w:sz w:val="22"/>
                <w:szCs w:val="22"/>
              </w:rPr>
              <w:t xml:space="preserve"> </w:t>
            </w:r>
            <w:proofErr w:type="spellStart"/>
            <w:r w:rsidRPr="00A97F2A">
              <w:rPr>
                <w:sz w:val="22"/>
                <w:szCs w:val="22"/>
              </w:rPr>
              <w:t>University</w:t>
            </w:r>
            <w:proofErr w:type="spellEnd"/>
            <w:r w:rsidRPr="00A97F2A">
              <w:rPr>
                <w:sz w:val="22"/>
                <w:szCs w:val="22"/>
              </w:rPr>
              <w:t xml:space="preserve"> </w:t>
            </w:r>
            <w:proofErr w:type="spellStart"/>
            <w:r w:rsidRPr="00A97F2A">
              <w:rPr>
                <w:sz w:val="22"/>
                <w:szCs w:val="22"/>
              </w:rPr>
              <w:t>Press</w:t>
            </w:r>
            <w:proofErr w:type="spellEnd"/>
            <w:r w:rsidRPr="00A97F2A">
              <w:rPr>
                <w:sz w:val="22"/>
                <w:szCs w:val="22"/>
              </w:rPr>
              <w:t xml:space="preserve">, 2014.. </w:t>
            </w:r>
            <w:proofErr w:type="spellStart"/>
            <w:r w:rsidRPr="00A97F2A">
              <w:rPr>
                <w:sz w:val="22"/>
                <w:szCs w:val="22"/>
              </w:rPr>
              <w:t>Vol</w:t>
            </w:r>
            <w:proofErr w:type="spellEnd"/>
            <w:r w:rsidRPr="00A97F2A">
              <w:rPr>
                <w:sz w:val="22"/>
                <w:szCs w:val="22"/>
              </w:rPr>
              <w:t xml:space="preserve">. 2. </w:t>
            </w:r>
          </w:p>
          <w:p w:rsidR="0017456B" w:rsidRPr="00A97F2A" w:rsidRDefault="0017456B" w:rsidP="0017456B">
            <w:pPr>
              <w:rPr>
                <w:i/>
                <w:sz w:val="22"/>
                <w:szCs w:val="22"/>
              </w:rPr>
            </w:pPr>
            <w:proofErr w:type="spellStart"/>
            <w:r w:rsidRPr="00A97F2A">
              <w:rPr>
                <w:i/>
                <w:sz w:val="22"/>
                <w:szCs w:val="22"/>
              </w:rPr>
              <w:t>The</w:t>
            </w:r>
            <w:proofErr w:type="spellEnd"/>
            <w:r w:rsidRPr="00A97F2A">
              <w:rPr>
                <w:i/>
                <w:sz w:val="22"/>
                <w:szCs w:val="22"/>
              </w:rPr>
              <w:t xml:space="preserve"> </w:t>
            </w:r>
            <w:proofErr w:type="spellStart"/>
            <w:r w:rsidRPr="00A97F2A">
              <w:rPr>
                <w:i/>
                <w:sz w:val="22"/>
                <w:szCs w:val="22"/>
              </w:rPr>
              <w:t>Grove</w:t>
            </w:r>
            <w:proofErr w:type="spellEnd"/>
            <w:r w:rsidRPr="00A97F2A">
              <w:rPr>
                <w:i/>
                <w:sz w:val="22"/>
                <w:szCs w:val="22"/>
              </w:rPr>
              <w:t xml:space="preserve"> </w:t>
            </w:r>
            <w:proofErr w:type="spellStart"/>
            <w:r w:rsidRPr="00A97F2A">
              <w:rPr>
                <w:i/>
                <w:sz w:val="22"/>
                <w:szCs w:val="22"/>
              </w:rPr>
              <w:t>dictionary</w:t>
            </w:r>
            <w:proofErr w:type="spellEnd"/>
            <w:r w:rsidRPr="00A97F2A">
              <w:rPr>
                <w:i/>
                <w:sz w:val="22"/>
                <w:szCs w:val="22"/>
              </w:rPr>
              <w:t xml:space="preserve"> </w:t>
            </w:r>
            <w:proofErr w:type="spellStart"/>
            <w:r w:rsidRPr="00A97F2A">
              <w:rPr>
                <w:i/>
                <w:sz w:val="22"/>
                <w:szCs w:val="22"/>
              </w:rPr>
              <w:t>of</w:t>
            </w:r>
            <w:proofErr w:type="spellEnd"/>
            <w:r w:rsidRPr="00A97F2A">
              <w:rPr>
                <w:i/>
                <w:sz w:val="22"/>
                <w:szCs w:val="22"/>
              </w:rPr>
              <w:t xml:space="preserve"> </w:t>
            </w:r>
            <w:proofErr w:type="spellStart"/>
            <w:r w:rsidRPr="00A97F2A">
              <w:rPr>
                <w:i/>
                <w:sz w:val="22"/>
                <w:szCs w:val="22"/>
              </w:rPr>
              <w:t>musical</w:t>
            </w:r>
            <w:proofErr w:type="spellEnd"/>
            <w:r w:rsidRPr="00A97F2A">
              <w:rPr>
                <w:i/>
                <w:sz w:val="22"/>
                <w:szCs w:val="22"/>
              </w:rPr>
              <w:t xml:space="preserve"> instruments</w:t>
            </w:r>
            <w:r w:rsidRPr="00A97F2A">
              <w:rPr>
                <w:sz w:val="22"/>
                <w:szCs w:val="22"/>
              </w:rPr>
              <w:t xml:space="preserve"> / </w:t>
            </w:r>
            <w:proofErr w:type="spellStart"/>
            <w:r w:rsidRPr="00A97F2A">
              <w:rPr>
                <w:sz w:val="22"/>
                <w:szCs w:val="22"/>
              </w:rPr>
              <w:t>edited</w:t>
            </w:r>
            <w:proofErr w:type="spellEnd"/>
            <w:r w:rsidRPr="00A97F2A">
              <w:rPr>
                <w:sz w:val="22"/>
                <w:szCs w:val="22"/>
              </w:rPr>
              <w:t xml:space="preserve"> </w:t>
            </w:r>
            <w:proofErr w:type="spellStart"/>
            <w:r w:rsidRPr="00A97F2A">
              <w:rPr>
                <w:sz w:val="22"/>
                <w:szCs w:val="22"/>
              </w:rPr>
              <w:t>by</w:t>
            </w:r>
            <w:proofErr w:type="spellEnd"/>
            <w:r w:rsidRPr="00A97F2A">
              <w:rPr>
                <w:sz w:val="22"/>
                <w:szCs w:val="22"/>
              </w:rPr>
              <w:t xml:space="preserve"> </w:t>
            </w:r>
            <w:proofErr w:type="spellStart"/>
            <w:r w:rsidRPr="00A97F2A">
              <w:rPr>
                <w:sz w:val="22"/>
                <w:szCs w:val="22"/>
              </w:rPr>
              <w:t>Laurence</w:t>
            </w:r>
            <w:proofErr w:type="spellEnd"/>
            <w:r w:rsidRPr="00A97F2A">
              <w:rPr>
                <w:sz w:val="22"/>
                <w:szCs w:val="22"/>
              </w:rPr>
              <w:t xml:space="preserve"> </w:t>
            </w:r>
            <w:proofErr w:type="spellStart"/>
            <w:r w:rsidRPr="00A97F2A">
              <w:rPr>
                <w:sz w:val="22"/>
                <w:szCs w:val="22"/>
              </w:rPr>
              <w:t>Libin</w:t>
            </w:r>
            <w:proofErr w:type="spellEnd"/>
            <w:r w:rsidRPr="00A97F2A">
              <w:rPr>
                <w:sz w:val="22"/>
                <w:szCs w:val="22"/>
              </w:rPr>
              <w:t xml:space="preserve">. </w:t>
            </w:r>
            <w:proofErr w:type="spellStart"/>
            <w:r w:rsidRPr="00A97F2A">
              <w:rPr>
                <w:sz w:val="22"/>
                <w:szCs w:val="22"/>
              </w:rPr>
              <w:t>Second</w:t>
            </w:r>
            <w:proofErr w:type="spellEnd"/>
            <w:r w:rsidRPr="00A97F2A">
              <w:rPr>
                <w:sz w:val="22"/>
                <w:szCs w:val="22"/>
              </w:rPr>
              <w:t xml:space="preserve"> </w:t>
            </w:r>
            <w:proofErr w:type="spellStart"/>
            <w:r w:rsidRPr="00A97F2A">
              <w:rPr>
                <w:sz w:val="22"/>
                <w:szCs w:val="22"/>
              </w:rPr>
              <w:t>edition</w:t>
            </w:r>
            <w:proofErr w:type="spellEnd"/>
            <w:r w:rsidRPr="00A97F2A">
              <w:rPr>
                <w:sz w:val="22"/>
                <w:szCs w:val="22"/>
              </w:rPr>
              <w:t xml:space="preserve">. </w:t>
            </w:r>
            <w:proofErr w:type="spellStart"/>
            <w:r w:rsidRPr="00A97F2A">
              <w:rPr>
                <w:sz w:val="22"/>
                <w:szCs w:val="22"/>
              </w:rPr>
              <w:t>New</w:t>
            </w:r>
            <w:proofErr w:type="spellEnd"/>
            <w:r w:rsidRPr="00A97F2A">
              <w:rPr>
                <w:sz w:val="22"/>
                <w:szCs w:val="22"/>
              </w:rPr>
              <w:t xml:space="preserve"> </w:t>
            </w:r>
            <w:proofErr w:type="spellStart"/>
            <w:r w:rsidRPr="00A97F2A">
              <w:rPr>
                <w:sz w:val="22"/>
                <w:szCs w:val="22"/>
              </w:rPr>
              <w:t>York</w:t>
            </w:r>
            <w:proofErr w:type="spellEnd"/>
            <w:r w:rsidRPr="00A97F2A">
              <w:rPr>
                <w:sz w:val="22"/>
                <w:szCs w:val="22"/>
              </w:rPr>
              <w:t xml:space="preserve">: </w:t>
            </w:r>
            <w:proofErr w:type="spellStart"/>
            <w:r w:rsidRPr="00A97F2A">
              <w:rPr>
                <w:sz w:val="22"/>
                <w:szCs w:val="22"/>
              </w:rPr>
              <w:t>Oxford</w:t>
            </w:r>
            <w:proofErr w:type="spellEnd"/>
            <w:r w:rsidRPr="00A97F2A">
              <w:rPr>
                <w:sz w:val="22"/>
                <w:szCs w:val="22"/>
              </w:rPr>
              <w:t xml:space="preserve"> </w:t>
            </w:r>
            <w:proofErr w:type="spellStart"/>
            <w:r w:rsidRPr="00A97F2A">
              <w:rPr>
                <w:sz w:val="22"/>
                <w:szCs w:val="22"/>
              </w:rPr>
              <w:t>University</w:t>
            </w:r>
            <w:proofErr w:type="spellEnd"/>
            <w:r w:rsidRPr="00A97F2A">
              <w:rPr>
                <w:sz w:val="22"/>
                <w:szCs w:val="22"/>
              </w:rPr>
              <w:t xml:space="preserve"> </w:t>
            </w:r>
            <w:proofErr w:type="spellStart"/>
            <w:r w:rsidRPr="00A97F2A">
              <w:rPr>
                <w:sz w:val="22"/>
                <w:szCs w:val="22"/>
              </w:rPr>
              <w:t>Press</w:t>
            </w:r>
            <w:proofErr w:type="spellEnd"/>
            <w:r w:rsidRPr="00A97F2A">
              <w:rPr>
                <w:sz w:val="22"/>
                <w:szCs w:val="22"/>
              </w:rPr>
              <w:t xml:space="preserve">, 2014. </w:t>
            </w:r>
            <w:proofErr w:type="spellStart"/>
            <w:r w:rsidRPr="00A97F2A">
              <w:rPr>
                <w:sz w:val="22"/>
                <w:szCs w:val="22"/>
              </w:rPr>
              <w:t>Vol</w:t>
            </w:r>
            <w:proofErr w:type="spellEnd"/>
            <w:r w:rsidRPr="00A97F2A">
              <w:rPr>
                <w:sz w:val="22"/>
                <w:szCs w:val="22"/>
              </w:rPr>
              <w:t xml:space="preserve">. 3. </w:t>
            </w:r>
          </w:p>
          <w:p w:rsidR="0017456B" w:rsidRPr="00A97F2A" w:rsidRDefault="0017456B" w:rsidP="0017456B">
            <w:pPr>
              <w:rPr>
                <w:sz w:val="22"/>
                <w:szCs w:val="22"/>
              </w:rPr>
            </w:pPr>
            <w:proofErr w:type="spellStart"/>
            <w:r w:rsidRPr="00A97F2A">
              <w:rPr>
                <w:i/>
                <w:sz w:val="22"/>
                <w:szCs w:val="22"/>
              </w:rPr>
              <w:t>The</w:t>
            </w:r>
            <w:proofErr w:type="spellEnd"/>
            <w:r w:rsidRPr="00A97F2A">
              <w:rPr>
                <w:i/>
                <w:sz w:val="22"/>
                <w:szCs w:val="22"/>
              </w:rPr>
              <w:t xml:space="preserve"> </w:t>
            </w:r>
            <w:proofErr w:type="spellStart"/>
            <w:r w:rsidRPr="00A97F2A">
              <w:rPr>
                <w:i/>
                <w:sz w:val="22"/>
                <w:szCs w:val="22"/>
              </w:rPr>
              <w:t>Grove</w:t>
            </w:r>
            <w:proofErr w:type="spellEnd"/>
            <w:r w:rsidRPr="00A97F2A">
              <w:rPr>
                <w:i/>
                <w:sz w:val="22"/>
                <w:szCs w:val="22"/>
              </w:rPr>
              <w:t xml:space="preserve"> </w:t>
            </w:r>
            <w:proofErr w:type="spellStart"/>
            <w:r w:rsidRPr="00A97F2A">
              <w:rPr>
                <w:i/>
                <w:sz w:val="22"/>
                <w:szCs w:val="22"/>
              </w:rPr>
              <w:t>dictionary</w:t>
            </w:r>
            <w:proofErr w:type="spellEnd"/>
            <w:r w:rsidRPr="00A97F2A">
              <w:rPr>
                <w:i/>
                <w:sz w:val="22"/>
                <w:szCs w:val="22"/>
              </w:rPr>
              <w:t xml:space="preserve"> </w:t>
            </w:r>
            <w:proofErr w:type="spellStart"/>
            <w:r w:rsidRPr="00A97F2A">
              <w:rPr>
                <w:i/>
                <w:sz w:val="22"/>
                <w:szCs w:val="22"/>
              </w:rPr>
              <w:t>of</w:t>
            </w:r>
            <w:proofErr w:type="spellEnd"/>
            <w:r w:rsidRPr="00A97F2A">
              <w:rPr>
                <w:i/>
                <w:sz w:val="22"/>
                <w:szCs w:val="22"/>
              </w:rPr>
              <w:t xml:space="preserve"> </w:t>
            </w:r>
            <w:proofErr w:type="spellStart"/>
            <w:r w:rsidRPr="00A97F2A">
              <w:rPr>
                <w:i/>
                <w:sz w:val="22"/>
                <w:szCs w:val="22"/>
              </w:rPr>
              <w:t>musical</w:t>
            </w:r>
            <w:proofErr w:type="spellEnd"/>
            <w:r w:rsidRPr="00A97F2A">
              <w:rPr>
                <w:i/>
                <w:sz w:val="22"/>
                <w:szCs w:val="22"/>
              </w:rPr>
              <w:t xml:space="preserve"> instruments</w:t>
            </w:r>
            <w:r w:rsidRPr="00A97F2A">
              <w:rPr>
                <w:sz w:val="22"/>
                <w:szCs w:val="22"/>
              </w:rPr>
              <w:t xml:space="preserve"> / </w:t>
            </w:r>
            <w:proofErr w:type="spellStart"/>
            <w:r w:rsidRPr="00A97F2A">
              <w:rPr>
                <w:sz w:val="22"/>
                <w:szCs w:val="22"/>
              </w:rPr>
              <w:t>edited</w:t>
            </w:r>
            <w:proofErr w:type="spellEnd"/>
            <w:r w:rsidRPr="00A97F2A">
              <w:rPr>
                <w:sz w:val="22"/>
                <w:szCs w:val="22"/>
              </w:rPr>
              <w:t xml:space="preserve"> </w:t>
            </w:r>
            <w:proofErr w:type="spellStart"/>
            <w:r w:rsidRPr="00A97F2A">
              <w:rPr>
                <w:sz w:val="22"/>
                <w:szCs w:val="22"/>
              </w:rPr>
              <w:t>by</w:t>
            </w:r>
            <w:proofErr w:type="spellEnd"/>
            <w:r w:rsidRPr="00A97F2A">
              <w:rPr>
                <w:sz w:val="22"/>
                <w:szCs w:val="22"/>
              </w:rPr>
              <w:t xml:space="preserve"> </w:t>
            </w:r>
            <w:proofErr w:type="spellStart"/>
            <w:r w:rsidRPr="00A97F2A">
              <w:rPr>
                <w:sz w:val="22"/>
                <w:szCs w:val="22"/>
              </w:rPr>
              <w:t>Laurence</w:t>
            </w:r>
            <w:proofErr w:type="spellEnd"/>
            <w:r w:rsidRPr="00A97F2A">
              <w:rPr>
                <w:sz w:val="22"/>
                <w:szCs w:val="22"/>
              </w:rPr>
              <w:t xml:space="preserve"> </w:t>
            </w:r>
            <w:proofErr w:type="spellStart"/>
            <w:r w:rsidRPr="00A97F2A">
              <w:rPr>
                <w:sz w:val="22"/>
                <w:szCs w:val="22"/>
              </w:rPr>
              <w:t>Libin</w:t>
            </w:r>
            <w:proofErr w:type="spellEnd"/>
            <w:r w:rsidRPr="00A97F2A">
              <w:rPr>
                <w:sz w:val="22"/>
                <w:szCs w:val="22"/>
              </w:rPr>
              <w:t xml:space="preserve">. </w:t>
            </w:r>
            <w:proofErr w:type="spellStart"/>
            <w:r w:rsidRPr="00A97F2A">
              <w:rPr>
                <w:sz w:val="22"/>
                <w:szCs w:val="22"/>
              </w:rPr>
              <w:t>Second</w:t>
            </w:r>
            <w:proofErr w:type="spellEnd"/>
            <w:r w:rsidRPr="00A97F2A">
              <w:rPr>
                <w:sz w:val="22"/>
                <w:szCs w:val="22"/>
              </w:rPr>
              <w:t xml:space="preserve"> </w:t>
            </w:r>
            <w:proofErr w:type="spellStart"/>
            <w:r w:rsidRPr="00A97F2A">
              <w:rPr>
                <w:sz w:val="22"/>
                <w:szCs w:val="22"/>
              </w:rPr>
              <w:t>edition</w:t>
            </w:r>
            <w:proofErr w:type="spellEnd"/>
            <w:r w:rsidRPr="00A97F2A">
              <w:rPr>
                <w:sz w:val="22"/>
                <w:szCs w:val="22"/>
              </w:rPr>
              <w:t xml:space="preserve">. </w:t>
            </w:r>
            <w:proofErr w:type="spellStart"/>
            <w:r w:rsidRPr="00A97F2A">
              <w:rPr>
                <w:sz w:val="22"/>
                <w:szCs w:val="22"/>
              </w:rPr>
              <w:t>New</w:t>
            </w:r>
            <w:proofErr w:type="spellEnd"/>
            <w:r w:rsidRPr="00A97F2A">
              <w:rPr>
                <w:sz w:val="22"/>
                <w:szCs w:val="22"/>
              </w:rPr>
              <w:t xml:space="preserve"> </w:t>
            </w:r>
            <w:proofErr w:type="spellStart"/>
            <w:r w:rsidRPr="00A97F2A">
              <w:rPr>
                <w:sz w:val="22"/>
                <w:szCs w:val="22"/>
              </w:rPr>
              <w:t>York</w:t>
            </w:r>
            <w:proofErr w:type="spellEnd"/>
            <w:r w:rsidRPr="00A97F2A">
              <w:rPr>
                <w:sz w:val="22"/>
                <w:szCs w:val="22"/>
              </w:rPr>
              <w:t xml:space="preserve">: </w:t>
            </w:r>
            <w:proofErr w:type="spellStart"/>
            <w:r w:rsidRPr="00A97F2A">
              <w:rPr>
                <w:sz w:val="22"/>
                <w:szCs w:val="22"/>
              </w:rPr>
              <w:t>Oxford</w:t>
            </w:r>
            <w:proofErr w:type="spellEnd"/>
            <w:r w:rsidRPr="00A97F2A">
              <w:rPr>
                <w:sz w:val="22"/>
                <w:szCs w:val="22"/>
              </w:rPr>
              <w:t xml:space="preserve"> </w:t>
            </w:r>
            <w:proofErr w:type="spellStart"/>
            <w:r w:rsidRPr="00A97F2A">
              <w:rPr>
                <w:sz w:val="22"/>
                <w:szCs w:val="22"/>
              </w:rPr>
              <w:t>University</w:t>
            </w:r>
            <w:proofErr w:type="spellEnd"/>
            <w:r w:rsidRPr="00A97F2A">
              <w:rPr>
                <w:sz w:val="22"/>
                <w:szCs w:val="22"/>
              </w:rPr>
              <w:t xml:space="preserve"> </w:t>
            </w:r>
            <w:proofErr w:type="spellStart"/>
            <w:r w:rsidRPr="00A97F2A">
              <w:rPr>
                <w:sz w:val="22"/>
                <w:szCs w:val="22"/>
              </w:rPr>
              <w:t>Press</w:t>
            </w:r>
            <w:proofErr w:type="spellEnd"/>
            <w:r w:rsidRPr="00A97F2A">
              <w:rPr>
                <w:sz w:val="22"/>
                <w:szCs w:val="22"/>
              </w:rPr>
              <w:t xml:space="preserve">, 2014. </w:t>
            </w:r>
          </w:p>
          <w:p w:rsidR="0017456B" w:rsidRPr="00A97F2A" w:rsidRDefault="0017456B" w:rsidP="0017456B">
            <w:pPr>
              <w:rPr>
                <w:sz w:val="22"/>
                <w:szCs w:val="22"/>
              </w:rPr>
            </w:pPr>
            <w:proofErr w:type="spellStart"/>
            <w:r w:rsidRPr="00A97F2A">
              <w:rPr>
                <w:i/>
                <w:sz w:val="22"/>
                <w:szCs w:val="22"/>
              </w:rPr>
              <w:t>The</w:t>
            </w:r>
            <w:proofErr w:type="spellEnd"/>
            <w:r w:rsidRPr="00A97F2A">
              <w:rPr>
                <w:i/>
                <w:sz w:val="22"/>
                <w:szCs w:val="22"/>
              </w:rPr>
              <w:t xml:space="preserve"> </w:t>
            </w:r>
            <w:proofErr w:type="spellStart"/>
            <w:r w:rsidRPr="00A97F2A">
              <w:rPr>
                <w:i/>
                <w:sz w:val="22"/>
                <w:szCs w:val="22"/>
              </w:rPr>
              <w:t>Grove</w:t>
            </w:r>
            <w:proofErr w:type="spellEnd"/>
            <w:r w:rsidRPr="00A97F2A">
              <w:rPr>
                <w:i/>
                <w:sz w:val="22"/>
                <w:szCs w:val="22"/>
              </w:rPr>
              <w:t xml:space="preserve"> </w:t>
            </w:r>
            <w:proofErr w:type="spellStart"/>
            <w:r w:rsidRPr="00A97F2A">
              <w:rPr>
                <w:i/>
                <w:sz w:val="22"/>
                <w:szCs w:val="22"/>
              </w:rPr>
              <w:t>dictionary</w:t>
            </w:r>
            <w:proofErr w:type="spellEnd"/>
            <w:r w:rsidRPr="00A97F2A">
              <w:rPr>
                <w:i/>
                <w:sz w:val="22"/>
                <w:szCs w:val="22"/>
              </w:rPr>
              <w:t xml:space="preserve"> </w:t>
            </w:r>
            <w:proofErr w:type="spellStart"/>
            <w:r w:rsidRPr="00A97F2A">
              <w:rPr>
                <w:i/>
                <w:sz w:val="22"/>
                <w:szCs w:val="22"/>
              </w:rPr>
              <w:t>of</w:t>
            </w:r>
            <w:proofErr w:type="spellEnd"/>
            <w:r w:rsidRPr="00A97F2A">
              <w:rPr>
                <w:i/>
                <w:sz w:val="22"/>
                <w:szCs w:val="22"/>
              </w:rPr>
              <w:t xml:space="preserve"> </w:t>
            </w:r>
            <w:proofErr w:type="spellStart"/>
            <w:r w:rsidRPr="00A97F2A">
              <w:rPr>
                <w:i/>
                <w:sz w:val="22"/>
                <w:szCs w:val="22"/>
              </w:rPr>
              <w:t>musical</w:t>
            </w:r>
            <w:proofErr w:type="spellEnd"/>
            <w:r w:rsidRPr="00A97F2A">
              <w:rPr>
                <w:i/>
                <w:sz w:val="22"/>
                <w:szCs w:val="22"/>
              </w:rPr>
              <w:t xml:space="preserve"> instruments</w:t>
            </w:r>
            <w:r w:rsidRPr="00A97F2A">
              <w:rPr>
                <w:sz w:val="22"/>
                <w:szCs w:val="22"/>
              </w:rPr>
              <w:t xml:space="preserve"> / </w:t>
            </w:r>
            <w:proofErr w:type="spellStart"/>
            <w:r w:rsidRPr="00A97F2A">
              <w:rPr>
                <w:sz w:val="22"/>
                <w:szCs w:val="22"/>
              </w:rPr>
              <w:t>edited</w:t>
            </w:r>
            <w:proofErr w:type="spellEnd"/>
            <w:r w:rsidRPr="00A97F2A">
              <w:rPr>
                <w:sz w:val="22"/>
                <w:szCs w:val="22"/>
              </w:rPr>
              <w:t xml:space="preserve"> </w:t>
            </w:r>
            <w:proofErr w:type="spellStart"/>
            <w:r w:rsidRPr="00A97F2A">
              <w:rPr>
                <w:sz w:val="22"/>
                <w:szCs w:val="22"/>
              </w:rPr>
              <w:t>by</w:t>
            </w:r>
            <w:proofErr w:type="spellEnd"/>
            <w:r w:rsidRPr="00A97F2A">
              <w:rPr>
                <w:sz w:val="22"/>
                <w:szCs w:val="22"/>
              </w:rPr>
              <w:t xml:space="preserve"> </w:t>
            </w:r>
            <w:proofErr w:type="spellStart"/>
            <w:r w:rsidRPr="00A97F2A">
              <w:rPr>
                <w:sz w:val="22"/>
                <w:szCs w:val="22"/>
              </w:rPr>
              <w:t>Laurence</w:t>
            </w:r>
            <w:proofErr w:type="spellEnd"/>
            <w:r w:rsidRPr="00A97F2A">
              <w:rPr>
                <w:sz w:val="22"/>
                <w:szCs w:val="22"/>
              </w:rPr>
              <w:t xml:space="preserve"> </w:t>
            </w:r>
            <w:proofErr w:type="spellStart"/>
            <w:r w:rsidRPr="00A97F2A">
              <w:rPr>
                <w:sz w:val="22"/>
                <w:szCs w:val="22"/>
              </w:rPr>
              <w:t>Libin</w:t>
            </w:r>
            <w:proofErr w:type="spellEnd"/>
            <w:r w:rsidRPr="00A97F2A">
              <w:rPr>
                <w:sz w:val="22"/>
                <w:szCs w:val="22"/>
              </w:rPr>
              <w:t xml:space="preserve">. </w:t>
            </w:r>
            <w:proofErr w:type="spellStart"/>
            <w:r w:rsidRPr="00A97F2A">
              <w:rPr>
                <w:sz w:val="22"/>
                <w:szCs w:val="22"/>
              </w:rPr>
              <w:t>Second</w:t>
            </w:r>
            <w:proofErr w:type="spellEnd"/>
            <w:r w:rsidRPr="00A97F2A">
              <w:rPr>
                <w:sz w:val="22"/>
                <w:szCs w:val="22"/>
              </w:rPr>
              <w:t xml:space="preserve"> </w:t>
            </w:r>
            <w:proofErr w:type="spellStart"/>
            <w:r w:rsidRPr="00A97F2A">
              <w:rPr>
                <w:sz w:val="22"/>
                <w:szCs w:val="22"/>
              </w:rPr>
              <w:t>edition</w:t>
            </w:r>
            <w:proofErr w:type="spellEnd"/>
            <w:r w:rsidRPr="00A97F2A">
              <w:rPr>
                <w:sz w:val="22"/>
                <w:szCs w:val="22"/>
              </w:rPr>
              <w:t xml:space="preserve">. </w:t>
            </w:r>
            <w:proofErr w:type="spellStart"/>
            <w:r w:rsidRPr="00A97F2A">
              <w:rPr>
                <w:sz w:val="22"/>
                <w:szCs w:val="22"/>
              </w:rPr>
              <w:t>New</w:t>
            </w:r>
            <w:proofErr w:type="spellEnd"/>
            <w:r w:rsidRPr="00A97F2A">
              <w:rPr>
                <w:sz w:val="22"/>
                <w:szCs w:val="22"/>
              </w:rPr>
              <w:t xml:space="preserve"> </w:t>
            </w:r>
            <w:proofErr w:type="spellStart"/>
            <w:r w:rsidRPr="00A97F2A">
              <w:rPr>
                <w:sz w:val="22"/>
                <w:szCs w:val="22"/>
              </w:rPr>
              <w:t>York</w:t>
            </w:r>
            <w:proofErr w:type="spellEnd"/>
            <w:r w:rsidRPr="00A97F2A">
              <w:rPr>
                <w:sz w:val="22"/>
                <w:szCs w:val="22"/>
              </w:rPr>
              <w:t xml:space="preserve">: </w:t>
            </w:r>
            <w:proofErr w:type="spellStart"/>
            <w:r w:rsidRPr="00A97F2A">
              <w:rPr>
                <w:sz w:val="22"/>
                <w:szCs w:val="22"/>
              </w:rPr>
              <w:t>Oxford</w:t>
            </w:r>
            <w:proofErr w:type="spellEnd"/>
            <w:r w:rsidRPr="00A97F2A">
              <w:rPr>
                <w:sz w:val="22"/>
                <w:szCs w:val="22"/>
              </w:rPr>
              <w:t xml:space="preserve"> </w:t>
            </w:r>
            <w:proofErr w:type="spellStart"/>
            <w:r w:rsidRPr="00A97F2A">
              <w:rPr>
                <w:sz w:val="22"/>
                <w:szCs w:val="22"/>
              </w:rPr>
              <w:t>University</w:t>
            </w:r>
            <w:proofErr w:type="spellEnd"/>
            <w:r w:rsidRPr="00A97F2A">
              <w:rPr>
                <w:sz w:val="22"/>
                <w:szCs w:val="22"/>
              </w:rPr>
              <w:t xml:space="preserve"> </w:t>
            </w:r>
            <w:proofErr w:type="spellStart"/>
            <w:r w:rsidRPr="00A97F2A">
              <w:rPr>
                <w:sz w:val="22"/>
                <w:szCs w:val="22"/>
              </w:rPr>
              <w:t>Press</w:t>
            </w:r>
            <w:proofErr w:type="spellEnd"/>
            <w:r w:rsidRPr="00A97F2A">
              <w:rPr>
                <w:sz w:val="22"/>
                <w:szCs w:val="22"/>
              </w:rPr>
              <w:t xml:space="preserve">, 2014. </w:t>
            </w:r>
          </w:p>
          <w:p w:rsidR="0017456B" w:rsidRPr="00A97F2A" w:rsidRDefault="0017456B" w:rsidP="0017456B">
            <w:pPr>
              <w:rPr>
                <w:sz w:val="22"/>
                <w:szCs w:val="22"/>
              </w:rPr>
            </w:pPr>
            <w:proofErr w:type="spellStart"/>
            <w:r w:rsidRPr="00A97F2A">
              <w:rPr>
                <w:i/>
                <w:sz w:val="22"/>
                <w:szCs w:val="22"/>
              </w:rPr>
              <w:t>The</w:t>
            </w:r>
            <w:proofErr w:type="spellEnd"/>
            <w:r w:rsidRPr="00A97F2A">
              <w:rPr>
                <w:i/>
                <w:sz w:val="22"/>
                <w:szCs w:val="22"/>
              </w:rPr>
              <w:t xml:space="preserve"> </w:t>
            </w:r>
            <w:proofErr w:type="spellStart"/>
            <w:r w:rsidRPr="00A97F2A">
              <w:rPr>
                <w:i/>
                <w:sz w:val="22"/>
                <w:szCs w:val="22"/>
              </w:rPr>
              <w:t>new</w:t>
            </w:r>
            <w:proofErr w:type="spellEnd"/>
            <w:r w:rsidRPr="00A97F2A">
              <w:rPr>
                <w:i/>
                <w:sz w:val="22"/>
                <w:szCs w:val="22"/>
              </w:rPr>
              <w:t xml:space="preserve"> </w:t>
            </w:r>
            <w:proofErr w:type="spellStart"/>
            <w:r w:rsidRPr="00A97F2A">
              <w:rPr>
                <w:i/>
                <w:sz w:val="22"/>
                <w:szCs w:val="22"/>
              </w:rPr>
              <w:t>Grove</w:t>
            </w:r>
            <w:proofErr w:type="spellEnd"/>
            <w:r w:rsidRPr="00A97F2A">
              <w:rPr>
                <w:i/>
                <w:sz w:val="22"/>
                <w:szCs w:val="22"/>
              </w:rPr>
              <w:t xml:space="preserve"> </w:t>
            </w:r>
            <w:proofErr w:type="spellStart"/>
            <w:r w:rsidRPr="00A97F2A">
              <w:rPr>
                <w:i/>
                <w:sz w:val="22"/>
                <w:szCs w:val="22"/>
              </w:rPr>
              <w:t>dictionary</w:t>
            </w:r>
            <w:proofErr w:type="spellEnd"/>
            <w:r w:rsidRPr="00A97F2A">
              <w:rPr>
                <w:i/>
                <w:sz w:val="22"/>
                <w:szCs w:val="22"/>
              </w:rPr>
              <w:t xml:space="preserve"> </w:t>
            </w:r>
            <w:proofErr w:type="spellStart"/>
            <w:r w:rsidRPr="00A97F2A">
              <w:rPr>
                <w:i/>
                <w:sz w:val="22"/>
                <w:szCs w:val="22"/>
              </w:rPr>
              <w:t>of</w:t>
            </w:r>
            <w:proofErr w:type="spellEnd"/>
            <w:r w:rsidRPr="00A97F2A">
              <w:rPr>
                <w:i/>
                <w:sz w:val="22"/>
                <w:szCs w:val="22"/>
              </w:rPr>
              <w:t xml:space="preserve"> </w:t>
            </w:r>
            <w:proofErr w:type="spellStart"/>
            <w:r w:rsidRPr="00A97F2A">
              <w:rPr>
                <w:i/>
                <w:sz w:val="22"/>
                <w:szCs w:val="22"/>
              </w:rPr>
              <w:t>ja</w:t>
            </w:r>
            <w:r w:rsidRPr="00A97F2A">
              <w:rPr>
                <w:sz w:val="22"/>
                <w:szCs w:val="22"/>
              </w:rPr>
              <w:t>zz</w:t>
            </w:r>
            <w:proofErr w:type="spellEnd"/>
            <w:r w:rsidRPr="00A97F2A">
              <w:rPr>
                <w:sz w:val="22"/>
                <w:szCs w:val="22"/>
              </w:rPr>
              <w:t xml:space="preserve"> / </w:t>
            </w:r>
            <w:proofErr w:type="spellStart"/>
            <w:r w:rsidRPr="00A97F2A">
              <w:rPr>
                <w:sz w:val="22"/>
                <w:szCs w:val="22"/>
              </w:rPr>
              <w:t>ed</w:t>
            </w:r>
            <w:proofErr w:type="spellEnd"/>
            <w:r w:rsidRPr="00A97F2A">
              <w:rPr>
                <w:sz w:val="22"/>
                <w:szCs w:val="22"/>
              </w:rPr>
              <w:t xml:space="preserve">. </w:t>
            </w:r>
            <w:proofErr w:type="spellStart"/>
            <w:r w:rsidRPr="00A97F2A">
              <w:rPr>
                <w:sz w:val="22"/>
                <w:szCs w:val="22"/>
              </w:rPr>
              <w:t>by</w:t>
            </w:r>
            <w:proofErr w:type="spellEnd"/>
            <w:r w:rsidRPr="00A97F2A">
              <w:rPr>
                <w:sz w:val="22"/>
                <w:szCs w:val="22"/>
              </w:rPr>
              <w:t xml:space="preserve"> </w:t>
            </w:r>
            <w:proofErr w:type="spellStart"/>
            <w:r w:rsidRPr="00A97F2A">
              <w:rPr>
                <w:sz w:val="22"/>
                <w:szCs w:val="22"/>
              </w:rPr>
              <w:t>Barry</w:t>
            </w:r>
            <w:proofErr w:type="spellEnd"/>
            <w:r w:rsidRPr="00A97F2A">
              <w:rPr>
                <w:sz w:val="22"/>
                <w:szCs w:val="22"/>
              </w:rPr>
              <w:t xml:space="preserve"> </w:t>
            </w:r>
            <w:proofErr w:type="spellStart"/>
            <w:r w:rsidRPr="00A97F2A">
              <w:rPr>
                <w:sz w:val="22"/>
                <w:szCs w:val="22"/>
              </w:rPr>
              <w:t>Kernfeld</w:t>
            </w:r>
            <w:proofErr w:type="spellEnd"/>
            <w:r w:rsidRPr="00A97F2A">
              <w:rPr>
                <w:sz w:val="22"/>
                <w:szCs w:val="22"/>
              </w:rPr>
              <w:t xml:space="preserve">. - 2nd </w:t>
            </w:r>
            <w:proofErr w:type="spellStart"/>
            <w:r w:rsidRPr="00A97F2A">
              <w:rPr>
                <w:sz w:val="22"/>
                <w:szCs w:val="22"/>
              </w:rPr>
              <w:t>ed</w:t>
            </w:r>
            <w:proofErr w:type="spellEnd"/>
            <w:r w:rsidRPr="00A97F2A">
              <w:rPr>
                <w:sz w:val="22"/>
                <w:szCs w:val="22"/>
              </w:rPr>
              <w:t xml:space="preserve">. </w:t>
            </w:r>
            <w:proofErr w:type="spellStart"/>
            <w:r w:rsidRPr="00A97F2A">
              <w:rPr>
                <w:sz w:val="22"/>
                <w:szCs w:val="22"/>
              </w:rPr>
              <w:t>Vol</w:t>
            </w:r>
            <w:proofErr w:type="spellEnd"/>
            <w:r w:rsidRPr="00A97F2A">
              <w:rPr>
                <w:sz w:val="22"/>
                <w:szCs w:val="22"/>
              </w:rPr>
              <w:t xml:space="preserve">. 1. </w:t>
            </w:r>
            <w:proofErr w:type="spellStart"/>
            <w:r w:rsidRPr="00A97F2A">
              <w:rPr>
                <w:sz w:val="22"/>
                <w:szCs w:val="22"/>
              </w:rPr>
              <w:t>New</w:t>
            </w:r>
            <w:proofErr w:type="spellEnd"/>
            <w:r w:rsidRPr="00A97F2A">
              <w:rPr>
                <w:sz w:val="22"/>
                <w:szCs w:val="22"/>
              </w:rPr>
              <w:t xml:space="preserve"> </w:t>
            </w:r>
            <w:proofErr w:type="spellStart"/>
            <w:r w:rsidRPr="00A97F2A">
              <w:rPr>
                <w:sz w:val="22"/>
                <w:szCs w:val="22"/>
              </w:rPr>
              <w:t>York</w:t>
            </w:r>
            <w:proofErr w:type="spellEnd"/>
            <w:r w:rsidRPr="00A97F2A">
              <w:rPr>
                <w:sz w:val="22"/>
                <w:szCs w:val="22"/>
              </w:rPr>
              <w:t xml:space="preserve">: </w:t>
            </w:r>
            <w:proofErr w:type="spellStart"/>
            <w:r w:rsidRPr="00A97F2A">
              <w:rPr>
                <w:sz w:val="22"/>
                <w:szCs w:val="22"/>
              </w:rPr>
              <w:t>Oxford</w:t>
            </w:r>
            <w:proofErr w:type="spellEnd"/>
            <w:r w:rsidRPr="00A97F2A">
              <w:rPr>
                <w:sz w:val="22"/>
                <w:szCs w:val="22"/>
              </w:rPr>
              <w:t xml:space="preserve"> </w:t>
            </w:r>
            <w:proofErr w:type="spellStart"/>
            <w:r w:rsidRPr="00A97F2A">
              <w:rPr>
                <w:sz w:val="22"/>
                <w:szCs w:val="22"/>
              </w:rPr>
              <w:t>University</w:t>
            </w:r>
            <w:proofErr w:type="spellEnd"/>
            <w:r w:rsidRPr="00A97F2A">
              <w:rPr>
                <w:sz w:val="22"/>
                <w:szCs w:val="22"/>
              </w:rPr>
              <w:t xml:space="preserve"> </w:t>
            </w:r>
            <w:proofErr w:type="spellStart"/>
            <w:r w:rsidRPr="00A97F2A">
              <w:rPr>
                <w:sz w:val="22"/>
                <w:szCs w:val="22"/>
              </w:rPr>
              <w:t>press</w:t>
            </w:r>
            <w:proofErr w:type="spellEnd"/>
            <w:r w:rsidRPr="00A97F2A">
              <w:rPr>
                <w:sz w:val="22"/>
                <w:szCs w:val="22"/>
              </w:rPr>
              <w:t xml:space="preserve">, 2002. </w:t>
            </w:r>
          </w:p>
          <w:p w:rsidR="0017456B" w:rsidRPr="00A97F2A" w:rsidRDefault="0017456B" w:rsidP="0017456B">
            <w:pPr>
              <w:rPr>
                <w:sz w:val="22"/>
                <w:szCs w:val="22"/>
              </w:rPr>
            </w:pPr>
            <w:proofErr w:type="spellStart"/>
            <w:r w:rsidRPr="00A97F2A">
              <w:rPr>
                <w:i/>
                <w:sz w:val="22"/>
                <w:szCs w:val="22"/>
              </w:rPr>
              <w:t>The</w:t>
            </w:r>
            <w:proofErr w:type="spellEnd"/>
            <w:r w:rsidRPr="00A97F2A">
              <w:rPr>
                <w:i/>
                <w:sz w:val="22"/>
                <w:szCs w:val="22"/>
              </w:rPr>
              <w:t xml:space="preserve"> </w:t>
            </w:r>
            <w:proofErr w:type="spellStart"/>
            <w:r w:rsidRPr="00A97F2A">
              <w:rPr>
                <w:i/>
                <w:sz w:val="22"/>
                <w:szCs w:val="22"/>
              </w:rPr>
              <w:t>new</w:t>
            </w:r>
            <w:proofErr w:type="spellEnd"/>
            <w:r w:rsidRPr="00A97F2A">
              <w:rPr>
                <w:i/>
                <w:sz w:val="22"/>
                <w:szCs w:val="22"/>
              </w:rPr>
              <w:t xml:space="preserve"> </w:t>
            </w:r>
            <w:proofErr w:type="spellStart"/>
            <w:r w:rsidRPr="00A97F2A">
              <w:rPr>
                <w:i/>
                <w:sz w:val="22"/>
                <w:szCs w:val="22"/>
              </w:rPr>
              <w:t>Grove</w:t>
            </w:r>
            <w:proofErr w:type="spellEnd"/>
            <w:r w:rsidRPr="00A97F2A">
              <w:rPr>
                <w:i/>
                <w:sz w:val="22"/>
                <w:szCs w:val="22"/>
              </w:rPr>
              <w:t xml:space="preserve"> </w:t>
            </w:r>
            <w:proofErr w:type="spellStart"/>
            <w:r w:rsidRPr="00A97F2A">
              <w:rPr>
                <w:i/>
                <w:sz w:val="22"/>
                <w:szCs w:val="22"/>
              </w:rPr>
              <w:t>dictionary</w:t>
            </w:r>
            <w:proofErr w:type="spellEnd"/>
            <w:r w:rsidRPr="00A97F2A">
              <w:rPr>
                <w:i/>
                <w:sz w:val="22"/>
                <w:szCs w:val="22"/>
              </w:rPr>
              <w:t xml:space="preserve"> </w:t>
            </w:r>
            <w:proofErr w:type="spellStart"/>
            <w:r w:rsidRPr="00A97F2A">
              <w:rPr>
                <w:i/>
                <w:sz w:val="22"/>
                <w:szCs w:val="22"/>
              </w:rPr>
              <w:t>of</w:t>
            </w:r>
            <w:proofErr w:type="spellEnd"/>
            <w:r w:rsidRPr="00A97F2A">
              <w:rPr>
                <w:i/>
                <w:sz w:val="22"/>
                <w:szCs w:val="22"/>
              </w:rPr>
              <w:t xml:space="preserve"> </w:t>
            </w:r>
            <w:proofErr w:type="spellStart"/>
            <w:r w:rsidRPr="00A97F2A">
              <w:rPr>
                <w:i/>
                <w:sz w:val="22"/>
                <w:szCs w:val="22"/>
              </w:rPr>
              <w:t>jazz</w:t>
            </w:r>
            <w:proofErr w:type="spellEnd"/>
            <w:r w:rsidRPr="00A97F2A">
              <w:rPr>
                <w:sz w:val="22"/>
                <w:szCs w:val="22"/>
              </w:rPr>
              <w:t xml:space="preserve"> / </w:t>
            </w:r>
            <w:proofErr w:type="spellStart"/>
            <w:r w:rsidRPr="00A97F2A">
              <w:rPr>
                <w:sz w:val="22"/>
                <w:szCs w:val="22"/>
              </w:rPr>
              <w:t>ed</w:t>
            </w:r>
            <w:proofErr w:type="spellEnd"/>
            <w:r w:rsidRPr="00A97F2A">
              <w:rPr>
                <w:sz w:val="22"/>
                <w:szCs w:val="22"/>
              </w:rPr>
              <w:t xml:space="preserve">. </w:t>
            </w:r>
            <w:proofErr w:type="spellStart"/>
            <w:r w:rsidRPr="00A97F2A">
              <w:rPr>
                <w:sz w:val="22"/>
                <w:szCs w:val="22"/>
              </w:rPr>
              <w:t>by</w:t>
            </w:r>
            <w:proofErr w:type="spellEnd"/>
            <w:r w:rsidRPr="00A97F2A">
              <w:rPr>
                <w:sz w:val="22"/>
                <w:szCs w:val="22"/>
              </w:rPr>
              <w:t xml:space="preserve"> </w:t>
            </w:r>
            <w:proofErr w:type="spellStart"/>
            <w:r w:rsidRPr="00A97F2A">
              <w:rPr>
                <w:sz w:val="22"/>
                <w:szCs w:val="22"/>
              </w:rPr>
              <w:t>Barry</w:t>
            </w:r>
            <w:proofErr w:type="spellEnd"/>
            <w:r w:rsidRPr="00A97F2A">
              <w:rPr>
                <w:sz w:val="22"/>
                <w:szCs w:val="22"/>
              </w:rPr>
              <w:t xml:space="preserve"> </w:t>
            </w:r>
            <w:proofErr w:type="spellStart"/>
            <w:r w:rsidRPr="00A97F2A">
              <w:rPr>
                <w:sz w:val="22"/>
                <w:szCs w:val="22"/>
              </w:rPr>
              <w:t>Kernfeld</w:t>
            </w:r>
            <w:proofErr w:type="spellEnd"/>
            <w:r w:rsidRPr="00A97F2A">
              <w:rPr>
                <w:sz w:val="22"/>
                <w:szCs w:val="22"/>
              </w:rPr>
              <w:t xml:space="preserve">. - 2nd </w:t>
            </w:r>
            <w:proofErr w:type="spellStart"/>
            <w:r w:rsidRPr="00A97F2A">
              <w:rPr>
                <w:sz w:val="22"/>
                <w:szCs w:val="22"/>
              </w:rPr>
              <w:t>ed</w:t>
            </w:r>
            <w:proofErr w:type="spellEnd"/>
            <w:r w:rsidRPr="00A97F2A">
              <w:rPr>
                <w:sz w:val="22"/>
                <w:szCs w:val="22"/>
              </w:rPr>
              <w:t xml:space="preserve">. </w:t>
            </w:r>
            <w:proofErr w:type="spellStart"/>
            <w:r w:rsidRPr="00A97F2A">
              <w:rPr>
                <w:sz w:val="22"/>
                <w:szCs w:val="22"/>
              </w:rPr>
              <w:t>Vol</w:t>
            </w:r>
            <w:proofErr w:type="spellEnd"/>
            <w:r w:rsidRPr="00A97F2A">
              <w:rPr>
                <w:sz w:val="22"/>
                <w:szCs w:val="22"/>
              </w:rPr>
              <w:t xml:space="preserve">. 2. </w:t>
            </w:r>
            <w:proofErr w:type="spellStart"/>
            <w:r w:rsidRPr="00A97F2A">
              <w:rPr>
                <w:sz w:val="22"/>
                <w:szCs w:val="22"/>
              </w:rPr>
              <w:t>Gabler-Niewood.</w:t>
            </w:r>
            <w:proofErr w:type="spellEnd"/>
            <w:r w:rsidRPr="00A97F2A">
              <w:rPr>
                <w:sz w:val="22"/>
                <w:szCs w:val="22"/>
              </w:rPr>
              <w:t xml:space="preserve">  </w:t>
            </w:r>
            <w:proofErr w:type="spellStart"/>
            <w:r w:rsidRPr="00A97F2A">
              <w:rPr>
                <w:sz w:val="22"/>
                <w:szCs w:val="22"/>
              </w:rPr>
              <w:t>New</w:t>
            </w:r>
            <w:proofErr w:type="spellEnd"/>
            <w:r w:rsidRPr="00A97F2A">
              <w:rPr>
                <w:sz w:val="22"/>
                <w:szCs w:val="22"/>
              </w:rPr>
              <w:t xml:space="preserve"> </w:t>
            </w:r>
            <w:proofErr w:type="spellStart"/>
            <w:r w:rsidRPr="00A97F2A">
              <w:rPr>
                <w:sz w:val="22"/>
                <w:szCs w:val="22"/>
              </w:rPr>
              <w:t>York</w:t>
            </w:r>
            <w:proofErr w:type="spellEnd"/>
            <w:r w:rsidRPr="00A97F2A">
              <w:rPr>
                <w:sz w:val="22"/>
                <w:szCs w:val="22"/>
              </w:rPr>
              <w:t xml:space="preserve">: </w:t>
            </w:r>
            <w:proofErr w:type="spellStart"/>
            <w:r w:rsidRPr="00A97F2A">
              <w:rPr>
                <w:sz w:val="22"/>
                <w:szCs w:val="22"/>
              </w:rPr>
              <w:t>Oxford</w:t>
            </w:r>
            <w:proofErr w:type="spellEnd"/>
            <w:r w:rsidRPr="00A97F2A">
              <w:rPr>
                <w:sz w:val="22"/>
                <w:szCs w:val="22"/>
              </w:rPr>
              <w:t xml:space="preserve"> </w:t>
            </w:r>
            <w:proofErr w:type="spellStart"/>
            <w:r w:rsidRPr="00A97F2A">
              <w:rPr>
                <w:sz w:val="22"/>
                <w:szCs w:val="22"/>
              </w:rPr>
              <w:t>University</w:t>
            </w:r>
            <w:proofErr w:type="spellEnd"/>
            <w:r w:rsidRPr="00A97F2A">
              <w:rPr>
                <w:sz w:val="22"/>
                <w:szCs w:val="22"/>
              </w:rPr>
              <w:t xml:space="preserve"> </w:t>
            </w:r>
            <w:proofErr w:type="spellStart"/>
            <w:r w:rsidRPr="00A97F2A">
              <w:rPr>
                <w:sz w:val="22"/>
                <w:szCs w:val="22"/>
              </w:rPr>
              <w:t>press</w:t>
            </w:r>
            <w:proofErr w:type="spellEnd"/>
            <w:r w:rsidRPr="00A97F2A">
              <w:rPr>
                <w:sz w:val="22"/>
                <w:szCs w:val="22"/>
              </w:rPr>
              <w:t xml:space="preserve">, 2002. </w:t>
            </w:r>
          </w:p>
          <w:p w:rsidR="0017456B" w:rsidRPr="00A97F2A" w:rsidRDefault="0017456B" w:rsidP="0017456B">
            <w:pPr>
              <w:rPr>
                <w:sz w:val="22"/>
                <w:szCs w:val="22"/>
              </w:rPr>
            </w:pPr>
            <w:proofErr w:type="spellStart"/>
            <w:r w:rsidRPr="00A97F2A">
              <w:rPr>
                <w:i/>
                <w:sz w:val="22"/>
                <w:szCs w:val="22"/>
              </w:rPr>
              <w:t>The</w:t>
            </w:r>
            <w:proofErr w:type="spellEnd"/>
            <w:r w:rsidRPr="00A97F2A">
              <w:rPr>
                <w:i/>
                <w:sz w:val="22"/>
                <w:szCs w:val="22"/>
              </w:rPr>
              <w:t xml:space="preserve"> </w:t>
            </w:r>
            <w:proofErr w:type="spellStart"/>
            <w:r w:rsidRPr="00A97F2A">
              <w:rPr>
                <w:i/>
                <w:sz w:val="22"/>
                <w:szCs w:val="22"/>
              </w:rPr>
              <w:t>new</w:t>
            </w:r>
            <w:proofErr w:type="spellEnd"/>
            <w:r w:rsidRPr="00A97F2A">
              <w:rPr>
                <w:i/>
                <w:sz w:val="22"/>
                <w:szCs w:val="22"/>
              </w:rPr>
              <w:t xml:space="preserve"> </w:t>
            </w:r>
            <w:proofErr w:type="spellStart"/>
            <w:r w:rsidRPr="00A97F2A">
              <w:rPr>
                <w:i/>
                <w:sz w:val="22"/>
                <w:szCs w:val="22"/>
              </w:rPr>
              <w:t>Grove</w:t>
            </w:r>
            <w:proofErr w:type="spellEnd"/>
            <w:r w:rsidRPr="00A97F2A">
              <w:rPr>
                <w:i/>
                <w:sz w:val="22"/>
                <w:szCs w:val="22"/>
              </w:rPr>
              <w:t xml:space="preserve"> </w:t>
            </w:r>
            <w:proofErr w:type="spellStart"/>
            <w:r w:rsidRPr="00A97F2A">
              <w:rPr>
                <w:i/>
                <w:sz w:val="22"/>
                <w:szCs w:val="22"/>
              </w:rPr>
              <w:t>dictionary</w:t>
            </w:r>
            <w:proofErr w:type="spellEnd"/>
            <w:r w:rsidRPr="00A97F2A">
              <w:rPr>
                <w:i/>
                <w:sz w:val="22"/>
                <w:szCs w:val="22"/>
              </w:rPr>
              <w:t xml:space="preserve"> </w:t>
            </w:r>
            <w:proofErr w:type="spellStart"/>
            <w:r w:rsidRPr="00A97F2A">
              <w:rPr>
                <w:i/>
                <w:sz w:val="22"/>
                <w:szCs w:val="22"/>
              </w:rPr>
              <w:t>of</w:t>
            </w:r>
            <w:proofErr w:type="spellEnd"/>
            <w:r w:rsidRPr="00A97F2A">
              <w:rPr>
                <w:i/>
                <w:sz w:val="22"/>
                <w:szCs w:val="22"/>
              </w:rPr>
              <w:t xml:space="preserve"> </w:t>
            </w:r>
            <w:proofErr w:type="spellStart"/>
            <w:r w:rsidRPr="00A97F2A">
              <w:rPr>
                <w:i/>
                <w:sz w:val="22"/>
                <w:szCs w:val="22"/>
              </w:rPr>
              <w:t>jazz</w:t>
            </w:r>
            <w:proofErr w:type="spellEnd"/>
            <w:r w:rsidRPr="00A97F2A">
              <w:rPr>
                <w:sz w:val="22"/>
                <w:szCs w:val="22"/>
              </w:rPr>
              <w:t xml:space="preserve"> / </w:t>
            </w:r>
            <w:proofErr w:type="spellStart"/>
            <w:r w:rsidRPr="00A97F2A">
              <w:rPr>
                <w:sz w:val="22"/>
                <w:szCs w:val="22"/>
              </w:rPr>
              <w:t>ed</w:t>
            </w:r>
            <w:proofErr w:type="spellEnd"/>
            <w:r w:rsidRPr="00A97F2A">
              <w:rPr>
                <w:sz w:val="22"/>
                <w:szCs w:val="22"/>
              </w:rPr>
              <w:t xml:space="preserve">. </w:t>
            </w:r>
            <w:proofErr w:type="spellStart"/>
            <w:r w:rsidRPr="00A97F2A">
              <w:rPr>
                <w:sz w:val="22"/>
                <w:szCs w:val="22"/>
              </w:rPr>
              <w:t>by</w:t>
            </w:r>
            <w:proofErr w:type="spellEnd"/>
            <w:r w:rsidRPr="00A97F2A">
              <w:rPr>
                <w:sz w:val="22"/>
                <w:szCs w:val="22"/>
              </w:rPr>
              <w:t xml:space="preserve"> </w:t>
            </w:r>
            <w:proofErr w:type="spellStart"/>
            <w:r w:rsidRPr="00A97F2A">
              <w:rPr>
                <w:sz w:val="22"/>
                <w:szCs w:val="22"/>
              </w:rPr>
              <w:t>Barry</w:t>
            </w:r>
            <w:proofErr w:type="spellEnd"/>
            <w:r w:rsidRPr="00A97F2A">
              <w:rPr>
                <w:sz w:val="22"/>
                <w:szCs w:val="22"/>
              </w:rPr>
              <w:t xml:space="preserve"> </w:t>
            </w:r>
            <w:proofErr w:type="spellStart"/>
            <w:r w:rsidRPr="00A97F2A">
              <w:rPr>
                <w:sz w:val="22"/>
                <w:szCs w:val="22"/>
              </w:rPr>
              <w:t>Kernfeld</w:t>
            </w:r>
            <w:proofErr w:type="spellEnd"/>
            <w:r w:rsidRPr="00A97F2A">
              <w:rPr>
                <w:sz w:val="22"/>
                <w:szCs w:val="22"/>
              </w:rPr>
              <w:t xml:space="preserve">. - 2nd </w:t>
            </w:r>
            <w:proofErr w:type="spellStart"/>
            <w:r w:rsidRPr="00A97F2A">
              <w:rPr>
                <w:sz w:val="22"/>
                <w:szCs w:val="22"/>
              </w:rPr>
              <w:t>ed</w:t>
            </w:r>
            <w:proofErr w:type="spellEnd"/>
            <w:r w:rsidRPr="00A97F2A">
              <w:rPr>
                <w:sz w:val="22"/>
                <w:szCs w:val="22"/>
              </w:rPr>
              <w:t xml:space="preserve">. </w:t>
            </w:r>
            <w:proofErr w:type="spellStart"/>
            <w:r w:rsidRPr="00A97F2A">
              <w:rPr>
                <w:sz w:val="22"/>
                <w:szCs w:val="22"/>
              </w:rPr>
              <w:t>Vol</w:t>
            </w:r>
            <w:proofErr w:type="spellEnd"/>
            <w:r w:rsidRPr="00A97F2A">
              <w:rPr>
                <w:sz w:val="22"/>
                <w:szCs w:val="22"/>
              </w:rPr>
              <w:t xml:space="preserve">. 3. </w:t>
            </w:r>
            <w:proofErr w:type="spellStart"/>
            <w:r w:rsidRPr="00A97F2A">
              <w:rPr>
                <w:sz w:val="22"/>
                <w:szCs w:val="22"/>
              </w:rPr>
              <w:t>Nightclubs-Zwingenberger.</w:t>
            </w:r>
            <w:proofErr w:type="spellEnd"/>
            <w:r w:rsidRPr="00A97F2A">
              <w:rPr>
                <w:sz w:val="22"/>
                <w:szCs w:val="22"/>
              </w:rPr>
              <w:t xml:space="preserve"> </w:t>
            </w:r>
            <w:proofErr w:type="spellStart"/>
            <w:r w:rsidRPr="00A97F2A">
              <w:rPr>
                <w:sz w:val="22"/>
                <w:szCs w:val="22"/>
              </w:rPr>
              <w:t>New</w:t>
            </w:r>
            <w:proofErr w:type="spellEnd"/>
            <w:r w:rsidRPr="00A97F2A">
              <w:rPr>
                <w:sz w:val="22"/>
                <w:szCs w:val="22"/>
              </w:rPr>
              <w:t xml:space="preserve"> </w:t>
            </w:r>
            <w:proofErr w:type="spellStart"/>
            <w:r w:rsidRPr="00A97F2A">
              <w:rPr>
                <w:sz w:val="22"/>
                <w:szCs w:val="22"/>
              </w:rPr>
              <w:t>York</w:t>
            </w:r>
            <w:proofErr w:type="spellEnd"/>
            <w:r w:rsidRPr="00A97F2A">
              <w:rPr>
                <w:sz w:val="22"/>
                <w:szCs w:val="22"/>
              </w:rPr>
              <w:t xml:space="preserve">: </w:t>
            </w:r>
            <w:proofErr w:type="spellStart"/>
            <w:r w:rsidRPr="00A97F2A">
              <w:rPr>
                <w:sz w:val="22"/>
                <w:szCs w:val="22"/>
              </w:rPr>
              <w:t>Oxford</w:t>
            </w:r>
            <w:proofErr w:type="spellEnd"/>
            <w:r w:rsidRPr="00A97F2A">
              <w:rPr>
                <w:sz w:val="22"/>
                <w:szCs w:val="22"/>
              </w:rPr>
              <w:t xml:space="preserve"> </w:t>
            </w:r>
            <w:proofErr w:type="spellStart"/>
            <w:r w:rsidRPr="00A97F2A">
              <w:rPr>
                <w:sz w:val="22"/>
                <w:szCs w:val="22"/>
              </w:rPr>
              <w:t>University</w:t>
            </w:r>
            <w:proofErr w:type="spellEnd"/>
            <w:r w:rsidRPr="00A97F2A">
              <w:rPr>
                <w:sz w:val="22"/>
                <w:szCs w:val="22"/>
              </w:rPr>
              <w:t xml:space="preserve"> </w:t>
            </w:r>
            <w:proofErr w:type="spellStart"/>
            <w:r w:rsidRPr="00A97F2A">
              <w:rPr>
                <w:sz w:val="22"/>
                <w:szCs w:val="22"/>
              </w:rPr>
              <w:t>press</w:t>
            </w:r>
            <w:proofErr w:type="spellEnd"/>
            <w:r w:rsidRPr="00A97F2A">
              <w:rPr>
                <w:sz w:val="22"/>
                <w:szCs w:val="22"/>
              </w:rPr>
              <w:t xml:space="preserve">, 2002. </w:t>
            </w:r>
          </w:p>
          <w:p w:rsidR="0017456B" w:rsidRPr="00A97F2A" w:rsidRDefault="0017456B" w:rsidP="0017456B">
            <w:pPr>
              <w:rPr>
                <w:sz w:val="22"/>
                <w:szCs w:val="22"/>
              </w:rPr>
            </w:pPr>
            <w:proofErr w:type="spellStart"/>
            <w:r w:rsidRPr="00A97F2A">
              <w:rPr>
                <w:i/>
                <w:sz w:val="22"/>
                <w:szCs w:val="22"/>
              </w:rPr>
              <w:t>The</w:t>
            </w:r>
            <w:proofErr w:type="spellEnd"/>
            <w:r w:rsidRPr="00A97F2A">
              <w:rPr>
                <w:i/>
                <w:sz w:val="22"/>
                <w:szCs w:val="22"/>
              </w:rPr>
              <w:t xml:space="preserve"> </w:t>
            </w:r>
            <w:proofErr w:type="spellStart"/>
            <w:r w:rsidRPr="00A97F2A">
              <w:rPr>
                <w:i/>
                <w:sz w:val="22"/>
                <w:szCs w:val="22"/>
              </w:rPr>
              <w:t>New</w:t>
            </w:r>
            <w:proofErr w:type="spellEnd"/>
            <w:r w:rsidRPr="00A97F2A">
              <w:rPr>
                <w:i/>
                <w:sz w:val="22"/>
                <w:szCs w:val="22"/>
              </w:rPr>
              <w:t xml:space="preserve"> </w:t>
            </w:r>
            <w:proofErr w:type="spellStart"/>
            <w:r w:rsidRPr="00A97F2A">
              <w:rPr>
                <w:i/>
                <w:sz w:val="22"/>
                <w:szCs w:val="22"/>
              </w:rPr>
              <w:t>Grove</w:t>
            </w:r>
            <w:proofErr w:type="spellEnd"/>
            <w:r w:rsidRPr="00A97F2A">
              <w:rPr>
                <w:i/>
                <w:sz w:val="22"/>
                <w:szCs w:val="22"/>
              </w:rPr>
              <w:t xml:space="preserve"> </w:t>
            </w:r>
            <w:proofErr w:type="spellStart"/>
            <w:r w:rsidRPr="00A97F2A">
              <w:rPr>
                <w:i/>
                <w:sz w:val="22"/>
                <w:szCs w:val="22"/>
              </w:rPr>
              <w:t>dictionary</w:t>
            </w:r>
            <w:proofErr w:type="spellEnd"/>
            <w:r w:rsidRPr="00A97F2A">
              <w:rPr>
                <w:i/>
                <w:sz w:val="22"/>
                <w:szCs w:val="22"/>
              </w:rPr>
              <w:t xml:space="preserve"> </w:t>
            </w:r>
            <w:proofErr w:type="spellStart"/>
            <w:r w:rsidRPr="00A97F2A">
              <w:rPr>
                <w:i/>
                <w:sz w:val="22"/>
                <w:szCs w:val="22"/>
              </w:rPr>
              <w:t>of</w:t>
            </w:r>
            <w:proofErr w:type="spellEnd"/>
            <w:r w:rsidRPr="00A97F2A">
              <w:rPr>
                <w:i/>
                <w:sz w:val="22"/>
                <w:szCs w:val="22"/>
              </w:rPr>
              <w:t xml:space="preserve"> opera</w:t>
            </w:r>
            <w:r w:rsidRPr="00A97F2A">
              <w:rPr>
                <w:sz w:val="22"/>
                <w:szCs w:val="22"/>
              </w:rPr>
              <w:t xml:space="preserve"> / </w:t>
            </w:r>
            <w:proofErr w:type="spellStart"/>
            <w:r w:rsidRPr="00A97F2A">
              <w:rPr>
                <w:sz w:val="22"/>
                <w:szCs w:val="22"/>
              </w:rPr>
              <w:t>edited</w:t>
            </w:r>
            <w:proofErr w:type="spellEnd"/>
            <w:r w:rsidRPr="00A97F2A">
              <w:rPr>
                <w:sz w:val="22"/>
                <w:szCs w:val="22"/>
              </w:rPr>
              <w:t xml:space="preserve"> </w:t>
            </w:r>
            <w:proofErr w:type="spellStart"/>
            <w:r w:rsidRPr="00A97F2A">
              <w:rPr>
                <w:sz w:val="22"/>
                <w:szCs w:val="22"/>
              </w:rPr>
              <w:t>by</w:t>
            </w:r>
            <w:proofErr w:type="spellEnd"/>
            <w:r w:rsidRPr="00A97F2A">
              <w:rPr>
                <w:sz w:val="22"/>
                <w:szCs w:val="22"/>
              </w:rPr>
              <w:t xml:space="preserve"> </w:t>
            </w:r>
            <w:proofErr w:type="spellStart"/>
            <w:r w:rsidRPr="00A97F2A">
              <w:rPr>
                <w:sz w:val="22"/>
                <w:szCs w:val="22"/>
              </w:rPr>
              <w:t>Stanley</w:t>
            </w:r>
            <w:proofErr w:type="spellEnd"/>
            <w:r w:rsidRPr="00A97F2A">
              <w:rPr>
                <w:sz w:val="22"/>
                <w:szCs w:val="22"/>
              </w:rPr>
              <w:t xml:space="preserve"> </w:t>
            </w:r>
            <w:proofErr w:type="spellStart"/>
            <w:r w:rsidRPr="00A97F2A">
              <w:rPr>
                <w:sz w:val="22"/>
                <w:szCs w:val="22"/>
              </w:rPr>
              <w:t>Sadie</w:t>
            </w:r>
            <w:proofErr w:type="spellEnd"/>
            <w:r w:rsidRPr="00A97F2A">
              <w:rPr>
                <w:sz w:val="22"/>
                <w:szCs w:val="22"/>
              </w:rPr>
              <w:t xml:space="preserve">. </w:t>
            </w:r>
            <w:proofErr w:type="spellStart"/>
            <w:r w:rsidRPr="00A97F2A">
              <w:rPr>
                <w:sz w:val="22"/>
                <w:szCs w:val="22"/>
              </w:rPr>
              <w:t>Vol</w:t>
            </w:r>
            <w:proofErr w:type="spellEnd"/>
            <w:r w:rsidRPr="00A97F2A">
              <w:rPr>
                <w:sz w:val="22"/>
                <w:szCs w:val="22"/>
              </w:rPr>
              <w:t xml:space="preserve">. 1. A-D. </w:t>
            </w:r>
            <w:proofErr w:type="spellStart"/>
            <w:r w:rsidRPr="00A97F2A">
              <w:rPr>
                <w:sz w:val="22"/>
                <w:szCs w:val="22"/>
              </w:rPr>
              <w:t>New</w:t>
            </w:r>
            <w:proofErr w:type="spellEnd"/>
            <w:r w:rsidRPr="00A97F2A">
              <w:rPr>
                <w:sz w:val="22"/>
                <w:szCs w:val="22"/>
              </w:rPr>
              <w:t xml:space="preserve"> </w:t>
            </w:r>
            <w:proofErr w:type="spellStart"/>
            <w:r w:rsidRPr="00A97F2A">
              <w:rPr>
                <w:sz w:val="22"/>
                <w:szCs w:val="22"/>
              </w:rPr>
              <w:t>York</w:t>
            </w:r>
            <w:proofErr w:type="spellEnd"/>
            <w:r w:rsidRPr="00A97F2A">
              <w:rPr>
                <w:sz w:val="22"/>
                <w:szCs w:val="22"/>
              </w:rPr>
              <w:t xml:space="preserve">: </w:t>
            </w:r>
            <w:proofErr w:type="spellStart"/>
            <w:r w:rsidRPr="00A97F2A">
              <w:rPr>
                <w:sz w:val="22"/>
                <w:szCs w:val="22"/>
              </w:rPr>
              <w:t>Oxford</w:t>
            </w:r>
            <w:proofErr w:type="spellEnd"/>
            <w:r w:rsidRPr="00A97F2A">
              <w:rPr>
                <w:sz w:val="22"/>
                <w:szCs w:val="22"/>
              </w:rPr>
              <w:t xml:space="preserve"> </w:t>
            </w:r>
            <w:proofErr w:type="spellStart"/>
            <w:r w:rsidRPr="00A97F2A">
              <w:rPr>
                <w:sz w:val="22"/>
                <w:szCs w:val="22"/>
              </w:rPr>
              <w:t>University</w:t>
            </w:r>
            <w:proofErr w:type="spellEnd"/>
            <w:r w:rsidRPr="00A97F2A">
              <w:rPr>
                <w:sz w:val="22"/>
                <w:szCs w:val="22"/>
              </w:rPr>
              <w:t xml:space="preserve"> </w:t>
            </w:r>
            <w:proofErr w:type="spellStart"/>
            <w:r w:rsidRPr="00A97F2A">
              <w:rPr>
                <w:sz w:val="22"/>
                <w:szCs w:val="22"/>
              </w:rPr>
              <w:t>Press</w:t>
            </w:r>
            <w:proofErr w:type="spellEnd"/>
            <w:r w:rsidRPr="00A97F2A">
              <w:rPr>
                <w:sz w:val="22"/>
                <w:szCs w:val="22"/>
              </w:rPr>
              <w:t xml:space="preserve">, 1997. </w:t>
            </w:r>
          </w:p>
          <w:p w:rsidR="0017456B" w:rsidRPr="00A97F2A" w:rsidRDefault="0017456B" w:rsidP="0017456B">
            <w:pPr>
              <w:rPr>
                <w:sz w:val="22"/>
                <w:szCs w:val="22"/>
              </w:rPr>
            </w:pPr>
            <w:proofErr w:type="spellStart"/>
            <w:r w:rsidRPr="00A97F2A">
              <w:rPr>
                <w:i/>
                <w:sz w:val="22"/>
                <w:szCs w:val="22"/>
              </w:rPr>
              <w:t>The</w:t>
            </w:r>
            <w:proofErr w:type="spellEnd"/>
            <w:r w:rsidRPr="00A97F2A">
              <w:rPr>
                <w:i/>
                <w:sz w:val="22"/>
                <w:szCs w:val="22"/>
              </w:rPr>
              <w:t xml:space="preserve"> </w:t>
            </w:r>
            <w:proofErr w:type="spellStart"/>
            <w:r w:rsidRPr="00A97F2A">
              <w:rPr>
                <w:i/>
                <w:sz w:val="22"/>
                <w:szCs w:val="22"/>
              </w:rPr>
              <w:t>New</w:t>
            </w:r>
            <w:proofErr w:type="spellEnd"/>
            <w:r w:rsidRPr="00A97F2A">
              <w:rPr>
                <w:i/>
                <w:sz w:val="22"/>
                <w:szCs w:val="22"/>
              </w:rPr>
              <w:t xml:space="preserve"> </w:t>
            </w:r>
            <w:proofErr w:type="spellStart"/>
            <w:r w:rsidRPr="00A97F2A">
              <w:rPr>
                <w:i/>
                <w:sz w:val="22"/>
                <w:szCs w:val="22"/>
              </w:rPr>
              <w:t>Grove</w:t>
            </w:r>
            <w:proofErr w:type="spellEnd"/>
            <w:r w:rsidRPr="00A97F2A">
              <w:rPr>
                <w:i/>
                <w:sz w:val="22"/>
                <w:szCs w:val="22"/>
              </w:rPr>
              <w:t xml:space="preserve"> </w:t>
            </w:r>
            <w:proofErr w:type="spellStart"/>
            <w:r w:rsidRPr="00A97F2A">
              <w:rPr>
                <w:i/>
                <w:sz w:val="22"/>
                <w:szCs w:val="22"/>
              </w:rPr>
              <w:t>dictionary</w:t>
            </w:r>
            <w:proofErr w:type="spellEnd"/>
            <w:r w:rsidRPr="00A97F2A">
              <w:rPr>
                <w:i/>
                <w:sz w:val="22"/>
                <w:szCs w:val="22"/>
              </w:rPr>
              <w:t xml:space="preserve"> </w:t>
            </w:r>
            <w:proofErr w:type="spellStart"/>
            <w:r w:rsidRPr="00A97F2A">
              <w:rPr>
                <w:i/>
                <w:sz w:val="22"/>
                <w:szCs w:val="22"/>
              </w:rPr>
              <w:t>of</w:t>
            </w:r>
            <w:proofErr w:type="spellEnd"/>
            <w:r w:rsidRPr="00A97F2A">
              <w:rPr>
                <w:i/>
                <w:sz w:val="22"/>
                <w:szCs w:val="22"/>
              </w:rPr>
              <w:t xml:space="preserve"> opera</w:t>
            </w:r>
            <w:r w:rsidRPr="00A97F2A">
              <w:rPr>
                <w:sz w:val="22"/>
                <w:szCs w:val="22"/>
              </w:rPr>
              <w:t xml:space="preserve"> / </w:t>
            </w:r>
            <w:proofErr w:type="spellStart"/>
            <w:r w:rsidRPr="00A97F2A">
              <w:rPr>
                <w:sz w:val="22"/>
                <w:szCs w:val="22"/>
              </w:rPr>
              <w:t>edited</w:t>
            </w:r>
            <w:proofErr w:type="spellEnd"/>
            <w:r w:rsidRPr="00A97F2A">
              <w:rPr>
                <w:sz w:val="22"/>
                <w:szCs w:val="22"/>
              </w:rPr>
              <w:t xml:space="preserve"> </w:t>
            </w:r>
            <w:proofErr w:type="spellStart"/>
            <w:r w:rsidRPr="00A97F2A">
              <w:rPr>
                <w:sz w:val="22"/>
                <w:szCs w:val="22"/>
              </w:rPr>
              <w:t>by</w:t>
            </w:r>
            <w:proofErr w:type="spellEnd"/>
            <w:r w:rsidRPr="00A97F2A">
              <w:rPr>
                <w:sz w:val="22"/>
                <w:szCs w:val="22"/>
              </w:rPr>
              <w:t xml:space="preserve"> </w:t>
            </w:r>
            <w:proofErr w:type="spellStart"/>
            <w:r w:rsidRPr="00A97F2A">
              <w:rPr>
                <w:sz w:val="22"/>
                <w:szCs w:val="22"/>
              </w:rPr>
              <w:t>Stanley</w:t>
            </w:r>
            <w:proofErr w:type="spellEnd"/>
            <w:r w:rsidRPr="00A97F2A">
              <w:rPr>
                <w:sz w:val="22"/>
                <w:szCs w:val="22"/>
              </w:rPr>
              <w:t xml:space="preserve"> </w:t>
            </w:r>
            <w:proofErr w:type="spellStart"/>
            <w:r w:rsidRPr="00A97F2A">
              <w:rPr>
                <w:sz w:val="22"/>
                <w:szCs w:val="22"/>
              </w:rPr>
              <w:t>Sadie</w:t>
            </w:r>
            <w:proofErr w:type="spellEnd"/>
            <w:r w:rsidRPr="00A97F2A">
              <w:rPr>
                <w:sz w:val="22"/>
                <w:szCs w:val="22"/>
              </w:rPr>
              <w:t xml:space="preserve">. </w:t>
            </w:r>
            <w:proofErr w:type="spellStart"/>
            <w:r w:rsidRPr="00A97F2A">
              <w:rPr>
                <w:sz w:val="22"/>
                <w:szCs w:val="22"/>
              </w:rPr>
              <w:t>Vol</w:t>
            </w:r>
            <w:proofErr w:type="spellEnd"/>
            <w:r w:rsidRPr="00A97F2A">
              <w:rPr>
                <w:sz w:val="22"/>
                <w:szCs w:val="22"/>
              </w:rPr>
              <w:t>. 2. E-</w:t>
            </w:r>
            <w:proofErr w:type="spellStart"/>
            <w:r w:rsidRPr="00A97F2A">
              <w:rPr>
                <w:sz w:val="22"/>
                <w:szCs w:val="22"/>
              </w:rPr>
              <w:t>Lom</w:t>
            </w:r>
            <w:proofErr w:type="spellEnd"/>
            <w:r w:rsidRPr="00A97F2A">
              <w:rPr>
                <w:sz w:val="22"/>
                <w:szCs w:val="22"/>
              </w:rPr>
              <w:t xml:space="preserve">. </w:t>
            </w:r>
            <w:proofErr w:type="spellStart"/>
            <w:r w:rsidRPr="00A97F2A">
              <w:rPr>
                <w:sz w:val="22"/>
                <w:szCs w:val="22"/>
              </w:rPr>
              <w:t>New</w:t>
            </w:r>
            <w:proofErr w:type="spellEnd"/>
            <w:r w:rsidRPr="00A97F2A">
              <w:rPr>
                <w:sz w:val="22"/>
                <w:szCs w:val="22"/>
              </w:rPr>
              <w:t xml:space="preserve"> </w:t>
            </w:r>
            <w:proofErr w:type="spellStart"/>
            <w:r w:rsidRPr="00A97F2A">
              <w:rPr>
                <w:sz w:val="22"/>
                <w:szCs w:val="22"/>
              </w:rPr>
              <w:t>York</w:t>
            </w:r>
            <w:proofErr w:type="spellEnd"/>
            <w:r w:rsidRPr="00A97F2A">
              <w:rPr>
                <w:sz w:val="22"/>
                <w:szCs w:val="22"/>
              </w:rPr>
              <w:t xml:space="preserve">: </w:t>
            </w:r>
            <w:proofErr w:type="spellStart"/>
            <w:r w:rsidRPr="00A97F2A">
              <w:rPr>
                <w:sz w:val="22"/>
                <w:szCs w:val="22"/>
              </w:rPr>
              <w:t>Oxford</w:t>
            </w:r>
            <w:proofErr w:type="spellEnd"/>
            <w:r w:rsidRPr="00A97F2A">
              <w:rPr>
                <w:sz w:val="22"/>
                <w:szCs w:val="22"/>
              </w:rPr>
              <w:t xml:space="preserve"> </w:t>
            </w:r>
            <w:proofErr w:type="spellStart"/>
            <w:r w:rsidRPr="00A97F2A">
              <w:rPr>
                <w:sz w:val="22"/>
                <w:szCs w:val="22"/>
              </w:rPr>
              <w:t>University</w:t>
            </w:r>
            <w:proofErr w:type="spellEnd"/>
            <w:r w:rsidRPr="00A97F2A">
              <w:rPr>
                <w:sz w:val="22"/>
                <w:szCs w:val="22"/>
              </w:rPr>
              <w:t xml:space="preserve"> </w:t>
            </w:r>
            <w:proofErr w:type="spellStart"/>
            <w:r w:rsidRPr="00A97F2A">
              <w:rPr>
                <w:sz w:val="22"/>
                <w:szCs w:val="22"/>
              </w:rPr>
              <w:t>Press</w:t>
            </w:r>
            <w:proofErr w:type="spellEnd"/>
            <w:r w:rsidRPr="00A97F2A">
              <w:rPr>
                <w:sz w:val="22"/>
                <w:szCs w:val="22"/>
              </w:rPr>
              <w:t>, 1997.</w:t>
            </w:r>
          </w:p>
          <w:p w:rsidR="0017456B" w:rsidRPr="00A97F2A" w:rsidRDefault="0017456B" w:rsidP="0017456B">
            <w:pPr>
              <w:rPr>
                <w:sz w:val="22"/>
                <w:szCs w:val="22"/>
              </w:rPr>
            </w:pPr>
            <w:proofErr w:type="spellStart"/>
            <w:r w:rsidRPr="00A97F2A">
              <w:rPr>
                <w:i/>
                <w:sz w:val="22"/>
                <w:szCs w:val="22"/>
              </w:rPr>
              <w:t>The</w:t>
            </w:r>
            <w:proofErr w:type="spellEnd"/>
            <w:r w:rsidRPr="00A97F2A">
              <w:rPr>
                <w:i/>
                <w:sz w:val="22"/>
                <w:szCs w:val="22"/>
              </w:rPr>
              <w:t xml:space="preserve"> </w:t>
            </w:r>
            <w:proofErr w:type="spellStart"/>
            <w:r w:rsidRPr="00A97F2A">
              <w:rPr>
                <w:i/>
                <w:sz w:val="22"/>
                <w:szCs w:val="22"/>
              </w:rPr>
              <w:t>New</w:t>
            </w:r>
            <w:proofErr w:type="spellEnd"/>
            <w:r w:rsidRPr="00A97F2A">
              <w:rPr>
                <w:i/>
                <w:sz w:val="22"/>
                <w:szCs w:val="22"/>
              </w:rPr>
              <w:t xml:space="preserve"> </w:t>
            </w:r>
            <w:proofErr w:type="spellStart"/>
            <w:r w:rsidRPr="00A97F2A">
              <w:rPr>
                <w:i/>
                <w:sz w:val="22"/>
                <w:szCs w:val="22"/>
              </w:rPr>
              <w:t>Grove</w:t>
            </w:r>
            <w:proofErr w:type="spellEnd"/>
            <w:r w:rsidRPr="00A97F2A">
              <w:rPr>
                <w:i/>
                <w:sz w:val="22"/>
                <w:szCs w:val="22"/>
              </w:rPr>
              <w:t xml:space="preserve"> </w:t>
            </w:r>
            <w:proofErr w:type="spellStart"/>
            <w:r w:rsidRPr="00A97F2A">
              <w:rPr>
                <w:i/>
                <w:sz w:val="22"/>
                <w:szCs w:val="22"/>
              </w:rPr>
              <w:t>dictionary</w:t>
            </w:r>
            <w:proofErr w:type="spellEnd"/>
            <w:r w:rsidRPr="00A97F2A">
              <w:rPr>
                <w:i/>
                <w:sz w:val="22"/>
                <w:szCs w:val="22"/>
              </w:rPr>
              <w:t xml:space="preserve"> </w:t>
            </w:r>
            <w:proofErr w:type="spellStart"/>
            <w:r w:rsidRPr="00A97F2A">
              <w:rPr>
                <w:i/>
                <w:sz w:val="22"/>
                <w:szCs w:val="22"/>
              </w:rPr>
              <w:t>of</w:t>
            </w:r>
            <w:proofErr w:type="spellEnd"/>
            <w:r w:rsidRPr="00A97F2A">
              <w:rPr>
                <w:i/>
                <w:sz w:val="22"/>
                <w:szCs w:val="22"/>
              </w:rPr>
              <w:t xml:space="preserve"> opera </w:t>
            </w:r>
            <w:r w:rsidRPr="00A97F2A">
              <w:rPr>
                <w:sz w:val="22"/>
                <w:szCs w:val="22"/>
              </w:rPr>
              <w:t xml:space="preserve">/ </w:t>
            </w:r>
            <w:proofErr w:type="spellStart"/>
            <w:r w:rsidRPr="00A97F2A">
              <w:rPr>
                <w:sz w:val="22"/>
                <w:szCs w:val="22"/>
              </w:rPr>
              <w:t>edited</w:t>
            </w:r>
            <w:proofErr w:type="spellEnd"/>
            <w:r w:rsidRPr="00A97F2A">
              <w:rPr>
                <w:sz w:val="22"/>
                <w:szCs w:val="22"/>
              </w:rPr>
              <w:t xml:space="preserve"> </w:t>
            </w:r>
            <w:proofErr w:type="spellStart"/>
            <w:r w:rsidRPr="00A97F2A">
              <w:rPr>
                <w:sz w:val="22"/>
                <w:szCs w:val="22"/>
              </w:rPr>
              <w:t>by</w:t>
            </w:r>
            <w:proofErr w:type="spellEnd"/>
            <w:r w:rsidRPr="00A97F2A">
              <w:rPr>
                <w:sz w:val="22"/>
                <w:szCs w:val="22"/>
              </w:rPr>
              <w:t xml:space="preserve"> </w:t>
            </w:r>
            <w:proofErr w:type="spellStart"/>
            <w:r w:rsidRPr="00A97F2A">
              <w:rPr>
                <w:sz w:val="22"/>
                <w:szCs w:val="22"/>
              </w:rPr>
              <w:t>Stanley</w:t>
            </w:r>
            <w:proofErr w:type="spellEnd"/>
            <w:r w:rsidRPr="00A97F2A">
              <w:rPr>
                <w:sz w:val="22"/>
                <w:szCs w:val="22"/>
              </w:rPr>
              <w:t xml:space="preserve"> </w:t>
            </w:r>
            <w:proofErr w:type="spellStart"/>
            <w:r w:rsidRPr="00A97F2A">
              <w:rPr>
                <w:sz w:val="22"/>
                <w:szCs w:val="22"/>
              </w:rPr>
              <w:t>Sadie</w:t>
            </w:r>
            <w:proofErr w:type="spellEnd"/>
            <w:r w:rsidRPr="00A97F2A">
              <w:rPr>
                <w:sz w:val="22"/>
                <w:szCs w:val="22"/>
              </w:rPr>
              <w:t xml:space="preserve">. </w:t>
            </w:r>
            <w:proofErr w:type="spellStart"/>
            <w:r w:rsidRPr="00A97F2A">
              <w:rPr>
                <w:sz w:val="22"/>
                <w:szCs w:val="22"/>
              </w:rPr>
              <w:t>Vol</w:t>
            </w:r>
            <w:proofErr w:type="spellEnd"/>
            <w:r w:rsidRPr="00A97F2A">
              <w:rPr>
                <w:sz w:val="22"/>
                <w:szCs w:val="22"/>
              </w:rPr>
              <w:t xml:space="preserve">. 3. </w:t>
            </w:r>
            <w:proofErr w:type="spellStart"/>
            <w:r w:rsidRPr="00A97F2A">
              <w:rPr>
                <w:sz w:val="22"/>
                <w:szCs w:val="22"/>
              </w:rPr>
              <w:t>Lon-Rod.</w:t>
            </w:r>
            <w:proofErr w:type="spellEnd"/>
            <w:r w:rsidRPr="00A97F2A">
              <w:rPr>
                <w:sz w:val="22"/>
                <w:szCs w:val="22"/>
              </w:rPr>
              <w:t xml:space="preserve"> </w:t>
            </w:r>
            <w:proofErr w:type="spellStart"/>
            <w:r w:rsidRPr="00A97F2A">
              <w:rPr>
                <w:sz w:val="22"/>
                <w:szCs w:val="22"/>
              </w:rPr>
              <w:t>New</w:t>
            </w:r>
            <w:proofErr w:type="spellEnd"/>
            <w:r w:rsidRPr="00A97F2A">
              <w:rPr>
                <w:sz w:val="22"/>
                <w:szCs w:val="22"/>
              </w:rPr>
              <w:t xml:space="preserve"> </w:t>
            </w:r>
            <w:proofErr w:type="spellStart"/>
            <w:r w:rsidRPr="00A97F2A">
              <w:rPr>
                <w:sz w:val="22"/>
                <w:szCs w:val="22"/>
              </w:rPr>
              <w:t>York</w:t>
            </w:r>
            <w:proofErr w:type="spellEnd"/>
            <w:r w:rsidRPr="00A97F2A">
              <w:rPr>
                <w:sz w:val="22"/>
                <w:szCs w:val="22"/>
              </w:rPr>
              <w:t xml:space="preserve">: </w:t>
            </w:r>
            <w:proofErr w:type="spellStart"/>
            <w:r w:rsidRPr="00A97F2A">
              <w:rPr>
                <w:sz w:val="22"/>
                <w:szCs w:val="22"/>
              </w:rPr>
              <w:t>Oxford</w:t>
            </w:r>
            <w:proofErr w:type="spellEnd"/>
            <w:r w:rsidRPr="00A97F2A">
              <w:rPr>
                <w:sz w:val="22"/>
                <w:szCs w:val="22"/>
              </w:rPr>
              <w:t xml:space="preserve"> </w:t>
            </w:r>
            <w:proofErr w:type="spellStart"/>
            <w:r w:rsidRPr="00A97F2A">
              <w:rPr>
                <w:sz w:val="22"/>
                <w:szCs w:val="22"/>
              </w:rPr>
              <w:t>University</w:t>
            </w:r>
            <w:proofErr w:type="spellEnd"/>
            <w:r w:rsidRPr="00A97F2A">
              <w:rPr>
                <w:sz w:val="22"/>
                <w:szCs w:val="22"/>
              </w:rPr>
              <w:t xml:space="preserve"> </w:t>
            </w:r>
            <w:proofErr w:type="spellStart"/>
            <w:r w:rsidRPr="00A97F2A">
              <w:rPr>
                <w:sz w:val="22"/>
                <w:szCs w:val="22"/>
              </w:rPr>
              <w:t>Press</w:t>
            </w:r>
            <w:proofErr w:type="spellEnd"/>
            <w:r w:rsidRPr="00A97F2A">
              <w:rPr>
                <w:sz w:val="22"/>
                <w:szCs w:val="22"/>
              </w:rPr>
              <w:t xml:space="preserve">, 1997. </w:t>
            </w:r>
          </w:p>
          <w:p w:rsidR="0017456B" w:rsidRPr="00A97F2A" w:rsidRDefault="0017456B" w:rsidP="0017456B">
            <w:pPr>
              <w:rPr>
                <w:sz w:val="22"/>
                <w:szCs w:val="22"/>
              </w:rPr>
            </w:pPr>
            <w:proofErr w:type="spellStart"/>
            <w:r w:rsidRPr="00A97F2A">
              <w:rPr>
                <w:i/>
                <w:sz w:val="22"/>
                <w:szCs w:val="22"/>
              </w:rPr>
              <w:t>The</w:t>
            </w:r>
            <w:proofErr w:type="spellEnd"/>
            <w:r w:rsidRPr="00A97F2A">
              <w:rPr>
                <w:i/>
                <w:sz w:val="22"/>
                <w:szCs w:val="22"/>
              </w:rPr>
              <w:t xml:space="preserve"> </w:t>
            </w:r>
            <w:proofErr w:type="spellStart"/>
            <w:r w:rsidRPr="00A97F2A">
              <w:rPr>
                <w:i/>
                <w:sz w:val="22"/>
                <w:szCs w:val="22"/>
              </w:rPr>
              <w:t>New</w:t>
            </w:r>
            <w:proofErr w:type="spellEnd"/>
            <w:r w:rsidRPr="00A97F2A">
              <w:rPr>
                <w:i/>
                <w:sz w:val="22"/>
                <w:szCs w:val="22"/>
              </w:rPr>
              <w:t xml:space="preserve"> </w:t>
            </w:r>
            <w:proofErr w:type="spellStart"/>
            <w:r w:rsidRPr="00A97F2A">
              <w:rPr>
                <w:i/>
                <w:sz w:val="22"/>
                <w:szCs w:val="22"/>
              </w:rPr>
              <w:t>Grove</w:t>
            </w:r>
            <w:proofErr w:type="spellEnd"/>
            <w:r w:rsidRPr="00A97F2A">
              <w:rPr>
                <w:i/>
                <w:sz w:val="22"/>
                <w:szCs w:val="22"/>
              </w:rPr>
              <w:t xml:space="preserve"> </w:t>
            </w:r>
            <w:proofErr w:type="spellStart"/>
            <w:r w:rsidRPr="00A97F2A">
              <w:rPr>
                <w:i/>
                <w:sz w:val="22"/>
                <w:szCs w:val="22"/>
              </w:rPr>
              <w:t>dictionary</w:t>
            </w:r>
            <w:proofErr w:type="spellEnd"/>
            <w:r w:rsidRPr="00A97F2A">
              <w:rPr>
                <w:i/>
                <w:sz w:val="22"/>
                <w:szCs w:val="22"/>
              </w:rPr>
              <w:t xml:space="preserve"> </w:t>
            </w:r>
            <w:proofErr w:type="spellStart"/>
            <w:r w:rsidRPr="00A97F2A">
              <w:rPr>
                <w:i/>
                <w:sz w:val="22"/>
                <w:szCs w:val="22"/>
              </w:rPr>
              <w:t>of</w:t>
            </w:r>
            <w:proofErr w:type="spellEnd"/>
            <w:r w:rsidRPr="00A97F2A">
              <w:rPr>
                <w:i/>
                <w:sz w:val="22"/>
                <w:szCs w:val="22"/>
              </w:rPr>
              <w:t xml:space="preserve"> opera</w:t>
            </w:r>
            <w:r w:rsidRPr="00A97F2A">
              <w:rPr>
                <w:sz w:val="22"/>
                <w:szCs w:val="22"/>
              </w:rPr>
              <w:t xml:space="preserve"> / </w:t>
            </w:r>
            <w:proofErr w:type="spellStart"/>
            <w:r w:rsidRPr="00A97F2A">
              <w:rPr>
                <w:sz w:val="22"/>
                <w:szCs w:val="22"/>
              </w:rPr>
              <w:t>edited</w:t>
            </w:r>
            <w:proofErr w:type="spellEnd"/>
            <w:r w:rsidRPr="00A97F2A">
              <w:rPr>
                <w:sz w:val="22"/>
                <w:szCs w:val="22"/>
              </w:rPr>
              <w:t xml:space="preserve"> </w:t>
            </w:r>
            <w:proofErr w:type="spellStart"/>
            <w:r w:rsidRPr="00A97F2A">
              <w:rPr>
                <w:sz w:val="22"/>
                <w:szCs w:val="22"/>
              </w:rPr>
              <w:t>by</w:t>
            </w:r>
            <w:proofErr w:type="spellEnd"/>
            <w:r w:rsidRPr="00A97F2A">
              <w:rPr>
                <w:sz w:val="22"/>
                <w:szCs w:val="22"/>
              </w:rPr>
              <w:t xml:space="preserve"> </w:t>
            </w:r>
            <w:proofErr w:type="spellStart"/>
            <w:r w:rsidRPr="00A97F2A">
              <w:rPr>
                <w:sz w:val="22"/>
                <w:szCs w:val="22"/>
              </w:rPr>
              <w:t>Stanley</w:t>
            </w:r>
            <w:proofErr w:type="spellEnd"/>
            <w:r w:rsidRPr="00A97F2A">
              <w:rPr>
                <w:sz w:val="22"/>
                <w:szCs w:val="22"/>
              </w:rPr>
              <w:t xml:space="preserve"> </w:t>
            </w:r>
            <w:proofErr w:type="spellStart"/>
            <w:r w:rsidRPr="00A97F2A">
              <w:rPr>
                <w:sz w:val="22"/>
                <w:szCs w:val="22"/>
              </w:rPr>
              <w:t>Sadie</w:t>
            </w:r>
            <w:proofErr w:type="spellEnd"/>
            <w:r w:rsidRPr="00A97F2A">
              <w:rPr>
                <w:sz w:val="22"/>
                <w:szCs w:val="22"/>
              </w:rPr>
              <w:t xml:space="preserve">. </w:t>
            </w:r>
            <w:proofErr w:type="spellStart"/>
            <w:r w:rsidRPr="00A97F2A">
              <w:rPr>
                <w:sz w:val="22"/>
                <w:szCs w:val="22"/>
              </w:rPr>
              <w:t>Vol</w:t>
            </w:r>
            <w:proofErr w:type="spellEnd"/>
            <w:r w:rsidRPr="00A97F2A">
              <w:rPr>
                <w:sz w:val="22"/>
                <w:szCs w:val="22"/>
              </w:rPr>
              <w:t xml:space="preserve">. 4. </w:t>
            </w:r>
            <w:proofErr w:type="spellStart"/>
            <w:r w:rsidRPr="00A97F2A">
              <w:rPr>
                <w:sz w:val="22"/>
                <w:szCs w:val="22"/>
              </w:rPr>
              <w:t>Roe-Z.</w:t>
            </w:r>
            <w:proofErr w:type="spellEnd"/>
            <w:r w:rsidRPr="00A97F2A">
              <w:rPr>
                <w:sz w:val="22"/>
                <w:szCs w:val="22"/>
              </w:rPr>
              <w:t xml:space="preserve"> </w:t>
            </w:r>
            <w:proofErr w:type="spellStart"/>
            <w:r w:rsidRPr="00A97F2A">
              <w:rPr>
                <w:sz w:val="22"/>
                <w:szCs w:val="22"/>
              </w:rPr>
              <w:t>New</w:t>
            </w:r>
            <w:proofErr w:type="spellEnd"/>
            <w:r w:rsidRPr="00A97F2A">
              <w:rPr>
                <w:sz w:val="22"/>
                <w:szCs w:val="22"/>
              </w:rPr>
              <w:t xml:space="preserve"> </w:t>
            </w:r>
            <w:proofErr w:type="spellStart"/>
            <w:r w:rsidRPr="00A97F2A">
              <w:rPr>
                <w:sz w:val="22"/>
                <w:szCs w:val="22"/>
              </w:rPr>
              <w:t>York</w:t>
            </w:r>
            <w:proofErr w:type="spellEnd"/>
            <w:r w:rsidRPr="00A97F2A">
              <w:rPr>
                <w:sz w:val="22"/>
                <w:szCs w:val="22"/>
              </w:rPr>
              <w:t xml:space="preserve">: </w:t>
            </w:r>
            <w:proofErr w:type="spellStart"/>
            <w:r w:rsidRPr="00A97F2A">
              <w:rPr>
                <w:sz w:val="22"/>
                <w:szCs w:val="22"/>
              </w:rPr>
              <w:t>Oxford</w:t>
            </w:r>
            <w:proofErr w:type="spellEnd"/>
            <w:r w:rsidRPr="00A97F2A">
              <w:rPr>
                <w:sz w:val="22"/>
                <w:szCs w:val="22"/>
              </w:rPr>
              <w:t xml:space="preserve"> </w:t>
            </w:r>
            <w:proofErr w:type="spellStart"/>
            <w:r w:rsidRPr="00A97F2A">
              <w:rPr>
                <w:sz w:val="22"/>
                <w:szCs w:val="22"/>
              </w:rPr>
              <w:t>University</w:t>
            </w:r>
            <w:proofErr w:type="spellEnd"/>
            <w:r w:rsidRPr="00A97F2A">
              <w:rPr>
                <w:sz w:val="22"/>
                <w:szCs w:val="22"/>
              </w:rPr>
              <w:t xml:space="preserve"> </w:t>
            </w:r>
            <w:proofErr w:type="spellStart"/>
            <w:r w:rsidRPr="00A97F2A">
              <w:rPr>
                <w:sz w:val="22"/>
                <w:szCs w:val="22"/>
              </w:rPr>
              <w:t>Press</w:t>
            </w:r>
            <w:proofErr w:type="spellEnd"/>
            <w:r w:rsidRPr="00A97F2A">
              <w:rPr>
                <w:sz w:val="22"/>
                <w:szCs w:val="22"/>
              </w:rPr>
              <w:t xml:space="preserve">, 1997 </w:t>
            </w:r>
          </w:p>
          <w:p w:rsidR="003A14F4" w:rsidRPr="00A97F2A" w:rsidRDefault="003A14F4" w:rsidP="003A14F4">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rPr>
                <w:sz w:val="22"/>
                <w:szCs w:val="22"/>
                <w:lang w:val="ru-RU"/>
              </w:rPr>
            </w:pPr>
            <w:proofErr w:type="spellStart"/>
            <w:r w:rsidRPr="00A97F2A">
              <w:rPr>
                <w:bCs/>
                <w:kern w:val="36"/>
                <w:sz w:val="22"/>
                <w:szCs w:val="22"/>
              </w:rPr>
              <w:t>Spring</w:t>
            </w:r>
            <w:proofErr w:type="spellEnd"/>
            <w:r w:rsidRPr="00A97F2A">
              <w:rPr>
                <w:bCs/>
                <w:kern w:val="36"/>
                <w:sz w:val="22"/>
                <w:szCs w:val="22"/>
              </w:rPr>
              <w:t xml:space="preserve">, </w:t>
            </w:r>
            <w:proofErr w:type="spellStart"/>
            <w:r w:rsidRPr="00A97F2A">
              <w:rPr>
                <w:bCs/>
                <w:kern w:val="36"/>
                <w:sz w:val="22"/>
                <w:szCs w:val="22"/>
              </w:rPr>
              <w:t>Glenn</w:t>
            </w:r>
            <w:proofErr w:type="spellEnd"/>
            <w:r w:rsidRPr="00A97F2A">
              <w:rPr>
                <w:bCs/>
                <w:kern w:val="36"/>
                <w:sz w:val="22"/>
                <w:szCs w:val="22"/>
              </w:rPr>
              <w:t xml:space="preserve">; </w:t>
            </w:r>
            <w:proofErr w:type="spellStart"/>
            <w:r w:rsidRPr="00A97F2A">
              <w:rPr>
                <w:bCs/>
                <w:kern w:val="36"/>
                <w:sz w:val="22"/>
                <w:szCs w:val="22"/>
              </w:rPr>
              <w:t>Hutcheson</w:t>
            </w:r>
            <w:proofErr w:type="spellEnd"/>
            <w:r w:rsidRPr="00A97F2A">
              <w:rPr>
                <w:bCs/>
                <w:kern w:val="36"/>
                <w:sz w:val="22"/>
                <w:szCs w:val="22"/>
              </w:rPr>
              <w:t xml:space="preserve">, </w:t>
            </w:r>
            <w:proofErr w:type="spellStart"/>
            <w:r w:rsidRPr="00A97F2A">
              <w:rPr>
                <w:bCs/>
                <w:kern w:val="36"/>
                <w:sz w:val="22"/>
                <w:szCs w:val="22"/>
              </w:rPr>
              <w:t>Jere</w:t>
            </w:r>
            <w:proofErr w:type="spellEnd"/>
            <w:r w:rsidRPr="00A97F2A">
              <w:rPr>
                <w:bCs/>
                <w:kern w:val="36"/>
                <w:sz w:val="22"/>
                <w:szCs w:val="22"/>
              </w:rPr>
              <w:t xml:space="preserve"> (1994). </w:t>
            </w:r>
            <w:proofErr w:type="spellStart"/>
            <w:r w:rsidRPr="00A97F2A">
              <w:rPr>
                <w:bCs/>
                <w:i/>
                <w:kern w:val="36"/>
                <w:sz w:val="22"/>
                <w:szCs w:val="22"/>
              </w:rPr>
              <w:t>Musical</w:t>
            </w:r>
            <w:proofErr w:type="spellEnd"/>
            <w:r w:rsidRPr="00A97F2A">
              <w:rPr>
                <w:bCs/>
                <w:i/>
                <w:kern w:val="36"/>
                <w:sz w:val="22"/>
                <w:szCs w:val="22"/>
              </w:rPr>
              <w:t xml:space="preserve"> </w:t>
            </w:r>
            <w:proofErr w:type="spellStart"/>
            <w:r w:rsidRPr="00A97F2A">
              <w:rPr>
                <w:bCs/>
                <w:i/>
                <w:kern w:val="36"/>
                <w:sz w:val="22"/>
                <w:szCs w:val="22"/>
              </w:rPr>
              <w:t>Form</w:t>
            </w:r>
            <w:proofErr w:type="spellEnd"/>
            <w:r w:rsidRPr="00A97F2A">
              <w:rPr>
                <w:bCs/>
                <w:i/>
                <w:kern w:val="36"/>
                <w:sz w:val="22"/>
                <w:szCs w:val="22"/>
              </w:rPr>
              <w:t xml:space="preserve"> </w:t>
            </w:r>
            <w:proofErr w:type="spellStart"/>
            <w:r w:rsidRPr="00A97F2A">
              <w:rPr>
                <w:bCs/>
                <w:i/>
                <w:kern w:val="36"/>
                <w:sz w:val="22"/>
                <w:szCs w:val="22"/>
              </w:rPr>
              <w:t>and</w:t>
            </w:r>
            <w:proofErr w:type="spellEnd"/>
            <w:r w:rsidRPr="00A97F2A">
              <w:rPr>
                <w:bCs/>
                <w:i/>
                <w:kern w:val="36"/>
                <w:sz w:val="22"/>
                <w:szCs w:val="22"/>
              </w:rPr>
              <w:t xml:space="preserve"> </w:t>
            </w:r>
            <w:proofErr w:type="spellStart"/>
            <w:r w:rsidRPr="00A97F2A">
              <w:rPr>
                <w:bCs/>
                <w:i/>
                <w:kern w:val="36"/>
                <w:sz w:val="22"/>
                <w:szCs w:val="22"/>
              </w:rPr>
              <w:t>Analysis</w:t>
            </w:r>
            <w:proofErr w:type="spellEnd"/>
            <w:r w:rsidRPr="00A97F2A">
              <w:rPr>
                <w:bCs/>
                <w:kern w:val="36"/>
                <w:sz w:val="22"/>
                <w:szCs w:val="22"/>
              </w:rPr>
              <w:t>.</w:t>
            </w:r>
            <w:r w:rsidRPr="00A97F2A">
              <w:rPr>
                <w:sz w:val="22"/>
                <w:szCs w:val="22"/>
              </w:rPr>
              <w:t xml:space="preserve"> </w:t>
            </w:r>
            <w:proofErr w:type="spellStart"/>
            <w:r w:rsidRPr="00A97F2A">
              <w:rPr>
                <w:sz w:val="22"/>
                <w:szCs w:val="22"/>
              </w:rPr>
              <w:t>Edition</w:t>
            </w:r>
            <w:proofErr w:type="spellEnd"/>
            <w:r w:rsidRPr="00A97F2A">
              <w:rPr>
                <w:sz w:val="22"/>
                <w:szCs w:val="22"/>
                <w:lang w:val="ru-RU"/>
              </w:rPr>
              <w:t xml:space="preserve"> 1</w:t>
            </w:r>
          </w:p>
          <w:p w:rsidR="003A14F4" w:rsidRPr="00A97F2A" w:rsidRDefault="003A14F4" w:rsidP="003A14F4">
            <w:pPr>
              <w:jc w:val="both"/>
              <w:rPr>
                <w:sz w:val="22"/>
                <w:szCs w:val="22"/>
                <w:lang w:val="ru-RU"/>
              </w:rPr>
            </w:pPr>
            <w:r w:rsidRPr="00A97F2A">
              <w:rPr>
                <w:sz w:val="22"/>
                <w:szCs w:val="22"/>
                <w:lang w:val="ru-RU"/>
              </w:rPr>
              <w:t xml:space="preserve">Лобанова, М. (1990). </w:t>
            </w:r>
            <w:r w:rsidRPr="00A97F2A">
              <w:rPr>
                <w:i/>
                <w:sz w:val="22"/>
                <w:szCs w:val="22"/>
                <w:lang w:val="ru-RU"/>
              </w:rPr>
              <w:t>Музыкальный стиль и жанр. История и современность</w:t>
            </w:r>
            <w:r w:rsidRPr="00A97F2A">
              <w:rPr>
                <w:sz w:val="22"/>
                <w:szCs w:val="22"/>
                <w:lang w:val="ru-RU"/>
              </w:rPr>
              <w:t>. Москва: Музыка</w:t>
            </w:r>
          </w:p>
          <w:p w:rsidR="003A14F4" w:rsidRPr="00A97F2A" w:rsidRDefault="003A14F4" w:rsidP="003A14F4">
            <w:pPr>
              <w:jc w:val="both"/>
              <w:rPr>
                <w:sz w:val="22"/>
                <w:szCs w:val="22"/>
                <w:lang w:val="ru-RU"/>
              </w:rPr>
            </w:pPr>
            <w:r w:rsidRPr="00A97F2A">
              <w:rPr>
                <w:sz w:val="22"/>
                <w:szCs w:val="22"/>
                <w:lang w:val="ru-RU"/>
              </w:rPr>
              <w:t xml:space="preserve">Холопова, В. (1983). </w:t>
            </w:r>
            <w:r w:rsidRPr="00A97F2A">
              <w:rPr>
                <w:i/>
                <w:sz w:val="22"/>
                <w:szCs w:val="22"/>
                <w:lang w:val="ru-RU"/>
              </w:rPr>
              <w:t>Музыкальный тематизм</w:t>
            </w:r>
            <w:r w:rsidRPr="00A97F2A">
              <w:rPr>
                <w:sz w:val="22"/>
                <w:szCs w:val="22"/>
                <w:lang w:val="ru-RU"/>
              </w:rPr>
              <w:t>. Москва: Музыка</w:t>
            </w:r>
          </w:p>
          <w:p w:rsidR="003A14F4" w:rsidRPr="00A97F2A" w:rsidRDefault="003A14F4" w:rsidP="003A14F4">
            <w:pPr>
              <w:jc w:val="both"/>
              <w:rPr>
                <w:sz w:val="22"/>
                <w:szCs w:val="22"/>
                <w:lang w:val="ru-RU"/>
              </w:rPr>
            </w:pPr>
            <w:r w:rsidRPr="00A97F2A">
              <w:rPr>
                <w:sz w:val="22"/>
                <w:szCs w:val="22"/>
                <w:lang w:val="ru-RU"/>
              </w:rPr>
              <w:t xml:space="preserve">Цуккерман, В. (1980). </w:t>
            </w:r>
            <w:r w:rsidRPr="00A97F2A">
              <w:rPr>
                <w:i/>
                <w:sz w:val="22"/>
                <w:szCs w:val="22"/>
                <w:lang w:val="ru-RU"/>
              </w:rPr>
              <w:t>Анализ музыкальных произведений: общие принципы развития и формообразования</w:t>
            </w:r>
            <w:r w:rsidRPr="00A97F2A">
              <w:rPr>
                <w:sz w:val="22"/>
                <w:szCs w:val="22"/>
                <w:lang w:val="ru-RU"/>
              </w:rPr>
              <w:t>. Простые формы. Москва: Музыка</w:t>
            </w:r>
          </w:p>
          <w:p w:rsidR="003A14F4" w:rsidRPr="00A97F2A" w:rsidRDefault="003A14F4" w:rsidP="003A14F4">
            <w:pPr>
              <w:rPr>
                <w:sz w:val="22"/>
                <w:szCs w:val="22"/>
              </w:rPr>
            </w:pPr>
            <w:r w:rsidRPr="00A97F2A">
              <w:rPr>
                <w:sz w:val="22"/>
                <w:szCs w:val="22"/>
                <w:lang w:val="ru-RU"/>
              </w:rPr>
              <w:t xml:space="preserve">Холопова, В. (2013). </w:t>
            </w:r>
            <w:r w:rsidRPr="00A97F2A">
              <w:rPr>
                <w:bCs/>
                <w:i/>
                <w:kern w:val="36"/>
                <w:sz w:val="22"/>
                <w:szCs w:val="22"/>
                <w:lang w:val="ru-RU"/>
              </w:rPr>
              <w:t>Формы музыкальных произведений</w:t>
            </w:r>
            <w:r w:rsidRPr="00A97F2A">
              <w:rPr>
                <w:bCs/>
                <w:kern w:val="36"/>
                <w:sz w:val="22"/>
                <w:szCs w:val="22"/>
                <w:lang w:val="ru-RU"/>
              </w:rPr>
              <w:t xml:space="preserve">. Учебное пособие. </w:t>
            </w:r>
            <w:r w:rsidRPr="00A97F2A">
              <w:rPr>
                <w:sz w:val="22"/>
                <w:szCs w:val="22"/>
                <w:lang w:val="ru-RU"/>
              </w:rPr>
              <w:t>Москва: Лань</w:t>
            </w:r>
          </w:p>
        </w:tc>
      </w:tr>
      <w:tr w:rsidR="003A14F4" w:rsidRPr="00A97F2A" w:rsidTr="003068BE">
        <w:tc>
          <w:tcPr>
            <w:tcW w:w="2517" w:type="dxa"/>
            <w:tcBorders>
              <w:top w:val="single" w:sz="4" w:space="0" w:color="auto"/>
              <w:left w:val="single" w:sz="4" w:space="0" w:color="auto"/>
              <w:bottom w:val="single" w:sz="4" w:space="0" w:color="auto"/>
              <w:right w:val="single" w:sz="4" w:space="0" w:color="auto"/>
            </w:tcBorders>
            <w:hideMark/>
          </w:tcPr>
          <w:p w:rsidR="003A14F4" w:rsidRPr="00A97F2A" w:rsidRDefault="003A14F4" w:rsidP="003A14F4">
            <w:pPr>
              <w:autoSpaceDE w:val="0"/>
              <w:autoSpaceDN w:val="0"/>
              <w:adjustRightInd w:val="0"/>
              <w:rPr>
                <w:rFonts w:eastAsia="Calibri"/>
                <w:b/>
                <w:bCs/>
                <w:sz w:val="22"/>
                <w:szCs w:val="22"/>
                <w:lang w:val="en-US"/>
              </w:rPr>
            </w:pPr>
            <w:r w:rsidRPr="00A97F2A">
              <w:rPr>
                <w:rFonts w:eastAsia="Calibri"/>
                <w:b/>
                <w:bCs/>
                <w:iCs/>
                <w:sz w:val="22"/>
                <w:szCs w:val="22"/>
              </w:rPr>
              <w:lastRenderedPageBreak/>
              <w:t>Periodika</w:t>
            </w:r>
            <w:r w:rsidRPr="00A97F2A">
              <w:rPr>
                <w:rFonts w:eastAsia="Calibri"/>
                <w:b/>
                <w:bCs/>
                <w:iCs/>
                <w:sz w:val="22"/>
                <w:szCs w:val="22"/>
                <w:lang w:val="en-US"/>
              </w:rPr>
              <w:t xml:space="preserve"> </w:t>
            </w:r>
            <w:r w:rsidRPr="00A97F2A">
              <w:rPr>
                <w:rFonts w:eastAsia="Calibri"/>
                <w:b/>
                <w:bCs/>
                <w:iCs/>
                <w:sz w:val="22"/>
                <w:szCs w:val="22"/>
              </w:rPr>
              <w:t>un</w:t>
            </w:r>
            <w:r w:rsidRPr="00A97F2A">
              <w:rPr>
                <w:rFonts w:eastAsia="Calibri"/>
                <w:b/>
                <w:bCs/>
                <w:iCs/>
                <w:sz w:val="22"/>
                <w:szCs w:val="22"/>
                <w:lang w:val="en-US"/>
              </w:rPr>
              <w:t xml:space="preserve"> </w:t>
            </w:r>
            <w:r w:rsidRPr="00A97F2A">
              <w:rPr>
                <w:rFonts w:eastAsia="Calibri"/>
                <w:b/>
                <w:bCs/>
                <w:iCs/>
                <w:sz w:val="22"/>
                <w:szCs w:val="22"/>
              </w:rPr>
              <w:t>citi</w:t>
            </w:r>
            <w:r w:rsidRPr="00A97F2A">
              <w:rPr>
                <w:rFonts w:eastAsia="Calibri"/>
                <w:b/>
                <w:bCs/>
                <w:iCs/>
                <w:sz w:val="22"/>
                <w:szCs w:val="22"/>
                <w:lang w:val="en-US"/>
              </w:rPr>
              <w:t xml:space="preserve"> </w:t>
            </w:r>
            <w:proofErr w:type="spellStart"/>
            <w:r w:rsidRPr="00A97F2A">
              <w:rPr>
                <w:rFonts w:eastAsia="Calibri"/>
                <w:b/>
                <w:bCs/>
                <w:iCs/>
                <w:sz w:val="22"/>
                <w:szCs w:val="22"/>
              </w:rPr>
              <w:t>inform</w:t>
            </w:r>
            <w:proofErr w:type="spellEnd"/>
            <w:r w:rsidRPr="00A97F2A">
              <w:rPr>
                <w:rFonts w:eastAsia="Calibri"/>
                <w:b/>
                <w:bCs/>
                <w:iCs/>
                <w:sz w:val="22"/>
                <w:szCs w:val="22"/>
                <w:lang w:val="en-US"/>
              </w:rPr>
              <w:t>ā</w:t>
            </w:r>
            <w:proofErr w:type="spellStart"/>
            <w:r w:rsidRPr="00A97F2A">
              <w:rPr>
                <w:rFonts w:eastAsia="Calibri"/>
                <w:b/>
                <w:bCs/>
                <w:iCs/>
                <w:sz w:val="22"/>
                <w:szCs w:val="22"/>
              </w:rPr>
              <w:t>cijas</w:t>
            </w:r>
            <w:proofErr w:type="spellEnd"/>
            <w:r w:rsidRPr="00A97F2A">
              <w:rPr>
                <w:rFonts w:eastAsia="Calibri"/>
                <w:b/>
                <w:bCs/>
                <w:iCs/>
                <w:sz w:val="22"/>
                <w:szCs w:val="22"/>
                <w:lang w:val="en-US"/>
              </w:rPr>
              <w:t xml:space="preserve"> </w:t>
            </w:r>
            <w:r w:rsidRPr="00A97F2A">
              <w:rPr>
                <w:rFonts w:eastAsia="Calibri"/>
                <w:b/>
                <w:bCs/>
                <w:iCs/>
                <w:sz w:val="22"/>
                <w:szCs w:val="22"/>
              </w:rPr>
              <w:t>avoti</w:t>
            </w:r>
          </w:p>
        </w:tc>
        <w:tc>
          <w:tcPr>
            <w:tcW w:w="6273" w:type="dxa"/>
            <w:gridSpan w:val="4"/>
            <w:tcBorders>
              <w:top w:val="single" w:sz="4" w:space="0" w:color="auto"/>
              <w:left w:val="single" w:sz="4" w:space="0" w:color="auto"/>
              <w:bottom w:val="single" w:sz="4" w:space="0" w:color="auto"/>
              <w:right w:val="single" w:sz="4" w:space="0" w:color="auto"/>
            </w:tcBorders>
            <w:vAlign w:val="center"/>
            <w:hideMark/>
          </w:tcPr>
          <w:p w:rsidR="003A14F4" w:rsidRPr="00A97F2A" w:rsidRDefault="003A14F4" w:rsidP="003A14F4">
            <w:pPr>
              <w:rPr>
                <w:rFonts w:eastAsia="Calibri"/>
                <w:sz w:val="22"/>
                <w:szCs w:val="22"/>
                <w:lang w:val="en-US"/>
              </w:rPr>
            </w:pPr>
            <w:r w:rsidRPr="00A97F2A">
              <w:rPr>
                <w:rFonts w:eastAsia="Calibri"/>
                <w:sz w:val="22"/>
                <w:szCs w:val="22"/>
                <w:lang w:val="en-US"/>
              </w:rPr>
              <w:t>Ž</w:t>
            </w:r>
            <w:proofErr w:type="spellStart"/>
            <w:r w:rsidRPr="00A97F2A">
              <w:rPr>
                <w:rFonts w:eastAsia="Calibri"/>
                <w:sz w:val="22"/>
                <w:szCs w:val="22"/>
              </w:rPr>
              <w:t>urn</w:t>
            </w:r>
            <w:proofErr w:type="spellEnd"/>
            <w:r w:rsidRPr="00A97F2A">
              <w:rPr>
                <w:rFonts w:eastAsia="Calibri"/>
                <w:sz w:val="22"/>
                <w:szCs w:val="22"/>
                <w:lang w:val="en-US"/>
              </w:rPr>
              <w:t>ā</w:t>
            </w:r>
            <w:proofErr w:type="spellStart"/>
            <w:r w:rsidRPr="00A97F2A">
              <w:rPr>
                <w:rFonts w:eastAsia="Calibri"/>
                <w:sz w:val="22"/>
                <w:szCs w:val="22"/>
              </w:rPr>
              <w:t>li</w:t>
            </w:r>
            <w:proofErr w:type="spellEnd"/>
            <w:r w:rsidRPr="00A97F2A">
              <w:rPr>
                <w:rFonts w:eastAsia="Calibri"/>
                <w:sz w:val="22"/>
                <w:szCs w:val="22"/>
                <w:lang w:val="en-US"/>
              </w:rPr>
              <w:t>:</w:t>
            </w:r>
          </w:p>
          <w:p w:rsidR="003A14F4" w:rsidRPr="00A97F2A" w:rsidRDefault="003A14F4" w:rsidP="003A14F4">
            <w:pPr>
              <w:rPr>
                <w:rFonts w:eastAsia="Calibri"/>
                <w:i/>
                <w:sz w:val="22"/>
                <w:szCs w:val="22"/>
                <w:lang w:val="en-US"/>
              </w:rPr>
            </w:pPr>
            <w:proofErr w:type="spellStart"/>
            <w:r w:rsidRPr="00A97F2A">
              <w:rPr>
                <w:rFonts w:eastAsia="Calibri"/>
                <w:i/>
                <w:sz w:val="22"/>
                <w:szCs w:val="22"/>
              </w:rPr>
              <w:t>Music</w:t>
            </w:r>
            <w:proofErr w:type="spellEnd"/>
            <w:r w:rsidRPr="00A97F2A">
              <w:rPr>
                <w:rFonts w:eastAsia="Calibri"/>
                <w:i/>
                <w:sz w:val="22"/>
                <w:szCs w:val="22"/>
                <w:lang w:val="en-US"/>
              </w:rPr>
              <w:t xml:space="preserve"> </w:t>
            </w:r>
            <w:proofErr w:type="spellStart"/>
            <w:r w:rsidRPr="00A97F2A">
              <w:rPr>
                <w:rFonts w:eastAsia="Calibri"/>
                <w:i/>
                <w:sz w:val="22"/>
                <w:szCs w:val="22"/>
              </w:rPr>
              <w:t>Theory</w:t>
            </w:r>
            <w:proofErr w:type="spellEnd"/>
            <w:r w:rsidRPr="00A97F2A">
              <w:rPr>
                <w:rFonts w:eastAsia="Calibri"/>
                <w:i/>
                <w:sz w:val="22"/>
                <w:szCs w:val="22"/>
                <w:lang w:val="en-US"/>
              </w:rPr>
              <w:t xml:space="preserve"> </w:t>
            </w:r>
            <w:proofErr w:type="spellStart"/>
            <w:r w:rsidRPr="00A97F2A">
              <w:rPr>
                <w:rFonts w:eastAsia="Calibri"/>
                <w:i/>
                <w:sz w:val="22"/>
                <w:szCs w:val="22"/>
              </w:rPr>
              <w:t>Spectrum</w:t>
            </w:r>
            <w:proofErr w:type="spellEnd"/>
          </w:p>
          <w:p w:rsidR="003A14F4" w:rsidRPr="00A97F2A" w:rsidRDefault="003A14F4" w:rsidP="003A14F4">
            <w:pPr>
              <w:rPr>
                <w:rFonts w:eastAsia="Calibri"/>
                <w:sz w:val="22"/>
                <w:szCs w:val="22"/>
                <w:lang w:val="en-US"/>
              </w:rPr>
            </w:pPr>
            <w:proofErr w:type="spellStart"/>
            <w:r w:rsidRPr="00A97F2A">
              <w:rPr>
                <w:rFonts w:eastAsia="Calibri"/>
                <w:sz w:val="22"/>
                <w:szCs w:val="22"/>
              </w:rPr>
              <w:t>Kr</w:t>
            </w:r>
            <w:proofErr w:type="spellEnd"/>
            <w:r w:rsidRPr="00A97F2A">
              <w:rPr>
                <w:rFonts w:eastAsia="Calibri"/>
                <w:sz w:val="22"/>
                <w:szCs w:val="22"/>
                <w:lang w:val="en-US"/>
              </w:rPr>
              <w:t>ā</w:t>
            </w:r>
            <w:r w:rsidRPr="00A97F2A">
              <w:rPr>
                <w:rFonts w:eastAsia="Calibri"/>
                <w:sz w:val="22"/>
                <w:szCs w:val="22"/>
              </w:rPr>
              <w:t>jumi</w:t>
            </w:r>
            <w:r w:rsidRPr="00A97F2A">
              <w:rPr>
                <w:rFonts w:eastAsia="Calibri"/>
                <w:sz w:val="22"/>
                <w:szCs w:val="22"/>
                <w:lang w:val="en-US"/>
              </w:rPr>
              <w:t>:</w:t>
            </w:r>
          </w:p>
          <w:p w:rsidR="003A14F4" w:rsidRPr="00A97F2A" w:rsidRDefault="003A14F4" w:rsidP="003A14F4">
            <w:pPr>
              <w:rPr>
                <w:rFonts w:eastAsia="Calibri"/>
                <w:sz w:val="22"/>
                <w:szCs w:val="22"/>
                <w:lang w:val="en-GB"/>
              </w:rPr>
            </w:pPr>
            <w:r w:rsidRPr="00A97F2A">
              <w:rPr>
                <w:rFonts w:eastAsia="Calibri"/>
                <w:sz w:val="22"/>
                <w:szCs w:val="22"/>
              </w:rPr>
              <w:t>M</w:t>
            </w:r>
            <w:r w:rsidRPr="00A97F2A">
              <w:rPr>
                <w:rFonts w:eastAsia="Calibri"/>
                <w:sz w:val="22"/>
                <w:szCs w:val="22"/>
                <w:lang w:val="en-US"/>
              </w:rPr>
              <w:t>ū</w:t>
            </w:r>
            <w:proofErr w:type="spellStart"/>
            <w:r w:rsidRPr="00A97F2A">
              <w:rPr>
                <w:rFonts w:eastAsia="Calibri"/>
                <w:sz w:val="22"/>
                <w:szCs w:val="22"/>
              </w:rPr>
              <w:t>zikas</w:t>
            </w:r>
            <w:proofErr w:type="spellEnd"/>
            <w:r w:rsidRPr="00A97F2A">
              <w:rPr>
                <w:rFonts w:eastAsia="Calibri"/>
                <w:sz w:val="22"/>
                <w:szCs w:val="22"/>
                <w:lang w:val="en-US"/>
              </w:rPr>
              <w:t xml:space="preserve"> </w:t>
            </w:r>
            <w:proofErr w:type="spellStart"/>
            <w:r w:rsidRPr="00A97F2A">
              <w:rPr>
                <w:rFonts w:eastAsia="Calibri"/>
                <w:sz w:val="22"/>
                <w:szCs w:val="22"/>
              </w:rPr>
              <w:t>akad</w:t>
            </w:r>
            <w:proofErr w:type="spellEnd"/>
            <w:r w:rsidRPr="00A97F2A">
              <w:rPr>
                <w:rFonts w:eastAsia="Calibri"/>
                <w:sz w:val="22"/>
                <w:szCs w:val="22"/>
                <w:lang w:val="en-US"/>
              </w:rPr>
              <w:t>ē</w:t>
            </w:r>
            <w:r w:rsidRPr="00A97F2A">
              <w:rPr>
                <w:rFonts w:eastAsia="Calibri"/>
                <w:sz w:val="22"/>
                <w:szCs w:val="22"/>
              </w:rPr>
              <w:t>mijas</w:t>
            </w:r>
            <w:r w:rsidRPr="00A97F2A">
              <w:rPr>
                <w:rFonts w:eastAsia="Calibri"/>
                <w:sz w:val="22"/>
                <w:szCs w:val="22"/>
                <w:lang w:val="en-US"/>
              </w:rPr>
              <w:t xml:space="preserve"> </w:t>
            </w:r>
            <w:r w:rsidRPr="00A97F2A">
              <w:rPr>
                <w:rFonts w:eastAsia="Calibri"/>
                <w:sz w:val="22"/>
                <w:szCs w:val="22"/>
              </w:rPr>
              <w:t>raksti</w:t>
            </w:r>
            <w:r w:rsidRPr="00A97F2A">
              <w:rPr>
                <w:rFonts w:eastAsia="Calibri"/>
                <w:sz w:val="22"/>
                <w:szCs w:val="22"/>
                <w:lang w:val="en-US"/>
              </w:rPr>
              <w:t xml:space="preserve"> (</w:t>
            </w:r>
            <w:r w:rsidRPr="00A97F2A">
              <w:rPr>
                <w:rFonts w:eastAsia="Calibri"/>
                <w:sz w:val="22"/>
                <w:szCs w:val="22"/>
              </w:rPr>
              <w:t>JVLMA</w:t>
            </w:r>
            <w:r w:rsidRPr="00A97F2A">
              <w:rPr>
                <w:rFonts w:eastAsia="Calibri"/>
                <w:sz w:val="22"/>
                <w:szCs w:val="22"/>
                <w:lang w:val="en-US"/>
              </w:rPr>
              <w:t xml:space="preserve"> </w:t>
            </w:r>
            <w:r w:rsidRPr="00A97F2A">
              <w:rPr>
                <w:rFonts w:eastAsia="Calibri"/>
                <w:sz w:val="22"/>
                <w:szCs w:val="22"/>
              </w:rPr>
              <w:t>izdevums</w:t>
            </w:r>
            <w:r w:rsidRPr="00A97F2A">
              <w:rPr>
                <w:rFonts w:eastAsia="Calibri"/>
                <w:sz w:val="22"/>
                <w:szCs w:val="22"/>
                <w:lang w:val="en-US"/>
              </w:rPr>
              <w:t xml:space="preserve">, </w:t>
            </w:r>
            <w:r w:rsidRPr="00A97F2A">
              <w:rPr>
                <w:rFonts w:eastAsia="Calibri"/>
                <w:sz w:val="22"/>
                <w:szCs w:val="22"/>
              </w:rPr>
              <w:t>no</w:t>
            </w:r>
            <w:r w:rsidRPr="00A97F2A">
              <w:rPr>
                <w:rFonts w:eastAsia="Calibri"/>
                <w:sz w:val="22"/>
                <w:szCs w:val="22"/>
                <w:lang w:val="en-US"/>
              </w:rPr>
              <w:t xml:space="preserve"> 200</w:t>
            </w:r>
            <w:r w:rsidRPr="00A97F2A">
              <w:rPr>
                <w:rFonts w:eastAsia="Calibri"/>
                <w:sz w:val="22"/>
                <w:szCs w:val="22"/>
              </w:rPr>
              <w:t>4)</w:t>
            </w:r>
          </w:p>
          <w:p w:rsidR="003A14F4" w:rsidRPr="00A97F2A" w:rsidRDefault="003A14F4" w:rsidP="003A14F4">
            <w:pPr>
              <w:rPr>
                <w:rFonts w:eastAsia="Calibri"/>
                <w:sz w:val="22"/>
                <w:szCs w:val="22"/>
              </w:rPr>
            </w:pPr>
            <w:r w:rsidRPr="00A97F2A">
              <w:rPr>
                <w:rFonts w:eastAsia="Calibri"/>
                <w:sz w:val="22"/>
                <w:szCs w:val="22"/>
              </w:rPr>
              <w:t xml:space="preserve">Mūzikas zinātne šodien: pastāvīgais un mainīgais / </w:t>
            </w:r>
            <w:proofErr w:type="spellStart"/>
            <w:r w:rsidRPr="00A97F2A">
              <w:rPr>
                <w:rFonts w:eastAsia="Calibri"/>
                <w:i/>
                <w:sz w:val="22"/>
                <w:szCs w:val="22"/>
              </w:rPr>
              <w:t>Music</w:t>
            </w:r>
            <w:proofErr w:type="spellEnd"/>
            <w:r w:rsidRPr="00A97F2A">
              <w:rPr>
                <w:rFonts w:eastAsia="Calibri"/>
                <w:i/>
                <w:sz w:val="22"/>
                <w:szCs w:val="22"/>
              </w:rPr>
              <w:t xml:space="preserve"> </w:t>
            </w:r>
            <w:proofErr w:type="spellStart"/>
            <w:r w:rsidRPr="00A97F2A">
              <w:rPr>
                <w:rFonts w:eastAsia="Calibri"/>
                <w:i/>
                <w:sz w:val="22"/>
                <w:szCs w:val="22"/>
              </w:rPr>
              <w:t>Science</w:t>
            </w:r>
            <w:proofErr w:type="spellEnd"/>
            <w:r w:rsidRPr="00A97F2A">
              <w:rPr>
                <w:rFonts w:eastAsia="Calibri"/>
                <w:i/>
                <w:sz w:val="22"/>
                <w:szCs w:val="22"/>
              </w:rPr>
              <w:t xml:space="preserve"> </w:t>
            </w:r>
            <w:proofErr w:type="spellStart"/>
            <w:r w:rsidRPr="00A97F2A">
              <w:rPr>
                <w:rFonts w:eastAsia="Calibri"/>
                <w:i/>
                <w:sz w:val="22"/>
                <w:szCs w:val="22"/>
              </w:rPr>
              <w:t>Today</w:t>
            </w:r>
            <w:proofErr w:type="spellEnd"/>
            <w:r w:rsidRPr="00A97F2A">
              <w:rPr>
                <w:rFonts w:eastAsia="Calibri"/>
                <w:i/>
                <w:sz w:val="22"/>
                <w:szCs w:val="22"/>
              </w:rPr>
              <w:t xml:space="preserve">: </w:t>
            </w:r>
            <w:proofErr w:type="spellStart"/>
            <w:r w:rsidRPr="00A97F2A">
              <w:rPr>
                <w:rFonts w:eastAsia="Calibri"/>
                <w:i/>
                <w:sz w:val="22"/>
                <w:szCs w:val="22"/>
              </w:rPr>
              <w:t>The</w:t>
            </w:r>
            <w:proofErr w:type="spellEnd"/>
            <w:r w:rsidRPr="00A97F2A">
              <w:rPr>
                <w:rFonts w:eastAsia="Calibri"/>
                <w:i/>
                <w:sz w:val="22"/>
                <w:szCs w:val="22"/>
              </w:rPr>
              <w:t xml:space="preserve"> </w:t>
            </w:r>
            <w:proofErr w:type="spellStart"/>
            <w:r w:rsidRPr="00A97F2A">
              <w:rPr>
                <w:rFonts w:eastAsia="Calibri"/>
                <w:i/>
                <w:sz w:val="22"/>
                <w:szCs w:val="22"/>
              </w:rPr>
              <w:t>Permanent</w:t>
            </w:r>
            <w:proofErr w:type="spellEnd"/>
            <w:r w:rsidRPr="00A97F2A">
              <w:rPr>
                <w:rFonts w:eastAsia="Calibri"/>
                <w:i/>
                <w:sz w:val="22"/>
                <w:szCs w:val="22"/>
              </w:rPr>
              <w:t xml:space="preserve"> </w:t>
            </w:r>
            <w:proofErr w:type="spellStart"/>
            <w:r w:rsidRPr="00A97F2A">
              <w:rPr>
                <w:rFonts w:eastAsia="Calibri"/>
                <w:i/>
                <w:sz w:val="22"/>
                <w:szCs w:val="22"/>
              </w:rPr>
              <w:t>and</w:t>
            </w:r>
            <w:proofErr w:type="spellEnd"/>
            <w:r w:rsidRPr="00A97F2A">
              <w:rPr>
                <w:rFonts w:eastAsia="Calibri"/>
                <w:i/>
                <w:sz w:val="22"/>
                <w:szCs w:val="22"/>
              </w:rPr>
              <w:t xml:space="preserve"> </w:t>
            </w:r>
            <w:proofErr w:type="spellStart"/>
            <w:r w:rsidRPr="00A97F2A">
              <w:rPr>
                <w:rFonts w:eastAsia="Calibri"/>
                <w:i/>
                <w:sz w:val="22"/>
                <w:szCs w:val="22"/>
              </w:rPr>
              <w:t>the</w:t>
            </w:r>
            <w:proofErr w:type="spellEnd"/>
            <w:r w:rsidRPr="00A97F2A">
              <w:rPr>
                <w:rFonts w:eastAsia="Calibri"/>
                <w:i/>
                <w:sz w:val="22"/>
                <w:szCs w:val="22"/>
              </w:rPr>
              <w:t xml:space="preserve"> </w:t>
            </w:r>
            <w:proofErr w:type="spellStart"/>
            <w:r w:rsidRPr="00A97F2A">
              <w:rPr>
                <w:rFonts w:eastAsia="Calibri"/>
                <w:i/>
                <w:sz w:val="22"/>
                <w:szCs w:val="22"/>
              </w:rPr>
              <w:t>Changeable</w:t>
            </w:r>
            <w:proofErr w:type="spellEnd"/>
            <w:r w:rsidRPr="00A97F2A">
              <w:rPr>
                <w:rFonts w:eastAsia="Calibri"/>
                <w:sz w:val="22"/>
                <w:szCs w:val="22"/>
              </w:rPr>
              <w:t xml:space="preserve"> (DU MMF izdevums, no 2009)</w:t>
            </w:r>
          </w:p>
          <w:p w:rsidR="003A14F4" w:rsidRPr="00A97F2A" w:rsidRDefault="003A14F4" w:rsidP="003A14F4">
            <w:pPr>
              <w:rPr>
                <w:rFonts w:eastAsia="Calibri"/>
                <w:i/>
                <w:sz w:val="22"/>
                <w:szCs w:val="22"/>
                <w:lang w:val="en-GB" w:eastAsia="lv-LV"/>
              </w:rPr>
            </w:pPr>
            <w:r w:rsidRPr="00A97F2A">
              <w:t>Interneta resursi</w:t>
            </w:r>
          </w:p>
        </w:tc>
      </w:tr>
      <w:tr w:rsidR="003A14F4" w:rsidRPr="00A97F2A" w:rsidTr="003068BE">
        <w:tc>
          <w:tcPr>
            <w:tcW w:w="2517" w:type="dxa"/>
            <w:tcBorders>
              <w:top w:val="single" w:sz="4" w:space="0" w:color="auto"/>
              <w:left w:val="single" w:sz="4" w:space="0" w:color="auto"/>
              <w:bottom w:val="single" w:sz="4" w:space="0" w:color="auto"/>
              <w:right w:val="single" w:sz="4" w:space="0" w:color="auto"/>
            </w:tcBorders>
            <w:hideMark/>
          </w:tcPr>
          <w:p w:rsidR="003A14F4" w:rsidRPr="00A97F2A" w:rsidRDefault="003A14F4" w:rsidP="003A14F4">
            <w:pPr>
              <w:autoSpaceDE w:val="0"/>
              <w:autoSpaceDN w:val="0"/>
              <w:adjustRightInd w:val="0"/>
              <w:rPr>
                <w:rFonts w:eastAsia="Calibri"/>
                <w:b/>
                <w:bCs/>
                <w:iCs/>
                <w:sz w:val="22"/>
                <w:szCs w:val="22"/>
                <w:lang w:val="en-GB"/>
              </w:rPr>
            </w:pPr>
            <w:r w:rsidRPr="00A97F2A">
              <w:rPr>
                <w:rFonts w:eastAsia="Calibri"/>
                <w:b/>
                <w:bCs/>
                <w:sz w:val="22"/>
                <w:szCs w:val="22"/>
              </w:rPr>
              <w:t>Piezīmes</w:t>
            </w:r>
          </w:p>
        </w:tc>
        <w:tc>
          <w:tcPr>
            <w:tcW w:w="6273" w:type="dxa"/>
            <w:gridSpan w:val="4"/>
            <w:tcBorders>
              <w:top w:val="single" w:sz="4" w:space="0" w:color="auto"/>
              <w:left w:val="single" w:sz="4" w:space="0" w:color="auto"/>
              <w:bottom w:val="single" w:sz="4" w:space="0" w:color="auto"/>
              <w:right w:val="single" w:sz="4" w:space="0" w:color="auto"/>
            </w:tcBorders>
            <w:vAlign w:val="center"/>
            <w:hideMark/>
          </w:tcPr>
          <w:p w:rsidR="003A14F4" w:rsidRPr="00A97F2A" w:rsidRDefault="003A14F4" w:rsidP="003A14F4">
            <w:pPr>
              <w:jc w:val="both"/>
              <w:rPr>
                <w:rFonts w:eastAsia="Calibri"/>
                <w:i/>
                <w:sz w:val="22"/>
                <w:szCs w:val="22"/>
                <w:lang w:val="en-GB" w:eastAsia="lv-LV"/>
              </w:rPr>
            </w:pPr>
            <w:r w:rsidRPr="00A97F2A">
              <w:rPr>
                <w:rFonts w:eastAsia="Calibri"/>
                <w:sz w:val="22"/>
                <w:szCs w:val="22"/>
              </w:rPr>
              <w:t>Profesionālā bakalaura studiju programmas B2 daļa</w:t>
            </w:r>
          </w:p>
        </w:tc>
      </w:tr>
      <w:bookmarkEnd w:id="0"/>
      <w:bookmarkEnd w:id="1"/>
    </w:tbl>
    <w:p w:rsidR="00C45F47" w:rsidRPr="00A97F2A" w:rsidRDefault="00C45F47" w:rsidP="00255B6D">
      <w:pPr>
        <w:pStyle w:val="BodyText"/>
        <w:spacing w:line="240" w:lineRule="auto"/>
        <w:ind w:firstLine="510"/>
        <w:rPr>
          <w:sz w:val="24"/>
          <w:szCs w:val="24"/>
        </w:rPr>
      </w:pPr>
    </w:p>
    <w:p w:rsidR="001B5AF5" w:rsidRPr="00A97F2A" w:rsidRDefault="001B5AF5" w:rsidP="00255B6D">
      <w:pPr>
        <w:pStyle w:val="BodyText"/>
        <w:spacing w:line="240" w:lineRule="auto"/>
        <w:ind w:firstLine="510"/>
        <w:rPr>
          <w:sz w:val="24"/>
          <w:szCs w:val="24"/>
        </w:rPr>
      </w:pPr>
    </w:p>
    <w:p w:rsidR="00C45F47" w:rsidRPr="00A97F2A" w:rsidRDefault="00C45F47" w:rsidP="00255B6D">
      <w:pPr>
        <w:pStyle w:val="BodyText"/>
        <w:spacing w:line="240" w:lineRule="auto"/>
        <w:ind w:firstLine="720"/>
        <w:rPr>
          <w:sz w:val="24"/>
          <w:szCs w:val="24"/>
        </w:rPr>
      </w:pPr>
    </w:p>
    <w:p w:rsidR="00255B6D" w:rsidRPr="00A97F2A" w:rsidRDefault="00255B6D" w:rsidP="00255B6D">
      <w:pPr>
        <w:pStyle w:val="apaknodaa2"/>
        <w:spacing w:before="0" w:after="0"/>
        <w:rPr>
          <w:sz w:val="24"/>
          <w:szCs w:val="24"/>
        </w:rPr>
      </w:pPr>
      <w:bookmarkStart w:id="5" w:name="_Toc40081103"/>
      <w:bookmarkStart w:id="6" w:name="_Toc37062341"/>
    </w:p>
    <w:bookmarkEnd w:id="5"/>
    <w:bookmarkEnd w:id="6"/>
    <w:p w:rsidR="00255B6D" w:rsidRPr="00A97F2A" w:rsidRDefault="00255B6D" w:rsidP="00255B6D">
      <w:pPr>
        <w:jc w:val="center"/>
        <w:rPr>
          <w:b/>
          <w:sz w:val="24"/>
          <w:szCs w:val="24"/>
        </w:rPr>
      </w:pPr>
    </w:p>
    <w:sectPr w:rsidR="00255B6D" w:rsidRPr="00A97F2A" w:rsidSect="0095595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PS-BoldMT">
    <w:altName w:val="Times New Roman"/>
    <w:charset w:val="00"/>
    <w:family w:val="roman"/>
    <w:pitch w:val="default"/>
  </w:font>
  <w:font w:name="TrebuchetMS-Bold">
    <w:charset w:val="00"/>
    <w:family w:val="auto"/>
    <w:pitch w:val="default"/>
  </w:font>
  <w:font w:name="TrebuchetMS">
    <w:charset w:val="00"/>
    <w:family w:val="swiss"/>
    <w:pitch w:val="default"/>
  </w:font>
  <w:font w:name="TimesNewRomanPSMT">
    <w:altName w:val="Times New Roman"/>
    <w:charset w:val="00"/>
    <w:family w:val="roman"/>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F5702"/>
    <w:multiLevelType w:val="hybridMultilevel"/>
    <w:tmpl w:val="88687EF0"/>
    <w:lvl w:ilvl="0" w:tplc="6EAC3820">
      <w:start w:val="16"/>
      <w:numFmt w:val="bullet"/>
      <w:lvlText w:val="-"/>
      <w:lvlJc w:val="left"/>
      <w:pPr>
        <w:ind w:left="720" w:hanging="360"/>
      </w:pPr>
      <w:rPr>
        <w:rFonts w:ascii="Times New Roman" w:eastAsia="Times New Roman"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nsid w:val="3088044A"/>
    <w:multiLevelType w:val="hybridMultilevel"/>
    <w:tmpl w:val="5EBE363A"/>
    <w:lvl w:ilvl="0" w:tplc="6EAC3820">
      <w:start w:val="16"/>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nsid w:val="54DF37B3"/>
    <w:multiLevelType w:val="multilevel"/>
    <w:tmpl w:val="E84A25D8"/>
    <w:lvl w:ilvl="0">
      <w:start w:val="1"/>
      <w:numFmt w:val="decimal"/>
      <w:pStyle w:val="nodaasvirsrakstsarnumuru"/>
      <w:lvlText w:val="%1."/>
      <w:lvlJc w:val="left"/>
      <w:pPr>
        <w:tabs>
          <w:tab w:val="num" w:pos="360"/>
        </w:tabs>
        <w:ind w:left="360" w:hanging="360"/>
      </w:pPr>
    </w:lvl>
    <w:lvl w:ilvl="1">
      <w:start w:val="1"/>
      <w:numFmt w:val="decimal"/>
      <w:pStyle w:val="apaknodaa1"/>
      <w:isLgl/>
      <w:lvlText w:val="%1.%2."/>
      <w:lvlJc w:val="left"/>
      <w:pPr>
        <w:tabs>
          <w:tab w:val="num" w:pos="3913"/>
        </w:tabs>
        <w:ind w:left="3913" w:hanging="51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3">
    <w:nsid w:val="6DFB0522"/>
    <w:multiLevelType w:val="multilevel"/>
    <w:tmpl w:val="788AAC3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6EFB731F"/>
    <w:multiLevelType w:val="hybridMultilevel"/>
    <w:tmpl w:val="D3527DCA"/>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5">
    <w:nsid w:val="7326561F"/>
    <w:multiLevelType w:val="multilevel"/>
    <w:tmpl w:val="1286EB98"/>
    <w:lvl w:ilvl="0">
      <w:start w:val="1"/>
      <w:numFmt w:val="decimal"/>
      <w:lvlText w:val="%1)"/>
      <w:lvlJc w:val="left"/>
      <w:pPr>
        <w:tabs>
          <w:tab w:val="num" w:pos="1211"/>
        </w:tabs>
        <w:ind w:left="360" w:firstLine="491"/>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3"/>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2"/>
  </w:compat>
  <w:rsids>
    <w:rsidRoot w:val="00255B6D"/>
    <w:rsid w:val="000210B9"/>
    <w:rsid w:val="00041409"/>
    <w:rsid w:val="00043AEC"/>
    <w:rsid w:val="000723D6"/>
    <w:rsid w:val="000C08E4"/>
    <w:rsid w:val="00102F8E"/>
    <w:rsid w:val="00124E53"/>
    <w:rsid w:val="0017456B"/>
    <w:rsid w:val="001B5AF5"/>
    <w:rsid w:val="00231DC2"/>
    <w:rsid w:val="00255B6D"/>
    <w:rsid w:val="002A203E"/>
    <w:rsid w:val="002D7F59"/>
    <w:rsid w:val="003068BE"/>
    <w:rsid w:val="0038233A"/>
    <w:rsid w:val="003A14F4"/>
    <w:rsid w:val="003B0EAD"/>
    <w:rsid w:val="003B7624"/>
    <w:rsid w:val="003E09E5"/>
    <w:rsid w:val="003E34E7"/>
    <w:rsid w:val="003F01F0"/>
    <w:rsid w:val="004876B6"/>
    <w:rsid w:val="004D32E7"/>
    <w:rsid w:val="004F3350"/>
    <w:rsid w:val="00513691"/>
    <w:rsid w:val="00521DE5"/>
    <w:rsid w:val="005A30EC"/>
    <w:rsid w:val="005B1E63"/>
    <w:rsid w:val="005B33E3"/>
    <w:rsid w:val="0060360A"/>
    <w:rsid w:val="006D55E1"/>
    <w:rsid w:val="007071C9"/>
    <w:rsid w:val="0074343F"/>
    <w:rsid w:val="00784BEA"/>
    <w:rsid w:val="007C705F"/>
    <w:rsid w:val="008515A4"/>
    <w:rsid w:val="00860F82"/>
    <w:rsid w:val="0089011D"/>
    <w:rsid w:val="00907BE0"/>
    <w:rsid w:val="009168A3"/>
    <w:rsid w:val="009433B4"/>
    <w:rsid w:val="00955959"/>
    <w:rsid w:val="00956A74"/>
    <w:rsid w:val="00972DFF"/>
    <w:rsid w:val="00975006"/>
    <w:rsid w:val="009825DB"/>
    <w:rsid w:val="00997A12"/>
    <w:rsid w:val="00A000B6"/>
    <w:rsid w:val="00A504F1"/>
    <w:rsid w:val="00A97F2A"/>
    <w:rsid w:val="00AB1556"/>
    <w:rsid w:val="00B069D4"/>
    <w:rsid w:val="00B10845"/>
    <w:rsid w:val="00BE5D11"/>
    <w:rsid w:val="00C45F47"/>
    <w:rsid w:val="00C53651"/>
    <w:rsid w:val="00C94799"/>
    <w:rsid w:val="00D37B61"/>
    <w:rsid w:val="00D53C63"/>
    <w:rsid w:val="00E44C26"/>
    <w:rsid w:val="00E571F3"/>
    <w:rsid w:val="00E577E1"/>
    <w:rsid w:val="00EE1438"/>
    <w:rsid w:val="00F51254"/>
    <w:rsid w:val="00F6106D"/>
    <w:rsid w:val="00FB0DE2"/>
    <w:rsid w:val="00FB64B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B6D"/>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255B6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255B6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55B6D"/>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255B6D"/>
    <w:pPr>
      <w:spacing w:line="360" w:lineRule="auto"/>
      <w:ind w:firstLine="284"/>
      <w:jc w:val="both"/>
    </w:pPr>
    <w:rPr>
      <w:sz w:val="28"/>
    </w:rPr>
  </w:style>
  <w:style w:type="character" w:customStyle="1" w:styleId="BodyTextChar">
    <w:name w:val="Body Text Char"/>
    <w:basedOn w:val="DefaultParagraphFont"/>
    <w:link w:val="BodyText"/>
    <w:rsid w:val="00255B6D"/>
    <w:rPr>
      <w:rFonts w:ascii="Times New Roman" w:eastAsia="Times New Roman" w:hAnsi="Times New Roman" w:cs="Times New Roman"/>
      <w:sz w:val="28"/>
      <w:szCs w:val="20"/>
    </w:rPr>
  </w:style>
  <w:style w:type="paragraph" w:customStyle="1" w:styleId="nodaasvirsrakstsarnumuru">
    <w:name w:val="nodaļas virsraksts ar numuru"/>
    <w:basedOn w:val="Heading1"/>
    <w:rsid w:val="00255B6D"/>
    <w:pPr>
      <w:keepNext w:val="0"/>
      <w:keepLines w:val="0"/>
      <w:pageBreakBefore/>
      <w:numPr>
        <w:numId w:val="1"/>
      </w:numPr>
      <w:spacing w:before="240" w:after="240"/>
      <w:ind w:left="357" w:hanging="357"/>
      <w:jc w:val="center"/>
    </w:pPr>
    <w:rPr>
      <w:rFonts w:ascii="Times New Roman" w:eastAsia="Times New Roman" w:hAnsi="Times New Roman" w:cs="Times New Roman"/>
      <w:bCs w:val="0"/>
      <w:caps/>
      <w:color w:val="auto"/>
      <w:szCs w:val="20"/>
    </w:rPr>
  </w:style>
  <w:style w:type="paragraph" w:customStyle="1" w:styleId="apaknodaa1">
    <w:name w:val="apakšnodaļa 1"/>
    <w:basedOn w:val="Heading2"/>
    <w:rsid w:val="00255B6D"/>
    <w:pPr>
      <w:keepLines w:val="0"/>
      <w:numPr>
        <w:ilvl w:val="1"/>
        <w:numId w:val="1"/>
      </w:numPr>
      <w:tabs>
        <w:tab w:val="clear" w:pos="3913"/>
        <w:tab w:val="num" w:pos="360"/>
      </w:tabs>
      <w:spacing w:before="240" w:after="120"/>
      <w:ind w:left="0" w:firstLine="0"/>
      <w:jc w:val="center"/>
    </w:pPr>
    <w:rPr>
      <w:rFonts w:ascii="Times New Roman" w:eastAsia="Times New Roman" w:hAnsi="Times New Roman" w:cs="Times New Roman"/>
      <w:bCs w:val="0"/>
      <w:color w:val="auto"/>
      <w:sz w:val="28"/>
      <w:szCs w:val="20"/>
    </w:rPr>
  </w:style>
  <w:style w:type="paragraph" w:customStyle="1" w:styleId="apaknodaa2">
    <w:name w:val="apakšnodaļa2"/>
    <w:basedOn w:val="Heading3"/>
    <w:rsid w:val="00255B6D"/>
    <w:pPr>
      <w:keepLines w:val="0"/>
      <w:spacing w:before="120" w:after="120"/>
      <w:jc w:val="center"/>
    </w:pPr>
    <w:rPr>
      <w:rFonts w:ascii="Times New Roman" w:eastAsia="Times New Roman" w:hAnsi="Times New Roman" w:cs="Times New Roman"/>
      <w:bCs w:val="0"/>
      <w:i/>
      <w:color w:val="auto"/>
      <w:sz w:val="28"/>
    </w:rPr>
  </w:style>
  <w:style w:type="character" w:customStyle="1" w:styleId="Heading1Char">
    <w:name w:val="Heading 1 Char"/>
    <w:basedOn w:val="DefaultParagraphFont"/>
    <w:link w:val="Heading1"/>
    <w:uiPriority w:val="9"/>
    <w:rsid w:val="00255B6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255B6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255B6D"/>
    <w:rPr>
      <w:rFonts w:asciiTheme="majorHAnsi" w:eastAsiaTheme="majorEastAsia" w:hAnsiTheme="majorHAnsi" w:cstheme="majorBidi"/>
      <w:b/>
      <w:bCs/>
      <w:color w:val="4F81BD" w:themeColor="accent1"/>
      <w:sz w:val="20"/>
      <w:szCs w:val="20"/>
    </w:rPr>
  </w:style>
  <w:style w:type="character" w:customStyle="1" w:styleId="ListParagraphChar">
    <w:name w:val="List Paragraph Char"/>
    <w:link w:val="ListParagraph"/>
    <w:locked/>
    <w:rsid w:val="00997A12"/>
    <w:rPr>
      <w:sz w:val="24"/>
      <w:szCs w:val="24"/>
    </w:rPr>
  </w:style>
  <w:style w:type="paragraph" w:styleId="ListParagraph">
    <w:name w:val="List Paragraph"/>
    <w:basedOn w:val="Normal"/>
    <w:link w:val="ListParagraphChar"/>
    <w:qFormat/>
    <w:rsid w:val="00997A12"/>
    <w:pPr>
      <w:ind w:left="720"/>
      <w:contextualSpacing/>
    </w:pPr>
    <w:rPr>
      <w:rFonts w:asciiTheme="minorHAnsi" w:eastAsiaTheme="minorHAnsi" w:hAnsiTheme="minorHAnsi" w:cstheme="minorBidi"/>
      <w:sz w:val="24"/>
      <w:szCs w:val="24"/>
    </w:rPr>
  </w:style>
  <w:style w:type="paragraph" w:styleId="BalloonText">
    <w:name w:val="Balloon Text"/>
    <w:basedOn w:val="Normal"/>
    <w:link w:val="BalloonTextChar"/>
    <w:uiPriority w:val="99"/>
    <w:semiHidden/>
    <w:unhideWhenUsed/>
    <w:rsid w:val="0060360A"/>
    <w:rPr>
      <w:rFonts w:ascii="Tahoma" w:hAnsi="Tahoma" w:cs="Tahoma"/>
      <w:sz w:val="16"/>
      <w:szCs w:val="16"/>
    </w:rPr>
  </w:style>
  <w:style w:type="character" w:customStyle="1" w:styleId="BalloonTextChar">
    <w:name w:val="Balloon Text Char"/>
    <w:basedOn w:val="DefaultParagraphFont"/>
    <w:link w:val="BalloonText"/>
    <w:uiPriority w:val="99"/>
    <w:semiHidden/>
    <w:rsid w:val="0060360A"/>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B6D"/>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255B6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255B6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55B6D"/>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255B6D"/>
    <w:pPr>
      <w:spacing w:line="360" w:lineRule="auto"/>
      <w:ind w:firstLine="284"/>
      <w:jc w:val="both"/>
    </w:pPr>
    <w:rPr>
      <w:sz w:val="28"/>
    </w:rPr>
  </w:style>
  <w:style w:type="character" w:customStyle="1" w:styleId="BodyTextChar">
    <w:name w:val="Body Text Char"/>
    <w:basedOn w:val="DefaultParagraphFont"/>
    <w:link w:val="BodyText"/>
    <w:rsid w:val="00255B6D"/>
    <w:rPr>
      <w:rFonts w:ascii="Times New Roman" w:eastAsia="Times New Roman" w:hAnsi="Times New Roman" w:cs="Times New Roman"/>
      <w:sz w:val="28"/>
      <w:szCs w:val="20"/>
    </w:rPr>
  </w:style>
  <w:style w:type="paragraph" w:customStyle="1" w:styleId="nodaasvirsrakstsarnumuru">
    <w:name w:val="nodaļas virsraksts ar numuru"/>
    <w:basedOn w:val="Heading1"/>
    <w:rsid w:val="00255B6D"/>
    <w:pPr>
      <w:keepNext w:val="0"/>
      <w:keepLines w:val="0"/>
      <w:pageBreakBefore/>
      <w:numPr>
        <w:numId w:val="1"/>
      </w:numPr>
      <w:spacing w:before="240" w:after="240"/>
      <w:ind w:left="357" w:hanging="357"/>
      <w:jc w:val="center"/>
    </w:pPr>
    <w:rPr>
      <w:rFonts w:ascii="Times New Roman" w:eastAsia="Times New Roman" w:hAnsi="Times New Roman" w:cs="Times New Roman"/>
      <w:bCs w:val="0"/>
      <w:caps/>
      <w:color w:val="auto"/>
      <w:szCs w:val="20"/>
    </w:rPr>
  </w:style>
  <w:style w:type="paragraph" w:customStyle="1" w:styleId="apaknodaa1">
    <w:name w:val="apakšnodaļa 1"/>
    <w:basedOn w:val="Heading2"/>
    <w:rsid w:val="00255B6D"/>
    <w:pPr>
      <w:keepLines w:val="0"/>
      <w:numPr>
        <w:ilvl w:val="1"/>
        <w:numId w:val="1"/>
      </w:numPr>
      <w:tabs>
        <w:tab w:val="clear" w:pos="3913"/>
        <w:tab w:val="num" w:pos="360"/>
      </w:tabs>
      <w:spacing w:before="240" w:after="120"/>
      <w:ind w:left="0" w:firstLine="0"/>
      <w:jc w:val="center"/>
    </w:pPr>
    <w:rPr>
      <w:rFonts w:ascii="Times New Roman" w:eastAsia="Times New Roman" w:hAnsi="Times New Roman" w:cs="Times New Roman"/>
      <w:bCs w:val="0"/>
      <w:color w:val="auto"/>
      <w:sz w:val="28"/>
      <w:szCs w:val="20"/>
    </w:rPr>
  </w:style>
  <w:style w:type="paragraph" w:customStyle="1" w:styleId="apaknodaa2">
    <w:name w:val="apakšnodaļa2"/>
    <w:basedOn w:val="Heading3"/>
    <w:rsid w:val="00255B6D"/>
    <w:pPr>
      <w:keepLines w:val="0"/>
      <w:spacing w:before="120" w:after="120"/>
      <w:jc w:val="center"/>
    </w:pPr>
    <w:rPr>
      <w:rFonts w:ascii="Times New Roman" w:eastAsia="Times New Roman" w:hAnsi="Times New Roman" w:cs="Times New Roman"/>
      <w:bCs w:val="0"/>
      <w:i/>
      <w:color w:val="auto"/>
      <w:sz w:val="28"/>
    </w:rPr>
  </w:style>
  <w:style w:type="character" w:customStyle="1" w:styleId="Heading1Char">
    <w:name w:val="Heading 1 Char"/>
    <w:basedOn w:val="DefaultParagraphFont"/>
    <w:link w:val="Heading1"/>
    <w:uiPriority w:val="9"/>
    <w:rsid w:val="00255B6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255B6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255B6D"/>
    <w:rPr>
      <w:rFonts w:asciiTheme="majorHAnsi" w:eastAsiaTheme="majorEastAsia" w:hAnsiTheme="majorHAnsi" w:cstheme="majorBidi"/>
      <w:b/>
      <w:bCs/>
      <w:color w:val="4F81BD" w:themeColor="accent1"/>
      <w:sz w:val="20"/>
      <w:szCs w:val="20"/>
    </w:rPr>
  </w:style>
  <w:style w:type="character" w:customStyle="1" w:styleId="ListParagraphChar">
    <w:name w:val="List Paragraph Char"/>
    <w:link w:val="ListParagraph"/>
    <w:locked/>
    <w:rsid w:val="00997A12"/>
    <w:rPr>
      <w:sz w:val="24"/>
      <w:szCs w:val="24"/>
    </w:rPr>
  </w:style>
  <w:style w:type="paragraph" w:styleId="ListParagraph">
    <w:name w:val="List Paragraph"/>
    <w:basedOn w:val="Normal"/>
    <w:link w:val="ListParagraphChar"/>
    <w:qFormat/>
    <w:rsid w:val="00997A12"/>
    <w:pPr>
      <w:ind w:left="720"/>
      <w:contextualSpacing/>
    </w:pPr>
    <w:rPr>
      <w:rFonts w:asciiTheme="minorHAnsi" w:eastAsiaTheme="minorHAnsi" w:hAnsiTheme="minorHAnsi" w:cstheme="minorBidi"/>
      <w:sz w:val="24"/>
      <w:szCs w:val="24"/>
    </w:rPr>
  </w:style>
  <w:style w:type="paragraph" w:styleId="BalloonText">
    <w:name w:val="Balloon Text"/>
    <w:basedOn w:val="Normal"/>
    <w:link w:val="BalloonTextChar"/>
    <w:uiPriority w:val="99"/>
    <w:semiHidden/>
    <w:unhideWhenUsed/>
    <w:rsid w:val="0060360A"/>
    <w:rPr>
      <w:rFonts w:ascii="Tahoma" w:hAnsi="Tahoma" w:cs="Tahoma"/>
      <w:sz w:val="16"/>
      <w:szCs w:val="16"/>
    </w:rPr>
  </w:style>
  <w:style w:type="character" w:customStyle="1" w:styleId="BalloonTextChar">
    <w:name w:val="Balloon Text Char"/>
    <w:basedOn w:val="DefaultParagraphFont"/>
    <w:link w:val="BalloonText"/>
    <w:uiPriority w:val="99"/>
    <w:semiHidden/>
    <w:rsid w:val="0060360A"/>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429412">
      <w:bodyDiv w:val="1"/>
      <w:marLeft w:val="0"/>
      <w:marRight w:val="0"/>
      <w:marTop w:val="0"/>
      <w:marBottom w:val="0"/>
      <w:divBdr>
        <w:top w:val="none" w:sz="0" w:space="0" w:color="auto"/>
        <w:left w:val="none" w:sz="0" w:space="0" w:color="auto"/>
        <w:bottom w:val="none" w:sz="0" w:space="0" w:color="auto"/>
        <w:right w:val="none" w:sz="0" w:space="0" w:color="auto"/>
      </w:divBdr>
    </w:div>
    <w:div w:id="852230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6</Pages>
  <Words>7947</Words>
  <Characters>4530</Characters>
  <Application>Microsoft Office Word</Application>
  <DocSecurity>0</DocSecurity>
  <Lines>37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49</cp:revision>
  <dcterms:created xsi:type="dcterms:W3CDTF">2020-02-05T16:01:00Z</dcterms:created>
  <dcterms:modified xsi:type="dcterms:W3CDTF">2023-07-13T06:23:00Z</dcterms:modified>
</cp:coreProperties>
</file>