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377" w:type="dxa"/>
        <w:jc w:val="center"/>
        <w:tblLook w:val="04A0" w:firstRow="1" w:lastRow="0" w:firstColumn="1" w:lastColumn="0" w:noHBand="0" w:noVBand="1"/>
      </w:tblPr>
      <w:tblGrid>
        <w:gridCol w:w="4639"/>
        <w:gridCol w:w="4738"/>
      </w:tblGrid>
      <w:tr w:rsidR="001B4907" w:rsidRPr="00026C21" w:rsidTr="00337532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738" w:type="dxa"/>
          </w:tcPr>
          <w:p w:rsidR="001B4907" w:rsidRPr="0082128A" w:rsidRDefault="00F67271" w:rsidP="000E6274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82128A">
              <w:rPr>
                <w:b/>
                <w:i/>
              </w:rPr>
              <w:t>Profesionālā prakse I</w:t>
            </w:r>
          </w:p>
        </w:tc>
      </w:tr>
      <w:tr w:rsidR="001B4907" w:rsidRPr="00026C21" w:rsidTr="00337532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738" w:type="dxa"/>
            <w:vAlign w:val="center"/>
          </w:tcPr>
          <w:p w:rsidR="001B4907" w:rsidRPr="00026C21" w:rsidRDefault="00F67271" w:rsidP="00DB2B8A">
            <w:pPr>
              <w:rPr>
                <w:lang w:eastAsia="lv-LV"/>
              </w:rPr>
            </w:pPr>
            <w:r>
              <w:t>MākZ5246</w:t>
            </w:r>
          </w:p>
        </w:tc>
      </w:tr>
      <w:tr w:rsidR="001B4907" w:rsidRPr="00026C21" w:rsidTr="00337532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738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337532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738" w:type="dxa"/>
            <w:shd w:val="clear" w:color="auto" w:fill="auto"/>
          </w:tcPr>
          <w:p w:rsidR="001B4907" w:rsidRPr="00026C21" w:rsidRDefault="00DB2B8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337532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738" w:type="dxa"/>
            <w:vAlign w:val="center"/>
          </w:tcPr>
          <w:p w:rsidR="001B4907" w:rsidRPr="00026C21" w:rsidRDefault="00F628E1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:rsidTr="00337532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738" w:type="dxa"/>
          </w:tcPr>
          <w:p w:rsidR="001B4907" w:rsidRPr="00026C21" w:rsidRDefault="00F628E1" w:rsidP="00DB269A">
            <w:r>
              <w:t>9</w:t>
            </w:r>
          </w:p>
        </w:tc>
      </w:tr>
      <w:tr w:rsidR="001B4907" w:rsidRPr="00026C21" w:rsidTr="00337532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738" w:type="dxa"/>
            <w:vAlign w:val="center"/>
          </w:tcPr>
          <w:p w:rsidR="001B4907" w:rsidRPr="00026C21" w:rsidRDefault="00F628E1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-</w:t>
            </w:r>
          </w:p>
        </w:tc>
      </w:tr>
      <w:tr w:rsidR="001B4907" w:rsidRPr="00026C21" w:rsidTr="00337532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738" w:type="dxa"/>
          </w:tcPr>
          <w:p w:rsidR="001B4907" w:rsidRPr="00026C21" w:rsidRDefault="000E6274" w:rsidP="00DB269A">
            <w:r>
              <w:t>-</w:t>
            </w:r>
          </w:p>
        </w:tc>
      </w:tr>
      <w:tr w:rsidR="001B4907" w:rsidRPr="00026C21" w:rsidTr="00337532">
        <w:trPr>
          <w:jc w:val="center"/>
        </w:trPr>
        <w:tc>
          <w:tcPr>
            <w:tcW w:w="4639" w:type="dxa"/>
          </w:tcPr>
          <w:p w:rsidR="001B4907" w:rsidRPr="00841A5B" w:rsidRDefault="001B4907" w:rsidP="00DB269A">
            <w:pPr>
              <w:pStyle w:val="Nosaukumi2"/>
              <w:rPr>
                <w:highlight w:val="yellow"/>
              </w:rPr>
            </w:pPr>
            <w:r w:rsidRPr="00BC4C0B">
              <w:t>Semināru stundu skaits</w:t>
            </w:r>
          </w:p>
        </w:tc>
        <w:tc>
          <w:tcPr>
            <w:tcW w:w="4738" w:type="dxa"/>
          </w:tcPr>
          <w:p w:rsidR="001B4907" w:rsidRPr="00841A5B" w:rsidRDefault="0080578A" w:rsidP="00DB269A">
            <w:pPr>
              <w:rPr>
                <w:highlight w:val="yellow"/>
              </w:rPr>
            </w:pPr>
            <w:r>
              <w:t>2</w:t>
            </w:r>
          </w:p>
        </w:tc>
      </w:tr>
      <w:tr w:rsidR="001B4907" w:rsidRPr="00026C21" w:rsidTr="00337532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738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337532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738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337532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738" w:type="dxa"/>
            <w:vAlign w:val="center"/>
          </w:tcPr>
          <w:p w:rsidR="001B4907" w:rsidRPr="00026C21" w:rsidRDefault="00F628E1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24</w:t>
            </w:r>
            <w:r w:rsidR="0075552A">
              <w:rPr>
                <w:lang w:eastAsia="lv-LV"/>
              </w:rPr>
              <w:t>0</w:t>
            </w:r>
          </w:p>
        </w:tc>
      </w:tr>
      <w:tr w:rsidR="001B4907" w:rsidRPr="00026C21" w:rsidTr="00337532">
        <w:trPr>
          <w:jc w:val="center"/>
        </w:trPr>
        <w:tc>
          <w:tcPr>
            <w:tcW w:w="9377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337532">
        <w:trPr>
          <w:jc w:val="center"/>
        </w:trPr>
        <w:tc>
          <w:tcPr>
            <w:tcW w:w="9377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 xml:space="preserve">Zeltīte </w:t>
            </w:r>
            <w:proofErr w:type="spellStart"/>
            <w:r w:rsidR="00BE003C">
              <w:t>B</w:t>
            </w:r>
            <w:r w:rsidR="00A63A6F">
              <w:t>ar</w:t>
            </w:r>
            <w:r w:rsidR="00BE003C">
              <w:t>ševska</w:t>
            </w:r>
            <w:proofErr w:type="spellEnd"/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BE003C" w:rsidP="009315A0">
            <w:r>
              <w:t xml:space="preserve">Dr.art., doc. Zeltīte </w:t>
            </w:r>
            <w:proofErr w:type="spellStart"/>
            <w:r w:rsidR="00A63A6F">
              <w:t>Bar</w:t>
            </w:r>
            <w:r>
              <w:t>ševska</w:t>
            </w:r>
            <w:proofErr w:type="spellEnd"/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793653" w:rsidRDefault="00524E7A" w:rsidP="008D4CBD">
            <w:pPr>
              <w:snapToGrid w:val="0"/>
            </w:pPr>
            <w:r>
              <w:t>Nav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CF18EA">
              <w:t>Studiju kursa anotācij</w:t>
            </w:r>
            <w:r w:rsidR="009F613D" w:rsidRPr="00CF18EA">
              <w:t>a</w:t>
            </w:r>
          </w:p>
        </w:tc>
      </w:tr>
      <w:tr w:rsidR="008D4CBD" w:rsidRPr="00026C21" w:rsidTr="00337532">
        <w:trPr>
          <w:trHeight w:val="1119"/>
          <w:jc w:val="center"/>
        </w:trPr>
        <w:tc>
          <w:tcPr>
            <w:tcW w:w="9377" w:type="dxa"/>
            <w:gridSpan w:val="2"/>
          </w:tcPr>
          <w:p w:rsidR="00C357C0" w:rsidRDefault="00805227" w:rsidP="00C357C0">
            <w:pPr>
              <w:ind w:right="95"/>
              <w:jc w:val="both"/>
              <w:rPr>
                <w:b/>
                <w:bCs w:val="0"/>
                <w:i/>
                <w:iCs w:val="0"/>
              </w:rPr>
            </w:pPr>
            <w:r w:rsidRPr="00133707">
              <w:t>Studiju k</w:t>
            </w:r>
            <w:r w:rsidR="00C357C0" w:rsidRPr="00133707">
              <w:t>ursa mērķis:</w:t>
            </w:r>
            <w:r w:rsidR="00C357C0" w:rsidRPr="00E862AA">
              <w:t xml:space="preserve"> pilnveidot stu</w:t>
            </w:r>
            <w:r w:rsidR="00133707">
              <w:t xml:space="preserve">dējošo zināšanas, </w:t>
            </w:r>
            <w:r w:rsidR="00C357C0" w:rsidRPr="00E862AA">
              <w:t>prasmes un kompetenci mākslas darbu izstrādē vai kultūras proj</w:t>
            </w:r>
            <w:r w:rsidR="00094A2B">
              <w:t>ektu realizēšanā patstāvīgi/iekļaujoties darba grupā.</w:t>
            </w:r>
          </w:p>
          <w:p w:rsidR="00C357C0" w:rsidRPr="00133707" w:rsidRDefault="00805227" w:rsidP="00C357C0">
            <w:pPr>
              <w:jc w:val="both"/>
            </w:pPr>
            <w:r w:rsidRPr="00133707">
              <w:t>Studiju k</w:t>
            </w:r>
            <w:r w:rsidR="00C357C0" w:rsidRPr="00133707">
              <w:t xml:space="preserve">ursa uzdevumi: </w:t>
            </w:r>
          </w:p>
          <w:p w:rsidR="00C357C0" w:rsidRPr="00E862AA" w:rsidRDefault="00A23506" w:rsidP="00C357C0">
            <w:pPr>
              <w:jc w:val="both"/>
            </w:pPr>
            <w:r>
              <w:t>-</w:t>
            </w:r>
            <w:r w:rsidR="00C357C0" w:rsidRPr="00E862AA">
              <w:t xml:space="preserve">obligātās izvēles specializācijās </w:t>
            </w:r>
            <w:r w:rsidR="00C357C0" w:rsidRPr="00E862AA">
              <w:rPr>
                <w:i/>
              </w:rPr>
              <w:t xml:space="preserve">Glezniecība, Grafika, </w:t>
            </w:r>
            <w:r w:rsidR="00FD28B4" w:rsidRPr="00E862AA">
              <w:rPr>
                <w:i/>
              </w:rPr>
              <w:t xml:space="preserve">Dizains, </w:t>
            </w:r>
            <w:r w:rsidR="00FD28B4">
              <w:rPr>
                <w:i/>
              </w:rPr>
              <w:t xml:space="preserve">Keramika, </w:t>
            </w:r>
            <w:r w:rsidR="00C357C0" w:rsidRPr="00E862AA">
              <w:rPr>
                <w:i/>
              </w:rPr>
              <w:t>Tekstilmāksla,</w:t>
            </w:r>
            <w:r w:rsidR="00FD28B4">
              <w:rPr>
                <w:i/>
              </w:rPr>
              <w:t xml:space="preserve"> Zīmēšana</w:t>
            </w:r>
            <w:r w:rsidR="00C357C0" w:rsidRPr="00E862AA">
              <w:rPr>
                <w:i/>
              </w:rPr>
              <w:t xml:space="preserve"> </w:t>
            </w:r>
            <w:r w:rsidR="005725D2">
              <w:t xml:space="preserve">studējošiem </w:t>
            </w:r>
            <w:r w:rsidR="00CA012C">
              <w:t xml:space="preserve">aprobēt </w:t>
            </w:r>
            <w:r w:rsidR="002A6FA7">
              <w:t xml:space="preserve">un </w:t>
            </w:r>
            <w:r w:rsidR="00CA012C">
              <w:t>padziļināt</w:t>
            </w:r>
            <w:r w:rsidR="00CA012C" w:rsidRPr="00E862AA">
              <w:t xml:space="preserve"> </w:t>
            </w:r>
            <w:r w:rsidR="00C357C0" w:rsidRPr="00E862AA">
              <w:t xml:space="preserve">profesionālo un māksliniecisko pieredzi radošu darbu tapšanas procesā un </w:t>
            </w:r>
            <w:r w:rsidR="00A85279">
              <w:t xml:space="preserve">rezultāta </w:t>
            </w:r>
            <w:r w:rsidR="00C357C0" w:rsidRPr="00E862AA">
              <w:t>prezentācijā profesion</w:t>
            </w:r>
            <w:r w:rsidR="00CA012C">
              <w:t>āla mākslinieka meistardarbnīcā;</w:t>
            </w:r>
          </w:p>
          <w:p w:rsidR="00C357C0" w:rsidRDefault="00A23506" w:rsidP="005725D2">
            <w:pPr>
              <w:jc w:val="both"/>
            </w:pPr>
            <w:r>
              <w:t>-</w:t>
            </w:r>
            <w:r w:rsidR="00C357C0" w:rsidRPr="00E862AA">
              <w:t xml:space="preserve">obligātās izvēles specializācijā </w:t>
            </w:r>
            <w:r w:rsidR="00C357C0" w:rsidRPr="00E862AA">
              <w:rPr>
                <w:i/>
              </w:rPr>
              <w:t>Kultūras menedžments</w:t>
            </w:r>
            <w:r w:rsidR="005725D2">
              <w:t xml:space="preserve"> studējošiem </w:t>
            </w:r>
            <w:r w:rsidR="00C357C0" w:rsidRPr="00E862AA">
              <w:t xml:space="preserve">aprobēt </w:t>
            </w:r>
            <w:r w:rsidR="002A6FA7">
              <w:t xml:space="preserve">un padziļināt </w:t>
            </w:r>
            <w:r w:rsidR="00C357C0" w:rsidRPr="00E862AA">
              <w:t>profesionālo pieredzi menedžmentā oriģināla kultūras projekta iniciēšanā, kon</w:t>
            </w:r>
            <w:r w:rsidR="005025BB">
              <w:t>cepcijas izstrādē</w:t>
            </w:r>
            <w:r w:rsidR="00F8669D">
              <w:t>, plānošanā</w:t>
            </w:r>
            <w:r w:rsidR="005025BB">
              <w:t xml:space="preserve"> un realizācijā radošās industrijas uzņēmumā</w:t>
            </w:r>
            <w:r w:rsidR="00C357C0" w:rsidRPr="00E862AA">
              <w:t xml:space="preserve"> vai i</w:t>
            </w:r>
            <w:r w:rsidR="00CA012C">
              <w:t xml:space="preserve">ekļaujoties jau </w:t>
            </w:r>
            <w:r w:rsidR="004A2C9D">
              <w:t xml:space="preserve">ieplānota </w:t>
            </w:r>
            <w:r w:rsidR="00C357C0" w:rsidRPr="00E862AA">
              <w:t>kultūra</w:t>
            </w:r>
            <w:r w:rsidR="00A16BDC">
              <w:t xml:space="preserve">s projekta </w:t>
            </w:r>
            <w:r w:rsidR="004A2C9D">
              <w:t xml:space="preserve">organizatoru </w:t>
            </w:r>
            <w:r w:rsidR="00A16BDC">
              <w:t>darba grupā;</w:t>
            </w:r>
          </w:p>
          <w:p w:rsidR="00772DCE" w:rsidRDefault="00772DCE" w:rsidP="005725D2">
            <w:pPr>
              <w:jc w:val="both"/>
            </w:pPr>
            <w:r>
              <w:t xml:space="preserve">-iepazīties ar konkrēta </w:t>
            </w:r>
            <w:r w:rsidRPr="008F08D1">
              <w:t>profesionā</w:t>
            </w:r>
            <w:r>
              <w:t>la mākslinieka/</w:t>
            </w:r>
            <w:r w:rsidRPr="008F08D1">
              <w:rPr>
                <w:bCs w:val="0"/>
                <w:color w:val="000000"/>
              </w:rPr>
              <w:t xml:space="preserve">radošo </w:t>
            </w:r>
            <w:r>
              <w:rPr>
                <w:bCs w:val="0"/>
                <w:color w:val="000000"/>
              </w:rPr>
              <w:t xml:space="preserve">industriju uzņēmuma </w:t>
            </w:r>
            <w:r>
              <w:t xml:space="preserve">pieredzi, </w:t>
            </w:r>
            <w:r w:rsidR="00082390">
              <w:t>da</w:t>
            </w:r>
            <w:r w:rsidR="00E11EEC">
              <w:t>rba organi</w:t>
            </w:r>
            <w:r w:rsidR="00F8669D">
              <w:t>zāciju un veikt</w:t>
            </w:r>
            <w:r w:rsidR="00E11EEC">
              <w:t xml:space="preserve"> </w:t>
            </w:r>
            <w:r w:rsidR="00F8669D">
              <w:t xml:space="preserve">prakses </w:t>
            </w:r>
            <w:r w:rsidR="00E11EEC">
              <w:t>uzdevumus;</w:t>
            </w:r>
          </w:p>
          <w:p w:rsidR="00D04805" w:rsidRDefault="00A347F6" w:rsidP="005725D2">
            <w:pPr>
              <w:jc w:val="both"/>
            </w:pPr>
            <w:r>
              <w:t>-</w:t>
            </w:r>
            <w:r w:rsidR="00D04805">
              <w:t>sekmēt studējošo konkurētspēju darba tirgū;</w:t>
            </w:r>
          </w:p>
          <w:p w:rsidR="00D04805" w:rsidRDefault="00A347F6" w:rsidP="005725D2">
            <w:pPr>
              <w:jc w:val="both"/>
            </w:pPr>
            <w:r>
              <w:t>-</w:t>
            </w:r>
            <w:r w:rsidR="00D04805">
              <w:t xml:space="preserve">vākt un apkopot informācijas avotus, attīstīt </w:t>
            </w:r>
            <w:r w:rsidR="00505B55">
              <w:t>kreatīvo domāša</w:t>
            </w:r>
            <w:r w:rsidR="00E22F89">
              <w:t xml:space="preserve">nu, </w:t>
            </w:r>
            <w:r w:rsidR="00D04805">
              <w:t xml:space="preserve">praktiskās </w:t>
            </w:r>
            <w:r w:rsidR="00E22F89">
              <w:t xml:space="preserve">un organizatoriskās </w:t>
            </w:r>
            <w:r w:rsidR="00D04805">
              <w:t>iemaņas maģistra darba izstrādei.</w:t>
            </w:r>
          </w:p>
          <w:p w:rsidR="00E11EEC" w:rsidRDefault="00E11EEC" w:rsidP="005725D2">
            <w:pPr>
              <w:jc w:val="both"/>
            </w:pPr>
          </w:p>
          <w:p w:rsidR="008D4CBD" w:rsidRPr="00336ED3" w:rsidRDefault="00C357C0" w:rsidP="00E62056">
            <w:pPr>
              <w:jc w:val="both"/>
              <w:rPr>
                <w:i/>
              </w:rPr>
            </w:pPr>
            <w:r w:rsidRPr="008F08D1">
              <w:t>Profesionālā prakse ir obligāta profesionālās augstākās izglītības maģistra studiju programmas „Māksla”</w:t>
            </w:r>
            <w:r w:rsidR="00505B55" w:rsidRPr="008F08D1">
              <w:t xml:space="preserve"> sastāvdaļa, ko veido divas daļas</w:t>
            </w:r>
            <w:r w:rsidRPr="008F08D1">
              <w:t xml:space="preserve"> </w:t>
            </w:r>
            <w:r w:rsidR="00505B55" w:rsidRPr="008F08D1">
              <w:t>(</w:t>
            </w:r>
            <w:r w:rsidRPr="008F08D1">
              <w:t>Profesionālā prakse I</w:t>
            </w:r>
            <w:r w:rsidR="00505B55" w:rsidRPr="008F08D1">
              <w:t xml:space="preserve"> MākZ5246,</w:t>
            </w:r>
            <w:r w:rsidR="00A23506" w:rsidRPr="008F08D1">
              <w:t xml:space="preserve"> </w:t>
            </w:r>
            <w:r w:rsidR="00505B55" w:rsidRPr="008F08D1">
              <w:t xml:space="preserve">Profesionālā prakse </w:t>
            </w:r>
            <w:r w:rsidRPr="008F08D1">
              <w:t>II</w:t>
            </w:r>
            <w:r w:rsidR="00505B55" w:rsidRPr="008F08D1">
              <w:t xml:space="preserve"> MākZ5247). Studiju kursa ietvaros studējošie</w:t>
            </w:r>
            <w:r w:rsidR="00505B55" w:rsidRPr="008F08D1">
              <w:rPr>
                <w:b/>
              </w:rPr>
              <w:t xml:space="preserve"> </w:t>
            </w:r>
            <w:r w:rsidR="003A0549" w:rsidRPr="008F08D1">
              <w:t xml:space="preserve">apliecina </w:t>
            </w:r>
            <w:r w:rsidR="00505B55" w:rsidRPr="008F08D1">
              <w:t xml:space="preserve">un pilnveido </w:t>
            </w:r>
            <w:r w:rsidR="003A0549" w:rsidRPr="008F08D1">
              <w:rPr>
                <w:bCs w:val="0"/>
                <w:color w:val="000000"/>
              </w:rPr>
              <w:t>zināšanas, prasmes un kompetenci</w:t>
            </w:r>
            <w:r w:rsidR="00094A2B" w:rsidRPr="008F08D1">
              <w:rPr>
                <w:bCs w:val="0"/>
                <w:color w:val="000000"/>
              </w:rPr>
              <w:t xml:space="preserve">, darbojoties </w:t>
            </w:r>
            <w:r w:rsidR="004B7A32" w:rsidRPr="008F08D1">
              <w:t>profesionāla mākslinieka meistardarbnīcā</w:t>
            </w:r>
            <w:r w:rsidR="004B7A32">
              <w:rPr>
                <w:bCs w:val="0"/>
                <w:color w:val="000000"/>
              </w:rPr>
              <w:t>/</w:t>
            </w:r>
            <w:r w:rsidR="00094A2B" w:rsidRPr="008F08D1">
              <w:rPr>
                <w:bCs w:val="0"/>
                <w:color w:val="000000"/>
              </w:rPr>
              <w:t xml:space="preserve">radošo </w:t>
            </w:r>
            <w:r w:rsidR="004B7A32" w:rsidRPr="00E62056">
              <w:rPr>
                <w:bCs w:val="0"/>
                <w:color w:val="000000"/>
              </w:rPr>
              <w:t>industriju uzņēmumā,</w:t>
            </w:r>
            <w:r w:rsidR="008F08D1" w:rsidRPr="00E62056">
              <w:t xml:space="preserve"> </w:t>
            </w:r>
            <w:r w:rsidR="00094A2B" w:rsidRPr="00E62056">
              <w:t>kur</w:t>
            </w:r>
            <w:r w:rsidR="004B7A32" w:rsidRPr="00E62056">
              <w:t>a</w:t>
            </w:r>
            <w:r w:rsidR="004A2C9D" w:rsidRPr="00E62056">
              <w:t xml:space="preserve"> specifika</w:t>
            </w:r>
            <w:r w:rsidR="00094A2B" w:rsidRPr="00E62056">
              <w:t xml:space="preserve"> atbilst studiju programmas </w:t>
            </w:r>
            <w:r w:rsidR="008F08D1" w:rsidRPr="00E62056">
              <w:t xml:space="preserve">obligātās izvēles </w:t>
            </w:r>
            <w:r w:rsidR="00094A2B" w:rsidRPr="00E62056">
              <w:t xml:space="preserve">specializācijai. </w:t>
            </w:r>
            <w:r w:rsidR="00E62056" w:rsidRPr="00E62056">
              <w:t>Patstāvīgais darbs pilnveido prasmi patstāvīgi organizēt Profesionālās prakses I uzdevumu izpildi un gatavošanos noslēguma konferencei.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347F6">
              <w:t>Studiju kursa kalendārais plāns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E5614D" w:rsidRPr="00E5614D" w:rsidRDefault="0080578A" w:rsidP="00E5614D">
            <w:r>
              <w:t>Seminārs 2</w:t>
            </w:r>
            <w:r w:rsidR="006A1DA2">
              <w:t xml:space="preserve"> </w:t>
            </w:r>
            <w:proofErr w:type="spellStart"/>
            <w:r w:rsidR="006A1DA2">
              <w:t>st</w:t>
            </w:r>
            <w:proofErr w:type="spellEnd"/>
            <w:r w:rsidR="006A1DA2">
              <w:t>, p</w:t>
            </w:r>
            <w:r w:rsidR="00394E8E" w:rsidRPr="00E5614D">
              <w:t xml:space="preserve">atstāvīgais darbs </w:t>
            </w:r>
            <w:r w:rsidR="00F628E1">
              <w:t>24</w:t>
            </w:r>
            <w:r w:rsidR="00FA73E4" w:rsidRPr="00E5614D">
              <w:t>0</w:t>
            </w:r>
            <w:r w:rsidR="00C357C0" w:rsidRPr="00E5614D">
              <w:t xml:space="preserve"> </w:t>
            </w:r>
            <w:r w:rsidR="00394E8E" w:rsidRPr="00E5614D">
              <w:t>st.</w:t>
            </w:r>
          </w:p>
          <w:p w:rsidR="00CA012C" w:rsidRDefault="00754606" w:rsidP="00E5614D">
            <w:r w:rsidRPr="00E5614D">
              <w:t xml:space="preserve">1. tēma. </w:t>
            </w:r>
            <w:proofErr w:type="spellStart"/>
            <w:r w:rsidR="001E4B30">
              <w:t>Ievadkonference</w:t>
            </w:r>
            <w:proofErr w:type="spellEnd"/>
            <w:r w:rsidR="001E4B30">
              <w:t>.</w:t>
            </w:r>
            <w:r w:rsidR="009205D0">
              <w:t xml:space="preserve"> S2</w:t>
            </w:r>
          </w:p>
          <w:p w:rsidR="0075552A" w:rsidRDefault="0075552A" w:rsidP="0075552A">
            <w:r>
              <w:lastRenderedPageBreak/>
              <w:t xml:space="preserve">2. tēma. Profesionālās prakses I norise </w:t>
            </w:r>
            <w:r w:rsidRPr="008F08D1">
              <w:t>profesionāla mākslinieka meistardarbnīcā</w:t>
            </w:r>
            <w:r>
              <w:rPr>
                <w:bCs w:val="0"/>
                <w:color w:val="000000"/>
              </w:rPr>
              <w:t>/</w:t>
            </w:r>
            <w:r w:rsidRPr="008F08D1">
              <w:rPr>
                <w:bCs w:val="0"/>
                <w:color w:val="000000"/>
              </w:rPr>
              <w:t xml:space="preserve">radošo </w:t>
            </w:r>
            <w:r>
              <w:rPr>
                <w:bCs w:val="0"/>
                <w:color w:val="000000"/>
              </w:rPr>
              <w:t>industriju uzņēmumā. Pd220</w:t>
            </w:r>
          </w:p>
          <w:p w:rsidR="0075552A" w:rsidRDefault="0075552A" w:rsidP="0075552A">
            <w:r>
              <w:t xml:space="preserve">3. tēma. </w:t>
            </w:r>
            <w:r w:rsidRPr="009205D0">
              <w:t>Informācijas avotu studijas. Pd</w:t>
            </w:r>
            <w:r w:rsidR="00F628E1">
              <w:t>1</w:t>
            </w:r>
            <w:r>
              <w:t>0</w:t>
            </w:r>
          </w:p>
          <w:p w:rsidR="0075552A" w:rsidRPr="009205D0" w:rsidRDefault="0075552A" w:rsidP="0075552A">
            <w:r>
              <w:t>4. tēma. Profesionālās prakses I dienasgrāmatas</w:t>
            </w:r>
            <w:r w:rsidR="00F628E1">
              <w:t xml:space="preserve"> noformēšana un iesniegšana. Pd1</w:t>
            </w:r>
            <w:r>
              <w:t>0</w:t>
            </w:r>
          </w:p>
          <w:p w:rsidR="001F01FA" w:rsidRPr="00337532" w:rsidRDefault="009205D0" w:rsidP="009205D0">
            <w:pPr>
              <w:rPr>
                <w:i/>
              </w:rPr>
            </w:pPr>
            <w:r w:rsidRPr="007E751F">
              <w:t>Gala pārbaudījums/</w:t>
            </w:r>
            <w:r>
              <w:t>noslēguma konference/</w:t>
            </w:r>
            <w:r w:rsidRPr="007E751F">
              <w:t>diferencētā ieskaite:</w:t>
            </w:r>
            <w:r>
              <w:t xml:space="preserve"> profesionālās prakses </w:t>
            </w:r>
            <w:r w:rsidR="00337532">
              <w:t>I rezultātu prezentācija</w:t>
            </w:r>
            <w:r w:rsidR="0075552A">
              <w:t>.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58734B" w:rsidRDefault="00026C21" w:rsidP="005422FE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A85279" w:rsidRDefault="006F1CFF" w:rsidP="00A85279">
            <w:pPr>
              <w:pStyle w:val="Default"/>
              <w:ind w:right="95"/>
              <w:jc w:val="both"/>
            </w:pPr>
            <w:r>
              <w:t>1.</w:t>
            </w:r>
            <w:r w:rsidR="00337532">
              <w:t xml:space="preserve"> </w:t>
            </w:r>
            <w:r w:rsidR="00285886" w:rsidRPr="00285886">
              <w:t>Studējošie demonstrē</w:t>
            </w:r>
            <w:r w:rsidR="00A85279">
              <w:t xml:space="preserve"> zināšanas radoša </w:t>
            </w:r>
            <w:r w:rsidR="00285886" w:rsidRPr="00285886">
              <w:t>darba</w:t>
            </w:r>
            <w:r w:rsidR="00A85279">
              <w:t>/</w:t>
            </w:r>
            <w:r w:rsidR="00FD28B4">
              <w:t xml:space="preserve">kultūras </w:t>
            </w:r>
            <w:r w:rsidR="00A85279">
              <w:t xml:space="preserve">projekta </w:t>
            </w:r>
            <w:r w:rsidR="00285886" w:rsidRPr="00285886">
              <w:t xml:space="preserve">realizācijas </w:t>
            </w:r>
            <w:r w:rsidR="002F332F">
              <w:t>fāzēs</w:t>
            </w:r>
            <w:r w:rsidR="00A85279">
              <w:t xml:space="preserve">, rezultāta </w:t>
            </w:r>
            <w:r w:rsidR="002F332F">
              <w:t xml:space="preserve">analīzē un </w:t>
            </w:r>
            <w:r w:rsidR="00A85279">
              <w:t xml:space="preserve">prezentēšanā </w:t>
            </w:r>
            <w:r w:rsidR="00285886" w:rsidRPr="00285886">
              <w:t xml:space="preserve">atbilstoši </w:t>
            </w:r>
            <w:r w:rsidR="00A85279">
              <w:t xml:space="preserve">studiju </w:t>
            </w:r>
            <w:r w:rsidR="00285886" w:rsidRPr="00285886">
              <w:t>obligātās izv</w:t>
            </w:r>
            <w:r w:rsidR="00A85279">
              <w:t>ēles specializācijai.</w:t>
            </w:r>
          </w:p>
          <w:p w:rsidR="00285886" w:rsidRPr="006F1CFF" w:rsidRDefault="00A85279" w:rsidP="006F1CFF">
            <w:pPr>
              <w:pStyle w:val="Default"/>
              <w:ind w:right="95"/>
              <w:jc w:val="both"/>
            </w:pPr>
            <w:r>
              <w:t>2.</w:t>
            </w:r>
            <w:r w:rsidR="00285886" w:rsidRPr="00E862AA">
              <w:t xml:space="preserve"> </w:t>
            </w:r>
            <w:r w:rsidR="00431C5B">
              <w:t>A</w:t>
            </w:r>
            <w:r w:rsidR="002F332F">
              <w:t>probē teorētisko</w:t>
            </w:r>
            <w:r w:rsidR="00285886" w:rsidRPr="00E862AA">
              <w:t xml:space="preserve"> </w:t>
            </w:r>
            <w:r w:rsidR="002F332F">
              <w:t>zināšanu</w:t>
            </w:r>
            <w:r w:rsidR="00431C5B">
              <w:t xml:space="preserve"> </w:t>
            </w:r>
            <w:r w:rsidR="002F332F">
              <w:t xml:space="preserve">bāzi </w:t>
            </w:r>
            <w:r w:rsidR="00FD28B4">
              <w:t>praktiskā darbībā.</w:t>
            </w:r>
          </w:p>
          <w:p w:rsidR="00285886" w:rsidRDefault="00285886" w:rsidP="005422FE">
            <w:pPr>
              <w:pStyle w:val="ListParagraph"/>
              <w:spacing w:after="160"/>
              <w:ind w:left="20"/>
              <w:rPr>
                <w:color w:val="auto"/>
              </w:rPr>
            </w:pPr>
          </w:p>
          <w:p w:rsidR="000471D5" w:rsidRDefault="00026C21" w:rsidP="00DB27DC">
            <w:pPr>
              <w:spacing w:after="160"/>
            </w:pPr>
            <w:r w:rsidRPr="00C825DC">
              <w:t>PRASMES:</w:t>
            </w:r>
          </w:p>
          <w:p w:rsidR="00CE30C2" w:rsidRDefault="00337532" w:rsidP="00CE30C2">
            <w:pPr>
              <w:autoSpaceDE/>
              <w:autoSpaceDN/>
              <w:adjustRightInd/>
              <w:jc w:val="both"/>
            </w:pPr>
            <w:r>
              <w:t xml:space="preserve">3. </w:t>
            </w:r>
            <w:r w:rsidR="008527CC" w:rsidRPr="00CE30C2">
              <w:t xml:space="preserve">Studējošie </w:t>
            </w:r>
            <w:r w:rsidR="00E53668">
              <w:t xml:space="preserve">nostiprina </w:t>
            </w:r>
            <w:r w:rsidR="00997D74">
              <w:t xml:space="preserve">studiju laikā iegūtās </w:t>
            </w:r>
            <w:r w:rsidR="00CE30C2" w:rsidRPr="00CE30C2">
              <w:t xml:space="preserve">teorētiskās zināšanas un </w:t>
            </w:r>
            <w:r w:rsidR="00D04805">
              <w:t xml:space="preserve">pilnveido </w:t>
            </w:r>
            <w:r w:rsidR="00CE30C2" w:rsidRPr="00CE30C2">
              <w:t xml:space="preserve">praktiskās iemaņas. </w:t>
            </w:r>
          </w:p>
          <w:p w:rsidR="00641C30" w:rsidRPr="001F01FA" w:rsidRDefault="00641C30" w:rsidP="0082128A">
            <w:pPr>
              <w:autoSpaceDE/>
              <w:autoSpaceDN/>
              <w:adjustRightInd/>
              <w:jc w:val="both"/>
              <w:rPr>
                <w:i/>
              </w:rPr>
            </w:pPr>
            <w:r>
              <w:t>4</w:t>
            </w:r>
            <w:r w:rsidR="00997D74">
              <w:t xml:space="preserve">. </w:t>
            </w:r>
            <w:r w:rsidR="00CE30C2" w:rsidRPr="00641C30">
              <w:t xml:space="preserve">Demonstrē prasmes </w:t>
            </w:r>
            <w:r w:rsidR="00E11EEC">
              <w:t xml:space="preserve">patstāvīgi pieņemt lēmumus, </w:t>
            </w:r>
            <w:r w:rsidRPr="00641C30">
              <w:t xml:space="preserve">organizēt </w:t>
            </w:r>
            <w:r w:rsidR="00E11EEC">
              <w:t xml:space="preserve">un vadīt </w:t>
            </w:r>
            <w:r w:rsidRPr="00641C30">
              <w:t xml:space="preserve">darbu </w:t>
            </w:r>
            <w:r w:rsidR="003F1E9E">
              <w:t xml:space="preserve">atbilstoši studiju </w:t>
            </w:r>
            <w:r w:rsidRPr="00641C30">
              <w:t>izvēles specializācijas specifikai.</w:t>
            </w:r>
          </w:p>
          <w:p w:rsidR="00CE30C2" w:rsidRPr="00CE30C2" w:rsidRDefault="00CE30C2" w:rsidP="00CE30C2">
            <w:pPr>
              <w:autoSpaceDE/>
              <w:autoSpaceDN/>
              <w:adjustRightInd/>
              <w:jc w:val="both"/>
              <w:rPr>
                <w:b/>
              </w:rPr>
            </w:pPr>
          </w:p>
          <w:p w:rsidR="00026C21" w:rsidRDefault="00026C21" w:rsidP="00DB27DC">
            <w:pPr>
              <w:spacing w:after="160"/>
            </w:pPr>
            <w:r w:rsidRPr="00C825DC">
              <w:t xml:space="preserve">KOMPETENCE: </w:t>
            </w:r>
          </w:p>
          <w:p w:rsidR="006A2CCD" w:rsidRPr="00997D74" w:rsidRDefault="006A2CCD" w:rsidP="006A2CCD">
            <w:pPr>
              <w:autoSpaceDE/>
              <w:autoSpaceDN/>
              <w:adjustRightInd/>
              <w:ind w:right="95"/>
              <w:jc w:val="both"/>
              <w:rPr>
                <w:iCs w:val="0"/>
              </w:rPr>
            </w:pPr>
            <w:r w:rsidRPr="00997D74">
              <w:t>5. Studējošie d</w:t>
            </w:r>
            <w:r w:rsidR="002C76E5" w:rsidRPr="00997D74">
              <w:t xml:space="preserve">emonstrē kompetenci </w:t>
            </w:r>
            <w:r w:rsidRPr="00997D74">
              <w:t>integrēt studiju procesā iegūtās zināšanas un pras</w:t>
            </w:r>
            <w:r w:rsidR="00997D74">
              <w:t>mes konkrētu uzdevumu veikšanā,</w:t>
            </w:r>
            <w:r w:rsidRPr="00997D74">
              <w:t xml:space="preserve"> strādājot grupā vai individuāli.</w:t>
            </w:r>
          </w:p>
          <w:p w:rsidR="001F01FA" w:rsidRPr="00217941" w:rsidRDefault="006A2CCD" w:rsidP="00217941">
            <w:pPr>
              <w:pStyle w:val="ListParagraph"/>
              <w:spacing w:after="160" w:line="259" w:lineRule="auto"/>
              <w:ind w:left="20"/>
              <w:jc w:val="both"/>
              <w:rPr>
                <w:color w:val="auto"/>
              </w:rPr>
            </w:pPr>
            <w:r w:rsidRPr="00997D74">
              <w:t xml:space="preserve">6. Pierāda </w:t>
            </w:r>
            <w:r w:rsidR="003F1E9E">
              <w:t>spēju pa</w:t>
            </w:r>
            <w:r w:rsidR="00217941">
              <w:t xml:space="preserve">škritiski izvērtēt savu darbību, profesionalitāti un radošo potenciālu. 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42E79">
              <w:t>Studējošo patstāvīgo darbu organizācijas un uzdevumu raksturojums</w:t>
            </w:r>
          </w:p>
        </w:tc>
      </w:tr>
      <w:tr w:rsidR="00026C21" w:rsidRPr="00026C21" w:rsidTr="00337532">
        <w:trPr>
          <w:jc w:val="center"/>
        </w:trPr>
        <w:tc>
          <w:tcPr>
            <w:tcW w:w="9377" w:type="dxa"/>
            <w:gridSpan w:val="2"/>
          </w:tcPr>
          <w:p w:rsidR="00C825DC" w:rsidRPr="00797616" w:rsidRDefault="00C825DC" w:rsidP="005422FE">
            <w:r w:rsidRPr="00797616">
              <w:t>Studējošo patstāvīgais dar</w:t>
            </w:r>
            <w:r w:rsidR="00F42E79" w:rsidRPr="00797616">
              <w:t>bs tiek organizēts individuāli</w:t>
            </w:r>
            <w:r w:rsidRPr="00797616">
              <w:t xml:space="preserve"> </w:t>
            </w:r>
            <w:r w:rsidR="00F42E79" w:rsidRPr="00797616">
              <w:t xml:space="preserve">un iekļauj sevī </w:t>
            </w:r>
            <w:r w:rsidR="00CF32FC" w:rsidRPr="00797616">
              <w:t xml:space="preserve">vairākas </w:t>
            </w:r>
            <w:r w:rsidRPr="00797616">
              <w:t>daļas:</w:t>
            </w:r>
          </w:p>
          <w:p w:rsidR="00797616" w:rsidRDefault="00415344" w:rsidP="005422FE">
            <w:r w:rsidRPr="00797616">
              <w:t xml:space="preserve">1. </w:t>
            </w:r>
            <w:r w:rsidR="00F8669D">
              <w:t>P</w:t>
            </w:r>
            <w:r w:rsidR="00797616" w:rsidRPr="00797616">
              <w:t xml:space="preserve">rofesionālās prakses I </w:t>
            </w:r>
            <w:r w:rsidR="00337532">
              <w:t>uzdevumu izpildi prakses vietā,</w:t>
            </w:r>
          </w:p>
          <w:p w:rsidR="00337532" w:rsidRPr="00797616" w:rsidRDefault="00337532" w:rsidP="005422FE">
            <w:r>
              <w:t>2. i</w:t>
            </w:r>
            <w:r w:rsidR="00925D1C">
              <w:t>nformācijas avotu studijas,</w:t>
            </w:r>
          </w:p>
          <w:p w:rsidR="00C825DC" w:rsidRPr="00797616" w:rsidRDefault="00925D1C" w:rsidP="005422FE">
            <w:r>
              <w:t>3</w:t>
            </w:r>
            <w:r w:rsidR="00797616" w:rsidRPr="00797616">
              <w:t xml:space="preserve">. </w:t>
            </w:r>
            <w:r w:rsidR="00F8669D">
              <w:t>P</w:t>
            </w:r>
            <w:r w:rsidR="007E751F" w:rsidRPr="00797616">
              <w:t xml:space="preserve">rofesionālās prakses </w:t>
            </w:r>
            <w:r w:rsidR="00797616" w:rsidRPr="00797616">
              <w:t xml:space="preserve">I </w:t>
            </w:r>
            <w:r w:rsidR="007E751F" w:rsidRPr="00797616">
              <w:t xml:space="preserve">dienasgrāmatas </w:t>
            </w:r>
            <w:r w:rsidR="00797616" w:rsidRPr="00797616">
              <w:t>noformēšanu un iesniegšanu elektroniski (</w:t>
            </w:r>
            <w:proofErr w:type="spellStart"/>
            <w:r w:rsidR="00797616" w:rsidRPr="00891877">
              <w:rPr>
                <w:i/>
              </w:rPr>
              <w:t>pdf</w:t>
            </w:r>
            <w:proofErr w:type="spellEnd"/>
            <w:r w:rsidR="00797616" w:rsidRPr="00797616">
              <w:t>),</w:t>
            </w:r>
          </w:p>
          <w:p w:rsidR="001F01FA" w:rsidRPr="00026C21" w:rsidRDefault="00925D1C" w:rsidP="00797616">
            <w:r>
              <w:t>4</w:t>
            </w:r>
            <w:r w:rsidR="00997D74" w:rsidRPr="00797616">
              <w:t xml:space="preserve">. </w:t>
            </w:r>
            <w:r w:rsidR="00F8669D">
              <w:t>P</w:t>
            </w:r>
            <w:r w:rsidR="00337532">
              <w:t xml:space="preserve">rofesionālās prakses I rezultātu </w:t>
            </w:r>
            <w:r w:rsidR="0082001F" w:rsidRPr="00797616">
              <w:t xml:space="preserve">prezentācijas </w:t>
            </w:r>
            <w:r w:rsidR="00797616">
              <w:t>izstrādi.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E0D95">
              <w:t>Prasības kredītpunktu iegūšanai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21060F" w:rsidRPr="007E751F" w:rsidRDefault="0021060F" w:rsidP="005422FE">
            <w:r w:rsidRPr="007E751F">
              <w:t xml:space="preserve">Studiju kursa </w:t>
            </w:r>
            <w:r w:rsidR="00415344" w:rsidRPr="007E751F">
              <w:t>vērtējums (</w:t>
            </w:r>
            <w:r w:rsidR="006D72AC" w:rsidRPr="007E751F">
              <w:t xml:space="preserve">diferencētā </w:t>
            </w:r>
            <w:r w:rsidR="00146A2A" w:rsidRPr="007E751F">
              <w:t>ieskaite</w:t>
            </w:r>
            <w:r w:rsidR="00C825DC" w:rsidRPr="007E751F">
              <w:t>) veidojas</w:t>
            </w:r>
            <w:r w:rsidRPr="007E751F">
              <w:t xml:space="preserve">, </w:t>
            </w:r>
            <w:r w:rsidR="00C825DC" w:rsidRPr="007E751F">
              <w:t>ja ir izpildīti visi minētie nosacījumi</w:t>
            </w:r>
            <w:r w:rsidRPr="007E751F">
              <w:t>,</w:t>
            </w:r>
            <w:r w:rsidR="00C825DC" w:rsidRPr="007E751F">
              <w:t xml:space="preserve"> un studējošais veicis </w:t>
            </w:r>
            <w:r w:rsidRPr="007E751F">
              <w:t>visus patstāvīgo</w:t>
            </w:r>
            <w:r w:rsidR="00C825DC" w:rsidRPr="007E751F">
              <w:t>s darbus.</w:t>
            </w:r>
          </w:p>
          <w:p w:rsidR="001F01FA" w:rsidRPr="00E862AA" w:rsidRDefault="00AE03BB" w:rsidP="00AE03BB">
            <w:pPr>
              <w:autoSpaceDE/>
              <w:autoSpaceDN/>
              <w:adjustRightInd/>
              <w:spacing w:before="120"/>
              <w:ind w:right="95"/>
              <w:jc w:val="both"/>
            </w:pPr>
            <w:r>
              <w:rPr>
                <w:lang w:eastAsia="ru-RU"/>
              </w:rPr>
              <w:t xml:space="preserve">1. </w:t>
            </w:r>
            <w:r w:rsidR="002A0537">
              <w:rPr>
                <w:lang w:eastAsia="ru-RU"/>
              </w:rPr>
              <w:t>Ievadkonferences/</w:t>
            </w:r>
            <w:r w:rsidR="002A0537">
              <w:t>s</w:t>
            </w:r>
            <w:r w:rsidR="0080578A">
              <w:t>emināra</w:t>
            </w:r>
            <w:r w:rsidR="00EC32F0">
              <w:t xml:space="preserve"> apmeklējums </w:t>
            </w:r>
            <w:r w:rsidR="00EC32F0" w:rsidRPr="00E862AA">
              <w:t xml:space="preserve">– </w:t>
            </w:r>
            <w:r w:rsidR="007E751F">
              <w:t>1</w:t>
            </w:r>
            <w:r w:rsidR="001F01FA" w:rsidRPr="00E862AA">
              <w:t>0%.</w:t>
            </w:r>
          </w:p>
          <w:p w:rsidR="001F01FA" w:rsidRDefault="00AE03BB" w:rsidP="00AE03BB">
            <w:pPr>
              <w:autoSpaceDE/>
              <w:autoSpaceDN/>
              <w:adjustRightInd/>
              <w:spacing w:before="120"/>
              <w:ind w:right="95"/>
              <w:jc w:val="both"/>
            </w:pPr>
            <w:r>
              <w:t>2. P</w:t>
            </w:r>
            <w:r w:rsidR="001F01FA" w:rsidRPr="00E862AA">
              <w:t>rofe</w:t>
            </w:r>
            <w:r>
              <w:t>sionālās pra</w:t>
            </w:r>
            <w:r w:rsidR="00EC32F0">
              <w:t xml:space="preserve">kses </w:t>
            </w:r>
            <w:r w:rsidR="004B7A32">
              <w:t xml:space="preserve">I </w:t>
            </w:r>
            <w:r w:rsidR="00EC32F0">
              <w:t>dienasgrāmatas kvalitāte</w:t>
            </w:r>
            <w:r w:rsidR="00CF18EA">
              <w:t xml:space="preserve"> </w:t>
            </w:r>
            <w:r w:rsidR="00BC4C0B">
              <w:t xml:space="preserve">(saturs, </w:t>
            </w:r>
            <w:r w:rsidR="00F85BDD">
              <w:t>atbilstība prakses programmai</w:t>
            </w:r>
            <w:r w:rsidR="00802F8C">
              <w:t xml:space="preserve"> un uzdevumiem</w:t>
            </w:r>
            <w:r w:rsidR="00CF18EA">
              <w:t xml:space="preserve">, pašvērtējums, </w:t>
            </w:r>
            <w:r w:rsidR="00CF18EA" w:rsidRPr="00E862AA">
              <w:t>pra</w:t>
            </w:r>
            <w:r w:rsidR="00CF18EA">
              <w:t xml:space="preserve">kses vadītāja </w:t>
            </w:r>
            <w:r w:rsidR="001E4B30">
              <w:t>prakses vietā paraksts/</w:t>
            </w:r>
            <w:proofErr w:type="spellStart"/>
            <w:r w:rsidR="001E4B30" w:rsidRPr="00FB6704">
              <w:rPr>
                <w:i/>
              </w:rPr>
              <w:t>eparaksts</w:t>
            </w:r>
            <w:proofErr w:type="spellEnd"/>
            <w:r w:rsidR="001E4B30">
              <w:t xml:space="preserve"> un </w:t>
            </w:r>
            <w:r w:rsidR="00CF18EA">
              <w:t>vērtējums</w:t>
            </w:r>
            <w:r w:rsidR="00CF18EA" w:rsidRPr="00E862AA">
              <w:t xml:space="preserve"> (10 </w:t>
            </w:r>
            <w:r w:rsidR="00CF18EA">
              <w:t>ballu sistēmā) par katru nedēļu, noformējums) un iesniegšana noteiktā termiņā</w:t>
            </w:r>
            <w:r w:rsidR="00EC32F0">
              <w:t xml:space="preserve"> </w:t>
            </w:r>
            <w:r w:rsidR="00EC32F0" w:rsidRPr="00E862AA">
              <w:t xml:space="preserve">– </w:t>
            </w:r>
            <w:r w:rsidR="007E751F">
              <w:t>3</w:t>
            </w:r>
            <w:r w:rsidR="00802F8C">
              <w:t>0%.</w:t>
            </w:r>
          </w:p>
          <w:p w:rsidR="001F01FA" w:rsidRDefault="00EC32F0" w:rsidP="00EC32F0">
            <w:pPr>
              <w:autoSpaceDE/>
              <w:autoSpaceDN/>
              <w:adjustRightInd/>
              <w:spacing w:before="120"/>
              <w:ind w:right="95"/>
              <w:jc w:val="both"/>
            </w:pPr>
            <w:r>
              <w:t xml:space="preserve">3. Profesionālās prakses </w:t>
            </w:r>
            <w:r w:rsidR="004B7A32">
              <w:t xml:space="preserve">I </w:t>
            </w:r>
            <w:r>
              <w:t xml:space="preserve">vadītāja prakses vietā atsauksme </w:t>
            </w:r>
            <w:r w:rsidR="00511760">
              <w:t xml:space="preserve">dienasgrāmatā </w:t>
            </w:r>
            <w:r>
              <w:t xml:space="preserve">ar </w:t>
            </w:r>
            <w:r w:rsidR="00CF18EA">
              <w:t xml:space="preserve">prakses </w:t>
            </w:r>
            <w:r w:rsidR="001F01FA" w:rsidRPr="00E862AA">
              <w:t>vērtējumu (10 bal</w:t>
            </w:r>
            <w:r>
              <w:t>lu sistēmā) un parakstu/</w:t>
            </w:r>
            <w:proofErr w:type="spellStart"/>
            <w:r w:rsidRPr="00891877">
              <w:rPr>
                <w:i/>
              </w:rPr>
              <w:t>eparakstu</w:t>
            </w:r>
            <w:proofErr w:type="spellEnd"/>
            <w:r>
              <w:t xml:space="preserve"> </w:t>
            </w:r>
            <w:r w:rsidRPr="00E862AA">
              <w:t xml:space="preserve">– </w:t>
            </w:r>
            <w:r w:rsidR="007E751F">
              <w:t>4</w:t>
            </w:r>
            <w:r w:rsidR="001F01FA" w:rsidRPr="00E862AA">
              <w:t>0%.</w:t>
            </w:r>
          </w:p>
          <w:p w:rsidR="0082001F" w:rsidRPr="00EC32F0" w:rsidRDefault="0082001F" w:rsidP="00EC32F0">
            <w:pPr>
              <w:rPr>
                <w:i/>
              </w:rPr>
            </w:pPr>
            <w:r w:rsidRPr="007E751F">
              <w:t>Gala pārbaudījums/</w:t>
            </w:r>
            <w:r w:rsidR="0080578A">
              <w:t>noslēguma konference/</w:t>
            </w:r>
            <w:r w:rsidR="007E751F" w:rsidRPr="007E751F">
              <w:t xml:space="preserve">diferencētā </w:t>
            </w:r>
            <w:r w:rsidRPr="007E751F">
              <w:t>ieskaite:</w:t>
            </w:r>
            <w:r w:rsidR="007E751F">
              <w:t xml:space="preserve"> profesionālās prakses </w:t>
            </w:r>
            <w:r w:rsidR="001632AF">
              <w:t>rezultātu prezentācija</w:t>
            </w:r>
            <w:r w:rsidR="001E4B30">
              <w:t xml:space="preserve"> </w:t>
            </w:r>
            <w:r w:rsidR="001E4B30" w:rsidRPr="00E862AA">
              <w:t xml:space="preserve">– </w:t>
            </w:r>
            <w:r w:rsidR="007E751F" w:rsidRPr="00E862AA">
              <w:t>20%.</w:t>
            </w:r>
          </w:p>
          <w:p w:rsidR="001F01FA" w:rsidRDefault="001F01FA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80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00"/>
              <w:gridCol w:w="462"/>
              <w:gridCol w:w="484"/>
              <w:gridCol w:w="490"/>
              <w:gridCol w:w="478"/>
              <w:gridCol w:w="567"/>
              <w:gridCol w:w="426"/>
            </w:tblGrid>
            <w:tr w:rsidR="001E0043" w:rsidRPr="003F3E33" w:rsidTr="00271410">
              <w:trPr>
                <w:trHeight w:val="517"/>
                <w:jc w:val="center"/>
              </w:trPr>
              <w:tc>
                <w:tcPr>
                  <w:tcW w:w="290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907" w:type="dxa"/>
                  <w:gridSpan w:val="6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F63C35" w:rsidRPr="003F3E33" w:rsidTr="00271410">
              <w:trPr>
                <w:jc w:val="center"/>
              </w:trPr>
              <w:tc>
                <w:tcPr>
                  <w:tcW w:w="2900" w:type="dxa"/>
                  <w:vMerge/>
                  <w:shd w:val="clear" w:color="auto" w:fill="auto"/>
                </w:tcPr>
                <w:p w:rsidR="00431C5B" w:rsidRPr="003F3E33" w:rsidRDefault="00431C5B" w:rsidP="005422FE"/>
              </w:tc>
              <w:tc>
                <w:tcPr>
                  <w:tcW w:w="462" w:type="dxa"/>
                  <w:shd w:val="clear" w:color="auto" w:fill="auto"/>
                </w:tcPr>
                <w:p w:rsidR="00431C5B" w:rsidRPr="003F3E33" w:rsidRDefault="00431C5B" w:rsidP="005422FE">
                  <w:r w:rsidRPr="003F3E33">
                    <w:t>1.</w:t>
                  </w:r>
                </w:p>
              </w:tc>
              <w:tc>
                <w:tcPr>
                  <w:tcW w:w="484" w:type="dxa"/>
                  <w:shd w:val="clear" w:color="auto" w:fill="auto"/>
                </w:tcPr>
                <w:p w:rsidR="00431C5B" w:rsidRPr="003F3E33" w:rsidRDefault="00431C5B" w:rsidP="005422FE">
                  <w:r w:rsidRPr="003F3E33">
                    <w:t>2.</w:t>
                  </w:r>
                </w:p>
              </w:tc>
              <w:tc>
                <w:tcPr>
                  <w:tcW w:w="490" w:type="dxa"/>
                  <w:shd w:val="clear" w:color="auto" w:fill="auto"/>
                </w:tcPr>
                <w:p w:rsidR="00431C5B" w:rsidRPr="003F3E33" w:rsidRDefault="00431C5B" w:rsidP="005422FE">
                  <w:r w:rsidRPr="003F3E33">
                    <w:t>3.</w:t>
                  </w:r>
                </w:p>
              </w:tc>
              <w:tc>
                <w:tcPr>
                  <w:tcW w:w="478" w:type="dxa"/>
                  <w:shd w:val="clear" w:color="auto" w:fill="auto"/>
                </w:tcPr>
                <w:p w:rsidR="00431C5B" w:rsidRPr="003F3E33" w:rsidRDefault="00431C5B" w:rsidP="005422FE">
                  <w:r w:rsidRPr="003F3E33">
                    <w:t>4.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431C5B" w:rsidRPr="003F3E33" w:rsidRDefault="00431C5B" w:rsidP="005422FE">
                  <w:r>
                    <w:t>5</w:t>
                  </w:r>
                  <w:r w:rsidRPr="003F3E33">
                    <w:t>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:rsidR="00431C5B" w:rsidRPr="003F3E33" w:rsidRDefault="00431C5B" w:rsidP="005422FE">
                  <w:r>
                    <w:t>6</w:t>
                  </w:r>
                  <w:r w:rsidRPr="003F3E33">
                    <w:t>.</w:t>
                  </w:r>
                </w:p>
              </w:tc>
            </w:tr>
            <w:tr w:rsidR="00F63C35" w:rsidRPr="003F3E33" w:rsidTr="00271410">
              <w:trPr>
                <w:trHeight w:val="411"/>
                <w:jc w:val="center"/>
              </w:trPr>
              <w:tc>
                <w:tcPr>
                  <w:tcW w:w="2900" w:type="dxa"/>
                  <w:shd w:val="clear" w:color="auto" w:fill="auto"/>
                  <w:vAlign w:val="center"/>
                </w:tcPr>
                <w:p w:rsidR="00431C5B" w:rsidRPr="006F3B98" w:rsidRDefault="00431C5B" w:rsidP="003276B7">
                  <w:r w:rsidRPr="006F3B98">
                    <w:lastRenderedPageBreak/>
                    <w:t>Gala pārbaudījums</w:t>
                  </w:r>
                  <w:r>
                    <w:t>/</w:t>
                  </w:r>
                  <w:r w:rsidR="00F63C35">
                    <w:t xml:space="preserve">diferencētā </w:t>
                  </w:r>
                  <w:r>
                    <w:t>ieskaite</w:t>
                  </w:r>
                </w:p>
              </w:tc>
              <w:tc>
                <w:tcPr>
                  <w:tcW w:w="462" w:type="dxa"/>
                  <w:shd w:val="clear" w:color="auto" w:fill="auto"/>
                  <w:vAlign w:val="center"/>
                </w:tcPr>
                <w:p w:rsidR="00431C5B" w:rsidRPr="006F3B98" w:rsidRDefault="00431C5B" w:rsidP="005422FE">
                  <w:r w:rsidRPr="006F3B98">
                    <w:t>+</w:t>
                  </w:r>
                </w:p>
              </w:tc>
              <w:tc>
                <w:tcPr>
                  <w:tcW w:w="484" w:type="dxa"/>
                  <w:shd w:val="clear" w:color="auto" w:fill="auto"/>
                  <w:vAlign w:val="center"/>
                </w:tcPr>
                <w:p w:rsidR="00431C5B" w:rsidRPr="006F3B98" w:rsidRDefault="00431C5B" w:rsidP="005422FE">
                  <w:r w:rsidRPr="006F3B98">
                    <w:t>+</w:t>
                  </w:r>
                </w:p>
              </w:tc>
              <w:tc>
                <w:tcPr>
                  <w:tcW w:w="490" w:type="dxa"/>
                  <w:shd w:val="clear" w:color="auto" w:fill="auto"/>
                  <w:vAlign w:val="center"/>
                </w:tcPr>
                <w:p w:rsidR="00431C5B" w:rsidRPr="006F3B98" w:rsidRDefault="00431C5B" w:rsidP="005422FE">
                  <w:r w:rsidRPr="006F3B98">
                    <w:t>+</w:t>
                  </w:r>
                </w:p>
              </w:tc>
              <w:tc>
                <w:tcPr>
                  <w:tcW w:w="478" w:type="dxa"/>
                  <w:shd w:val="clear" w:color="auto" w:fill="auto"/>
                  <w:vAlign w:val="center"/>
                </w:tcPr>
                <w:p w:rsidR="00431C5B" w:rsidRPr="006F3B98" w:rsidRDefault="00431C5B" w:rsidP="005422FE">
                  <w:r w:rsidRPr="006F3B98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431C5B" w:rsidRPr="006F3B98" w:rsidRDefault="00431C5B" w:rsidP="005422FE">
                  <w:r w:rsidRPr="006F3B98">
                    <w:t>+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:rsidR="00431C5B" w:rsidRPr="006F3B98" w:rsidRDefault="00431C5B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891877">
              <w:lastRenderedPageBreak/>
              <w:t>Kursa saturs</w:t>
            </w:r>
          </w:p>
        </w:tc>
      </w:tr>
      <w:tr w:rsidR="00026C21" w:rsidRPr="00026C21" w:rsidTr="00337532">
        <w:trPr>
          <w:jc w:val="center"/>
        </w:trPr>
        <w:tc>
          <w:tcPr>
            <w:tcW w:w="9377" w:type="dxa"/>
            <w:gridSpan w:val="2"/>
          </w:tcPr>
          <w:p w:rsidR="009205D0" w:rsidRDefault="002C49C3" w:rsidP="009205D0">
            <w:r>
              <w:t xml:space="preserve">1. </w:t>
            </w:r>
            <w:r w:rsidR="00984ABA">
              <w:t xml:space="preserve">tēma. </w:t>
            </w:r>
            <w:proofErr w:type="spellStart"/>
            <w:r w:rsidR="009205D0">
              <w:t>Ievadkonference</w:t>
            </w:r>
            <w:proofErr w:type="spellEnd"/>
            <w:r w:rsidR="009205D0">
              <w:t>. S2</w:t>
            </w:r>
          </w:p>
          <w:p w:rsidR="009205D0" w:rsidRDefault="009205D0" w:rsidP="009205D0">
            <w:r>
              <w:t xml:space="preserve">S2. Profesionālās prakses I </w:t>
            </w:r>
            <w:r w:rsidR="0075552A">
              <w:t>raksturojums: p</w:t>
            </w:r>
            <w:r>
              <w:t xml:space="preserve">rakses mērķis, uzdevumi, prakses vieta, līguma slēgšana, studējošo un prakses vadītāja prakses vietā pienākumi, prakses atskaite </w:t>
            </w:r>
            <w:r w:rsidRPr="00E862AA">
              <w:t xml:space="preserve">– </w:t>
            </w:r>
            <w:r>
              <w:t xml:space="preserve">dienasgrāmata, tās noformējums, iesniegšana, prezentēšana. </w:t>
            </w:r>
          </w:p>
          <w:p w:rsidR="009205D0" w:rsidRDefault="002C49C3" w:rsidP="00C456EC">
            <w:r>
              <w:t xml:space="preserve">2. </w:t>
            </w:r>
            <w:r w:rsidR="00984ABA">
              <w:t xml:space="preserve">tēma. </w:t>
            </w:r>
            <w:r>
              <w:t>Profesionālā</w:t>
            </w:r>
            <w:r w:rsidR="00E22F89">
              <w:t>s</w:t>
            </w:r>
            <w:r>
              <w:t xml:space="preserve"> prakse</w:t>
            </w:r>
            <w:r w:rsidR="00E22F89">
              <w:t>s</w:t>
            </w:r>
            <w:r>
              <w:t xml:space="preserve"> I norise </w:t>
            </w:r>
            <w:r w:rsidRPr="008F08D1">
              <w:t>profesionāla mākslinieka meistardarbnīcā</w:t>
            </w:r>
            <w:r>
              <w:rPr>
                <w:bCs w:val="0"/>
                <w:color w:val="000000"/>
              </w:rPr>
              <w:t>/</w:t>
            </w:r>
            <w:r w:rsidRPr="008F08D1">
              <w:rPr>
                <w:bCs w:val="0"/>
                <w:color w:val="000000"/>
              </w:rPr>
              <w:t xml:space="preserve">radošo </w:t>
            </w:r>
            <w:r>
              <w:rPr>
                <w:bCs w:val="0"/>
                <w:color w:val="000000"/>
              </w:rPr>
              <w:t>industriju uzņēmumā.</w:t>
            </w:r>
            <w:r w:rsidR="00F628E1">
              <w:rPr>
                <w:bCs w:val="0"/>
                <w:color w:val="000000"/>
              </w:rPr>
              <w:t xml:space="preserve"> Pd21</w:t>
            </w:r>
            <w:r w:rsidR="0075552A">
              <w:rPr>
                <w:bCs w:val="0"/>
                <w:color w:val="000000"/>
              </w:rPr>
              <w:t>0</w:t>
            </w:r>
          </w:p>
          <w:p w:rsidR="006A1DA2" w:rsidRDefault="002C49C3" w:rsidP="00C456EC">
            <w:r>
              <w:t xml:space="preserve">3. </w:t>
            </w:r>
            <w:r w:rsidR="00984ABA">
              <w:t xml:space="preserve">tēma. </w:t>
            </w:r>
            <w:r w:rsidR="006A1DA2" w:rsidRPr="009205D0">
              <w:t>Informācijas avotu studijas. Pd</w:t>
            </w:r>
            <w:r w:rsidR="00F628E1">
              <w:t>1</w:t>
            </w:r>
            <w:r w:rsidR="0075552A">
              <w:t>0</w:t>
            </w:r>
          </w:p>
          <w:p w:rsidR="002C49C3" w:rsidRPr="009205D0" w:rsidRDefault="002C49C3" w:rsidP="00C456EC">
            <w:r>
              <w:t xml:space="preserve">4. </w:t>
            </w:r>
            <w:r w:rsidR="00984ABA">
              <w:t xml:space="preserve">tēma. </w:t>
            </w:r>
            <w:r>
              <w:t>Profesionālās prakses I dienasgrāmatas noformēšana un iesniegšana. Pd</w:t>
            </w:r>
            <w:r w:rsidR="00F628E1">
              <w:t>1</w:t>
            </w:r>
            <w:bookmarkStart w:id="0" w:name="_GoBack"/>
            <w:bookmarkEnd w:id="0"/>
            <w:r w:rsidR="00D02142">
              <w:t>0</w:t>
            </w:r>
          </w:p>
          <w:p w:rsidR="001F01FA" w:rsidRPr="009C76BE" w:rsidRDefault="002C49C3" w:rsidP="009C76BE">
            <w:pPr>
              <w:rPr>
                <w:i/>
              </w:rPr>
            </w:pPr>
            <w:r w:rsidRPr="007E751F">
              <w:t>Gala pārbaudījums/</w:t>
            </w:r>
            <w:r>
              <w:t>noslēguma konference/</w:t>
            </w:r>
            <w:r w:rsidRPr="007E751F">
              <w:t>diferencētā ieskaite:</w:t>
            </w:r>
            <w:r>
              <w:t xml:space="preserve"> profesionālās prakses rezultātu prezentācija</w:t>
            </w:r>
            <w:r w:rsidR="00DA2064">
              <w:t xml:space="preserve">. 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Obligāti izmantojamie informācijas avoti</w:t>
            </w:r>
          </w:p>
        </w:tc>
      </w:tr>
      <w:tr w:rsidR="00026C21" w:rsidRPr="00026C21" w:rsidTr="00337532">
        <w:trPr>
          <w:jc w:val="center"/>
        </w:trPr>
        <w:tc>
          <w:tcPr>
            <w:tcW w:w="9377" w:type="dxa"/>
            <w:gridSpan w:val="2"/>
          </w:tcPr>
          <w:p w:rsidR="00E253E3" w:rsidRDefault="00546BF6" w:rsidP="0082128A">
            <w:r>
              <w:t xml:space="preserve">1. </w:t>
            </w:r>
            <w:proofErr w:type="spellStart"/>
            <w:r w:rsidR="001C5DA6" w:rsidRPr="00DE101D">
              <w:t>Brenegena</w:t>
            </w:r>
            <w:proofErr w:type="spellEnd"/>
            <w:r w:rsidR="001C5DA6" w:rsidRPr="00DE101D">
              <w:t>, A. 2019.</w:t>
            </w:r>
            <w:r w:rsidR="001C5DA6">
              <w:rPr>
                <w:b/>
              </w:rPr>
              <w:t xml:space="preserve"> </w:t>
            </w:r>
            <w:r w:rsidR="001C5DA6">
              <w:t>Uzņēmējdarbības rokasgrāmata māksliniekiem un dizaineriem. Rīga:</w:t>
            </w:r>
            <w:r w:rsidR="00DE101D">
              <w:t xml:space="preserve"> Jumava.</w:t>
            </w:r>
            <w:r w:rsidR="001C5DA6">
              <w:t xml:space="preserve"> </w:t>
            </w:r>
          </w:p>
          <w:p w:rsidR="00E253E3" w:rsidRDefault="00E253E3" w:rsidP="0082128A">
            <w:r>
              <w:t xml:space="preserve">2. </w:t>
            </w:r>
            <w:proofErr w:type="spellStart"/>
            <w:r w:rsidR="000658CF" w:rsidRPr="00DB0D08">
              <w:t>Dempsija</w:t>
            </w:r>
            <w:proofErr w:type="spellEnd"/>
            <w:r w:rsidR="000658CF">
              <w:t xml:space="preserve">, E. 2018. </w:t>
            </w:r>
            <w:r w:rsidR="000658CF" w:rsidRPr="00DB0D08">
              <w:t>Modernā māksla</w:t>
            </w:r>
            <w:r w:rsidR="000658CF">
              <w:t>.</w:t>
            </w:r>
            <w:r w:rsidR="000658CF" w:rsidRPr="00DB0D08">
              <w:t xml:space="preserve"> Rīga: Jāņa Rozes apgāds</w:t>
            </w:r>
            <w:r w:rsidR="000658CF">
              <w:t>.</w:t>
            </w:r>
          </w:p>
          <w:p w:rsidR="008A0BCB" w:rsidRDefault="00E253E3" w:rsidP="0082128A">
            <w:r>
              <w:t xml:space="preserve">3. </w:t>
            </w:r>
            <w:proofErr w:type="spellStart"/>
            <w:r w:rsidR="008A0BCB" w:rsidRPr="008A0BCB">
              <w:t>Dubkēvičs</w:t>
            </w:r>
            <w:proofErr w:type="spellEnd"/>
            <w:r w:rsidR="008A0BCB" w:rsidRPr="008A0BCB">
              <w:t>, L. 2019.</w:t>
            </w:r>
            <w:r w:rsidR="008A0BCB">
              <w:rPr>
                <w:b/>
              </w:rPr>
              <w:t xml:space="preserve"> </w:t>
            </w:r>
            <w:r w:rsidR="008A0BCB">
              <w:t xml:space="preserve">Organizācijas kultūra, klimats un radošums. Rīga: </w:t>
            </w:r>
            <w:proofErr w:type="spellStart"/>
            <w:r w:rsidR="008A0BCB">
              <w:t>RaKa</w:t>
            </w:r>
            <w:proofErr w:type="spellEnd"/>
            <w:r w:rsidR="008A0BCB">
              <w:t>.</w:t>
            </w:r>
          </w:p>
          <w:p w:rsidR="00E253E3" w:rsidRDefault="00E253E3" w:rsidP="0082128A">
            <w:r>
              <w:t>4. Freibergs, Z. 2020. Pasākumu vadīšanas māksla. Rīga: Zvaigzne ABC.</w:t>
            </w:r>
          </w:p>
          <w:p w:rsidR="00596A68" w:rsidRPr="00026C21" w:rsidRDefault="00E253E3" w:rsidP="0082128A">
            <w:r>
              <w:t xml:space="preserve">5. </w:t>
            </w:r>
            <w:proofErr w:type="spellStart"/>
            <w:r>
              <w:t>Obrists</w:t>
            </w:r>
            <w:proofErr w:type="spellEnd"/>
            <w:r>
              <w:t xml:space="preserve">, H.U. 2014. </w:t>
            </w:r>
            <w:proofErr w:type="spellStart"/>
            <w:r>
              <w:t>Kūrēšanas</w:t>
            </w:r>
            <w:proofErr w:type="spellEnd"/>
            <w:r>
              <w:t xml:space="preserve"> veidi. Jelgava: </w:t>
            </w:r>
            <w:proofErr w:type="spellStart"/>
            <w:r>
              <w:t>Neputns</w:t>
            </w:r>
            <w:proofErr w:type="spellEnd"/>
            <w:r>
              <w:t>.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Papildus informācijas avoti</w:t>
            </w:r>
          </w:p>
        </w:tc>
      </w:tr>
      <w:tr w:rsidR="00026C21" w:rsidRPr="00026C21" w:rsidTr="00337532">
        <w:trPr>
          <w:jc w:val="center"/>
        </w:trPr>
        <w:tc>
          <w:tcPr>
            <w:tcW w:w="9377" w:type="dxa"/>
            <w:gridSpan w:val="2"/>
          </w:tcPr>
          <w:p w:rsidR="00546BF6" w:rsidRDefault="001E5BF5" w:rsidP="0082128A">
            <w:pPr>
              <w:jc w:val="both"/>
            </w:pPr>
            <w:r w:rsidRPr="00546BF6">
              <w:t xml:space="preserve">1. </w:t>
            </w:r>
            <w:r w:rsidR="00546BF6" w:rsidRPr="00546BF6">
              <w:t>Balode, A. 2009. Projektu vadīšanas pamati. Jelgava: LLU.</w:t>
            </w:r>
          </w:p>
          <w:p w:rsidR="00051AAE" w:rsidRDefault="00546BF6" w:rsidP="0082128A">
            <w:pPr>
              <w:jc w:val="both"/>
            </w:pPr>
            <w:r>
              <w:t xml:space="preserve">2. </w:t>
            </w:r>
            <w:proofErr w:type="spellStart"/>
            <w:r w:rsidR="00051AAE">
              <w:t>Bendiksens</w:t>
            </w:r>
            <w:proofErr w:type="spellEnd"/>
            <w:r w:rsidR="00051AAE">
              <w:t>, P. 2008. Ievads kultūras un mākslas menedžmentā. Rīga: J. Rozes apgāds.</w:t>
            </w:r>
          </w:p>
          <w:p w:rsidR="00051AAE" w:rsidRDefault="00546BF6" w:rsidP="0082128A">
            <w:pPr>
              <w:jc w:val="both"/>
            </w:pPr>
            <w:r>
              <w:t xml:space="preserve">3. </w:t>
            </w:r>
            <w:proofErr w:type="spellStart"/>
            <w:r w:rsidR="00051AAE" w:rsidRPr="00DB0D08">
              <w:t>Bridle</w:t>
            </w:r>
            <w:proofErr w:type="spellEnd"/>
            <w:r w:rsidR="00051AAE">
              <w:t>, B.,</w:t>
            </w:r>
            <w:r w:rsidR="00051AAE" w:rsidRPr="00DB0D08">
              <w:t xml:space="preserve"> </w:t>
            </w:r>
            <w:proofErr w:type="spellStart"/>
            <w:r w:rsidR="00051AAE" w:rsidRPr="00DB0D08">
              <w:t>Gardner</w:t>
            </w:r>
            <w:proofErr w:type="spellEnd"/>
            <w:r w:rsidR="00051AAE">
              <w:t xml:space="preserve">, A. 2016. </w:t>
            </w:r>
            <w:proofErr w:type="spellStart"/>
            <w:r w:rsidR="00051AAE" w:rsidRPr="00DB0D08">
              <w:t>Artist’s</w:t>
            </w:r>
            <w:proofErr w:type="spellEnd"/>
            <w:r w:rsidR="00051AAE" w:rsidRPr="00DB0D08">
              <w:t xml:space="preserve"> </w:t>
            </w:r>
            <w:proofErr w:type="spellStart"/>
            <w:r w:rsidR="00051AAE" w:rsidRPr="00DB0D08">
              <w:t>Painting</w:t>
            </w:r>
            <w:proofErr w:type="spellEnd"/>
            <w:r w:rsidR="00051AAE" w:rsidRPr="00DB0D08">
              <w:t xml:space="preserve"> </w:t>
            </w:r>
            <w:proofErr w:type="spellStart"/>
            <w:r w:rsidR="00051AAE" w:rsidRPr="00DB0D08">
              <w:t>Techniques</w:t>
            </w:r>
            <w:proofErr w:type="spellEnd"/>
            <w:r w:rsidR="00051AAE">
              <w:t>.</w:t>
            </w:r>
            <w:r w:rsidR="00051AAE" w:rsidRPr="00DB0D08">
              <w:t xml:space="preserve"> London: PENGIUM RANDOM </w:t>
            </w:r>
            <w:r w:rsidR="00051AAE">
              <w:t xml:space="preserve"> </w:t>
            </w:r>
            <w:r w:rsidR="00051AAE" w:rsidRPr="00DB0D08">
              <w:t>HOUSE</w:t>
            </w:r>
            <w:r w:rsidR="00051AAE">
              <w:t>.</w:t>
            </w:r>
          </w:p>
          <w:p w:rsidR="00AA5D6E" w:rsidRDefault="00546BF6" w:rsidP="0082128A">
            <w:pPr>
              <w:jc w:val="both"/>
            </w:pPr>
            <w:r>
              <w:t xml:space="preserve">4. </w:t>
            </w:r>
            <w:proofErr w:type="spellStart"/>
            <w:r w:rsidR="00AA5D6E" w:rsidRPr="00AA5D6E">
              <w:t>Bušmanis</w:t>
            </w:r>
            <w:proofErr w:type="spellEnd"/>
            <w:r w:rsidR="00AA5D6E" w:rsidRPr="00AA5D6E">
              <w:t>, C. 2021.</w:t>
            </w:r>
            <w:r w:rsidR="00AA5D6E" w:rsidRPr="00F80DA9">
              <w:t xml:space="preserve"> Dizaina domāšanas instrumentu komplekts</w:t>
            </w:r>
            <w:r w:rsidR="00AA5D6E">
              <w:t xml:space="preserve">. Rīga: SIA </w:t>
            </w:r>
            <w:proofErr w:type="spellStart"/>
            <w:r w:rsidR="00AA5D6E">
              <w:t>Design</w:t>
            </w:r>
            <w:proofErr w:type="spellEnd"/>
            <w:r w:rsidR="00AA5D6E">
              <w:t xml:space="preserve"> </w:t>
            </w:r>
            <w:proofErr w:type="spellStart"/>
            <w:r w:rsidR="00AA5D6E">
              <w:t>Elevator</w:t>
            </w:r>
            <w:proofErr w:type="spellEnd"/>
            <w:r w:rsidR="00AA5D6E">
              <w:t>.</w:t>
            </w:r>
          </w:p>
          <w:p w:rsidR="00AA5D6E" w:rsidRDefault="00AA5D6E" w:rsidP="0082128A">
            <w:pPr>
              <w:jc w:val="both"/>
            </w:pPr>
            <w:proofErr w:type="spellStart"/>
            <w:r w:rsidRPr="00AA5D6E">
              <w:t>Milēviča</w:t>
            </w:r>
            <w:proofErr w:type="spellEnd"/>
            <w:r w:rsidRPr="00AA5D6E">
              <w:t>, I. 2019.</w:t>
            </w:r>
            <w:r>
              <w:rPr>
                <w:b/>
              </w:rPr>
              <w:t xml:space="preserve"> </w:t>
            </w:r>
            <w:r w:rsidRPr="00F80DA9">
              <w:t>Veiksmes retorika</w:t>
            </w:r>
            <w:r>
              <w:t xml:space="preserve">. Rīga: </w:t>
            </w:r>
            <w:proofErr w:type="spellStart"/>
            <w:r>
              <w:t>Burtene</w:t>
            </w:r>
            <w:proofErr w:type="spellEnd"/>
            <w:r>
              <w:t>.</w:t>
            </w:r>
          </w:p>
          <w:p w:rsidR="00546BF6" w:rsidRDefault="001F6B15" w:rsidP="0082128A">
            <w:pPr>
              <w:jc w:val="both"/>
            </w:pPr>
            <w:r w:rsidRPr="001F6B15">
              <w:t xml:space="preserve">5. </w:t>
            </w:r>
            <w:proofErr w:type="spellStart"/>
            <w:r w:rsidR="00546BF6" w:rsidRPr="001F6B15">
              <w:t>Byrnes</w:t>
            </w:r>
            <w:proofErr w:type="spellEnd"/>
            <w:r w:rsidR="00546BF6" w:rsidRPr="001F6B15">
              <w:t>, W. J.</w:t>
            </w:r>
            <w:r w:rsidR="00546BF6">
              <w:t xml:space="preserve"> </w:t>
            </w:r>
            <w:r>
              <w:t xml:space="preserve">2015. 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arts.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Focal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:rsidR="00546BF6" w:rsidRPr="00096C97" w:rsidRDefault="001F6B15" w:rsidP="0082128A">
            <w:r>
              <w:rPr>
                <w:bCs w:val="0"/>
              </w:rPr>
              <w:t xml:space="preserve">6. </w:t>
            </w:r>
            <w:proofErr w:type="spellStart"/>
            <w:r w:rsidR="00546BF6">
              <w:rPr>
                <w:bCs w:val="0"/>
              </w:rPr>
              <w:t>Hodge</w:t>
            </w:r>
            <w:proofErr w:type="spellEnd"/>
            <w:r w:rsidR="00546BF6">
              <w:rPr>
                <w:bCs w:val="0"/>
              </w:rPr>
              <w:t xml:space="preserve">, S. 2017. </w:t>
            </w:r>
            <w:proofErr w:type="spellStart"/>
            <w:r w:rsidR="00546BF6">
              <w:t>Modern</w:t>
            </w:r>
            <w:proofErr w:type="spellEnd"/>
            <w:r w:rsidR="00546BF6">
              <w:t xml:space="preserve"> art </w:t>
            </w:r>
            <w:proofErr w:type="spellStart"/>
            <w:r w:rsidR="00546BF6">
              <w:t>in</w:t>
            </w:r>
            <w:proofErr w:type="spellEnd"/>
            <w:r w:rsidR="00546BF6">
              <w:t xml:space="preserve"> </w:t>
            </w:r>
            <w:proofErr w:type="spellStart"/>
            <w:r w:rsidR="00546BF6">
              <w:t>detail</w:t>
            </w:r>
            <w:proofErr w:type="spellEnd"/>
            <w:r w:rsidR="00546BF6">
              <w:t xml:space="preserve">: 75 </w:t>
            </w:r>
            <w:proofErr w:type="spellStart"/>
            <w:r w:rsidR="00546BF6">
              <w:t>masterpieces</w:t>
            </w:r>
            <w:proofErr w:type="spellEnd"/>
            <w:r w:rsidR="00546BF6">
              <w:t xml:space="preserve">. </w:t>
            </w:r>
            <w:proofErr w:type="spellStart"/>
            <w:r w:rsidR="00546BF6">
              <w:t>New</w:t>
            </w:r>
            <w:proofErr w:type="spellEnd"/>
            <w:r w:rsidR="00546BF6">
              <w:t xml:space="preserve"> </w:t>
            </w:r>
            <w:proofErr w:type="spellStart"/>
            <w:r w:rsidR="00546BF6">
              <w:t>York</w:t>
            </w:r>
            <w:proofErr w:type="spellEnd"/>
            <w:r w:rsidR="00546BF6">
              <w:t xml:space="preserve">, NY: </w:t>
            </w:r>
            <w:proofErr w:type="spellStart"/>
            <w:r w:rsidR="00546BF6">
              <w:t>Thames</w:t>
            </w:r>
            <w:proofErr w:type="spellEnd"/>
            <w:r w:rsidR="00546BF6">
              <w:t xml:space="preserve"> &amp; </w:t>
            </w:r>
            <w:proofErr w:type="spellStart"/>
            <w:r w:rsidR="00546BF6">
              <w:t>Hudson</w:t>
            </w:r>
            <w:proofErr w:type="spellEnd"/>
            <w:r w:rsidR="00546BF6">
              <w:t>.</w:t>
            </w:r>
          </w:p>
          <w:p w:rsidR="001E5BF5" w:rsidRPr="001E5BF5" w:rsidRDefault="001F6B15" w:rsidP="0082128A">
            <w:r>
              <w:t xml:space="preserve">7. </w:t>
            </w:r>
            <w:r>
              <w:rPr>
                <w:bCs w:val="0"/>
              </w:rPr>
              <w:t>Noble, G. 2017.</w:t>
            </w:r>
            <w:r>
              <w:t xml:space="preserve"> </w:t>
            </w:r>
            <w:proofErr w:type="spellStart"/>
            <w:r>
              <w:t>Drawing</w:t>
            </w:r>
            <w:proofErr w:type="spellEnd"/>
            <w:r>
              <w:t xml:space="preserve"> </w:t>
            </w:r>
            <w:proofErr w:type="spellStart"/>
            <w:r>
              <w:t>masterclass</w:t>
            </w:r>
            <w:proofErr w:type="spellEnd"/>
            <w:r w:rsidR="001E5BF5" w:rsidRPr="001E5BF5">
              <w:t xml:space="preserve">: 100 </w:t>
            </w:r>
            <w:proofErr w:type="spellStart"/>
            <w:r w:rsidR="001E5BF5" w:rsidRPr="001E5BF5">
              <w:t>creativ</w:t>
            </w:r>
            <w:r>
              <w:t>e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great</w:t>
            </w:r>
            <w:proofErr w:type="spellEnd"/>
            <w:r>
              <w:t xml:space="preserve"> artists. </w:t>
            </w:r>
            <w:proofErr w:type="spellStart"/>
            <w:r>
              <w:t>Munich</w:t>
            </w:r>
            <w:proofErr w:type="spellEnd"/>
            <w:r>
              <w:t xml:space="preserve">: </w:t>
            </w:r>
            <w:proofErr w:type="spellStart"/>
            <w:r>
              <w:t>Prestel</w:t>
            </w:r>
            <w:proofErr w:type="spellEnd"/>
            <w:r>
              <w:t>.</w:t>
            </w:r>
          </w:p>
          <w:p w:rsidR="001E5BF5" w:rsidRDefault="001F6B15" w:rsidP="0082128A">
            <w:pPr>
              <w:autoSpaceDE/>
              <w:autoSpaceDN/>
              <w:adjustRightInd/>
              <w:jc w:val="both"/>
            </w:pPr>
            <w:r>
              <w:t xml:space="preserve">8. </w:t>
            </w:r>
            <w:proofErr w:type="spellStart"/>
            <w:r w:rsidR="001E5BF5" w:rsidRPr="00DB0D08">
              <w:t>Ormiston</w:t>
            </w:r>
            <w:proofErr w:type="spellEnd"/>
            <w:r w:rsidR="001E5BF5">
              <w:t>,</w:t>
            </w:r>
            <w:r w:rsidR="001E5BF5" w:rsidRPr="00DB0D08">
              <w:t xml:space="preserve"> R.</w:t>
            </w:r>
            <w:r w:rsidR="001E5BF5">
              <w:t xml:space="preserve"> 2015. </w:t>
            </w:r>
            <w:proofErr w:type="spellStart"/>
            <w:r w:rsidR="001E5BF5" w:rsidRPr="00DB0D08">
              <w:t>Masterworks</w:t>
            </w:r>
            <w:proofErr w:type="spellEnd"/>
            <w:r w:rsidR="001E5BF5" w:rsidRPr="00DB0D08">
              <w:t xml:space="preserve">: </w:t>
            </w:r>
            <w:proofErr w:type="spellStart"/>
            <w:r w:rsidR="001E5BF5" w:rsidRPr="00DB0D08">
              <w:t>Origins</w:t>
            </w:r>
            <w:proofErr w:type="spellEnd"/>
            <w:r w:rsidR="001E5BF5" w:rsidRPr="00DB0D08">
              <w:t xml:space="preserve"> </w:t>
            </w:r>
            <w:proofErr w:type="spellStart"/>
            <w:r w:rsidR="001E5BF5" w:rsidRPr="00DB0D08">
              <w:t>of</w:t>
            </w:r>
            <w:proofErr w:type="spellEnd"/>
            <w:r w:rsidR="001E5BF5" w:rsidRPr="00DB0D08">
              <w:t xml:space="preserve"> </w:t>
            </w:r>
            <w:proofErr w:type="spellStart"/>
            <w:r w:rsidR="001E5BF5" w:rsidRPr="00DB0D08">
              <w:t>Modern</w:t>
            </w:r>
            <w:proofErr w:type="spellEnd"/>
            <w:r w:rsidR="001E5BF5" w:rsidRPr="00DB0D08">
              <w:t xml:space="preserve"> Art</w:t>
            </w:r>
            <w:r>
              <w:t>.</w:t>
            </w:r>
            <w:r w:rsidR="001E5BF5" w:rsidRPr="00DB0D08">
              <w:t xml:space="preserve"> London: FLAME TREE PUBLISHING</w:t>
            </w:r>
            <w:r w:rsidR="001E5BF5">
              <w:t>.</w:t>
            </w:r>
          </w:p>
          <w:p w:rsidR="00051AAE" w:rsidRDefault="001F6B15" w:rsidP="0082128A">
            <w:r>
              <w:t xml:space="preserve">9. </w:t>
            </w:r>
            <w:proofErr w:type="spellStart"/>
            <w:r w:rsidR="00051AAE" w:rsidRPr="00193907">
              <w:t>Rebolda</w:t>
            </w:r>
            <w:proofErr w:type="spellEnd"/>
            <w:r w:rsidR="00051AAE" w:rsidRPr="00193907">
              <w:t xml:space="preserve"> </w:t>
            </w:r>
            <w:proofErr w:type="spellStart"/>
            <w:r w:rsidR="00051AAE" w:rsidRPr="00193907">
              <w:t>Bentona</w:t>
            </w:r>
            <w:proofErr w:type="spellEnd"/>
            <w:r w:rsidR="00051AAE" w:rsidRPr="00193907">
              <w:t xml:space="preserve">, </w:t>
            </w:r>
            <w:proofErr w:type="spellStart"/>
            <w:r w:rsidR="00051AAE" w:rsidRPr="00193907">
              <w:t>Dž</w:t>
            </w:r>
            <w:proofErr w:type="spellEnd"/>
            <w:r w:rsidR="00051AAE" w:rsidRPr="00193907">
              <w:t>. 2021. Kā saprast mākslu. Rīga: Jāņa Rozes apgāds.</w:t>
            </w:r>
          </w:p>
          <w:p w:rsidR="00E253E3" w:rsidRDefault="00137A27" w:rsidP="0082128A">
            <w:r>
              <w:t>10</w:t>
            </w:r>
            <w:r w:rsidR="00E253E3">
              <w:t xml:space="preserve">. </w:t>
            </w:r>
            <w:r w:rsidR="00E253E3" w:rsidRPr="00546BF6">
              <w:t>Veinberga, S.</w:t>
            </w:r>
            <w:r w:rsidR="00E253E3">
              <w:rPr>
                <w:b/>
              </w:rPr>
              <w:t xml:space="preserve"> </w:t>
            </w:r>
            <w:r w:rsidR="00E253E3">
              <w:t>2019. Komunikācija. Teorija un prakse. Rīga: Sava grāmata.</w:t>
            </w:r>
          </w:p>
          <w:p w:rsidR="006D72AC" w:rsidRPr="00026C21" w:rsidRDefault="00137A27" w:rsidP="0082128A">
            <w:r>
              <w:t>11</w:t>
            </w:r>
            <w:r w:rsidR="001F6B15">
              <w:t xml:space="preserve">. </w:t>
            </w:r>
            <w:proofErr w:type="spellStart"/>
            <w:r w:rsidR="00DE101D" w:rsidRPr="001F6B15">
              <w:t>Переверзев</w:t>
            </w:r>
            <w:proofErr w:type="spellEnd"/>
            <w:r w:rsidR="00DE101D" w:rsidRPr="001F6B15">
              <w:t xml:space="preserve">, М. П. </w:t>
            </w:r>
            <w:r w:rsidR="00DE101D">
              <w:t xml:space="preserve">2021. </w:t>
            </w:r>
            <w:proofErr w:type="spellStart"/>
            <w:r w:rsidR="00DE101D" w:rsidRPr="001F6B15">
              <w:t>Менеджмент</w:t>
            </w:r>
            <w:proofErr w:type="spellEnd"/>
            <w:r w:rsidR="00DE101D" w:rsidRPr="001F6B15">
              <w:t xml:space="preserve"> в </w:t>
            </w:r>
            <w:proofErr w:type="spellStart"/>
            <w:r w:rsidR="00DE101D" w:rsidRPr="001F6B15">
              <w:t>сфере</w:t>
            </w:r>
            <w:proofErr w:type="spellEnd"/>
            <w:r w:rsidR="00DE101D" w:rsidRPr="001F6B15">
              <w:t xml:space="preserve"> </w:t>
            </w:r>
            <w:proofErr w:type="spellStart"/>
            <w:r w:rsidR="00DE101D" w:rsidRPr="001F6B15">
              <w:t>культуры</w:t>
            </w:r>
            <w:proofErr w:type="spellEnd"/>
            <w:r w:rsidR="00DE101D" w:rsidRPr="001F6B15">
              <w:t xml:space="preserve"> и </w:t>
            </w:r>
            <w:proofErr w:type="spellStart"/>
            <w:r w:rsidR="00DE101D" w:rsidRPr="001F6B15">
              <w:t>искусства</w:t>
            </w:r>
            <w:proofErr w:type="spellEnd"/>
            <w:r w:rsidR="00DE101D" w:rsidRPr="001F6B15">
              <w:t xml:space="preserve">: </w:t>
            </w:r>
            <w:proofErr w:type="spellStart"/>
            <w:r w:rsidR="00DE101D" w:rsidRPr="001F6B15">
              <w:t>учебное</w:t>
            </w:r>
            <w:proofErr w:type="spellEnd"/>
            <w:r w:rsidR="00DE101D" w:rsidRPr="001F6B15">
              <w:t xml:space="preserve"> </w:t>
            </w:r>
            <w:proofErr w:type="spellStart"/>
            <w:r w:rsidR="00DE101D" w:rsidRPr="001F6B15">
              <w:t>пособие</w:t>
            </w:r>
            <w:proofErr w:type="spellEnd"/>
            <w:r w:rsidR="00DE101D">
              <w:t xml:space="preserve">. </w:t>
            </w:r>
            <w:r w:rsidR="00DE101D">
              <w:rPr>
                <w:lang w:val="ru-RU"/>
              </w:rPr>
              <w:t>Москва</w:t>
            </w:r>
            <w:r w:rsidR="00DE101D">
              <w:t xml:space="preserve">: </w:t>
            </w:r>
            <w:r w:rsidR="00DE101D">
              <w:rPr>
                <w:lang w:val="ru-RU"/>
              </w:rPr>
              <w:t>Инфра-М</w:t>
            </w:r>
            <w:r w:rsidR="00DE101D">
              <w:t xml:space="preserve">. 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337532">
        <w:trPr>
          <w:jc w:val="center"/>
        </w:trPr>
        <w:tc>
          <w:tcPr>
            <w:tcW w:w="9377" w:type="dxa"/>
            <w:gridSpan w:val="2"/>
          </w:tcPr>
          <w:p w:rsidR="00C17560" w:rsidRDefault="00C85D74" w:rsidP="0082128A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C85D74">
              <w:rPr>
                <w:shd w:val="clear" w:color="auto" w:fill="FFFFFF"/>
              </w:rPr>
              <w:t>1.</w:t>
            </w:r>
            <w:r>
              <w:rPr>
                <w:i/>
                <w:shd w:val="clear" w:color="auto" w:fill="FFFFFF"/>
              </w:rPr>
              <w:t xml:space="preserve"> </w:t>
            </w:r>
            <w:r w:rsidR="008834D7">
              <w:rPr>
                <w:i/>
                <w:shd w:val="clear" w:color="auto" w:fill="FFFFFF"/>
              </w:rPr>
              <w:t xml:space="preserve">Kultūras menedžmenta žurnāls. </w:t>
            </w:r>
            <w:hyperlink r:id="rId9" w:history="1">
              <w:r w:rsidR="008834D7" w:rsidRPr="00C85D74">
                <w:rPr>
                  <w:rStyle w:val="Hyperlink"/>
                  <w:color w:val="auto"/>
                  <w:u w:val="none"/>
                  <w:shd w:val="clear" w:color="auto" w:fill="FFFFFF"/>
                </w:rPr>
                <w:t>http://www.kulturmanagement.net</w:t>
              </w:r>
            </w:hyperlink>
            <w:r w:rsidR="008834D7" w:rsidRPr="00C85D74">
              <w:rPr>
                <w:i/>
                <w:shd w:val="clear" w:color="auto" w:fill="FFFFFF"/>
              </w:rPr>
              <w:t xml:space="preserve"> </w:t>
            </w:r>
            <w:r w:rsidR="00C17560">
              <w:rPr>
                <w:i/>
                <w:shd w:val="clear" w:color="auto" w:fill="FFFFFF"/>
              </w:rPr>
              <w:t xml:space="preserve"> </w:t>
            </w:r>
          </w:p>
          <w:p w:rsidR="00004913" w:rsidRDefault="00F8669D" w:rsidP="0082128A">
            <w:pPr>
              <w:autoSpaceDE/>
              <w:autoSpaceDN/>
              <w:adjustRightInd/>
              <w:jc w:val="both"/>
            </w:pPr>
            <w:r>
              <w:t xml:space="preserve">2. </w:t>
            </w:r>
            <w:r w:rsidR="00004913" w:rsidRPr="00DC5CBF">
              <w:rPr>
                <w:i/>
              </w:rPr>
              <w:t>Kultūras jomu regulējošie likumi.</w:t>
            </w:r>
            <w:r w:rsidR="00004913">
              <w:t xml:space="preserve"> </w:t>
            </w:r>
            <w:r w:rsidR="00004913" w:rsidRPr="00004913">
              <w:t>https://www.km.gov.lv/lv/kulturas-jomu-regulejosie-likumi</w:t>
            </w:r>
          </w:p>
          <w:p w:rsidR="00C85D74" w:rsidRDefault="00C17560" w:rsidP="0082128A">
            <w:pPr>
              <w:autoSpaceDE/>
              <w:autoSpaceDN/>
              <w:adjustRightInd/>
              <w:jc w:val="both"/>
            </w:pPr>
            <w:r>
              <w:t>3</w:t>
            </w:r>
            <w:r w:rsidR="00C85D74" w:rsidRPr="00C85D74">
              <w:t>.</w:t>
            </w:r>
            <w:r w:rsidR="00C85D74">
              <w:rPr>
                <w:i/>
              </w:rPr>
              <w:t xml:space="preserve"> </w:t>
            </w:r>
            <w:r w:rsidR="00C85D74" w:rsidRPr="00E70C2D">
              <w:rPr>
                <w:i/>
              </w:rPr>
              <w:t>Kultūras ministrija.</w:t>
            </w:r>
            <w:r w:rsidR="00C85D74">
              <w:t xml:space="preserve"> </w:t>
            </w:r>
            <w:r w:rsidR="00C85D74" w:rsidRPr="00C85D74">
              <w:t>https://www.km.gov.lv/lv</w:t>
            </w:r>
            <w:r w:rsidR="00C85D74">
              <w:t xml:space="preserve"> </w:t>
            </w:r>
          </w:p>
          <w:p w:rsidR="009B2516" w:rsidRDefault="009B2516" w:rsidP="0082128A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3D789F">
              <w:rPr>
                <w:shd w:val="clear" w:color="auto" w:fill="FFFFFF"/>
              </w:rPr>
              <w:t>4.</w:t>
            </w:r>
            <w:r>
              <w:rPr>
                <w:i/>
                <w:shd w:val="clear" w:color="auto" w:fill="FFFFFF"/>
              </w:rPr>
              <w:t xml:space="preserve"> Kultūras dati. </w:t>
            </w:r>
            <w:r w:rsidRPr="009B2516">
              <w:rPr>
                <w:shd w:val="clear" w:color="auto" w:fill="FFFFFF"/>
              </w:rPr>
              <w:t>https://kulturasdati.lv/lv</w:t>
            </w:r>
          </w:p>
          <w:p w:rsidR="00AC698B" w:rsidRDefault="009B2516" w:rsidP="0082128A">
            <w:pPr>
              <w:rPr>
                <w:rStyle w:val="Hyperlink"/>
                <w:rFonts w:ascii="Arial" w:hAnsi="Arial" w:cs="Arial"/>
                <w:color w:val="1A0DAB"/>
                <w:u w:val="none"/>
                <w:shd w:val="clear" w:color="auto" w:fill="FFFFFF"/>
              </w:rPr>
            </w:pPr>
            <w:r>
              <w:t>5</w:t>
            </w:r>
            <w:r w:rsidR="00C85D74" w:rsidRPr="00C85D74">
              <w:t>.</w:t>
            </w:r>
            <w:r w:rsidR="00C85D74">
              <w:rPr>
                <w:i/>
              </w:rPr>
              <w:t xml:space="preserve"> </w:t>
            </w:r>
            <w:r w:rsidR="000E2136">
              <w:rPr>
                <w:i/>
              </w:rPr>
              <w:t xml:space="preserve">Latvijas </w:t>
            </w:r>
            <w:r w:rsidR="00AC698B">
              <w:rPr>
                <w:i/>
              </w:rPr>
              <w:t xml:space="preserve">ilgtspējīgas attīstības stratēģija līdz 2030. gadam. </w:t>
            </w:r>
            <w:r w:rsidR="00AC698B">
              <w:fldChar w:fldCharType="begin"/>
            </w:r>
            <w:r w:rsidR="00AC698B">
              <w:instrText xml:space="preserve"> HYPERLINK "https://www.pkc.gov.lv/sites/default/files/inline-files/Latvija_2030_7.pdf" </w:instrText>
            </w:r>
            <w:r w:rsidR="00AC698B">
              <w:fldChar w:fldCharType="separate"/>
            </w:r>
          </w:p>
          <w:p w:rsidR="00C17560" w:rsidRPr="00AC698B" w:rsidRDefault="00AC698B" w:rsidP="0082128A">
            <w:pPr>
              <w:autoSpaceDE/>
              <w:autoSpaceDN/>
              <w:adjustRightInd/>
              <w:jc w:val="both"/>
            </w:pPr>
            <w:r>
              <w:fldChar w:fldCharType="end"/>
            </w:r>
            <w:r w:rsidRPr="00AC698B">
              <w:t>https://www.pkc.gov.lv/sites/default/files/inline-files/Latvija_2030_7.pdf</w:t>
            </w:r>
          </w:p>
          <w:p w:rsidR="00120CEC" w:rsidRPr="00C17560" w:rsidRDefault="009B2516" w:rsidP="0082128A">
            <w:pPr>
              <w:autoSpaceDE/>
              <w:autoSpaceDN/>
              <w:adjustRightInd/>
              <w:jc w:val="both"/>
            </w:pPr>
            <w:r>
              <w:rPr>
                <w:shd w:val="clear" w:color="auto" w:fill="FFFFFF"/>
              </w:rPr>
              <w:t>6</w:t>
            </w:r>
            <w:r w:rsidR="000E2136" w:rsidRPr="000E2136">
              <w:rPr>
                <w:shd w:val="clear" w:color="auto" w:fill="FFFFFF"/>
              </w:rPr>
              <w:t>.</w:t>
            </w:r>
            <w:r w:rsidR="000E2136">
              <w:rPr>
                <w:i/>
                <w:shd w:val="clear" w:color="auto" w:fill="FFFFFF"/>
              </w:rPr>
              <w:t xml:space="preserve"> </w:t>
            </w:r>
            <w:r w:rsidR="00ED46C1" w:rsidRPr="00ED46C1">
              <w:rPr>
                <w:i/>
                <w:shd w:val="clear" w:color="auto" w:fill="FFFFFF"/>
              </w:rPr>
              <w:t xml:space="preserve">Mākslas un kultūras portāls </w:t>
            </w:r>
            <w:proofErr w:type="spellStart"/>
            <w:r w:rsidR="00ED46C1" w:rsidRPr="00ED46C1">
              <w:rPr>
                <w:i/>
                <w:shd w:val="clear" w:color="auto" w:fill="FFFFFF"/>
              </w:rPr>
              <w:t>Arterritory</w:t>
            </w:r>
            <w:proofErr w:type="spellEnd"/>
            <w:r w:rsidR="00ED46C1">
              <w:rPr>
                <w:shd w:val="clear" w:color="auto" w:fill="FFFFFF"/>
              </w:rPr>
              <w:t xml:space="preserve">. </w:t>
            </w:r>
            <w:r w:rsidR="00E70C2D" w:rsidRPr="000E2136">
              <w:rPr>
                <w:shd w:val="clear" w:color="auto" w:fill="FFFFFF"/>
              </w:rPr>
              <w:t>www.arterritory.com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337532">
        <w:trPr>
          <w:jc w:val="center"/>
        </w:trPr>
        <w:tc>
          <w:tcPr>
            <w:tcW w:w="9377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 w:rsidR="0003119C">
              <w:t>PMSP Māksla.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360579" w:rsidRPr="00026C21" w:rsidRDefault="00360579" w:rsidP="0082128A"/>
    <w:sectPr w:rsidR="00360579" w:rsidRPr="00026C21" w:rsidSect="001B4907">
      <w:headerReference w:type="default" r:id="rId10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12" w:rsidRDefault="005F4A12" w:rsidP="001B4907">
      <w:r>
        <w:separator/>
      </w:r>
    </w:p>
  </w:endnote>
  <w:endnote w:type="continuationSeparator" w:id="0">
    <w:p w:rsidR="005F4A12" w:rsidRDefault="005F4A12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12" w:rsidRDefault="005F4A12" w:rsidP="001B4907">
      <w:r>
        <w:separator/>
      </w:r>
    </w:p>
  </w:footnote>
  <w:footnote w:type="continuationSeparator" w:id="0">
    <w:p w:rsidR="005F4A12" w:rsidRDefault="005F4A12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DB06F3"/>
    <w:multiLevelType w:val="hybridMultilevel"/>
    <w:tmpl w:val="0D527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22DE0"/>
    <w:multiLevelType w:val="hybridMultilevel"/>
    <w:tmpl w:val="45FE9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3E3DB7"/>
    <w:multiLevelType w:val="hybridMultilevel"/>
    <w:tmpl w:val="4ED47C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6F17B3"/>
    <w:multiLevelType w:val="hybridMultilevel"/>
    <w:tmpl w:val="A64E8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868C6"/>
    <w:multiLevelType w:val="hybridMultilevel"/>
    <w:tmpl w:val="908006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CB7107"/>
    <w:multiLevelType w:val="hybridMultilevel"/>
    <w:tmpl w:val="1D3E155E"/>
    <w:lvl w:ilvl="0" w:tplc="9B523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C553B"/>
    <w:multiLevelType w:val="hybridMultilevel"/>
    <w:tmpl w:val="1E90D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2C3FCD"/>
    <w:multiLevelType w:val="hybridMultilevel"/>
    <w:tmpl w:val="0F88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2215A3"/>
    <w:multiLevelType w:val="hybridMultilevel"/>
    <w:tmpl w:val="AA12E212"/>
    <w:lvl w:ilvl="0" w:tplc="0426000F">
      <w:start w:val="1"/>
      <w:numFmt w:val="decimal"/>
      <w:lvlText w:val="%1."/>
      <w:lvlJc w:val="left"/>
      <w:pPr>
        <w:ind w:left="856" w:hanging="360"/>
      </w:pPr>
    </w:lvl>
    <w:lvl w:ilvl="1" w:tplc="04260019" w:tentative="1">
      <w:start w:val="1"/>
      <w:numFmt w:val="lowerLetter"/>
      <w:lvlText w:val="%2."/>
      <w:lvlJc w:val="left"/>
      <w:pPr>
        <w:ind w:left="1576" w:hanging="360"/>
      </w:pPr>
    </w:lvl>
    <w:lvl w:ilvl="2" w:tplc="0426001B" w:tentative="1">
      <w:start w:val="1"/>
      <w:numFmt w:val="lowerRoman"/>
      <w:lvlText w:val="%3."/>
      <w:lvlJc w:val="right"/>
      <w:pPr>
        <w:ind w:left="2296" w:hanging="180"/>
      </w:pPr>
    </w:lvl>
    <w:lvl w:ilvl="3" w:tplc="0426000F" w:tentative="1">
      <w:start w:val="1"/>
      <w:numFmt w:val="decimal"/>
      <w:lvlText w:val="%4."/>
      <w:lvlJc w:val="left"/>
      <w:pPr>
        <w:ind w:left="3016" w:hanging="360"/>
      </w:pPr>
    </w:lvl>
    <w:lvl w:ilvl="4" w:tplc="04260019" w:tentative="1">
      <w:start w:val="1"/>
      <w:numFmt w:val="lowerLetter"/>
      <w:lvlText w:val="%5."/>
      <w:lvlJc w:val="left"/>
      <w:pPr>
        <w:ind w:left="3736" w:hanging="360"/>
      </w:pPr>
    </w:lvl>
    <w:lvl w:ilvl="5" w:tplc="0426001B" w:tentative="1">
      <w:start w:val="1"/>
      <w:numFmt w:val="lowerRoman"/>
      <w:lvlText w:val="%6."/>
      <w:lvlJc w:val="right"/>
      <w:pPr>
        <w:ind w:left="4456" w:hanging="180"/>
      </w:pPr>
    </w:lvl>
    <w:lvl w:ilvl="6" w:tplc="0426000F" w:tentative="1">
      <w:start w:val="1"/>
      <w:numFmt w:val="decimal"/>
      <w:lvlText w:val="%7."/>
      <w:lvlJc w:val="left"/>
      <w:pPr>
        <w:ind w:left="5176" w:hanging="360"/>
      </w:pPr>
    </w:lvl>
    <w:lvl w:ilvl="7" w:tplc="04260019" w:tentative="1">
      <w:start w:val="1"/>
      <w:numFmt w:val="lowerLetter"/>
      <w:lvlText w:val="%8."/>
      <w:lvlJc w:val="left"/>
      <w:pPr>
        <w:ind w:left="5896" w:hanging="360"/>
      </w:pPr>
    </w:lvl>
    <w:lvl w:ilvl="8" w:tplc="0426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5">
    <w:nsid w:val="37A73846"/>
    <w:multiLevelType w:val="hybridMultilevel"/>
    <w:tmpl w:val="FD729A8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D5405FB"/>
    <w:multiLevelType w:val="hybridMultilevel"/>
    <w:tmpl w:val="8B20CD0A"/>
    <w:lvl w:ilvl="0" w:tplc="CD7E198C">
      <w:start w:val="1"/>
      <w:numFmt w:val="decimal"/>
      <w:lvlText w:val="%1."/>
      <w:lvlJc w:val="left"/>
      <w:pPr>
        <w:ind w:left="49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7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E976F8E"/>
    <w:multiLevelType w:val="hybridMultilevel"/>
    <w:tmpl w:val="719AB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235571"/>
    <w:multiLevelType w:val="hybridMultilevel"/>
    <w:tmpl w:val="C0B4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3B707F"/>
    <w:multiLevelType w:val="hybridMultilevel"/>
    <w:tmpl w:val="49166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6713CD"/>
    <w:multiLevelType w:val="hybridMultilevel"/>
    <w:tmpl w:val="0700D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0444BE"/>
    <w:multiLevelType w:val="hybridMultilevel"/>
    <w:tmpl w:val="D8C6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D16BB1"/>
    <w:multiLevelType w:val="hybridMultilevel"/>
    <w:tmpl w:val="795421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7941C2E"/>
    <w:multiLevelType w:val="hybridMultilevel"/>
    <w:tmpl w:val="11F06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9E4112"/>
    <w:multiLevelType w:val="hybridMultilevel"/>
    <w:tmpl w:val="4628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A660CD"/>
    <w:multiLevelType w:val="hybridMultilevel"/>
    <w:tmpl w:val="A7F884EA"/>
    <w:lvl w:ilvl="0" w:tplc="040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28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977C57"/>
    <w:multiLevelType w:val="hybridMultilevel"/>
    <w:tmpl w:val="F296E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136644"/>
    <w:multiLevelType w:val="hybridMultilevel"/>
    <w:tmpl w:val="D4E00F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1D54426"/>
    <w:multiLevelType w:val="hybridMultilevel"/>
    <w:tmpl w:val="52D8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5D0FC2"/>
    <w:multiLevelType w:val="hybridMultilevel"/>
    <w:tmpl w:val="B1D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FA6FD7"/>
    <w:multiLevelType w:val="hybridMultilevel"/>
    <w:tmpl w:val="0F3CD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D356DC"/>
    <w:multiLevelType w:val="hybridMultilevel"/>
    <w:tmpl w:val="D918156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6">
    <w:nsid w:val="79337BB4"/>
    <w:multiLevelType w:val="hybridMultilevel"/>
    <w:tmpl w:val="A0F2D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6B1A53"/>
    <w:multiLevelType w:val="hybridMultilevel"/>
    <w:tmpl w:val="49FCC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4405AA"/>
    <w:multiLevelType w:val="hybridMultilevel"/>
    <w:tmpl w:val="1B5E6A8A"/>
    <w:lvl w:ilvl="0" w:tplc="C536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5"/>
  </w:num>
  <w:num w:numId="4">
    <w:abstractNumId w:val="7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7"/>
  </w:num>
  <w:num w:numId="9">
    <w:abstractNumId w:val="2"/>
  </w:num>
  <w:num w:numId="10">
    <w:abstractNumId w:val="28"/>
  </w:num>
  <w:num w:numId="11">
    <w:abstractNumId w:val="26"/>
  </w:num>
  <w:num w:numId="12">
    <w:abstractNumId w:val="31"/>
  </w:num>
  <w:num w:numId="13">
    <w:abstractNumId w:val="19"/>
  </w:num>
  <w:num w:numId="14">
    <w:abstractNumId w:val="25"/>
  </w:num>
  <w:num w:numId="15">
    <w:abstractNumId w:val="9"/>
  </w:num>
  <w:num w:numId="16">
    <w:abstractNumId w:val="38"/>
  </w:num>
  <w:num w:numId="17">
    <w:abstractNumId w:val="33"/>
  </w:num>
  <w:num w:numId="18">
    <w:abstractNumId w:val="10"/>
  </w:num>
  <w:num w:numId="19">
    <w:abstractNumId w:val="11"/>
  </w:num>
  <w:num w:numId="20">
    <w:abstractNumId w:val="5"/>
  </w:num>
  <w:num w:numId="21">
    <w:abstractNumId w:val="23"/>
  </w:num>
  <w:num w:numId="22">
    <w:abstractNumId w:val="32"/>
  </w:num>
  <w:num w:numId="23">
    <w:abstractNumId w:val="34"/>
  </w:num>
  <w:num w:numId="24">
    <w:abstractNumId w:val="16"/>
  </w:num>
  <w:num w:numId="25">
    <w:abstractNumId w:val="15"/>
  </w:num>
  <w:num w:numId="26">
    <w:abstractNumId w:val="20"/>
  </w:num>
  <w:num w:numId="27">
    <w:abstractNumId w:val="29"/>
  </w:num>
  <w:num w:numId="28">
    <w:abstractNumId w:val="37"/>
  </w:num>
  <w:num w:numId="29">
    <w:abstractNumId w:val="27"/>
  </w:num>
  <w:num w:numId="30">
    <w:abstractNumId w:val="24"/>
  </w:num>
  <w:num w:numId="31">
    <w:abstractNumId w:val="3"/>
  </w:num>
  <w:num w:numId="32">
    <w:abstractNumId w:val="30"/>
  </w:num>
  <w:num w:numId="33">
    <w:abstractNumId w:val="22"/>
  </w:num>
  <w:num w:numId="34">
    <w:abstractNumId w:val="12"/>
  </w:num>
  <w:num w:numId="35">
    <w:abstractNumId w:val="13"/>
  </w:num>
  <w:num w:numId="36">
    <w:abstractNumId w:val="36"/>
  </w:num>
  <w:num w:numId="37">
    <w:abstractNumId w:val="14"/>
  </w:num>
  <w:num w:numId="38">
    <w:abstractNumId w:val="18"/>
  </w:num>
  <w:num w:numId="3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01E82"/>
    <w:rsid w:val="00004913"/>
    <w:rsid w:val="00006308"/>
    <w:rsid w:val="000076B6"/>
    <w:rsid w:val="0002066D"/>
    <w:rsid w:val="000217C9"/>
    <w:rsid w:val="00024DAE"/>
    <w:rsid w:val="00025CE0"/>
    <w:rsid w:val="00026C21"/>
    <w:rsid w:val="000278A4"/>
    <w:rsid w:val="000278A6"/>
    <w:rsid w:val="0003119C"/>
    <w:rsid w:val="0003314A"/>
    <w:rsid w:val="00035105"/>
    <w:rsid w:val="00045073"/>
    <w:rsid w:val="000471D5"/>
    <w:rsid w:val="000507AC"/>
    <w:rsid w:val="00051AAE"/>
    <w:rsid w:val="00054201"/>
    <w:rsid w:val="000658CF"/>
    <w:rsid w:val="00065DEF"/>
    <w:rsid w:val="000717D3"/>
    <w:rsid w:val="00082390"/>
    <w:rsid w:val="00084D78"/>
    <w:rsid w:val="00085F1C"/>
    <w:rsid w:val="00094A2B"/>
    <w:rsid w:val="00096C97"/>
    <w:rsid w:val="000A2ADC"/>
    <w:rsid w:val="000A3273"/>
    <w:rsid w:val="000A70D6"/>
    <w:rsid w:val="000B438C"/>
    <w:rsid w:val="000D0FC3"/>
    <w:rsid w:val="000D61B1"/>
    <w:rsid w:val="000E2136"/>
    <w:rsid w:val="000E5D4D"/>
    <w:rsid w:val="000E5E3F"/>
    <w:rsid w:val="000E6274"/>
    <w:rsid w:val="000E6A9F"/>
    <w:rsid w:val="000F558B"/>
    <w:rsid w:val="001021C6"/>
    <w:rsid w:val="001022D9"/>
    <w:rsid w:val="001126F5"/>
    <w:rsid w:val="001131C6"/>
    <w:rsid w:val="00120CEC"/>
    <w:rsid w:val="00133707"/>
    <w:rsid w:val="00133932"/>
    <w:rsid w:val="00137215"/>
    <w:rsid w:val="00137A27"/>
    <w:rsid w:val="00146A2A"/>
    <w:rsid w:val="00153F28"/>
    <w:rsid w:val="00156328"/>
    <w:rsid w:val="001632AF"/>
    <w:rsid w:val="0019245C"/>
    <w:rsid w:val="001942DC"/>
    <w:rsid w:val="001A3703"/>
    <w:rsid w:val="001B4907"/>
    <w:rsid w:val="001C4117"/>
    <w:rsid w:val="001C5DA6"/>
    <w:rsid w:val="001E0043"/>
    <w:rsid w:val="001E4B30"/>
    <w:rsid w:val="001E5BF5"/>
    <w:rsid w:val="001F01FA"/>
    <w:rsid w:val="001F6B15"/>
    <w:rsid w:val="0020134B"/>
    <w:rsid w:val="0021060F"/>
    <w:rsid w:val="00217941"/>
    <w:rsid w:val="00220A68"/>
    <w:rsid w:val="002258C9"/>
    <w:rsid w:val="00236CF3"/>
    <w:rsid w:val="00244A41"/>
    <w:rsid w:val="00244E4B"/>
    <w:rsid w:val="00246BE5"/>
    <w:rsid w:val="00253B9B"/>
    <w:rsid w:val="00271410"/>
    <w:rsid w:val="002823A2"/>
    <w:rsid w:val="00285886"/>
    <w:rsid w:val="00285DAF"/>
    <w:rsid w:val="00287DC7"/>
    <w:rsid w:val="002946E7"/>
    <w:rsid w:val="00296E66"/>
    <w:rsid w:val="002A0537"/>
    <w:rsid w:val="002A6FA7"/>
    <w:rsid w:val="002C49C3"/>
    <w:rsid w:val="002C5863"/>
    <w:rsid w:val="002C76E5"/>
    <w:rsid w:val="002D2694"/>
    <w:rsid w:val="002D2F56"/>
    <w:rsid w:val="002D3BA6"/>
    <w:rsid w:val="002E2FC7"/>
    <w:rsid w:val="002F0A2A"/>
    <w:rsid w:val="002F332F"/>
    <w:rsid w:val="002F432E"/>
    <w:rsid w:val="0030507D"/>
    <w:rsid w:val="003231C1"/>
    <w:rsid w:val="003276B7"/>
    <w:rsid w:val="00336ED3"/>
    <w:rsid w:val="00337532"/>
    <w:rsid w:val="00342C1A"/>
    <w:rsid w:val="0035295F"/>
    <w:rsid w:val="0035367F"/>
    <w:rsid w:val="00360579"/>
    <w:rsid w:val="00365F40"/>
    <w:rsid w:val="00377071"/>
    <w:rsid w:val="003836E4"/>
    <w:rsid w:val="00394E8E"/>
    <w:rsid w:val="003A0549"/>
    <w:rsid w:val="003C2FFF"/>
    <w:rsid w:val="003C6D68"/>
    <w:rsid w:val="003D789F"/>
    <w:rsid w:val="003E46DC"/>
    <w:rsid w:val="003E4A1C"/>
    <w:rsid w:val="003F1E9E"/>
    <w:rsid w:val="003F6AC2"/>
    <w:rsid w:val="003F7CAA"/>
    <w:rsid w:val="00400846"/>
    <w:rsid w:val="0040342B"/>
    <w:rsid w:val="00412F33"/>
    <w:rsid w:val="00413D27"/>
    <w:rsid w:val="00414E40"/>
    <w:rsid w:val="00415344"/>
    <w:rsid w:val="00431C5B"/>
    <w:rsid w:val="004655FA"/>
    <w:rsid w:val="00476609"/>
    <w:rsid w:val="004A2C9D"/>
    <w:rsid w:val="004A6262"/>
    <w:rsid w:val="004A6E6A"/>
    <w:rsid w:val="004B1902"/>
    <w:rsid w:val="004B3B3D"/>
    <w:rsid w:val="004B6A51"/>
    <w:rsid w:val="004B7A32"/>
    <w:rsid w:val="004C295C"/>
    <w:rsid w:val="004E2339"/>
    <w:rsid w:val="004F2141"/>
    <w:rsid w:val="004F23BC"/>
    <w:rsid w:val="004F4141"/>
    <w:rsid w:val="004F46FD"/>
    <w:rsid w:val="005025BB"/>
    <w:rsid w:val="00505B55"/>
    <w:rsid w:val="00507E7E"/>
    <w:rsid w:val="00511760"/>
    <w:rsid w:val="00524E7A"/>
    <w:rsid w:val="00525C32"/>
    <w:rsid w:val="00527211"/>
    <w:rsid w:val="005422FE"/>
    <w:rsid w:val="0054476C"/>
    <w:rsid w:val="00546BF6"/>
    <w:rsid w:val="00547038"/>
    <w:rsid w:val="005515C7"/>
    <w:rsid w:val="00556723"/>
    <w:rsid w:val="0056659C"/>
    <w:rsid w:val="005725D2"/>
    <w:rsid w:val="00575BAD"/>
    <w:rsid w:val="005765C6"/>
    <w:rsid w:val="005851EA"/>
    <w:rsid w:val="0058734B"/>
    <w:rsid w:val="00587C1E"/>
    <w:rsid w:val="0059141D"/>
    <w:rsid w:val="00596552"/>
    <w:rsid w:val="00596A68"/>
    <w:rsid w:val="00597F62"/>
    <w:rsid w:val="005B4E46"/>
    <w:rsid w:val="005F4A12"/>
    <w:rsid w:val="00611632"/>
    <w:rsid w:val="00612290"/>
    <w:rsid w:val="00614DF2"/>
    <w:rsid w:val="006169BE"/>
    <w:rsid w:val="00616B9C"/>
    <w:rsid w:val="006214C8"/>
    <w:rsid w:val="00623977"/>
    <w:rsid w:val="006405A6"/>
    <w:rsid w:val="00641760"/>
    <w:rsid w:val="00641C30"/>
    <w:rsid w:val="00642EC7"/>
    <w:rsid w:val="006430AC"/>
    <w:rsid w:val="0064322E"/>
    <w:rsid w:val="00655AE4"/>
    <w:rsid w:val="00657977"/>
    <w:rsid w:val="00665DA0"/>
    <w:rsid w:val="006677E3"/>
    <w:rsid w:val="00683BC3"/>
    <w:rsid w:val="00685F20"/>
    <w:rsid w:val="00695A8F"/>
    <w:rsid w:val="006A1DA2"/>
    <w:rsid w:val="006A2CCD"/>
    <w:rsid w:val="006C66AD"/>
    <w:rsid w:val="006D6C04"/>
    <w:rsid w:val="006D72AC"/>
    <w:rsid w:val="006E0432"/>
    <w:rsid w:val="006E0592"/>
    <w:rsid w:val="006E678A"/>
    <w:rsid w:val="006F01DC"/>
    <w:rsid w:val="006F120E"/>
    <w:rsid w:val="006F1CFF"/>
    <w:rsid w:val="00702E54"/>
    <w:rsid w:val="007110F1"/>
    <w:rsid w:val="00721042"/>
    <w:rsid w:val="00726E1F"/>
    <w:rsid w:val="00736D05"/>
    <w:rsid w:val="00737014"/>
    <w:rsid w:val="0074002B"/>
    <w:rsid w:val="00754606"/>
    <w:rsid w:val="0075552A"/>
    <w:rsid w:val="00762023"/>
    <w:rsid w:val="00762EA1"/>
    <w:rsid w:val="007671BF"/>
    <w:rsid w:val="0077165C"/>
    <w:rsid w:val="00772DCE"/>
    <w:rsid w:val="00772F2C"/>
    <w:rsid w:val="00791E37"/>
    <w:rsid w:val="00793653"/>
    <w:rsid w:val="00797616"/>
    <w:rsid w:val="007B2C1F"/>
    <w:rsid w:val="007C440D"/>
    <w:rsid w:val="007D5693"/>
    <w:rsid w:val="007D5D49"/>
    <w:rsid w:val="007E0B8A"/>
    <w:rsid w:val="007E751F"/>
    <w:rsid w:val="00802F8C"/>
    <w:rsid w:val="00805227"/>
    <w:rsid w:val="0080578A"/>
    <w:rsid w:val="0081128E"/>
    <w:rsid w:val="008155C4"/>
    <w:rsid w:val="00815E74"/>
    <w:rsid w:val="00817046"/>
    <w:rsid w:val="0082001F"/>
    <w:rsid w:val="0082128A"/>
    <w:rsid w:val="008327FB"/>
    <w:rsid w:val="00841A5B"/>
    <w:rsid w:val="0084294B"/>
    <w:rsid w:val="008527CC"/>
    <w:rsid w:val="00852DC5"/>
    <w:rsid w:val="008670EF"/>
    <w:rsid w:val="00875ADC"/>
    <w:rsid w:val="00877E76"/>
    <w:rsid w:val="008834D7"/>
    <w:rsid w:val="00891877"/>
    <w:rsid w:val="008A0BCB"/>
    <w:rsid w:val="008A2F2A"/>
    <w:rsid w:val="008A5B31"/>
    <w:rsid w:val="008B1B96"/>
    <w:rsid w:val="008D4CBD"/>
    <w:rsid w:val="008F08D1"/>
    <w:rsid w:val="008F0C55"/>
    <w:rsid w:val="008F5EB7"/>
    <w:rsid w:val="00901FEA"/>
    <w:rsid w:val="00903705"/>
    <w:rsid w:val="00913A54"/>
    <w:rsid w:val="009205D0"/>
    <w:rsid w:val="0092481A"/>
    <w:rsid w:val="00925D1C"/>
    <w:rsid w:val="009315A0"/>
    <w:rsid w:val="00933614"/>
    <w:rsid w:val="009422E1"/>
    <w:rsid w:val="0095155B"/>
    <w:rsid w:val="00954DEF"/>
    <w:rsid w:val="00975F66"/>
    <w:rsid w:val="00984ABA"/>
    <w:rsid w:val="00997D74"/>
    <w:rsid w:val="009A2306"/>
    <w:rsid w:val="009B228B"/>
    <w:rsid w:val="009B2516"/>
    <w:rsid w:val="009B7595"/>
    <w:rsid w:val="009C3681"/>
    <w:rsid w:val="009C76BE"/>
    <w:rsid w:val="009E3E75"/>
    <w:rsid w:val="009E42B8"/>
    <w:rsid w:val="009F613D"/>
    <w:rsid w:val="009F62AE"/>
    <w:rsid w:val="00A164C9"/>
    <w:rsid w:val="00A16BDC"/>
    <w:rsid w:val="00A17711"/>
    <w:rsid w:val="00A23506"/>
    <w:rsid w:val="00A32F73"/>
    <w:rsid w:val="00A347F6"/>
    <w:rsid w:val="00A357CC"/>
    <w:rsid w:val="00A41F0F"/>
    <w:rsid w:val="00A454AD"/>
    <w:rsid w:val="00A45C75"/>
    <w:rsid w:val="00A5661F"/>
    <w:rsid w:val="00A63A6F"/>
    <w:rsid w:val="00A65099"/>
    <w:rsid w:val="00A70984"/>
    <w:rsid w:val="00A81E33"/>
    <w:rsid w:val="00A85279"/>
    <w:rsid w:val="00A90BD9"/>
    <w:rsid w:val="00A91C7E"/>
    <w:rsid w:val="00A964E4"/>
    <w:rsid w:val="00AA31AF"/>
    <w:rsid w:val="00AA5D6E"/>
    <w:rsid w:val="00AA7A27"/>
    <w:rsid w:val="00AB6F97"/>
    <w:rsid w:val="00AC698B"/>
    <w:rsid w:val="00AE03BB"/>
    <w:rsid w:val="00AE0D95"/>
    <w:rsid w:val="00AE2304"/>
    <w:rsid w:val="00AE789C"/>
    <w:rsid w:val="00AF2C2C"/>
    <w:rsid w:val="00AF3823"/>
    <w:rsid w:val="00AF664B"/>
    <w:rsid w:val="00B0412C"/>
    <w:rsid w:val="00B12809"/>
    <w:rsid w:val="00B13E94"/>
    <w:rsid w:val="00B236EA"/>
    <w:rsid w:val="00B3178B"/>
    <w:rsid w:val="00B35540"/>
    <w:rsid w:val="00B3687D"/>
    <w:rsid w:val="00B42085"/>
    <w:rsid w:val="00B46478"/>
    <w:rsid w:val="00B477F6"/>
    <w:rsid w:val="00B5220D"/>
    <w:rsid w:val="00B60685"/>
    <w:rsid w:val="00B61AFC"/>
    <w:rsid w:val="00B64F14"/>
    <w:rsid w:val="00B71DD2"/>
    <w:rsid w:val="00B85C40"/>
    <w:rsid w:val="00B90A59"/>
    <w:rsid w:val="00B94CDA"/>
    <w:rsid w:val="00B9653C"/>
    <w:rsid w:val="00BA1EF3"/>
    <w:rsid w:val="00BA2066"/>
    <w:rsid w:val="00BB3C8B"/>
    <w:rsid w:val="00BB7E83"/>
    <w:rsid w:val="00BC05DC"/>
    <w:rsid w:val="00BC1115"/>
    <w:rsid w:val="00BC420D"/>
    <w:rsid w:val="00BC4C0B"/>
    <w:rsid w:val="00BE003C"/>
    <w:rsid w:val="00BF54D3"/>
    <w:rsid w:val="00BF63C1"/>
    <w:rsid w:val="00C1165E"/>
    <w:rsid w:val="00C14751"/>
    <w:rsid w:val="00C17560"/>
    <w:rsid w:val="00C26310"/>
    <w:rsid w:val="00C271CC"/>
    <w:rsid w:val="00C330BB"/>
    <w:rsid w:val="00C3369A"/>
    <w:rsid w:val="00C357C0"/>
    <w:rsid w:val="00C456EC"/>
    <w:rsid w:val="00C52281"/>
    <w:rsid w:val="00C53080"/>
    <w:rsid w:val="00C713DA"/>
    <w:rsid w:val="00C7713F"/>
    <w:rsid w:val="00C825DC"/>
    <w:rsid w:val="00C85D74"/>
    <w:rsid w:val="00C97023"/>
    <w:rsid w:val="00CA012C"/>
    <w:rsid w:val="00CA61B7"/>
    <w:rsid w:val="00CA6239"/>
    <w:rsid w:val="00CA696F"/>
    <w:rsid w:val="00CB39B5"/>
    <w:rsid w:val="00CC25FE"/>
    <w:rsid w:val="00CD2F43"/>
    <w:rsid w:val="00CD643C"/>
    <w:rsid w:val="00CE1B9A"/>
    <w:rsid w:val="00CE30C2"/>
    <w:rsid w:val="00CF18EA"/>
    <w:rsid w:val="00CF32FC"/>
    <w:rsid w:val="00CF6F92"/>
    <w:rsid w:val="00D02142"/>
    <w:rsid w:val="00D04805"/>
    <w:rsid w:val="00D051CC"/>
    <w:rsid w:val="00D10AD4"/>
    <w:rsid w:val="00D17D64"/>
    <w:rsid w:val="00D44F04"/>
    <w:rsid w:val="00D50B53"/>
    <w:rsid w:val="00D53F66"/>
    <w:rsid w:val="00D57650"/>
    <w:rsid w:val="00D76AA0"/>
    <w:rsid w:val="00D77372"/>
    <w:rsid w:val="00D80E35"/>
    <w:rsid w:val="00D8194D"/>
    <w:rsid w:val="00D83C57"/>
    <w:rsid w:val="00DA03D2"/>
    <w:rsid w:val="00DA2064"/>
    <w:rsid w:val="00DA44DB"/>
    <w:rsid w:val="00DA5298"/>
    <w:rsid w:val="00DB09F9"/>
    <w:rsid w:val="00DB269A"/>
    <w:rsid w:val="00DB27DC"/>
    <w:rsid w:val="00DB2B8A"/>
    <w:rsid w:val="00DB7466"/>
    <w:rsid w:val="00DC1857"/>
    <w:rsid w:val="00DC1D68"/>
    <w:rsid w:val="00DC54A6"/>
    <w:rsid w:val="00DC5CBF"/>
    <w:rsid w:val="00DD3F51"/>
    <w:rsid w:val="00DE101D"/>
    <w:rsid w:val="00DE66BA"/>
    <w:rsid w:val="00DF0D8F"/>
    <w:rsid w:val="00DF1873"/>
    <w:rsid w:val="00DF5A8C"/>
    <w:rsid w:val="00E11EEC"/>
    <w:rsid w:val="00E15547"/>
    <w:rsid w:val="00E22F89"/>
    <w:rsid w:val="00E253E3"/>
    <w:rsid w:val="00E53668"/>
    <w:rsid w:val="00E54931"/>
    <w:rsid w:val="00E5614D"/>
    <w:rsid w:val="00E62056"/>
    <w:rsid w:val="00E706E3"/>
    <w:rsid w:val="00E70C2D"/>
    <w:rsid w:val="00E80FC5"/>
    <w:rsid w:val="00E877CB"/>
    <w:rsid w:val="00EA385E"/>
    <w:rsid w:val="00EB1CC0"/>
    <w:rsid w:val="00EB7699"/>
    <w:rsid w:val="00EC32F0"/>
    <w:rsid w:val="00EC7803"/>
    <w:rsid w:val="00ED46C1"/>
    <w:rsid w:val="00EF15FD"/>
    <w:rsid w:val="00F04F8C"/>
    <w:rsid w:val="00F07426"/>
    <w:rsid w:val="00F12729"/>
    <w:rsid w:val="00F13053"/>
    <w:rsid w:val="00F22C56"/>
    <w:rsid w:val="00F261D7"/>
    <w:rsid w:val="00F31AE3"/>
    <w:rsid w:val="00F31F33"/>
    <w:rsid w:val="00F31F86"/>
    <w:rsid w:val="00F42E79"/>
    <w:rsid w:val="00F4617E"/>
    <w:rsid w:val="00F5441F"/>
    <w:rsid w:val="00F56DF0"/>
    <w:rsid w:val="00F57ADE"/>
    <w:rsid w:val="00F628E1"/>
    <w:rsid w:val="00F63C35"/>
    <w:rsid w:val="00F668F1"/>
    <w:rsid w:val="00F67271"/>
    <w:rsid w:val="00F74E70"/>
    <w:rsid w:val="00F774EA"/>
    <w:rsid w:val="00F85BDD"/>
    <w:rsid w:val="00F8669D"/>
    <w:rsid w:val="00FA391D"/>
    <w:rsid w:val="00FA717A"/>
    <w:rsid w:val="00FA73E4"/>
    <w:rsid w:val="00FB0E45"/>
    <w:rsid w:val="00FB6704"/>
    <w:rsid w:val="00FD28B4"/>
    <w:rsid w:val="00FE007C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ulturmanagemen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3762A-65F7-4EA1-A58B-946EF75E0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4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254</cp:revision>
  <cp:lastPrinted>2023-01-19T19:38:00Z</cp:lastPrinted>
  <dcterms:created xsi:type="dcterms:W3CDTF">2020-02-12T16:18:00Z</dcterms:created>
  <dcterms:modified xsi:type="dcterms:W3CDTF">2024-10-21T18:20:00Z</dcterms:modified>
</cp:coreProperties>
</file>