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D9C" w:rsidRPr="0049086B" w:rsidRDefault="00380D9C" w:rsidP="00380D9C">
      <w:pPr>
        <w:pStyle w:val="Header"/>
        <w:jc w:val="center"/>
        <w:rPr>
          <w:b/>
          <w:sz w:val="28"/>
        </w:rPr>
      </w:pPr>
      <w:r w:rsidRPr="0049086B">
        <w:rPr>
          <w:b/>
          <w:sz w:val="28"/>
        </w:rPr>
        <w:t>DAUGAVPILS UNIVERSITĀTES</w:t>
      </w:r>
    </w:p>
    <w:p w:rsidR="00380D9C" w:rsidRPr="0049086B" w:rsidRDefault="00380D9C" w:rsidP="00380D9C">
      <w:pPr>
        <w:jc w:val="center"/>
        <w:rPr>
          <w:b/>
          <w:sz w:val="28"/>
          <w:lang w:val="de-DE"/>
        </w:rPr>
      </w:pPr>
      <w:r w:rsidRPr="0049086B">
        <w:rPr>
          <w:b/>
          <w:sz w:val="28"/>
        </w:rPr>
        <w:t>STUDIJU KURSA APRAKSTS</w:t>
      </w:r>
    </w:p>
    <w:p w:rsidR="00380D9C" w:rsidRPr="00E13AEA" w:rsidRDefault="00380D9C" w:rsidP="00380D9C"/>
    <w:tbl>
      <w:tblPr>
        <w:tblStyle w:val="TableGrid"/>
        <w:tblW w:w="9701" w:type="dxa"/>
        <w:tblLook w:val="04A0" w:firstRow="1" w:lastRow="0" w:firstColumn="1" w:lastColumn="0" w:noHBand="0" w:noVBand="1"/>
      </w:tblPr>
      <w:tblGrid>
        <w:gridCol w:w="4575"/>
        <w:gridCol w:w="5126"/>
      </w:tblGrid>
      <w:tr w:rsidR="00380D9C" w:rsidRPr="0093308E" w:rsidTr="00312F8A">
        <w:tc>
          <w:tcPr>
            <w:tcW w:w="4575" w:type="dxa"/>
          </w:tcPr>
          <w:p w:rsidR="00380D9C" w:rsidRPr="0093308E" w:rsidRDefault="00380D9C" w:rsidP="006C51CD">
            <w:pPr>
              <w:pStyle w:val="Nosaukumi"/>
            </w:pPr>
            <w:r w:rsidRPr="0093308E">
              <w:br w:type="page"/>
            </w:r>
            <w:r w:rsidRPr="0093308E">
              <w:br w:type="page"/>
            </w:r>
            <w:r w:rsidRPr="0093308E">
              <w:br w:type="page"/>
            </w:r>
            <w:r w:rsidRPr="0093308E">
              <w:br w:type="page"/>
              <w:t>Studiju kursa nosaukums</w:t>
            </w:r>
          </w:p>
        </w:tc>
        <w:tc>
          <w:tcPr>
            <w:tcW w:w="5126" w:type="dxa"/>
            <w:vAlign w:val="center"/>
          </w:tcPr>
          <w:p w:rsidR="00380D9C" w:rsidRPr="00312F8A" w:rsidRDefault="00380D9C" w:rsidP="006C51CD">
            <w:pPr>
              <w:rPr>
                <w:b/>
                <w:i/>
                <w:lang w:eastAsia="lv-LV"/>
              </w:rPr>
            </w:pPr>
            <w:r w:rsidRPr="00312F8A">
              <w:rPr>
                <w:b/>
                <w:i/>
              </w:rPr>
              <w:t xml:space="preserve"> </w:t>
            </w:r>
            <w:bookmarkStart w:id="0" w:name="_GoBack"/>
            <w:r w:rsidRPr="00312F8A">
              <w:rPr>
                <w:b/>
                <w:i/>
              </w:rPr>
              <w:t xml:space="preserve">Mākslas menedžmenta praktiskie aspekti  </w:t>
            </w:r>
            <w:bookmarkEnd w:id="0"/>
          </w:p>
        </w:tc>
      </w:tr>
      <w:tr w:rsidR="00380D9C" w:rsidRPr="0093308E" w:rsidTr="00312F8A">
        <w:tc>
          <w:tcPr>
            <w:tcW w:w="4575" w:type="dxa"/>
          </w:tcPr>
          <w:p w:rsidR="00380D9C" w:rsidRPr="0093308E" w:rsidRDefault="00380D9C" w:rsidP="006C51CD">
            <w:pPr>
              <w:pStyle w:val="Nosaukumi"/>
            </w:pPr>
            <w:r w:rsidRPr="0093308E">
              <w:t>Studiju kursa kods (DUIS)</w:t>
            </w:r>
          </w:p>
        </w:tc>
        <w:tc>
          <w:tcPr>
            <w:tcW w:w="5126" w:type="dxa"/>
            <w:vAlign w:val="center"/>
          </w:tcPr>
          <w:p w:rsidR="00380D9C" w:rsidRPr="0093308E" w:rsidRDefault="00380D9C" w:rsidP="006C51CD">
            <w:pPr>
              <w:rPr>
                <w:lang w:eastAsia="lv-LV"/>
              </w:rPr>
            </w:pPr>
            <w:r>
              <w:t xml:space="preserve">     </w:t>
            </w:r>
          </w:p>
        </w:tc>
      </w:tr>
      <w:tr w:rsidR="00380D9C" w:rsidRPr="0093308E" w:rsidTr="00312F8A">
        <w:tc>
          <w:tcPr>
            <w:tcW w:w="4575" w:type="dxa"/>
          </w:tcPr>
          <w:p w:rsidR="00380D9C" w:rsidRPr="0093308E" w:rsidRDefault="00380D9C" w:rsidP="006C51CD">
            <w:pPr>
              <w:pStyle w:val="Nosaukumi"/>
            </w:pPr>
            <w:r w:rsidRPr="0093308E">
              <w:t>Zinātnes nozare</w:t>
            </w:r>
          </w:p>
        </w:tc>
        <w:sdt>
          <w:sdtPr>
            <w:id w:val="-1429117427"/>
            <w:placeholder>
              <w:docPart w:val="1C5E332FED5A4F499E82B449EA4F5BC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26" w:type="dxa"/>
              </w:tcPr>
              <w:p w:rsidR="00380D9C" w:rsidRPr="0093308E" w:rsidRDefault="00380D9C" w:rsidP="006C51CD">
                <w:pPr>
                  <w:rPr>
                    <w:b/>
                  </w:rPr>
                </w:pPr>
                <w:r w:rsidRPr="00312F8A">
                  <w:t>Ekonomika un uzņēmējdarbība</w:t>
                </w:r>
              </w:p>
            </w:tc>
          </w:sdtContent>
        </w:sdt>
      </w:tr>
      <w:tr w:rsidR="00380D9C" w:rsidRPr="0093308E" w:rsidTr="00312F8A">
        <w:tc>
          <w:tcPr>
            <w:tcW w:w="4575" w:type="dxa"/>
          </w:tcPr>
          <w:p w:rsidR="00380D9C" w:rsidRPr="0093308E" w:rsidRDefault="00380D9C" w:rsidP="006C51CD">
            <w:pPr>
              <w:pStyle w:val="Nosaukumi"/>
            </w:pPr>
            <w:r w:rsidRPr="0093308E">
              <w:t>Kursa līmenis</w:t>
            </w:r>
          </w:p>
        </w:tc>
        <w:tc>
          <w:tcPr>
            <w:tcW w:w="5126" w:type="dxa"/>
          </w:tcPr>
          <w:p w:rsidR="00380D9C" w:rsidRPr="0093308E" w:rsidRDefault="00380D9C" w:rsidP="006C51CD">
            <w:pPr>
              <w:rPr>
                <w:lang w:eastAsia="lv-LV"/>
              </w:rPr>
            </w:pPr>
          </w:p>
        </w:tc>
      </w:tr>
      <w:tr w:rsidR="00380D9C" w:rsidRPr="0093308E" w:rsidTr="00312F8A">
        <w:tc>
          <w:tcPr>
            <w:tcW w:w="4575" w:type="dxa"/>
          </w:tcPr>
          <w:p w:rsidR="00380D9C" w:rsidRPr="0093308E" w:rsidRDefault="00380D9C" w:rsidP="006C51CD">
            <w:pPr>
              <w:pStyle w:val="Nosaukumi"/>
              <w:rPr>
                <w:u w:val="single"/>
              </w:rPr>
            </w:pPr>
            <w:r w:rsidRPr="0093308E">
              <w:t>Kredītpunkti</w:t>
            </w:r>
          </w:p>
        </w:tc>
        <w:tc>
          <w:tcPr>
            <w:tcW w:w="5126" w:type="dxa"/>
            <w:vAlign w:val="center"/>
          </w:tcPr>
          <w:p w:rsidR="00380D9C" w:rsidRPr="0093308E" w:rsidRDefault="00380D9C" w:rsidP="006C51CD">
            <w:pPr>
              <w:rPr>
                <w:lang w:eastAsia="lv-LV"/>
              </w:rPr>
            </w:pPr>
            <w:r>
              <w:t xml:space="preserve">1 </w:t>
            </w:r>
          </w:p>
        </w:tc>
      </w:tr>
      <w:tr w:rsidR="00380D9C" w:rsidRPr="0093308E" w:rsidTr="00312F8A">
        <w:tc>
          <w:tcPr>
            <w:tcW w:w="4575" w:type="dxa"/>
          </w:tcPr>
          <w:p w:rsidR="00380D9C" w:rsidRPr="0093308E" w:rsidRDefault="00380D9C" w:rsidP="006C51CD">
            <w:pPr>
              <w:pStyle w:val="Nosaukumi"/>
              <w:rPr>
                <w:u w:val="single"/>
              </w:rPr>
            </w:pPr>
            <w:r w:rsidRPr="0093308E">
              <w:t>ECTS kredītpunkti</w:t>
            </w:r>
          </w:p>
        </w:tc>
        <w:tc>
          <w:tcPr>
            <w:tcW w:w="5126" w:type="dxa"/>
          </w:tcPr>
          <w:p w:rsidR="00380D9C" w:rsidRPr="0093308E" w:rsidRDefault="00380D9C" w:rsidP="006C51CD">
            <w:r>
              <w:t xml:space="preserve"> </w:t>
            </w:r>
          </w:p>
        </w:tc>
      </w:tr>
      <w:tr w:rsidR="00380D9C" w:rsidRPr="0093308E" w:rsidTr="00312F8A">
        <w:tc>
          <w:tcPr>
            <w:tcW w:w="4575" w:type="dxa"/>
          </w:tcPr>
          <w:p w:rsidR="00380D9C" w:rsidRPr="0093308E" w:rsidRDefault="00380D9C" w:rsidP="006C51CD">
            <w:pPr>
              <w:pStyle w:val="Nosaukumi"/>
            </w:pPr>
            <w:r w:rsidRPr="0093308E">
              <w:t>Kopējais kontaktstundu skaits</w:t>
            </w:r>
          </w:p>
        </w:tc>
        <w:tc>
          <w:tcPr>
            <w:tcW w:w="5126" w:type="dxa"/>
            <w:vAlign w:val="center"/>
          </w:tcPr>
          <w:p w:rsidR="00380D9C" w:rsidRPr="0093308E" w:rsidRDefault="00380D9C" w:rsidP="006C51CD">
            <w:pPr>
              <w:rPr>
                <w:lang w:eastAsia="lv-LV"/>
              </w:rPr>
            </w:pPr>
            <w:r>
              <w:t xml:space="preserve">16 </w:t>
            </w:r>
          </w:p>
        </w:tc>
      </w:tr>
      <w:tr w:rsidR="00380D9C" w:rsidRPr="0093308E" w:rsidTr="00312F8A">
        <w:tc>
          <w:tcPr>
            <w:tcW w:w="4575" w:type="dxa"/>
          </w:tcPr>
          <w:p w:rsidR="00380D9C" w:rsidRPr="0093308E" w:rsidRDefault="00380D9C" w:rsidP="006C51CD">
            <w:pPr>
              <w:pStyle w:val="Nosaukumi2"/>
            </w:pPr>
            <w:r w:rsidRPr="0093308E">
              <w:t>Lekciju stundu skaits</w:t>
            </w:r>
          </w:p>
        </w:tc>
        <w:tc>
          <w:tcPr>
            <w:tcW w:w="5126" w:type="dxa"/>
          </w:tcPr>
          <w:p w:rsidR="00380D9C" w:rsidRPr="0093308E" w:rsidRDefault="00380D9C" w:rsidP="006C51CD">
            <w:r>
              <w:t xml:space="preserve">4 </w:t>
            </w:r>
          </w:p>
        </w:tc>
      </w:tr>
      <w:tr w:rsidR="00380D9C" w:rsidRPr="0093308E" w:rsidTr="00312F8A">
        <w:tc>
          <w:tcPr>
            <w:tcW w:w="4575" w:type="dxa"/>
          </w:tcPr>
          <w:p w:rsidR="00380D9C" w:rsidRPr="0093308E" w:rsidRDefault="00380D9C" w:rsidP="006C51CD">
            <w:pPr>
              <w:pStyle w:val="Nosaukumi2"/>
            </w:pPr>
            <w:r w:rsidRPr="0093308E">
              <w:t>Semināru stundu skaits</w:t>
            </w:r>
          </w:p>
        </w:tc>
        <w:tc>
          <w:tcPr>
            <w:tcW w:w="5126" w:type="dxa"/>
          </w:tcPr>
          <w:p w:rsidR="00380D9C" w:rsidRPr="0093308E" w:rsidRDefault="00380D9C" w:rsidP="006C51CD">
            <w:r>
              <w:t xml:space="preserve">4 </w:t>
            </w:r>
          </w:p>
        </w:tc>
      </w:tr>
      <w:tr w:rsidR="00380D9C" w:rsidRPr="0093308E" w:rsidTr="00312F8A">
        <w:tc>
          <w:tcPr>
            <w:tcW w:w="4575" w:type="dxa"/>
          </w:tcPr>
          <w:p w:rsidR="00380D9C" w:rsidRPr="0093308E" w:rsidRDefault="00380D9C" w:rsidP="006C51CD">
            <w:pPr>
              <w:pStyle w:val="Nosaukumi2"/>
            </w:pPr>
            <w:r w:rsidRPr="0093308E">
              <w:t>Praktisko darbu stundu skaits</w:t>
            </w:r>
          </w:p>
        </w:tc>
        <w:tc>
          <w:tcPr>
            <w:tcW w:w="5126" w:type="dxa"/>
          </w:tcPr>
          <w:p w:rsidR="00380D9C" w:rsidRPr="0093308E" w:rsidRDefault="00380D9C" w:rsidP="006C51CD">
            <w:r>
              <w:t>8</w:t>
            </w:r>
          </w:p>
        </w:tc>
      </w:tr>
      <w:tr w:rsidR="00380D9C" w:rsidRPr="0093308E" w:rsidTr="00312F8A">
        <w:tc>
          <w:tcPr>
            <w:tcW w:w="4575" w:type="dxa"/>
          </w:tcPr>
          <w:p w:rsidR="00380D9C" w:rsidRPr="0093308E" w:rsidRDefault="00380D9C" w:rsidP="006C51CD">
            <w:pPr>
              <w:pStyle w:val="Nosaukumi2"/>
            </w:pPr>
            <w:r w:rsidRPr="0093308E">
              <w:t>Laboratorijas darbu stundu skaits</w:t>
            </w:r>
          </w:p>
        </w:tc>
        <w:tc>
          <w:tcPr>
            <w:tcW w:w="5126" w:type="dxa"/>
          </w:tcPr>
          <w:p w:rsidR="00380D9C" w:rsidRPr="0093308E" w:rsidRDefault="00380D9C" w:rsidP="006C51CD">
            <w:r>
              <w:t xml:space="preserve"> </w:t>
            </w:r>
          </w:p>
        </w:tc>
      </w:tr>
      <w:tr w:rsidR="00380D9C" w:rsidRPr="0093308E" w:rsidTr="00312F8A">
        <w:tc>
          <w:tcPr>
            <w:tcW w:w="4575" w:type="dxa"/>
          </w:tcPr>
          <w:p w:rsidR="00380D9C" w:rsidRPr="0093308E" w:rsidRDefault="00380D9C" w:rsidP="006C51CD">
            <w:pPr>
              <w:pStyle w:val="Nosaukumi2"/>
              <w:rPr>
                <w:lang w:eastAsia="lv-LV"/>
              </w:rPr>
            </w:pPr>
            <w:r w:rsidRPr="0093308E">
              <w:rPr>
                <w:lang w:eastAsia="lv-LV"/>
              </w:rPr>
              <w:t>Studējošā patstāvīgā darba stundu skaits</w:t>
            </w:r>
          </w:p>
        </w:tc>
        <w:tc>
          <w:tcPr>
            <w:tcW w:w="5126" w:type="dxa"/>
            <w:vAlign w:val="center"/>
          </w:tcPr>
          <w:p w:rsidR="00380D9C" w:rsidRPr="0093308E" w:rsidRDefault="00380D9C" w:rsidP="006C51CD">
            <w:pPr>
              <w:rPr>
                <w:lang w:eastAsia="lv-LV"/>
              </w:rPr>
            </w:pPr>
            <w:r>
              <w:t xml:space="preserve">24 </w:t>
            </w:r>
          </w:p>
        </w:tc>
      </w:tr>
      <w:tr w:rsidR="00380D9C" w:rsidRPr="0093308E" w:rsidTr="00312F8A">
        <w:tc>
          <w:tcPr>
            <w:tcW w:w="9701" w:type="dxa"/>
            <w:gridSpan w:val="2"/>
          </w:tcPr>
          <w:p w:rsidR="00380D9C" w:rsidRPr="0093308E" w:rsidRDefault="00380D9C" w:rsidP="006C51CD">
            <w:pPr>
              <w:pStyle w:val="Nosaukumi"/>
            </w:pPr>
            <w:r w:rsidRPr="0093308E">
              <w:t>Kursa autors(-i)</w:t>
            </w:r>
          </w:p>
        </w:tc>
      </w:tr>
      <w:tr w:rsidR="00380D9C" w:rsidRPr="0093308E" w:rsidTr="00312F8A">
        <w:sdt>
          <w:sdtPr>
            <w:rPr>
              <w:lang w:val="ru-RU"/>
            </w:rPr>
            <w:id w:val="-383029012"/>
            <w:placeholder>
              <w:docPart w:val="66082CB7B432456CAC8702500D8CABF8"/>
            </w:placeholder>
          </w:sdtPr>
          <w:sdtEndPr/>
          <w:sdtContent>
            <w:tc>
              <w:tcPr>
                <w:tcW w:w="9701" w:type="dxa"/>
                <w:gridSpan w:val="2"/>
              </w:tcPr>
              <w:p w:rsidR="00380D9C" w:rsidRPr="0093308E" w:rsidRDefault="00380D9C" w:rsidP="006C51CD">
                <w:r>
                  <w:t xml:space="preserve"> Dr.paed., SZF Ekonomikas katedras docente, HSZI pētniece</w:t>
                </w:r>
              </w:p>
            </w:tc>
          </w:sdtContent>
        </w:sdt>
      </w:tr>
      <w:tr w:rsidR="00380D9C" w:rsidRPr="0093308E" w:rsidTr="00312F8A">
        <w:tc>
          <w:tcPr>
            <w:tcW w:w="9701" w:type="dxa"/>
            <w:gridSpan w:val="2"/>
          </w:tcPr>
          <w:p w:rsidR="00380D9C" w:rsidRPr="0093308E" w:rsidRDefault="00380D9C" w:rsidP="006C51CD">
            <w:pPr>
              <w:pStyle w:val="Nosaukumi"/>
            </w:pPr>
            <w:r w:rsidRPr="0093308E">
              <w:t>Kursa docētājs(-i)</w:t>
            </w:r>
          </w:p>
        </w:tc>
      </w:tr>
      <w:tr w:rsidR="00380D9C" w:rsidRPr="0093308E" w:rsidTr="00312F8A">
        <w:tc>
          <w:tcPr>
            <w:tcW w:w="9701" w:type="dxa"/>
            <w:gridSpan w:val="2"/>
          </w:tcPr>
          <w:p w:rsidR="00380D9C" w:rsidRPr="007534EA" w:rsidRDefault="0058516B" w:rsidP="006C51CD">
            <w:sdt>
              <w:sdtPr>
                <w:rPr>
                  <w:lang w:val="ru-RU"/>
                </w:rPr>
                <w:id w:val="-722602371"/>
                <w:placeholder>
                  <w:docPart w:val="9F07A5D17E334D3CA9413AF0D1337537"/>
                </w:placeholder>
              </w:sdtPr>
              <w:sdtEndPr/>
              <w:sdtContent>
                <w:r w:rsidR="00380D9C">
                  <w:t xml:space="preserve">  Dr.paed., SZF Ekonomikas docente, HSZI pētniece</w:t>
                </w:r>
              </w:sdtContent>
            </w:sdt>
            <w:r w:rsidR="00380D9C">
              <w:t xml:space="preserve"> </w:t>
            </w:r>
          </w:p>
        </w:tc>
      </w:tr>
      <w:tr w:rsidR="00380D9C" w:rsidRPr="0093308E" w:rsidTr="00312F8A">
        <w:tc>
          <w:tcPr>
            <w:tcW w:w="9701" w:type="dxa"/>
            <w:gridSpan w:val="2"/>
          </w:tcPr>
          <w:p w:rsidR="00380D9C" w:rsidRPr="0093308E" w:rsidRDefault="00380D9C" w:rsidP="006C51CD">
            <w:pPr>
              <w:pStyle w:val="Nosaukumi"/>
            </w:pPr>
            <w:r w:rsidRPr="0093308E">
              <w:t>Priekšzināšanas</w:t>
            </w:r>
          </w:p>
        </w:tc>
      </w:tr>
      <w:tr w:rsidR="00380D9C" w:rsidRPr="0093308E" w:rsidTr="00312F8A">
        <w:tc>
          <w:tcPr>
            <w:tcW w:w="9701" w:type="dxa"/>
            <w:gridSpan w:val="2"/>
          </w:tcPr>
          <w:p w:rsidR="00380D9C" w:rsidRPr="0093308E" w:rsidRDefault="00380D9C" w:rsidP="006C51CD">
            <w:r>
              <w:t xml:space="preserve"> Mākslas menedžments</w:t>
            </w:r>
          </w:p>
        </w:tc>
      </w:tr>
      <w:tr w:rsidR="00380D9C" w:rsidRPr="0093308E" w:rsidTr="00312F8A">
        <w:tc>
          <w:tcPr>
            <w:tcW w:w="9701" w:type="dxa"/>
            <w:gridSpan w:val="2"/>
          </w:tcPr>
          <w:p w:rsidR="00380D9C" w:rsidRPr="0093308E" w:rsidRDefault="00380D9C" w:rsidP="006C51CD">
            <w:pPr>
              <w:pStyle w:val="Nosaukumi"/>
            </w:pPr>
            <w:r w:rsidRPr="0093308E">
              <w:t xml:space="preserve">Studiju kursa anotācija </w:t>
            </w:r>
          </w:p>
        </w:tc>
      </w:tr>
      <w:tr w:rsidR="00380D9C" w:rsidRPr="0093308E" w:rsidTr="00312F8A">
        <w:tc>
          <w:tcPr>
            <w:tcW w:w="9701" w:type="dxa"/>
            <w:gridSpan w:val="2"/>
          </w:tcPr>
          <w:p w:rsidR="00380D9C" w:rsidRDefault="00380D9C" w:rsidP="006C51CD">
            <w:r w:rsidRPr="002E1845">
              <w:t xml:space="preserve">Kursa mērķis ir sniegt strukturētas zināšanas par pārvaldības pamatprincipiem, organizācijas vadības procesa analīzes pamatiem un veicināt analītiskās prasmes, sasaistot vadībzinību teoriju ar situāciju izpēti reālās </w:t>
            </w:r>
            <w:r w:rsidRPr="00F124CD">
              <w:t xml:space="preserve">ar mākslu saistītās organizācijās un darba tirgū, lai nodrošinātu iegūto zināšanu pārnesi praktisko problēmu risinājumiem. </w:t>
            </w:r>
          </w:p>
          <w:p w:rsidR="00380D9C" w:rsidRPr="00AA5590" w:rsidRDefault="00380D9C" w:rsidP="006C51CD">
            <w:r w:rsidRPr="00AA5590">
              <w:t>Kursa uzdevumi:</w:t>
            </w:r>
          </w:p>
          <w:p w:rsidR="00380D9C" w:rsidRDefault="00380D9C" w:rsidP="006C51CD">
            <w:r>
              <w:t xml:space="preserve"> - veidot izpratni par kultūras organizāciju stratēģijas formulēšanas un konkurences analīzes jēdzieniem, metodēm un principiem; </w:t>
            </w:r>
          </w:p>
          <w:p w:rsidR="00380D9C" w:rsidRDefault="00380D9C" w:rsidP="006C51CD">
            <w:r>
              <w:t xml:space="preserve">- sniegt noderīgu analītisko prasmju, rīku un paņēmienu kopumu kultūras organizāciju analīzei un </w:t>
            </w:r>
            <w:r w:rsidRPr="00F124CD">
              <w:t>pārvaldībai</w:t>
            </w:r>
            <w:r>
              <w:t>;</w:t>
            </w:r>
          </w:p>
          <w:p w:rsidR="00380D9C" w:rsidRPr="00F124CD" w:rsidRDefault="00380D9C" w:rsidP="006C51CD">
            <w:r>
              <w:t>-</w:t>
            </w:r>
            <w:r w:rsidRPr="00F124CD">
              <w:t xml:space="preserve"> veidot spēju strādāt komandās</w:t>
            </w:r>
            <w:r>
              <w:t>, analizēt situāciju un pieņemt kompetentus lēmumus</w:t>
            </w:r>
            <w:r w:rsidRPr="00F124CD">
              <w:t>.</w:t>
            </w:r>
          </w:p>
          <w:p w:rsidR="00380D9C" w:rsidRDefault="00380D9C" w:rsidP="006C51CD"/>
          <w:p w:rsidR="00380D9C" w:rsidRPr="0093308E" w:rsidRDefault="00380D9C" w:rsidP="006C51CD">
            <w:r w:rsidRPr="00F124CD">
              <w:t>Kursa gaitā studējošie apgūst prasmi patstāvīgi spriest, kritiski domāt un vērtēt procesus un  parādības organizācijā. Studiju kursā ir ietvertas galvenās vadības problēmas cilvēkresursu kontekstā, kas pēc to apgūšanas dod iespēju izveidot vienotu priekšstatu un izpratni par mūsdienu organizāciju vadību. Īpaša uzmanība tiks veltīta darba organizēšanai, kas veicina organizācijas  mērķu sasniegšanu, kā tiek uzsvērtas vadīšanas īpatnības kultūras un mākslas jomā</w:t>
            </w:r>
            <w:r>
              <w:t xml:space="preserve">. </w:t>
            </w:r>
          </w:p>
        </w:tc>
      </w:tr>
      <w:tr w:rsidR="00380D9C" w:rsidRPr="0093308E" w:rsidTr="00312F8A">
        <w:tc>
          <w:tcPr>
            <w:tcW w:w="9701" w:type="dxa"/>
            <w:gridSpan w:val="2"/>
          </w:tcPr>
          <w:p w:rsidR="00380D9C" w:rsidRPr="0093308E" w:rsidRDefault="00380D9C" w:rsidP="006C51CD">
            <w:pPr>
              <w:pStyle w:val="Nosaukumi"/>
            </w:pPr>
            <w:r w:rsidRPr="0093308E">
              <w:t>Studiju kursa kalendārais plāns</w:t>
            </w:r>
          </w:p>
        </w:tc>
      </w:tr>
      <w:tr w:rsidR="00380D9C" w:rsidRPr="0093308E" w:rsidTr="00312F8A">
        <w:tc>
          <w:tcPr>
            <w:tcW w:w="9701" w:type="dxa"/>
            <w:gridSpan w:val="2"/>
          </w:tcPr>
          <w:p w:rsidR="00380D9C" w:rsidRPr="00AA5590" w:rsidRDefault="00380D9C" w:rsidP="006C51CD">
            <w:r>
              <w:t>L</w:t>
            </w:r>
            <w:r w:rsidRPr="00AA5590">
              <w:t>ekcijas (L) – 4 stundas, semināri (S) – 4 stundas, praktiskie darbi (P) – 8 stundas, patstāvīgais darbs (</w:t>
            </w:r>
            <w:proofErr w:type="spellStart"/>
            <w:r w:rsidRPr="00AA5590">
              <w:t>Pd</w:t>
            </w:r>
            <w:proofErr w:type="spellEnd"/>
            <w:r w:rsidRPr="00AA5590">
              <w:t>) – 24 stundas</w:t>
            </w:r>
          </w:p>
          <w:p w:rsidR="00380D9C" w:rsidRDefault="00380D9C" w:rsidP="006C51CD"/>
          <w:p w:rsidR="00380D9C" w:rsidRPr="00AA5590" w:rsidRDefault="00380D9C" w:rsidP="006C51CD">
            <w:r w:rsidRPr="00847133">
              <w:t xml:space="preserve">1. Organizācijas kultūra un tās izpētes </w:t>
            </w:r>
            <w:r w:rsidRPr="00AA5590">
              <w:t xml:space="preserve">iespējas (OCAI metodika, </w:t>
            </w:r>
            <w:proofErr w:type="spellStart"/>
            <w:r w:rsidRPr="00AA5590">
              <w:t>Denisona</w:t>
            </w:r>
            <w:proofErr w:type="spellEnd"/>
            <w:r w:rsidRPr="00AA5590">
              <w:t xml:space="preserve"> modelis u.c.). L1, S1, P1</w:t>
            </w:r>
            <w:r w:rsidRPr="00AA5590">
              <w:br/>
              <w:t xml:space="preserve">2. Stratēģiskās vadīšanas metodes (SVID analīze, PEST analīze, Bostonas matrica, </w:t>
            </w:r>
            <w:proofErr w:type="spellStart"/>
            <w:r w:rsidRPr="00AA5590">
              <w:t>Makkenzija</w:t>
            </w:r>
            <w:proofErr w:type="spellEnd"/>
            <w:r w:rsidRPr="00AA5590">
              <w:t xml:space="preserve"> matrica u. c.). L1, P1</w:t>
            </w:r>
            <w:r w:rsidRPr="00AA5590">
              <w:br/>
              <w:t>3. Motivācijas sistēmas veidošana, apmierinātības ar darbu izpētes iespējas. S1, P1</w:t>
            </w:r>
            <w:r w:rsidRPr="00AA5590">
              <w:br/>
              <w:t>4. Vadīšanas stilu noteikšanas metodikas (Bleika-</w:t>
            </w:r>
            <w:proofErr w:type="spellStart"/>
            <w:r w:rsidRPr="00AA5590">
              <w:t>Mutonas</w:t>
            </w:r>
            <w:proofErr w:type="spellEnd"/>
            <w:r w:rsidRPr="00AA5590">
              <w:t xml:space="preserve"> menedžmenta režģa koncepcija). P1</w:t>
            </w:r>
            <w:r w:rsidRPr="00AA5590">
              <w:br/>
              <w:t>5. Mērķēšanas tehnoloģiju izmantošana organizācijā. P1</w:t>
            </w:r>
            <w:r w:rsidRPr="00AA5590">
              <w:br/>
            </w:r>
            <w:r w:rsidRPr="00AA5590">
              <w:lastRenderedPageBreak/>
              <w:t xml:space="preserve">6. </w:t>
            </w:r>
            <w:proofErr w:type="spellStart"/>
            <w:r w:rsidRPr="00AA5590">
              <w:t>Kroskultūru</w:t>
            </w:r>
            <w:proofErr w:type="spellEnd"/>
            <w:r w:rsidRPr="00AA5590">
              <w:t xml:space="preserve"> menedžments un kognitīvais menedžments kā konkurences priekšrocības instruments. L1, S1, P1</w:t>
            </w:r>
          </w:p>
          <w:p w:rsidR="00380D9C" w:rsidRPr="0093308E" w:rsidRDefault="00380D9C" w:rsidP="006C51CD">
            <w:r w:rsidRPr="00847133">
              <w:t xml:space="preserve">7. </w:t>
            </w:r>
            <w:r w:rsidRPr="00AA5590">
              <w:t>Cilvēkresursu vadīšanas struktūrvienības efektivitātes mērīšanas iespējas organizācijā.</w:t>
            </w:r>
            <w:r w:rsidRPr="00AA5590">
              <w:br/>
              <w:t>L1, P1</w:t>
            </w:r>
            <w:r w:rsidRPr="00AA5590">
              <w:br/>
              <w:t>8 Pārmaiņu vadīšanas treniņš. Komandas veidošanas pamatprincipi. S1, P1</w:t>
            </w:r>
          </w:p>
        </w:tc>
      </w:tr>
      <w:tr w:rsidR="00380D9C" w:rsidRPr="0093308E" w:rsidTr="00312F8A">
        <w:tc>
          <w:tcPr>
            <w:tcW w:w="9701" w:type="dxa"/>
            <w:gridSpan w:val="2"/>
          </w:tcPr>
          <w:p w:rsidR="00380D9C" w:rsidRPr="0093308E" w:rsidRDefault="00380D9C" w:rsidP="006C51CD">
            <w:pPr>
              <w:pStyle w:val="Nosaukumi"/>
            </w:pPr>
            <w:r w:rsidRPr="0093308E">
              <w:lastRenderedPageBreak/>
              <w:t>Studiju rezultāti</w:t>
            </w:r>
          </w:p>
        </w:tc>
      </w:tr>
      <w:tr w:rsidR="00380D9C" w:rsidRPr="0093308E" w:rsidTr="00312F8A">
        <w:tc>
          <w:tcPr>
            <w:tcW w:w="9701" w:type="dxa"/>
            <w:gridSpan w:val="2"/>
          </w:tcPr>
          <w:sdt>
            <w:sdtPr>
              <w:rPr>
                <w:lang w:val="ru-RU"/>
              </w:rPr>
              <w:id w:val="540483693"/>
              <w:placeholder>
                <w:docPart w:val="9DCC94C217224717A3C1C94721FD5476"/>
              </w:placeholder>
            </w:sdtPr>
            <w:sdtEndPr/>
            <w:sdtContent>
              <w:p w:rsidR="00380D9C" w:rsidRPr="00783616" w:rsidRDefault="00380D9C" w:rsidP="006C51CD"/>
              <w:tbl>
                <w:tblPr>
                  <w:tblStyle w:val="TableGrid"/>
                  <w:tblW w:w="9351" w:type="dxa"/>
                  <w:tblLook w:val="04A0" w:firstRow="1" w:lastRow="0" w:firstColumn="1" w:lastColumn="0" w:noHBand="0" w:noVBand="1"/>
                </w:tblPr>
                <w:tblGrid>
                  <w:gridCol w:w="9351"/>
                </w:tblGrid>
                <w:tr w:rsidR="00380D9C" w:rsidRPr="007D4849" w:rsidTr="006C51CD">
                  <w:tc>
                    <w:tcPr>
                      <w:tcW w:w="9351" w:type="dxa"/>
                    </w:tcPr>
                    <w:p w:rsidR="00380D9C" w:rsidRPr="007D4849" w:rsidRDefault="00380D9C" w:rsidP="006C51CD">
                      <w:r w:rsidRPr="007D4849">
                        <w:t>ZINĀŠANAS</w:t>
                      </w:r>
                    </w:p>
                  </w:tc>
                </w:tr>
                <w:tr w:rsidR="00380D9C" w:rsidRPr="007D4849" w:rsidTr="006C51CD">
                  <w:tc>
                    <w:tcPr>
                      <w:tcW w:w="9351" w:type="dxa"/>
                    </w:tcPr>
                    <w:p w:rsidR="00380D9C" w:rsidRPr="007D4849" w:rsidRDefault="00380D9C" w:rsidP="006C51CD">
                      <w:r>
                        <w:t xml:space="preserve">1. </w:t>
                      </w:r>
                      <w:r w:rsidRPr="00AA5590">
                        <w:t xml:space="preserve">Demonstrē zināšanas un izpratni par: valdības teorijām un to sasaisti ar organizācijas vadīšanas </w:t>
                      </w:r>
                      <w:proofErr w:type="spellStart"/>
                      <w:r w:rsidRPr="00AA5590">
                        <w:t>problēmjautājumiem</w:t>
                      </w:r>
                      <w:proofErr w:type="spellEnd"/>
                      <w:r w:rsidRPr="00AA5590">
                        <w:t>, mākslas fenomenu un tā nozīmi menedžmentā.</w:t>
                      </w:r>
                      <w:r w:rsidRPr="00AA5590">
                        <w:br/>
                      </w:r>
                      <w:r>
                        <w:t xml:space="preserve">2. </w:t>
                      </w:r>
                      <w:r w:rsidRPr="00AA5590">
                        <w:t>Pārzina organizācijas kā sistēmas galvenos elementus, izprot to savstarpējo mijiedarbību..</w:t>
                      </w:r>
                      <w:r w:rsidRPr="00AA5590">
                        <w:br/>
                      </w:r>
                      <w:r>
                        <w:t xml:space="preserve">3. </w:t>
                      </w:r>
                      <w:r w:rsidRPr="00AA5590">
                        <w:t>Raksturo organizācijas vadības procesa īpatnības, izprotot cilvēkresursu un radošuma noteicošo lomu organizācijas attīstībā.</w:t>
                      </w:r>
                    </w:p>
                  </w:tc>
                </w:tr>
                <w:tr w:rsidR="00380D9C" w:rsidRPr="007D4849" w:rsidTr="006C51CD">
                  <w:tc>
                    <w:tcPr>
                      <w:tcW w:w="9351" w:type="dxa"/>
                    </w:tcPr>
                    <w:p w:rsidR="00380D9C" w:rsidRPr="007D4849" w:rsidRDefault="00380D9C" w:rsidP="006C51CD">
                      <w:pPr>
                        <w:rPr>
                          <w:highlight w:val="yellow"/>
                        </w:rPr>
                      </w:pPr>
                      <w:r w:rsidRPr="007D4849">
                        <w:t>PRASMES</w:t>
                      </w:r>
                    </w:p>
                  </w:tc>
                </w:tr>
                <w:tr w:rsidR="00380D9C" w:rsidRPr="007D4849" w:rsidTr="006C51CD">
                  <w:tc>
                    <w:tcPr>
                      <w:tcW w:w="9351" w:type="dxa"/>
                    </w:tcPr>
                    <w:p w:rsidR="00380D9C" w:rsidRPr="007D4849" w:rsidRDefault="00380D9C" w:rsidP="006C51CD">
                      <w:r>
                        <w:t xml:space="preserve">4. </w:t>
                      </w:r>
                      <w:r w:rsidRPr="00AA5590">
                        <w:t>Orientējas un analizē cilvēkresursu vadības norises Latvijā, prot spriest un analizēt vadības procesu iete</w:t>
                      </w:r>
                      <w:r>
                        <w:t>kmi uz organizāciju kā sistēmu.</w:t>
                      </w:r>
                      <w:r w:rsidRPr="00AA5590">
                        <w:br/>
                      </w:r>
                      <w:r>
                        <w:t>5. Pielieto</w:t>
                      </w:r>
                      <w:r w:rsidRPr="00AA5590">
                        <w:t xml:space="preserve"> vadībzinību teorētiskās pamatnostādnes organizācijas norišu analīzei (teorētisko zināšanu pielietošana reālās situācijas analī</w:t>
                      </w:r>
                      <w:r>
                        <w:t>zei).</w:t>
                      </w:r>
                    </w:p>
                  </w:tc>
                </w:tr>
                <w:tr w:rsidR="00380D9C" w:rsidRPr="007D4849" w:rsidTr="006C51CD">
                  <w:trPr>
                    <w:trHeight w:val="203"/>
                  </w:trPr>
                  <w:tc>
                    <w:tcPr>
                      <w:tcW w:w="9351" w:type="dxa"/>
                    </w:tcPr>
                    <w:p w:rsidR="00380D9C" w:rsidRPr="007D4849" w:rsidRDefault="00380D9C" w:rsidP="006C51CD">
                      <w:pPr>
                        <w:rPr>
                          <w:highlight w:val="yellow"/>
                        </w:rPr>
                      </w:pPr>
                      <w:r w:rsidRPr="007D4849">
                        <w:t>KOMPETENCE</w:t>
                      </w:r>
                    </w:p>
                  </w:tc>
                </w:tr>
                <w:tr w:rsidR="00380D9C" w:rsidRPr="007D4849" w:rsidTr="006C51CD">
                  <w:tc>
                    <w:tcPr>
                      <w:tcW w:w="9351" w:type="dxa"/>
                    </w:tcPr>
                    <w:p w:rsidR="00380D9C" w:rsidRPr="00C90F44" w:rsidRDefault="00380D9C" w:rsidP="006C51CD">
                      <w:r>
                        <w:t xml:space="preserve">6. </w:t>
                      </w:r>
                      <w:r w:rsidRPr="00AA5590">
                        <w:t>Pauž ekonomiski atbildīgu un pamatotu pozīciju mākslas jomas organizācijas problēmu risināšanā.</w:t>
                      </w:r>
                      <w:r w:rsidRPr="00AA5590">
                        <w:br/>
                      </w:r>
                      <w:r>
                        <w:t xml:space="preserve">7. </w:t>
                      </w:r>
                      <w:r w:rsidRPr="00AA5590">
                        <w:t xml:space="preserve">Argumentēti diskutē par vadības procesiem makro un </w:t>
                      </w:r>
                      <w:proofErr w:type="spellStart"/>
                      <w:r w:rsidRPr="00AA5590">
                        <w:t>mikrolīmenī</w:t>
                      </w:r>
                      <w:proofErr w:type="spellEnd"/>
                      <w:r w:rsidRPr="00AA5590">
                        <w:t>.</w:t>
                      </w:r>
                    </w:p>
                  </w:tc>
                </w:tr>
              </w:tbl>
              <w:p w:rsidR="00380D9C" w:rsidRPr="0093308E" w:rsidRDefault="0058516B" w:rsidP="006C51CD"/>
            </w:sdtContent>
          </w:sdt>
        </w:tc>
      </w:tr>
      <w:tr w:rsidR="00380D9C" w:rsidRPr="0093308E" w:rsidTr="00312F8A">
        <w:tc>
          <w:tcPr>
            <w:tcW w:w="9701" w:type="dxa"/>
            <w:gridSpan w:val="2"/>
          </w:tcPr>
          <w:p w:rsidR="00380D9C" w:rsidRPr="0093308E" w:rsidRDefault="00380D9C" w:rsidP="006C51CD">
            <w:pPr>
              <w:pStyle w:val="Nosaukumi"/>
            </w:pPr>
            <w:r w:rsidRPr="0093308E">
              <w:t>Studējošo patstāvīgo darbu organizācijas un uzdevumu raksturojums</w:t>
            </w:r>
          </w:p>
        </w:tc>
      </w:tr>
      <w:tr w:rsidR="00380D9C" w:rsidRPr="0093308E" w:rsidTr="00312F8A">
        <w:tc>
          <w:tcPr>
            <w:tcW w:w="9701" w:type="dxa"/>
            <w:gridSpan w:val="2"/>
          </w:tcPr>
          <w:p w:rsidR="00380D9C" w:rsidRPr="0093308E" w:rsidRDefault="00380D9C" w:rsidP="006C51CD">
            <w:r w:rsidRPr="00D611F0">
              <w:t>Studējošo patstāvīgais darbs tiek organizēts individuāli un/vai grupās.</w:t>
            </w:r>
            <w:r w:rsidRPr="00D611F0">
              <w:br/>
              <w:t>Uzdevumi:</w:t>
            </w:r>
            <w:r w:rsidRPr="00D611F0">
              <w:br/>
              <w:t>Darbs ar literatūru, lai apgūtu menedžmenta praktiskos aspektus un veiktu pārvaldību teoriju raksturojumu esejas veidā.</w:t>
            </w:r>
            <w:r w:rsidRPr="00D611F0">
              <w:br/>
              <w:t xml:space="preserve">Organizācijas kultūras izpēte konkrētā organizācijā, izmantojot OCAI metodiku vai </w:t>
            </w:r>
            <w:proofErr w:type="spellStart"/>
            <w:r w:rsidRPr="00D611F0">
              <w:t>Denisona</w:t>
            </w:r>
            <w:proofErr w:type="spellEnd"/>
            <w:r w:rsidRPr="00D611F0">
              <w:t xml:space="preserve"> modeli.</w:t>
            </w:r>
            <w:r w:rsidRPr="00D611F0">
              <w:br/>
              <w:t>Cilvēkresursu vadīšanas struktūrvienības efektivitātes mērījums konkrētā organizācijā.</w:t>
            </w:r>
            <w:r w:rsidRPr="00D611F0">
              <w:br/>
              <w:t>Motivācijas teorētisko un praktisko atziņu apkopojums un analīze.</w:t>
            </w:r>
            <w:r w:rsidRPr="00D611F0">
              <w:br/>
              <w:t>Vadīšanas stilu noteikšana ar Bleika-</w:t>
            </w:r>
            <w:proofErr w:type="spellStart"/>
            <w:r w:rsidRPr="00D611F0">
              <w:t>Mutonas</w:t>
            </w:r>
            <w:proofErr w:type="spellEnd"/>
            <w:r w:rsidRPr="00D611F0">
              <w:t xml:space="preserve"> menedžmenta režģa metodiku.</w:t>
            </w:r>
            <w:r w:rsidRPr="00D611F0">
              <w:br/>
              <w:t xml:space="preserve">Vadīšanas metožu (SVID analīze, PEST analīze, Bostonas matrica, </w:t>
            </w:r>
            <w:proofErr w:type="spellStart"/>
            <w:r w:rsidRPr="00D611F0">
              <w:t>Makkenzija</w:t>
            </w:r>
            <w:proofErr w:type="spellEnd"/>
            <w:r w:rsidRPr="00D611F0">
              <w:t xml:space="preserve"> matrica u. c.) izmantošanas iespēju raksturojums.</w:t>
            </w:r>
          </w:p>
        </w:tc>
      </w:tr>
      <w:tr w:rsidR="00380D9C" w:rsidRPr="0093308E" w:rsidTr="00312F8A">
        <w:tc>
          <w:tcPr>
            <w:tcW w:w="9701" w:type="dxa"/>
            <w:gridSpan w:val="2"/>
          </w:tcPr>
          <w:p w:rsidR="00380D9C" w:rsidRPr="0093308E" w:rsidRDefault="00380D9C" w:rsidP="006C51CD">
            <w:pPr>
              <w:pStyle w:val="Nosaukumi"/>
            </w:pPr>
            <w:r w:rsidRPr="0093308E">
              <w:t>Prasības kredītpunktu iegūšanai</w:t>
            </w:r>
          </w:p>
        </w:tc>
      </w:tr>
      <w:tr w:rsidR="00380D9C" w:rsidRPr="0093308E" w:rsidTr="00312F8A">
        <w:tc>
          <w:tcPr>
            <w:tcW w:w="9701" w:type="dxa"/>
            <w:gridSpan w:val="2"/>
          </w:tcPr>
          <w:p w:rsidR="00380D9C" w:rsidRPr="00E54033" w:rsidRDefault="00380D9C" w:rsidP="006C51CD">
            <w:r w:rsidRPr="00E54033">
              <w:t>Studiju kursa gala vērtējums (diferencētā ieskaite) veidojas, summē</w:t>
            </w:r>
            <w:r>
              <w:t xml:space="preserve">jot </w:t>
            </w:r>
            <w:proofErr w:type="spellStart"/>
            <w:r>
              <w:t>starpārbaudijumu</w:t>
            </w:r>
            <w:proofErr w:type="spellEnd"/>
            <w:r>
              <w:t xml:space="preserve"> rezultātus.</w:t>
            </w:r>
          </w:p>
          <w:p w:rsidR="00380D9C" w:rsidRPr="00E54033" w:rsidRDefault="00380D9C" w:rsidP="006C51CD">
            <w:r w:rsidRPr="00E54033">
              <w:t xml:space="preserve">Diferencētās ieskaites vērtējums  var tikt saņemts, ja ir izpildīti visi minētie nosacījumi un studējošais ir piedalījies </w:t>
            </w:r>
            <w:r>
              <w:t>6</w:t>
            </w:r>
            <w:r w:rsidRPr="00E54033">
              <w:t xml:space="preserve">0% lekcijās un </w:t>
            </w:r>
            <w:proofErr w:type="spellStart"/>
            <w:r>
              <w:t>s</w:t>
            </w:r>
            <w:r w:rsidRPr="00E54033">
              <w:t>eminārnodarbībās</w:t>
            </w:r>
            <w:proofErr w:type="spellEnd"/>
            <w:r w:rsidRPr="00E54033">
              <w:t xml:space="preserve"> un veicis pētījumus.</w:t>
            </w:r>
          </w:p>
          <w:p w:rsidR="00380D9C" w:rsidRPr="00E54033" w:rsidRDefault="00380D9C" w:rsidP="006C51CD">
            <w:r w:rsidRPr="00E54033">
              <w:t xml:space="preserve">STARPPĀRBAUDĪJUMI: </w:t>
            </w:r>
          </w:p>
          <w:p w:rsidR="00380D9C" w:rsidRPr="00E54033" w:rsidRDefault="00380D9C" w:rsidP="006C51CD">
            <w:r w:rsidRPr="00E54033">
              <w:t>(</w:t>
            </w:r>
            <w:proofErr w:type="spellStart"/>
            <w:r w:rsidRPr="00E54033">
              <w:t>starpārbaudijuma</w:t>
            </w:r>
            <w:proofErr w:type="spellEnd"/>
            <w:r w:rsidRPr="00E54033">
              <w:t xml:space="preserve"> uzdevumi tiek izstrādāti un vērtēti pēc docētāja noteiktajiem kritērijiem)</w:t>
            </w:r>
          </w:p>
          <w:p w:rsidR="00380D9C" w:rsidRPr="00E54033" w:rsidRDefault="00380D9C" w:rsidP="006C51CD">
            <w:r w:rsidRPr="00E54033">
              <w:t>1.</w:t>
            </w:r>
            <w:r w:rsidRPr="0077469B">
              <w:t xml:space="preserve"> </w:t>
            </w:r>
            <w:proofErr w:type="spellStart"/>
            <w:r w:rsidRPr="00D318A5">
              <w:t>starppārbaudījums</w:t>
            </w:r>
            <w:proofErr w:type="spellEnd"/>
            <w:r w:rsidRPr="00D318A5">
              <w:t>. Kolokvijs "Zīmju veidi"</w:t>
            </w:r>
            <w:r w:rsidRPr="00E54033">
              <w:rPr>
                <w:lang w:eastAsia="ru-RU"/>
              </w:rPr>
              <w:t xml:space="preserve">– </w:t>
            </w:r>
            <w:r>
              <w:t>10 %</w:t>
            </w:r>
            <w:r w:rsidRPr="00E54033">
              <w:t xml:space="preserve"> </w:t>
            </w:r>
          </w:p>
          <w:p w:rsidR="00380D9C" w:rsidRDefault="00380D9C" w:rsidP="006C51CD">
            <w:r w:rsidRPr="00916D56">
              <w:t>2.</w:t>
            </w:r>
            <w:r>
              <w:t xml:space="preserve"> Darbs semināros </w:t>
            </w:r>
            <w:r w:rsidRPr="00916D56">
              <w:rPr>
                <w:lang w:eastAsia="ru-RU"/>
              </w:rPr>
              <w:t>–</w:t>
            </w:r>
            <w:r>
              <w:t xml:space="preserve"> 30%</w:t>
            </w:r>
          </w:p>
          <w:p w:rsidR="00380D9C" w:rsidRPr="009531F0" w:rsidRDefault="00380D9C" w:rsidP="006C51CD">
            <w:r w:rsidRPr="009531F0">
              <w:t xml:space="preserve">3. </w:t>
            </w:r>
            <w:r>
              <w:t xml:space="preserve">uzdevumi </w:t>
            </w:r>
            <w:proofErr w:type="spellStart"/>
            <w:r>
              <w:t>moodle</w:t>
            </w:r>
            <w:proofErr w:type="spellEnd"/>
            <w:r>
              <w:t>-vidē - 30%</w:t>
            </w:r>
          </w:p>
          <w:p w:rsidR="00380D9C" w:rsidRDefault="00380D9C" w:rsidP="006C51CD">
            <w:r w:rsidRPr="009531F0">
              <w:t xml:space="preserve">4. </w:t>
            </w:r>
            <w:r w:rsidRPr="00D318A5">
              <w:t xml:space="preserve">Gala pārbaudījums: pasākuma </w:t>
            </w:r>
            <w:proofErr w:type="spellStart"/>
            <w:r w:rsidRPr="00D318A5">
              <w:t>semiotiskā</w:t>
            </w:r>
            <w:proofErr w:type="spellEnd"/>
            <w:r w:rsidRPr="00D318A5">
              <w:t xml:space="preserve"> analīze (referāta prezentācija)</w:t>
            </w:r>
            <w:r>
              <w:t xml:space="preserve"> - 30%</w:t>
            </w:r>
          </w:p>
          <w:p w:rsidR="00380D9C" w:rsidRDefault="00380D9C" w:rsidP="006C51CD">
            <w:pPr>
              <w:rPr>
                <w:lang w:eastAsia="ru-RU"/>
              </w:rPr>
            </w:pPr>
          </w:p>
          <w:p w:rsidR="00380D9C" w:rsidRPr="003F3E33" w:rsidRDefault="00380D9C" w:rsidP="006C51CD">
            <w:r w:rsidRPr="003F3E33">
              <w:t>STUDIJU REZULTĀTU VĒRTĒŠANAS KRITĒRIJI</w:t>
            </w:r>
          </w:p>
          <w:p w:rsidR="00380D9C" w:rsidRPr="003F3E33" w:rsidRDefault="00380D9C" w:rsidP="006C51CD">
            <w:r w:rsidRPr="003F3E33">
              <w:lastRenderedPageBreak/>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380D9C" w:rsidRDefault="00380D9C" w:rsidP="006C51CD"/>
          <w:p w:rsidR="00380D9C" w:rsidRDefault="00380D9C" w:rsidP="006C51CD"/>
          <w:p w:rsidR="00380D9C" w:rsidRPr="00D611F0" w:rsidRDefault="00380D9C" w:rsidP="006C51CD">
            <w:r w:rsidRPr="00847133">
              <w:t xml:space="preserve">Studiju kursa vērtējums veidojas, summējot studējošo darbu praktiskajās nodarbībās, semināros  un lekcijās visa kursa norises laikā, kā arī noslēguma pārbaudījumu. Aktīva piedalīšanās lekcijās (20%), darbs  </w:t>
            </w:r>
            <w:proofErr w:type="spellStart"/>
            <w:r w:rsidRPr="00847133">
              <w:t>seminārnodarbībās</w:t>
            </w:r>
            <w:proofErr w:type="spellEnd"/>
            <w:r w:rsidRPr="00847133">
              <w:t xml:space="preserve"> un patstāvīgo darbu veikšana (60%), pārbaudījums kursa noslēgumā (20%).</w:t>
            </w:r>
          </w:p>
          <w:p w:rsidR="00380D9C" w:rsidRDefault="00380D9C" w:rsidP="006C51CD">
            <w:r w:rsidRPr="00847133">
              <w:t xml:space="preserve">Studiju rezultātu vērtēšanas kritēriji: studiju kursa apguve tā noslēgumā tiek vērtēta 10 </w:t>
            </w:r>
            <w:proofErr w:type="spellStart"/>
            <w:r w:rsidRPr="00847133">
              <w:t>ballu</w:t>
            </w:r>
            <w:proofErr w:type="spellEnd"/>
            <w:r w:rsidRPr="00847133">
              <w:t xml:space="preserve"> skalā saskaņā ar Latvijas Republikas  normatīvajiem aktiem un DU Senāta 17.12.2018. protokolu Nr. 15, vadoties pēc šādiem kritērijiem: iegūto zināšanu apjoms un kvalitāte; iegūtās prasmes; iegūtā kompetence</w:t>
            </w:r>
            <w:r w:rsidRPr="00D611F0">
              <w:t xml:space="preserve"> atbilstīgi plānotajiem studiju rezultātiem. Kopējais vērtējums ir ne zemāks par 4 ballēm</w:t>
            </w:r>
          </w:p>
          <w:p w:rsidR="00380D9C" w:rsidRPr="003F3E33" w:rsidRDefault="00380D9C" w:rsidP="006C51CD">
            <w:r w:rsidRPr="003F3E33">
              <w:t>STUDIJU REZULTĀTU VĒRTĒŠANA</w:t>
            </w:r>
          </w:p>
          <w:p w:rsidR="00380D9C" w:rsidRPr="003F3E33" w:rsidRDefault="00380D9C" w:rsidP="006C51CD"/>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380D9C" w:rsidRPr="003F3E33" w:rsidTr="006C51CD">
              <w:trPr>
                <w:trHeight w:val="517"/>
                <w:jc w:val="center"/>
              </w:trPr>
              <w:tc>
                <w:tcPr>
                  <w:tcW w:w="3010" w:type="dxa"/>
                  <w:vMerge w:val="restart"/>
                  <w:shd w:val="clear" w:color="auto" w:fill="auto"/>
                </w:tcPr>
                <w:p w:rsidR="00380D9C" w:rsidRPr="003F3E33" w:rsidRDefault="00380D9C" w:rsidP="006C51CD"/>
                <w:p w:rsidR="00380D9C" w:rsidRPr="003F3E33" w:rsidRDefault="00380D9C" w:rsidP="006C51CD">
                  <w:r w:rsidRPr="003F3E33">
                    <w:t>Pārbaudījumu veidi</w:t>
                  </w:r>
                </w:p>
              </w:tc>
              <w:tc>
                <w:tcPr>
                  <w:tcW w:w="2833" w:type="dxa"/>
                  <w:gridSpan w:val="7"/>
                  <w:shd w:val="clear" w:color="auto" w:fill="auto"/>
                </w:tcPr>
                <w:p w:rsidR="00380D9C" w:rsidRPr="003F3E33" w:rsidRDefault="00380D9C" w:rsidP="006C51CD">
                  <w:r w:rsidRPr="003F3E33">
                    <w:t>Studiju rezultāti *</w:t>
                  </w:r>
                </w:p>
              </w:tc>
            </w:tr>
            <w:tr w:rsidR="00380D9C" w:rsidRPr="003F3E33" w:rsidTr="006C51CD">
              <w:trPr>
                <w:jc w:val="center"/>
              </w:trPr>
              <w:tc>
                <w:tcPr>
                  <w:tcW w:w="3010" w:type="dxa"/>
                  <w:vMerge/>
                  <w:shd w:val="clear" w:color="auto" w:fill="auto"/>
                </w:tcPr>
                <w:p w:rsidR="00380D9C" w:rsidRPr="003F3E33" w:rsidRDefault="00380D9C" w:rsidP="006C51CD"/>
              </w:tc>
              <w:tc>
                <w:tcPr>
                  <w:tcW w:w="396" w:type="dxa"/>
                  <w:shd w:val="clear" w:color="auto" w:fill="auto"/>
                </w:tcPr>
                <w:p w:rsidR="00380D9C" w:rsidRPr="003F3E33" w:rsidRDefault="00380D9C" w:rsidP="006C51CD">
                  <w:r w:rsidRPr="003F3E33">
                    <w:t>1.</w:t>
                  </w:r>
                </w:p>
              </w:tc>
              <w:tc>
                <w:tcPr>
                  <w:tcW w:w="445" w:type="dxa"/>
                  <w:shd w:val="clear" w:color="auto" w:fill="auto"/>
                </w:tcPr>
                <w:p w:rsidR="00380D9C" w:rsidRPr="003F3E33" w:rsidRDefault="00380D9C" w:rsidP="006C51CD">
                  <w:r w:rsidRPr="003F3E33">
                    <w:t>2.</w:t>
                  </w:r>
                </w:p>
              </w:tc>
              <w:tc>
                <w:tcPr>
                  <w:tcW w:w="396" w:type="dxa"/>
                  <w:shd w:val="clear" w:color="auto" w:fill="auto"/>
                </w:tcPr>
                <w:p w:rsidR="00380D9C" w:rsidRPr="003F3E33" w:rsidRDefault="00380D9C" w:rsidP="006C51CD">
                  <w:r w:rsidRPr="003F3E33">
                    <w:t>3.</w:t>
                  </w:r>
                </w:p>
              </w:tc>
              <w:tc>
                <w:tcPr>
                  <w:tcW w:w="399" w:type="dxa"/>
                  <w:shd w:val="clear" w:color="auto" w:fill="auto"/>
                </w:tcPr>
                <w:p w:rsidR="00380D9C" w:rsidRPr="003F3E33" w:rsidRDefault="00380D9C" w:rsidP="006C51CD">
                  <w:r w:rsidRPr="003F3E33">
                    <w:t>4.</w:t>
                  </w:r>
                </w:p>
              </w:tc>
              <w:tc>
                <w:tcPr>
                  <w:tcW w:w="399" w:type="dxa"/>
                  <w:shd w:val="clear" w:color="auto" w:fill="auto"/>
                </w:tcPr>
                <w:p w:rsidR="00380D9C" w:rsidRPr="003F3E33" w:rsidRDefault="00380D9C" w:rsidP="006C51CD">
                  <w:r w:rsidRPr="003F3E33">
                    <w:t>5.</w:t>
                  </w:r>
                </w:p>
              </w:tc>
              <w:tc>
                <w:tcPr>
                  <w:tcW w:w="399" w:type="dxa"/>
                  <w:shd w:val="clear" w:color="auto" w:fill="auto"/>
                </w:tcPr>
                <w:p w:rsidR="00380D9C" w:rsidRPr="003F3E33" w:rsidRDefault="00380D9C" w:rsidP="006C51CD">
                  <w:r w:rsidRPr="003F3E33">
                    <w:t>6.</w:t>
                  </w:r>
                </w:p>
              </w:tc>
              <w:tc>
                <w:tcPr>
                  <w:tcW w:w="399" w:type="dxa"/>
                  <w:shd w:val="clear" w:color="auto" w:fill="auto"/>
                </w:tcPr>
                <w:p w:rsidR="00380D9C" w:rsidRPr="003F3E33" w:rsidRDefault="00380D9C" w:rsidP="006C51CD">
                  <w:r w:rsidRPr="003F3E33">
                    <w:t>7.</w:t>
                  </w:r>
                </w:p>
              </w:tc>
            </w:tr>
            <w:tr w:rsidR="00380D9C" w:rsidRPr="003F3E33" w:rsidTr="006C51CD">
              <w:trPr>
                <w:trHeight w:val="303"/>
                <w:jc w:val="center"/>
              </w:trPr>
              <w:tc>
                <w:tcPr>
                  <w:tcW w:w="3010" w:type="dxa"/>
                  <w:shd w:val="clear" w:color="auto" w:fill="auto"/>
                  <w:vAlign w:val="center"/>
                </w:tcPr>
                <w:p w:rsidR="00380D9C" w:rsidRPr="003F3E33" w:rsidRDefault="00380D9C" w:rsidP="006C51CD">
                  <w:r w:rsidRPr="00BF51D8">
                    <w:t xml:space="preserve">1. </w:t>
                  </w:r>
                  <w:r>
                    <w:t>darbs semināros</w:t>
                  </w:r>
                </w:p>
              </w:tc>
              <w:tc>
                <w:tcPr>
                  <w:tcW w:w="396" w:type="dxa"/>
                  <w:shd w:val="clear" w:color="auto" w:fill="auto"/>
                  <w:vAlign w:val="center"/>
                </w:tcPr>
                <w:p w:rsidR="00380D9C" w:rsidRPr="003F3E33" w:rsidRDefault="00380D9C" w:rsidP="006C51CD">
                  <w:r>
                    <w:t>+</w:t>
                  </w:r>
                </w:p>
              </w:tc>
              <w:tc>
                <w:tcPr>
                  <w:tcW w:w="445" w:type="dxa"/>
                  <w:shd w:val="clear" w:color="auto" w:fill="auto"/>
                  <w:vAlign w:val="center"/>
                </w:tcPr>
                <w:p w:rsidR="00380D9C" w:rsidRPr="003F3E33" w:rsidRDefault="00380D9C" w:rsidP="006C51CD">
                  <w:r>
                    <w:t>+</w:t>
                  </w:r>
                </w:p>
              </w:tc>
              <w:tc>
                <w:tcPr>
                  <w:tcW w:w="396"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r>
            <w:tr w:rsidR="00380D9C" w:rsidRPr="003F3E33" w:rsidTr="006C51CD">
              <w:trPr>
                <w:trHeight w:val="416"/>
                <w:jc w:val="center"/>
              </w:trPr>
              <w:tc>
                <w:tcPr>
                  <w:tcW w:w="3010" w:type="dxa"/>
                  <w:shd w:val="clear" w:color="auto" w:fill="auto"/>
                  <w:vAlign w:val="center"/>
                </w:tcPr>
                <w:p w:rsidR="00380D9C" w:rsidRPr="003F3E33" w:rsidRDefault="00380D9C" w:rsidP="006C51CD">
                  <w:r>
                    <w:t>2</w:t>
                  </w:r>
                  <w:r w:rsidRPr="007A0027">
                    <w:t xml:space="preserve">. </w:t>
                  </w:r>
                  <w:r>
                    <w:t>praktisko darbu izpilde</w:t>
                  </w:r>
                </w:p>
              </w:tc>
              <w:tc>
                <w:tcPr>
                  <w:tcW w:w="396" w:type="dxa"/>
                  <w:shd w:val="clear" w:color="auto" w:fill="auto"/>
                  <w:vAlign w:val="center"/>
                </w:tcPr>
                <w:p w:rsidR="00380D9C" w:rsidRPr="003F3E33" w:rsidRDefault="00380D9C" w:rsidP="006C51CD">
                  <w:r>
                    <w:t>+</w:t>
                  </w:r>
                </w:p>
              </w:tc>
              <w:tc>
                <w:tcPr>
                  <w:tcW w:w="445" w:type="dxa"/>
                  <w:shd w:val="clear" w:color="auto" w:fill="auto"/>
                  <w:vAlign w:val="center"/>
                </w:tcPr>
                <w:p w:rsidR="00380D9C" w:rsidRPr="003F3E33" w:rsidRDefault="00380D9C" w:rsidP="006C51CD">
                  <w:r>
                    <w:t>+</w:t>
                  </w:r>
                </w:p>
              </w:tc>
              <w:tc>
                <w:tcPr>
                  <w:tcW w:w="396"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tc>
            </w:tr>
            <w:tr w:rsidR="00380D9C" w:rsidRPr="003F3E33" w:rsidTr="006C51CD">
              <w:trPr>
                <w:trHeight w:val="411"/>
                <w:jc w:val="center"/>
              </w:trPr>
              <w:tc>
                <w:tcPr>
                  <w:tcW w:w="3010" w:type="dxa"/>
                  <w:shd w:val="clear" w:color="auto" w:fill="auto"/>
                  <w:vAlign w:val="center"/>
                </w:tcPr>
                <w:p w:rsidR="00380D9C" w:rsidRPr="003F3E33" w:rsidRDefault="00380D9C" w:rsidP="006C51CD">
                  <w:r>
                    <w:t>3</w:t>
                  </w:r>
                  <w:r w:rsidRPr="007A0027">
                    <w:t xml:space="preserve">. </w:t>
                  </w:r>
                  <w:r>
                    <w:t xml:space="preserve">patstāvīgā darba uzdevumi </w:t>
                  </w:r>
                </w:p>
              </w:tc>
              <w:tc>
                <w:tcPr>
                  <w:tcW w:w="396" w:type="dxa"/>
                  <w:shd w:val="clear" w:color="auto" w:fill="auto"/>
                  <w:vAlign w:val="center"/>
                </w:tcPr>
                <w:p w:rsidR="00380D9C" w:rsidRPr="003F3E33" w:rsidRDefault="00380D9C" w:rsidP="006C51CD">
                  <w:r>
                    <w:t>+</w:t>
                  </w:r>
                </w:p>
              </w:tc>
              <w:tc>
                <w:tcPr>
                  <w:tcW w:w="445" w:type="dxa"/>
                  <w:shd w:val="clear" w:color="auto" w:fill="auto"/>
                  <w:vAlign w:val="center"/>
                </w:tcPr>
                <w:p w:rsidR="00380D9C" w:rsidRPr="003F3E33" w:rsidRDefault="00380D9C" w:rsidP="006C51CD">
                  <w:r>
                    <w:t>+</w:t>
                  </w:r>
                </w:p>
              </w:tc>
              <w:tc>
                <w:tcPr>
                  <w:tcW w:w="396" w:type="dxa"/>
                  <w:shd w:val="clear" w:color="auto" w:fill="auto"/>
                  <w:vAlign w:val="center"/>
                </w:tcPr>
                <w:p w:rsidR="00380D9C" w:rsidRPr="003F3E33" w:rsidRDefault="00380D9C" w:rsidP="006C51CD"/>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r>
            <w:tr w:rsidR="00380D9C" w:rsidRPr="003F3E33" w:rsidTr="006C51CD">
              <w:trPr>
                <w:trHeight w:val="411"/>
                <w:jc w:val="center"/>
              </w:trPr>
              <w:tc>
                <w:tcPr>
                  <w:tcW w:w="3010" w:type="dxa"/>
                  <w:shd w:val="clear" w:color="auto" w:fill="auto"/>
                  <w:vAlign w:val="center"/>
                </w:tcPr>
                <w:p w:rsidR="00380D9C" w:rsidRPr="007A0027" w:rsidRDefault="00380D9C" w:rsidP="006C51CD">
                  <w:r>
                    <w:t xml:space="preserve">Gala </w:t>
                  </w:r>
                  <w:r w:rsidRPr="007A0027">
                    <w:t>p</w:t>
                  </w:r>
                  <w:r>
                    <w:t>ā</w:t>
                  </w:r>
                  <w:r w:rsidRPr="007A0027">
                    <w:t>rbaudījums</w:t>
                  </w:r>
                  <w:r>
                    <w:t xml:space="preserve">: </w:t>
                  </w:r>
                  <w:r w:rsidRPr="00D611F0">
                    <w:t xml:space="preserve">Organizācijas kultūras izpēte konkrētā organizācijā, izmantojot OCAI metodiku vai </w:t>
                  </w:r>
                  <w:proofErr w:type="spellStart"/>
                  <w:r w:rsidRPr="00D611F0">
                    <w:t>Denisona</w:t>
                  </w:r>
                  <w:proofErr w:type="spellEnd"/>
                  <w:r w:rsidRPr="00D611F0">
                    <w:t xml:space="preserve"> modeli</w:t>
                  </w:r>
                </w:p>
              </w:tc>
              <w:tc>
                <w:tcPr>
                  <w:tcW w:w="396" w:type="dxa"/>
                  <w:shd w:val="clear" w:color="auto" w:fill="auto"/>
                  <w:vAlign w:val="center"/>
                </w:tcPr>
                <w:p w:rsidR="00380D9C" w:rsidRPr="003F3E33" w:rsidRDefault="00380D9C" w:rsidP="006C51CD"/>
              </w:tc>
              <w:tc>
                <w:tcPr>
                  <w:tcW w:w="445" w:type="dxa"/>
                  <w:shd w:val="clear" w:color="auto" w:fill="auto"/>
                  <w:vAlign w:val="center"/>
                </w:tcPr>
                <w:p w:rsidR="00380D9C" w:rsidRPr="003F3E33" w:rsidRDefault="00380D9C" w:rsidP="006C51CD">
                  <w:r>
                    <w:t>+</w:t>
                  </w:r>
                </w:p>
              </w:tc>
              <w:tc>
                <w:tcPr>
                  <w:tcW w:w="396"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c>
                <w:tcPr>
                  <w:tcW w:w="399" w:type="dxa"/>
                  <w:shd w:val="clear" w:color="auto" w:fill="auto"/>
                  <w:vAlign w:val="center"/>
                </w:tcPr>
                <w:p w:rsidR="00380D9C" w:rsidRPr="003F3E33" w:rsidRDefault="00380D9C" w:rsidP="006C51CD">
                  <w:r>
                    <w:t>+</w:t>
                  </w:r>
                </w:p>
              </w:tc>
            </w:tr>
          </w:tbl>
          <w:p w:rsidR="00380D9C" w:rsidRPr="0093308E" w:rsidRDefault="00380D9C" w:rsidP="006C51CD"/>
        </w:tc>
      </w:tr>
      <w:tr w:rsidR="00380D9C" w:rsidRPr="0093308E" w:rsidTr="00312F8A">
        <w:tc>
          <w:tcPr>
            <w:tcW w:w="9701" w:type="dxa"/>
            <w:gridSpan w:val="2"/>
          </w:tcPr>
          <w:p w:rsidR="00380D9C" w:rsidRPr="0093308E" w:rsidRDefault="00380D9C" w:rsidP="006C51CD">
            <w:pPr>
              <w:pStyle w:val="Nosaukumi"/>
            </w:pPr>
            <w:r w:rsidRPr="0093308E">
              <w:lastRenderedPageBreak/>
              <w:t>Kursa saturs</w:t>
            </w:r>
          </w:p>
        </w:tc>
      </w:tr>
      <w:tr w:rsidR="00380D9C" w:rsidRPr="0093308E" w:rsidTr="00312F8A">
        <w:tc>
          <w:tcPr>
            <w:tcW w:w="9701" w:type="dxa"/>
            <w:gridSpan w:val="2"/>
          </w:tcPr>
          <w:p w:rsidR="00380D9C" w:rsidRPr="00D611F0" w:rsidRDefault="00380D9C" w:rsidP="006C51CD">
            <w:r>
              <w:t>Lekcijas.</w:t>
            </w:r>
          </w:p>
          <w:p w:rsidR="00380D9C" w:rsidRPr="00D611F0" w:rsidRDefault="00380D9C" w:rsidP="006C51CD">
            <w:r>
              <w:t xml:space="preserve">1. </w:t>
            </w:r>
            <w:r w:rsidRPr="00D611F0">
              <w:t xml:space="preserve">Organizācijas kultūra un tās izpētes iespējas (OCAI metodika, </w:t>
            </w:r>
            <w:proofErr w:type="spellStart"/>
            <w:r w:rsidRPr="00D611F0">
              <w:t>Denisona</w:t>
            </w:r>
            <w:proofErr w:type="spellEnd"/>
            <w:r w:rsidRPr="00D611F0">
              <w:t xml:space="preserve"> modelis u.c.). L1</w:t>
            </w:r>
          </w:p>
          <w:p w:rsidR="00380D9C" w:rsidRPr="00D611F0" w:rsidRDefault="00380D9C" w:rsidP="006C51CD">
            <w:r w:rsidRPr="00847133">
              <w:t xml:space="preserve">2. Stratēģiskās vadīšanas metodes (SVID analīze, PEST analīze, Bostonas matrica, </w:t>
            </w:r>
            <w:proofErr w:type="spellStart"/>
            <w:r w:rsidRPr="00847133">
              <w:t>Makkenzija</w:t>
            </w:r>
            <w:proofErr w:type="spellEnd"/>
            <w:r w:rsidRPr="00847133">
              <w:t xml:space="preserve"> matrica u. c.). L1</w:t>
            </w:r>
          </w:p>
          <w:p w:rsidR="00380D9C" w:rsidRPr="00D611F0" w:rsidRDefault="00380D9C" w:rsidP="006C51CD">
            <w:r>
              <w:t xml:space="preserve">3. </w:t>
            </w:r>
            <w:proofErr w:type="spellStart"/>
            <w:r w:rsidRPr="00D611F0">
              <w:t>Kroskultūru</w:t>
            </w:r>
            <w:proofErr w:type="spellEnd"/>
            <w:r w:rsidRPr="00D611F0">
              <w:t xml:space="preserve"> menedžments un kognitīvais menedžments kā konkurences priekšrocības instruments. L1 </w:t>
            </w:r>
          </w:p>
          <w:p w:rsidR="00380D9C" w:rsidRPr="00D611F0" w:rsidRDefault="00380D9C" w:rsidP="006C51CD">
            <w:r>
              <w:t>4</w:t>
            </w:r>
            <w:r w:rsidRPr="00D611F0">
              <w:t>. Cilvēkresursu vadīšanas struktūrvienības efektivitātes mērīšanas iespējas organizācijā.</w:t>
            </w:r>
            <w:r w:rsidRPr="00D611F0">
              <w:br/>
              <w:t>L1</w:t>
            </w:r>
          </w:p>
          <w:p w:rsidR="00380D9C" w:rsidRDefault="00380D9C" w:rsidP="006C51CD"/>
          <w:p w:rsidR="00380D9C" w:rsidRPr="00D611F0" w:rsidRDefault="00380D9C" w:rsidP="006C51CD">
            <w:r>
              <w:t>Semināri.</w:t>
            </w:r>
          </w:p>
          <w:p w:rsidR="00380D9C" w:rsidRPr="001C4912" w:rsidRDefault="00380D9C" w:rsidP="006C51CD"/>
          <w:p w:rsidR="00380D9C" w:rsidRPr="00D611F0" w:rsidRDefault="00380D9C" w:rsidP="006C51CD">
            <w:r>
              <w:t>1.</w:t>
            </w:r>
            <w:r w:rsidRPr="00D611F0">
              <w:t xml:space="preserve">Organizācijas kultūra un tās izpētes iespējas (OCAI metodika, </w:t>
            </w:r>
            <w:proofErr w:type="spellStart"/>
            <w:r w:rsidRPr="00D611F0">
              <w:t>Denisona</w:t>
            </w:r>
            <w:proofErr w:type="spellEnd"/>
            <w:r w:rsidRPr="00D611F0">
              <w:t xml:space="preserve"> modelis u.c.). S1</w:t>
            </w:r>
          </w:p>
          <w:p w:rsidR="00380D9C" w:rsidRPr="00D611F0" w:rsidRDefault="00380D9C" w:rsidP="006C51CD">
            <w:r>
              <w:t xml:space="preserve">2. </w:t>
            </w:r>
            <w:r w:rsidRPr="00D611F0">
              <w:t>Motivācijas sistēmas veidošana, apmierinātības ar darbu izpētes iespējas. S1</w:t>
            </w:r>
          </w:p>
          <w:p w:rsidR="00380D9C" w:rsidRPr="00D611F0" w:rsidRDefault="00380D9C" w:rsidP="006C51CD">
            <w:r>
              <w:t xml:space="preserve">3. </w:t>
            </w:r>
            <w:proofErr w:type="spellStart"/>
            <w:r w:rsidRPr="00D611F0">
              <w:t>Kroskultūru</w:t>
            </w:r>
            <w:proofErr w:type="spellEnd"/>
            <w:r w:rsidRPr="00D611F0">
              <w:t xml:space="preserve"> menedžments un kognitīvais menedžments kā konkurences priekšrocības instruments.  S1</w:t>
            </w:r>
          </w:p>
          <w:p w:rsidR="00380D9C" w:rsidRPr="00D611F0" w:rsidRDefault="00380D9C" w:rsidP="006C51CD">
            <w:r>
              <w:t>4.</w:t>
            </w:r>
            <w:r w:rsidRPr="00D611F0">
              <w:t xml:space="preserve"> Pārmaiņu vadīšanas treniņš. Komandas veidošanas pamatprincipi. S1</w:t>
            </w:r>
          </w:p>
          <w:p w:rsidR="00380D9C" w:rsidRDefault="00380D9C" w:rsidP="006C51CD"/>
          <w:p w:rsidR="00380D9C" w:rsidRPr="00D611F0" w:rsidRDefault="00380D9C" w:rsidP="006C51CD">
            <w:r>
              <w:lastRenderedPageBreak/>
              <w:t>Praktiskie darbi.</w:t>
            </w:r>
          </w:p>
          <w:p w:rsidR="00380D9C" w:rsidRDefault="00380D9C" w:rsidP="006C51CD"/>
          <w:p w:rsidR="00380D9C" w:rsidRPr="00D611F0" w:rsidRDefault="00380D9C" w:rsidP="006C51CD">
            <w:r>
              <w:t>1.</w:t>
            </w:r>
            <w:r w:rsidRPr="00D611F0">
              <w:t xml:space="preserve">Organizācijas kultūra un tās izpētes iespējas (OCAI metodika, </w:t>
            </w:r>
            <w:proofErr w:type="spellStart"/>
            <w:r w:rsidRPr="00D611F0">
              <w:t>Denisona</w:t>
            </w:r>
            <w:proofErr w:type="spellEnd"/>
            <w:r w:rsidRPr="00D611F0">
              <w:t xml:space="preserve"> modelis u.c.). P1</w:t>
            </w:r>
          </w:p>
          <w:p w:rsidR="00380D9C" w:rsidRPr="00D611F0" w:rsidRDefault="00380D9C" w:rsidP="006C51CD">
            <w:r w:rsidRPr="00822F0C">
              <w:t xml:space="preserve">2. Stratēģiskās vadīšanas metodes (SVID analīze, PEST analīze, Bostonas matrica, </w:t>
            </w:r>
            <w:proofErr w:type="spellStart"/>
            <w:r w:rsidRPr="00822F0C">
              <w:t>Makkenzija</w:t>
            </w:r>
            <w:proofErr w:type="spellEnd"/>
            <w:r w:rsidRPr="00822F0C">
              <w:t xml:space="preserve"> matrica u. c.).  P1</w:t>
            </w:r>
            <w:r w:rsidRPr="00822F0C">
              <w:br/>
              <w:t>3. Motivācijas sistēmas veidošana, apmierinātības ar darbu izpētes iespējas.  P1</w:t>
            </w:r>
            <w:r w:rsidRPr="00822F0C">
              <w:br/>
              <w:t>4. Vadīšanas stilu noteikšanas metodikas (Bleika-</w:t>
            </w:r>
            <w:proofErr w:type="spellStart"/>
            <w:r w:rsidRPr="00D611F0">
              <w:t>Mutonas</w:t>
            </w:r>
            <w:proofErr w:type="spellEnd"/>
            <w:r w:rsidRPr="00D611F0">
              <w:t xml:space="preserve"> menedžmenta režģa koncepcija). P1</w:t>
            </w:r>
            <w:r w:rsidRPr="00D611F0">
              <w:br/>
              <w:t>5. Mērķēšanas tehnoloģiju izmantošana organizācijā. P1</w:t>
            </w:r>
            <w:r w:rsidRPr="00D611F0">
              <w:br/>
              <w:t xml:space="preserve">6. </w:t>
            </w:r>
            <w:proofErr w:type="spellStart"/>
            <w:r w:rsidRPr="00D611F0">
              <w:t>Kroskultūru</w:t>
            </w:r>
            <w:proofErr w:type="spellEnd"/>
            <w:r w:rsidRPr="00D611F0">
              <w:t xml:space="preserve"> menedžments un kognitīvais menedžments kā konkurences priekšrocības instruments. P1</w:t>
            </w:r>
          </w:p>
          <w:p w:rsidR="00380D9C" w:rsidRPr="00872FCF" w:rsidRDefault="00380D9C" w:rsidP="006C51CD">
            <w:r w:rsidRPr="00847133">
              <w:t xml:space="preserve">7. </w:t>
            </w:r>
            <w:r w:rsidRPr="00D611F0">
              <w:t>Cilvēkresursu vadīšanas struktūrvienības efektivitātes mērīšanas iespējas organizācijā.</w:t>
            </w:r>
            <w:r w:rsidRPr="00D611F0">
              <w:br/>
              <w:t xml:space="preserve"> P1</w:t>
            </w:r>
            <w:r w:rsidRPr="00D611F0">
              <w:br/>
              <w:t>8 Pārmaiņu vadīšanas treniņš. Komandas veidošanas pamatprincipi.  P1</w:t>
            </w:r>
          </w:p>
          <w:p w:rsidR="00380D9C" w:rsidRPr="0093308E" w:rsidRDefault="00380D9C" w:rsidP="006C51CD"/>
        </w:tc>
      </w:tr>
      <w:tr w:rsidR="00380D9C" w:rsidRPr="0093308E" w:rsidTr="00312F8A">
        <w:tc>
          <w:tcPr>
            <w:tcW w:w="9701" w:type="dxa"/>
            <w:gridSpan w:val="2"/>
          </w:tcPr>
          <w:p w:rsidR="00380D9C" w:rsidRPr="0093308E" w:rsidRDefault="00380D9C" w:rsidP="006C51CD">
            <w:pPr>
              <w:pStyle w:val="Nosaukumi"/>
            </w:pPr>
            <w:r w:rsidRPr="0093308E">
              <w:lastRenderedPageBreak/>
              <w:t>Obligāti izmantojamie informācijas avoti</w:t>
            </w:r>
          </w:p>
        </w:tc>
      </w:tr>
      <w:tr w:rsidR="00380D9C" w:rsidRPr="0093308E" w:rsidTr="00312F8A">
        <w:tc>
          <w:tcPr>
            <w:tcW w:w="9701" w:type="dxa"/>
            <w:gridSpan w:val="2"/>
          </w:tcPr>
          <w:p w:rsidR="00380D9C" w:rsidRPr="00D611F0" w:rsidRDefault="00380D9C" w:rsidP="006C51CD">
            <w:r>
              <w:t xml:space="preserve">1. </w:t>
            </w:r>
            <w:proofErr w:type="spellStart"/>
            <w:r>
              <w:t>Adizess</w:t>
            </w:r>
            <w:proofErr w:type="spellEnd"/>
            <w:r>
              <w:t xml:space="preserve">, I. Tiecoties pēc uzplaukuma. </w:t>
            </w:r>
            <w:proofErr w:type="spellStart"/>
            <w:r>
              <w:t>Adizes</w:t>
            </w:r>
            <w:proofErr w:type="spellEnd"/>
            <w:r>
              <w:t xml:space="preserve"> programma uzņēmuma uzplaukumam. R.: Zvaigzne ABC. 2021.</w:t>
            </w:r>
          </w:p>
          <w:p w:rsidR="00380D9C" w:rsidRDefault="00380D9C" w:rsidP="006C51CD">
            <w:r>
              <w:t>2.</w:t>
            </w:r>
            <w:r w:rsidRPr="0009311A">
              <w:rPr>
                <w:rFonts w:ascii="Arial" w:eastAsia="Times New Roman" w:hAnsi="Arial" w:cs="Arial"/>
                <w:color w:val="433E3E"/>
                <w:sz w:val="17"/>
                <w:szCs w:val="17"/>
                <w:shd w:val="clear" w:color="auto" w:fill="FFFFFF"/>
              </w:rPr>
              <w:t xml:space="preserve"> </w:t>
            </w:r>
            <w:proofErr w:type="spellStart"/>
            <w:r>
              <w:t>Burkus</w:t>
            </w:r>
            <w:proofErr w:type="spellEnd"/>
            <w:r>
              <w:t>, D.</w:t>
            </w:r>
            <w:r w:rsidRPr="00E1716E">
              <w:t> </w:t>
            </w:r>
            <w:hyperlink r:id="rId6" w:history="1">
              <w:r w:rsidRPr="00E1716E">
                <w:t>Jauna vadība</w:t>
              </w:r>
            </w:hyperlink>
            <w:r>
              <w:t>. Rīga : Avots, 2020</w:t>
            </w:r>
            <w:r w:rsidRPr="00E1716E">
              <w:t>.</w:t>
            </w:r>
          </w:p>
          <w:p w:rsidR="00380D9C" w:rsidRPr="00D611F0" w:rsidRDefault="00380D9C" w:rsidP="006C51CD">
            <w:r>
              <w:t xml:space="preserve"> 3.Brenegena A. Uzņēmējdarbības rokasgrāmata māksliniekiem un dizaineriem. </w:t>
            </w:r>
            <w:proofErr w:type="spellStart"/>
            <w:r>
              <w:t>R.:Jumava</w:t>
            </w:r>
            <w:proofErr w:type="spellEnd"/>
            <w:r>
              <w:t>, 2019.</w:t>
            </w:r>
            <w:r w:rsidRPr="00D611F0">
              <w:t xml:space="preserve"> </w:t>
            </w:r>
          </w:p>
          <w:p w:rsidR="00380D9C" w:rsidRDefault="00380D9C" w:rsidP="006C51CD">
            <w:r>
              <w:t xml:space="preserve">4. </w:t>
            </w:r>
            <w:proofErr w:type="spellStart"/>
            <w:r>
              <w:t>Fraher</w:t>
            </w:r>
            <w:proofErr w:type="spellEnd"/>
            <w:r>
              <w:t xml:space="preserve"> A</w:t>
            </w:r>
            <w:r w:rsidRPr="00E1716E">
              <w:t>. </w:t>
            </w:r>
            <w:proofErr w:type="spellStart"/>
            <w:r w:rsidRPr="00E1716E">
              <w:fldChar w:fldCharType="begin"/>
            </w:r>
            <w:r w:rsidRPr="00E1716E">
              <w:instrText xml:space="preserve"> HYPERLINK "https://biblio.du.lv/Alise/lv/book.aspx?id=152466&amp;ident=1133514" </w:instrText>
            </w:r>
            <w:r w:rsidRPr="00E1716E">
              <w:fldChar w:fldCharType="separate"/>
            </w:r>
            <w:r w:rsidRPr="00E1716E">
              <w:t>Leading</w:t>
            </w:r>
            <w:proofErr w:type="spellEnd"/>
            <w:r w:rsidRPr="00E1716E">
              <w:t xml:space="preserve"> </w:t>
            </w:r>
            <w:proofErr w:type="spellStart"/>
            <w:r w:rsidRPr="00E1716E">
              <w:t>contemporary</w:t>
            </w:r>
            <w:proofErr w:type="spellEnd"/>
            <w:r w:rsidRPr="00E1716E">
              <w:t xml:space="preserve"> </w:t>
            </w:r>
            <w:proofErr w:type="spellStart"/>
            <w:r w:rsidRPr="00E1716E">
              <w:t>organizations</w:t>
            </w:r>
            <w:proofErr w:type="spellEnd"/>
            <w:r w:rsidRPr="00E1716E">
              <w:fldChar w:fldCharType="end"/>
            </w:r>
            <w:r>
              <w:t xml:space="preserve">. </w:t>
            </w:r>
            <w:proofErr w:type="spellStart"/>
            <w:r w:rsidRPr="00E1716E">
              <w:t>New</w:t>
            </w:r>
            <w:proofErr w:type="spellEnd"/>
            <w:r w:rsidRPr="00E1716E">
              <w:t xml:space="preserve"> </w:t>
            </w:r>
            <w:proofErr w:type="spellStart"/>
            <w:r w:rsidRPr="00E1716E">
              <w:t>York</w:t>
            </w:r>
            <w:proofErr w:type="spellEnd"/>
            <w:r w:rsidRPr="00E1716E">
              <w:t xml:space="preserve"> : </w:t>
            </w:r>
            <w:proofErr w:type="spellStart"/>
            <w:r w:rsidRPr="00E1716E">
              <w:t>Cambridge</w:t>
            </w:r>
            <w:proofErr w:type="spellEnd"/>
            <w:r w:rsidRPr="00E1716E">
              <w:t xml:space="preserve"> </w:t>
            </w:r>
            <w:proofErr w:type="spellStart"/>
            <w:r w:rsidRPr="00E1716E">
              <w:t>University</w:t>
            </w:r>
            <w:proofErr w:type="spellEnd"/>
            <w:r w:rsidRPr="00E1716E">
              <w:t xml:space="preserve"> </w:t>
            </w:r>
            <w:proofErr w:type="spellStart"/>
            <w:r w:rsidRPr="00E1716E">
              <w:t>Press</w:t>
            </w:r>
            <w:proofErr w:type="spellEnd"/>
            <w:r w:rsidRPr="00E1716E">
              <w:t>, 2020.</w:t>
            </w:r>
          </w:p>
          <w:p w:rsidR="00380D9C" w:rsidRPr="00D611F0" w:rsidRDefault="00380D9C" w:rsidP="006C51CD">
            <w:r>
              <w:t xml:space="preserve">5. </w:t>
            </w:r>
            <w:proofErr w:type="spellStart"/>
            <w:r w:rsidRPr="00D611F0">
              <w:t>Lamson</w:t>
            </w:r>
            <w:proofErr w:type="spellEnd"/>
            <w:r w:rsidRPr="00D611F0">
              <w:t xml:space="preserve"> M. </w:t>
            </w:r>
            <w:proofErr w:type="spellStart"/>
            <w:r w:rsidRPr="00D611F0">
              <w:t>The</w:t>
            </w:r>
            <w:proofErr w:type="spellEnd"/>
            <w:r w:rsidRPr="00D611F0">
              <w:t xml:space="preserve"> </w:t>
            </w:r>
            <w:proofErr w:type="spellStart"/>
            <w:r w:rsidRPr="00D611F0">
              <w:t>New</w:t>
            </w:r>
            <w:proofErr w:type="spellEnd"/>
            <w:r w:rsidRPr="00D611F0">
              <w:t xml:space="preserve"> </w:t>
            </w:r>
            <w:proofErr w:type="spellStart"/>
            <w:r w:rsidRPr="00D611F0">
              <w:t>Global</w:t>
            </w:r>
            <w:proofErr w:type="spellEnd"/>
            <w:r w:rsidRPr="00D611F0">
              <w:t xml:space="preserve"> </w:t>
            </w:r>
            <w:proofErr w:type="spellStart"/>
            <w:r w:rsidRPr="00D611F0">
              <w:t>Manager</w:t>
            </w:r>
            <w:proofErr w:type="spellEnd"/>
            <w:r w:rsidRPr="00D611F0">
              <w:t xml:space="preserve">: </w:t>
            </w:r>
            <w:proofErr w:type="spellStart"/>
            <w:r w:rsidRPr="00D611F0">
              <w:t>Learning</w:t>
            </w:r>
            <w:proofErr w:type="spellEnd"/>
            <w:r w:rsidRPr="00D611F0">
              <w:t xml:space="preserve"> to </w:t>
            </w:r>
            <w:proofErr w:type="spellStart"/>
            <w:r w:rsidRPr="00D611F0">
              <w:t>Manage</w:t>
            </w:r>
            <w:proofErr w:type="spellEnd"/>
            <w:r w:rsidRPr="00D611F0">
              <w:t xml:space="preserve"> </w:t>
            </w:r>
            <w:proofErr w:type="spellStart"/>
            <w:r w:rsidRPr="00D611F0">
              <w:t>Well</w:t>
            </w:r>
            <w:proofErr w:type="spellEnd"/>
            <w:r w:rsidRPr="00D611F0">
              <w:t xml:space="preserve"> </w:t>
            </w:r>
            <w:proofErr w:type="spellStart"/>
            <w:r w:rsidRPr="00D611F0">
              <w:t>in</w:t>
            </w:r>
            <w:proofErr w:type="spellEnd"/>
            <w:r w:rsidRPr="00D611F0">
              <w:t xml:space="preserve"> a </w:t>
            </w:r>
            <w:proofErr w:type="spellStart"/>
            <w:r w:rsidRPr="00D611F0">
              <w:t>Complex</w:t>
            </w:r>
            <w:proofErr w:type="spellEnd"/>
            <w:r w:rsidRPr="00D611F0">
              <w:t xml:space="preserve"> </w:t>
            </w:r>
            <w:proofErr w:type="spellStart"/>
            <w:r w:rsidRPr="00D611F0">
              <w:t>Business</w:t>
            </w:r>
            <w:proofErr w:type="spellEnd"/>
            <w:r w:rsidRPr="00D611F0">
              <w:t xml:space="preserve"> </w:t>
            </w:r>
            <w:proofErr w:type="spellStart"/>
            <w:r w:rsidRPr="00D611F0">
              <w:t>Environment</w:t>
            </w:r>
            <w:proofErr w:type="spellEnd"/>
            <w:r w:rsidRPr="00D611F0">
              <w:t>. Publisher: </w:t>
            </w:r>
            <w:proofErr w:type="spellStart"/>
            <w:r w:rsidRPr="00D611F0">
              <w:t>Lamson</w:t>
            </w:r>
            <w:proofErr w:type="spellEnd"/>
            <w:r w:rsidRPr="00D611F0">
              <w:t xml:space="preserve"> </w:t>
            </w:r>
            <w:proofErr w:type="spellStart"/>
            <w:r w:rsidRPr="00D611F0">
              <w:t>Consulting</w:t>
            </w:r>
            <w:proofErr w:type="spellEnd"/>
            <w:r w:rsidRPr="00D611F0">
              <w:t xml:space="preserve"> LLC, 2018.</w:t>
            </w:r>
          </w:p>
          <w:p w:rsidR="00380D9C" w:rsidRPr="00D611F0" w:rsidRDefault="00380D9C" w:rsidP="006C51CD">
            <w:r>
              <w:t xml:space="preserve">6. </w:t>
            </w:r>
            <w:proofErr w:type="spellStart"/>
            <w:r w:rsidRPr="00D611F0">
              <w:t>Praude</w:t>
            </w:r>
            <w:proofErr w:type="spellEnd"/>
            <w:r w:rsidRPr="00D611F0">
              <w:t xml:space="preserve"> V. Menedžments. 1. un 2. daļa. Rīga, 2012.</w:t>
            </w:r>
          </w:p>
          <w:p w:rsidR="00380D9C" w:rsidRPr="0093308E" w:rsidRDefault="00380D9C" w:rsidP="006C51CD"/>
        </w:tc>
      </w:tr>
      <w:tr w:rsidR="00380D9C" w:rsidRPr="0093308E" w:rsidTr="00312F8A">
        <w:tc>
          <w:tcPr>
            <w:tcW w:w="9701" w:type="dxa"/>
            <w:gridSpan w:val="2"/>
          </w:tcPr>
          <w:p w:rsidR="00380D9C" w:rsidRPr="0093308E" w:rsidRDefault="00380D9C" w:rsidP="006C51CD">
            <w:pPr>
              <w:pStyle w:val="Nosaukumi"/>
            </w:pPr>
            <w:r w:rsidRPr="0093308E">
              <w:t>Papildus informācijas avoti</w:t>
            </w:r>
          </w:p>
        </w:tc>
      </w:tr>
      <w:tr w:rsidR="00380D9C" w:rsidRPr="0093308E" w:rsidTr="00312F8A">
        <w:tc>
          <w:tcPr>
            <w:tcW w:w="9701" w:type="dxa"/>
            <w:gridSpan w:val="2"/>
          </w:tcPr>
          <w:p w:rsidR="00380D9C" w:rsidRDefault="00380D9C" w:rsidP="006C51CD">
            <w:r>
              <w:t xml:space="preserve">1. </w:t>
            </w:r>
            <w:proofErr w:type="spellStart"/>
            <w:r w:rsidRPr="00D611F0">
              <w:t>Adizess</w:t>
            </w:r>
            <w:proofErr w:type="spellEnd"/>
            <w:r w:rsidRPr="00D611F0">
              <w:t xml:space="preserve"> </w:t>
            </w:r>
            <w:hyperlink r:id="rId7" w:history="1">
              <w:r w:rsidRPr="00E1716E">
                <w:t>K. I</w:t>
              </w:r>
            </w:hyperlink>
            <w:r w:rsidRPr="00E1716E">
              <w:t>.  Prasmīga pārmaiņu vadība. Ievads organizāciju terapijā.</w:t>
            </w:r>
            <w:r>
              <w:t xml:space="preserve"> R.: Zvaigzne ABC: Rīga,  2018 </w:t>
            </w:r>
          </w:p>
          <w:p w:rsidR="00380D9C" w:rsidRDefault="00380D9C" w:rsidP="006C51CD">
            <w:r>
              <w:t xml:space="preserve">2. </w:t>
            </w:r>
            <w:r w:rsidRPr="00D611F0">
              <w:t>Hilla A. u.c. Kolektīvais ģēnijs. Inovāciju vadības māksla un prakse. Rīga: Latvijas Mediji, 2014.</w:t>
            </w:r>
          </w:p>
          <w:p w:rsidR="00380D9C" w:rsidRPr="00E1716E" w:rsidRDefault="00380D9C" w:rsidP="006C51CD">
            <w:r>
              <w:t xml:space="preserve">3. </w:t>
            </w:r>
            <w:proofErr w:type="spellStart"/>
            <w:r w:rsidRPr="00E1716E">
              <w:t>Barets</w:t>
            </w:r>
            <w:proofErr w:type="spellEnd"/>
            <w:r w:rsidRPr="00E1716E">
              <w:t xml:space="preserve">  R.  (2008) </w:t>
            </w:r>
            <w:proofErr w:type="spellStart"/>
            <w:r w:rsidRPr="00E1716E">
              <w:t>Vērtīborientētas</w:t>
            </w:r>
            <w:proofErr w:type="spellEnd"/>
            <w:r w:rsidRPr="00E1716E">
              <w:t xml:space="preserve">  organizācijas  izveide:  visas  sistēmas  kultūras transformācijas koncepcija. Rīga: Biedrība „Domas spēks”. </w:t>
            </w:r>
          </w:p>
          <w:p w:rsidR="00380D9C" w:rsidRPr="00E1716E" w:rsidRDefault="00380D9C" w:rsidP="006C51CD">
            <w:r>
              <w:t xml:space="preserve">4. </w:t>
            </w:r>
            <w:proofErr w:type="spellStart"/>
            <w:r w:rsidRPr="00E1716E">
              <w:t>Boitmane</w:t>
            </w:r>
            <w:proofErr w:type="spellEnd"/>
            <w:r w:rsidRPr="00E1716E">
              <w:t xml:space="preserve"> I. (2006) Personāla atlase un novērtēšana. Lietišķās Informācijas dienests SIA.ISBN 978-9984-826-00-4 </w:t>
            </w:r>
          </w:p>
          <w:p w:rsidR="00380D9C" w:rsidRPr="00E1716E" w:rsidRDefault="00380D9C" w:rsidP="006C51CD">
            <w:r>
              <w:t xml:space="preserve">5. </w:t>
            </w:r>
            <w:r w:rsidRPr="00E1716E">
              <w:t xml:space="preserve">Ceplis K. (2009) Darba strīdi un to risināšana. Lietišķās Informācijas dienests SIA ISBN 978-9984-826-50-9 </w:t>
            </w:r>
          </w:p>
          <w:p w:rsidR="00380D9C" w:rsidRPr="00E1716E" w:rsidRDefault="00380D9C" w:rsidP="006C51CD">
            <w:r>
              <w:t xml:space="preserve">6. </w:t>
            </w:r>
            <w:r w:rsidRPr="00E1716E">
              <w:t>Darba normēšanas metodoloģija. Latvijas Darba devēju konfederācija. 2013.</w:t>
            </w:r>
          </w:p>
          <w:p w:rsidR="00380D9C" w:rsidRPr="00E1716E" w:rsidRDefault="00380D9C" w:rsidP="006C51CD">
            <w:r>
              <w:t xml:space="preserve">7. </w:t>
            </w:r>
            <w:proofErr w:type="spellStart"/>
            <w:r w:rsidRPr="00E1716E">
              <w:t>Denison</w:t>
            </w:r>
            <w:proofErr w:type="spellEnd"/>
            <w:r w:rsidRPr="00E1716E">
              <w:t xml:space="preserve">, D., </w:t>
            </w:r>
            <w:proofErr w:type="spellStart"/>
            <w:r w:rsidRPr="00E1716E">
              <w:t>Hooijberg</w:t>
            </w:r>
            <w:proofErr w:type="spellEnd"/>
            <w:r w:rsidRPr="00E1716E">
              <w:t xml:space="preserve"> R., </w:t>
            </w:r>
            <w:proofErr w:type="spellStart"/>
            <w:r w:rsidRPr="00E1716E">
              <w:t>Lane</w:t>
            </w:r>
            <w:proofErr w:type="spellEnd"/>
            <w:r w:rsidRPr="00E1716E">
              <w:t xml:space="preserve"> N., </w:t>
            </w:r>
            <w:proofErr w:type="spellStart"/>
            <w:r w:rsidRPr="00E1716E">
              <w:t>Lief</w:t>
            </w:r>
            <w:proofErr w:type="spellEnd"/>
            <w:r w:rsidRPr="00E1716E">
              <w:t xml:space="preserve"> C. </w:t>
            </w:r>
            <w:proofErr w:type="spellStart"/>
            <w:r w:rsidRPr="00E1716E">
              <w:t>Leading</w:t>
            </w:r>
            <w:proofErr w:type="spellEnd"/>
            <w:r w:rsidRPr="00E1716E">
              <w:t xml:space="preserve"> </w:t>
            </w:r>
            <w:proofErr w:type="spellStart"/>
            <w:r w:rsidRPr="00E1716E">
              <w:t>Culture</w:t>
            </w:r>
            <w:proofErr w:type="spellEnd"/>
            <w:r w:rsidRPr="00E1716E">
              <w:t xml:space="preserve"> </w:t>
            </w:r>
            <w:proofErr w:type="spellStart"/>
            <w:r w:rsidRPr="00E1716E">
              <w:t>Change</w:t>
            </w:r>
            <w:proofErr w:type="spellEnd"/>
            <w:r w:rsidRPr="00E1716E">
              <w:t xml:space="preserve"> </w:t>
            </w:r>
            <w:proofErr w:type="spellStart"/>
            <w:r w:rsidRPr="00E1716E">
              <w:t>in</w:t>
            </w:r>
            <w:proofErr w:type="spellEnd"/>
            <w:r w:rsidRPr="00E1716E">
              <w:t xml:space="preserve"> </w:t>
            </w:r>
            <w:proofErr w:type="spellStart"/>
            <w:r w:rsidRPr="00E1716E">
              <w:t>Global</w:t>
            </w:r>
            <w:proofErr w:type="spellEnd"/>
            <w:r w:rsidRPr="00E1716E">
              <w:t xml:space="preserve"> </w:t>
            </w:r>
            <w:proofErr w:type="spellStart"/>
            <w:r w:rsidRPr="00E1716E">
              <w:t>Organizations</w:t>
            </w:r>
            <w:proofErr w:type="spellEnd"/>
            <w:r w:rsidRPr="00E1716E">
              <w:t xml:space="preserve">: </w:t>
            </w:r>
            <w:proofErr w:type="spellStart"/>
            <w:r w:rsidRPr="00E1716E">
              <w:t>Aligning</w:t>
            </w:r>
            <w:proofErr w:type="spellEnd"/>
            <w:r w:rsidRPr="00E1716E">
              <w:t xml:space="preserve"> </w:t>
            </w:r>
            <w:proofErr w:type="spellStart"/>
            <w:r w:rsidRPr="00E1716E">
              <w:t>Culture</w:t>
            </w:r>
            <w:proofErr w:type="spellEnd"/>
            <w:r w:rsidRPr="00E1716E">
              <w:t xml:space="preserve"> </w:t>
            </w:r>
            <w:proofErr w:type="spellStart"/>
            <w:r w:rsidRPr="00E1716E">
              <w:t>and</w:t>
            </w:r>
            <w:proofErr w:type="spellEnd"/>
            <w:r w:rsidRPr="00E1716E">
              <w:t xml:space="preserve"> </w:t>
            </w:r>
            <w:proofErr w:type="spellStart"/>
            <w:r w:rsidRPr="00E1716E">
              <w:t>Strategy</w:t>
            </w:r>
            <w:proofErr w:type="spellEnd"/>
            <w:r w:rsidRPr="00E1716E">
              <w:t xml:space="preserve">. San Francisko: </w:t>
            </w:r>
            <w:proofErr w:type="spellStart"/>
            <w:r w:rsidRPr="00E1716E">
              <w:t>Jossey</w:t>
            </w:r>
            <w:proofErr w:type="spellEnd"/>
            <w:r w:rsidRPr="00E1716E">
              <w:t>-Bass, 2012.</w:t>
            </w:r>
          </w:p>
          <w:p w:rsidR="00380D9C" w:rsidRPr="00E1716E" w:rsidRDefault="00380D9C" w:rsidP="006C51CD">
            <w:r>
              <w:t xml:space="preserve">8. </w:t>
            </w:r>
            <w:r w:rsidRPr="00E1716E">
              <w:t xml:space="preserve">Deivids A. Mērķa sasniegšana: Māksla panākt produktivitāti bez stresa. Jelgava: </w:t>
            </w:r>
            <w:proofErr w:type="spellStart"/>
            <w:r w:rsidRPr="00E1716E">
              <w:t>Zoldnera</w:t>
            </w:r>
            <w:proofErr w:type="spellEnd"/>
            <w:r w:rsidRPr="00E1716E">
              <w:t xml:space="preserve"> izdevniecība, 2017.</w:t>
            </w:r>
          </w:p>
          <w:p w:rsidR="00380D9C" w:rsidRPr="00E1716E" w:rsidRDefault="00380D9C" w:rsidP="006C51CD">
            <w:r>
              <w:t xml:space="preserve">9. </w:t>
            </w:r>
            <w:proofErr w:type="spellStart"/>
            <w:r>
              <w:t>Daft</w:t>
            </w:r>
            <w:proofErr w:type="spellEnd"/>
            <w:r>
              <w:t xml:space="preserve"> R., </w:t>
            </w:r>
            <w:proofErr w:type="spellStart"/>
            <w:r>
              <w:t>Kendrick</w:t>
            </w:r>
            <w:proofErr w:type="spellEnd"/>
            <w:r>
              <w:t xml:space="preserve"> M., </w:t>
            </w:r>
            <w:proofErr w:type="spellStart"/>
            <w:r>
              <w:t>Vershinina</w:t>
            </w:r>
            <w:proofErr w:type="spellEnd"/>
            <w:r>
              <w:t xml:space="preserve"> N. </w:t>
            </w:r>
            <w:proofErr w:type="spellStart"/>
            <w:r>
              <w:t>Management</w:t>
            </w:r>
            <w:proofErr w:type="spellEnd"/>
            <w:r>
              <w:t xml:space="preserve">. South </w:t>
            </w:r>
            <w:proofErr w:type="spellStart"/>
            <w:r>
              <w:t>Western</w:t>
            </w:r>
            <w:proofErr w:type="spellEnd"/>
            <w:r>
              <w:t xml:space="preserve"> </w:t>
            </w:r>
            <w:proofErr w:type="spellStart"/>
            <w:r>
              <w:t>Cengage</w:t>
            </w:r>
            <w:proofErr w:type="spellEnd"/>
            <w:r>
              <w:t xml:space="preserve"> </w:t>
            </w:r>
            <w:proofErr w:type="spellStart"/>
            <w:r>
              <w:t>Learning</w:t>
            </w:r>
            <w:proofErr w:type="spellEnd"/>
            <w:r>
              <w:t>, 2010.</w:t>
            </w:r>
          </w:p>
          <w:p w:rsidR="00380D9C" w:rsidRPr="00E1716E" w:rsidRDefault="00380D9C" w:rsidP="006C51CD">
            <w:r>
              <w:t xml:space="preserve">10.  </w:t>
            </w:r>
            <w:proofErr w:type="spellStart"/>
            <w:r>
              <w:t>Daft</w:t>
            </w:r>
            <w:proofErr w:type="spellEnd"/>
            <w:r>
              <w:t xml:space="preserve"> R. </w:t>
            </w:r>
            <w:proofErr w:type="spellStart"/>
            <w:r>
              <w:t>New</w:t>
            </w:r>
            <w:proofErr w:type="spellEnd"/>
            <w:r>
              <w:t xml:space="preserve"> Era </w:t>
            </w:r>
            <w:proofErr w:type="spellStart"/>
            <w:r>
              <w:t>of</w:t>
            </w:r>
            <w:proofErr w:type="spellEnd"/>
            <w:r>
              <w:t xml:space="preserve"> </w:t>
            </w:r>
            <w:proofErr w:type="spellStart"/>
            <w:r>
              <w:t>Management</w:t>
            </w:r>
            <w:proofErr w:type="spellEnd"/>
            <w:r>
              <w:t xml:space="preserve">. South </w:t>
            </w:r>
            <w:proofErr w:type="spellStart"/>
            <w:r>
              <w:t>Western</w:t>
            </w:r>
            <w:proofErr w:type="spellEnd"/>
            <w:r>
              <w:t xml:space="preserve"> </w:t>
            </w:r>
            <w:proofErr w:type="spellStart"/>
            <w:r>
              <w:t>Cengage</w:t>
            </w:r>
            <w:proofErr w:type="spellEnd"/>
            <w:r>
              <w:t xml:space="preserve"> </w:t>
            </w:r>
            <w:proofErr w:type="spellStart"/>
            <w:r>
              <w:t>Learning</w:t>
            </w:r>
            <w:proofErr w:type="spellEnd"/>
            <w:r>
              <w:t>, 2010.</w:t>
            </w:r>
          </w:p>
          <w:p w:rsidR="00380D9C" w:rsidRPr="00E1716E" w:rsidRDefault="00380D9C" w:rsidP="006C51CD">
            <w:r>
              <w:t xml:space="preserve">11. </w:t>
            </w:r>
            <w:proofErr w:type="spellStart"/>
            <w:r w:rsidRPr="00E1716E">
              <w:t>Deresky</w:t>
            </w:r>
            <w:proofErr w:type="spellEnd"/>
            <w:r w:rsidRPr="00E1716E">
              <w:t xml:space="preserve">, H. </w:t>
            </w:r>
            <w:proofErr w:type="spellStart"/>
            <w:r w:rsidRPr="00E1716E">
              <w:t>International</w:t>
            </w:r>
            <w:proofErr w:type="spellEnd"/>
            <w:r w:rsidRPr="00E1716E">
              <w:t xml:space="preserve"> </w:t>
            </w:r>
            <w:proofErr w:type="spellStart"/>
            <w:r w:rsidRPr="00E1716E">
              <w:t>Management</w:t>
            </w:r>
            <w:proofErr w:type="spellEnd"/>
            <w:r w:rsidRPr="00E1716E">
              <w:t xml:space="preserve">: </w:t>
            </w:r>
            <w:proofErr w:type="spellStart"/>
            <w:r w:rsidRPr="00E1716E">
              <w:t>Managing</w:t>
            </w:r>
            <w:proofErr w:type="spellEnd"/>
            <w:r w:rsidRPr="00E1716E">
              <w:t xml:space="preserve"> </w:t>
            </w:r>
            <w:proofErr w:type="spellStart"/>
            <w:r w:rsidRPr="00E1716E">
              <w:t>Across</w:t>
            </w:r>
            <w:proofErr w:type="spellEnd"/>
            <w:r w:rsidRPr="00E1716E">
              <w:t xml:space="preserve"> </w:t>
            </w:r>
            <w:proofErr w:type="spellStart"/>
            <w:r w:rsidRPr="00E1716E">
              <w:t>Borders</w:t>
            </w:r>
            <w:proofErr w:type="spellEnd"/>
            <w:r w:rsidRPr="00E1716E">
              <w:t xml:space="preserve"> </w:t>
            </w:r>
            <w:proofErr w:type="spellStart"/>
            <w:r w:rsidRPr="00E1716E">
              <w:t>And</w:t>
            </w:r>
            <w:proofErr w:type="spellEnd"/>
            <w:r w:rsidRPr="00E1716E">
              <w:t xml:space="preserve"> </w:t>
            </w:r>
            <w:proofErr w:type="spellStart"/>
            <w:r w:rsidRPr="00E1716E">
              <w:t>Cultures</w:t>
            </w:r>
            <w:proofErr w:type="spellEnd"/>
            <w:r w:rsidRPr="00E1716E">
              <w:t xml:space="preserve">. </w:t>
            </w:r>
            <w:proofErr w:type="spellStart"/>
            <w:r w:rsidRPr="00E1716E">
              <w:t>Pearson</w:t>
            </w:r>
            <w:proofErr w:type="spellEnd"/>
            <w:r w:rsidRPr="00E1716E">
              <w:t xml:space="preserve"> </w:t>
            </w:r>
            <w:proofErr w:type="spellStart"/>
            <w:r w:rsidRPr="00E1716E">
              <w:t>Education</w:t>
            </w:r>
            <w:proofErr w:type="spellEnd"/>
            <w:r w:rsidRPr="00E1716E">
              <w:t>, 2006.</w:t>
            </w:r>
          </w:p>
          <w:p w:rsidR="00380D9C" w:rsidRPr="00E1716E" w:rsidRDefault="00380D9C" w:rsidP="006C51CD">
            <w:r>
              <w:t xml:space="preserve">12. </w:t>
            </w:r>
            <w:proofErr w:type="spellStart"/>
            <w:r w:rsidRPr="00E1716E">
              <w:t>Dubkēvičs</w:t>
            </w:r>
            <w:proofErr w:type="spellEnd"/>
            <w:r w:rsidRPr="00E1716E">
              <w:t>, L. Organizācijas kultūra . Rīga: Jumava, 2009. ISBN 978-9984-38-702-4.</w:t>
            </w:r>
          </w:p>
          <w:p w:rsidR="00380D9C" w:rsidRPr="00E1716E" w:rsidRDefault="00380D9C" w:rsidP="006C51CD">
            <w:r>
              <w:t xml:space="preserve">13. </w:t>
            </w:r>
            <w:r w:rsidRPr="00E1716E">
              <w:t>Ešenvalde, I. (2007) Pārmaiņu vadība. Rīga : Jāņa Rozes apgāds. </w:t>
            </w:r>
          </w:p>
          <w:p w:rsidR="00380D9C" w:rsidRPr="00E1716E" w:rsidRDefault="00380D9C" w:rsidP="006C51CD">
            <w:r>
              <w:t xml:space="preserve">14. </w:t>
            </w:r>
            <w:proofErr w:type="spellStart"/>
            <w:r w:rsidRPr="00E1716E">
              <w:t>Forands</w:t>
            </w:r>
            <w:proofErr w:type="spellEnd"/>
            <w:r w:rsidRPr="00E1716E">
              <w:t xml:space="preserve"> I. Menedžmenta mazā enciklopēdija. Latvijas izglītības fonds, 2018.</w:t>
            </w:r>
          </w:p>
          <w:p w:rsidR="00380D9C" w:rsidRPr="00E1716E" w:rsidRDefault="00380D9C" w:rsidP="006C51CD">
            <w:r>
              <w:t xml:space="preserve">15. </w:t>
            </w:r>
            <w:proofErr w:type="spellStart"/>
            <w:r w:rsidRPr="00E1716E">
              <w:t>High</w:t>
            </w:r>
            <w:proofErr w:type="spellEnd"/>
            <w:r w:rsidRPr="00E1716E">
              <w:t xml:space="preserve"> </w:t>
            </w:r>
            <w:proofErr w:type="spellStart"/>
            <w:r w:rsidRPr="00E1716E">
              <w:t>Potential</w:t>
            </w:r>
            <w:proofErr w:type="spellEnd"/>
            <w:r w:rsidRPr="00E1716E">
              <w:t xml:space="preserve">: </w:t>
            </w:r>
            <w:proofErr w:type="spellStart"/>
            <w:r w:rsidRPr="00E1716E">
              <w:t>How</w:t>
            </w:r>
            <w:proofErr w:type="spellEnd"/>
            <w:r w:rsidRPr="00E1716E">
              <w:t xml:space="preserve"> to </w:t>
            </w:r>
            <w:proofErr w:type="spellStart"/>
            <w:r w:rsidRPr="00E1716E">
              <w:t>Spot</w:t>
            </w:r>
            <w:proofErr w:type="spellEnd"/>
            <w:r w:rsidRPr="00E1716E">
              <w:t xml:space="preserve">, </w:t>
            </w:r>
            <w:proofErr w:type="spellStart"/>
            <w:r w:rsidRPr="00E1716E">
              <w:t>Manage</w:t>
            </w:r>
            <w:proofErr w:type="spellEnd"/>
            <w:r w:rsidRPr="00E1716E">
              <w:t xml:space="preserve"> </w:t>
            </w:r>
            <w:proofErr w:type="spellStart"/>
            <w:r w:rsidRPr="00E1716E">
              <w:t>and</w:t>
            </w:r>
            <w:proofErr w:type="spellEnd"/>
            <w:r w:rsidRPr="00E1716E">
              <w:t xml:space="preserve"> </w:t>
            </w:r>
            <w:proofErr w:type="spellStart"/>
            <w:r w:rsidRPr="00E1716E">
              <w:t>Develop</w:t>
            </w:r>
            <w:proofErr w:type="spellEnd"/>
            <w:r w:rsidRPr="00E1716E">
              <w:t xml:space="preserve"> </w:t>
            </w:r>
            <w:proofErr w:type="spellStart"/>
            <w:r w:rsidRPr="00E1716E">
              <w:t>Talented</w:t>
            </w:r>
            <w:proofErr w:type="spellEnd"/>
            <w:r w:rsidRPr="00E1716E">
              <w:t xml:space="preserve"> </w:t>
            </w:r>
            <w:proofErr w:type="spellStart"/>
            <w:r w:rsidRPr="00E1716E">
              <w:t>People</w:t>
            </w:r>
            <w:proofErr w:type="spellEnd"/>
            <w:r w:rsidRPr="00E1716E">
              <w:t xml:space="preserve"> </w:t>
            </w:r>
            <w:proofErr w:type="spellStart"/>
            <w:r w:rsidRPr="00E1716E">
              <w:t>at</w:t>
            </w:r>
            <w:proofErr w:type="spellEnd"/>
            <w:r w:rsidRPr="00E1716E">
              <w:t xml:space="preserve"> </w:t>
            </w:r>
            <w:proofErr w:type="spellStart"/>
            <w:r w:rsidRPr="00E1716E">
              <w:t>Work</w:t>
            </w:r>
            <w:proofErr w:type="spellEnd"/>
            <w:r w:rsidRPr="00E1716E">
              <w:t xml:space="preserve"> Publisher: </w:t>
            </w:r>
            <w:proofErr w:type="spellStart"/>
            <w:r w:rsidRPr="00E1716E">
              <w:t>Bloomsbury</w:t>
            </w:r>
            <w:proofErr w:type="spellEnd"/>
            <w:r w:rsidRPr="00E1716E">
              <w:t xml:space="preserve"> </w:t>
            </w:r>
            <w:proofErr w:type="spellStart"/>
            <w:r w:rsidRPr="00E1716E">
              <w:t>Business</w:t>
            </w:r>
            <w:proofErr w:type="spellEnd"/>
            <w:r w:rsidRPr="00E1716E">
              <w:t xml:space="preserve">. 2nd </w:t>
            </w:r>
            <w:proofErr w:type="spellStart"/>
            <w:r w:rsidRPr="00E1716E">
              <w:t>Revised</w:t>
            </w:r>
            <w:proofErr w:type="spellEnd"/>
            <w:r w:rsidRPr="00E1716E">
              <w:t xml:space="preserve"> </w:t>
            </w:r>
            <w:proofErr w:type="spellStart"/>
            <w:r w:rsidRPr="00E1716E">
              <w:t>edition</w:t>
            </w:r>
            <w:proofErr w:type="spellEnd"/>
            <w:r w:rsidRPr="00E1716E">
              <w:t>, 2018.</w:t>
            </w:r>
          </w:p>
          <w:p w:rsidR="00380D9C" w:rsidRPr="00E1716E" w:rsidRDefault="00380D9C" w:rsidP="006C51CD">
            <w:r>
              <w:lastRenderedPageBreak/>
              <w:t xml:space="preserve">16. </w:t>
            </w:r>
            <w:r w:rsidRPr="00E1716E">
              <w:t>Kalve, I. (2005) Apseglot pārmaiņu vējus : stratēģiskā un pārmaiņu vadība. Rīga : Biznesa augstskola Turība. </w:t>
            </w:r>
          </w:p>
          <w:p w:rsidR="00380D9C" w:rsidRPr="00E1716E" w:rsidRDefault="00380D9C" w:rsidP="006C51CD">
            <w:r>
              <w:t xml:space="preserve">17. </w:t>
            </w:r>
            <w:proofErr w:type="spellStart"/>
            <w:r w:rsidRPr="00E1716E">
              <w:t>Lehtonens</w:t>
            </w:r>
            <w:proofErr w:type="spellEnd"/>
            <w:r w:rsidRPr="00E1716E">
              <w:t xml:space="preserve"> J., Siliņa R., </w:t>
            </w:r>
            <w:proofErr w:type="spellStart"/>
            <w:r w:rsidRPr="00E1716E">
              <w:t>Ābelniece</w:t>
            </w:r>
            <w:proofErr w:type="spellEnd"/>
            <w:r w:rsidRPr="00E1716E">
              <w:t xml:space="preserve"> B. Riska un krīzes komunikācija. Rīga: Turība Biznesa Augstskola SIA, 2011.</w:t>
            </w:r>
          </w:p>
          <w:p w:rsidR="00380D9C" w:rsidRPr="00E1716E" w:rsidRDefault="00380D9C" w:rsidP="006C51CD">
            <w:r>
              <w:t xml:space="preserve">18. </w:t>
            </w:r>
            <w:proofErr w:type="spellStart"/>
            <w:r>
              <w:t>Masom</w:t>
            </w:r>
            <w:proofErr w:type="spellEnd"/>
            <w:r>
              <w:t xml:space="preserve"> M. </w:t>
            </w:r>
            <w:r w:rsidRPr="00E1716E">
              <w:t xml:space="preserve">21 </w:t>
            </w:r>
            <w:proofErr w:type="spellStart"/>
            <w:r w:rsidRPr="00E1716E">
              <w:t>Principles</w:t>
            </w:r>
            <w:proofErr w:type="spellEnd"/>
            <w:r w:rsidRPr="00E1716E">
              <w:t xml:space="preserve"> </w:t>
            </w:r>
            <w:proofErr w:type="spellStart"/>
            <w:r w:rsidRPr="00E1716E">
              <w:t>of</w:t>
            </w:r>
            <w:proofErr w:type="spellEnd"/>
            <w:r w:rsidRPr="00E1716E">
              <w:t xml:space="preserve"> </w:t>
            </w:r>
            <w:proofErr w:type="spellStart"/>
            <w:r w:rsidRPr="00E1716E">
              <w:t>Productivity</w:t>
            </w:r>
            <w:proofErr w:type="spellEnd"/>
            <w:r w:rsidRPr="00E1716E">
              <w:t xml:space="preserve">: </w:t>
            </w:r>
            <w:proofErr w:type="spellStart"/>
            <w:r w:rsidRPr="00E1716E">
              <w:t>Time</w:t>
            </w:r>
            <w:proofErr w:type="spellEnd"/>
            <w:r w:rsidRPr="00E1716E">
              <w:t xml:space="preserve"> </w:t>
            </w:r>
            <w:proofErr w:type="spellStart"/>
            <w:r w:rsidRPr="00E1716E">
              <w:t>Management</w:t>
            </w:r>
            <w:proofErr w:type="spellEnd"/>
            <w:r w:rsidRPr="00E1716E">
              <w:t xml:space="preserve">, </w:t>
            </w:r>
            <w:proofErr w:type="spellStart"/>
            <w:r w:rsidRPr="00E1716E">
              <w:t>Motivation</w:t>
            </w:r>
            <w:proofErr w:type="spellEnd"/>
            <w:r w:rsidRPr="00E1716E">
              <w:t xml:space="preserve">,   </w:t>
            </w:r>
            <w:proofErr w:type="spellStart"/>
            <w:r w:rsidRPr="00E1716E">
              <w:t>Organization</w:t>
            </w:r>
            <w:proofErr w:type="spellEnd"/>
            <w:r w:rsidRPr="00E1716E">
              <w:t>. Publisher: </w:t>
            </w:r>
            <w:proofErr w:type="spellStart"/>
            <w:r w:rsidRPr="00E1716E">
              <w:t>Independently</w:t>
            </w:r>
            <w:proofErr w:type="spellEnd"/>
            <w:r w:rsidRPr="00E1716E">
              <w:t xml:space="preserve"> </w:t>
            </w:r>
            <w:proofErr w:type="spellStart"/>
            <w:r w:rsidRPr="00E1716E">
              <w:t>published</w:t>
            </w:r>
            <w:proofErr w:type="spellEnd"/>
            <w:r w:rsidRPr="00E1716E">
              <w:t>, 2018.</w:t>
            </w:r>
          </w:p>
          <w:p w:rsidR="00380D9C" w:rsidRPr="00E1716E" w:rsidRDefault="00380D9C" w:rsidP="006C51CD">
            <w:r>
              <w:t xml:space="preserve">19. </w:t>
            </w:r>
            <w:r w:rsidRPr="00E1716E">
              <w:t>Personas datu aizsardzība darba vietās. Rekomendācija. Rīga, 2013.</w:t>
            </w:r>
          </w:p>
          <w:p w:rsidR="00380D9C" w:rsidRPr="00E1716E" w:rsidRDefault="00380D9C" w:rsidP="006C51CD">
            <w:r>
              <w:t>20.</w:t>
            </w:r>
            <w:r w:rsidRPr="00E1716E">
              <w:t xml:space="preserve"> </w:t>
            </w:r>
            <w:proofErr w:type="spellStart"/>
            <w:r w:rsidRPr="00E1716E">
              <w:t>Praude</w:t>
            </w:r>
            <w:proofErr w:type="spellEnd"/>
            <w:r w:rsidRPr="00E1716E">
              <w:t>, V.  Pārdošanas vadība</w:t>
            </w:r>
            <w:r>
              <w:t>.</w:t>
            </w:r>
            <w:r w:rsidRPr="00E1716E">
              <w:t xml:space="preserve"> Rīga : Biznesa augstskola Turība, 2018. </w:t>
            </w:r>
          </w:p>
          <w:p w:rsidR="00380D9C" w:rsidRPr="00E1716E" w:rsidRDefault="00380D9C" w:rsidP="006C51CD">
            <w:r>
              <w:t xml:space="preserve">21. </w:t>
            </w:r>
            <w:r w:rsidRPr="00E1716E">
              <w:t xml:space="preserve">PROFESIJU KLASIFIKATORS Lietošanas metodiskie norādījumi. Labklājības ministrija. </w:t>
            </w:r>
          </w:p>
          <w:p w:rsidR="00380D9C" w:rsidRPr="00E1716E" w:rsidRDefault="00380D9C" w:rsidP="006C51CD">
            <w:r>
              <w:t xml:space="preserve">22. </w:t>
            </w:r>
            <w:proofErr w:type="spellStart"/>
            <w:r w:rsidRPr="00E1716E">
              <w:t>Renģe</w:t>
            </w:r>
            <w:proofErr w:type="spellEnd"/>
            <w:r w:rsidRPr="00E1716E">
              <w:t xml:space="preserve"> V. (2007) Mūsdienu organizācijas psiholoģija. Rīga: Zvaigzne ABC.</w:t>
            </w:r>
          </w:p>
          <w:p w:rsidR="00380D9C" w:rsidRPr="00E1716E" w:rsidRDefault="00380D9C" w:rsidP="006C51CD">
            <w:r>
              <w:t xml:space="preserve">23. </w:t>
            </w:r>
            <w:proofErr w:type="spellStart"/>
            <w:r w:rsidRPr="00E1716E">
              <w:t>Rutkaste</w:t>
            </w:r>
            <w:proofErr w:type="spellEnd"/>
            <w:r w:rsidRPr="00E1716E">
              <w:t xml:space="preserve">, U. „Darbaspēka migrācija – attīstības tendences, ekonomiskie efekti, problēmas risinājuma varianti.” http://www.bank.lv/images/img_lb/sapinfo/latvian/konference/Labklajiba_06/Uldis_Rutkaste.pdf . </w:t>
            </w:r>
          </w:p>
          <w:p w:rsidR="00380D9C" w:rsidRPr="00E1716E" w:rsidRDefault="00380D9C" w:rsidP="006C51CD">
            <w:r>
              <w:t xml:space="preserve">24. </w:t>
            </w:r>
            <w:proofErr w:type="spellStart"/>
            <w:r w:rsidRPr="00E1716E">
              <w:t>Šarmers</w:t>
            </w:r>
            <w:proofErr w:type="spellEnd"/>
            <w:r w:rsidRPr="00E1716E">
              <w:t xml:space="preserve"> K. O. U teorija. Rīga: Zvaigzne ABC,  2018.</w:t>
            </w:r>
          </w:p>
          <w:p w:rsidR="00380D9C" w:rsidRPr="00E1716E" w:rsidRDefault="00380D9C" w:rsidP="006C51CD">
            <w:r w:rsidRPr="00162404">
              <w:t>ISBN-13 : 978 1567938814</w:t>
            </w:r>
          </w:p>
          <w:p w:rsidR="00380D9C" w:rsidRPr="00E1716E" w:rsidRDefault="00380D9C" w:rsidP="006C51CD">
            <w:r>
              <w:t xml:space="preserve">25. </w:t>
            </w:r>
            <w:proofErr w:type="spellStart"/>
            <w:r>
              <w:t>Tennant</w:t>
            </w:r>
            <w:proofErr w:type="spellEnd"/>
            <w:r>
              <w:t xml:space="preserve"> </w:t>
            </w:r>
            <w:r w:rsidRPr="00E1716E">
              <w:t xml:space="preserve">N. A. </w:t>
            </w:r>
            <w:proofErr w:type="spellStart"/>
            <w:r w:rsidRPr="00E1716E">
              <w:t>Transform</w:t>
            </w:r>
            <w:proofErr w:type="spellEnd"/>
            <w:r w:rsidRPr="00E1716E">
              <w:t xml:space="preserve"> </w:t>
            </w:r>
            <w:proofErr w:type="spellStart"/>
            <w:r w:rsidRPr="00E1716E">
              <w:t>Your</w:t>
            </w:r>
            <w:proofErr w:type="spellEnd"/>
            <w:r w:rsidRPr="00E1716E">
              <w:t xml:space="preserve"> </w:t>
            </w:r>
            <w:proofErr w:type="spellStart"/>
            <w:r w:rsidRPr="00E1716E">
              <w:t>Company</w:t>
            </w:r>
            <w:proofErr w:type="spellEnd"/>
            <w:r w:rsidRPr="00E1716E">
              <w:t xml:space="preserve"> </w:t>
            </w:r>
            <w:proofErr w:type="spellStart"/>
            <w:r w:rsidRPr="00E1716E">
              <w:t>for</w:t>
            </w:r>
            <w:proofErr w:type="spellEnd"/>
            <w:r w:rsidRPr="00E1716E">
              <w:t xml:space="preserve"> </w:t>
            </w:r>
            <w:proofErr w:type="spellStart"/>
            <w:r w:rsidRPr="00E1716E">
              <w:t>the</w:t>
            </w:r>
            <w:proofErr w:type="spellEnd"/>
            <w:r w:rsidRPr="00E1716E">
              <w:t xml:space="preserve"> </w:t>
            </w:r>
            <w:proofErr w:type="spellStart"/>
            <w:r w:rsidRPr="00E1716E">
              <w:t>Innovation</w:t>
            </w:r>
            <w:proofErr w:type="spellEnd"/>
            <w:r w:rsidRPr="00E1716E">
              <w:t xml:space="preserve"> </w:t>
            </w:r>
            <w:proofErr w:type="spellStart"/>
            <w:r w:rsidRPr="00E1716E">
              <w:t>Universe</w:t>
            </w:r>
            <w:proofErr w:type="spellEnd"/>
            <w:r w:rsidRPr="00E1716E">
              <w:t xml:space="preserve">: </w:t>
            </w:r>
            <w:proofErr w:type="spellStart"/>
            <w:r w:rsidRPr="00E1716E">
              <w:t>Frame</w:t>
            </w:r>
            <w:proofErr w:type="spellEnd"/>
            <w:r w:rsidRPr="00E1716E">
              <w:t xml:space="preserve">. </w:t>
            </w:r>
            <w:proofErr w:type="spellStart"/>
            <w:r w:rsidRPr="00E1716E">
              <w:t>Generate</w:t>
            </w:r>
            <w:proofErr w:type="spellEnd"/>
            <w:r w:rsidRPr="00E1716E">
              <w:t xml:space="preserve">. </w:t>
            </w:r>
            <w:proofErr w:type="spellStart"/>
            <w:r w:rsidRPr="00E1716E">
              <w:t>Embed</w:t>
            </w:r>
            <w:proofErr w:type="spellEnd"/>
            <w:r w:rsidRPr="00E1716E">
              <w:t xml:space="preserve">. </w:t>
            </w:r>
            <w:proofErr w:type="spellStart"/>
            <w:r w:rsidRPr="00E1716E">
              <w:t>Lead</w:t>
            </w:r>
            <w:proofErr w:type="spellEnd"/>
            <w:r w:rsidRPr="00E1716E">
              <w:t>. Publisher: </w:t>
            </w:r>
            <w:proofErr w:type="spellStart"/>
            <w:r w:rsidRPr="00E1716E">
              <w:t>MoonFish</w:t>
            </w:r>
            <w:proofErr w:type="spellEnd"/>
            <w:r w:rsidRPr="00E1716E">
              <w:t xml:space="preserve"> </w:t>
            </w:r>
            <w:proofErr w:type="spellStart"/>
            <w:r w:rsidRPr="00E1716E">
              <w:t>Press</w:t>
            </w:r>
            <w:proofErr w:type="spellEnd"/>
            <w:r w:rsidRPr="00E1716E">
              <w:t>, 2019.</w:t>
            </w:r>
          </w:p>
          <w:p w:rsidR="00380D9C" w:rsidRPr="00E1716E" w:rsidRDefault="00380D9C" w:rsidP="006C51CD">
            <w:r>
              <w:t>26.</w:t>
            </w:r>
            <w:r w:rsidRPr="00E1716E">
              <w:t xml:space="preserve">The </w:t>
            </w:r>
            <w:proofErr w:type="spellStart"/>
            <w:r w:rsidRPr="00E1716E">
              <w:t>growth</w:t>
            </w:r>
            <w:proofErr w:type="spellEnd"/>
            <w:r w:rsidRPr="00E1716E">
              <w:t xml:space="preserve"> </w:t>
            </w:r>
            <w:proofErr w:type="spellStart"/>
            <w:r w:rsidRPr="00E1716E">
              <w:t>report</w:t>
            </w:r>
            <w:proofErr w:type="spellEnd"/>
            <w:r w:rsidRPr="00E1716E">
              <w:t xml:space="preserve"> : </w:t>
            </w:r>
            <w:proofErr w:type="spellStart"/>
            <w:r w:rsidRPr="00E1716E">
              <w:t>strategies</w:t>
            </w:r>
            <w:proofErr w:type="spellEnd"/>
            <w:r w:rsidRPr="00E1716E">
              <w:t xml:space="preserve"> </w:t>
            </w:r>
            <w:proofErr w:type="spellStart"/>
            <w:r w:rsidRPr="00E1716E">
              <w:t>for</w:t>
            </w:r>
            <w:proofErr w:type="spellEnd"/>
            <w:r w:rsidRPr="00E1716E">
              <w:t xml:space="preserve"> </w:t>
            </w:r>
            <w:proofErr w:type="spellStart"/>
            <w:r w:rsidRPr="00E1716E">
              <w:t>sustained</w:t>
            </w:r>
            <w:proofErr w:type="spellEnd"/>
            <w:r w:rsidRPr="00E1716E">
              <w:t xml:space="preserve"> </w:t>
            </w:r>
            <w:proofErr w:type="spellStart"/>
            <w:r w:rsidRPr="00E1716E">
              <w:t>growth</w:t>
            </w:r>
            <w:proofErr w:type="spellEnd"/>
            <w:r w:rsidRPr="00E1716E">
              <w:t xml:space="preserve"> </w:t>
            </w:r>
            <w:proofErr w:type="spellStart"/>
            <w:r w:rsidRPr="00E1716E">
              <w:t>and</w:t>
            </w:r>
            <w:proofErr w:type="spellEnd"/>
            <w:r w:rsidRPr="00E1716E">
              <w:t xml:space="preserve"> </w:t>
            </w:r>
            <w:proofErr w:type="spellStart"/>
            <w:r w:rsidRPr="00E1716E">
              <w:t>inclusive</w:t>
            </w:r>
            <w:proofErr w:type="spellEnd"/>
            <w:r w:rsidRPr="00E1716E">
              <w:t xml:space="preserve"> </w:t>
            </w:r>
            <w:proofErr w:type="spellStart"/>
            <w:r w:rsidRPr="00E1716E">
              <w:t>development</w:t>
            </w:r>
            <w:proofErr w:type="spellEnd"/>
            <w:r w:rsidRPr="00E1716E">
              <w:t xml:space="preserve">. </w:t>
            </w:r>
            <w:proofErr w:type="spellStart"/>
            <w:r w:rsidRPr="00E1716E">
              <w:t>The</w:t>
            </w:r>
            <w:proofErr w:type="spellEnd"/>
            <w:r w:rsidRPr="00E1716E">
              <w:t xml:space="preserve"> </w:t>
            </w:r>
            <w:proofErr w:type="spellStart"/>
            <w:r w:rsidRPr="00E1716E">
              <w:t>World</w:t>
            </w:r>
            <w:proofErr w:type="spellEnd"/>
            <w:r w:rsidRPr="00E1716E">
              <w:t xml:space="preserve"> </w:t>
            </w:r>
            <w:proofErr w:type="spellStart"/>
            <w:r w:rsidRPr="00E1716E">
              <w:t>Bank</w:t>
            </w:r>
            <w:proofErr w:type="spellEnd"/>
            <w:r w:rsidRPr="00E1716E">
              <w:t xml:space="preserve"> ( 2008) </w:t>
            </w:r>
            <w:proofErr w:type="spellStart"/>
            <w:r w:rsidRPr="00E1716E">
              <w:t>Washington</w:t>
            </w:r>
            <w:proofErr w:type="spellEnd"/>
            <w:r w:rsidRPr="00E1716E">
              <w:t xml:space="preserve"> : </w:t>
            </w:r>
            <w:proofErr w:type="spellStart"/>
            <w:r w:rsidRPr="00E1716E">
              <w:t>World</w:t>
            </w:r>
            <w:proofErr w:type="spellEnd"/>
            <w:r w:rsidRPr="00E1716E">
              <w:t xml:space="preserve"> </w:t>
            </w:r>
            <w:proofErr w:type="spellStart"/>
            <w:r w:rsidRPr="00E1716E">
              <w:t>Bank</w:t>
            </w:r>
            <w:proofErr w:type="spellEnd"/>
            <w:r w:rsidRPr="00E1716E">
              <w:t>. </w:t>
            </w:r>
          </w:p>
          <w:p w:rsidR="00380D9C" w:rsidRPr="00E1716E" w:rsidRDefault="00380D9C" w:rsidP="006C51CD">
            <w:r>
              <w:t xml:space="preserve">27. </w:t>
            </w:r>
            <w:proofErr w:type="spellStart"/>
            <w:r>
              <w:t>Vintiša</w:t>
            </w:r>
            <w:proofErr w:type="spellEnd"/>
            <w:r>
              <w:t xml:space="preserve"> K.</w:t>
            </w:r>
            <w:r w:rsidRPr="00E1716E">
              <w:t xml:space="preserve"> (2011) Kompetenču vārdnīca. Valsts pārvaldes amatu kompetenču apraksti. </w:t>
            </w:r>
            <w:proofErr w:type="spellStart"/>
            <w:r w:rsidRPr="00E1716E">
              <w:t>Creative</w:t>
            </w:r>
            <w:proofErr w:type="spellEnd"/>
            <w:r w:rsidRPr="00E1716E">
              <w:t xml:space="preserve"> Technologies. </w:t>
            </w:r>
          </w:p>
          <w:p w:rsidR="00380D9C" w:rsidRPr="00E1716E" w:rsidRDefault="00380D9C" w:rsidP="006C51CD">
            <w:r>
              <w:t xml:space="preserve">28. </w:t>
            </w:r>
            <w:proofErr w:type="spellStart"/>
            <w:r>
              <w:t>Wong</w:t>
            </w:r>
            <w:proofErr w:type="spellEnd"/>
            <w:r>
              <w:t xml:space="preserve"> H.K., </w:t>
            </w:r>
            <w:proofErr w:type="spellStart"/>
            <w:r>
              <w:t>Wong</w:t>
            </w:r>
            <w:proofErr w:type="spellEnd"/>
            <w:r>
              <w:t xml:space="preserve"> R. T. et.al.</w:t>
            </w:r>
            <w:r w:rsidRPr="00E1716E">
              <w:t xml:space="preserve"> </w:t>
            </w:r>
            <w:proofErr w:type="spellStart"/>
            <w:r w:rsidRPr="00E1716E">
              <w:t>The</w:t>
            </w:r>
            <w:proofErr w:type="spellEnd"/>
            <w:r w:rsidRPr="00E1716E">
              <w:t xml:space="preserve"> </w:t>
            </w:r>
            <w:proofErr w:type="spellStart"/>
            <w:r w:rsidRPr="00E1716E">
              <w:t>Classroom</w:t>
            </w:r>
            <w:proofErr w:type="spellEnd"/>
            <w:r w:rsidRPr="00E1716E">
              <w:t xml:space="preserve"> </w:t>
            </w:r>
            <w:proofErr w:type="spellStart"/>
            <w:r w:rsidRPr="00E1716E">
              <w:t>Management</w:t>
            </w:r>
            <w:proofErr w:type="spellEnd"/>
            <w:r w:rsidRPr="00E1716E">
              <w:t xml:space="preserve">. </w:t>
            </w:r>
            <w:proofErr w:type="spellStart"/>
            <w:r w:rsidRPr="00E1716E">
              <w:t>Book</w:t>
            </w:r>
            <w:proofErr w:type="spellEnd"/>
            <w:r w:rsidRPr="00E1716E">
              <w:t xml:space="preserve"> 2nd. </w:t>
            </w:r>
            <w:proofErr w:type="spellStart"/>
            <w:r w:rsidRPr="00E1716E">
              <w:t>Edition</w:t>
            </w:r>
            <w:proofErr w:type="spellEnd"/>
            <w:r w:rsidRPr="00E1716E">
              <w:t xml:space="preserve"> Publisher: </w:t>
            </w:r>
            <w:proofErr w:type="spellStart"/>
            <w:r w:rsidRPr="00E1716E">
              <w:t>Harry</w:t>
            </w:r>
            <w:proofErr w:type="spellEnd"/>
            <w:r w:rsidRPr="00E1716E">
              <w:t xml:space="preserve"> K. </w:t>
            </w:r>
            <w:proofErr w:type="spellStart"/>
            <w:r w:rsidRPr="00E1716E">
              <w:t>Wong</w:t>
            </w:r>
            <w:proofErr w:type="spellEnd"/>
            <w:r w:rsidRPr="00E1716E">
              <w:t xml:space="preserve"> </w:t>
            </w:r>
            <w:proofErr w:type="spellStart"/>
            <w:r w:rsidRPr="00E1716E">
              <w:t>Publications</w:t>
            </w:r>
            <w:proofErr w:type="spellEnd"/>
            <w:r w:rsidRPr="00E1716E">
              <w:t xml:space="preserve">. 2 </w:t>
            </w:r>
            <w:proofErr w:type="spellStart"/>
            <w:r w:rsidRPr="00E1716E">
              <w:t>edition</w:t>
            </w:r>
            <w:proofErr w:type="spellEnd"/>
            <w:r w:rsidRPr="00E1716E">
              <w:t>, 2018</w:t>
            </w:r>
          </w:p>
          <w:p w:rsidR="00380D9C" w:rsidRPr="0093308E" w:rsidRDefault="00380D9C" w:rsidP="006C51CD">
            <w:r w:rsidRPr="005344E8">
              <w:t>.</w:t>
            </w:r>
          </w:p>
        </w:tc>
      </w:tr>
      <w:tr w:rsidR="00380D9C" w:rsidRPr="0093308E" w:rsidTr="00312F8A">
        <w:tc>
          <w:tcPr>
            <w:tcW w:w="9701" w:type="dxa"/>
            <w:gridSpan w:val="2"/>
          </w:tcPr>
          <w:p w:rsidR="00380D9C" w:rsidRPr="0093308E" w:rsidRDefault="00380D9C" w:rsidP="006C51CD">
            <w:pPr>
              <w:pStyle w:val="Nosaukumi"/>
            </w:pPr>
            <w:r w:rsidRPr="0093308E">
              <w:lastRenderedPageBreak/>
              <w:t>Periodika un citi informācijas avoti</w:t>
            </w:r>
          </w:p>
        </w:tc>
      </w:tr>
      <w:tr w:rsidR="00380D9C" w:rsidRPr="0093308E" w:rsidTr="00312F8A">
        <w:tc>
          <w:tcPr>
            <w:tcW w:w="9701" w:type="dxa"/>
            <w:gridSpan w:val="2"/>
          </w:tcPr>
          <w:p w:rsidR="00380D9C" w:rsidRPr="00696964" w:rsidRDefault="00380D9C" w:rsidP="006C51CD">
            <w:r w:rsidRPr="004C2B89">
              <w:t xml:space="preserve">COVID-19 krīze pasaulē un Latvijā. Swedbank Latvija. Video. </w:t>
            </w:r>
            <w:hyperlink r:id="rId8" w:history="1">
              <w:r w:rsidRPr="00696964">
                <w:rPr>
                  <w:rStyle w:val="Hyperlink"/>
                </w:rPr>
                <w:t>http://smarthr.lv/covid-19-krize-latvija-un-pasaule</w:t>
              </w:r>
            </w:hyperlink>
          </w:p>
          <w:p w:rsidR="00380D9C" w:rsidRPr="00696964" w:rsidRDefault="00380D9C" w:rsidP="006C51CD">
            <w:r w:rsidRPr="004C2B89">
              <w:t xml:space="preserve">Latvijas darba tirgus prognozes līdz 2040. gadam. </w:t>
            </w:r>
            <w:hyperlink r:id="rId9" w:history="1">
              <w:r w:rsidRPr="00696964">
                <w:rPr>
                  <w:rStyle w:val="Hyperlink"/>
                </w:rPr>
                <w:t>https://lvportals.lv/dienaskartiba/317518-sagatavotas-latvijas-darba-tirgus-prognozes-lidz-2040-gadam-2020</w:t>
              </w:r>
            </w:hyperlink>
          </w:p>
          <w:p w:rsidR="00380D9C" w:rsidRPr="00696964" w:rsidRDefault="00380D9C" w:rsidP="006C51CD">
            <w:r w:rsidRPr="004C2B89">
              <w:t xml:space="preserve">Darba vides tendences. </w:t>
            </w:r>
            <w:hyperlink r:id="rId10" w:history="1">
              <w:r w:rsidRPr="00696964">
                <w:rPr>
                  <w:rStyle w:val="Hyperlink"/>
                </w:rPr>
                <w:t>https://www.youtube.com/watch?v=gNVBWbFUbKU</w:t>
              </w:r>
            </w:hyperlink>
            <w:r w:rsidRPr="00696964">
              <w:t>. 21.08.2020</w:t>
            </w:r>
          </w:p>
          <w:p w:rsidR="00380D9C" w:rsidRPr="00696964" w:rsidRDefault="00380D9C" w:rsidP="006C51CD">
            <w:r w:rsidRPr="004C2B89">
              <w:t>Darbības programma „Cilvēkresursi un nodarbinātība” – likumi.lv</w:t>
            </w:r>
          </w:p>
          <w:p w:rsidR="00380D9C" w:rsidRPr="00696964" w:rsidRDefault="00380D9C" w:rsidP="006C51CD">
            <w:pPr>
              <w:pStyle w:val="Heading4"/>
              <w:outlineLvl w:val="3"/>
            </w:pPr>
            <w:r w:rsidRPr="004C2B89">
              <w:t xml:space="preserve">Īss pārskats par darba tirgu. </w:t>
            </w:r>
            <w:hyperlink r:id="rId11" w:history="1">
              <w:r w:rsidRPr="00696964">
                <w:rPr>
                  <w:rStyle w:val="Hyperlink"/>
                </w:rPr>
                <w:t>https://ec.europa.eu/eures/printLMIText.jsp?lmiLang=lv&amp;regionId=GR0&amp;catId=2776</w:t>
              </w:r>
            </w:hyperlink>
            <w:r w:rsidRPr="00696964">
              <w:t xml:space="preserve"> 20.08.2020.</w:t>
            </w:r>
          </w:p>
          <w:p w:rsidR="00380D9C" w:rsidRPr="00696964" w:rsidRDefault="00380D9C" w:rsidP="006C51CD">
            <w:pPr>
              <w:pStyle w:val="Heading4"/>
              <w:outlineLvl w:val="3"/>
            </w:pPr>
            <w:r w:rsidRPr="004C2B89">
              <w:t xml:space="preserve">Latvijas Bankas tautsaimniecības konference 2019 “Baltijas darba tirgus nākotne”. </w:t>
            </w:r>
            <w:hyperlink r:id="rId12" w:history="1">
              <w:r w:rsidRPr="00696964">
                <w:rPr>
                  <w:rStyle w:val="Hyperlink"/>
                </w:rPr>
                <w:t>https://www.makroekonomika.lv/latvijas-bankas-tautsaimniecibas-konference-2019</w:t>
              </w:r>
            </w:hyperlink>
          </w:p>
          <w:p w:rsidR="00380D9C" w:rsidRPr="00696964" w:rsidRDefault="00380D9C" w:rsidP="006C51CD">
            <w:pPr>
              <w:pStyle w:val="Heading4"/>
              <w:outlineLvl w:val="3"/>
            </w:pPr>
            <w:proofErr w:type="spellStart"/>
            <w:r w:rsidRPr="004C2B89">
              <w:t>Migale</w:t>
            </w:r>
            <w:proofErr w:type="spellEnd"/>
            <w:r w:rsidRPr="004C2B89">
              <w:t xml:space="preserve"> A. Darba tirgus rādītāji labāki nekā gaidīts. </w:t>
            </w:r>
            <w:hyperlink r:id="rId13" w:history="1">
              <w:r w:rsidRPr="00696964">
                <w:rPr>
                  <w:rStyle w:val="Hyperlink"/>
                </w:rPr>
                <w:t>https://www.makroekonomika.lv/darba-tirgus-raditaji-labaki-neka-gaidits</w:t>
              </w:r>
            </w:hyperlink>
            <w:r w:rsidRPr="00696964">
              <w:t>. 17.08.2020</w:t>
            </w:r>
          </w:p>
          <w:p w:rsidR="00380D9C" w:rsidRPr="00696964" w:rsidRDefault="00380D9C" w:rsidP="006C51CD">
            <w:r w:rsidRPr="004C2B89">
              <w:t xml:space="preserve">Kā organizācijas Latvijā darbojas ārkārtējas situācijas apstākļos? </w:t>
            </w:r>
            <w:proofErr w:type="spellStart"/>
            <w:r w:rsidRPr="004C2B89">
              <w:t>Fontes</w:t>
            </w:r>
            <w:proofErr w:type="spellEnd"/>
            <w:r w:rsidRPr="004C2B89">
              <w:t xml:space="preserve"> Vadības Konsultācijas. Video. </w:t>
            </w:r>
            <w:hyperlink r:id="rId14" w:history="1">
              <w:r w:rsidRPr="00696964">
                <w:rPr>
                  <w:rStyle w:val="Hyperlink"/>
                </w:rPr>
                <w:t>http://smarthr.lv/ka-organizacijas-darbojas-krizes-apstaklos</w:t>
              </w:r>
            </w:hyperlink>
          </w:p>
          <w:p w:rsidR="00380D9C" w:rsidRPr="00696964" w:rsidRDefault="00380D9C" w:rsidP="006C51CD">
            <w:proofErr w:type="spellStart"/>
            <w:r w:rsidRPr="00985684">
              <w:t>Krasnopjorovs</w:t>
            </w:r>
            <w:proofErr w:type="spellEnd"/>
            <w:r w:rsidRPr="00985684">
              <w:t xml:space="preserve"> O. Darbaspēka rezervju anatomija Baltijas valstīs: skats 15 gadus pēc pievienošanās ES. </w:t>
            </w:r>
            <w:hyperlink r:id="rId15" w:history="1">
              <w:r w:rsidRPr="00696964">
                <w:rPr>
                  <w:rStyle w:val="Hyperlink"/>
                </w:rPr>
                <w:t>https://datnes.latvijasbanka.lv/diskusijas-materiali/dm_2_2019-lv.pdf</w:t>
              </w:r>
            </w:hyperlink>
          </w:p>
          <w:p w:rsidR="00380D9C" w:rsidRPr="00696964" w:rsidRDefault="00380D9C" w:rsidP="006C51CD">
            <w:pPr>
              <w:rPr>
                <w:rStyle w:val="Hyperlink"/>
              </w:rPr>
            </w:pPr>
            <w:r w:rsidRPr="00985684">
              <w:t xml:space="preserve">Sloka B. Darba resursi (e-grāmata). </w:t>
            </w:r>
            <w:hyperlink r:id="rId16" w:history="1">
              <w:r w:rsidRPr="00696964">
                <w:rPr>
                  <w:rStyle w:val="Hyperlink"/>
                </w:rPr>
                <w:t>https://profizgl.lu.lv/mod/book/view.php?id=22290</w:t>
              </w:r>
            </w:hyperlink>
          </w:p>
          <w:p w:rsidR="00380D9C" w:rsidRPr="00696964" w:rsidRDefault="00380D9C" w:rsidP="006C51CD">
            <w:r w:rsidRPr="004C2B89">
              <w:t xml:space="preserve">Ozoliņa-Ozola I. Cilvēku resursu vadīšanas efektivitātes novērtēšanas problēmas. </w:t>
            </w:r>
            <w:proofErr w:type="spellStart"/>
            <w:r w:rsidRPr="004C2B89">
              <w:t>Riga</w:t>
            </w:r>
            <w:proofErr w:type="spellEnd"/>
            <w:r w:rsidRPr="004C2B89">
              <w:t xml:space="preserve"> </w:t>
            </w:r>
          </w:p>
          <w:p w:rsidR="00380D9C" w:rsidRPr="00696964" w:rsidRDefault="00380D9C" w:rsidP="006C51CD">
            <w:proofErr w:type="spellStart"/>
            <w:r w:rsidRPr="004C2B89">
              <w:t>Technical</w:t>
            </w:r>
            <w:proofErr w:type="spellEnd"/>
            <w:r w:rsidRPr="004C2B89">
              <w:t xml:space="preserve"> </w:t>
            </w:r>
            <w:proofErr w:type="spellStart"/>
            <w:r w:rsidRPr="004C2B89">
              <w:t>University</w:t>
            </w:r>
            <w:proofErr w:type="spellEnd"/>
            <w:r w:rsidRPr="004C2B89">
              <w:t xml:space="preserve"> </w:t>
            </w:r>
            <w:proofErr w:type="spellStart"/>
            <w:r w:rsidRPr="004C2B89">
              <w:t>Scientific</w:t>
            </w:r>
            <w:proofErr w:type="spellEnd"/>
            <w:r w:rsidRPr="004C2B89">
              <w:t xml:space="preserve"> </w:t>
            </w:r>
            <w:proofErr w:type="spellStart"/>
            <w:r w:rsidRPr="004C2B89">
              <w:t>Journal</w:t>
            </w:r>
            <w:proofErr w:type="spellEnd"/>
            <w:r w:rsidRPr="004C2B89">
              <w:t xml:space="preserve"> </w:t>
            </w:r>
            <w:proofErr w:type="spellStart"/>
            <w:r w:rsidRPr="004C2B89">
              <w:t>of</w:t>
            </w:r>
            <w:proofErr w:type="spellEnd"/>
            <w:r w:rsidRPr="004C2B89">
              <w:t xml:space="preserve"> </w:t>
            </w:r>
            <w:proofErr w:type="spellStart"/>
            <w:r w:rsidRPr="004C2B89">
              <w:t>Riga</w:t>
            </w:r>
            <w:proofErr w:type="spellEnd"/>
            <w:r w:rsidRPr="004C2B89">
              <w:t xml:space="preserve"> </w:t>
            </w:r>
            <w:proofErr w:type="spellStart"/>
            <w:r w:rsidRPr="004C2B89">
              <w:t>Technical</w:t>
            </w:r>
            <w:proofErr w:type="spellEnd"/>
            <w:r w:rsidRPr="004C2B89">
              <w:t xml:space="preserve"> </w:t>
            </w:r>
            <w:proofErr w:type="spellStart"/>
            <w:r w:rsidRPr="004C2B89">
              <w:t>University</w:t>
            </w:r>
            <w:proofErr w:type="spellEnd"/>
            <w:r w:rsidRPr="004C2B89">
              <w:t xml:space="preserve"> </w:t>
            </w:r>
            <w:proofErr w:type="spellStart"/>
            <w:r w:rsidRPr="004C2B89">
              <w:t>Economics</w:t>
            </w:r>
            <w:proofErr w:type="spellEnd"/>
            <w:r w:rsidRPr="004C2B89">
              <w:t xml:space="preserve"> </w:t>
            </w:r>
            <w:proofErr w:type="spellStart"/>
            <w:r w:rsidRPr="004C2B89">
              <w:t>and</w:t>
            </w:r>
            <w:proofErr w:type="spellEnd"/>
            <w:r w:rsidRPr="004C2B89">
              <w:t xml:space="preserve"> </w:t>
            </w:r>
            <w:proofErr w:type="spellStart"/>
            <w:r w:rsidRPr="004C2B89">
              <w:t>Business</w:t>
            </w:r>
            <w:proofErr w:type="spellEnd"/>
            <w:r w:rsidRPr="004C2B89">
              <w:t xml:space="preserve">. 2011, </w:t>
            </w:r>
            <w:proofErr w:type="spellStart"/>
            <w:r w:rsidRPr="004C2B89">
              <w:t>Volume</w:t>
            </w:r>
            <w:proofErr w:type="spellEnd"/>
            <w:r w:rsidRPr="004C2B89">
              <w:t xml:space="preserve"> 21.</w:t>
            </w:r>
          </w:p>
          <w:p w:rsidR="00380D9C" w:rsidRPr="00696964" w:rsidRDefault="00380D9C" w:rsidP="006C51CD">
            <w:r w:rsidRPr="004C2B89">
              <w:t xml:space="preserve">Pētījums “Radošo industriju nozares attīstība” </w:t>
            </w:r>
            <w:hyperlink r:id="rId17" w:history="1">
              <w:r w:rsidRPr="00696964">
                <w:rPr>
                  <w:rStyle w:val="Hyperlink"/>
                </w:rPr>
                <w:t>https://www.kurzemesregions.lv/wp-content/uploads/2018/11/1349248228_petijums-radoso-industriju-attistiba.pdf</w:t>
              </w:r>
            </w:hyperlink>
          </w:p>
          <w:p w:rsidR="00380D9C" w:rsidRPr="00696964" w:rsidRDefault="00380D9C" w:rsidP="006C51CD">
            <w:r w:rsidRPr="004C2B89">
              <w:t>Pielikums</w:t>
            </w:r>
            <w:bookmarkStart w:id="1" w:name="_Hlk44585853"/>
            <w:r w:rsidRPr="004C2B89">
              <w:t xml:space="preserve"> Ministru kabineta noteikumu projekta „Grozījumi Ministru kabineta 2017. gada 23. maija noteikumos Nr. 264 „Noteikumi par Profesiju klasifikatoru, profesijai atbilstošiem </w:t>
            </w:r>
            <w:r w:rsidRPr="004C2B89">
              <w:lastRenderedPageBreak/>
              <w:t>pamatuzdevumiem un kvalifikācijas pamatprasībām”” sākotnējās ietekmes novērtējuma ziņojumam (anotācijai)</w:t>
            </w:r>
            <w:bookmarkEnd w:id="1"/>
          </w:p>
          <w:p w:rsidR="00380D9C" w:rsidRPr="00696964" w:rsidRDefault="00380D9C" w:rsidP="006C51CD">
            <w:r w:rsidRPr="004C2B89">
              <w:t xml:space="preserve">Portāls </w:t>
            </w:r>
            <w:hyperlink r:id="rId18" w:history="1">
              <w:r w:rsidRPr="00696964">
                <w:rPr>
                  <w:rStyle w:val="Hyperlink"/>
                </w:rPr>
                <w:t>https://www.makroekonomika.lv/</w:t>
              </w:r>
            </w:hyperlink>
          </w:p>
          <w:p w:rsidR="00380D9C" w:rsidRPr="0093308E" w:rsidRDefault="00380D9C" w:rsidP="006C51CD">
            <w:r w:rsidRPr="004C2B89">
              <w:t>Preses izdevumi: „Kapitāls”, „Latvijas Ekonomists”, „Biznesa partneri”, „Dienas Bizness” u.c. </w:t>
            </w:r>
            <w:r w:rsidRPr="004C2B89">
              <w:br/>
              <w:t>Starptautiskā darba tirgus konvencijas. http://www.ilo.org/ilolex/english/convdisp1.htm </w:t>
            </w:r>
            <w:r w:rsidRPr="004C2B89">
              <w:br/>
              <w:t>Starptautiskā darba tirgus rekomendācijas http://www.ilo.org/ilolex/english/recdisp1.htm </w:t>
            </w:r>
            <w:r w:rsidRPr="004C2B89">
              <w:br/>
              <w:t>Starptautiskās darba organizācijas (ILO) mājas lapa – www.ilo.org </w:t>
            </w:r>
            <w:r w:rsidRPr="004C2B89">
              <w:br/>
              <w:t>Uzņēmumu reģistra dati (www.ur.gov.lv) </w:t>
            </w:r>
            <w:r w:rsidRPr="004C2B89">
              <w:br/>
              <w:t>Valsts ieņēmumu dienesta dati (skat. www.vid.gov.lv), </w:t>
            </w:r>
            <w:r w:rsidRPr="004C2B89">
              <w:br/>
              <w:t>Ziņojums par Latvijas tautsaimniecības attīstību. - Rīga: LR Ekonomikas ministrija, (ikgadējie izdevumi) </w:t>
            </w:r>
            <w:r w:rsidRPr="004C2B89">
              <w:br/>
              <w:t xml:space="preserve">CV </w:t>
            </w:r>
            <w:proofErr w:type="spellStart"/>
            <w:r w:rsidRPr="004C2B89">
              <w:t>market</w:t>
            </w:r>
            <w:proofErr w:type="spellEnd"/>
            <w:r w:rsidRPr="004C2B89">
              <w:t xml:space="preserve"> – darba tirgus informācijas sistēma. </w:t>
            </w:r>
            <w:r w:rsidRPr="004C2B89">
              <w:br/>
              <w:t xml:space="preserve">CV </w:t>
            </w:r>
            <w:proofErr w:type="spellStart"/>
            <w:r w:rsidRPr="004C2B89">
              <w:t>online</w:t>
            </w:r>
            <w:proofErr w:type="spellEnd"/>
            <w:r w:rsidRPr="004C2B89">
              <w:t xml:space="preserve"> – Latvijas personāla vadības asociācija</w:t>
            </w:r>
          </w:p>
        </w:tc>
      </w:tr>
      <w:tr w:rsidR="00380D9C" w:rsidRPr="0093308E" w:rsidTr="00312F8A">
        <w:tc>
          <w:tcPr>
            <w:tcW w:w="9701" w:type="dxa"/>
            <w:gridSpan w:val="2"/>
          </w:tcPr>
          <w:p w:rsidR="00380D9C" w:rsidRPr="0093308E" w:rsidRDefault="00380D9C" w:rsidP="006C51CD">
            <w:pPr>
              <w:pStyle w:val="Nosaukumi"/>
            </w:pPr>
            <w:r w:rsidRPr="0093308E">
              <w:lastRenderedPageBreak/>
              <w:t>Piezīmes</w:t>
            </w:r>
          </w:p>
        </w:tc>
      </w:tr>
      <w:tr w:rsidR="00380D9C" w:rsidRPr="0093308E" w:rsidTr="00312F8A">
        <w:tc>
          <w:tcPr>
            <w:tcW w:w="9701" w:type="dxa"/>
            <w:gridSpan w:val="2"/>
          </w:tcPr>
          <w:p w:rsidR="00380D9C" w:rsidRPr="0093308E" w:rsidRDefault="00380D9C" w:rsidP="006C51CD">
            <w:r>
              <w:t xml:space="preserve"> </w:t>
            </w:r>
            <w:r w:rsidRPr="00E933DC">
              <w:t xml:space="preserve">Studiju kurss tiek docēts </w:t>
            </w:r>
            <w:r>
              <w:t>PBSP "Mākslas menedžments"</w:t>
            </w:r>
            <w:r w:rsidRPr="00E933DC">
              <w:t xml:space="preserve">.  </w:t>
            </w:r>
          </w:p>
        </w:tc>
      </w:tr>
    </w:tbl>
    <w:p w:rsidR="00380D9C" w:rsidRPr="00E13AEA" w:rsidRDefault="00380D9C" w:rsidP="00380D9C"/>
    <w:p w:rsidR="00930EB1" w:rsidRDefault="00930EB1"/>
    <w:sectPr w:rsidR="00930EB1" w:rsidSect="004A560D">
      <w:headerReference w:type="default" r:id="rId19"/>
      <w:footerReference w:type="default" r:id="rId2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16B" w:rsidRDefault="0058516B">
      <w:r>
        <w:separator/>
      </w:r>
    </w:p>
  </w:endnote>
  <w:endnote w:type="continuationSeparator" w:id="0">
    <w:p w:rsidR="0058516B" w:rsidRDefault="0058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380D9C" w:rsidP="007534EA">
        <w:pPr>
          <w:pStyle w:val="Footer"/>
        </w:pPr>
        <w:r>
          <w:fldChar w:fldCharType="begin"/>
        </w:r>
        <w:r>
          <w:instrText xml:space="preserve"> PAGE   \* MERGEFORMAT </w:instrText>
        </w:r>
        <w:r>
          <w:fldChar w:fldCharType="separate"/>
        </w:r>
        <w:r>
          <w:rPr>
            <w:noProof/>
          </w:rPr>
          <w:t>6</w:t>
        </w:r>
        <w:r>
          <w:rPr>
            <w:noProof/>
          </w:rPr>
          <w:fldChar w:fldCharType="end"/>
        </w:r>
      </w:p>
    </w:sdtContent>
  </w:sdt>
  <w:p w:rsidR="00525213" w:rsidRDefault="0058516B"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16B" w:rsidRDefault="0058516B">
      <w:r>
        <w:separator/>
      </w:r>
    </w:p>
  </w:footnote>
  <w:footnote w:type="continuationSeparator" w:id="0">
    <w:p w:rsidR="0058516B" w:rsidRDefault="00585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58516B" w:rsidP="007534EA">
    <w:pPr>
      <w:pStyle w:val="Header"/>
    </w:pPr>
  </w:p>
  <w:p w:rsidR="007B1FB4" w:rsidRPr="007B1FB4" w:rsidRDefault="0058516B" w:rsidP="007534EA">
    <w:pPr>
      <w:pStyle w:val="Header"/>
    </w:pPr>
  </w:p>
  <w:p w:rsidR="00982C4A" w:rsidRPr="00D66CC2" w:rsidRDefault="0058516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D9C"/>
    <w:rsid w:val="00312F8A"/>
    <w:rsid w:val="00380D9C"/>
    <w:rsid w:val="0058516B"/>
    <w:rsid w:val="00930E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FAF89"/>
  <w15:chartTrackingRefBased/>
  <w15:docId w15:val="{521DA745-80D2-4674-B1EF-CE4F8BF1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9C"/>
    <w:pPr>
      <w:autoSpaceDE w:val="0"/>
      <w:autoSpaceDN w:val="0"/>
      <w:adjustRightInd w:val="0"/>
      <w:spacing w:after="0" w:line="240" w:lineRule="auto"/>
    </w:pPr>
    <w:rPr>
      <w:rFonts w:ascii="Times New Roman" w:hAnsi="Times New Roman" w:cs="Times New Roman"/>
      <w:bCs/>
      <w:iCs/>
      <w:sz w:val="24"/>
      <w:szCs w:val="24"/>
    </w:rPr>
  </w:style>
  <w:style w:type="paragraph" w:styleId="Heading4">
    <w:name w:val="heading 4"/>
    <w:basedOn w:val="Normal"/>
    <w:next w:val="Normal"/>
    <w:link w:val="Heading4Char"/>
    <w:uiPriority w:val="9"/>
    <w:semiHidden/>
    <w:unhideWhenUsed/>
    <w:qFormat/>
    <w:rsid w:val="00380D9C"/>
    <w:pPr>
      <w:keepNext/>
      <w:keepLines/>
      <w:spacing w:before="40"/>
      <w:outlineLvl w:val="3"/>
    </w:pPr>
    <w:rPr>
      <w:rFonts w:asciiTheme="majorHAnsi" w:eastAsiaTheme="majorEastAsia" w:hAnsiTheme="majorHAnsi" w:cstheme="majorBidi"/>
      <w:i/>
      <w:iCs w:val="0"/>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80D9C"/>
    <w:rPr>
      <w:rFonts w:asciiTheme="majorHAnsi" w:eastAsiaTheme="majorEastAsia" w:hAnsiTheme="majorHAnsi" w:cstheme="majorBidi"/>
      <w:bCs/>
      <w:i/>
      <w:color w:val="2F5496" w:themeColor="accent1" w:themeShade="BF"/>
      <w:sz w:val="24"/>
      <w:szCs w:val="24"/>
    </w:rPr>
  </w:style>
  <w:style w:type="table" w:styleId="TableGrid">
    <w:name w:val="Table Grid"/>
    <w:basedOn w:val="TableNormal"/>
    <w:uiPriority w:val="59"/>
    <w:rsid w:val="00380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0D9C"/>
    <w:rPr>
      <w:color w:val="0000FF"/>
      <w:u w:val="single"/>
    </w:rPr>
  </w:style>
  <w:style w:type="paragraph" w:styleId="Header">
    <w:name w:val="header"/>
    <w:basedOn w:val="Normal"/>
    <w:link w:val="HeaderChar"/>
    <w:uiPriority w:val="99"/>
    <w:unhideWhenUsed/>
    <w:rsid w:val="00380D9C"/>
    <w:pPr>
      <w:tabs>
        <w:tab w:val="center" w:pos="4153"/>
        <w:tab w:val="right" w:pos="8306"/>
      </w:tabs>
    </w:pPr>
  </w:style>
  <w:style w:type="character" w:customStyle="1" w:styleId="HeaderChar">
    <w:name w:val="Header Char"/>
    <w:basedOn w:val="DefaultParagraphFont"/>
    <w:link w:val="Header"/>
    <w:uiPriority w:val="99"/>
    <w:rsid w:val="00380D9C"/>
    <w:rPr>
      <w:rFonts w:ascii="Times New Roman" w:hAnsi="Times New Roman" w:cs="Times New Roman"/>
      <w:bCs/>
      <w:iCs/>
      <w:sz w:val="24"/>
      <w:szCs w:val="24"/>
    </w:rPr>
  </w:style>
  <w:style w:type="paragraph" w:styleId="Footer">
    <w:name w:val="footer"/>
    <w:basedOn w:val="Normal"/>
    <w:link w:val="FooterChar"/>
    <w:uiPriority w:val="99"/>
    <w:unhideWhenUsed/>
    <w:rsid w:val="00380D9C"/>
    <w:pPr>
      <w:tabs>
        <w:tab w:val="center" w:pos="4153"/>
        <w:tab w:val="right" w:pos="8306"/>
      </w:tabs>
    </w:pPr>
  </w:style>
  <w:style w:type="character" w:customStyle="1" w:styleId="FooterChar">
    <w:name w:val="Footer Char"/>
    <w:basedOn w:val="DefaultParagraphFont"/>
    <w:link w:val="Footer"/>
    <w:uiPriority w:val="99"/>
    <w:rsid w:val="00380D9C"/>
    <w:rPr>
      <w:rFonts w:ascii="Times New Roman" w:hAnsi="Times New Roman" w:cs="Times New Roman"/>
      <w:bCs/>
      <w:iCs/>
      <w:sz w:val="24"/>
      <w:szCs w:val="24"/>
    </w:rPr>
  </w:style>
  <w:style w:type="paragraph" w:customStyle="1" w:styleId="Nosaukumi">
    <w:name w:val="Nosaukumi"/>
    <w:basedOn w:val="Normal"/>
    <w:qFormat/>
    <w:rsid w:val="00380D9C"/>
    <w:rPr>
      <w:b/>
      <w:bCs w:val="0"/>
      <w:i/>
      <w:iCs w:val="0"/>
    </w:rPr>
  </w:style>
  <w:style w:type="paragraph" w:customStyle="1" w:styleId="Nosaukumi2">
    <w:name w:val="Nosaukumi2"/>
    <w:basedOn w:val="Normal"/>
    <w:qFormat/>
    <w:rsid w:val="00380D9C"/>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thr.lv/covid-19-krize-latvija-un-pasaule" TargetMode="External"/><Relationship Id="rId13" Type="http://schemas.openxmlformats.org/officeDocument/2006/relationships/hyperlink" Target="https://www.makroekonomika.lv/darba-tirgus-raditaji-labaki-neka-gaidits" TargetMode="External"/><Relationship Id="rId18" Type="http://schemas.openxmlformats.org/officeDocument/2006/relationships/hyperlink" Target="https://www.makroekonomika.lv/"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janisroze.lv/lv/catalogsearch/result/?cat=0&amp;q=Kalderons%20Adizess%20Ichaks" TargetMode="External"/><Relationship Id="rId12" Type="http://schemas.openxmlformats.org/officeDocument/2006/relationships/hyperlink" Target="https://www.makroekonomika.lv/latvijas-bankas-tautsaimniecibas-konference-2019" TargetMode="External"/><Relationship Id="rId17" Type="http://schemas.openxmlformats.org/officeDocument/2006/relationships/hyperlink" Target="https://www.kurzemesregions.lv/wp-content/uploads/2018/11/1349248228_petijums-radoso-industriju-attistiba.pdf" TargetMode="External"/><Relationship Id="rId2" Type="http://schemas.openxmlformats.org/officeDocument/2006/relationships/settings" Target="settings.xml"/><Relationship Id="rId16" Type="http://schemas.openxmlformats.org/officeDocument/2006/relationships/hyperlink" Target="https://profizgl.lu.lv/mod/book/view.php?id=22290"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biblio.du.lv/Alise/lv/book.aspx?id=151273&amp;ident=1133320" TargetMode="External"/><Relationship Id="rId11" Type="http://schemas.openxmlformats.org/officeDocument/2006/relationships/hyperlink" Target="https://ec.europa.eu/eures/printLMIText.jsp?lmiLang=lv&amp;regionId=GR0&amp;catId=2776" TargetMode="External"/><Relationship Id="rId5" Type="http://schemas.openxmlformats.org/officeDocument/2006/relationships/endnotes" Target="endnotes.xml"/><Relationship Id="rId15" Type="http://schemas.openxmlformats.org/officeDocument/2006/relationships/hyperlink" Target="https://datnes.latvijasbanka.lv/diskusijas-materiali/dm_2_2019-lv.pdf" TargetMode="External"/><Relationship Id="rId23" Type="http://schemas.openxmlformats.org/officeDocument/2006/relationships/theme" Target="theme/theme1.xml"/><Relationship Id="rId10" Type="http://schemas.openxmlformats.org/officeDocument/2006/relationships/hyperlink" Target="https://www.youtube.com/watch?v=gNVBWbFUbKU"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vportals.lv/dienaskartiba/317518-sagatavotas-latvijas-darba-tirgus-prognozes-lidz-2040-gadam-2020" TargetMode="External"/><Relationship Id="rId14" Type="http://schemas.openxmlformats.org/officeDocument/2006/relationships/hyperlink" Target="http://smarthr.lv/ka-organizacijas-darbojas-krizes-apstaklo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5E332FED5A4F499E82B449EA4F5BC8"/>
        <w:category>
          <w:name w:val="General"/>
          <w:gallery w:val="placeholder"/>
        </w:category>
        <w:types>
          <w:type w:val="bbPlcHdr"/>
        </w:types>
        <w:behaviors>
          <w:behavior w:val="content"/>
        </w:behaviors>
        <w:guid w:val="{CDD4F30F-0C05-4FDA-87B3-CC7FB81F5AA7}"/>
      </w:docPartPr>
      <w:docPartBody>
        <w:p w:rsidR="0006784A" w:rsidRDefault="00527D2E" w:rsidP="00527D2E">
          <w:pPr>
            <w:pStyle w:val="1C5E332FED5A4F499E82B449EA4F5BC8"/>
          </w:pPr>
          <w:r w:rsidRPr="00EA1A34">
            <w:rPr>
              <w:rStyle w:val="PlaceholderText"/>
              <w:rFonts w:ascii="Times New Roman" w:hAnsi="Times New Roman" w:cs="Times New Roman"/>
              <w:sz w:val="24"/>
              <w:szCs w:val="24"/>
            </w:rPr>
            <w:t>Choose an item.</w:t>
          </w:r>
        </w:p>
      </w:docPartBody>
    </w:docPart>
    <w:docPart>
      <w:docPartPr>
        <w:name w:val="66082CB7B432456CAC8702500D8CABF8"/>
        <w:category>
          <w:name w:val="General"/>
          <w:gallery w:val="placeholder"/>
        </w:category>
        <w:types>
          <w:type w:val="bbPlcHdr"/>
        </w:types>
        <w:behaviors>
          <w:behavior w:val="content"/>
        </w:behaviors>
        <w:guid w:val="{D4546AC0-FBB8-4495-887A-86CE2043F1BE}"/>
      </w:docPartPr>
      <w:docPartBody>
        <w:p w:rsidR="0006784A" w:rsidRDefault="00527D2E" w:rsidP="00527D2E">
          <w:pPr>
            <w:pStyle w:val="66082CB7B432456CAC8702500D8CABF8"/>
          </w:pPr>
          <w:r w:rsidRPr="00EA1A34">
            <w:rPr>
              <w:rStyle w:val="PlaceholderText"/>
              <w:rFonts w:ascii="Times New Roman" w:hAnsi="Times New Roman" w:cs="Times New Roman"/>
              <w:sz w:val="24"/>
              <w:szCs w:val="24"/>
            </w:rPr>
            <w:t>Click or tap here to enter text.</w:t>
          </w:r>
        </w:p>
      </w:docPartBody>
    </w:docPart>
    <w:docPart>
      <w:docPartPr>
        <w:name w:val="9F07A5D17E334D3CA9413AF0D1337537"/>
        <w:category>
          <w:name w:val="General"/>
          <w:gallery w:val="placeholder"/>
        </w:category>
        <w:types>
          <w:type w:val="bbPlcHdr"/>
        </w:types>
        <w:behaviors>
          <w:behavior w:val="content"/>
        </w:behaviors>
        <w:guid w:val="{5382BA9A-20FA-4EC6-9469-630773821BAD}"/>
      </w:docPartPr>
      <w:docPartBody>
        <w:p w:rsidR="0006784A" w:rsidRDefault="00527D2E" w:rsidP="00527D2E">
          <w:pPr>
            <w:pStyle w:val="9F07A5D17E334D3CA9413AF0D1337537"/>
          </w:pPr>
          <w:r w:rsidRPr="00EA1A34">
            <w:rPr>
              <w:rStyle w:val="PlaceholderText"/>
              <w:rFonts w:ascii="Times New Roman" w:hAnsi="Times New Roman" w:cs="Times New Roman"/>
              <w:sz w:val="24"/>
              <w:szCs w:val="24"/>
            </w:rPr>
            <w:t>Click or tap here to enter text.</w:t>
          </w:r>
        </w:p>
      </w:docPartBody>
    </w:docPart>
    <w:docPart>
      <w:docPartPr>
        <w:name w:val="9DCC94C217224717A3C1C94721FD5476"/>
        <w:category>
          <w:name w:val="General"/>
          <w:gallery w:val="placeholder"/>
        </w:category>
        <w:types>
          <w:type w:val="bbPlcHdr"/>
        </w:types>
        <w:behaviors>
          <w:behavior w:val="content"/>
        </w:behaviors>
        <w:guid w:val="{0F4F5E39-82CC-436E-A30B-225E3DE928F6}"/>
      </w:docPartPr>
      <w:docPartBody>
        <w:p w:rsidR="0006784A" w:rsidRDefault="00527D2E" w:rsidP="00527D2E">
          <w:pPr>
            <w:pStyle w:val="9DCC94C217224717A3C1C94721FD547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2E"/>
    <w:rsid w:val="0006784A"/>
    <w:rsid w:val="00527D2E"/>
    <w:rsid w:val="007C01DF"/>
    <w:rsid w:val="00F9195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7D2E"/>
    <w:rPr>
      <w:color w:val="808080"/>
    </w:rPr>
  </w:style>
  <w:style w:type="paragraph" w:customStyle="1" w:styleId="1C5E332FED5A4F499E82B449EA4F5BC8">
    <w:name w:val="1C5E332FED5A4F499E82B449EA4F5BC8"/>
    <w:rsid w:val="00527D2E"/>
  </w:style>
  <w:style w:type="paragraph" w:customStyle="1" w:styleId="66082CB7B432456CAC8702500D8CABF8">
    <w:name w:val="66082CB7B432456CAC8702500D8CABF8"/>
    <w:rsid w:val="00527D2E"/>
  </w:style>
  <w:style w:type="paragraph" w:customStyle="1" w:styleId="9F07A5D17E334D3CA9413AF0D1337537">
    <w:name w:val="9F07A5D17E334D3CA9413AF0D1337537"/>
    <w:rsid w:val="00527D2E"/>
  </w:style>
  <w:style w:type="paragraph" w:customStyle="1" w:styleId="9DCC94C217224717A3C1C94721FD5476">
    <w:name w:val="9DCC94C217224717A3C1C94721FD5476"/>
    <w:rsid w:val="00527D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9805</Words>
  <Characters>5589</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2023-03-13T09:57:00Z</dcterms:created>
  <dcterms:modified xsi:type="dcterms:W3CDTF">2023-03-25T12:40:00Z</dcterms:modified>
</cp:coreProperties>
</file>