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30" w:rsidRPr="00ED18EB" w:rsidRDefault="003B3D30" w:rsidP="003B3D30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3B3D30" w:rsidRPr="00ED18EB" w:rsidRDefault="003B3D30" w:rsidP="003B3D30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3B3D30" w:rsidRPr="00ED18EB" w:rsidRDefault="003B3D30" w:rsidP="003B3D30">
      <w:pPr>
        <w:shd w:val="clear" w:color="auto" w:fill="auto"/>
        <w:rPr>
          <w:szCs w:val="22"/>
        </w:rPr>
      </w:pP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vAlign w:val="center"/>
          </w:tcPr>
          <w:p w:rsidR="003B3D30" w:rsidRPr="00ED18EB" w:rsidRDefault="003B3D30" w:rsidP="005E54E7">
            <w:pPr>
              <w:pStyle w:val="Style1"/>
              <w:framePr w:wrap="around"/>
            </w:pPr>
            <w:bookmarkStart w:id="0" w:name="_Toc103773840"/>
            <w:bookmarkStart w:id="1" w:name="_Toc103779820"/>
            <w:bookmarkStart w:id="2" w:name="_GoBack"/>
            <w:r w:rsidRPr="00ED18EB">
              <w:t>Vokālās mākslas vēsture, repertuārs un stilistika I</w:t>
            </w:r>
            <w:bookmarkEnd w:id="0"/>
            <w:bookmarkEnd w:id="1"/>
            <w:bookmarkEnd w:id="2"/>
          </w:p>
        </w:tc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vAlign w:val="center"/>
          </w:tcPr>
          <w:p w:rsidR="003B3D30" w:rsidRPr="00ED18EB" w:rsidRDefault="003B3D30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i/>
                <w:lang w:eastAsia="lv-LV"/>
              </w:rPr>
              <w:t xml:space="preserve"> </w:t>
            </w:r>
            <w:r w:rsidRPr="00ED18EB">
              <w:rPr>
                <w:lang w:eastAsia="lv-LV"/>
              </w:rPr>
              <w:t>MākZ1566</w:t>
            </w:r>
          </w:p>
        </w:tc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184642967"/>
            <w:placeholder>
              <w:docPart w:val="A4F4F3CADA1C4F31987B52B56FECF80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</w:tcPr>
              <w:p w:rsidR="003B3D30" w:rsidRPr="00ED18EB" w:rsidRDefault="003B3D30" w:rsidP="005E54E7">
                <w:pPr>
                  <w:shd w:val="clear" w:color="auto" w:fill="auto"/>
                  <w:rPr>
                    <w:lang w:eastAsia="lv-LV"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</w:tcPr>
          <w:p w:rsidR="003B3D30" w:rsidRPr="00ED18EB" w:rsidRDefault="003B3D30" w:rsidP="005E54E7">
            <w:pPr>
              <w:shd w:val="clear" w:color="auto" w:fill="auto"/>
              <w:ind w:left="227" w:hanging="170"/>
              <w:rPr>
                <w:lang w:eastAsia="lv-LV"/>
              </w:rPr>
            </w:pPr>
            <w:r w:rsidRPr="00ED18EB">
              <w:t xml:space="preserve">1. </w:t>
            </w:r>
          </w:p>
        </w:tc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vAlign w:val="center"/>
          </w:tcPr>
          <w:p w:rsidR="003B3D30" w:rsidRPr="00ED18EB" w:rsidRDefault="003B3D30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  <w:r w:rsidRPr="00ED18EB">
              <w:rPr>
                <w:lang w:eastAsia="lv-LV"/>
              </w:rPr>
              <w:t>2</w:t>
            </w:r>
          </w:p>
        </w:tc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</w:tcPr>
          <w:p w:rsidR="003B3D30" w:rsidRPr="00ED18EB" w:rsidRDefault="003B3D30" w:rsidP="005E54E7">
            <w:pPr>
              <w:shd w:val="clear" w:color="auto" w:fill="auto"/>
              <w:rPr>
                <w:b/>
                <w:bCs w:val="0"/>
                <w:iCs w:val="0"/>
                <w:u w:val="single"/>
              </w:rPr>
            </w:pPr>
            <w:r w:rsidRPr="00ED18EB">
              <w:rPr>
                <w:lang w:eastAsia="lv-LV"/>
              </w:rPr>
              <w:t>3</w:t>
            </w:r>
          </w:p>
        </w:tc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vAlign w:val="center"/>
          </w:tcPr>
          <w:p w:rsidR="003B3D30" w:rsidRPr="00ED18EB" w:rsidRDefault="003B3D30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lang w:eastAsia="lv-LV"/>
              </w:rPr>
              <w:t>32</w:t>
            </w:r>
          </w:p>
        </w:tc>
      </w:tr>
    </w:tbl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3B3D30" w:rsidRPr="00ED18EB" w:rsidRDefault="003B3D30" w:rsidP="005E54E7">
            <w:pPr>
              <w:shd w:val="clear" w:color="auto" w:fill="auto"/>
              <w:rPr>
                <w:iCs w:val="0"/>
              </w:rPr>
            </w:pPr>
            <w:r w:rsidRPr="00ED18EB">
              <w:t>20</w:t>
            </w:r>
          </w:p>
        </w:tc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3B3D30" w:rsidRPr="00ED18EB" w:rsidRDefault="003B3D30" w:rsidP="005E54E7">
            <w:pPr>
              <w:shd w:val="clear" w:color="auto" w:fill="auto"/>
              <w:rPr>
                <w:iCs w:val="0"/>
              </w:rPr>
            </w:pPr>
            <w:r w:rsidRPr="00ED18EB">
              <w:t>6</w:t>
            </w:r>
          </w:p>
        </w:tc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3B3D30" w:rsidRPr="00ED18EB" w:rsidRDefault="003B3D30" w:rsidP="005E54E7">
            <w:pPr>
              <w:shd w:val="clear" w:color="auto" w:fill="auto"/>
              <w:rPr>
                <w:iCs w:val="0"/>
              </w:rPr>
            </w:pPr>
            <w:r w:rsidRPr="00ED18EB">
              <w:t>6</w:t>
            </w:r>
          </w:p>
        </w:tc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3B3D30" w:rsidRPr="00ED18EB" w:rsidRDefault="003B3D30" w:rsidP="005E54E7">
            <w:pPr>
              <w:shd w:val="clear" w:color="auto" w:fill="auto"/>
              <w:rPr>
                <w:b/>
                <w:iCs w:val="0"/>
              </w:rPr>
            </w:pPr>
            <w:r w:rsidRPr="00ED18EB">
              <w:rPr>
                <w:b/>
              </w:rPr>
              <w:t>–</w:t>
            </w:r>
          </w:p>
        </w:tc>
      </w:tr>
      <w:tr w:rsidR="003B3D30" w:rsidRPr="00ED18EB" w:rsidTr="005E54E7">
        <w:tc>
          <w:tcPr>
            <w:tcW w:w="4219" w:type="dxa"/>
          </w:tcPr>
          <w:p w:rsidR="003B3D30" w:rsidRPr="00ED18EB" w:rsidRDefault="003B3D30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3B3D30" w:rsidRPr="00ED18EB" w:rsidRDefault="003B3D30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lang w:eastAsia="lv-LV"/>
              </w:rPr>
              <w:t>48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0"/>
      </w:tblGrid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shd w:val="clear" w:color="auto" w:fill="auto"/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Kursa autors(–i)</w:t>
            </w: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shd w:val="clear" w:color="auto" w:fill="auto"/>
            </w:pPr>
            <w:r w:rsidRPr="00ED18EB">
              <w:t>Dr.paed., asoc. profesors Edgars Znutiņš</w:t>
            </w:r>
          </w:p>
          <w:p w:rsidR="003B3D30" w:rsidRPr="00ED18EB" w:rsidRDefault="003B3D30" w:rsidP="005E54E7">
            <w:pPr>
              <w:shd w:val="clear" w:color="auto" w:fill="auto"/>
              <w:rPr>
                <w:iCs w:val="0"/>
              </w:rPr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 xml:space="preserve">Studiju kursa docētājs(–i) </w:t>
            </w: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shd w:val="clear" w:color="auto" w:fill="auto"/>
              <w:rPr>
                <w:iCs w:val="0"/>
              </w:rPr>
            </w:pPr>
            <w:r w:rsidRPr="00ED18EB">
              <w:t>Dr.paed., asoc. profesors E. Znutiņš</w:t>
            </w:r>
          </w:p>
          <w:p w:rsidR="003B3D30" w:rsidRPr="00ED18EB" w:rsidRDefault="003B3D30" w:rsidP="005E54E7">
            <w:pPr>
              <w:shd w:val="clear" w:color="auto" w:fill="auto"/>
            </w:pPr>
            <w:r w:rsidRPr="00ED18EB">
              <w:t>Mg. art., asoc. profesore Ilona Bagele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Priekšzināšanas</w:t>
            </w: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shd w:val="clear" w:color="auto" w:fill="auto"/>
            </w:pPr>
            <w:r w:rsidRPr="00ED18EB">
              <w:t>Mūzikas literatūra, vokālā literatūra mūzikas profesionālās vidējās izglītības programmas noslēguma prasību līmenī.</w:t>
            </w:r>
          </w:p>
          <w:p w:rsidR="003B3D30" w:rsidRPr="00ED18EB" w:rsidRDefault="003B3D30" w:rsidP="005E54E7">
            <w:pPr>
              <w:shd w:val="clear" w:color="auto" w:fill="auto"/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profesionālās specializācijas moduļa “Akadēmiskā dziedāšana” studentiem. </w:t>
            </w:r>
          </w:p>
          <w:p w:rsidR="003B3D30" w:rsidRPr="00ED18EB" w:rsidRDefault="003B3D30" w:rsidP="005E54E7">
            <w:pPr>
              <w:shd w:val="clear" w:color="auto" w:fill="auto"/>
              <w:rPr>
                <w:rStyle w:val="Style2Char"/>
              </w:rPr>
            </w:pP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rStyle w:val="Style2Char"/>
              </w:rPr>
              <w:t>Kursa mērķis:</w:t>
            </w:r>
            <w:r w:rsidRPr="00ED18EB">
              <w:t xml:space="preserve"> sniegt teorētiskas zināšanas par vokālās mākslas specifiku, tās attīstību vēsturiskā kontekstā, atklāt vokālās mākslas izteiksmes līdzekļu un tehnisko iespēju attīstības likumsakarības. </w:t>
            </w:r>
          </w:p>
          <w:p w:rsidR="003B3D30" w:rsidRPr="00ED18EB" w:rsidRDefault="003B3D30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Style w:val="Style2Char"/>
              </w:rPr>
              <w:t>Kursa uzdevumi:</w:t>
            </w:r>
            <w:r w:rsidRPr="00ED18EB">
              <w:rPr>
                <w:rFonts w:eastAsia="Times New Roman"/>
                <w:lang w:eastAsia="lv-LV"/>
              </w:rPr>
              <w:t xml:space="preserve"> sniegt priekšstatu par solo dziedāšanas manierēm un veidiem dažādos laikmetos; izsekot līdzi solo dziedāšanas teorijas attīstībai, kā arī ieskicēt pasaulslavenu dziedātāju rokrakstu, apzināt nozīmīgākos faktus solo dziedāšanas jomā.</w:t>
            </w:r>
          </w:p>
          <w:p w:rsidR="003B3D30" w:rsidRPr="00ED18EB" w:rsidRDefault="003B3D30" w:rsidP="005E54E7">
            <w:pPr>
              <w:shd w:val="clear" w:color="auto" w:fill="auto"/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shd w:val="clear" w:color="auto" w:fill="auto"/>
            </w:pPr>
            <w:r w:rsidRPr="00ED18EB">
              <w:t>Kursa struktūra: lekcijas (L) – 20 stundas; seminārnodarbības (S) – 6 stundas; praktiskie darbi (P) – 6 stundas, studentu patstāvīgais darbs (Pd) – 48 stundas.</w:t>
            </w:r>
          </w:p>
          <w:p w:rsidR="003B3D30" w:rsidRPr="00ED18EB" w:rsidRDefault="003B3D30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3B3D30" w:rsidRPr="00ED18EB" w:rsidRDefault="003B3D30" w:rsidP="003B3D30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3B3D30" w:rsidRPr="00ED18EB" w:rsidTr="005E54E7">
              <w:tc>
                <w:tcPr>
                  <w:tcW w:w="9101" w:type="dxa"/>
                  <w:gridSpan w:val="4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I semestris (32 stundas)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Dziedāšanas pirmsākumi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Sagatavoties diskusijai par dziedāšanas veidiem dažādās pasaules valstīs.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lastRenderedPageBreak/>
                    <w:t>Vokālās mākslas vēsturiskās attīstības pirmsākumi.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</w:pPr>
                  <w:r w:rsidRPr="00ED18EB">
                    <w:t>Izveidot konspektu par mūzikas kultūru Senajā Grieķijā un Senajā Romā (1.g.tūkstotis p.m.ē).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</w:pPr>
                  <w:r w:rsidRPr="00ED18EB">
                    <w:t>Vokālo žanru rašanās un attīstība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</w:pPr>
                  <w:r w:rsidRPr="00ED18EB">
                    <w:t>Raksturot žanrus: elēģijas, himnas, trēnus un skolijas.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Mūzikas pieraksts un tā pilnveide. Vokālās mūzikas atskaņošanas tradīcijas.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Izanalizēt G.Prānis </w:t>
                  </w:r>
                  <w:r w:rsidRPr="00ED18EB">
                    <w:rPr>
                      <w:i/>
                    </w:rPr>
                    <w:t>Rīgas misāles dziedājumi viduslaiku Eiropas gregorisko tradīciju kontekstā.</w:t>
                  </w:r>
                  <w:r w:rsidRPr="00ED18EB">
                    <w:t xml:space="preserve"> I daļu.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Vokālās mūzikas pieraksta lasīšana ķīļu rakstā, neumās, gregoriskā dziedājuma pieraksta veidi.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Gregorisko dziedājumu lasīšana un analīze.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Balss skanējums un dziedāšanas maniere viduslaikos.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Klausīties, analizēt, un salīdzināt gregorisko dziedājumu, psalmodēšanas un himnu dziedāšanas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manieri un skaņveidi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Vokālo žanru rašanās un attīstība Viduslaikos un Renesansē.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vokālos žanrus: garīgā vidē; laicīgā vidē.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Pirmās dziedāšanas skolas Itālijā un Francijā. Pirmo </w:t>
                  </w:r>
                  <w:proofErr w:type="gramStart"/>
                  <w:r w:rsidRPr="00ED18EB">
                    <w:t>vokāla metodiķi</w:t>
                  </w:r>
                  <w:proofErr w:type="gramEnd"/>
                  <w:r w:rsidRPr="00ED18EB">
                    <w:t xml:space="preserve"> un viņu darbi.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Džozefo Carlino, Ludoviks Cakkoni, Džulio Kačīni metodiskos pamatprincipus.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Balss skanējums un dziedāšanas maniere renesansē.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Klausīties, analizēt, un salīdzināt dažādu renesanses komponistu (piemēram, Džulio Kačīni, Džovani Gabriēli, Palestrīna) vokālos skaņdarbus). 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Vokālā mūzika renesansē un atskaņojums šodien.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Izanalizēt triju dažādu renesanses vokālās mūzikas skaņdarbu atskaņojumu (Video ieraksts), sniegt anotāciju pēc dotajiem kritērijiem.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Florences kamerāta. Pirmās operas. </w:t>
                  </w:r>
                  <w:r w:rsidRPr="00ED18EB">
                    <w:rPr>
                      <w:i/>
                    </w:rPr>
                    <w:t>Stile recitativo.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Noklausīties un raksturot J.Peri operas Dafne, Eiridīke fragmentus, raksturot tos.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K. Monteverdi darbība. Stils concitato.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Noklausīties un raksturot </w:t>
                  </w:r>
                  <w:proofErr w:type="gramStart"/>
                  <w:r w:rsidRPr="00ED18EB">
                    <w:t>brīvi izvēlētus K.Monteverdi</w:t>
                  </w:r>
                  <w:proofErr w:type="gramEnd"/>
                  <w:r w:rsidRPr="00ED18EB">
                    <w:t xml:space="preserve"> operu fragmentus un raksturot tos.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Venēcijas skola un Neapoles skola. Āriju veidi.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redzamākos skolu pārstāvjus.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Vecitāļu skolas uzskati. Belkantais dziedājums.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P.Tozi, Dž. Mančīni metodiskos pamatprincipus.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Vācu vokālā skola. Vācu opera. 17.–18. gadsimta laikmeta iezīmes un nianses.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Izprast jēdzienu – kantāte, oratorija, pasija, </w:t>
                  </w:r>
                  <w:r w:rsidRPr="00ED18EB">
                    <w:rPr>
                      <w:i/>
                    </w:rPr>
                    <w:t>Te Deum, Stabat Mater, Magnifikat</w:t>
                  </w:r>
                  <w:r w:rsidRPr="00ED18EB">
                    <w:t xml:space="preserve"> būtību, noteikt kopīgās un atšķirīgās iezīmes.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Vokāli–instrumentālie žanri J.S.Baha un G.F.Hendeļa daiļradē.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</w:pPr>
                  <w:r w:rsidRPr="00ED18EB">
                    <w:t>Izanalizēt divas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no Reinharda Kaizera, Henriha Šica, Johana Sebastiāna Baha vai  Georga Frīdriha Hendeļa ārijām, atklājot spilgti izteiktās laikmeta iezīmes, inovācijas un atskaņojuma tehniku/paņēmienus.</w:t>
                  </w:r>
                </w:p>
              </w:tc>
            </w:tr>
            <w:tr w:rsidR="003B3D30" w:rsidRPr="00ED18EB" w:rsidTr="005E54E7">
              <w:tc>
                <w:tcPr>
                  <w:tcW w:w="2948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rFonts w:eastAsia="Times New Roman"/>
                      <w:lang w:eastAsia="lv-LV"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Ieskaite ar atzīmi:</w:t>
                  </w:r>
                </w:p>
                <w:p w:rsidR="003B3D30" w:rsidRPr="00ED18EB" w:rsidRDefault="003B3D30" w:rsidP="003B3D30">
                  <w:r w:rsidRPr="00ED18EB">
                    <w:t>– praktisko darbu vērtējums;</w:t>
                  </w:r>
                </w:p>
                <w:p w:rsidR="003B3D30" w:rsidRPr="00ED18EB" w:rsidRDefault="003B3D30" w:rsidP="003B3D30">
                  <w:r w:rsidRPr="00ED18EB">
                    <w:t>– seminārdarbu vērtējums;</w:t>
                  </w:r>
                </w:p>
                <w:p w:rsidR="003B3D30" w:rsidRPr="00ED18EB" w:rsidRDefault="003B3D30" w:rsidP="003B3D30">
                  <w:pPr>
                    <w:rPr>
                      <w:b/>
                    </w:rPr>
                  </w:pPr>
                  <w:r w:rsidRPr="00ED18EB">
                    <w:t>– tests.</w:t>
                  </w:r>
                </w:p>
              </w:tc>
              <w:tc>
                <w:tcPr>
                  <w:tcW w:w="1247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3B3D30" w:rsidRPr="00ED18EB" w:rsidRDefault="003B3D30" w:rsidP="003B3D30">
                  <w:pPr>
                    <w:shd w:val="clear" w:color="auto" w:fill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99" w:type="dxa"/>
                </w:tcPr>
                <w:p w:rsidR="003B3D30" w:rsidRPr="00ED18EB" w:rsidRDefault="003B3D30" w:rsidP="003B3D30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Sagatavoties rakstu darbam par vokālās mākslas attīstību, stilistiku un skaņdarbiem. </w:t>
                  </w:r>
                </w:p>
              </w:tc>
            </w:tr>
          </w:tbl>
          <w:p w:rsidR="003B3D30" w:rsidRPr="00ED18EB" w:rsidRDefault="003B3D30" w:rsidP="005E54E7">
            <w:pPr>
              <w:shd w:val="clear" w:color="auto" w:fill="auto"/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Style2"/>
              <w:shd w:val="clear" w:color="auto" w:fill="auto"/>
            </w:pPr>
            <w:r w:rsidRPr="00ED18EB">
              <w:lastRenderedPageBreak/>
              <w:t>Zināšanas</w:t>
            </w:r>
          </w:p>
          <w:p w:rsidR="003B3D30" w:rsidRPr="00ED18EB" w:rsidRDefault="003B3D30" w:rsidP="005E54E7">
            <w:pPr>
              <w:shd w:val="clear" w:color="auto" w:fill="auto"/>
              <w:rPr>
                <w:b/>
                <w:bCs w:val="0"/>
                <w:i/>
                <w:iCs w:val="0"/>
              </w:rPr>
            </w:pPr>
            <w:r w:rsidRPr="00ED18EB">
              <w:t>– demonstrē zināšanas par solo dziedāšanas</w:t>
            </w:r>
            <w:proofErr w:type="gramStart"/>
            <w:r w:rsidRPr="00ED18EB">
              <w:t xml:space="preserve">  </w:t>
            </w:r>
            <w:proofErr w:type="gramEnd"/>
            <w:r w:rsidRPr="00ED18EB">
              <w:t>attīstības vēsturi,  manierēm un tendencēm laiku lokos pasaulē;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– demonstrē zināšanas par solo dziedāšanas attīstības vēsturi,</w:t>
            </w:r>
            <w:proofErr w:type="gramStart"/>
            <w:r w:rsidRPr="00ED18EB">
              <w:t xml:space="preserve">  </w:t>
            </w:r>
            <w:proofErr w:type="gramEnd"/>
            <w:r w:rsidRPr="00ED18EB">
              <w:t>manierēm un tendencēm laiku lokos Latvijā.</w:t>
            </w:r>
          </w:p>
          <w:p w:rsidR="003B3D30" w:rsidRPr="00ED18EB" w:rsidRDefault="003B3D30" w:rsidP="005E54E7">
            <w:pPr>
              <w:pStyle w:val="Style2"/>
              <w:shd w:val="clear" w:color="auto" w:fill="auto"/>
            </w:pPr>
          </w:p>
          <w:p w:rsidR="003B3D30" w:rsidRPr="00ED18EB" w:rsidRDefault="003B3D30" w:rsidP="005E54E7">
            <w:pPr>
              <w:pStyle w:val="Style2"/>
              <w:shd w:val="clear" w:color="auto" w:fill="auto"/>
            </w:pPr>
            <w:r w:rsidRPr="00ED18EB">
              <w:t xml:space="preserve">Prasmes </w:t>
            </w:r>
          </w:p>
          <w:p w:rsidR="003B3D30" w:rsidRPr="00ED18EB" w:rsidRDefault="003B3D30" w:rsidP="005E54E7">
            <w:pPr>
              <w:shd w:val="clear" w:color="auto" w:fill="auto"/>
              <w:ind w:left="357" w:hanging="357"/>
            </w:pPr>
            <w:r w:rsidRPr="00ED18EB">
              <w:t>– analizē un salīdzina solo dziedāšanas manieres dažādos laikmetos;</w:t>
            </w:r>
          </w:p>
          <w:p w:rsidR="003B3D30" w:rsidRPr="00ED18EB" w:rsidRDefault="003B3D30" w:rsidP="005E54E7">
            <w:pPr>
              <w:shd w:val="clear" w:color="auto" w:fill="auto"/>
              <w:ind w:left="357" w:hanging="357"/>
            </w:pPr>
            <w:r w:rsidRPr="00ED18EB">
              <w:t>– izveido spilgtāko solo dziedātāju „māksliniecisko portretu” pasaulē un Latvijā;</w:t>
            </w:r>
          </w:p>
          <w:p w:rsidR="003B3D30" w:rsidRPr="00ED18EB" w:rsidRDefault="003B3D30" w:rsidP="005E54E7">
            <w:pPr>
              <w:shd w:val="clear" w:color="auto" w:fill="auto"/>
              <w:ind w:left="357" w:hanging="357"/>
            </w:pPr>
            <w:r w:rsidRPr="00ED18EB">
              <w:t>– nosaka stilistiskās īpatnības jebkura laikmeta skaņdarba atskaņošanai;</w:t>
            </w:r>
          </w:p>
          <w:p w:rsidR="003B3D30" w:rsidRPr="00ED18EB" w:rsidRDefault="003B3D30" w:rsidP="005E54E7">
            <w:pPr>
              <w:pStyle w:val="Style2"/>
              <w:shd w:val="clear" w:color="auto" w:fill="auto"/>
            </w:pPr>
          </w:p>
          <w:p w:rsidR="003B3D30" w:rsidRPr="00ED18EB" w:rsidRDefault="003B3D30" w:rsidP="005E54E7">
            <w:pPr>
              <w:pStyle w:val="Style2"/>
              <w:shd w:val="clear" w:color="auto" w:fill="auto"/>
            </w:pPr>
            <w:r w:rsidRPr="00ED18EB">
              <w:t xml:space="preserve">Kompetence 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– diskutēt par attiecīgā laikmeta solo dziedāšanas stiliem un žanriem;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– raksturo galvenos solo dziedāšanas kritērijus (etalonus) atšķirīgos laika posmos;</w:t>
            </w:r>
          </w:p>
          <w:p w:rsidR="003B3D30" w:rsidRPr="00ED18EB" w:rsidRDefault="003B3D30" w:rsidP="005E54E7">
            <w:pPr>
              <w:shd w:val="clear" w:color="auto" w:fill="auto"/>
            </w:pPr>
            <w:r w:rsidRPr="00ED18EB">
              <w:t>– analizē vokālistu priekšnesumu, raksturo to.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(Pd) 48 stundas tiek organizēts individuāli:</w:t>
            </w:r>
          </w:p>
          <w:p w:rsidR="003B3D30" w:rsidRPr="00ED18EB" w:rsidRDefault="003B3D30" w:rsidP="005E54E7">
            <w:pPr>
              <w:shd w:val="clear" w:color="auto" w:fill="auto"/>
            </w:pP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3B3D30" w:rsidRPr="00ED18EB" w:rsidRDefault="003B3D30" w:rsidP="005E54E7">
            <w:r w:rsidRPr="00ED18EB">
              <w:t>– dažādu literāro avotu studēšana;</w:t>
            </w:r>
          </w:p>
          <w:p w:rsidR="003B3D30" w:rsidRPr="00ED18EB" w:rsidRDefault="003B3D30" w:rsidP="005E54E7">
            <w:r w:rsidRPr="00ED18EB">
              <w:t>– skaņdarbu patstāvīga analīze un apguve;</w:t>
            </w:r>
          </w:p>
          <w:p w:rsidR="003B3D30" w:rsidRPr="00ED18EB" w:rsidRDefault="003B3D30" w:rsidP="005E54E7">
            <w:r w:rsidRPr="00ED18EB">
              <w:t>– iepazīšanās ar dažādām interpretācijām izmantojot video un audio materiālus, to salīdzināšana un izvērtēšana.</w:t>
            </w:r>
          </w:p>
          <w:p w:rsidR="003B3D30" w:rsidRPr="00ED18EB" w:rsidRDefault="003B3D30" w:rsidP="005E54E7">
            <w:pPr>
              <w:shd w:val="clear" w:color="auto" w:fill="auto"/>
              <w:ind w:left="57"/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rStyle w:val="Style2Char"/>
              </w:rPr>
              <w:t>Pārbaudes veids:</w:t>
            </w:r>
            <w:r w:rsidRPr="00ED18EB">
              <w:t xml:space="preserve"> ieskaite ar atzīmi.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3B3D30" w:rsidRPr="00ED18EB" w:rsidRDefault="003B3D30" w:rsidP="005E54E7">
            <w:pPr>
              <w:shd w:val="clear" w:color="auto" w:fill="auto"/>
            </w:pPr>
            <w:r w:rsidRPr="00ED18EB">
              <w:t>Studiju kursa apguve tiek vērtēta, izmantojot 10 ballu skalu, saskaņā ar Latvijas Republikas</w:t>
            </w:r>
            <w:proofErr w:type="gramStart"/>
            <w:r w:rsidRPr="00ED18EB">
              <w:t xml:space="preserve">  </w:t>
            </w:r>
            <w:proofErr w:type="gramEnd"/>
            <w:r w:rsidRPr="00ED18EB">
              <w:t>normatīvajiem aktiem un atbilstoši "Nolikumam par studijām Daugavpils Universitātē" (apstiprināts DU Senāta sēdē 17.12.2018.,  protokols Nr. 15).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3B3D30" w:rsidRPr="00ED18EB" w:rsidRDefault="003B3D30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Studiju kursa gala vērtējumu veido starppārbaudījumu (patstāvīgo darbu un semināru) un testa vērtējums.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I semestrī:</w:t>
            </w:r>
          </w:p>
          <w:p w:rsidR="003B3D30" w:rsidRPr="00ED18EB" w:rsidRDefault="003B3D30" w:rsidP="005E54E7">
            <w:r w:rsidRPr="00ED18EB">
              <w:t>– semestra laikā sekmīgi veikts praktiskais darbs: 25% no vērtējuma;</w:t>
            </w:r>
          </w:p>
          <w:p w:rsidR="003B3D30" w:rsidRPr="00ED18EB" w:rsidRDefault="003B3D30" w:rsidP="005E54E7">
            <w:r w:rsidRPr="00ED18EB">
              <w:t>– semestra laikā sekmīgs darbs semināros: 25% no vērtējuma;</w:t>
            </w:r>
          </w:p>
          <w:p w:rsidR="003B3D30" w:rsidRPr="00ED18EB" w:rsidRDefault="003B3D30" w:rsidP="005E54E7">
            <w:r w:rsidRPr="00ED18EB">
              <w:t xml:space="preserve">– semestra noslēgumā rakstisks darbs: tests, </w:t>
            </w:r>
            <w:r w:rsidRPr="00ED18EB">
              <w:rPr>
                <w:lang w:val="de-AT"/>
              </w:rPr>
              <w:t xml:space="preserve">kurā students apliecina apgūtā studiju kursa satura izpratni, parāda teorētiskās zināšanās, spēju analizēt, loģiski spriest par problēmjautājumiem </w:t>
            </w:r>
            <w:r w:rsidRPr="00ED18EB">
              <w:t>– 50% no vērtējuma.</w:t>
            </w:r>
          </w:p>
          <w:p w:rsidR="003B3D30" w:rsidRPr="00ED18EB" w:rsidRDefault="003B3D30" w:rsidP="005E54E7">
            <w:pPr>
              <w:shd w:val="clear" w:color="auto" w:fill="auto"/>
              <w:contextualSpacing/>
            </w:pPr>
          </w:p>
          <w:p w:rsidR="003B3D30" w:rsidRPr="00ED18EB" w:rsidRDefault="003B3D30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3B3D30" w:rsidRPr="00ED18EB" w:rsidRDefault="003B3D30" w:rsidP="005E54E7">
            <w:pPr>
              <w:shd w:val="clear" w:color="auto" w:fill="auto"/>
              <w:suppressAutoHyphens/>
              <w:autoSpaceDE/>
              <w:autoSpaceDN/>
              <w:adjustRightInd/>
              <w:rPr>
                <w:bCs w:val="0"/>
                <w:iCs w:val="0"/>
                <w:kern w:val="1"/>
              </w:rPr>
            </w:pPr>
            <w:r w:rsidRPr="00ED18EB">
              <w:rPr>
                <w:bCs w:val="0"/>
                <w:iCs w:val="0"/>
                <w:kern w:val="1"/>
              </w:rPr>
              <w:t xml:space="preserve">Studenta kompetenci ieskaitē ar atzīmi vērtē 10 ballu skalā. </w:t>
            </w:r>
          </w:p>
          <w:p w:rsidR="003B3D30" w:rsidRPr="00ED18EB" w:rsidRDefault="003B3D30" w:rsidP="005E54E7">
            <w:pPr>
              <w:shd w:val="clear" w:color="auto" w:fill="auto"/>
              <w:contextualSpacing/>
            </w:pPr>
          </w:p>
          <w:p w:rsidR="003B3D30" w:rsidRPr="00ED18EB" w:rsidRDefault="003B3D30" w:rsidP="005E54E7">
            <w:pPr>
              <w:shd w:val="clear" w:color="auto" w:fill="auto"/>
              <w:contextualSpacing/>
            </w:pPr>
            <w:r w:rsidRPr="00ED18EB">
              <w:t>Vērtējuma galvenie kritēriji ir apgūto jautājumu izpratnes dziļums, zināšanu noturība, metodiskās literatūras pārzināšana, kā arī prasme saistīt teorētiskās zināšanas ar praksi.</w:t>
            </w:r>
          </w:p>
          <w:p w:rsidR="003B3D30" w:rsidRPr="00ED18EB" w:rsidRDefault="003B3D30" w:rsidP="005E54E7">
            <w:pPr>
              <w:shd w:val="clear" w:color="auto" w:fill="auto"/>
              <w:contextualSpacing/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</w:pPr>
            <w:r w:rsidRPr="00ED18EB"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shd w:val="clear" w:color="auto" w:fill="auto"/>
            </w:pPr>
            <w:r w:rsidRPr="00ED18EB">
              <w:t xml:space="preserve">Dziedāšanas pirmsākumi. </w:t>
            </w:r>
          </w:p>
          <w:p w:rsidR="003B3D30" w:rsidRPr="00ED18EB" w:rsidRDefault="003B3D30" w:rsidP="005E54E7">
            <w:pPr>
              <w:shd w:val="clear" w:color="auto" w:fill="auto"/>
            </w:pPr>
            <w:r w:rsidRPr="00ED18EB">
              <w:t xml:space="preserve">Vokālo žanru rašanās un attīstība. </w:t>
            </w:r>
          </w:p>
          <w:p w:rsidR="003B3D30" w:rsidRPr="00ED18EB" w:rsidRDefault="003B3D30" w:rsidP="005E54E7">
            <w:pPr>
              <w:shd w:val="clear" w:color="auto" w:fill="auto"/>
            </w:pPr>
            <w:r w:rsidRPr="00ED18EB">
              <w:t>Opera un tās pamatveidi.</w:t>
            </w:r>
          </w:p>
          <w:p w:rsidR="003B3D30" w:rsidRPr="00ED18EB" w:rsidRDefault="003B3D30" w:rsidP="005E54E7">
            <w:pPr>
              <w:shd w:val="clear" w:color="auto" w:fill="auto"/>
            </w:pPr>
            <w:r w:rsidRPr="00ED18EB">
              <w:t xml:space="preserve">17.gs. un 18.gs. vokālās skolas Eiropā. </w:t>
            </w:r>
          </w:p>
          <w:p w:rsidR="003B3D30" w:rsidRPr="00ED18EB" w:rsidRDefault="003B3D30" w:rsidP="005E54E7">
            <w:pPr>
              <w:shd w:val="clear" w:color="auto" w:fill="auto"/>
            </w:pPr>
          </w:p>
        </w:tc>
      </w:tr>
      <w:tr w:rsidR="003B3D30" w:rsidRPr="00ED18EB" w:rsidTr="005E54E7">
        <w:tc>
          <w:tcPr>
            <w:tcW w:w="9320" w:type="dxa"/>
          </w:tcPr>
          <w:p w:rsidR="003B3D30" w:rsidRPr="00ED18EB" w:rsidRDefault="003B3D30" w:rsidP="005E54E7">
            <w:pPr>
              <w:pStyle w:val="Nosaukumi"/>
            </w:pPr>
            <w:r w:rsidRPr="00ED18EB">
              <w:lastRenderedPageBreak/>
              <w:t>Obligāti izmantojamie informācijas avoti</w:t>
            </w:r>
          </w:p>
        </w:tc>
      </w:tr>
      <w:tr w:rsidR="003B3D30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30" w:rsidRPr="00ED18EB" w:rsidRDefault="003B3D30" w:rsidP="005E54E7">
            <w:pPr>
              <w:shd w:val="clear" w:color="auto" w:fill="auto"/>
              <w:rPr>
                <w:rFonts w:eastAsia="Times New Roman"/>
                <w:bCs w:val="0"/>
                <w:iCs w:val="0"/>
                <w:lang w:eastAsia="lv-LV"/>
              </w:rPr>
            </w:pPr>
            <w:r w:rsidRPr="00ED18EB">
              <w:rPr>
                <w:rFonts w:eastAsia="Times New Roman"/>
                <w:lang w:eastAsia="lv-LV"/>
              </w:rPr>
              <w:t xml:space="preserve">Auerbach, E. (1996) </w:t>
            </w:r>
            <w:r w:rsidRPr="00ED18EB">
              <w:rPr>
                <w:rFonts w:eastAsia="Times New Roman"/>
                <w:i/>
                <w:lang w:eastAsia="lv-LV"/>
              </w:rPr>
              <w:t>Bilder der Musik.</w:t>
            </w:r>
            <w:r w:rsidRPr="00ED18EB">
              <w:rPr>
                <w:rFonts w:eastAsia="Times New Roman"/>
                <w:lang w:eastAsia="lv-LV"/>
              </w:rPr>
              <w:t xml:space="preserve"> Koln: Konemann. </w:t>
            </w:r>
          </w:p>
          <w:p w:rsidR="003B3D30" w:rsidRPr="00ED18EB" w:rsidRDefault="003B3D30" w:rsidP="005E54E7">
            <w:pPr>
              <w:shd w:val="clear" w:color="auto" w:fill="auto"/>
              <w:rPr>
                <w:rStyle w:val="Hyperlink"/>
                <w:rFonts w:eastAsia="Times New Roman"/>
                <w:lang w:val="en-US" w:eastAsia="lv-LV"/>
              </w:rPr>
            </w:pPr>
            <w:r w:rsidRPr="00ED18EB">
              <w:rPr>
                <w:rFonts w:eastAsia="Times New Roman"/>
                <w:lang w:val="en-US" w:eastAsia="lv-LV"/>
              </w:rPr>
              <w:t xml:space="preserve">Batta A., (2005). </w:t>
            </w:r>
            <w:r w:rsidRPr="00ED18EB">
              <w:rPr>
                <w:rFonts w:eastAsia="Times New Roman"/>
                <w:i/>
                <w:lang w:val="en-US" w:eastAsia="lv-LV"/>
              </w:rPr>
              <w:t xml:space="preserve">Opera. </w:t>
            </w:r>
            <w:proofErr w:type="gramStart"/>
            <w:r w:rsidRPr="00ED18EB">
              <w:rPr>
                <w:rFonts w:eastAsia="Times New Roman"/>
                <w:i/>
                <w:lang w:val="en-US" w:eastAsia="lv-LV"/>
              </w:rPr>
              <w:t>A Composers</w:t>
            </w:r>
            <w:proofErr w:type="gramEnd"/>
            <w:r w:rsidRPr="00ED18EB">
              <w:rPr>
                <w:rFonts w:eastAsia="Times New Roman"/>
                <w:i/>
                <w:lang w:val="en-US" w:eastAsia="lv-LV"/>
              </w:rPr>
              <w:t>. Works. Performers.</w:t>
            </w:r>
            <w:r w:rsidRPr="00ED18EB">
              <w:rPr>
                <w:rFonts w:eastAsia="Times New Roman"/>
                <w:lang w:val="en-US" w:eastAsia="lv-LV"/>
              </w:rPr>
              <w:t xml:space="preserve"> Köln: </w:t>
            </w:r>
            <w:hyperlink r:id="rId5" w:history="1">
              <w:r w:rsidRPr="00ED18EB">
                <w:rPr>
                  <w:rStyle w:val="Hyperlink"/>
                  <w:rFonts w:eastAsia="Times New Roman"/>
                  <w:lang w:val="en-US" w:eastAsia="lv-LV"/>
                </w:rPr>
                <w:t>Konemann</w:t>
              </w:r>
            </w:hyperlink>
          </w:p>
          <w:p w:rsidR="003B3D30" w:rsidRPr="00ED18EB" w:rsidRDefault="003B3D30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t xml:space="preserve">Grīnfelds, N. </w:t>
            </w:r>
            <w:r w:rsidRPr="00ED18EB">
              <w:rPr>
                <w:i/>
              </w:rPr>
              <w:t>Vispārējā mūzikas vēsture.</w:t>
            </w:r>
            <w:r w:rsidRPr="00ED18EB">
              <w:t xml:space="preserve"> Rīga: Zvaigzne, 1984 – I d., 1985 – II d. 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i/>
              </w:rPr>
              <w:t>Latviešu mūzikas kods. Versijas par mūziku gadsimtu mijā.</w:t>
            </w:r>
            <w:r w:rsidRPr="00ED18EB">
              <w:t xml:space="preserve"> (2014). Rīga: Musica Baltica.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Matīss, T. (1977). </w:t>
            </w:r>
            <w:r w:rsidRPr="00ED18EB">
              <w:rPr>
                <w:i/>
              </w:rPr>
              <w:t>Par dziedāšanas mākslu.</w:t>
            </w:r>
            <w:r w:rsidRPr="00ED18EB">
              <w:t xml:space="preserve"> Rīga: Liesma.</w:t>
            </w:r>
          </w:p>
          <w:p w:rsidR="003B3D30" w:rsidRPr="00ED18EB" w:rsidRDefault="003B3D30" w:rsidP="005E54E7">
            <w:pPr>
              <w:shd w:val="clear" w:color="auto" w:fill="auto"/>
              <w:rPr>
                <w:rFonts w:eastAsia="Times New Roman"/>
                <w:lang w:val="en-US"/>
              </w:rPr>
            </w:pPr>
            <w:r w:rsidRPr="00ED18EB">
              <w:rPr>
                <w:rFonts w:eastAsia="Times New Roman"/>
                <w:i/>
                <w:lang w:val="en-US"/>
              </w:rPr>
              <w:t>The New Grove dictionary of opera</w:t>
            </w:r>
            <w:r w:rsidRPr="00ED18EB">
              <w:rPr>
                <w:rFonts w:eastAsia="Times New Roman"/>
                <w:lang w:val="en-US"/>
              </w:rPr>
              <w:t xml:space="preserve"> </w:t>
            </w:r>
            <w:proofErr w:type="gramStart"/>
            <w:r w:rsidRPr="00ED18EB">
              <w:rPr>
                <w:rFonts w:eastAsia="Times New Roman"/>
                <w:lang w:val="en-US"/>
              </w:rPr>
              <w:t>( 1997</w:t>
            </w:r>
            <w:proofErr w:type="gramEnd"/>
            <w:r w:rsidRPr="00ED18EB">
              <w:rPr>
                <w:rFonts w:eastAsia="Times New Roman"/>
                <w:lang w:val="en-US"/>
              </w:rPr>
              <w:t xml:space="preserve">). / edited by Stanley Sadie. Vol. </w:t>
            </w:r>
            <w:proofErr w:type="gramStart"/>
            <w:r w:rsidRPr="00ED18EB">
              <w:rPr>
                <w:rFonts w:eastAsia="Times New Roman"/>
                <w:lang w:val="en-US"/>
              </w:rPr>
              <w:t>1.,</w:t>
            </w:r>
            <w:proofErr w:type="gramEnd"/>
            <w:r w:rsidRPr="00ED18EB">
              <w:rPr>
                <w:rFonts w:eastAsia="Times New Roman"/>
                <w:lang w:val="en-US"/>
              </w:rPr>
              <w:t xml:space="preserve"> 2., 3., 4. A–Z. New York: </w:t>
            </w:r>
            <w:hyperlink r:id="rId6" w:history="1">
              <w:r w:rsidRPr="00ED18EB">
                <w:rPr>
                  <w:rStyle w:val="Hyperlink"/>
                  <w:rFonts w:eastAsia="Times New Roman"/>
                  <w:lang w:val="en-US"/>
                </w:rPr>
                <w:t>Oxford University Press</w:t>
              </w:r>
            </w:hyperlink>
          </w:p>
          <w:p w:rsidR="003B3D30" w:rsidRPr="00ED18EB" w:rsidRDefault="003B3D30" w:rsidP="005E54E7">
            <w:pPr>
              <w:shd w:val="clear" w:color="auto" w:fill="auto"/>
              <w:rPr>
                <w:rFonts w:eastAsia="Times New Roman"/>
                <w:lang w:val="en-US" w:eastAsia="lv-LV"/>
              </w:rPr>
            </w:pPr>
            <w:hyperlink r:id="rId7" w:history="1">
              <w:r w:rsidRPr="00ED18EB">
                <w:rPr>
                  <w:rStyle w:val="Hyperlink"/>
                  <w:rFonts w:eastAsia="Times New Roman"/>
                  <w:lang w:val="en-US" w:eastAsia="lv-LV"/>
                </w:rPr>
                <w:t xml:space="preserve">Torgāns, J. (2012). </w:t>
              </w:r>
            </w:hyperlink>
            <w:r w:rsidRPr="00ED18EB">
              <w:rPr>
                <w:rFonts w:eastAsia="Times New Roman"/>
                <w:i/>
                <w:lang w:val="en-US" w:eastAsia="lv-LV"/>
              </w:rPr>
              <w:t>Opera libretu spogulī 1960–2010</w:t>
            </w:r>
            <w:r w:rsidRPr="00ED18EB">
              <w:rPr>
                <w:rFonts w:eastAsia="Times New Roman"/>
                <w:lang w:val="en-US" w:eastAsia="lv-LV"/>
              </w:rPr>
              <w:t xml:space="preserve">. Rīga: </w:t>
            </w:r>
            <w:hyperlink r:id="rId8" w:history="1">
              <w:r w:rsidRPr="00ED18EB">
                <w:rPr>
                  <w:rStyle w:val="Hyperlink"/>
                  <w:rFonts w:eastAsia="Times New Roman"/>
                  <w:lang w:val="en-US" w:eastAsia="lv-LV"/>
                </w:rPr>
                <w:t>Drukātava</w:t>
              </w:r>
            </w:hyperlink>
          </w:p>
          <w:p w:rsidR="003B3D30" w:rsidRPr="00ED18EB" w:rsidRDefault="003B3D30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lang w:val="en-US" w:eastAsia="lv-LV"/>
              </w:rPr>
              <w:t xml:space="preserve">Viduleja, L. (1998). </w:t>
            </w:r>
            <w:r w:rsidRPr="00ED18EB">
              <w:rPr>
                <w:rFonts w:eastAsia="Times New Roman"/>
                <w:i/>
                <w:lang w:val="en-US" w:eastAsia="lv-LV"/>
              </w:rPr>
              <w:t>Opera: pasaules opermākslas šedevri.</w:t>
            </w:r>
            <w:r w:rsidRPr="00ED18EB">
              <w:rPr>
                <w:rFonts w:eastAsia="Times New Roman"/>
                <w:lang w:val="en-US" w:eastAsia="lv-LV"/>
              </w:rPr>
              <w:t xml:space="preserve"> R</w:t>
            </w:r>
            <w:r w:rsidRPr="00ED18EB">
              <w:rPr>
                <w:rFonts w:eastAsia="Times New Roman"/>
                <w:lang w:val="ru-RU" w:eastAsia="lv-LV"/>
              </w:rPr>
              <w:t>ī</w:t>
            </w:r>
            <w:r w:rsidRPr="00ED18EB">
              <w:rPr>
                <w:rFonts w:eastAsia="Times New Roman"/>
                <w:lang w:val="en-US" w:eastAsia="lv-LV"/>
              </w:rPr>
              <w:t>ga</w:t>
            </w:r>
            <w:r w:rsidRPr="00ED18EB">
              <w:rPr>
                <w:rFonts w:eastAsia="Times New Roman"/>
                <w:lang w:val="ru-RU" w:eastAsia="lv-LV"/>
              </w:rPr>
              <w:t xml:space="preserve">: </w:t>
            </w:r>
            <w:hyperlink r:id="rId9" w:history="1">
              <w:r w:rsidRPr="00ED18EB">
                <w:rPr>
                  <w:rStyle w:val="Hyperlink"/>
                  <w:rFonts w:eastAsia="Times New Roman"/>
                  <w:lang w:val="en-US" w:eastAsia="lv-LV"/>
                </w:rPr>
                <w:t>Juventa</w:t>
              </w:r>
            </w:hyperlink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Ангуладзе, Н. (2003). </w:t>
            </w:r>
            <w:r w:rsidRPr="00ED18EB">
              <w:rPr>
                <w:i/>
              </w:rPr>
              <w:t>Homo cantor</w:t>
            </w:r>
            <w:r w:rsidRPr="00ED18EB">
              <w:t xml:space="preserve"> </w:t>
            </w:r>
            <w:r w:rsidRPr="00ED18EB">
              <w:rPr>
                <w:i/>
              </w:rPr>
              <w:t>Очерки вокального искусства.</w:t>
            </w:r>
            <w:r w:rsidRPr="00ED18EB">
              <w:t xml:space="preserve"> Москва: Аграф.</w:t>
            </w:r>
          </w:p>
          <w:p w:rsidR="003B3D30" w:rsidRPr="00ED18EB" w:rsidRDefault="003B3D30" w:rsidP="005E54E7">
            <w:pPr>
              <w:shd w:val="clear" w:color="auto" w:fill="auto"/>
              <w:rPr>
                <w:rStyle w:val="Hyperlink"/>
              </w:rPr>
            </w:pPr>
            <w:r w:rsidRPr="00ED18EB">
              <w:rPr>
                <w:u w:val="single"/>
              </w:rPr>
              <w:t xml:space="preserve">Тимохин, В. (1983) </w:t>
            </w:r>
            <w:r w:rsidRPr="00ED18EB">
              <w:rPr>
                <w:i/>
              </w:rPr>
              <w:t>Мастера вокального искусства XX века: очерки о выдающихся певцах современности.</w:t>
            </w:r>
            <w:r w:rsidRPr="00ED18EB">
              <w:t xml:space="preserve"> Москва: </w:t>
            </w:r>
            <w:hyperlink r:id="rId10" w:history="1">
              <w:r w:rsidRPr="00ED18EB">
                <w:rPr>
                  <w:rStyle w:val="Hyperlink"/>
                </w:rPr>
                <w:t>Музыка</w:t>
              </w:r>
            </w:hyperlink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3B3D30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30" w:rsidRPr="00ED18EB" w:rsidRDefault="003B3D30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3B3D30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Назаренко, И. (1968). Искусство пения. Москва: Музыка, </w:t>
            </w:r>
          </w:p>
          <w:p w:rsidR="003B3D30" w:rsidRPr="00ED18EB" w:rsidRDefault="003B3D30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Лаури–Вольпи, Дж. (1972). Вокальные параллели. Очерки и материалы по истории и практике художественного пения. Ленинград: Музыка.</w:t>
            </w:r>
          </w:p>
          <w:p w:rsidR="003B3D30" w:rsidRPr="00ED18EB" w:rsidRDefault="003B3D30" w:rsidP="005E54E7">
            <w:pPr>
              <w:widowControl w:val="0"/>
              <w:shd w:val="clear" w:color="auto" w:fill="auto"/>
              <w:suppressAutoHyphens/>
            </w:pPr>
            <w:r w:rsidRPr="00ED18EB">
              <w:t>Торелли, В. (1965). Энрико Карузо. Москва: Музыка.</w:t>
            </w:r>
          </w:p>
          <w:p w:rsidR="003B3D30" w:rsidRPr="00ED18EB" w:rsidRDefault="003B3D30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</w:p>
        </w:tc>
      </w:tr>
      <w:tr w:rsidR="003B3D30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30" w:rsidRPr="00ED18EB" w:rsidRDefault="003B3D30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3B3D30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30" w:rsidRPr="00ED18EB" w:rsidRDefault="003B3D30" w:rsidP="005E54E7">
            <w:pPr>
              <w:shd w:val="clear" w:color="auto" w:fill="auto"/>
            </w:pPr>
            <w:r w:rsidRPr="00ED18EB">
              <w:t>Žurnāli:</w:t>
            </w:r>
          </w:p>
          <w:p w:rsidR="003B3D30" w:rsidRPr="00ED18EB" w:rsidRDefault="003B3D30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 xml:space="preserve">Māksla Plus </w:t>
            </w:r>
          </w:p>
          <w:p w:rsidR="003B3D30" w:rsidRPr="00ED18EB" w:rsidRDefault="003B3D30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 xml:space="preserve">Mūzikas Saule </w:t>
            </w:r>
          </w:p>
          <w:p w:rsidR="003B3D30" w:rsidRPr="00ED18EB" w:rsidRDefault="003B3D30" w:rsidP="005E54E7">
            <w:pPr>
              <w:shd w:val="clear" w:color="auto" w:fill="auto"/>
            </w:pPr>
          </w:p>
          <w:p w:rsidR="003B3D30" w:rsidRPr="00ED18EB" w:rsidRDefault="003B3D30" w:rsidP="005E54E7">
            <w:pPr>
              <w:shd w:val="clear" w:color="auto" w:fill="auto"/>
            </w:pPr>
            <w:r w:rsidRPr="00ED18EB">
              <w:t>Krājumi:</w:t>
            </w:r>
          </w:p>
          <w:p w:rsidR="003B3D30" w:rsidRPr="00ED18EB" w:rsidRDefault="003B3D30" w:rsidP="005E54E7">
            <w:pPr>
              <w:shd w:val="clear" w:color="auto" w:fill="auto"/>
            </w:pPr>
            <w:r w:rsidRPr="00ED18EB">
              <w:t>Mūzikas akadēmijas raksti (JVLMA izdevums, no 2004)</w:t>
            </w:r>
          </w:p>
          <w:p w:rsidR="003B3D30" w:rsidRPr="00ED18EB" w:rsidRDefault="003B3D30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r w:rsidRPr="00ED18EB">
              <w:rPr>
                <w:i/>
              </w:rPr>
              <w:t>Music Science Today: The Permanent and the Changeable</w:t>
            </w:r>
            <w:r w:rsidRPr="00ED18EB">
              <w:t xml:space="preserve"> (DU MMF izdevums, no 2009)</w:t>
            </w:r>
          </w:p>
          <w:p w:rsidR="003B3D30" w:rsidRPr="00ED18EB" w:rsidRDefault="003B3D30" w:rsidP="005E54E7">
            <w:pPr>
              <w:shd w:val="clear" w:color="auto" w:fill="auto"/>
              <w:rPr>
                <w:i/>
                <w:lang w:eastAsia="lv-LV"/>
              </w:rPr>
            </w:pPr>
          </w:p>
        </w:tc>
      </w:tr>
      <w:tr w:rsidR="003B3D30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30" w:rsidRPr="00ED18EB" w:rsidRDefault="003B3D30" w:rsidP="005E54E7">
            <w:pPr>
              <w:pStyle w:val="Nosaukumi"/>
            </w:pPr>
            <w:r w:rsidRPr="00ED18EB">
              <w:t>Piezīmes</w:t>
            </w:r>
          </w:p>
        </w:tc>
      </w:tr>
      <w:tr w:rsidR="003B3D30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30" w:rsidRPr="00ED18EB" w:rsidRDefault="003B3D30" w:rsidP="005E54E7">
            <w:pPr>
              <w:shd w:val="clear" w:color="auto" w:fill="auto"/>
              <w:jc w:val="both"/>
            </w:pPr>
            <w:r w:rsidRPr="00ED18EB"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3B3D30" w:rsidRPr="00ED18EB" w:rsidRDefault="003B3D30" w:rsidP="005E54E7">
            <w:pPr>
              <w:shd w:val="clear" w:color="auto" w:fill="auto"/>
              <w:jc w:val="both"/>
            </w:pPr>
            <w:r w:rsidRPr="00ED18EB">
              <w:t>Kursu apgūst latviešu valodā.</w:t>
            </w:r>
          </w:p>
          <w:p w:rsidR="003B3D30" w:rsidRPr="00ED18EB" w:rsidRDefault="003B3D30" w:rsidP="005E54E7">
            <w:pPr>
              <w:shd w:val="clear" w:color="auto" w:fill="auto"/>
              <w:jc w:val="both"/>
              <w:rPr>
                <w:lang w:eastAsia="lv-LV"/>
              </w:rPr>
            </w:pPr>
          </w:p>
        </w:tc>
      </w:tr>
    </w:tbl>
    <w:p w:rsidR="003B3D30" w:rsidRPr="00ED18EB" w:rsidRDefault="003B3D30" w:rsidP="003B3D30">
      <w:pPr>
        <w:shd w:val="clear" w:color="auto" w:fill="auto"/>
        <w:autoSpaceDE/>
        <w:autoSpaceDN/>
        <w:adjustRightInd/>
        <w:spacing w:after="160" w:line="259" w:lineRule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</w:p>
    <w:p w:rsidR="00476ACE" w:rsidRDefault="00476ACE"/>
    <w:sectPr w:rsidR="00476ACE" w:rsidSect="003B3D30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D30"/>
    <w:rsid w:val="003B3D30"/>
    <w:rsid w:val="0047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D30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D30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3B3D30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3B3D30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3B3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3D30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B3D30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3B3D30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3B3D30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3B3D30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3B3D30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3B3D30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D30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D30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D30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3B3D30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3B3D30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3B3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3D30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B3D30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3B3D30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3B3D30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3B3D30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3B3D30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3B3D30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D30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advancedsearch.aspx?crit0=publ&amp;op0=%25LIKE%25&amp;val0=Druk%c4%81tava&amp;bop1=AND&amp;crit1=auth&amp;op1=%3D&amp;val1=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.du.lv/Alise/lv/advancedsearch.aspx?crit0=auth&amp;op0=%25LIKE%25&amp;val0=Torg%c4%81ns%2c+J%c4%81nis&amp;bop1=AND&amp;crit1=auth&amp;op1=%3D&amp;val1=" TargetMode="External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iblio.du.lv/Alise/lv/advancedsearch.aspx?crit0=publ&amp;op0=%25LIKE%25&amp;val0=Oxford+University+Press&amp;bop1=AND&amp;crit1=auth&amp;op1=%3D&amp;val1=&amp;c=1&amp;c=2&amp;c=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blio.du.lv/Alise/lv/advancedsearch.aspx?crit0=publ&amp;op0=%25LIKE%25&amp;val0=Konemann&amp;bop1=AND&amp;crit1=auth&amp;op1=%3D&amp;val1=" TargetMode="External"/><Relationship Id="rId10" Type="http://schemas.openxmlformats.org/officeDocument/2006/relationships/hyperlink" Target="https://biblio.du.lv/Alise/lv/advancedsearch.aspx?crit0=publ&amp;op0=%25LIKE%25&amp;val0=%d0%9c%d1%83%d0%b7%d1%8b%d0%ba%d0%b0&amp;bop1=AND&amp;crit1=auth&amp;op1=%3D&amp;val1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.du.lv/Alise/lv/advancedsearch.aspx?crit0=publ&amp;op0=%25LIKE%25&amp;val0=Juventa&amp;bop1=AND&amp;crit1=auth&amp;op1=%3D&amp;val1=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F4F3CADA1C4F31987B52B56FECF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5ED7F-DC5A-40F4-8079-E294974B29C9}"/>
      </w:docPartPr>
      <w:docPartBody>
        <w:p w:rsidR="00000000" w:rsidRDefault="005C2E02" w:rsidP="005C2E02">
          <w:pPr>
            <w:pStyle w:val="A4F4F3CADA1C4F31987B52B56FECF80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E02"/>
    <w:rsid w:val="005C2E02"/>
    <w:rsid w:val="008B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2E02"/>
    <w:rPr>
      <w:color w:val="808080"/>
    </w:rPr>
  </w:style>
  <w:style w:type="paragraph" w:customStyle="1" w:styleId="A4F4F3CADA1C4F31987B52B56FECF806">
    <w:name w:val="A4F4F3CADA1C4F31987B52B56FECF806"/>
    <w:rsid w:val="005C2E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2E02"/>
    <w:rPr>
      <w:color w:val="808080"/>
    </w:rPr>
  </w:style>
  <w:style w:type="paragraph" w:customStyle="1" w:styleId="A4F4F3CADA1C4F31987B52B56FECF806">
    <w:name w:val="A4F4F3CADA1C4F31987B52B56FECF806"/>
    <w:rsid w:val="005C2E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5750</Words>
  <Characters>3278</Characters>
  <Application>Microsoft Office Word</Application>
  <DocSecurity>0</DocSecurity>
  <Lines>27</Lines>
  <Paragraphs>18</Paragraphs>
  <ScaleCrop>false</ScaleCrop>
  <Company/>
  <LinksUpToDate>false</LinksUpToDate>
  <CharactersWithSpaces>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2023-07-13T09:19:00Z</dcterms:created>
  <dcterms:modified xsi:type="dcterms:W3CDTF">2023-07-13T09:20:00Z</dcterms:modified>
</cp:coreProperties>
</file>