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B21" w:rsidRPr="0049086B" w:rsidRDefault="00914B21" w:rsidP="00914B21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14B21" w:rsidRPr="0049086B" w:rsidRDefault="00914B21" w:rsidP="00914B21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14B21" w:rsidRPr="00E13AEA" w:rsidRDefault="00914B21" w:rsidP="00914B21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38"/>
        <w:gridCol w:w="5133"/>
      </w:tblGrid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914B21" w:rsidRPr="0093308E" w:rsidRDefault="00914B21" w:rsidP="009E4D39">
            <w:pPr>
              <w:rPr>
                <w:lang w:eastAsia="lv-LV"/>
              </w:rPr>
            </w:pPr>
            <w:r w:rsidRPr="009B7414">
              <w:rPr>
                <w:rFonts w:eastAsia="Times New Roman"/>
                <w:b/>
                <w:i/>
                <w:lang w:eastAsia="ru-RU"/>
              </w:rPr>
              <w:t>Aktiermeistarības pamati</w:t>
            </w:r>
          </w:p>
        </w:tc>
      </w:tr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914B21" w:rsidRPr="0093308E" w:rsidRDefault="00914B21" w:rsidP="009E4D39">
            <w:pPr>
              <w:rPr>
                <w:lang w:eastAsia="lv-LV"/>
              </w:rPr>
            </w:pPr>
            <w:r>
              <w:t xml:space="preserve"> </w:t>
            </w:r>
            <w:r w:rsidRPr="00FD7D5B">
              <w:t>MākZ</w:t>
            </w:r>
            <w:r w:rsidRPr="009B7414">
              <w:rPr>
                <w:rFonts w:eastAsia="Times New Roman"/>
                <w:lang w:eastAsia="ru-RU"/>
              </w:rPr>
              <w:t>5217</w:t>
            </w:r>
            <w:r>
              <w:t xml:space="preserve"> </w:t>
            </w:r>
          </w:p>
        </w:tc>
      </w:tr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"/>
            </w:pPr>
            <w:r w:rsidRPr="0093308E">
              <w:t>Zinātnes nozare</w:t>
            </w:r>
          </w:p>
        </w:tc>
        <w:bookmarkStart w:id="0" w:name="_GoBack" w:displacedByCustomXml="next"/>
        <w:sdt>
          <w:sdtPr>
            <w:id w:val="-1429117427"/>
            <w:placeholder>
              <w:docPart w:val="32B7CD2BB6E8403B8F5EA64B3201B05D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914B21" w:rsidRPr="0058756A" w:rsidRDefault="00914B21" w:rsidP="009E4D39">
                <w:r w:rsidRPr="0058756A">
                  <w:t>Mākslas zinātne</w:t>
                </w:r>
              </w:p>
            </w:tc>
          </w:sdtContent>
        </w:sdt>
        <w:bookmarkEnd w:id="0" w:displacedByCustomXml="prev"/>
      </w:tr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914B21" w:rsidRPr="0093308E" w:rsidRDefault="00914B21" w:rsidP="009E4D39">
            <w:pPr>
              <w:rPr>
                <w:lang w:eastAsia="lv-LV"/>
              </w:rPr>
            </w:pPr>
            <w:r>
              <w:t>6</w:t>
            </w:r>
          </w:p>
        </w:tc>
      </w:tr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914B21" w:rsidRPr="0093308E" w:rsidRDefault="00914B21" w:rsidP="009E4D39">
            <w:pPr>
              <w:rPr>
                <w:lang w:eastAsia="lv-LV"/>
              </w:rPr>
            </w:pPr>
            <w:r>
              <w:t>2</w:t>
            </w:r>
          </w:p>
        </w:tc>
      </w:tr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914B21" w:rsidRPr="0093308E" w:rsidRDefault="00914B21" w:rsidP="009E4D39">
            <w:r>
              <w:t xml:space="preserve">3 </w:t>
            </w:r>
          </w:p>
        </w:tc>
      </w:tr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914B21" w:rsidRPr="0093308E" w:rsidRDefault="00914B21" w:rsidP="009E4D39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914B21" w:rsidRPr="0093308E" w:rsidRDefault="0091769D" w:rsidP="009E4D39">
            <w:r>
              <w:t>2</w:t>
            </w:r>
          </w:p>
        </w:tc>
      </w:tr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914B21" w:rsidRPr="0093308E" w:rsidRDefault="00914B21" w:rsidP="009E4D39"/>
        </w:tc>
      </w:tr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914B21" w:rsidRPr="0093308E" w:rsidRDefault="0091769D" w:rsidP="009E4D39">
            <w:r>
              <w:t>30</w:t>
            </w:r>
          </w:p>
        </w:tc>
      </w:tr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914B21" w:rsidRPr="0093308E" w:rsidRDefault="00914B21" w:rsidP="009E4D39">
            <w:r>
              <w:t xml:space="preserve"> </w:t>
            </w:r>
          </w:p>
        </w:tc>
      </w:tr>
      <w:tr w:rsidR="00914B21" w:rsidRPr="0093308E" w:rsidTr="009E4D39">
        <w:tc>
          <w:tcPr>
            <w:tcW w:w="4219" w:type="dxa"/>
          </w:tcPr>
          <w:p w:rsidR="00914B21" w:rsidRPr="0093308E" w:rsidRDefault="00914B21" w:rsidP="009E4D39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914B21" w:rsidRPr="0093308E" w:rsidRDefault="00914B21" w:rsidP="009E4D39">
            <w:pPr>
              <w:rPr>
                <w:lang w:eastAsia="lv-LV"/>
              </w:rPr>
            </w:pPr>
            <w:r>
              <w:t>48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rPr>
                <w:lang w:eastAsia="lv-LV"/>
              </w:rPr>
            </w:pP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t>Kursa autors(-i)</w:t>
            </w:r>
          </w:p>
        </w:tc>
      </w:tr>
      <w:tr w:rsidR="00914B21" w:rsidRPr="0093308E" w:rsidTr="009E4D39">
        <w:sdt>
          <w:sdtPr>
            <w:rPr>
              <w:lang w:val="ru-RU"/>
            </w:rPr>
            <w:id w:val="-383029012"/>
            <w:placeholder>
              <w:docPart w:val="DF6B8EAADEC84C98806A4EF791B108C5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914B21" w:rsidRPr="0093308E" w:rsidRDefault="00914B21" w:rsidP="009E4D39">
                <w:r>
                  <w:t xml:space="preserve"> </w:t>
                </w:r>
                <w:r w:rsidRPr="00142EF1">
                  <w:t>Augstākā izglītība(līm.), viesasist. Natalija Kotona</w:t>
                </w:r>
              </w:p>
            </w:tc>
          </w:sdtContent>
        </w:sdt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t>Kursa docētājs(-i)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7534EA" w:rsidRDefault="0058756A" w:rsidP="009E4D39">
            <w:sdt>
              <w:sdtPr>
                <w:rPr>
                  <w:lang w:val="ru-RU"/>
                </w:rPr>
                <w:id w:val="-722602371"/>
                <w:placeholder>
                  <w:docPart w:val="43D057D389CF49E598EEC7004AF0A4F8"/>
                </w:placeholder>
              </w:sdtPr>
              <w:sdtEndPr/>
              <w:sdtContent>
                <w:r w:rsidR="00914B21">
                  <w:t xml:space="preserve">  </w:t>
                </w:r>
                <w:r w:rsidR="00914B21" w:rsidRPr="00142EF1">
                  <w:t>Augstākā izglītība(līm.), viesasist. Natalija Kotona</w:t>
                </w:r>
              </w:sdtContent>
            </w:sdt>
            <w:r w:rsidR="00914B21">
              <w:t xml:space="preserve"> 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t>Priekšzināšanas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r>
              <w:t xml:space="preserve"> Nav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Default="00914B21" w:rsidP="009E4D39">
            <w:pPr>
              <w:rPr>
                <w:rFonts w:eastAsia="Times New Roman"/>
                <w:lang w:eastAsia="ru-RU"/>
              </w:rPr>
            </w:pPr>
            <w:r w:rsidRPr="009B7414">
              <w:rPr>
                <w:rFonts w:eastAsia="Times New Roman"/>
                <w:lang w:eastAsia="ru-RU"/>
              </w:rPr>
              <w:t>Kursa mērķis – sniegt teorētiskas un praktiskas zināšanas aktiermeistarības apguvē. Dažādu aktiermeistarības formu izpratne atšķirīgos teātra žanros (pantomīma, klaunāde, dejas teātris, drāma, traģēdija).</w:t>
            </w:r>
          </w:p>
          <w:p w:rsidR="00914B21" w:rsidRPr="008B7213" w:rsidRDefault="00914B21" w:rsidP="009E4D39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914B21" w:rsidRPr="00BD6D38" w:rsidRDefault="00914B21" w:rsidP="009E4D39">
            <w:pPr>
              <w:rPr>
                <w:rFonts w:eastAsia="Times New Roman"/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Pr="00142EF1">
              <w:t>apgūt</w:t>
            </w:r>
            <w:r>
              <w:t xml:space="preserve"> </w:t>
            </w:r>
            <w:r w:rsidRPr="009B7414">
              <w:rPr>
                <w:rFonts w:eastAsia="Times New Roman"/>
                <w:lang w:eastAsia="ru-RU"/>
              </w:rPr>
              <w:t xml:space="preserve">aktiermeistarības </w:t>
            </w:r>
            <w:r>
              <w:t xml:space="preserve">būtību; </w:t>
            </w:r>
            <w:r>
              <w:br/>
              <w:t xml:space="preserve">- apgūt </w:t>
            </w:r>
            <w:r w:rsidRPr="009B7414">
              <w:rPr>
                <w:rFonts w:eastAsia="Times New Roman"/>
                <w:lang w:eastAsia="ru-RU"/>
              </w:rPr>
              <w:t>atšķirīgā</w:t>
            </w:r>
            <w:r>
              <w:rPr>
                <w:rFonts w:eastAsia="Times New Roman"/>
                <w:lang w:eastAsia="ru-RU"/>
              </w:rPr>
              <w:t>s</w:t>
            </w:r>
            <w:r w:rsidRPr="009B7414">
              <w:rPr>
                <w:rFonts w:eastAsia="Times New Roman"/>
                <w:lang w:eastAsia="ru-RU"/>
              </w:rPr>
              <w:t xml:space="preserve"> metod</w:t>
            </w:r>
            <w:r>
              <w:rPr>
                <w:rFonts w:eastAsia="Times New Roman"/>
                <w:lang w:eastAsia="ru-RU"/>
              </w:rPr>
              <w:t xml:space="preserve">es </w:t>
            </w:r>
            <w:r w:rsidRPr="009B7414">
              <w:rPr>
                <w:rFonts w:eastAsia="Times New Roman"/>
                <w:lang w:eastAsia="ru-RU"/>
              </w:rPr>
              <w:t>aktiermākslā</w:t>
            </w:r>
            <w:r>
              <w:rPr>
                <w:rFonts w:eastAsia="Times New Roman"/>
                <w:lang w:eastAsia="ru-RU"/>
              </w:rPr>
              <w:t>;</w:t>
            </w:r>
            <w:r w:rsidRPr="009B7414">
              <w:rPr>
                <w:rFonts w:eastAsia="Times New Roman"/>
                <w:lang w:eastAsia="ru-RU"/>
              </w:rPr>
              <w:t xml:space="preserve"> </w:t>
            </w:r>
            <w:r>
              <w:br/>
              <w:t xml:space="preserve">- </w:t>
            </w:r>
            <w:r w:rsidRPr="00142EF1">
              <w:t xml:space="preserve">radīt priekšstatu par </w:t>
            </w:r>
            <w:r>
              <w:rPr>
                <w:rFonts w:eastAsia="Times New Roman"/>
                <w:lang w:eastAsia="ru-RU"/>
              </w:rPr>
              <w:t>aktiermeistarību</w:t>
            </w:r>
            <w:r>
              <w:t xml:space="preserve">, </w:t>
            </w:r>
            <w:r>
              <w:br/>
              <w:t xml:space="preserve">- </w:t>
            </w:r>
            <w:r w:rsidRPr="00142EF1">
              <w:t xml:space="preserve">iepazīstināt ar kompleksās </w:t>
            </w:r>
            <w:r w:rsidRPr="009B7414">
              <w:rPr>
                <w:rFonts w:eastAsia="Times New Roman"/>
                <w:lang w:eastAsia="ru-RU"/>
              </w:rPr>
              <w:t>aktiermeistarības</w:t>
            </w:r>
            <w:r>
              <w:t xml:space="preserve"> pilnveidošanas metodiku, </w:t>
            </w:r>
          </w:p>
          <w:p w:rsidR="00914B21" w:rsidRDefault="00914B21" w:rsidP="009E4D39">
            <w:r w:rsidRPr="00FD7D5B">
              <w:t xml:space="preserve">Studiju kursa tiek apgūta izpratne par </w:t>
            </w:r>
            <w:r>
              <w:rPr>
                <w:rFonts w:eastAsia="Times New Roman"/>
                <w:lang w:eastAsia="ru-RU"/>
              </w:rPr>
              <w:t>aktiermākslu</w:t>
            </w:r>
            <w:r w:rsidRPr="00FD7D5B">
              <w:t xml:space="preserve"> kā zinātnes nozari</w:t>
            </w:r>
            <w:r>
              <w:t xml:space="preserve">. </w:t>
            </w:r>
            <w:r w:rsidRPr="00FD7D5B">
              <w:t xml:space="preserve">Kursa struktūrā tiek izdalītā teorētiski-praktiskā daļa, kura ir orientēta uz </w:t>
            </w:r>
            <w:r>
              <w:rPr>
                <w:rFonts w:eastAsia="Times New Roman"/>
                <w:lang w:eastAsia="ru-RU"/>
              </w:rPr>
              <w:t>aktiermākslu</w:t>
            </w:r>
            <w:r>
              <w:t xml:space="preserve"> </w:t>
            </w:r>
            <w:r w:rsidRPr="00FD7D5B">
              <w:t xml:space="preserve">integrāciju mācību procesā. </w:t>
            </w:r>
          </w:p>
          <w:p w:rsidR="00914B21" w:rsidRPr="0093308E" w:rsidRDefault="00914B21" w:rsidP="009E4D39">
            <w:r w:rsidRPr="00FD7D5B">
              <w:t xml:space="preserve">Patstāvīgais darbs attīsta prasmi pielietot </w:t>
            </w:r>
            <w:r>
              <w:t>aktirmākslas</w:t>
            </w:r>
            <w:r w:rsidRPr="00FD7D5B">
              <w:t xml:space="preserve"> stundās, konkrēto tēmu apgūšanā un sadarbības procesa veicināšanā.</w:t>
            </w:r>
            <w:r>
              <w:t xml:space="preserve"> 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t>Studiju kursa kalendārais plāns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Default="00914B21" w:rsidP="009E4D39">
            <w:pPr>
              <w:rPr>
                <w:rFonts w:eastAsia="Times New Roman"/>
                <w:lang w:eastAsia="ru-RU"/>
              </w:rPr>
            </w:pPr>
            <w:r w:rsidRPr="009B7414">
              <w:rPr>
                <w:rFonts w:eastAsia="Times New Roman"/>
                <w:lang w:eastAsia="ru-RU"/>
              </w:rPr>
              <w:t xml:space="preserve">Kursa </w:t>
            </w:r>
            <w:r w:rsidR="0091769D">
              <w:rPr>
                <w:rFonts w:eastAsia="Times New Roman"/>
                <w:lang w:eastAsia="ru-RU"/>
              </w:rPr>
              <w:t>struktūra: lekcijas – 2 st., praktiskie darbi – 30</w:t>
            </w:r>
            <w:r>
              <w:rPr>
                <w:rFonts w:eastAsia="Times New Roman"/>
                <w:lang w:eastAsia="ru-RU"/>
              </w:rPr>
              <w:t>, patstavīgais darbs – 48 st.</w:t>
            </w:r>
            <w:r w:rsidRPr="009B7414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>1. tema. Aktiermeistarības teorija un prakse</w:t>
            </w:r>
          </w:p>
          <w:p w:rsidR="00914B21" w:rsidRDefault="00914B21" w:rsidP="009E4D3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2. tēma. </w:t>
            </w:r>
            <w:r w:rsidRPr="009B7414">
              <w:rPr>
                <w:rFonts w:eastAsia="Times New Roman"/>
                <w:lang w:eastAsia="ru-RU"/>
              </w:rPr>
              <w:t xml:space="preserve">Skatuviskā tēla radīšana. Dramatiskā teksta analīze, lai noskaidrotu personāža raksturu. </w:t>
            </w:r>
            <w:r w:rsidRPr="009B7414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 xml:space="preserve">3. tēma. </w:t>
            </w:r>
            <w:r w:rsidRPr="009B7414">
              <w:rPr>
                <w:rFonts w:eastAsia="Times New Roman"/>
                <w:lang w:eastAsia="ru-RU"/>
              </w:rPr>
              <w:t xml:space="preserve">Poētiskais teksts. </w:t>
            </w:r>
          </w:p>
          <w:p w:rsidR="00914B21" w:rsidRDefault="00914B21" w:rsidP="009E4D3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4. tēma. </w:t>
            </w:r>
            <w:r w:rsidRPr="009B7414">
              <w:rPr>
                <w:rFonts w:eastAsia="Times New Roman"/>
                <w:lang w:eastAsia="ru-RU"/>
              </w:rPr>
              <w:t xml:space="preserve">Aktieris un apkārtējā vide (rekvizītu dekorācija). </w:t>
            </w:r>
            <w:r w:rsidRPr="009B7414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 xml:space="preserve">5. tēma. </w:t>
            </w:r>
            <w:r w:rsidRPr="009B7414">
              <w:rPr>
                <w:rFonts w:eastAsia="Times New Roman"/>
                <w:lang w:eastAsia="ru-RU"/>
              </w:rPr>
              <w:t xml:space="preserve">Aktieris un tepla. </w:t>
            </w:r>
            <w:r w:rsidRPr="009B7414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 xml:space="preserve">6. tēma. </w:t>
            </w:r>
            <w:r w:rsidRPr="009B7414">
              <w:rPr>
                <w:rFonts w:eastAsia="Times New Roman"/>
                <w:lang w:eastAsia="ru-RU"/>
              </w:rPr>
              <w:t xml:space="preserve">Skatuves partnera un grupas savstarpējā iedarbība. </w:t>
            </w:r>
            <w:r w:rsidRPr="009B7414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 xml:space="preserve">7. tēma. </w:t>
            </w:r>
            <w:r w:rsidRPr="009B7414">
              <w:rPr>
                <w:rFonts w:eastAsia="Times New Roman"/>
                <w:lang w:eastAsia="ru-RU"/>
              </w:rPr>
              <w:t xml:space="preserve">Pamattēmas un personāža papildtēmu noteikšana. </w:t>
            </w:r>
            <w:r w:rsidRPr="009B7414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 xml:space="preserve">8. tēma. </w:t>
            </w:r>
            <w:r w:rsidRPr="009B7414">
              <w:rPr>
                <w:rFonts w:eastAsia="Times New Roman"/>
                <w:lang w:eastAsia="ru-RU"/>
              </w:rPr>
              <w:t xml:space="preserve">Aktieris – dažādās teātra formās. </w:t>
            </w:r>
          </w:p>
          <w:p w:rsidR="00914B21" w:rsidRPr="0093308E" w:rsidRDefault="00914B21" w:rsidP="009E4D39">
            <w:r w:rsidRPr="00FF6890">
              <w:t xml:space="preserve">Gala pārbaudījums: pasākuma </w:t>
            </w:r>
            <w:r w:rsidRPr="00CB5598">
              <w:t>publisk</w:t>
            </w:r>
            <w:r>
              <w:t>as</w:t>
            </w:r>
            <w:r w:rsidRPr="00CB5598">
              <w:t xml:space="preserve"> run</w:t>
            </w:r>
            <w:r>
              <w:t>as</w:t>
            </w:r>
            <w:r w:rsidRPr="00CB5598">
              <w:t xml:space="preserve"> </w:t>
            </w:r>
            <w:r w:rsidRPr="00FF6890">
              <w:t>analīze (prezentācija)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t>Studiju rezultāti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5A301202E77B4EA8B8E6A3D1463AA017"/>
              </w:placeholder>
            </w:sdtPr>
            <w:sdtEndPr/>
            <w:sdtContent>
              <w:p w:rsidR="00914B21" w:rsidRPr="00783616" w:rsidRDefault="00914B21" w:rsidP="009E4D3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914B21" w:rsidRPr="007D4849" w:rsidTr="009E4D39">
                  <w:tc>
                    <w:tcPr>
                      <w:tcW w:w="9351" w:type="dxa"/>
                    </w:tcPr>
                    <w:p w:rsidR="00914B21" w:rsidRPr="007D4849" w:rsidRDefault="00914B21" w:rsidP="009E4D39">
                      <w:r w:rsidRPr="007D4849">
                        <w:t>ZINĀŠANAS</w:t>
                      </w:r>
                    </w:p>
                  </w:tc>
                </w:tr>
                <w:tr w:rsidR="00914B21" w:rsidRPr="007D4849" w:rsidTr="009E4D39">
                  <w:tc>
                    <w:tcPr>
                      <w:tcW w:w="9351" w:type="dxa"/>
                    </w:tcPr>
                    <w:p w:rsidR="00914B21" w:rsidRPr="007D4849" w:rsidRDefault="00914B21" w:rsidP="00914B21">
                      <w:r w:rsidRPr="009B7414">
                        <w:rPr>
                          <w:rFonts w:eastAsia="Times New Roman"/>
                          <w:lang w:eastAsia="ru-RU"/>
                        </w:rPr>
                        <w:t xml:space="preserve">- par aktiermeistarības būtību, galvenajiem uzdevumiem un pamatnosacījumiem; </w:t>
                      </w:r>
                      <w:r w:rsidRPr="009B7414">
                        <w:rPr>
                          <w:rFonts w:eastAsia="Times New Roman"/>
                          <w:lang w:eastAsia="ru-RU"/>
                        </w:rPr>
                        <w:br/>
                        <w:t xml:space="preserve">- par darbību kā galveno informācijas avotu teātrī. </w:t>
                      </w:r>
                      <w:r w:rsidRPr="009B7414">
                        <w:rPr>
                          <w:rFonts w:eastAsia="Times New Roman"/>
                          <w:lang w:eastAsia="ru-RU"/>
                        </w:rPr>
                        <w:br/>
                      </w:r>
                      <w:r w:rsidRPr="009B7414">
                        <w:rPr>
                          <w:rFonts w:eastAsia="Times New Roman"/>
                          <w:lang w:eastAsia="ru-RU"/>
                        </w:rPr>
                        <w:lastRenderedPageBreak/>
                        <w:t>- par at</w:t>
                      </w:r>
                      <w:r>
                        <w:rPr>
                          <w:rFonts w:eastAsia="Times New Roman"/>
                          <w:lang w:eastAsia="ru-RU"/>
                        </w:rPr>
                        <w:t xml:space="preserve">šķirīgām metodēm aktiermākslā; </w:t>
                      </w:r>
                    </w:p>
                  </w:tc>
                </w:tr>
                <w:tr w:rsidR="00914B21" w:rsidRPr="007D4849" w:rsidTr="009E4D39">
                  <w:tc>
                    <w:tcPr>
                      <w:tcW w:w="9351" w:type="dxa"/>
                    </w:tcPr>
                    <w:p w:rsidR="00914B21" w:rsidRPr="007D4849" w:rsidRDefault="00914B21" w:rsidP="009E4D3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914B21" w:rsidRPr="007D4849" w:rsidTr="009E4D39">
                  <w:tc>
                    <w:tcPr>
                      <w:tcW w:w="9351" w:type="dxa"/>
                    </w:tcPr>
                    <w:p w:rsidR="00914B21" w:rsidRPr="009B7414" w:rsidRDefault="00914B21" w:rsidP="00914B21">
                      <w:pPr>
                        <w:rPr>
                          <w:rFonts w:eastAsia="Times New Roman"/>
                          <w:lang w:eastAsia="ru-RU"/>
                        </w:rPr>
                      </w:pPr>
                      <w:r w:rsidRPr="009B7414">
                        <w:rPr>
                          <w:rFonts w:eastAsia="Times New Roman"/>
                          <w:lang w:eastAsia="ru-RU"/>
                        </w:rPr>
                        <w:t xml:space="preserve">- balss, ķermeņa darbības nepieciešamo prasmju attīstīšana; </w:t>
                      </w:r>
                      <w:r w:rsidRPr="009B7414">
                        <w:rPr>
                          <w:rFonts w:eastAsia="Times New Roman"/>
                          <w:lang w:eastAsia="ru-RU"/>
                        </w:rPr>
                        <w:br/>
                        <w:t xml:space="preserve">- lomas materiāla analīzē. </w:t>
                      </w:r>
                    </w:p>
                    <w:p w:rsidR="00914B21" w:rsidRPr="007D4849" w:rsidRDefault="00914B21" w:rsidP="00914B21">
                      <w:r w:rsidRPr="009B7414">
                        <w:rPr>
                          <w:rFonts w:eastAsia="Times New Roman"/>
                          <w:lang w:eastAsia="ru-RU"/>
                        </w:rPr>
                        <w:t>-</w:t>
                      </w:r>
                      <w:r>
                        <w:rPr>
                          <w:rFonts w:eastAsia="Times New Roman"/>
                          <w:lang w:eastAsia="ru-RU"/>
                        </w:rPr>
                        <w:t xml:space="preserve"> </w:t>
                      </w:r>
                      <w:r w:rsidRPr="009B7414">
                        <w:rPr>
                          <w:rFonts w:eastAsia="Times New Roman"/>
                          <w:lang w:eastAsia="ru-RU"/>
                        </w:rPr>
                        <w:t>partnerattiecību psiholoģiskā sapratne.</w:t>
                      </w:r>
                    </w:p>
                  </w:tc>
                </w:tr>
                <w:tr w:rsidR="00914B21" w:rsidRPr="007D4849" w:rsidTr="009E4D39">
                  <w:trPr>
                    <w:trHeight w:val="203"/>
                  </w:trPr>
                  <w:tc>
                    <w:tcPr>
                      <w:tcW w:w="9351" w:type="dxa"/>
                    </w:tcPr>
                    <w:p w:rsidR="00914B21" w:rsidRPr="007D4849" w:rsidRDefault="00914B21" w:rsidP="009E4D3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914B21" w:rsidRPr="007D4849" w:rsidTr="009E4D39">
                  <w:tc>
                    <w:tcPr>
                      <w:tcW w:w="9351" w:type="dxa"/>
                    </w:tcPr>
                    <w:p w:rsidR="00914B21" w:rsidRPr="009B7414" w:rsidRDefault="00914B21" w:rsidP="00914B21">
                      <w:pPr>
                        <w:rPr>
                          <w:rFonts w:eastAsia="Times New Roman"/>
                          <w:lang w:eastAsia="ru-RU"/>
                        </w:rPr>
                      </w:pPr>
                      <w:r>
                        <w:rPr>
                          <w:rFonts w:eastAsia="Times New Roman"/>
                          <w:lang w:eastAsia="ru-RU"/>
                        </w:rPr>
                        <w:t xml:space="preserve">- </w:t>
                      </w:r>
                      <w:r w:rsidRPr="009B7414">
                        <w:rPr>
                          <w:rFonts w:eastAsia="Times New Roman"/>
                          <w:lang w:eastAsia="ru-RU"/>
                        </w:rPr>
                        <w:t xml:space="preserve">Skatuviskā konflikta izpratnē. </w:t>
                      </w:r>
                      <w:r w:rsidRPr="009B7414">
                        <w:rPr>
                          <w:rFonts w:eastAsia="Times New Roman"/>
                          <w:lang w:eastAsia="ru-RU"/>
                        </w:rPr>
                        <w:br/>
                        <w:t xml:space="preserve">- Pārmiesošanās principu apguvē. </w:t>
                      </w:r>
                    </w:p>
                    <w:p w:rsidR="00914B21" w:rsidRPr="00C90F44" w:rsidRDefault="00914B21" w:rsidP="00914B21">
                      <w:r w:rsidRPr="009B7414">
                        <w:rPr>
                          <w:rFonts w:eastAsia="Times New Roman"/>
                          <w:lang w:eastAsia="ru-RU"/>
                        </w:rPr>
                        <w:t>-</w:t>
                      </w:r>
                      <w:r>
                        <w:rPr>
                          <w:rFonts w:eastAsia="Times New Roman"/>
                          <w:lang w:eastAsia="ru-RU"/>
                        </w:rPr>
                        <w:t xml:space="preserve"> </w:t>
                      </w:r>
                      <w:r w:rsidRPr="009B7414">
                        <w:rPr>
                          <w:rFonts w:eastAsia="Times New Roman"/>
                          <w:lang w:eastAsia="ru-RU"/>
                        </w:rPr>
                        <w:t>Sava skatuviskā „es” tēla sapratne.</w:t>
                      </w:r>
                    </w:p>
                  </w:tc>
                </w:tr>
              </w:tbl>
              <w:p w:rsidR="00914B21" w:rsidRPr="00AE5F4F" w:rsidRDefault="0058756A" w:rsidP="009E4D39"/>
            </w:sdtContent>
          </w:sdt>
          <w:p w:rsidR="00914B21" w:rsidRPr="0093308E" w:rsidRDefault="00914B21" w:rsidP="009E4D39"/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Default="00914B21" w:rsidP="009E4D39">
            <w:r>
              <w:t>Studējošo patstāvīgais darbs tiek organizēts individuāli, un iekļauj sevi divas daļas:</w:t>
            </w:r>
          </w:p>
          <w:p w:rsidR="00914B21" w:rsidRDefault="00914B21" w:rsidP="009E4D39">
            <w:r>
              <w:t xml:space="preserve">1. Obligātās literatūras: </w:t>
            </w:r>
          </w:p>
          <w:p w:rsidR="00914B21" w:rsidRDefault="00914B21" w:rsidP="009E4D39">
            <w:r w:rsidRPr="00914B21">
              <w:t>Kasado, D</w:t>
            </w:r>
            <w:r>
              <w:t xml:space="preserve">. (2018). [Teaching Drama] Skolēna pašizpausme teātra mākslā: metodiskais līdzeklis skolotājam, </w:t>
            </w:r>
            <w:smartTag w:uri="urn:schemas-microsoft-com:office:smarttags" w:element="place">
              <w:smartTag w:uri="urn:schemas-microsoft-com:office:smarttags" w:element="City">
                <w:r>
                  <w:t>Rīga</w:t>
                </w:r>
              </w:smartTag>
            </w:smartTag>
            <w:r>
              <w:t xml:space="preserve"> : Zvaigzne ABC</w:t>
            </w:r>
          </w:p>
          <w:p w:rsidR="00914B21" w:rsidRDefault="00914B21" w:rsidP="009E4D39">
            <w:r w:rsidRPr="00914B21">
              <w:t>Mackey, S.</w:t>
            </w:r>
            <w:r>
              <w:rPr>
                <w:b/>
              </w:rPr>
              <w:t xml:space="preserve"> </w:t>
            </w:r>
            <w:r>
              <w:t xml:space="preserve">(2000). Drama and Theatre Studies : for use with all Drama &amp; Theatre Studies A &amp; AS specifications Cheltenham : </w:t>
            </w:r>
            <w:smartTag w:uri="urn:schemas-microsoft-com:office:smarttags" w:element="place">
              <w:smartTag w:uri="urn:schemas-microsoft-com:office:smarttags" w:element="City">
                <w:r>
                  <w:t>Stanley</w:t>
                </w:r>
              </w:smartTag>
            </w:smartTag>
            <w:r>
              <w:t xml:space="preserve"> Thornes</w:t>
            </w:r>
          </w:p>
          <w:p w:rsidR="00914B21" w:rsidRDefault="00914B21" w:rsidP="009E4D39">
            <w:r>
              <w:t xml:space="preserve"> </w:t>
            </w:r>
            <w:r w:rsidRPr="00320E30">
              <w:t>lasīšana</w:t>
            </w:r>
            <w:r>
              <w:t xml:space="preserve"> un konspektēšana;</w:t>
            </w:r>
          </w:p>
          <w:p w:rsidR="00914B21" w:rsidRPr="0093308E" w:rsidRDefault="00914B21" w:rsidP="00914B21">
            <w:r>
              <w:t>2. Uzdevumi, atbilstoši noteiktajām tēmām, kuras jānorāda skatuviskās darbības laikā</w:t>
            </w:r>
            <w:r w:rsidRPr="00AE5F4F">
              <w:rPr>
                <w:lang w:eastAsia="ru-RU"/>
              </w:rPr>
              <w:t>.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t>Prasības kredītpunktu iegūšanai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E54033" w:rsidRDefault="00914B21" w:rsidP="009E4D39">
            <w:r w:rsidRPr="00E54033">
              <w:t>Studiju kursa gala vērtējums (diferencētā ieskaite) veidojas, summē</w:t>
            </w:r>
            <w:r>
              <w:t>jot starpārbaudijumu rezultātus.</w:t>
            </w:r>
          </w:p>
          <w:p w:rsidR="00914B21" w:rsidRPr="00E54033" w:rsidRDefault="00914B21" w:rsidP="009E4D39">
            <w:r w:rsidRPr="00E54033">
              <w:t xml:space="preserve">Diferencētās ieskaites vērtējums  var tikt saņemts, ja ir izpildīti visi minētie nosacījumi un studējošais ir piedalījies </w:t>
            </w:r>
            <w:r>
              <w:t>6</w:t>
            </w:r>
            <w:r w:rsidRPr="00E54033">
              <w:t xml:space="preserve">0% </w:t>
            </w:r>
            <w:r>
              <w:t>praktiskās nodarbībās</w:t>
            </w:r>
            <w:r w:rsidRPr="00E54033">
              <w:t xml:space="preserve"> un veicis pētījumus.</w:t>
            </w:r>
          </w:p>
          <w:p w:rsidR="00914B21" w:rsidRPr="00E54033" w:rsidRDefault="00914B21" w:rsidP="009E4D39">
            <w:r w:rsidRPr="00E54033">
              <w:t xml:space="preserve">STARPPĀRBAUDĪJUMI: </w:t>
            </w:r>
          </w:p>
          <w:p w:rsidR="00914B21" w:rsidRPr="00E54033" w:rsidRDefault="00914B21" w:rsidP="009E4D39">
            <w:r w:rsidRPr="00E54033">
              <w:t>(starpārbaudijuma uzdevumi tiek izstrādāti un vērtēti pēc docētāja noteiktajiem kritērijiem)</w:t>
            </w:r>
          </w:p>
          <w:p w:rsidR="00914B21" w:rsidRPr="00E54033" w:rsidRDefault="00914B21" w:rsidP="009E4D39">
            <w:r w:rsidRPr="00E54033">
              <w:t>1.</w:t>
            </w:r>
            <w:r w:rsidRPr="0077469B">
              <w:t xml:space="preserve"> </w:t>
            </w:r>
            <w:r w:rsidRPr="00D318A5">
              <w:t>starppārbaudījums. Kolokvijs "</w:t>
            </w:r>
            <w:r w:rsidR="002124A0">
              <w:rPr>
                <w:rFonts w:eastAsia="Times New Roman"/>
                <w:lang w:eastAsia="ru-RU"/>
              </w:rPr>
              <w:t>P</w:t>
            </w:r>
            <w:r w:rsidR="002124A0" w:rsidRPr="002124A0">
              <w:rPr>
                <w:rFonts w:eastAsia="Times New Roman"/>
                <w:lang w:eastAsia="ru-RU"/>
              </w:rPr>
              <w:t>artnerattiecības skatuviskajā realitātes principā</w:t>
            </w:r>
            <w:r>
              <w:t>"</w:t>
            </w:r>
            <w:r w:rsidRPr="00E54033">
              <w:rPr>
                <w:lang w:eastAsia="ru-RU"/>
              </w:rPr>
              <w:t xml:space="preserve">– </w:t>
            </w:r>
            <w:r>
              <w:t>20 %</w:t>
            </w:r>
            <w:r w:rsidRPr="00E54033">
              <w:t xml:space="preserve"> </w:t>
            </w:r>
          </w:p>
          <w:p w:rsidR="00914B21" w:rsidRDefault="00914B21" w:rsidP="009E4D39">
            <w:r w:rsidRPr="00916D56">
              <w:t>2.</w:t>
            </w:r>
            <w:r>
              <w:t xml:space="preserve"> Darbs praktiskās nodarbībās </w:t>
            </w:r>
            <w:r w:rsidRPr="00916D56">
              <w:rPr>
                <w:lang w:eastAsia="ru-RU"/>
              </w:rPr>
              <w:t>–</w:t>
            </w:r>
            <w:r>
              <w:t xml:space="preserve"> 60%</w:t>
            </w:r>
          </w:p>
          <w:p w:rsidR="00914B21" w:rsidRDefault="00914B21" w:rsidP="009E4D39">
            <w:r w:rsidRPr="009531F0">
              <w:t xml:space="preserve">3. </w:t>
            </w:r>
            <w:r w:rsidRPr="00CB5598">
              <w:t xml:space="preserve">Gala pārbaudījums: </w:t>
            </w:r>
            <w:r w:rsidRPr="00846EBB">
              <w:t xml:space="preserve">iepriekš sagatavota </w:t>
            </w:r>
            <w:r w:rsidR="002124A0">
              <w:rPr>
                <w:rFonts w:eastAsia="Times New Roman"/>
                <w:lang w:eastAsia="ru-RU"/>
              </w:rPr>
              <w:t>s</w:t>
            </w:r>
            <w:r w:rsidR="002124A0" w:rsidRPr="009B7414">
              <w:rPr>
                <w:rFonts w:eastAsia="Times New Roman"/>
                <w:lang w:eastAsia="ru-RU"/>
              </w:rPr>
              <w:t>katuviskā tēla radīšana</w:t>
            </w:r>
            <w:r w:rsidR="002124A0">
              <w:t xml:space="preserve"> - </w:t>
            </w:r>
            <w:r>
              <w:t>20%</w:t>
            </w:r>
          </w:p>
          <w:p w:rsidR="00914B21" w:rsidRDefault="00914B21" w:rsidP="009E4D39">
            <w:pPr>
              <w:rPr>
                <w:lang w:eastAsia="ru-RU"/>
              </w:rPr>
            </w:pPr>
          </w:p>
          <w:p w:rsidR="00914B21" w:rsidRPr="003F3E33" w:rsidRDefault="00914B21" w:rsidP="009E4D39">
            <w:r w:rsidRPr="003F3E33">
              <w:t>STUDIJU REZULTĀTU VĒRTĒŠANAS KRITĒRIJI</w:t>
            </w:r>
          </w:p>
          <w:p w:rsidR="00914B21" w:rsidRPr="003F3E33" w:rsidRDefault="00914B21" w:rsidP="009E4D39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914B21" w:rsidRDefault="00914B21" w:rsidP="009E4D39"/>
          <w:p w:rsidR="00914B21" w:rsidRPr="003F3E33" w:rsidRDefault="00914B21" w:rsidP="009E4D39">
            <w:r w:rsidRPr="003F3E33">
              <w:t>STUDIJU REZULTĀTU VĒRTĒŠANA</w:t>
            </w:r>
          </w:p>
          <w:p w:rsidR="00914B21" w:rsidRPr="003F3E33" w:rsidRDefault="00914B21" w:rsidP="009E4D39"/>
          <w:tbl>
            <w:tblPr>
              <w:tblW w:w="66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399"/>
              <w:gridCol w:w="399"/>
            </w:tblGrid>
            <w:tr w:rsidR="002124A0" w:rsidRPr="003F3E33" w:rsidTr="002124A0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:rsidR="002124A0" w:rsidRPr="003F3E33" w:rsidRDefault="002124A0" w:rsidP="009E4D39"/>
                <w:p w:rsidR="002124A0" w:rsidRPr="003F3E33" w:rsidRDefault="002124A0" w:rsidP="009E4D39">
                  <w:r w:rsidRPr="003F3E33">
                    <w:t>Pārbaudījumu veidi</w:t>
                  </w:r>
                </w:p>
              </w:tc>
              <w:tc>
                <w:tcPr>
                  <w:tcW w:w="2833" w:type="dxa"/>
                  <w:gridSpan w:val="7"/>
                  <w:shd w:val="clear" w:color="auto" w:fill="auto"/>
                </w:tcPr>
                <w:p w:rsidR="002124A0" w:rsidRPr="003F3E33" w:rsidRDefault="002124A0" w:rsidP="009E4D39">
                  <w:r w:rsidRPr="003F3E33">
                    <w:t>Studiju rezultāti *</w:t>
                  </w:r>
                </w:p>
              </w:tc>
              <w:tc>
                <w:tcPr>
                  <w:tcW w:w="399" w:type="dxa"/>
                </w:tcPr>
                <w:p w:rsidR="002124A0" w:rsidRPr="003F3E33" w:rsidRDefault="002124A0" w:rsidP="009E4D39"/>
              </w:tc>
              <w:tc>
                <w:tcPr>
                  <w:tcW w:w="399" w:type="dxa"/>
                </w:tcPr>
                <w:p w:rsidR="002124A0" w:rsidRPr="003F3E33" w:rsidRDefault="002124A0" w:rsidP="009E4D39"/>
              </w:tc>
            </w:tr>
            <w:tr w:rsidR="002124A0" w:rsidRPr="003F3E33" w:rsidTr="002124A0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:rsidR="002124A0" w:rsidRPr="003F3E33" w:rsidRDefault="002124A0" w:rsidP="009E4D39"/>
              </w:tc>
              <w:tc>
                <w:tcPr>
                  <w:tcW w:w="396" w:type="dxa"/>
                  <w:shd w:val="clear" w:color="auto" w:fill="auto"/>
                </w:tcPr>
                <w:p w:rsidR="002124A0" w:rsidRPr="003F3E33" w:rsidRDefault="002124A0" w:rsidP="009E4D39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:rsidR="002124A0" w:rsidRPr="003F3E33" w:rsidRDefault="002124A0" w:rsidP="009E4D39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2124A0" w:rsidRPr="003F3E33" w:rsidRDefault="002124A0" w:rsidP="009E4D39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2124A0" w:rsidRPr="003F3E33" w:rsidRDefault="002124A0" w:rsidP="009E4D39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2124A0" w:rsidRPr="003F3E33" w:rsidRDefault="002124A0" w:rsidP="009E4D39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2124A0" w:rsidRPr="003F3E33" w:rsidRDefault="002124A0" w:rsidP="009E4D39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:rsidR="002124A0" w:rsidRPr="003F3E33" w:rsidRDefault="002124A0" w:rsidP="009E4D39">
                  <w:r w:rsidRPr="003F3E33">
                    <w:t>7.</w:t>
                  </w:r>
                </w:p>
              </w:tc>
              <w:tc>
                <w:tcPr>
                  <w:tcW w:w="399" w:type="dxa"/>
                </w:tcPr>
                <w:p w:rsidR="002124A0" w:rsidRPr="003F3E33" w:rsidRDefault="002124A0" w:rsidP="009E4D39">
                  <w:r>
                    <w:t>8.</w:t>
                  </w:r>
                </w:p>
              </w:tc>
              <w:tc>
                <w:tcPr>
                  <w:tcW w:w="399" w:type="dxa"/>
                </w:tcPr>
                <w:p w:rsidR="002124A0" w:rsidRDefault="002124A0" w:rsidP="009E4D39">
                  <w:r>
                    <w:t>9.</w:t>
                  </w:r>
                </w:p>
              </w:tc>
            </w:tr>
            <w:tr w:rsidR="002124A0" w:rsidRPr="003F3E33" w:rsidTr="002124A0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 w:rsidRPr="00BF51D8">
                    <w:t>1</w:t>
                  </w:r>
                  <w:r w:rsidR="00EF5C46">
                    <w:t>. starppārbaudījums. Kolokvijs „</w:t>
                  </w:r>
                  <w:r>
                    <w:rPr>
                      <w:rFonts w:eastAsia="Times New Roman"/>
                      <w:lang w:eastAsia="ru-RU"/>
                    </w:rPr>
                    <w:t>P</w:t>
                  </w:r>
                  <w:r w:rsidRPr="002124A0">
                    <w:rPr>
                      <w:rFonts w:eastAsia="Times New Roman"/>
                      <w:lang w:eastAsia="ru-RU"/>
                    </w:rPr>
                    <w:t>artnerattiecības skatuviskajā realitātes principā</w:t>
                  </w:r>
                  <w:r w:rsidR="00EF5C46">
                    <w:t>”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2124A0" w:rsidRPr="003F3E33" w:rsidRDefault="002124A0" w:rsidP="009E4D39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/>
              </w:tc>
              <w:tc>
                <w:tcPr>
                  <w:tcW w:w="399" w:type="dxa"/>
                </w:tcPr>
                <w:p w:rsidR="002124A0" w:rsidRPr="003F3E33" w:rsidRDefault="002124A0" w:rsidP="009E4D39"/>
              </w:tc>
              <w:tc>
                <w:tcPr>
                  <w:tcW w:w="399" w:type="dxa"/>
                </w:tcPr>
                <w:p w:rsidR="002124A0" w:rsidRDefault="002124A0" w:rsidP="009E4D39"/>
                <w:p w:rsidR="002124A0" w:rsidRPr="003F3E33" w:rsidRDefault="002124A0" w:rsidP="009E4D39">
                  <w:r>
                    <w:t>+</w:t>
                  </w:r>
                </w:p>
              </w:tc>
            </w:tr>
            <w:tr w:rsidR="002124A0" w:rsidRPr="003F3E33" w:rsidTr="00B214D6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2</w:t>
                  </w:r>
                  <w:r w:rsidRPr="007A0027">
                    <w:t xml:space="preserve">. </w:t>
                  </w:r>
                  <w:r>
                    <w:t>darbs praktiskās nodarbībās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2124A0" w:rsidRPr="003F3E33" w:rsidRDefault="002124A0" w:rsidP="009E4D39"/>
              </w:tc>
              <w:tc>
                <w:tcPr>
                  <w:tcW w:w="399" w:type="dxa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</w:tr>
            <w:tr w:rsidR="002124A0" w:rsidRPr="003F3E33" w:rsidTr="00B214D6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:rsidR="002124A0" w:rsidRPr="007A0027" w:rsidRDefault="002124A0" w:rsidP="009E4D39">
                  <w:r w:rsidRPr="00CB5598">
                    <w:t xml:space="preserve">Gala pārbaudījums: </w:t>
                  </w:r>
                  <w:r w:rsidRPr="00846EBB">
                    <w:t xml:space="preserve">iepriekš sagatavota </w:t>
                  </w:r>
                  <w:r>
                    <w:rPr>
                      <w:rFonts w:eastAsia="Times New Roman"/>
                      <w:lang w:eastAsia="ru-RU"/>
                    </w:rPr>
                    <w:t>s</w:t>
                  </w:r>
                  <w:r w:rsidRPr="009B7414">
                    <w:rPr>
                      <w:rFonts w:eastAsia="Times New Roman"/>
                      <w:lang w:eastAsia="ru-RU"/>
                    </w:rPr>
                    <w:t xml:space="preserve">katuviskā tēla </w:t>
                  </w:r>
                  <w:r w:rsidRPr="009B7414">
                    <w:rPr>
                      <w:rFonts w:eastAsia="Times New Roman"/>
                      <w:lang w:eastAsia="ru-RU"/>
                    </w:rPr>
                    <w:lastRenderedPageBreak/>
                    <w:t>radīšana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2124A0" w:rsidRPr="003F3E33" w:rsidRDefault="002124A0" w:rsidP="009E4D39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  <w:tc>
                <w:tcPr>
                  <w:tcW w:w="399" w:type="dxa"/>
                </w:tcPr>
                <w:p w:rsidR="002124A0" w:rsidRDefault="002124A0" w:rsidP="009E4D39"/>
              </w:tc>
              <w:tc>
                <w:tcPr>
                  <w:tcW w:w="399" w:type="dxa"/>
                  <w:vAlign w:val="center"/>
                </w:tcPr>
                <w:p w:rsidR="002124A0" w:rsidRPr="003F3E33" w:rsidRDefault="002124A0" w:rsidP="009E4D39">
                  <w:r>
                    <w:t>+</w:t>
                  </w:r>
                </w:p>
              </w:tc>
            </w:tr>
          </w:tbl>
          <w:p w:rsidR="00914B21" w:rsidRPr="00ED5B09" w:rsidRDefault="00914B21" w:rsidP="009E4D39"/>
          <w:p w:rsidR="00914B21" w:rsidRPr="0093308E" w:rsidRDefault="00914B21" w:rsidP="009E4D39">
            <w:r>
              <w:t xml:space="preserve"> 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EF5C46" w:rsidRDefault="00CD0D2D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914B21">
              <w:rPr>
                <w:rFonts w:eastAsia="Times New Roman"/>
                <w:lang w:eastAsia="ru-RU"/>
              </w:rPr>
              <w:t xml:space="preserve">. tema. </w:t>
            </w:r>
          </w:p>
          <w:p w:rsidR="00914B21" w:rsidRDefault="00EF5C46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L2 </w:t>
            </w:r>
            <w:r w:rsidR="00914B21">
              <w:rPr>
                <w:rFonts w:eastAsia="Times New Roman"/>
                <w:lang w:eastAsia="ru-RU"/>
              </w:rPr>
              <w:t>Aktiermeistarības teorija un prakse</w:t>
            </w:r>
          </w:p>
          <w:p w:rsidR="00C2707E" w:rsidRPr="00C2707E" w:rsidRDefault="00C2707E" w:rsidP="00914B21">
            <w:r>
              <w:rPr>
                <w:rFonts w:eastAsia="Times New Roman"/>
                <w:lang w:eastAsia="ru-RU"/>
              </w:rPr>
              <w:t xml:space="preserve">Pd. </w:t>
            </w:r>
            <w:r w:rsidRPr="00B316A0">
              <w:t xml:space="preserve">Monogrāfijas </w:t>
            </w:r>
            <w:r w:rsidRPr="00914B21">
              <w:t>Kasado, D</w:t>
            </w:r>
            <w:r>
              <w:t xml:space="preserve">. (2018). [Teaching Drama] Skolēna pašizpausme teātra mākslā: metodiskais līdzeklis skolotājam, Rīga : Zvaigzne ABC </w:t>
            </w:r>
            <w:r w:rsidRPr="00B316A0">
              <w:t>lasīšana</w:t>
            </w:r>
          </w:p>
          <w:p w:rsidR="00EF5C46" w:rsidRDefault="00EF5C46" w:rsidP="00EF5C4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2. tema. </w:t>
            </w:r>
          </w:p>
          <w:p w:rsidR="00EF5C46" w:rsidRDefault="00EF5C46" w:rsidP="00EF5C4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P2. </w:t>
            </w:r>
            <w:r w:rsidR="00914B21" w:rsidRPr="009B7414">
              <w:rPr>
                <w:rFonts w:eastAsia="Times New Roman"/>
                <w:lang w:eastAsia="ru-RU"/>
              </w:rPr>
              <w:t>Skatuviskā tēla radīšana. Dramatiskā teksta analīze, lai n</w:t>
            </w:r>
            <w:r>
              <w:rPr>
                <w:rFonts w:eastAsia="Times New Roman"/>
                <w:lang w:eastAsia="ru-RU"/>
              </w:rPr>
              <w:t xml:space="preserve">oskaidrotu personāža raksturu. </w:t>
            </w:r>
          </w:p>
          <w:p w:rsidR="00EF5C46" w:rsidRDefault="00EF5C46" w:rsidP="00914B21">
            <w:r w:rsidRPr="00F575DA">
              <w:t>1. starppārbaudījums. Kolokvijs</w:t>
            </w:r>
            <w:r>
              <w:t xml:space="preserve"> „</w:t>
            </w:r>
            <w:r>
              <w:rPr>
                <w:rFonts w:eastAsia="Times New Roman"/>
                <w:lang w:eastAsia="ru-RU"/>
              </w:rPr>
              <w:t>P</w:t>
            </w:r>
            <w:r w:rsidRPr="002124A0">
              <w:rPr>
                <w:rFonts w:eastAsia="Times New Roman"/>
                <w:lang w:eastAsia="ru-RU"/>
              </w:rPr>
              <w:t>artnerattiecības skatuviskajā realitātes principā</w:t>
            </w:r>
            <w:r w:rsidRPr="00BF51D8">
              <w:t>"</w:t>
            </w:r>
          </w:p>
          <w:p w:rsidR="00C2707E" w:rsidRDefault="00EF5C46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3. tēma. </w:t>
            </w:r>
            <w:r w:rsidR="00C2707E" w:rsidRPr="009B7414">
              <w:rPr>
                <w:rFonts w:eastAsia="Times New Roman"/>
                <w:lang w:eastAsia="ru-RU"/>
              </w:rPr>
              <w:t>Poētiskais teksts.</w:t>
            </w:r>
          </w:p>
          <w:p w:rsidR="00EF5C46" w:rsidRDefault="00EF5C46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P4. </w:t>
            </w:r>
            <w:r w:rsidR="00914B21" w:rsidRPr="009B7414">
              <w:rPr>
                <w:rFonts w:eastAsia="Times New Roman"/>
                <w:lang w:eastAsia="ru-RU"/>
              </w:rPr>
              <w:t xml:space="preserve">Dažādu poētisku un prozaisku tekstu analīze. Poētiskā teksta dramaturģija. </w:t>
            </w:r>
            <w:r w:rsidR="00914B21" w:rsidRPr="009B7414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 xml:space="preserve">4. </w:t>
            </w:r>
            <w:r w:rsidR="00C2707E">
              <w:rPr>
                <w:rFonts w:eastAsia="Times New Roman"/>
                <w:lang w:eastAsia="ru-RU"/>
              </w:rPr>
              <w:t>t</w:t>
            </w:r>
            <w:r>
              <w:rPr>
                <w:rFonts w:eastAsia="Times New Roman"/>
                <w:lang w:eastAsia="ru-RU"/>
              </w:rPr>
              <w:t>ēma</w:t>
            </w:r>
            <w:r w:rsidR="00C2707E">
              <w:rPr>
                <w:rFonts w:eastAsia="Times New Roman"/>
                <w:lang w:eastAsia="ru-RU"/>
              </w:rPr>
              <w:t xml:space="preserve">. </w:t>
            </w:r>
            <w:r w:rsidR="00C2707E" w:rsidRPr="009B7414">
              <w:rPr>
                <w:rFonts w:eastAsia="Times New Roman"/>
                <w:lang w:eastAsia="ru-RU"/>
              </w:rPr>
              <w:t>Aktieris un apkārtējā vide (rekvizītu dekorācija</w:t>
            </w:r>
            <w:r>
              <w:rPr>
                <w:rFonts w:eastAsia="Times New Roman"/>
                <w:lang w:eastAsia="ru-RU"/>
              </w:rPr>
              <w:t>.</w:t>
            </w:r>
            <w:r w:rsidRPr="009B7414">
              <w:rPr>
                <w:rFonts w:eastAsia="Times New Roman"/>
                <w:lang w:eastAsia="ru-RU"/>
              </w:rPr>
              <w:t xml:space="preserve"> </w:t>
            </w:r>
          </w:p>
          <w:p w:rsidR="00C2707E" w:rsidRDefault="00EF5C46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P4.</w:t>
            </w:r>
            <w:r w:rsidR="00914B21" w:rsidRPr="009B7414">
              <w:rPr>
                <w:rFonts w:eastAsia="Times New Roman"/>
                <w:lang w:eastAsia="ru-RU"/>
              </w:rPr>
              <w:t xml:space="preserve"> Darbs ar priekšmetu (rekvizīts kā skatuves partneris) </w:t>
            </w:r>
          </w:p>
          <w:p w:rsidR="00EF5C46" w:rsidRDefault="00C2707E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Pd. </w:t>
            </w:r>
            <w:r w:rsidRPr="009B7414">
              <w:rPr>
                <w:rFonts w:eastAsia="Times New Roman"/>
                <w:lang w:eastAsia="ru-RU"/>
              </w:rPr>
              <w:t>Aktieris poētiskās drāmas ietvarā.</w:t>
            </w:r>
            <w:r w:rsidR="00914B21" w:rsidRPr="009B7414">
              <w:rPr>
                <w:rFonts w:eastAsia="Times New Roman"/>
                <w:lang w:eastAsia="ru-RU"/>
              </w:rPr>
              <w:br/>
            </w:r>
            <w:r w:rsidR="00EF5C46">
              <w:rPr>
                <w:rFonts w:eastAsia="Times New Roman"/>
                <w:lang w:eastAsia="ru-RU"/>
              </w:rPr>
              <w:t xml:space="preserve">5. tēma. </w:t>
            </w:r>
          </w:p>
          <w:p w:rsidR="00C2707E" w:rsidRDefault="00EF5C46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P4. </w:t>
            </w:r>
            <w:r w:rsidR="00914B21" w:rsidRPr="009B7414">
              <w:rPr>
                <w:rFonts w:eastAsia="Times New Roman"/>
                <w:lang w:eastAsia="ru-RU"/>
              </w:rPr>
              <w:t xml:space="preserve">Aktieris un tepla. Mizanscēna. </w:t>
            </w:r>
          </w:p>
          <w:p w:rsidR="00EF5C46" w:rsidRDefault="00C2707E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Pd. </w:t>
            </w:r>
            <w:r w:rsidRPr="009B7414">
              <w:rPr>
                <w:rFonts w:eastAsia="Times New Roman"/>
                <w:lang w:eastAsia="ru-RU"/>
              </w:rPr>
              <w:t xml:space="preserve">Mizanscēnas sacerēšana. </w:t>
            </w:r>
            <w:r w:rsidR="00914B21" w:rsidRPr="009B7414">
              <w:rPr>
                <w:rFonts w:eastAsia="Times New Roman"/>
                <w:lang w:eastAsia="ru-RU"/>
              </w:rPr>
              <w:t xml:space="preserve">Mizanscēnu etīdes. </w:t>
            </w:r>
            <w:r w:rsidR="00914B21" w:rsidRPr="009B7414">
              <w:rPr>
                <w:rFonts w:eastAsia="Times New Roman"/>
                <w:lang w:eastAsia="ru-RU"/>
              </w:rPr>
              <w:br/>
            </w:r>
            <w:r w:rsidR="00EF5C46">
              <w:rPr>
                <w:rFonts w:eastAsia="Times New Roman"/>
                <w:lang w:eastAsia="ru-RU"/>
              </w:rPr>
              <w:t xml:space="preserve">6. tēma. </w:t>
            </w:r>
          </w:p>
          <w:p w:rsidR="00EF5C46" w:rsidRDefault="00EF5C46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P4. </w:t>
            </w:r>
            <w:r w:rsidR="00914B21" w:rsidRPr="009B7414">
              <w:rPr>
                <w:rFonts w:eastAsia="Times New Roman"/>
                <w:lang w:eastAsia="ru-RU"/>
              </w:rPr>
              <w:t xml:space="preserve">Skatuves partnera un grupas savstarpējā iedarbība. </w:t>
            </w:r>
            <w:r w:rsidR="00914B21" w:rsidRPr="009B7414">
              <w:rPr>
                <w:rFonts w:eastAsia="Times New Roman"/>
                <w:lang w:eastAsia="ru-RU"/>
              </w:rPr>
              <w:br/>
            </w:r>
            <w:r>
              <w:rPr>
                <w:rFonts w:eastAsia="Times New Roman"/>
                <w:lang w:eastAsia="ru-RU"/>
              </w:rPr>
              <w:t xml:space="preserve">7. tēma. </w:t>
            </w:r>
          </w:p>
          <w:p w:rsidR="0091769D" w:rsidRDefault="00EF5C46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P4. </w:t>
            </w:r>
            <w:r w:rsidR="00914B21" w:rsidRPr="009B7414">
              <w:rPr>
                <w:rFonts w:eastAsia="Times New Roman"/>
                <w:lang w:eastAsia="ru-RU"/>
              </w:rPr>
              <w:t>Pamattēmas un personāža papildtēmu noteikšana. Monologs un dialogs. Konflikts monologā. Konflikts dialogā.</w:t>
            </w:r>
          </w:p>
          <w:p w:rsidR="00EF5C46" w:rsidRDefault="0091769D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Pd. </w:t>
            </w:r>
            <w:r w:rsidRPr="00D42ED4">
              <w:t xml:space="preserve">Neimanis, Zigurds. </w:t>
            </w:r>
            <w:r>
              <w:t>(</w:t>
            </w:r>
            <w:r w:rsidRPr="00D42ED4">
              <w:t>2020</w:t>
            </w:r>
            <w:r>
              <w:t>)</w:t>
            </w:r>
            <w:r w:rsidRPr="00D42ED4">
              <w:t xml:space="preserve">. </w:t>
            </w:r>
            <w:r w:rsidRPr="005344E8">
              <w:t xml:space="preserve"> </w:t>
            </w:r>
            <w:r>
              <w:t>40 dialogi</w:t>
            </w:r>
            <w:r w:rsidRPr="00D42ED4">
              <w:t xml:space="preserve">: skolēna pašizpausme </w:t>
            </w:r>
            <w:r>
              <w:t>teātra mākslā</w:t>
            </w:r>
            <w:r w:rsidRPr="00D42ED4">
              <w:t>: mācību materiāli</w:t>
            </w:r>
            <w:r>
              <w:t>. Rīga</w:t>
            </w:r>
            <w:r w:rsidRPr="00D42ED4">
              <w:t>: Zvaigzne ABC</w:t>
            </w:r>
            <w:r>
              <w:t xml:space="preserve"> lasīšana</w:t>
            </w:r>
            <w:r w:rsidR="00914B21" w:rsidRPr="009B7414">
              <w:rPr>
                <w:rFonts w:eastAsia="Times New Roman"/>
                <w:lang w:eastAsia="ru-RU"/>
              </w:rPr>
              <w:t xml:space="preserve"> </w:t>
            </w:r>
            <w:r w:rsidR="00914B21" w:rsidRPr="009B7414">
              <w:rPr>
                <w:rFonts w:eastAsia="Times New Roman"/>
                <w:lang w:eastAsia="ru-RU"/>
              </w:rPr>
              <w:br/>
            </w:r>
            <w:r w:rsidR="00EF5C46">
              <w:rPr>
                <w:rFonts w:eastAsia="Times New Roman"/>
                <w:lang w:eastAsia="ru-RU"/>
              </w:rPr>
              <w:t xml:space="preserve">8. tēma. </w:t>
            </w:r>
            <w:r w:rsidR="00C2707E" w:rsidRPr="009B7414">
              <w:rPr>
                <w:rFonts w:eastAsia="Times New Roman"/>
                <w:lang w:eastAsia="ru-RU"/>
              </w:rPr>
              <w:t>Aktieris – dažādās teātra formās.</w:t>
            </w:r>
          </w:p>
          <w:p w:rsidR="00C2707E" w:rsidRDefault="00EF5C46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P4. </w:t>
            </w:r>
            <w:r w:rsidR="00914B21" w:rsidRPr="009B7414">
              <w:rPr>
                <w:rFonts w:eastAsia="Times New Roman"/>
                <w:lang w:eastAsia="ru-RU"/>
              </w:rPr>
              <w:t>Etīdes par tēmu klaunāde-farss-muzikālais teātris,leļļu teātris,</w:t>
            </w:r>
            <w:r w:rsidR="00914B21" w:rsidRPr="009B7414">
              <w:rPr>
                <w:rFonts w:eastAsia="Times New Roman"/>
                <w:i/>
                <w:lang w:eastAsia="ru-RU"/>
              </w:rPr>
              <w:t xml:space="preserve"> </w:t>
            </w:r>
            <w:r w:rsidR="00C2707E">
              <w:rPr>
                <w:rFonts w:eastAsia="Times New Roman"/>
                <w:lang w:eastAsia="ru-RU"/>
              </w:rPr>
              <w:t>n</w:t>
            </w:r>
            <w:r w:rsidR="00914B21" w:rsidRPr="00EF5C46">
              <w:rPr>
                <w:rFonts w:eastAsia="Times New Roman"/>
                <w:lang w:eastAsia="ru-RU"/>
              </w:rPr>
              <w:t>etrradicionāli- eksperimentālais treātris, absurda teātris, sintēzes teātris, un klasika-drāma,komēdija, traģēdija.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914B21" w:rsidRPr="009B7414">
              <w:rPr>
                <w:rFonts w:eastAsia="Times New Roman"/>
                <w:lang w:eastAsia="ru-RU"/>
              </w:rPr>
              <w:t>Traģēdija. Vaina un katarsis.</w:t>
            </w:r>
          </w:p>
          <w:p w:rsidR="00914B21" w:rsidRDefault="00C2707E" w:rsidP="00914B21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Pd.</w:t>
            </w:r>
            <w:r w:rsidR="00914B21" w:rsidRPr="009B7414">
              <w:rPr>
                <w:rFonts w:eastAsia="Times New Roman"/>
                <w:lang w:eastAsia="ru-RU"/>
              </w:rPr>
              <w:t xml:space="preserve"> Jūtu analīze traģēdijā.</w:t>
            </w:r>
          </w:p>
          <w:p w:rsidR="00914B21" w:rsidRDefault="00914B21" w:rsidP="00914B21">
            <w:r w:rsidRPr="00FF6890">
              <w:t xml:space="preserve">Gala pārbaudījums: </w:t>
            </w:r>
            <w:r w:rsidR="00AF2CE5">
              <w:rPr>
                <w:rFonts w:eastAsia="Times New Roman"/>
                <w:lang w:eastAsia="ru-RU"/>
              </w:rPr>
              <w:t>e</w:t>
            </w:r>
            <w:r w:rsidR="00AF2CE5" w:rsidRPr="009B7414">
              <w:rPr>
                <w:rFonts w:eastAsia="Times New Roman"/>
                <w:lang w:eastAsia="ru-RU"/>
              </w:rPr>
              <w:t xml:space="preserve">tīde par tēmu </w:t>
            </w:r>
            <w:r w:rsidRPr="00FF6890">
              <w:t>(</w:t>
            </w:r>
            <w:r w:rsidR="00AF2CE5">
              <w:t>aktierspēle</w:t>
            </w:r>
            <w:r w:rsidRPr="00FF6890">
              <w:t>)</w:t>
            </w:r>
          </w:p>
          <w:p w:rsidR="00914B21" w:rsidRPr="0093308E" w:rsidRDefault="00914B21" w:rsidP="009E4D39"/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Default="00914B21" w:rsidP="009E4D39">
            <w:r>
              <w:t xml:space="preserve">1. </w:t>
            </w:r>
            <w:r w:rsidR="00AF2CE5" w:rsidRPr="00914B21">
              <w:t>Kasado, D</w:t>
            </w:r>
            <w:r w:rsidR="00AF2CE5">
              <w:t>. (2018). [Teaching Drama] Skolēna pašizpausme teātra mākslā: metodiskais līdzeklis skolotājam, Rīga : Zvaigzne ABC</w:t>
            </w:r>
          </w:p>
          <w:p w:rsidR="00AF2CE5" w:rsidRDefault="00914B21" w:rsidP="00AF2CE5">
            <w:r>
              <w:t xml:space="preserve">2. </w:t>
            </w:r>
            <w:r w:rsidR="00AF2CE5" w:rsidRPr="00914B21">
              <w:t>Mackey, S.</w:t>
            </w:r>
            <w:r w:rsidR="00AF2CE5">
              <w:rPr>
                <w:b/>
              </w:rPr>
              <w:t xml:space="preserve"> </w:t>
            </w:r>
            <w:r w:rsidR="00AF2CE5">
              <w:t>(2000). Drama and Theatre Studies : for use with all Drama &amp; Theatre Studies A &amp; AS specifications Cheltenham: Stanley Thornes</w:t>
            </w:r>
          </w:p>
          <w:p w:rsidR="00914B21" w:rsidRPr="0093308E" w:rsidRDefault="00AF2CE5" w:rsidP="00AF2CE5">
            <w:r>
              <w:t xml:space="preserve">3. </w:t>
            </w:r>
            <w:r w:rsidRPr="00D42ED4">
              <w:t xml:space="preserve">Neimanis, Zigurds. </w:t>
            </w:r>
            <w:r>
              <w:t>(</w:t>
            </w:r>
            <w:r w:rsidRPr="00D42ED4">
              <w:t>2020</w:t>
            </w:r>
            <w:r>
              <w:t>)</w:t>
            </w:r>
            <w:r w:rsidRPr="00D42ED4">
              <w:t xml:space="preserve">. </w:t>
            </w:r>
            <w:r w:rsidRPr="005344E8">
              <w:t xml:space="preserve"> </w:t>
            </w:r>
            <w:r>
              <w:t>40 dialogi</w:t>
            </w:r>
            <w:r w:rsidRPr="00D42ED4">
              <w:t xml:space="preserve">: skolēna pašizpausme </w:t>
            </w:r>
            <w:r>
              <w:t>teātra mākslā</w:t>
            </w:r>
            <w:r w:rsidRPr="00D42ED4">
              <w:t>: mācību materiāli</w:t>
            </w:r>
            <w:r>
              <w:t>.</w:t>
            </w:r>
            <w:r w:rsidRPr="00D42ED4">
              <w:t xml:space="preserve"> Rīga : Zvaigzne ABC, 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t>Papildus informācijas avoti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5344E8" w:rsidRDefault="00914B21" w:rsidP="009E4D39">
            <w:r>
              <w:t xml:space="preserve">1. </w:t>
            </w:r>
            <w:r w:rsidR="0091769D" w:rsidRPr="009B7414">
              <w:rPr>
                <w:rFonts w:eastAsia="Times New Roman"/>
                <w:lang w:eastAsia="ru-RU"/>
              </w:rPr>
              <w:t xml:space="preserve">Bruder,M.etc. </w:t>
            </w:r>
            <w:r w:rsidR="0091769D">
              <w:rPr>
                <w:rFonts w:eastAsia="Times New Roman"/>
                <w:lang w:eastAsia="ru-RU"/>
              </w:rPr>
              <w:t>(</w:t>
            </w:r>
            <w:r w:rsidR="0091769D" w:rsidRPr="009B7414">
              <w:rPr>
                <w:rFonts w:eastAsia="Times New Roman"/>
                <w:lang w:eastAsia="ru-RU"/>
              </w:rPr>
              <w:t>1986</w:t>
            </w:r>
            <w:r w:rsidR="0091769D">
              <w:rPr>
                <w:rFonts w:eastAsia="Times New Roman"/>
                <w:lang w:eastAsia="ru-RU"/>
              </w:rPr>
              <w:t xml:space="preserve">). </w:t>
            </w:r>
            <w:r w:rsidR="0091769D" w:rsidRPr="009B7414">
              <w:rPr>
                <w:rFonts w:eastAsia="Times New Roman"/>
                <w:lang w:eastAsia="ru-RU"/>
              </w:rPr>
              <w:t xml:space="preserve">A Practical Handbook for the Actor.- New York, </w:t>
            </w:r>
          </w:p>
          <w:p w:rsidR="00914B21" w:rsidRPr="0091769D" w:rsidRDefault="00914B21" w:rsidP="0091769D">
            <w:r>
              <w:t xml:space="preserve">2. </w:t>
            </w:r>
            <w:r w:rsidR="0091769D">
              <w:rPr>
                <w:lang w:val="ru-RU"/>
              </w:rPr>
              <w:t>Станиславский</w:t>
            </w:r>
            <w:r w:rsidR="0091769D" w:rsidRPr="0091769D">
              <w:rPr>
                <w:lang w:val="en-US"/>
              </w:rPr>
              <w:t xml:space="preserve">, </w:t>
            </w:r>
            <w:r w:rsidR="0091769D">
              <w:rPr>
                <w:lang w:val="ru-RU"/>
              </w:rPr>
              <w:t>К</w:t>
            </w:r>
            <w:r w:rsidR="0091769D" w:rsidRPr="0091769D">
              <w:rPr>
                <w:lang w:val="en-US"/>
              </w:rPr>
              <w:t xml:space="preserve">. (2017). </w:t>
            </w:r>
            <w:r w:rsidR="0091769D">
              <w:rPr>
                <w:lang w:val="ru-RU"/>
              </w:rPr>
              <w:t>Работа актера над собой. Москва: АСТ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t>Periodika un citi informācijas avoti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1769D">
            <w:r>
              <w:t>1.</w:t>
            </w:r>
            <w:r w:rsidR="0091769D">
              <w:t xml:space="preserve">Teātra vēstniesis. </w:t>
            </w:r>
            <w:hyperlink r:id="rId4" w:history="1">
              <w:r w:rsidR="0091769D" w:rsidRPr="000F4624">
                <w:rPr>
                  <w:rStyle w:val="Hyperlink"/>
                </w:rPr>
                <w:t>https://teatravestnesis.lv/</w:t>
              </w:r>
            </w:hyperlink>
            <w:r w:rsidR="0091769D">
              <w:t xml:space="preserve"> 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pPr>
              <w:pStyle w:val="Nosaukumi"/>
            </w:pPr>
            <w:r w:rsidRPr="0093308E">
              <w:t>Piezīmes</w:t>
            </w:r>
          </w:p>
        </w:tc>
      </w:tr>
      <w:tr w:rsidR="00914B21" w:rsidRPr="0093308E" w:rsidTr="009E4D39">
        <w:tc>
          <w:tcPr>
            <w:tcW w:w="9039" w:type="dxa"/>
            <w:gridSpan w:val="2"/>
          </w:tcPr>
          <w:p w:rsidR="00914B21" w:rsidRPr="0093308E" w:rsidRDefault="00914B21" w:rsidP="009E4D39">
            <w:r>
              <w:t xml:space="preserve"> </w:t>
            </w:r>
            <w:r w:rsidRPr="00E933DC">
              <w:t xml:space="preserve">Studiju kurss tiek docēts </w:t>
            </w:r>
            <w:r>
              <w:t>PBSP "Mākslas menedžments"</w:t>
            </w:r>
            <w:r w:rsidRPr="00E933DC">
              <w:t xml:space="preserve">.  </w:t>
            </w:r>
          </w:p>
        </w:tc>
      </w:tr>
    </w:tbl>
    <w:p w:rsidR="00914B21" w:rsidRDefault="00914B21" w:rsidP="00914B21"/>
    <w:p w:rsidR="00A071DD" w:rsidRDefault="00A071DD"/>
    <w:sectPr w:rsidR="00A07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B21"/>
    <w:rsid w:val="000B7E5A"/>
    <w:rsid w:val="002124A0"/>
    <w:rsid w:val="0058756A"/>
    <w:rsid w:val="00914B21"/>
    <w:rsid w:val="0091769D"/>
    <w:rsid w:val="00A071DD"/>
    <w:rsid w:val="00AF2CE5"/>
    <w:rsid w:val="00C2707E"/>
    <w:rsid w:val="00CD0D2D"/>
    <w:rsid w:val="00E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;"/>
  <w15:docId w15:val="{E712D83F-57E1-4971-A5B9-9AC3952A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B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B21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14B2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14B2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B21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914B21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914B21"/>
    <w:rPr>
      <w:i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B21"/>
    <w:rPr>
      <w:rFonts w:ascii="Tahoma" w:hAnsi="Tahoma" w:cs="Tahoma"/>
      <w:bCs/>
      <w:iCs/>
      <w:sz w:val="16"/>
      <w:szCs w:val="16"/>
      <w:lang w:val="lv-LV"/>
    </w:rPr>
  </w:style>
  <w:style w:type="paragraph" w:styleId="ListParagraph">
    <w:name w:val="List Paragraph"/>
    <w:basedOn w:val="Normal"/>
    <w:uiPriority w:val="34"/>
    <w:qFormat/>
    <w:rsid w:val="00914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https://teatravestnesis.lv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B7CD2BB6E8403B8F5EA64B3201B0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DB54BB-D69F-4D19-809C-CB95FEFA67E7}"/>
      </w:docPartPr>
      <w:docPartBody>
        <w:p w:rsidR="00345485" w:rsidRDefault="002D674E" w:rsidP="002D674E">
          <w:pPr>
            <w:pStyle w:val="32B7CD2BB6E8403B8F5EA64B3201B05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F6B8EAADEC84C98806A4EF791B108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250565-9FE9-4999-AA01-68657C4C8009}"/>
      </w:docPartPr>
      <w:docPartBody>
        <w:p w:rsidR="00345485" w:rsidRDefault="002D674E" w:rsidP="002D674E">
          <w:pPr>
            <w:pStyle w:val="DF6B8EAADEC84C98806A4EF791B108C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3D057D389CF49E598EEC7004AF0A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F7B99D-EB3F-418A-8787-95F4B73C8D13}"/>
      </w:docPartPr>
      <w:docPartBody>
        <w:p w:rsidR="00345485" w:rsidRDefault="002D674E" w:rsidP="002D674E">
          <w:pPr>
            <w:pStyle w:val="43D057D389CF49E598EEC7004AF0A4F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301202E77B4EA8B8E6A3D1463AA0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6B08F9-33FC-4784-BE68-BD899FB93535}"/>
      </w:docPartPr>
      <w:docPartBody>
        <w:p w:rsidR="00345485" w:rsidRDefault="002D674E" w:rsidP="002D674E">
          <w:pPr>
            <w:pStyle w:val="5A301202E77B4EA8B8E6A3D1463AA01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74E"/>
    <w:rsid w:val="002545CB"/>
    <w:rsid w:val="002D674E"/>
    <w:rsid w:val="00345485"/>
    <w:rsid w:val="00410287"/>
    <w:rsid w:val="0077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674E"/>
    <w:rPr>
      <w:color w:val="808080"/>
    </w:rPr>
  </w:style>
  <w:style w:type="paragraph" w:customStyle="1" w:styleId="32B7CD2BB6E8403B8F5EA64B3201B05D">
    <w:name w:val="32B7CD2BB6E8403B8F5EA64B3201B05D"/>
    <w:rsid w:val="002D674E"/>
  </w:style>
  <w:style w:type="paragraph" w:customStyle="1" w:styleId="DF6B8EAADEC84C98806A4EF791B108C5">
    <w:name w:val="DF6B8EAADEC84C98806A4EF791B108C5"/>
    <w:rsid w:val="002D674E"/>
  </w:style>
  <w:style w:type="paragraph" w:customStyle="1" w:styleId="43D057D389CF49E598EEC7004AF0A4F8">
    <w:name w:val="43D057D389CF49E598EEC7004AF0A4F8"/>
    <w:rsid w:val="002D674E"/>
  </w:style>
  <w:style w:type="paragraph" w:customStyle="1" w:styleId="5A301202E77B4EA8B8E6A3D1463AA017">
    <w:name w:val="5A301202E77B4EA8B8E6A3D1463AA017"/>
    <w:rsid w:val="002D674E"/>
  </w:style>
  <w:style w:type="paragraph" w:customStyle="1" w:styleId="CF78DA515B4B499481717E2F956D1733">
    <w:name w:val="CF78DA515B4B499481717E2F956D1733"/>
    <w:rsid w:val="002D674E"/>
  </w:style>
  <w:style w:type="paragraph" w:customStyle="1" w:styleId="4FCD9B2E7AB94769B782D14056B92048">
    <w:name w:val="4FCD9B2E7AB94769B782D14056B92048"/>
    <w:rsid w:val="002D674E"/>
  </w:style>
  <w:style w:type="paragraph" w:customStyle="1" w:styleId="7964488BEBA4471E90D060C206BDE4B3">
    <w:name w:val="7964488BEBA4471E90D060C206BDE4B3"/>
    <w:rsid w:val="002D674E"/>
  </w:style>
  <w:style w:type="paragraph" w:customStyle="1" w:styleId="A9FFBFA7190241D78DCB744C58BAF3A0">
    <w:name w:val="A9FFBFA7190241D78DCB744C58BAF3A0"/>
    <w:rsid w:val="002D67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4202</Words>
  <Characters>2396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2023-01-12T09:19:00Z</dcterms:created>
  <dcterms:modified xsi:type="dcterms:W3CDTF">2023-03-25T13:23:00Z</dcterms:modified>
</cp:coreProperties>
</file>