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E44E5B" w14:textId="77777777" w:rsidR="001B4907" w:rsidRPr="00026C21" w:rsidRDefault="001B4907" w:rsidP="001B4907">
      <w:pPr>
        <w:pStyle w:val="Header"/>
        <w:jc w:val="center"/>
        <w:rPr>
          <w:b/>
        </w:rPr>
      </w:pPr>
      <w:r w:rsidRPr="00026C21">
        <w:rPr>
          <w:b/>
        </w:rPr>
        <w:t>DAUGAVPILS UNIVERSITĀTES</w:t>
      </w:r>
    </w:p>
    <w:p w14:paraId="4B9ECF60" w14:textId="77777777" w:rsidR="001B4907" w:rsidRPr="00026C21" w:rsidRDefault="001B4907" w:rsidP="001B4907">
      <w:pPr>
        <w:jc w:val="center"/>
        <w:rPr>
          <w:b/>
          <w:lang w:val="de-DE"/>
        </w:rPr>
      </w:pPr>
      <w:r w:rsidRPr="00026C21">
        <w:rPr>
          <w:b/>
        </w:rPr>
        <w:t>STUDIJU KURSA APRAKSTS</w:t>
      </w:r>
    </w:p>
    <w:p w14:paraId="2686794F" w14:textId="77777777" w:rsidR="001B4907" w:rsidRPr="00026C21" w:rsidRDefault="001B4907" w:rsidP="001B4907"/>
    <w:tbl>
      <w:tblPr>
        <w:tblStyle w:val="TableGrid"/>
        <w:tblW w:w="9582" w:type="dxa"/>
        <w:jc w:val="center"/>
        <w:tblLayout w:type="fixed"/>
        <w:tblLook w:val="04A0" w:firstRow="1" w:lastRow="0" w:firstColumn="1" w:lastColumn="0" w:noHBand="0" w:noVBand="1"/>
      </w:tblPr>
      <w:tblGrid>
        <w:gridCol w:w="4639"/>
        <w:gridCol w:w="4943"/>
      </w:tblGrid>
      <w:tr w:rsidR="001B4907" w:rsidRPr="00026C21" w14:paraId="6C117C20" w14:textId="77777777" w:rsidTr="00882644">
        <w:trPr>
          <w:jc w:val="center"/>
        </w:trPr>
        <w:tc>
          <w:tcPr>
            <w:tcW w:w="4639" w:type="dxa"/>
          </w:tcPr>
          <w:p w14:paraId="0FE8809A" w14:textId="77777777" w:rsidR="001B4907" w:rsidRPr="00026C21" w:rsidRDefault="001B4907" w:rsidP="001A6313">
            <w:pPr>
              <w:pStyle w:val="Nosaukumi"/>
            </w:pPr>
            <w:r w:rsidRPr="00026C21">
              <w:br w:type="page"/>
            </w:r>
            <w:r w:rsidRPr="00026C21">
              <w:br w:type="page"/>
            </w:r>
            <w:r w:rsidRPr="00026C21">
              <w:br w:type="page"/>
            </w:r>
            <w:r w:rsidRPr="00026C21">
              <w:br w:type="page"/>
              <w:t>Studiju kursa nosaukums</w:t>
            </w:r>
          </w:p>
        </w:tc>
        <w:tc>
          <w:tcPr>
            <w:tcW w:w="4943" w:type="dxa"/>
          </w:tcPr>
          <w:p w14:paraId="659A508F" w14:textId="49AA5F6B" w:rsidR="001B4907" w:rsidRPr="004B572D" w:rsidRDefault="00850009" w:rsidP="001A6313">
            <w:pPr>
              <w:jc w:val="both"/>
              <w:rPr>
                <w:rFonts w:eastAsia="Times New Roman"/>
                <w:b/>
                <w:bCs w:val="0"/>
                <w:i/>
                <w:iCs w:val="0"/>
                <w:lang w:eastAsia="lv-LV"/>
              </w:rPr>
            </w:pPr>
            <w:r w:rsidRPr="004B572D">
              <w:rPr>
                <w:b/>
                <w:i/>
                <w:iCs w:val="0"/>
              </w:rPr>
              <w:t>Maģistra</w:t>
            </w:r>
            <w:r w:rsidR="004805A0" w:rsidRPr="004B572D">
              <w:rPr>
                <w:b/>
                <w:i/>
                <w:iCs w:val="0"/>
              </w:rPr>
              <w:t xml:space="preserve"> darba ķīmijā izstrāde I</w:t>
            </w:r>
            <w:r w:rsidR="000641F2" w:rsidRPr="004B572D">
              <w:rPr>
                <w:b/>
                <w:i/>
                <w:iCs w:val="0"/>
              </w:rPr>
              <w:t>I</w:t>
            </w:r>
            <w:r w:rsidR="006D47C1" w:rsidRPr="004B572D">
              <w:rPr>
                <w:b/>
                <w:i/>
                <w:iCs w:val="0"/>
              </w:rPr>
              <w:t>I</w:t>
            </w:r>
          </w:p>
        </w:tc>
      </w:tr>
      <w:tr w:rsidR="001B4907" w:rsidRPr="00026C21" w14:paraId="122E94D6" w14:textId="77777777" w:rsidTr="00882644">
        <w:trPr>
          <w:jc w:val="center"/>
        </w:trPr>
        <w:tc>
          <w:tcPr>
            <w:tcW w:w="4639" w:type="dxa"/>
          </w:tcPr>
          <w:p w14:paraId="75D3D354" w14:textId="77777777" w:rsidR="001B4907" w:rsidRPr="00026C21" w:rsidRDefault="001B4907" w:rsidP="001A6313">
            <w:pPr>
              <w:pStyle w:val="Nosaukumi"/>
            </w:pPr>
            <w:r w:rsidRPr="00026C21">
              <w:t>Studiju kursa kods (DUIS)</w:t>
            </w:r>
          </w:p>
        </w:tc>
        <w:tc>
          <w:tcPr>
            <w:tcW w:w="4943" w:type="dxa"/>
            <w:vAlign w:val="center"/>
          </w:tcPr>
          <w:p w14:paraId="5A5F3985" w14:textId="16535B05" w:rsidR="001B4907" w:rsidRPr="00D24F74" w:rsidRDefault="000641F2" w:rsidP="001A6313">
            <w:pPr>
              <w:rPr>
                <w:highlight w:val="yellow"/>
                <w:lang w:eastAsia="lv-LV"/>
              </w:rPr>
            </w:pPr>
            <w:r w:rsidRPr="000641F2">
              <w:rPr>
                <w:lang w:eastAsia="lv-LV"/>
              </w:rPr>
              <w:t>Ķīmi502</w:t>
            </w:r>
            <w:r w:rsidR="006D47C1">
              <w:rPr>
                <w:lang w:eastAsia="lv-LV"/>
              </w:rPr>
              <w:t>2</w:t>
            </w:r>
          </w:p>
        </w:tc>
      </w:tr>
      <w:tr w:rsidR="001B4907" w:rsidRPr="00026C21" w14:paraId="1D07ED75" w14:textId="77777777" w:rsidTr="00882644">
        <w:trPr>
          <w:jc w:val="center"/>
        </w:trPr>
        <w:tc>
          <w:tcPr>
            <w:tcW w:w="4639" w:type="dxa"/>
          </w:tcPr>
          <w:p w14:paraId="20109057" w14:textId="77777777" w:rsidR="001B4907" w:rsidRPr="00026C21" w:rsidRDefault="001B4907" w:rsidP="001A6313">
            <w:pPr>
              <w:pStyle w:val="Nosaukumi"/>
            </w:pPr>
            <w:r w:rsidRPr="00026C21">
              <w:t>Zinātnes nozare</w:t>
            </w:r>
          </w:p>
        </w:tc>
        <w:tc>
          <w:tcPr>
            <w:tcW w:w="4943" w:type="dxa"/>
          </w:tcPr>
          <w:p w14:paraId="367E0EBB" w14:textId="55FF9E69" w:rsidR="001B4907" w:rsidRPr="00D24F74" w:rsidRDefault="00335266" w:rsidP="001A6313">
            <w:pPr>
              <w:snapToGrid w:val="0"/>
              <w:rPr>
                <w:highlight w:val="yellow"/>
              </w:rPr>
            </w:pPr>
            <w:r w:rsidRPr="002D03E0">
              <w:t>Ķīmija</w:t>
            </w:r>
          </w:p>
        </w:tc>
      </w:tr>
      <w:tr w:rsidR="001B4907" w:rsidRPr="00026C21" w14:paraId="0B72F1F7" w14:textId="77777777" w:rsidTr="00882644">
        <w:trPr>
          <w:jc w:val="center"/>
        </w:trPr>
        <w:tc>
          <w:tcPr>
            <w:tcW w:w="4639" w:type="dxa"/>
          </w:tcPr>
          <w:p w14:paraId="542D6CF5" w14:textId="77777777" w:rsidR="001B4907" w:rsidRPr="00026C21" w:rsidRDefault="001B4907" w:rsidP="001A6313">
            <w:pPr>
              <w:pStyle w:val="Nosaukumi"/>
            </w:pPr>
            <w:r w:rsidRPr="00026C21">
              <w:t>Kursa līmenis</w:t>
            </w:r>
          </w:p>
        </w:tc>
        <w:tc>
          <w:tcPr>
            <w:tcW w:w="4943" w:type="dxa"/>
            <w:shd w:val="clear" w:color="auto" w:fill="auto"/>
          </w:tcPr>
          <w:p w14:paraId="6DB9C978" w14:textId="1222AD92" w:rsidR="001B4907" w:rsidRPr="00D24F74" w:rsidRDefault="001B4907" w:rsidP="001A6313">
            <w:pPr>
              <w:rPr>
                <w:highlight w:val="yellow"/>
                <w:lang w:eastAsia="lv-LV"/>
              </w:rPr>
            </w:pPr>
          </w:p>
        </w:tc>
      </w:tr>
      <w:tr w:rsidR="001B4907" w:rsidRPr="00026C21" w14:paraId="01700155" w14:textId="77777777" w:rsidTr="00882644">
        <w:trPr>
          <w:jc w:val="center"/>
        </w:trPr>
        <w:tc>
          <w:tcPr>
            <w:tcW w:w="4639" w:type="dxa"/>
          </w:tcPr>
          <w:p w14:paraId="53B93D76" w14:textId="77777777" w:rsidR="001B4907" w:rsidRPr="00026C21" w:rsidRDefault="001B4907" w:rsidP="001A6313">
            <w:pPr>
              <w:pStyle w:val="Nosaukumi"/>
              <w:rPr>
                <w:u w:val="single"/>
              </w:rPr>
            </w:pPr>
            <w:r w:rsidRPr="00026C21">
              <w:t>Kredītpunkti</w:t>
            </w:r>
          </w:p>
        </w:tc>
        <w:tc>
          <w:tcPr>
            <w:tcW w:w="4943" w:type="dxa"/>
            <w:vAlign w:val="center"/>
          </w:tcPr>
          <w:p w14:paraId="0477C292" w14:textId="2579AA70" w:rsidR="001B4907" w:rsidRPr="002D03E0" w:rsidRDefault="00080860" w:rsidP="001A6313">
            <w:pPr>
              <w:rPr>
                <w:lang w:eastAsia="lv-LV"/>
              </w:rPr>
            </w:pPr>
            <w:r w:rsidRPr="002D03E0">
              <w:rPr>
                <w:lang w:eastAsia="lv-LV"/>
              </w:rPr>
              <w:t>2</w:t>
            </w:r>
            <w:r w:rsidR="002D03E0">
              <w:rPr>
                <w:lang w:eastAsia="lv-LV"/>
              </w:rPr>
              <w:t>0</w:t>
            </w:r>
          </w:p>
        </w:tc>
      </w:tr>
      <w:tr w:rsidR="001B4907" w:rsidRPr="00026C21" w14:paraId="4B098BF4" w14:textId="77777777" w:rsidTr="00882644">
        <w:trPr>
          <w:jc w:val="center"/>
        </w:trPr>
        <w:tc>
          <w:tcPr>
            <w:tcW w:w="4639" w:type="dxa"/>
          </w:tcPr>
          <w:p w14:paraId="40EFC663" w14:textId="77777777" w:rsidR="001B4907" w:rsidRPr="00026C21" w:rsidRDefault="001B4907" w:rsidP="001A6313">
            <w:pPr>
              <w:pStyle w:val="Nosaukumi"/>
              <w:rPr>
                <w:u w:val="single"/>
              </w:rPr>
            </w:pPr>
            <w:r w:rsidRPr="00026C21">
              <w:t>ECTS kredītpunkti</w:t>
            </w:r>
          </w:p>
        </w:tc>
        <w:tc>
          <w:tcPr>
            <w:tcW w:w="4943" w:type="dxa"/>
          </w:tcPr>
          <w:p w14:paraId="499A99C2" w14:textId="478C45BB" w:rsidR="001B4907" w:rsidRPr="002D03E0" w:rsidRDefault="00080860" w:rsidP="001A6313">
            <w:r w:rsidRPr="002D03E0">
              <w:t>3</w:t>
            </w:r>
            <w:r w:rsidR="002D03E0">
              <w:t>0</w:t>
            </w:r>
          </w:p>
        </w:tc>
      </w:tr>
      <w:tr w:rsidR="001B4907" w:rsidRPr="00026C21" w14:paraId="707B86F9" w14:textId="77777777" w:rsidTr="009D37A5">
        <w:trPr>
          <w:jc w:val="center"/>
        </w:trPr>
        <w:tc>
          <w:tcPr>
            <w:tcW w:w="4639" w:type="dxa"/>
          </w:tcPr>
          <w:p w14:paraId="484AFFBC" w14:textId="77777777" w:rsidR="001B4907" w:rsidRPr="00026C21" w:rsidRDefault="001B4907" w:rsidP="001A6313">
            <w:pPr>
              <w:pStyle w:val="Nosaukumi"/>
            </w:pPr>
            <w:r w:rsidRPr="00026C21">
              <w:t>Kopējais kontaktstundu skaits</w:t>
            </w:r>
          </w:p>
        </w:tc>
        <w:tc>
          <w:tcPr>
            <w:tcW w:w="4943" w:type="dxa"/>
            <w:shd w:val="clear" w:color="auto" w:fill="auto"/>
            <w:vAlign w:val="center"/>
          </w:tcPr>
          <w:p w14:paraId="00419EF3" w14:textId="3E2CB193" w:rsidR="001B4907" w:rsidRPr="002D03E0" w:rsidRDefault="000641F2" w:rsidP="001A6313">
            <w:pPr>
              <w:rPr>
                <w:lang w:eastAsia="lv-LV"/>
              </w:rPr>
            </w:pPr>
            <w:r w:rsidRPr="002D03E0">
              <w:rPr>
                <w:lang w:eastAsia="lv-LV"/>
              </w:rPr>
              <w:t>0</w:t>
            </w:r>
          </w:p>
        </w:tc>
      </w:tr>
      <w:tr w:rsidR="001B4907" w:rsidRPr="00026C21" w14:paraId="3B94D621" w14:textId="77777777" w:rsidTr="009D37A5">
        <w:trPr>
          <w:jc w:val="center"/>
        </w:trPr>
        <w:tc>
          <w:tcPr>
            <w:tcW w:w="4639" w:type="dxa"/>
          </w:tcPr>
          <w:p w14:paraId="4DF5EF3A" w14:textId="77777777" w:rsidR="001B4907" w:rsidRPr="00026C21" w:rsidRDefault="001B4907" w:rsidP="001A6313">
            <w:pPr>
              <w:pStyle w:val="Nosaukumi2"/>
            </w:pPr>
            <w:r w:rsidRPr="00026C21">
              <w:t>Lekciju stundu skaits</w:t>
            </w:r>
          </w:p>
        </w:tc>
        <w:tc>
          <w:tcPr>
            <w:tcW w:w="4943" w:type="dxa"/>
            <w:shd w:val="clear" w:color="auto" w:fill="auto"/>
          </w:tcPr>
          <w:p w14:paraId="6EE7542B" w14:textId="6A59ACA9" w:rsidR="001B4907" w:rsidRPr="002D03E0" w:rsidRDefault="00E15D2B" w:rsidP="001A6313">
            <w:r w:rsidRPr="002D03E0">
              <w:t>0</w:t>
            </w:r>
          </w:p>
        </w:tc>
      </w:tr>
      <w:tr w:rsidR="001B4907" w:rsidRPr="00026C21" w14:paraId="6DF35AF3" w14:textId="77777777" w:rsidTr="009D37A5">
        <w:trPr>
          <w:jc w:val="center"/>
        </w:trPr>
        <w:tc>
          <w:tcPr>
            <w:tcW w:w="4639" w:type="dxa"/>
          </w:tcPr>
          <w:p w14:paraId="57E78807" w14:textId="77777777" w:rsidR="001B4907" w:rsidRPr="00026C21" w:rsidRDefault="001B4907" w:rsidP="001A6313">
            <w:pPr>
              <w:pStyle w:val="Nosaukumi2"/>
            </w:pPr>
            <w:r w:rsidRPr="00026C21">
              <w:t>Semināru stundu skaits</w:t>
            </w:r>
          </w:p>
        </w:tc>
        <w:tc>
          <w:tcPr>
            <w:tcW w:w="4943" w:type="dxa"/>
            <w:shd w:val="clear" w:color="auto" w:fill="auto"/>
          </w:tcPr>
          <w:p w14:paraId="685A5ECA" w14:textId="2BFA897A" w:rsidR="001B4907" w:rsidRPr="002D03E0" w:rsidRDefault="00E15D2B" w:rsidP="001A6313">
            <w:r w:rsidRPr="002D03E0">
              <w:t>0</w:t>
            </w:r>
          </w:p>
        </w:tc>
      </w:tr>
      <w:tr w:rsidR="001B4907" w:rsidRPr="00026C21" w14:paraId="006FF885" w14:textId="77777777" w:rsidTr="009D37A5">
        <w:trPr>
          <w:jc w:val="center"/>
        </w:trPr>
        <w:tc>
          <w:tcPr>
            <w:tcW w:w="4639" w:type="dxa"/>
          </w:tcPr>
          <w:p w14:paraId="2BF507E0" w14:textId="77777777" w:rsidR="001B4907" w:rsidRPr="00026C21" w:rsidRDefault="001B4907" w:rsidP="001A6313">
            <w:pPr>
              <w:pStyle w:val="Nosaukumi2"/>
            </w:pPr>
            <w:r w:rsidRPr="00026C21">
              <w:t>Praktisko darbu stundu skaits</w:t>
            </w:r>
          </w:p>
        </w:tc>
        <w:tc>
          <w:tcPr>
            <w:tcW w:w="4943" w:type="dxa"/>
            <w:shd w:val="clear" w:color="auto" w:fill="auto"/>
          </w:tcPr>
          <w:p w14:paraId="723BEFEB" w14:textId="49770B02" w:rsidR="001B4907" w:rsidRPr="002D03E0" w:rsidRDefault="00E15D2B" w:rsidP="001A6313">
            <w:r w:rsidRPr="002D03E0">
              <w:t>0</w:t>
            </w:r>
          </w:p>
        </w:tc>
      </w:tr>
      <w:tr w:rsidR="001B4907" w:rsidRPr="00026C21" w14:paraId="3D7EA6DA" w14:textId="77777777" w:rsidTr="009D37A5">
        <w:trPr>
          <w:jc w:val="center"/>
        </w:trPr>
        <w:tc>
          <w:tcPr>
            <w:tcW w:w="4639" w:type="dxa"/>
          </w:tcPr>
          <w:p w14:paraId="629DBA64" w14:textId="77777777" w:rsidR="001B4907" w:rsidRPr="00026C21" w:rsidRDefault="001B4907" w:rsidP="001A6313">
            <w:pPr>
              <w:pStyle w:val="Nosaukumi2"/>
            </w:pPr>
            <w:r w:rsidRPr="00026C21">
              <w:t>Laboratorijas darbu stundu skaits</w:t>
            </w:r>
          </w:p>
        </w:tc>
        <w:tc>
          <w:tcPr>
            <w:tcW w:w="4943" w:type="dxa"/>
            <w:shd w:val="clear" w:color="auto" w:fill="auto"/>
          </w:tcPr>
          <w:p w14:paraId="58047162" w14:textId="2829E89A" w:rsidR="001B4907" w:rsidRPr="002D03E0" w:rsidRDefault="00E15D2B" w:rsidP="001A6313">
            <w:r w:rsidRPr="002D03E0">
              <w:t>0</w:t>
            </w:r>
          </w:p>
        </w:tc>
      </w:tr>
      <w:tr w:rsidR="001B4907" w:rsidRPr="00026C21" w14:paraId="0C9A1037" w14:textId="77777777" w:rsidTr="009D37A5">
        <w:trPr>
          <w:jc w:val="center"/>
        </w:trPr>
        <w:tc>
          <w:tcPr>
            <w:tcW w:w="4639" w:type="dxa"/>
          </w:tcPr>
          <w:p w14:paraId="3ED3C267" w14:textId="77777777" w:rsidR="001B4907" w:rsidRPr="00026C21" w:rsidRDefault="001B4907" w:rsidP="001A6313">
            <w:pPr>
              <w:pStyle w:val="Nosaukumi2"/>
              <w:rPr>
                <w:lang w:eastAsia="lv-LV"/>
              </w:rPr>
            </w:pPr>
            <w:r w:rsidRPr="00026C21">
              <w:rPr>
                <w:lang w:eastAsia="lv-LV"/>
              </w:rPr>
              <w:t>Studējošā patstāvīgā darba stundu skaits</w:t>
            </w:r>
          </w:p>
        </w:tc>
        <w:tc>
          <w:tcPr>
            <w:tcW w:w="4943" w:type="dxa"/>
            <w:shd w:val="clear" w:color="auto" w:fill="auto"/>
            <w:vAlign w:val="center"/>
          </w:tcPr>
          <w:p w14:paraId="5CD5AEA6" w14:textId="6B5BF5DE" w:rsidR="001B4907" w:rsidRPr="002D03E0" w:rsidRDefault="00080860" w:rsidP="001A6313">
            <w:pPr>
              <w:rPr>
                <w:lang w:eastAsia="lv-LV"/>
              </w:rPr>
            </w:pPr>
            <w:r w:rsidRPr="002D03E0">
              <w:rPr>
                <w:lang w:eastAsia="lv-LV"/>
              </w:rPr>
              <w:t>80</w:t>
            </w:r>
            <w:r w:rsidR="002D03E0">
              <w:rPr>
                <w:lang w:eastAsia="lv-LV"/>
              </w:rPr>
              <w:t>0</w:t>
            </w:r>
          </w:p>
        </w:tc>
      </w:tr>
      <w:tr w:rsidR="001B4907" w:rsidRPr="00026C21" w14:paraId="23517421" w14:textId="77777777" w:rsidTr="00882644">
        <w:trPr>
          <w:jc w:val="center"/>
        </w:trPr>
        <w:tc>
          <w:tcPr>
            <w:tcW w:w="9582" w:type="dxa"/>
            <w:gridSpan w:val="2"/>
          </w:tcPr>
          <w:p w14:paraId="0D6CD5C4" w14:textId="77777777" w:rsidR="001B4907" w:rsidRPr="00026C21" w:rsidRDefault="001B4907" w:rsidP="001A6313">
            <w:pPr>
              <w:rPr>
                <w:lang w:eastAsia="lv-LV"/>
              </w:rPr>
            </w:pPr>
          </w:p>
        </w:tc>
      </w:tr>
      <w:tr w:rsidR="001B4907" w:rsidRPr="00026C21" w14:paraId="7DA851D5" w14:textId="77777777" w:rsidTr="00882644">
        <w:trPr>
          <w:jc w:val="center"/>
        </w:trPr>
        <w:tc>
          <w:tcPr>
            <w:tcW w:w="9582" w:type="dxa"/>
            <w:gridSpan w:val="2"/>
          </w:tcPr>
          <w:p w14:paraId="06E0EB1C" w14:textId="77777777" w:rsidR="001B4907" w:rsidRPr="00026C21" w:rsidRDefault="001B4907" w:rsidP="001A6313">
            <w:pPr>
              <w:pStyle w:val="Nosaukumi"/>
            </w:pPr>
            <w:r w:rsidRPr="00026C21">
              <w:t>Kursa autors(-i)</w:t>
            </w:r>
          </w:p>
        </w:tc>
      </w:tr>
      <w:tr w:rsidR="008D4CBD" w:rsidRPr="00026C21" w14:paraId="7FE3CE1D" w14:textId="77777777" w:rsidTr="00882644">
        <w:trPr>
          <w:jc w:val="center"/>
        </w:trPr>
        <w:tc>
          <w:tcPr>
            <w:tcW w:w="9582" w:type="dxa"/>
            <w:gridSpan w:val="2"/>
          </w:tcPr>
          <w:p w14:paraId="3D0BA6CB" w14:textId="77777777" w:rsidR="008D4CBD" w:rsidRDefault="009A6ADE" w:rsidP="008D4CBD">
            <w:r>
              <w:t>Dr. chem., asoc. prof. Sergejs Osipovs</w:t>
            </w:r>
          </w:p>
          <w:p w14:paraId="7326F72F" w14:textId="5F00657A" w:rsidR="00BF1B33" w:rsidRDefault="00BF1B33" w:rsidP="008D4CBD">
            <w:r>
              <w:t>Dr. chem., docente Jeļena Kirilova</w:t>
            </w:r>
          </w:p>
          <w:p w14:paraId="580578A6" w14:textId="77777777" w:rsidR="00BF1B33" w:rsidRDefault="00BF1B33" w:rsidP="008D4CBD">
            <w:r>
              <w:t>Dr. biol., vad</w:t>
            </w:r>
            <w:r w:rsidRPr="00BF1B33">
              <w:t>.</w:t>
            </w:r>
            <w:r>
              <w:t xml:space="preserve"> pētniece</w:t>
            </w:r>
            <w:r w:rsidRPr="00BF1B33">
              <w:t xml:space="preserve"> Muza Kirjušina</w:t>
            </w:r>
          </w:p>
          <w:p w14:paraId="3D584F37" w14:textId="62582532" w:rsidR="00BF1B33" w:rsidRPr="00026C21" w:rsidRDefault="00BF1B33" w:rsidP="008D4CBD">
            <w:r>
              <w:t>Mag. chem., lektors Aleksandrs Pučkins</w:t>
            </w:r>
          </w:p>
        </w:tc>
      </w:tr>
      <w:tr w:rsidR="008D4CBD" w:rsidRPr="00026C21" w14:paraId="4D340918" w14:textId="77777777" w:rsidTr="00882644">
        <w:trPr>
          <w:jc w:val="center"/>
        </w:trPr>
        <w:tc>
          <w:tcPr>
            <w:tcW w:w="9582" w:type="dxa"/>
            <w:gridSpan w:val="2"/>
          </w:tcPr>
          <w:p w14:paraId="61672645" w14:textId="77777777" w:rsidR="008D4CBD" w:rsidRPr="00026C21" w:rsidRDefault="008D4CBD" w:rsidP="008D4CBD">
            <w:pPr>
              <w:pStyle w:val="Nosaukumi"/>
            </w:pPr>
            <w:r w:rsidRPr="00026C21">
              <w:t>Kursa docētājs(-i)</w:t>
            </w:r>
          </w:p>
        </w:tc>
      </w:tr>
      <w:tr w:rsidR="009A6ADE" w:rsidRPr="00026C21" w14:paraId="23593A2A" w14:textId="77777777" w:rsidTr="00882644">
        <w:trPr>
          <w:jc w:val="center"/>
        </w:trPr>
        <w:tc>
          <w:tcPr>
            <w:tcW w:w="9582" w:type="dxa"/>
            <w:gridSpan w:val="2"/>
          </w:tcPr>
          <w:p w14:paraId="60BE46B7" w14:textId="77777777" w:rsidR="009A6ADE" w:rsidRDefault="009A6ADE" w:rsidP="009A6ADE">
            <w:r>
              <w:t>Dr. chem., asoc. prof. Sergejs Osipovs</w:t>
            </w:r>
          </w:p>
          <w:p w14:paraId="642B1DE2" w14:textId="77777777" w:rsidR="00BF1B33" w:rsidRDefault="00BF1B33" w:rsidP="00BF1B33">
            <w:r>
              <w:t>Dr. chem., docente Jeļena Kirilova</w:t>
            </w:r>
          </w:p>
          <w:p w14:paraId="65265CA9" w14:textId="77777777" w:rsidR="00BF1B33" w:rsidRDefault="00BF1B33" w:rsidP="00BF1B33">
            <w:r>
              <w:t>Dr. biol., vad</w:t>
            </w:r>
            <w:r w:rsidRPr="00BF1B33">
              <w:t>.</w:t>
            </w:r>
            <w:r>
              <w:t xml:space="preserve"> pētniece</w:t>
            </w:r>
            <w:r w:rsidRPr="00BF1B33">
              <w:t xml:space="preserve"> Muza Kirjušina</w:t>
            </w:r>
          </w:p>
          <w:p w14:paraId="4997B355" w14:textId="77777777" w:rsidR="00BF1B33" w:rsidRDefault="00BF1B33" w:rsidP="00BF1B33">
            <w:r>
              <w:t>Mag. chem., lektors Aleksandrs Pučkins</w:t>
            </w:r>
          </w:p>
          <w:p w14:paraId="604DCA5D" w14:textId="5CD16D92" w:rsidR="00BF1B33" w:rsidRPr="00026C21" w:rsidRDefault="00BF1B33" w:rsidP="00BF1B33">
            <w:r>
              <w:t>Dr. chem., docents Artūrs Zariņš</w:t>
            </w:r>
          </w:p>
        </w:tc>
      </w:tr>
      <w:tr w:rsidR="009A6ADE" w:rsidRPr="00026C21" w14:paraId="29C92C4A" w14:textId="77777777" w:rsidTr="00882644">
        <w:trPr>
          <w:jc w:val="center"/>
        </w:trPr>
        <w:tc>
          <w:tcPr>
            <w:tcW w:w="9582" w:type="dxa"/>
            <w:gridSpan w:val="2"/>
          </w:tcPr>
          <w:p w14:paraId="311911B5" w14:textId="77777777" w:rsidR="009A6ADE" w:rsidRPr="00026C21" w:rsidRDefault="009A6ADE" w:rsidP="009A6ADE">
            <w:pPr>
              <w:pStyle w:val="Nosaukumi"/>
            </w:pPr>
            <w:r w:rsidRPr="00026C21">
              <w:t>Priekšzināšanas</w:t>
            </w:r>
          </w:p>
        </w:tc>
      </w:tr>
      <w:tr w:rsidR="009A6ADE" w:rsidRPr="00026C21" w14:paraId="269181E9" w14:textId="77777777" w:rsidTr="00882644">
        <w:trPr>
          <w:jc w:val="center"/>
        </w:trPr>
        <w:tc>
          <w:tcPr>
            <w:tcW w:w="9582" w:type="dxa"/>
            <w:gridSpan w:val="2"/>
          </w:tcPr>
          <w:p w14:paraId="6F499337" w14:textId="37EA4742" w:rsidR="002D03E0" w:rsidRDefault="007F29CA" w:rsidP="00BF1B33">
            <w:pPr>
              <w:snapToGrid w:val="0"/>
            </w:pPr>
            <w:r w:rsidRPr="007F29CA">
              <w:t>Ķīmi50</w:t>
            </w:r>
            <w:r w:rsidR="004B572D">
              <w:t>34</w:t>
            </w:r>
            <w:r>
              <w:t xml:space="preserve"> </w:t>
            </w:r>
            <w:r w:rsidR="004D3E22" w:rsidRPr="004D3E22">
              <w:t>Maģistra darba ķīmijā izstrāde</w:t>
            </w:r>
            <w:r w:rsidR="004D3E22">
              <w:t xml:space="preserve"> </w:t>
            </w:r>
            <w:r w:rsidR="00F8351B" w:rsidRPr="00BD6667">
              <w:t>I</w:t>
            </w:r>
            <w:r w:rsidR="002D03E0">
              <w:t>;</w:t>
            </w:r>
          </w:p>
          <w:p w14:paraId="25B4DD10" w14:textId="40BD26B3" w:rsidR="00514668" w:rsidRPr="00026C21" w:rsidRDefault="007F29CA" w:rsidP="00BF1B33">
            <w:pPr>
              <w:snapToGrid w:val="0"/>
            </w:pPr>
            <w:r w:rsidRPr="007F29CA">
              <w:t>Ķīmi50</w:t>
            </w:r>
            <w:r w:rsidR="004B572D">
              <w:t>35</w:t>
            </w:r>
            <w:r>
              <w:t xml:space="preserve"> </w:t>
            </w:r>
            <w:r w:rsidR="004D3E22" w:rsidRPr="004D3E22">
              <w:t>Maģistra darba ķīmijā izstrāde</w:t>
            </w:r>
            <w:r w:rsidR="004D3E22">
              <w:t xml:space="preserve"> </w:t>
            </w:r>
            <w:r w:rsidR="00F8351B" w:rsidRPr="00BD6667">
              <w:t>II</w:t>
            </w:r>
            <w:r w:rsidR="002D03E0">
              <w:t>;</w:t>
            </w:r>
          </w:p>
        </w:tc>
      </w:tr>
      <w:tr w:rsidR="009A6ADE" w:rsidRPr="00026C21" w14:paraId="02D3E8D7" w14:textId="77777777" w:rsidTr="00882644">
        <w:trPr>
          <w:jc w:val="center"/>
        </w:trPr>
        <w:tc>
          <w:tcPr>
            <w:tcW w:w="9582" w:type="dxa"/>
            <w:gridSpan w:val="2"/>
          </w:tcPr>
          <w:p w14:paraId="37318BFB" w14:textId="77777777" w:rsidR="009A6ADE" w:rsidRPr="00026C21" w:rsidRDefault="009A6ADE" w:rsidP="009A6ADE">
            <w:pPr>
              <w:pStyle w:val="Nosaukumi"/>
            </w:pPr>
            <w:r w:rsidRPr="00026C21">
              <w:t xml:space="preserve">Studiju kursa anotācija </w:t>
            </w:r>
          </w:p>
        </w:tc>
      </w:tr>
      <w:tr w:rsidR="009A6ADE" w:rsidRPr="00026C21" w14:paraId="5A7A1D75" w14:textId="77777777" w:rsidTr="00882644">
        <w:trPr>
          <w:trHeight w:val="1119"/>
          <w:jc w:val="center"/>
        </w:trPr>
        <w:tc>
          <w:tcPr>
            <w:tcW w:w="9582" w:type="dxa"/>
            <w:gridSpan w:val="2"/>
          </w:tcPr>
          <w:p w14:paraId="3A225577" w14:textId="77777777" w:rsidR="00402E99" w:rsidRPr="007F29CA" w:rsidRDefault="009955A4" w:rsidP="009955A4">
            <w:pPr>
              <w:suppressAutoHyphens/>
              <w:jc w:val="both"/>
            </w:pPr>
            <w:r w:rsidRPr="007F29CA">
              <w:t>KURSA MĒRĶIS:</w:t>
            </w:r>
          </w:p>
          <w:p w14:paraId="35848B62" w14:textId="7C88C042" w:rsidR="00CF37D9" w:rsidRPr="007F29CA" w:rsidRDefault="009955A4" w:rsidP="009955A4">
            <w:pPr>
              <w:suppressAutoHyphens/>
              <w:jc w:val="both"/>
            </w:pPr>
            <w:r w:rsidRPr="007F29CA">
              <w:t xml:space="preserve">Veiksmīgi </w:t>
            </w:r>
            <w:r w:rsidR="00CF37D9" w:rsidRPr="007F29CA">
              <w:t>turpināt maģistra darba ķīmijā izstrādi, veicot rezultātu interpretāciju un analīzi, kā arī sagatavojot darba nodaļu “Ievads”, “Literatūras apskats”, “Materiāli un metodes”, “Rezultāti un to interpretācija” melnrakstus.</w:t>
            </w:r>
          </w:p>
          <w:p w14:paraId="351ACB64" w14:textId="46408D96" w:rsidR="009955A4" w:rsidRPr="007F29CA" w:rsidRDefault="009955A4" w:rsidP="009955A4">
            <w:pPr>
              <w:suppressAutoHyphens/>
              <w:jc w:val="both"/>
            </w:pPr>
            <w:r w:rsidRPr="007F29CA">
              <w:t>KURSA UZDEVUMI:</w:t>
            </w:r>
          </w:p>
          <w:p w14:paraId="759998F7" w14:textId="77777777" w:rsidR="00436DEE" w:rsidRPr="007F29CA" w:rsidRDefault="00436DEE" w:rsidP="00436DEE">
            <w:pPr>
              <w:pStyle w:val="ListParagraph"/>
              <w:numPr>
                <w:ilvl w:val="0"/>
                <w:numId w:val="20"/>
              </w:numPr>
              <w:suppressAutoHyphens/>
              <w:jc w:val="both"/>
              <w:rPr>
                <w:color w:val="auto"/>
              </w:rPr>
            </w:pPr>
            <w:r w:rsidRPr="007F29CA">
              <w:rPr>
                <w:color w:val="auto"/>
              </w:rPr>
              <w:t>Veikt rūpīgu rezultātu analīzi, izmantojot iegūtos datus un informāciju, kas atspoguļota maģistra darba rezultātos.</w:t>
            </w:r>
          </w:p>
          <w:p w14:paraId="208E223C" w14:textId="77777777" w:rsidR="00436DEE" w:rsidRPr="007F29CA" w:rsidRDefault="00436DEE" w:rsidP="00436DEE">
            <w:pPr>
              <w:pStyle w:val="ListParagraph"/>
              <w:numPr>
                <w:ilvl w:val="0"/>
                <w:numId w:val="20"/>
              </w:numPr>
              <w:suppressAutoHyphens/>
              <w:jc w:val="both"/>
              <w:rPr>
                <w:color w:val="auto"/>
              </w:rPr>
            </w:pPr>
            <w:r w:rsidRPr="007F29CA">
              <w:rPr>
                <w:color w:val="auto"/>
              </w:rPr>
              <w:t>Interpretēt rezultātus, salīdzinot tos ar literatūras apskatā aprakstītajiem jau esošajiem pētījumiem un zinātnisko atziņu kontekstu.</w:t>
            </w:r>
          </w:p>
          <w:p w14:paraId="12E4579F" w14:textId="77777777" w:rsidR="00436DEE" w:rsidRPr="007F29CA" w:rsidRDefault="00436DEE" w:rsidP="00436DEE">
            <w:pPr>
              <w:pStyle w:val="ListParagraph"/>
              <w:numPr>
                <w:ilvl w:val="0"/>
                <w:numId w:val="20"/>
              </w:numPr>
              <w:suppressAutoHyphens/>
              <w:jc w:val="both"/>
              <w:rPr>
                <w:color w:val="auto"/>
              </w:rPr>
            </w:pPr>
            <w:r w:rsidRPr="007F29CA">
              <w:rPr>
                <w:color w:val="auto"/>
              </w:rPr>
              <w:t>Pabeigt sagatavošanu un strukturēt nodaļu "Ievads", kas skaidri iepazīstina lasītāju ar maģistra darba mērķi, tēmu un uzdevumiem.</w:t>
            </w:r>
          </w:p>
          <w:p w14:paraId="5D021E7D" w14:textId="77777777" w:rsidR="00436DEE" w:rsidRPr="007F29CA" w:rsidRDefault="00436DEE" w:rsidP="00436DEE">
            <w:pPr>
              <w:pStyle w:val="ListParagraph"/>
              <w:numPr>
                <w:ilvl w:val="0"/>
                <w:numId w:val="20"/>
              </w:numPr>
              <w:suppressAutoHyphens/>
              <w:jc w:val="both"/>
              <w:rPr>
                <w:color w:val="auto"/>
              </w:rPr>
            </w:pPr>
            <w:r w:rsidRPr="007F29CA">
              <w:rPr>
                <w:color w:val="auto"/>
              </w:rPr>
              <w:t>Turpināt nodaļu "Literatūras apskats", paplašinot un papildinot informāciju, lai nodrošinātu pamatotu un vispusīgu pārskatu par esošajiem zinātniskajiem pētījumiem un atziņām attiecībā uz darba tematiku.</w:t>
            </w:r>
          </w:p>
          <w:p w14:paraId="7FFAFAF2" w14:textId="5B3C7A1E" w:rsidR="009955A4" w:rsidRPr="007F29CA" w:rsidRDefault="00436DEE" w:rsidP="009955A4">
            <w:pPr>
              <w:pStyle w:val="ListParagraph"/>
              <w:numPr>
                <w:ilvl w:val="0"/>
                <w:numId w:val="20"/>
              </w:numPr>
              <w:suppressAutoHyphens/>
              <w:jc w:val="both"/>
              <w:rPr>
                <w:color w:val="auto"/>
              </w:rPr>
            </w:pPr>
            <w:r w:rsidRPr="007F29CA">
              <w:rPr>
                <w:color w:val="auto"/>
              </w:rPr>
              <w:t>Izstrādāt un organizēt nodaļu "Rezultāti un to interpretācija", kurā skaidri prezentēti rezultāti, to analīze un interpretācija.</w:t>
            </w:r>
          </w:p>
        </w:tc>
      </w:tr>
      <w:tr w:rsidR="009A6ADE" w:rsidRPr="00026C21" w14:paraId="4F5D7995" w14:textId="77777777" w:rsidTr="00882644">
        <w:trPr>
          <w:jc w:val="center"/>
        </w:trPr>
        <w:tc>
          <w:tcPr>
            <w:tcW w:w="9582" w:type="dxa"/>
            <w:gridSpan w:val="2"/>
          </w:tcPr>
          <w:p w14:paraId="19C901F9" w14:textId="77777777" w:rsidR="009A6ADE" w:rsidRPr="00026C21" w:rsidRDefault="009A6ADE" w:rsidP="009A6ADE">
            <w:pPr>
              <w:pStyle w:val="Nosaukumi"/>
            </w:pPr>
            <w:r w:rsidRPr="00026C21">
              <w:t>Studiju kursa kalendārais plāns</w:t>
            </w:r>
          </w:p>
        </w:tc>
      </w:tr>
      <w:tr w:rsidR="009A6ADE" w:rsidRPr="00026C21" w14:paraId="0D8FA9FE" w14:textId="77777777" w:rsidTr="00882644">
        <w:trPr>
          <w:jc w:val="center"/>
        </w:trPr>
        <w:tc>
          <w:tcPr>
            <w:tcW w:w="9582" w:type="dxa"/>
            <w:gridSpan w:val="2"/>
          </w:tcPr>
          <w:p w14:paraId="0945D732" w14:textId="3437537B" w:rsidR="00436DEE" w:rsidRPr="007F29CA" w:rsidRDefault="00436DEE" w:rsidP="00436DEE">
            <w:pPr>
              <w:pStyle w:val="ListParagraph"/>
              <w:numPr>
                <w:ilvl w:val="0"/>
                <w:numId w:val="19"/>
              </w:numPr>
              <w:spacing w:after="160" w:line="259" w:lineRule="auto"/>
              <w:rPr>
                <w:color w:val="auto"/>
                <w:lang w:eastAsia="ko-KR"/>
              </w:rPr>
            </w:pPr>
            <w:r w:rsidRPr="007F29CA">
              <w:rPr>
                <w:color w:val="auto"/>
                <w:lang w:eastAsia="ko-KR"/>
              </w:rPr>
              <w:t>Maģistra darba pētījumos iegūto rezultātu interpretācija un analīze.</w:t>
            </w:r>
          </w:p>
          <w:p w14:paraId="575D60B8" w14:textId="79A71A3F" w:rsidR="00436DEE" w:rsidRPr="007F29CA" w:rsidRDefault="00436DEE" w:rsidP="00436DEE">
            <w:pPr>
              <w:pStyle w:val="ListParagraph"/>
              <w:numPr>
                <w:ilvl w:val="0"/>
                <w:numId w:val="19"/>
              </w:numPr>
              <w:spacing w:after="160" w:line="259" w:lineRule="auto"/>
              <w:rPr>
                <w:color w:val="auto"/>
                <w:lang w:eastAsia="ko-KR"/>
              </w:rPr>
            </w:pPr>
            <w:r w:rsidRPr="007F29CA">
              <w:rPr>
                <w:color w:val="auto"/>
                <w:lang w:eastAsia="ko-KR"/>
              </w:rPr>
              <w:lastRenderedPageBreak/>
              <w:t>Maģistra darba nodaļu – Ievads, Literatūras apskats, Materiāli un metodes, tīrraksta sagatavošana.</w:t>
            </w:r>
          </w:p>
          <w:p w14:paraId="034F201D" w14:textId="08CB739F" w:rsidR="009A6ADE" w:rsidRPr="007F29CA" w:rsidRDefault="00436DEE" w:rsidP="00436DEE">
            <w:pPr>
              <w:pStyle w:val="ListParagraph"/>
              <w:numPr>
                <w:ilvl w:val="0"/>
                <w:numId w:val="19"/>
              </w:numPr>
              <w:spacing w:after="160" w:line="259" w:lineRule="auto"/>
              <w:rPr>
                <w:color w:val="auto"/>
                <w:lang w:eastAsia="ko-KR"/>
              </w:rPr>
            </w:pPr>
            <w:r w:rsidRPr="007F29CA">
              <w:rPr>
                <w:color w:val="auto"/>
                <w:lang w:eastAsia="ko-KR"/>
              </w:rPr>
              <w:t>Maģistra darba nodaļas – Rezultāti un to interpretācija, melnraksta sagatavošana.</w:t>
            </w:r>
          </w:p>
        </w:tc>
      </w:tr>
      <w:tr w:rsidR="009A6ADE" w:rsidRPr="00026C21" w14:paraId="5170BE2F" w14:textId="77777777" w:rsidTr="00882644">
        <w:trPr>
          <w:jc w:val="center"/>
        </w:trPr>
        <w:tc>
          <w:tcPr>
            <w:tcW w:w="9582" w:type="dxa"/>
            <w:gridSpan w:val="2"/>
          </w:tcPr>
          <w:p w14:paraId="5B792441" w14:textId="77777777" w:rsidR="009A6ADE" w:rsidRPr="00026C21" w:rsidRDefault="009A6ADE" w:rsidP="009A6ADE">
            <w:pPr>
              <w:pStyle w:val="Nosaukumi"/>
            </w:pPr>
            <w:r w:rsidRPr="00026C21">
              <w:lastRenderedPageBreak/>
              <w:t>Studiju rezultāti</w:t>
            </w:r>
          </w:p>
        </w:tc>
      </w:tr>
      <w:tr w:rsidR="009A6ADE" w:rsidRPr="00026C21" w14:paraId="0CBA8973" w14:textId="77777777" w:rsidTr="00882644">
        <w:trPr>
          <w:jc w:val="center"/>
        </w:trPr>
        <w:tc>
          <w:tcPr>
            <w:tcW w:w="9582" w:type="dxa"/>
            <w:gridSpan w:val="2"/>
          </w:tcPr>
          <w:p w14:paraId="6D3CF27B" w14:textId="77777777" w:rsidR="009A6ADE" w:rsidRPr="007F29CA" w:rsidRDefault="009A6ADE" w:rsidP="009A6ADE">
            <w:pPr>
              <w:pStyle w:val="ListParagraph"/>
              <w:spacing w:after="160" w:line="259" w:lineRule="auto"/>
              <w:ind w:left="20"/>
              <w:rPr>
                <w:color w:val="auto"/>
              </w:rPr>
            </w:pPr>
            <w:r w:rsidRPr="007F29CA">
              <w:rPr>
                <w:color w:val="auto"/>
              </w:rPr>
              <w:t>ZINĀŠANAS:</w:t>
            </w:r>
          </w:p>
          <w:p w14:paraId="286046AC" w14:textId="3CE27846" w:rsidR="00157A90" w:rsidRPr="007F29CA" w:rsidRDefault="00157A90" w:rsidP="00157A90">
            <w:pPr>
              <w:pStyle w:val="ListParagraph"/>
              <w:numPr>
                <w:ilvl w:val="0"/>
                <w:numId w:val="7"/>
              </w:numPr>
              <w:rPr>
                <w:color w:val="auto"/>
              </w:rPr>
            </w:pPr>
            <w:r w:rsidRPr="007F29CA">
              <w:rPr>
                <w:color w:val="auto"/>
              </w:rPr>
              <w:t>par maģistra darba teorētiskās daļas kvalitatīvas sagatavošanas principiem;</w:t>
            </w:r>
          </w:p>
          <w:p w14:paraId="1083E9C3" w14:textId="76B5B2E3" w:rsidR="00157A90" w:rsidRPr="007F29CA" w:rsidRDefault="00157A90" w:rsidP="00157A90">
            <w:pPr>
              <w:pStyle w:val="ListParagraph"/>
              <w:numPr>
                <w:ilvl w:val="0"/>
                <w:numId w:val="7"/>
              </w:numPr>
              <w:rPr>
                <w:color w:val="auto"/>
              </w:rPr>
            </w:pPr>
            <w:r w:rsidRPr="007F29CA">
              <w:rPr>
                <w:color w:val="auto"/>
              </w:rPr>
              <w:t>izpratne par sistēmisku pieeju zinātnisko pētījumu plānošanas un realizācijas etapos;</w:t>
            </w:r>
          </w:p>
          <w:p w14:paraId="71ABFD57" w14:textId="25DC0F25" w:rsidR="00497D89" w:rsidRPr="007F29CA" w:rsidRDefault="00157A90" w:rsidP="00157A90">
            <w:pPr>
              <w:pStyle w:val="ListParagraph"/>
              <w:numPr>
                <w:ilvl w:val="0"/>
                <w:numId w:val="7"/>
              </w:numPr>
              <w:spacing w:after="160" w:line="259" w:lineRule="auto"/>
              <w:rPr>
                <w:color w:val="auto"/>
              </w:rPr>
            </w:pPr>
            <w:r w:rsidRPr="007F29CA">
              <w:rPr>
                <w:color w:val="auto"/>
              </w:rPr>
              <w:t>sistematizētas zināšanas par zinātnisko pētījumu metodēm un līdzekļiem –</w:t>
            </w:r>
            <w:r w:rsidR="00AA3BF7" w:rsidRPr="007F29CA">
              <w:rPr>
                <w:color w:val="auto"/>
              </w:rPr>
              <w:t xml:space="preserve"> </w:t>
            </w:r>
            <w:r w:rsidRPr="007F29CA">
              <w:rPr>
                <w:color w:val="auto"/>
              </w:rPr>
              <w:t>laboratoriskās, eksperimentālās, instrumentālās kamerālās metodes u.c..</w:t>
            </w:r>
          </w:p>
          <w:p w14:paraId="73E12685" w14:textId="38BACF35" w:rsidR="009A6ADE" w:rsidRPr="007F29CA" w:rsidRDefault="009A6ADE" w:rsidP="009A6ADE">
            <w:pPr>
              <w:pStyle w:val="ListParagraph"/>
              <w:spacing w:after="160" w:line="259" w:lineRule="auto"/>
              <w:ind w:left="20"/>
              <w:rPr>
                <w:color w:val="auto"/>
              </w:rPr>
            </w:pPr>
            <w:r w:rsidRPr="007F29CA">
              <w:rPr>
                <w:color w:val="auto"/>
              </w:rPr>
              <w:t>PRASMES:</w:t>
            </w:r>
          </w:p>
          <w:p w14:paraId="654E2F91" w14:textId="063DD463" w:rsidR="00157A90" w:rsidRPr="007F29CA" w:rsidRDefault="00157A90" w:rsidP="00157A90">
            <w:pPr>
              <w:pStyle w:val="ListParagraph"/>
              <w:numPr>
                <w:ilvl w:val="0"/>
                <w:numId w:val="20"/>
              </w:numPr>
              <w:rPr>
                <w:color w:val="auto"/>
              </w:rPr>
            </w:pPr>
            <w:r w:rsidRPr="007F29CA">
              <w:rPr>
                <w:color w:val="auto"/>
              </w:rPr>
              <w:t>caurviju kompetences digitālajā jomā – zinātnisko rakstu datu bāzēs apkopot, atlasīt un analizēt informācijas avotus, lai sagatavotu maģistra darba teorētisko daļu;</w:t>
            </w:r>
          </w:p>
          <w:p w14:paraId="52B54D0B" w14:textId="0D264111" w:rsidR="009A02C3" w:rsidRPr="007F29CA" w:rsidRDefault="00157A90" w:rsidP="00157A90">
            <w:pPr>
              <w:pStyle w:val="ListParagraph"/>
              <w:numPr>
                <w:ilvl w:val="0"/>
                <w:numId w:val="20"/>
              </w:numPr>
              <w:spacing w:after="160" w:line="259" w:lineRule="auto"/>
              <w:rPr>
                <w:color w:val="auto"/>
              </w:rPr>
            </w:pPr>
            <w:r w:rsidRPr="007F29CA">
              <w:rPr>
                <w:color w:val="auto"/>
              </w:rPr>
              <w:t>izvēlēties un pielietot nepieciešamās metodes pētījumu rezultātu sasniegšanai.</w:t>
            </w:r>
          </w:p>
          <w:p w14:paraId="4B9673B8" w14:textId="77777777" w:rsidR="009A6ADE" w:rsidRPr="007F29CA" w:rsidRDefault="009A6ADE" w:rsidP="009A6ADE">
            <w:pPr>
              <w:pStyle w:val="ListParagraph"/>
              <w:spacing w:after="160" w:line="259" w:lineRule="auto"/>
              <w:ind w:left="20"/>
              <w:rPr>
                <w:color w:val="auto"/>
              </w:rPr>
            </w:pPr>
            <w:r w:rsidRPr="007F29CA">
              <w:rPr>
                <w:color w:val="auto"/>
              </w:rPr>
              <w:t xml:space="preserve">KOMPETENCE: </w:t>
            </w:r>
          </w:p>
          <w:p w14:paraId="702F286E" w14:textId="3A9FC155" w:rsidR="00157A90" w:rsidRPr="007F29CA" w:rsidRDefault="00157A90" w:rsidP="00157A90">
            <w:pPr>
              <w:pStyle w:val="ListParagraph"/>
              <w:numPr>
                <w:ilvl w:val="0"/>
                <w:numId w:val="20"/>
              </w:numPr>
              <w:rPr>
                <w:color w:val="auto"/>
              </w:rPr>
            </w:pPr>
            <w:r w:rsidRPr="007F29CA">
              <w:rPr>
                <w:color w:val="auto"/>
              </w:rPr>
              <w:t>gatavība reālai darbībai, veicot zinātniskos vai lietišķos pētījumus.</w:t>
            </w:r>
          </w:p>
          <w:p w14:paraId="5C2EEC1C" w14:textId="346A70A2" w:rsidR="00157A90" w:rsidRPr="007F29CA" w:rsidRDefault="00157A90" w:rsidP="00157A90">
            <w:pPr>
              <w:pStyle w:val="ListParagraph"/>
              <w:numPr>
                <w:ilvl w:val="0"/>
                <w:numId w:val="20"/>
              </w:numPr>
              <w:rPr>
                <w:color w:val="auto"/>
              </w:rPr>
            </w:pPr>
            <w:r w:rsidRPr="007F29CA">
              <w:rPr>
                <w:color w:val="auto"/>
              </w:rPr>
              <w:t>pašmotivācija patstāvīgā pētnieciskā darba plānošanā, pārvaldībā un realizācijā maģistra darba izstrādes gaitā.</w:t>
            </w:r>
          </w:p>
          <w:p w14:paraId="0F24DA99" w14:textId="459A9400" w:rsidR="00157A90" w:rsidRPr="007F29CA" w:rsidRDefault="00157A90" w:rsidP="00157A90">
            <w:pPr>
              <w:pStyle w:val="ListParagraph"/>
              <w:numPr>
                <w:ilvl w:val="0"/>
                <w:numId w:val="20"/>
              </w:numPr>
              <w:rPr>
                <w:color w:val="auto"/>
              </w:rPr>
            </w:pPr>
            <w:r w:rsidRPr="007F29CA">
              <w:rPr>
                <w:color w:val="auto"/>
              </w:rPr>
              <w:t>atbildība par personīgā veikuma precizitāti, zinātniskās ētikas un zinātniskuma principu ievērošana.</w:t>
            </w:r>
          </w:p>
          <w:p w14:paraId="13E2CCB1" w14:textId="0D099A8E" w:rsidR="00157A90" w:rsidRPr="007F29CA" w:rsidRDefault="00157A90" w:rsidP="00157A90">
            <w:pPr>
              <w:pStyle w:val="ListParagraph"/>
              <w:numPr>
                <w:ilvl w:val="0"/>
                <w:numId w:val="20"/>
              </w:numPr>
              <w:rPr>
                <w:color w:val="auto"/>
              </w:rPr>
            </w:pPr>
            <w:r w:rsidRPr="007F29CA">
              <w:rPr>
                <w:color w:val="auto"/>
              </w:rPr>
              <w:t>spēja adekvāti lietot studiju kursa ietvaros apgūtās zināšanas un prasmes noteiktā kontekstā – pielietot kamerālo pētījumu metodes konkrētu problēmu, jautājumu un situāciju risināšanai.</w:t>
            </w:r>
          </w:p>
          <w:p w14:paraId="7ED3631C" w14:textId="6B9626C5" w:rsidR="00157A90" w:rsidRPr="007F29CA" w:rsidRDefault="00157A90" w:rsidP="00157A90">
            <w:pPr>
              <w:pStyle w:val="ListParagraph"/>
              <w:numPr>
                <w:ilvl w:val="0"/>
                <w:numId w:val="20"/>
              </w:numPr>
              <w:rPr>
                <w:color w:val="auto"/>
              </w:rPr>
            </w:pPr>
            <w:r w:rsidRPr="007F29CA">
              <w:rPr>
                <w:color w:val="auto"/>
              </w:rPr>
              <w:t>atbildība savlaicīgi un precīzi veikt pētījumā plānotos uzdevumus.</w:t>
            </w:r>
          </w:p>
          <w:p w14:paraId="0E8E2DF3" w14:textId="73B75C0E" w:rsidR="00157A90" w:rsidRPr="007F29CA" w:rsidRDefault="00157A90" w:rsidP="00157A90">
            <w:pPr>
              <w:pStyle w:val="ListParagraph"/>
              <w:numPr>
                <w:ilvl w:val="0"/>
                <w:numId w:val="20"/>
              </w:numPr>
              <w:rPr>
                <w:color w:val="auto"/>
              </w:rPr>
            </w:pPr>
            <w:r w:rsidRPr="007F29CA">
              <w:rPr>
                <w:color w:val="auto"/>
              </w:rPr>
              <w:t>spēja izmantot prasmes iegūto pētījumu rezultātu noformēšanā un prezentēšanā, sava viedokļa publiskā aizstāvēšanā.</w:t>
            </w:r>
          </w:p>
          <w:p w14:paraId="7F8571A8" w14:textId="0A7B01A7" w:rsidR="00157A90" w:rsidRPr="007F29CA" w:rsidRDefault="00157A90" w:rsidP="00157A90">
            <w:pPr>
              <w:pStyle w:val="ListParagraph"/>
              <w:numPr>
                <w:ilvl w:val="0"/>
                <w:numId w:val="20"/>
              </w:numPr>
              <w:rPr>
                <w:color w:val="auto"/>
              </w:rPr>
            </w:pPr>
            <w:r w:rsidRPr="007F29CA">
              <w:rPr>
                <w:color w:val="auto"/>
              </w:rPr>
              <w:t>spēja strādāt grupā vienota uzdevuma veikšanai, spēja paust korektu attieksmi, risinot uzdevumus.</w:t>
            </w:r>
          </w:p>
          <w:p w14:paraId="1A1AAF0F" w14:textId="2BF4B656" w:rsidR="009A6ADE" w:rsidRPr="007F29CA" w:rsidRDefault="00157A90" w:rsidP="00157A90">
            <w:pPr>
              <w:pStyle w:val="ListParagraph"/>
              <w:numPr>
                <w:ilvl w:val="0"/>
                <w:numId w:val="20"/>
              </w:numPr>
              <w:rPr>
                <w:color w:val="auto"/>
              </w:rPr>
            </w:pPr>
            <w:r w:rsidRPr="007F29CA">
              <w:rPr>
                <w:color w:val="auto"/>
              </w:rPr>
              <w:t>izpratne un tolerance attiecībā uz citu cilvēku pausto viedokli un viņu pētījumu rezultātiem.</w:t>
            </w:r>
          </w:p>
        </w:tc>
      </w:tr>
      <w:tr w:rsidR="009A6ADE" w:rsidRPr="00026C21" w14:paraId="54E81DD1" w14:textId="77777777" w:rsidTr="00882644">
        <w:trPr>
          <w:jc w:val="center"/>
        </w:trPr>
        <w:tc>
          <w:tcPr>
            <w:tcW w:w="9582" w:type="dxa"/>
            <w:gridSpan w:val="2"/>
          </w:tcPr>
          <w:p w14:paraId="6B37C0B0" w14:textId="77777777" w:rsidR="009A6ADE" w:rsidRPr="00026C21" w:rsidRDefault="009A6ADE" w:rsidP="009A6ADE">
            <w:pPr>
              <w:pStyle w:val="Nosaukumi"/>
            </w:pPr>
            <w:r w:rsidRPr="00026C21">
              <w:t>Studējošo patstāvīgo darbu organizācijas un uzdevumu raksturojums</w:t>
            </w:r>
          </w:p>
        </w:tc>
      </w:tr>
      <w:tr w:rsidR="009A6ADE" w:rsidRPr="00026C21" w14:paraId="34258A88" w14:textId="77777777" w:rsidTr="00882644">
        <w:trPr>
          <w:jc w:val="center"/>
        </w:trPr>
        <w:tc>
          <w:tcPr>
            <w:tcW w:w="9582" w:type="dxa"/>
            <w:gridSpan w:val="2"/>
          </w:tcPr>
          <w:p w14:paraId="67CCBAC2" w14:textId="3014245E" w:rsidR="009A6ADE" w:rsidRPr="00026C21" w:rsidRDefault="00984AFE" w:rsidP="00162B7F">
            <w:pPr>
              <w:spacing w:after="160" w:line="259" w:lineRule="auto"/>
            </w:pPr>
            <w:r w:rsidRPr="00026C21">
              <w:t>Studējošo patstāvīg</w:t>
            </w:r>
            <w:r>
              <w:t>ais</w:t>
            </w:r>
            <w:r w:rsidRPr="00026C21">
              <w:t xml:space="preserve"> darb</w:t>
            </w:r>
            <w:r>
              <w:t>s</w:t>
            </w:r>
            <w:r w:rsidRPr="00026C21">
              <w:t xml:space="preserve"> </w:t>
            </w:r>
            <w:r>
              <w:t xml:space="preserve">tiek organizēts saskaņā ar agrāk apstiprināto un ar darba zinātnisko vadītāju saskaņoto individuālo maģistra darba izstrādes grafiku. </w:t>
            </w:r>
          </w:p>
        </w:tc>
      </w:tr>
      <w:tr w:rsidR="009A6ADE" w:rsidRPr="00026C21" w14:paraId="7FCAF3A5" w14:textId="77777777" w:rsidTr="00882644">
        <w:trPr>
          <w:jc w:val="center"/>
        </w:trPr>
        <w:tc>
          <w:tcPr>
            <w:tcW w:w="9582" w:type="dxa"/>
            <w:gridSpan w:val="2"/>
          </w:tcPr>
          <w:p w14:paraId="1F404605" w14:textId="77777777" w:rsidR="009A6ADE" w:rsidRPr="00026C21" w:rsidRDefault="009A6ADE" w:rsidP="009A6ADE">
            <w:pPr>
              <w:pStyle w:val="Nosaukumi"/>
            </w:pPr>
            <w:r w:rsidRPr="00026C21">
              <w:t>Prasības kredītpunktu iegūšanai</w:t>
            </w:r>
          </w:p>
        </w:tc>
      </w:tr>
      <w:tr w:rsidR="00162B7F" w:rsidRPr="00026C21" w14:paraId="0F2A87DB" w14:textId="77777777" w:rsidTr="00882644">
        <w:trPr>
          <w:jc w:val="center"/>
        </w:trPr>
        <w:tc>
          <w:tcPr>
            <w:tcW w:w="9582" w:type="dxa"/>
            <w:gridSpan w:val="2"/>
          </w:tcPr>
          <w:p w14:paraId="445941D5" w14:textId="77777777" w:rsidR="00436DEE" w:rsidRPr="007F29CA" w:rsidRDefault="00436DEE" w:rsidP="00436DEE">
            <w:r w:rsidRPr="007F29CA">
              <w:t>1. Pēc darba vadītāja akcepta, 10 dienas pirms priekšaizstāvēšanas datuma, maģistra darba teorētiskās daļas (literatūras apskats + materiāli un metodes) iesniegšana recenzentam.</w:t>
            </w:r>
          </w:p>
          <w:p w14:paraId="15858DA2" w14:textId="23DDCBA7" w:rsidR="00984AFE" w:rsidRPr="007F29CA" w:rsidRDefault="00436DEE" w:rsidP="00436DEE">
            <w:r w:rsidRPr="007F29CA">
              <w:t xml:space="preserve">2. Par paveikto maģistra darba izstrādē </w:t>
            </w:r>
            <w:r w:rsidR="002D03E0" w:rsidRPr="007F29CA">
              <w:t>4</w:t>
            </w:r>
            <w:r w:rsidRPr="007F29CA">
              <w:t xml:space="preserve">. semestrī maģistrants atskaitās (prezentācija) maģistru seminārā, kas norisinās </w:t>
            </w:r>
            <w:r w:rsidR="002D03E0" w:rsidRPr="007F29CA">
              <w:t xml:space="preserve">vasaras </w:t>
            </w:r>
            <w:r w:rsidRPr="007F29CA">
              <w:t>sesijā. Katra maģistranta veikumu (ieskaite), ņemot vērā maģistranta veikumu, aizstāvēšanas kvalitāti un komisijas ieteikumus, vērtē darba vadītājs.</w:t>
            </w:r>
          </w:p>
          <w:p w14:paraId="0C267456" w14:textId="77777777" w:rsidR="00436DEE" w:rsidRPr="007F29CA" w:rsidRDefault="00436DEE" w:rsidP="00436DEE"/>
          <w:p w14:paraId="5A0BC03B" w14:textId="16E064B7" w:rsidR="00162B7F" w:rsidRPr="007F29CA" w:rsidRDefault="00162B7F" w:rsidP="00C44E97">
            <w:r w:rsidRPr="007F29CA">
              <w:t>STUDIJU REZULTĀTU VĒRTĒŠANAS KRITĒRIJI</w:t>
            </w:r>
          </w:p>
          <w:p w14:paraId="0FDA88F4" w14:textId="77777777" w:rsidR="00162B7F" w:rsidRPr="007F29CA" w:rsidRDefault="00162B7F" w:rsidP="00162B7F"/>
          <w:p w14:paraId="4DC4B33C" w14:textId="77777777" w:rsidR="00162B7F" w:rsidRPr="007F29CA" w:rsidRDefault="00162B7F" w:rsidP="00162B7F">
            <w:pPr>
              <w:rPr>
                <w:rFonts w:eastAsia="Times New Roman"/>
              </w:rPr>
            </w:pPr>
            <w:r w:rsidRPr="007F29CA">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0E1CE04A" w14:textId="77777777" w:rsidR="00162B7F" w:rsidRPr="007F29CA" w:rsidRDefault="00162B7F" w:rsidP="00162B7F"/>
          <w:p w14:paraId="432C290A" w14:textId="77777777" w:rsidR="00162B7F" w:rsidRPr="007F29CA" w:rsidRDefault="00162B7F" w:rsidP="00162B7F">
            <w:r w:rsidRPr="007F29CA">
              <w:t>STUDIJU REZULTĀTU VĒRTĒŠANA</w:t>
            </w:r>
          </w:p>
          <w:p w14:paraId="102F4598" w14:textId="77777777" w:rsidR="00162B7F" w:rsidRPr="007F29CA" w:rsidRDefault="00162B7F" w:rsidP="00162B7F"/>
          <w:tbl>
            <w:tblPr>
              <w:tblW w:w="8623" w:type="dxa"/>
              <w:jc w:val="center"/>
              <w:tblLayout w:type="fixed"/>
              <w:tblCellMar>
                <w:left w:w="10" w:type="dxa"/>
                <w:right w:w="10" w:type="dxa"/>
              </w:tblCellMar>
              <w:tblLook w:val="04A0" w:firstRow="1" w:lastRow="0" w:firstColumn="1" w:lastColumn="0" w:noHBand="0" w:noVBand="1"/>
            </w:tblPr>
            <w:tblGrid>
              <w:gridCol w:w="2674"/>
              <w:gridCol w:w="398"/>
              <w:gridCol w:w="398"/>
              <w:gridCol w:w="398"/>
              <w:gridCol w:w="397"/>
              <w:gridCol w:w="398"/>
              <w:gridCol w:w="397"/>
              <w:gridCol w:w="398"/>
              <w:gridCol w:w="397"/>
              <w:gridCol w:w="398"/>
              <w:gridCol w:w="397"/>
              <w:gridCol w:w="398"/>
              <w:gridCol w:w="397"/>
              <w:gridCol w:w="398"/>
              <w:gridCol w:w="398"/>
              <w:gridCol w:w="382"/>
            </w:tblGrid>
            <w:tr w:rsidR="007F29CA" w:rsidRPr="007F29CA" w14:paraId="72F4BF3A" w14:textId="77777777" w:rsidTr="007F29CA">
              <w:trPr>
                <w:jc w:val="center"/>
              </w:trPr>
              <w:tc>
                <w:tcPr>
                  <w:tcW w:w="2674"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08D8D59" w14:textId="77777777" w:rsidR="00C031EE" w:rsidRPr="007F29CA" w:rsidRDefault="00C031EE" w:rsidP="00162B7F">
                  <w:pPr>
                    <w:jc w:val="center"/>
                  </w:pPr>
                  <w:r w:rsidRPr="007F29CA">
                    <w:t>Pārbaudījumu veidi</w:t>
                  </w:r>
                </w:p>
              </w:tc>
              <w:tc>
                <w:tcPr>
                  <w:tcW w:w="398" w:type="dxa"/>
                  <w:tcBorders>
                    <w:top w:val="single" w:sz="4" w:space="0" w:color="000000"/>
                    <w:left w:val="single" w:sz="4" w:space="0" w:color="000000"/>
                    <w:bottom w:val="single" w:sz="4" w:space="0" w:color="auto"/>
                    <w:right w:val="single" w:sz="4" w:space="0" w:color="000000"/>
                  </w:tcBorders>
                </w:tcPr>
                <w:p w14:paraId="694C90E1" w14:textId="77777777" w:rsidR="00C031EE" w:rsidRPr="007F29CA" w:rsidRDefault="00C031EE" w:rsidP="00162B7F">
                  <w:pPr>
                    <w:jc w:val="center"/>
                  </w:pPr>
                </w:p>
              </w:tc>
              <w:tc>
                <w:tcPr>
                  <w:tcW w:w="398" w:type="dxa"/>
                  <w:tcBorders>
                    <w:top w:val="single" w:sz="4" w:space="0" w:color="000000"/>
                    <w:left w:val="single" w:sz="4" w:space="0" w:color="000000"/>
                    <w:bottom w:val="single" w:sz="4" w:space="0" w:color="auto"/>
                    <w:right w:val="single" w:sz="4" w:space="0" w:color="000000"/>
                  </w:tcBorders>
                </w:tcPr>
                <w:p w14:paraId="58BC0EE0" w14:textId="77777777" w:rsidR="00C031EE" w:rsidRPr="007F29CA" w:rsidRDefault="00C031EE" w:rsidP="00162B7F">
                  <w:pPr>
                    <w:jc w:val="center"/>
                  </w:pPr>
                </w:p>
              </w:tc>
              <w:tc>
                <w:tcPr>
                  <w:tcW w:w="5153" w:type="dxa"/>
                  <w:gridSpan w:val="13"/>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hideMark/>
                </w:tcPr>
                <w:p w14:paraId="51743A7D" w14:textId="6EA8B1DB" w:rsidR="00C031EE" w:rsidRPr="007F29CA" w:rsidRDefault="00C031EE" w:rsidP="00162B7F">
                  <w:pPr>
                    <w:jc w:val="center"/>
                  </w:pPr>
                  <w:r w:rsidRPr="007F29CA">
                    <w:t>Studiju rezultāti</w:t>
                  </w:r>
                </w:p>
              </w:tc>
            </w:tr>
            <w:tr w:rsidR="007F29CA" w:rsidRPr="007F29CA" w14:paraId="03BC8B46" w14:textId="41938C01" w:rsidTr="007F29CA">
              <w:trPr>
                <w:jc w:val="center"/>
              </w:trPr>
              <w:tc>
                <w:tcPr>
                  <w:tcW w:w="2674" w:type="dxa"/>
                  <w:vMerge/>
                  <w:tcBorders>
                    <w:top w:val="single" w:sz="4" w:space="0" w:color="000000"/>
                    <w:left w:val="single" w:sz="4" w:space="0" w:color="000000"/>
                    <w:bottom w:val="single" w:sz="4" w:space="0" w:color="000000"/>
                    <w:right w:val="single" w:sz="4" w:space="0" w:color="auto"/>
                  </w:tcBorders>
                  <w:vAlign w:val="center"/>
                  <w:hideMark/>
                </w:tcPr>
                <w:p w14:paraId="3258F601" w14:textId="77777777" w:rsidR="00C031EE" w:rsidRPr="007F29CA" w:rsidRDefault="00C031EE" w:rsidP="00162B7F">
                  <w:pPr>
                    <w:jc w:val="center"/>
                  </w:pPr>
                </w:p>
              </w:tc>
              <w:tc>
                <w:tcPr>
                  <w:tcW w:w="3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9E2476D" w14:textId="77777777" w:rsidR="00C031EE" w:rsidRPr="007F29CA" w:rsidRDefault="00C031EE" w:rsidP="00162B7F">
                  <w:pPr>
                    <w:ind w:left="-156" w:right="-185"/>
                    <w:jc w:val="center"/>
                  </w:pPr>
                  <w:r w:rsidRPr="007F29CA">
                    <w:t>1.</w:t>
                  </w:r>
                </w:p>
              </w:tc>
              <w:tc>
                <w:tcPr>
                  <w:tcW w:w="398" w:type="dxa"/>
                  <w:tcBorders>
                    <w:top w:val="single" w:sz="4" w:space="0" w:color="auto"/>
                    <w:left w:val="single" w:sz="4" w:space="0" w:color="auto"/>
                    <w:bottom w:val="single" w:sz="4" w:space="0" w:color="auto"/>
                    <w:right w:val="single" w:sz="4" w:space="0" w:color="auto"/>
                  </w:tcBorders>
                  <w:vAlign w:val="center"/>
                </w:tcPr>
                <w:p w14:paraId="18DAE9E1" w14:textId="77777777" w:rsidR="00C031EE" w:rsidRPr="007F29CA" w:rsidRDefault="00C031EE" w:rsidP="00162B7F">
                  <w:pPr>
                    <w:jc w:val="center"/>
                  </w:pPr>
                  <w:r w:rsidRPr="007F29CA">
                    <w:t>2.</w:t>
                  </w:r>
                </w:p>
              </w:tc>
              <w:tc>
                <w:tcPr>
                  <w:tcW w:w="398" w:type="dxa"/>
                  <w:tcBorders>
                    <w:top w:val="single" w:sz="4" w:space="0" w:color="auto"/>
                    <w:left w:val="single" w:sz="4" w:space="0" w:color="auto"/>
                    <w:bottom w:val="single" w:sz="4" w:space="0" w:color="auto"/>
                    <w:right w:val="single" w:sz="4" w:space="0" w:color="auto"/>
                  </w:tcBorders>
                  <w:vAlign w:val="center"/>
                </w:tcPr>
                <w:p w14:paraId="214B28F1" w14:textId="77777777" w:rsidR="00C031EE" w:rsidRPr="007F29CA" w:rsidRDefault="00C031EE" w:rsidP="00162B7F">
                  <w:pPr>
                    <w:jc w:val="center"/>
                  </w:pPr>
                  <w:r w:rsidRPr="007F29CA">
                    <w:t>3.</w:t>
                  </w:r>
                </w:p>
              </w:tc>
              <w:tc>
                <w:tcPr>
                  <w:tcW w:w="397" w:type="dxa"/>
                  <w:tcBorders>
                    <w:top w:val="single" w:sz="4" w:space="0" w:color="auto"/>
                    <w:left w:val="single" w:sz="4" w:space="0" w:color="auto"/>
                    <w:bottom w:val="single" w:sz="4" w:space="0" w:color="auto"/>
                    <w:right w:val="single" w:sz="4" w:space="0" w:color="auto"/>
                  </w:tcBorders>
                  <w:vAlign w:val="center"/>
                </w:tcPr>
                <w:p w14:paraId="5B6E74F9" w14:textId="77777777" w:rsidR="00C031EE" w:rsidRPr="007F29CA" w:rsidRDefault="00C031EE" w:rsidP="00162B7F">
                  <w:pPr>
                    <w:jc w:val="center"/>
                  </w:pPr>
                  <w:r w:rsidRPr="007F29CA">
                    <w:t>4.</w:t>
                  </w:r>
                </w:p>
              </w:tc>
              <w:tc>
                <w:tcPr>
                  <w:tcW w:w="398" w:type="dxa"/>
                  <w:tcBorders>
                    <w:top w:val="single" w:sz="4" w:space="0" w:color="auto"/>
                    <w:left w:val="single" w:sz="4" w:space="0" w:color="auto"/>
                    <w:bottom w:val="single" w:sz="4" w:space="0" w:color="auto"/>
                    <w:right w:val="single" w:sz="4" w:space="0" w:color="auto"/>
                  </w:tcBorders>
                  <w:vAlign w:val="center"/>
                </w:tcPr>
                <w:p w14:paraId="378A62FA" w14:textId="77777777" w:rsidR="00C031EE" w:rsidRPr="007F29CA" w:rsidRDefault="00C031EE" w:rsidP="00162B7F">
                  <w:pPr>
                    <w:jc w:val="center"/>
                  </w:pPr>
                  <w:r w:rsidRPr="007F29CA">
                    <w:t>5.</w:t>
                  </w:r>
                </w:p>
              </w:tc>
              <w:tc>
                <w:tcPr>
                  <w:tcW w:w="397" w:type="dxa"/>
                  <w:tcBorders>
                    <w:top w:val="single" w:sz="4" w:space="0" w:color="auto"/>
                    <w:left w:val="single" w:sz="4" w:space="0" w:color="auto"/>
                    <w:bottom w:val="single" w:sz="4" w:space="0" w:color="auto"/>
                    <w:right w:val="single" w:sz="4" w:space="0" w:color="auto"/>
                  </w:tcBorders>
                  <w:vAlign w:val="center"/>
                </w:tcPr>
                <w:p w14:paraId="5303E796" w14:textId="77777777" w:rsidR="00C031EE" w:rsidRPr="007F29CA" w:rsidRDefault="00C031EE" w:rsidP="00162B7F">
                  <w:pPr>
                    <w:jc w:val="center"/>
                  </w:pPr>
                  <w:r w:rsidRPr="007F29CA">
                    <w:t>6.</w:t>
                  </w:r>
                </w:p>
              </w:tc>
              <w:tc>
                <w:tcPr>
                  <w:tcW w:w="398" w:type="dxa"/>
                  <w:tcBorders>
                    <w:top w:val="single" w:sz="4" w:space="0" w:color="auto"/>
                    <w:left w:val="single" w:sz="4" w:space="0" w:color="auto"/>
                    <w:bottom w:val="single" w:sz="4" w:space="0" w:color="auto"/>
                    <w:right w:val="single" w:sz="4" w:space="0" w:color="auto"/>
                  </w:tcBorders>
                  <w:vAlign w:val="center"/>
                </w:tcPr>
                <w:p w14:paraId="57D84C5E" w14:textId="77777777" w:rsidR="00C031EE" w:rsidRPr="007F29CA" w:rsidRDefault="00C031EE" w:rsidP="00162B7F">
                  <w:pPr>
                    <w:jc w:val="center"/>
                  </w:pPr>
                  <w:r w:rsidRPr="007F29CA">
                    <w:t>7.</w:t>
                  </w:r>
                </w:p>
              </w:tc>
              <w:tc>
                <w:tcPr>
                  <w:tcW w:w="397" w:type="dxa"/>
                  <w:tcBorders>
                    <w:top w:val="single" w:sz="4" w:space="0" w:color="auto"/>
                    <w:left w:val="single" w:sz="4" w:space="0" w:color="auto"/>
                    <w:bottom w:val="single" w:sz="4" w:space="0" w:color="auto"/>
                    <w:right w:val="single" w:sz="4" w:space="0" w:color="auto"/>
                  </w:tcBorders>
                  <w:vAlign w:val="center"/>
                </w:tcPr>
                <w:p w14:paraId="1FF69B0D" w14:textId="77777777" w:rsidR="00C031EE" w:rsidRPr="007F29CA" w:rsidRDefault="00C031EE" w:rsidP="00162B7F">
                  <w:pPr>
                    <w:jc w:val="center"/>
                  </w:pPr>
                  <w:r w:rsidRPr="007F29CA">
                    <w:t>8.</w:t>
                  </w:r>
                </w:p>
              </w:tc>
              <w:tc>
                <w:tcPr>
                  <w:tcW w:w="398" w:type="dxa"/>
                  <w:tcBorders>
                    <w:top w:val="single" w:sz="4" w:space="0" w:color="auto"/>
                    <w:left w:val="single" w:sz="4" w:space="0" w:color="auto"/>
                    <w:bottom w:val="single" w:sz="4" w:space="0" w:color="auto"/>
                    <w:right w:val="single" w:sz="4" w:space="0" w:color="auto"/>
                  </w:tcBorders>
                  <w:vAlign w:val="center"/>
                </w:tcPr>
                <w:p w14:paraId="52A70096" w14:textId="77777777" w:rsidR="00C031EE" w:rsidRPr="007F29CA" w:rsidRDefault="00C031EE" w:rsidP="00162B7F">
                  <w:pPr>
                    <w:jc w:val="center"/>
                  </w:pPr>
                  <w:r w:rsidRPr="007F29CA">
                    <w:t>9.</w:t>
                  </w:r>
                </w:p>
              </w:tc>
              <w:tc>
                <w:tcPr>
                  <w:tcW w:w="397" w:type="dxa"/>
                  <w:tcBorders>
                    <w:top w:val="single" w:sz="4" w:space="0" w:color="auto"/>
                    <w:left w:val="single" w:sz="4" w:space="0" w:color="auto"/>
                    <w:bottom w:val="single" w:sz="4" w:space="0" w:color="auto"/>
                    <w:right w:val="single" w:sz="4" w:space="0" w:color="auto"/>
                  </w:tcBorders>
                  <w:vAlign w:val="center"/>
                </w:tcPr>
                <w:p w14:paraId="6BCE638A" w14:textId="77777777" w:rsidR="00C031EE" w:rsidRPr="007F29CA" w:rsidRDefault="00C031EE" w:rsidP="00162B7F">
                  <w:pPr>
                    <w:jc w:val="center"/>
                  </w:pPr>
                  <w:r w:rsidRPr="007F29CA">
                    <w:t>10.</w:t>
                  </w:r>
                </w:p>
              </w:tc>
              <w:tc>
                <w:tcPr>
                  <w:tcW w:w="398" w:type="dxa"/>
                  <w:tcBorders>
                    <w:top w:val="single" w:sz="4" w:space="0" w:color="auto"/>
                    <w:left w:val="single" w:sz="4" w:space="0" w:color="auto"/>
                    <w:bottom w:val="single" w:sz="4" w:space="0" w:color="auto"/>
                    <w:right w:val="single" w:sz="4" w:space="0" w:color="auto"/>
                  </w:tcBorders>
                  <w:vAlign w:val="center"/>
                </w:tcPr>
                <w:p w14:paraId="67CD984C" w14:textId="77777777" w:rsidR="00C031EE" w:rsidRPr="007F29CA" w:rsidRDefault="00C031EE" w:rsidP="00162B7F">
                  <w:pPr>
                    <w:jc w:val="center"/>
                  </w:pPr>
                  <w:r w:rsidRPr="007F29CA">
                    <w:t>11.</w:t>
                  </w:r>
                </w:p>
              </w:tc>
              <w:tc>
                <w:tcPr>
                  <w:tcW w:w="397" w:type="dxa"/>
                  <w:tcBorders>
                    <w:top w:val="single" w:sz="4" w:space="0" w:color="auto"/>
                    <w:left w:val="single" w:sz="4" w:space="0" w:color="auto"/>
                    <w:bottom w:val="single" w:sz="4" w:space="0" w:color="auto"/>
                    <w:right w:val="single" w:sz="4" w:space="0" w:color="auto"/>
                  </w:tcBorders>
                  <w:vAlign w:val="center"/>
                </w:tcPr>
                <w:p w14:paraId="55587C7E" w14:textId="77777777" w:rsidR="00C031EE" w:rsidRPr="007F29CA" w:rsidRDefault="00C031EE" w:rsidP="00162B7F">
                  <w:pPr>
                    <w:jc w:val="center"/>
                  </w:pPr>
                  <w:r w:rsidRPr="007F29CA">
                    <w:t>12.</w:t>
                  </w:r>
                </w:p>
              </w:tc>
              <w:tc>
                <w:tcPr>
                  <w:tcW w:w="398" w:type="dxa"/>
                  <w:tcBorders>
                    <w:top w:val="single" w:sz="4" w:space="0" w:color="auto"/>
                    <w:left w:val="single" w:sz="4" w:space="0" w:color="auto"/>
                    <w:bottom w:val="single" w:sz="4" w:space="0" w:color="auto"/>
                    <w:right w:val="single" w:sz="4" w:space="0" w:color="auto"/>
                  </w:tcBorders>
                  <w:vAlign w:val="center"/>
                </w:tcPr>
                <w:p w14:paraId="3EACC24B" w14:textId="77777777" w:rsidR="00C031EE" w:rsidRPr="007F29CA" w:rsidRDefault="00C031EE" w:rsidP="00162B7F">
                  <w:pPr>
                    <w:jc w:val="center"/>
                  </w:pPr>
                  <w:r w:rsidRPr="007F29CA">
                    <w:t>13.</w:t>
                  </w:r>
                </w:p>
              </w:tc>
              <w:tc>
                <w:tcPr>
                  <w:tcW w:w="398" w:type="dxa"/>
                  <w:tcBorders>
                    <w:top w:val="single" w:sz="4" w:space="0" w:color="auto"/>
                    <w:left w:val="single" w:sz="4" w:space="0" w:color="auto"/>
                    <w:bottom w:val="single" w:sz="4" w:space="0" w:color="auto"/>
                    <w:right w:val="single" w:sz="4" w:space="0" w:color="auto"/>
                  </w:tcBorders>
                </w:tcPr>
                <w:p w14:paraId="0C5EEA22" w14:textId="4F23CCAA" w:rsidR="00C031EE" w:rsidRPr="007F29CA" w:rsidRDefault="00C031EE" w:rsidP="00162B7F">
                  <w:pPr>
                    <w:jc w:val="center"/>
                  </w:pPr>
                  <w:r w:rsidRPr="007F29CA">
                    <w:t>14.</w:t>
                  </w:r>
                </w:p>
              </w:tc>
              <w:tc>
                <w:tcPr>
                  <w:tcW w:w="382" w:type="dxa"/>
                  <w:tcBorders>
                    <w:top w:val="single" w:sz="4" w:space="0" w:color="auto"/>
                    <w:left w:val="single" w:sz="4" w:space="0" w:color="auto"/>
                    <w:bottom w:val="single" w:sz="4" w:space="0" w:color="auto"/>
                    <w:right w:val="single" w:sz="4" w:space="0" w:color="auto"/>
                  </w:tcBorders>
                </w:tcPr>
                <w:p w14:paraId="546EDA07" w14:textId="5B94C851" w:rsidR="00C031EE" w:rsidRPr="007F29CA" w:rsidRDefault="00C031EE" w:rsidP="00162B7F">
                  <w:pPr>
                    <w:jc w:val="center"/>
                  </w:pPr>
                  <w:r w:rsidRPr="007F29CA">
                    <w:t>15.</w:t>
                  </w:r>
                </w:p>
              </w:tc>
            </w:tr>
            <w:tr w:rsidR="007F29CA" w:rsidRPr="007F29CA" w14:paraId="4E88DEDD" w14:textId="3BAF2C50" w:rsidTr="007F29CA">
              <w:trPr>
                <w:jc w:val="center"/>
              </w:trPr>
              <w:tc>
                <w:tcPr>
                  <w:tcW w:w="2674"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14:paraId="495C563E" w14:textId="4DD6DF7D" w:rsidR="00C031EE" w:rsidRPr="007F29CA" w:rsidRDefault="00C031EE" w:rsidP="00162B7F">
                  <w:r w:rsidRPr="007F29CA">
                    <w:t>Ieskaite</w:t>
                  </w:r>
                </w:p>
              </w:tc>
              <w:tc>
                <w:tcPr>
                  <w:tcW w:w="3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6655FF6" w14:textId="77777777" w:rsidR="00C031EE" w:rsidRPr="007F29CA" w:rsidRDefault="00C031EE" w:rsidP="00162B7F">
                  <w:pPr>
                    <w:ind w:left="-156" w:right="-185"/>
                    <w:jc w:val="center"/>
                  </w:pPr>
                  <w:r w:rsidRPr="007F29CA">
                    <w:t>X</w:t>
                  </w:r>
                </w:p>
              </w:tc>
              <w:tc>
                <w:tcPr>
                  <w:tcW w:w="398" w:type="dxa"/>
                  <w:tcBorders>
                    <w:top w:val="single" w:sz="4" w:space="0" w:color="auto"/>
                    <w:left w:val="single" w:sz="4" w:space="0" w:color="auto"/>
                    <w:bottom w:val="single" w:sz="4" w:space="0" w:color="auto"/>
                    <w:right w:val="single" w:sz="4" w:space="0" w:color="auto"/>
                  </w:tcBorders>
                  <w:vAlign w:val="center"/>
                </w:tcPr>
                <w:p w14:paraId="2A1F5F99" w14:textId="77777777" w:rsidR="00C031EE" w:rsidRPr="007F29CA" w:rsidRDefault="00C031EE" w:rsidP="00162B7F">
                  <w:pPr>
                    <w:jc w:val="center"/>
                  </w:pPr>
                  <w:r w:rsidRPr="007F29CA">
                    <w:t>X</w:t>
                  </w:r>
                </w:p>
              </w:tc>
              <w:tc>
                <w:tcPr>
                  <w:tcW w:w="398" w:type="dxa"/>
                  <w:tcBorders>
                    <w:top w:val="single" w:sz="4" w:space="0" w:color="auto"/>
                    <w:left w:val="single" w:sz="4" w:space="0" w:color="auto"/>
                    <w:bottom w:val="single" w:sz="4" w:space="0" w:color="auto"/>
                    <w:right w:val="single" w:sz="4" w:space="0" w:color="auto"/>
                  </w:tcBorders>
                  <w:vAlign w:val="center"/>
                </w:tcPr>
                <w:p w14:paraId="10A3348C" w14:textId="77777777" w:rsidR="00C031EE" w:rsidRPr="007F29CA" w:rsidRDefault="00C031EE" w:rsidP="00162B7F">
                  <w:pPr>
                    <w:jc w:val="center"/>
                  </w:pPr>
                  <w:r w:rsidRPr="007F29CA">
                    <w:t>X</w:t>
                  </w:r>
                </w:p>
              </w:tc>
              <w:tc>
                <w:tcPr>
                  <w:tcW w:w="397" w:type="dxa"/>
                  <w:tcBorders>
                    <w:top w:val="single" w:sz="4" w:space="0" w:color="auto"/>
                    <w:left w:val="single" w:sz="4" w:space="0" w:color="auto"/>
                    <w:bottom w:val="single" w:sz="4" w:space="0" w:color="auto"/>
                    <w:right w:val="single" w:sz="4" w:space="0" w:color="auto"/>
                  </w:tcBorders>
                  <w:vAlign w:val="center"/>
                </w:tcPr>
                <w:p w14:paraId="602388AB" w14:textId="77777777" w:rsidR="00C031EE" w:rsidRPr="007F29CA" w:rsidRDefault="00C031EE" w:rsidP="00162B7F">
                  <w:pPr>
                    <w:jc w:val="center"/>
                  </w:pPr>
                  <w:r w:rsidRPr="007F29CA">
                    <w:t>X</w:t>
                  </w:r>
                </w:p>
              </w:tc>
              <w:tc>
                <w:tcPr>
                  <w:tcW w:w="398" w:type="dxa"/>
                  <w:tcBorders>
                    <w:top w:val="single" w:sz="4" w:space="0" w:color="auto"/>
                    <w:left w:val="single" w:sz="4" w:space="0" w:color="auto"/>
                    <w:bottom w:val="single" w:sz="4" w:space="0" w:color="auto"/>
                    <w:right w:val="single" w:sz="4" w:space="0" w:color="auto"/>
                  </w:tcBorders>
                  <w:vAlign w:val="center"/>
                </w:tcPr>
                <w:p w14:paraId="4E3EEF99" w14:textId="77777777" w:rsidR="00C031EE" w:rsidRPr="007F29CA" w:rsidRDefault="00C031EE" w:rsidP="00162B7F">
                  <w:pPr>
                    <w:jc w:val="center"/>
                  </w:pPr>
                  <w:r w:rsidRPr="007F29CA">
                    <w:t>X</w:t>
                  </w:r>
                </w:p>
              </w:tc>
              <w:tc>
                <w:tcPr>
                  <w:tcW w:w="397" w:type="dxa"/>
                  <w:tcBorders>
                    <w:top w:val="single" w:sz="4" w:space="0" w:color="auto"/>
                    <w:left w:val="single" w:sz="4" w:space="0" w:color="auto"/>
                    <w:bottom w:val="single" w:sz="4" w:space="0" w:color="auto"/>
                    <w:right w:val="single" w:sz="4" w:space="0" w:color="auto"/>
                  </w:tcBorders>
                  <w:vAlign w:val="center"/>
                </w:tcPr>
                <w:p w14:paraId="5F7A9480" w14:textId="77777777" w:rsidR="00C031EE" w:rsidRPr="007F29CA" w:rsidRDefault="00C031EE" w:rsidP="00162B7F">
                  <w:pPr>
                    <w:jc w:val="center"/>
                  </w:pPr>
                  <w:r w:rsidRPr="007F29CA">
                    <w:t>X</w:t>
                  </w:r>
                </w:p>
              </w:tc>
              <w:tc>
                <w:tcPr>
                  <w:tcW w:w="398" w:type="dxa"/>
                  <w:tcBorders>
                    <w:top w:val="single" w:sz="4" w:space="0" w:color="auto"/>
                    <w:left w:val="single" w:sz="4" w:space="0" w:color="auto"/>
                    <w:bottom w:val="single" w:sz="4" w:space="0" w:color="auto"/>
                    <w:right w:val="single" w:sz="4" w:space="0" w:color="auto"/>
                  </w:tcBorders>
                  <w:vAlign w:val="center"/>
                </w:tcPr>
                <w:p w14:paraId="7C9FDD1F" w14:textId="77777777" w:rsidR="00C031EE" w:rsidRPr="007F29CA" w:rsidRDefault="00C031EE" w:rsidP="00162B7F">
                  <w:pPr>
                    <w:jc w:val="center"/>
                  </w:pPr>
                  <w:r w:rsidRPr="007F29CA">
                    <w:t>X</w:t>
                  </w:r>
                </w:p>
              </w:tc>
              <w:tc>
                <w:tcPr>
                  <w:tcW w:w="397" w:type="dxa"/>
                  <w:tcBorders>
                    <w:top w:val="single" w:sz="4" w:space="0" w:color="auto"/>
                    <w:left w:val="single" w:sz="4" w:space="0" w:color="auto"/>
                    <w:bottom w:val="single" w:sz="4" w:space="0" w:color="auto"/>
                    <w:right w:val="single" w:sz="4" w:space="0" w:color="auto"/>
                  </w:tcBorders>
                  <w:vAlign w:val="center"/>
                </w:tcPr>
                <w:p w14:paraId="1BF2DA50" w14:textId="77777777" w:rsidR="00C031EE" w:rsidRPr="007F29CA" w:rsidRDefault="00C031EE" w:rsidP="00162B7F">
                  <w:pPr>
                    <w:jc w:val="center"/>
                  </w:pPr>
                  <w:r w:rsidRPr="007F29CA">
                    <w:t>X</w:t>
                  </w:r>
                </w:p>
              </w:tc>
              <w:tc>
                <w:tcPr>
                  <w:tcW w:w="398" w:type="dxa"/>
                  <w:tcBorders>
                    <w:top w:val="single" w:sz="4" w:space="0" w:color="auto"/>
                    <w:left w:val="single" w:sz="4" w:space="0" w:color="auto"/>
                    <w:bottom w:val="single" w:sz="4" w:space="0" w:color="auto"/>
                    <w:right w:val="single" w:sz="4" w:space="0" w:color="auto"/>
                  </w:tcBorders>
                  <w:vAlign w:val="center"/>
                </w:tcPr>
                <w:p w14:paraId="4EADDFD7" w14:textId="77777777" w:rsidR="00C031EE" w:rsidRPr="007F29CA" w:rsidRDefault="00C031EE" w:rsidP="00162B7F">
                  <w:pPr>
                    <w:jc w:val="center"/>
                  </w:pPr>
                  <w:r w:rsidRPr="007F29CA">
                    <w:t>X</w:t>
                  </w:r>
                </w:p>
              </w:tc>
              <w:tc>
                <w:tcPr>
                  <w:tcW w:w="397" w:type="dxa"/>
                  <w:tcBorders>
                    <w:top w:val="single" w:sz="4" w:space="0" w:color="auto"/>
                    <w:left w:val="single" w:sz="4" w:space="0" w:color="auto"/>
                    <w:bottom w:val="single" w:sz="4" w:space="0" w:color="auto"/>
                    <w:right w:val="single" w:sz="4" w:space="0" w:color="auto"/>
                  </w:tcBorders>
                  <w:vAlign w:val="center"/>
                </w:tcPr>
                <w:p w14:paraId="7F711E75" w14:textId="77777777" w:rsidR="00C031EE" w:rsidRPr="007F29CA" w:rsidRDefault="00C031EE" w:rsidP="00162B7F">
                  <w:pPr>
                    <w:jc w:val="center"/>
                  </w:pPr>
                  <w:r w:rsidRPr="007F29CA">
                    <w:t>X</w:t>
                  </w:r>
                </w:p>
              </w:tc>
              <w:tc>
                <w:tcPr>
                  <w:tcW w:w="398" w:type="dxa"/>
                  <w:tcBorders>
                    <w:top w:val="single" w:sz="4" w:space="0" w:color="auto"/>
                    <w:left w:val="single" w:sz="4" w:space="0" w:color="auto"/>
                    <w:bottom w:val="single" w:sz="4" w:space="0" w:color="auto"/>
                    <w:right w:val="single" w:sz="4" w:space="0" w:color="auto"/>
                  </w:tcBorders>
                  <w:vAlign w:val="center"/>
                </w:tcPr>
                <w:p w14:paraId="31AA692A" w14:textId="77777777" w:rsidR="00C031EE" w:rsidRPr="007F29CA" w:rsidRDefault="00C031EE" w:rsidP="00162B7F">
                  <w:pPr>
                    <w:jc w:val="center"/>
                  </w:pPr>
                  <w:r w:rsidRPr="007F29CA">
                    <w:t>X</w:t>
                  </w:r>
                </w:p>
              </w:tc>
              <w:tc>
                <w:tcPr>
                  <w:tcW w:w="397" w:type="dxa"/>
                  <w:tcBorders>
                    <w:top w:val="single" w:sz="4" w:space="0" w:color="auto"/>
                    <w:left w:val="single" w:sz="4" w:space="0" w:color="auto"/>
                    <w:bottom w:val="single" w:sz="4" w:space="0" w:color="auto"/>
                    <w:right w:val="single" w:sz="4" w:space="0" w:color="auto"/>
                  </w:tcBorders>
                  <w:vAlign w:val="center"/>
                </w:tcPr>
                <w:p w14:paraId="71913111" w14:textId="77777777" w:rsidR="00C031EE" w:rsidRPr="007F29CA" w:rsidRDefault="00C031EE" w:rsidP="00162B7F">
                  <w:pPr>
                    <w:jc w:val="center"/>
                  </w:pPr>
                  <w:r w:rsidRPr="007F29CA">
                    <w:t>X</w:t>
                  </w:r>
                </w:p>
              </w:tc>
              <w:tc>
                <w:tcPr>
                  <w:tcW w:w="398" w:type="dxa"/>
                  <w:tcBorders>
                    <w:top w:val="single" w:sz="4" w:space="0" w:color="auto"/>
                    <w:left w:val="single" w:sz="4" w:space="0" w:color="auto"/>
                    <w:bottom w:val="single" w:sz="4" w:space="0" w:color="auto"/>
                    <w:right w:val="single" w:sz="4" w:space="0" w:color="auto"/>
                  </w:tcBorders>
                  <w:vAlign w:val="center"/>
                </w:tcPr>
                <w:p w14:paraId="6A145DF2" w14:textId="77777777" w:rsidR="00C031EE" w:rsidRPr="007F29CA" w:rsidRDefault="00C031EE" w:rsidP="00162B7F">
                  <w:pPr>
                    <w:jc w:val="center"/>
                  </w:pPr>
                  <w:r w:rsidRPr="007F29CA">
                    <w:t>X</w:t>
                  </w:r>
                </w:p>
              </w:tc>
              <w:tc>
                <w:tcPr>
                  <w:tcW w:w="398" w:type="dxa"/>
                  <w:tcBorders>
                    <w:top w:val="single" w:sz="4" w:space="0" w:color="auto"/>
                    <w:left w:val="single" w:sz="4" w:space="0" w:color="auto"/>
                    <w:bottom w:val="single" w:sz="4" w:space="0" w:color="auto"/>
                    <w:right w:val="single" w:sz="4" w:space="0" w:color="auto"/>
                  </w:tcBorders>
                </w:tcPr>
                <w:p w14:paraId="7535225D" w14:textId="2F599BC4" w:rsidR="00C031EE" w:rsidRPr="007F29CA" w:rsidRDefault="00C031EE" w:rsidP="00162B7F">
                  <w:pPr>
                    <w:jc w:val="center"/>
                  </w:pPr>
                  <w:r w:rsidRPr="007F29CA">
                    <w:t>X</w:t>
                  </w:r>
                </w:p>
              </w:tc>
              <w:tc>
                <w:tcPr>
                  <w:tcW w:w="382" w:type="dxa"/>
                  <w:tcBorders>
                    <w:top w:val="single" w:sz="4" w:space="0" w:color="auto"/>
                    <w:left w:val="single" w:sz="4" w:space="0" w:color="auto"/>
                    <w:bottom w:val="single" w:sz="4" w:space="0" w:color="auto"/>
                    <w:right w:val="single" w:sz="4" w:space="0" w:color="auto"/>
                  </w:tcBorders>
                </w:tcPr>
                <w:p w14:paraId="4A43D6DF" w14:textId="340FE8ED" w:rsidR="00C031EE" w:rsidRPr="007F29CA" w:rsidRDefault="00C031EE" w:rsidP="00162B7F">
                  <w:pPr>
                    <w:jc w:val="center"/>
                  </w:pPr>
                  <w:r w:rsidRPr="007F29CA">
                    <w:t>X</w:t>
                  </w:r>
                </w:p>
              </w:tc>
            </w:tr>
          </w:tbl>
          <w:p w14:paraId="7913FEFF" w14:textId="77777777" w:rsidR="00162B7F" w:rsidRPr="007F29CA" w:rsidRDefault="00162B7F" w:rsidP="00162B7F">
            <w:pPr>
              <w:textAlignment w:val="baseline"/>
              <w:rPr>
                <w:bCs w:val="0"/>
                <w:iCs w:val="0"/>
              </w:rPr>
            </w:pPr>
          </w:p>
        </w:tc>
      </w:tr>
      <w:tr w:rsidR="00162B7F" w:rsidRPr="00026C21" w14:paraId="4638DA5A" w14:textId="77777777" w:rsidTr="00882644">
        <w:trPr>
          <w:jc w:val="center"/>
        </w:trPr>
        <w:tc>
          <w:tcPr>
            <w:tcW w:w="9582" w:type="dxa"/>
            <w:gridSpan w:val="2"/>
          </w:tcPr>
          <w:p w14:paraId="6DAAA2EA" w14:textId="77777777" w:rsidR="00162B7F" w:rsidRPr="00026C21" w:rsidRDefault="00162B7F" w:rsidP="00162B7F">
            <w:pPr>
              <w:pStyle w:val="Nosaukumi"/>
            </w:pPr>
            <w:r w:rsidRPr="00026C21">
              <w:lastRenderedPageBreak/>
              <w:t>Kursa saturs</w:t>
            </w:r>
          </w:p>
        </w:tc>
      </w:tr>
      <w:tr w:rsidR="00162B7F" w:rsidRPr="00026C21" w14:paraId="79EE52AB" w14:textId="77777777" w:rsidTr="00882644">
        <w:trPr>
          <w:jc w:val="center"/>
        </w:trPr>
        <w:tc>
          <w:tcPr>
            <w:tcW w:w="9582" w:type="dxa"/>
            <w:gridSpan w:val="2"/>
          </w:tcPr>
          <w:p w14:paraId="507FD968" w14:textId="65EC8B1D" w:rsidR="00933077" w:rsidRPr="007F29CA" w:rsidRDefault="00933077" w:rsidP="00933077">
            <w:pPr>
              <w:ind w:left="34"/>
              <w:jc w:val="both"/>
              <w:rPr>
                <w:lang w:eastAsia="ko-KR"/>
              </w:rPr>
            </w:pPr>
            <w:r w:rsidRPr="007F29CA">
              <w:rPr>
                <w:lang w:eastAsia="ko-KR"/>
              </w:rPr>
              <w:t>Maģistra darbu izstrādā DU Vides zinātnes un ķīmijas katedrā vai citās ķīmijas zinātnes institūcijās. Darba vadītājs dod studentam darba uzdevumu</w:t>
            </w:r>
            <w:r w:rsidR="003102DB" w:rsidRPr="007F29CA">
              <w:rPr>
                <w:lang w:eastAsia="ko-KR"/>
              </w:rPr>
              <w:t>s</w:t>
            </w:r>
            <w:r w:rsidRPr="007F29CA">
              <w:rPr>
                <w:lang w:eastAsia="ko-KR"/>
              </w:rPr>
              <w:t xml:space="preserve">, norāda pamatliteratūru un saskaņo darba izpildes grafiku. Students veic zinātniski pētniecisko darbu, apkopo un analizē sava darba rezultātus, izdara secinājumus. Maģistra darba izstrādes gaitā students kopā ar darba vadītāju regulāri apspriež un izvērtē paveikto. </w:t>
            </w:r>
          </w:p>
          <w:p w14:paraId="53C43A5B" w14:textId="77777777" w:rsidR="00933077" w:rsidRPr="007F29CA" w:rsidRDefault="00933077" w:rsidP="00933077">
            <w:pPr>
              <w:ind w:left="34"/>
              <w:jc w:val="both"/>
              <w:rPr>
                <w:lang w:eastAsia="ko-KR"/>
              </w:rPr>
            </w:pPr>
            <w:r w:rsidRPr="007F29CA">
              <w:rPr>
                <w:lang w:eastAsia="ko-KR"/>
              </w:rPr>
              <w:t xml:space="preserve">Izstrādājot maģistra darbu, students demonstrē apgūtās fundamentālās zināšanas kādā no ķīmijas nozarēm, veic patstāvīgas zinātniskās literatūras studijas, tās analīzi un izvēlas piemērotāko darba tēmas risinājumu. </w:t>
            </w:r>
          </w:p>
          <w:p w14:paraId="1A8BA2B9" w14:textId="6980CA0F" w:rsidR="00162B7F" w:rsidRPr="007F29CA" w:rsidRDefault="00933077" w:rsidP="00933077">
            <w:pPr>
              <w:spacing w:after="160" w:line="259" w:lineRule="auto"/>
              <w:ind w:left="34"/>
            </w:pPr>
            <w:r w:rsidRPr="007F29CA">
              <w:rPr>
                <w:lang w:eastAsia="ko-KR"/>
              </w:rPr>
              <w:t>Maģistra darba tēmu apstiprina ķīmijas nozares studiju programmu padomes sēdē. Maģistra darbs ietver literatūras apskatu, eksperimentālajam darbam un rezultātu izvērtējumam veltītas nodaļas, secinājumus un izmantotās literatūras sarakstu un darba anotāciju 2 valodās. Maģistra darbu noformē atbilstoši fakultātē izstrādātajiem un apstiprinātajiem noteikumiem. Maģistra darba aizstāvēšana notiek gala pārbaudījumu komisijas sēdē, kurā students ziņo par sava darba rezultātiem un atbild uz jautājumiem. Savas atsauksmes par darbu dod darba vadītājs un recenzents, īpaši vērtējot novitāti maģistra darbā un studenta patstāvību darba izpildes gaitā.</w:t>
            </w:r>
          </w:p>
        </w:tc>
      </w:tr>
      <w:tr w:rsidR="00162B7F" w:rsidRPr="00026C21" w14:paraId="0FAC6DEF" w14:textId="77777777" w:rsidTr="00882644">
        <w:trPr>
          <w:jc w:val="center"/>
        </w:trPr>
        <w:tc>
          <w:tcPr>
            <w:tcW w:w="9582" w:type="dxa"/>
            <w:gridSpan w:val="2"/>
          </w:tcPr>
          <w:p w14:paraId="46E6648E" w14:textId="77777777" w:rsidR="00162B7F" w:rsidRPr="00026C21" w:rsidRDefault="00162B7F" w:rsidP="00162B7F">
            <w:pPr>
              <w:pStyle w:val="Nosaukumi"/>
            </w:pPr>
            <w:r w:rsidRPr="00026C21">
              <w:t>Obligāti izmantojamie informācijas avoti</w:t>
            </w:r>
          </w:p>
        </w:tc>
      </w:tr>
      <w:tr w:rsidR="00162B7F" w:rsidRPr="00026C21" w14:paraId="20BFDB64" w14:textId="77777777" w:rsidTr="00882644">
        <w:trPr>
          <w:jc w:val="center"/>
        </w:trPr>
        <w:tc>
          <w:tcPr>
            <w:tcW w:w="9582" w:type="dxa"/>
            <w:gridSpan w:val="2"/>
          </w:tcPr>
          <w:p w14:paraId="65023533" w14:textId="5486D04B" w:rsidR="004711AA" w:rsidRPr="007F29CA" w:rsidRDefault="00933077" w:rsidP="009D37A5">
            <w:pPr>
              <w:spacing w:after="160" w:line="259" w:lineRule="auto"/>
              <w:ind w:left="93"/>
            </w:pPr>
            <w:r w:rsidRPr="007F29CA">
              <w:rPr>
                <w:lang w:eastAsia="ko-KR"/>
              </w:rPr>
              <w:t xml:space="preserve">Maģistra </w:t>
            </w:r>
            <w:r w:rsidR="009D37A5" w:rsidRPr="007F29CA">
              <w:t xml:space="preserve">darba izstrādei ieteicamo izmantojamās literatūras sarakstu sniedz </w:t>
            </w:r>
            <w:r w:rsidR="008433C2" w:rsidRPr="007F29CA">
              <w:rPr>
                <w:lang w:eastAsia="ko-KR"/>
              </w:rPr>
              <w:t xml:space="preserve">maģistra </w:t>
            </w:r>
            <w:r w:rsidR="009D37A5" w:rsidRPr="007F29CA">
              <w:t>darba zinātniskais vadītājs.</w:t>
            </w:r>
          </w:p>
        </w:tc>
      </w:tr>
      <w:tr w:rsidR="00162B7F" w:rsidRPr="00026C21" w14:paraId="54AAE6C9" w14:textId="77777777" w:rsidTr="00882644">
        <w:trPr>
          <w:jc w:val="center"/>
        </w:trPr>
        <w:tc>
          <w:tcPr>
            <w:tcW w:w="9582" w:type="dxa"/>
            <w:gridSpan w:val="2"/>
          </w:tcPr>
          <w:p w14:paraId="7B505A73" w14:textId="77777777" w:rsidR="00162B7F" w:rsidRPr="007F29CA" w:rsidRDefault="00162B7F" w:rsidP="00162B7F">
            <w:pPr>
              <w:pStyle w:val="Nosaukumi"/>
            </w:pPr>
            <w:r w:rsidRPr="007F29CA">
              <w:t>Papildus informācijas avoti</w:t>
            </w:r>
          </w:p>
        </w:tc>
      </w:tr>
      <w:tr w:rsidR="00162B7F" w:rsidRPr="00026C21" w14:paraId="1C9BE051" w14:textId="77777777" w:rsidTr="00882644">
        <w:trPr>
          <w:jc w:val="center"/>
        </w:trPr>
        <w:tc>
          <w:tcPr>
            <w:tcW w:w="9582" w:type="dxa"/>
            <w:gridSpan w:val="2"/>
          </w:tcPr>
          <w:p w14:paraId="3B649459" w14:textId="6D1B0342" w:rsidR="00162B7F" w:rsidRPr="007F29CA" w:rsidRDefault="00933077" w:rsidP="009D37A5">
            <w:pPr>
              <w:spacing w:after="160" w:line="259" w:lineRule="auto"/>
              <w:ind w:left="93"/>
            </w:pPr>
            <w:r w:rsidRPr="007F29CA">
              <w:rPr>
                <w:lang w:eastAsia="ko-KR"/>
              </w:rPr>
              <w:t xml:space="preserve">Maģistra </w:t>
            </w:r>
            <w:r w:rsidR="009D37A5" w:rsidRPr="007F29CA">
              <w:t xml:space="preserve">darba izstrādei ieteicamo izmantojamās literatūras sarakstu sniedz </w:t>
            </w:r>
            <w:r w:rsidR="008433C2" w:rsidRPr="007F29CA">
              <w:rPr>
                <w:lang w:eastAsia="ko-KR"/>
              </w:rPr>
              <w:t xml:space="preserve">maģistra </w:t>
            </w:r>
            <w:r w:rsidR="009D37A5" w:rsidRPr="007F29CA">
              <w:t>darba zinātniskais vadītājs.</w:t>
            </w:r>
          </w:p>
        </w:tc>
      </w:tr>
      <w:tr w:rsidR="00162B7F" w:rsidRPr="00026C21" w14:paraId="517C2265" w14:textId="77777777" w:rsidTr="00882644">
        <w:trPr>
          <w:jc w:val="center"/>
        </w:trPr>
        <w:tc>
          <w:tcPr>
            <w:tcW w:w="9582" w:type="dxa"/>
            <w:gridSpan w:val="2"/>
          </w:tcPr>
          <w:p w14:paraId="22F94FEE" w14:textId="77777777" w:rsidR="00162B7F" w:rsidRPr="007F29CA" w:rsidRDefault="00162B7F" w:rsidP="00162B7F">
            <w:pPr>
              <w:pStyle w:val="Nosaukumi"/>
            </w:pPr>
            <w:r w:rsidRPr="007F29CA">
              <w:t>Periodika un citi informācijas avoti</w:t>
            </w:r>
          </w:p>
        </w:tc>
      </w:tr>
      <w:tr w:rsidR="00162B7F" w:rsidRPr="00026C21" w14:paraId="19E569D7" w14:textId="77777777" w:rsidTr="00882644">
        <w:trPr>
          <w:jc w:val="center"/>
        </w:trPr>
        <w:tc>
          <w:tcPr>
            <w:tcW w:w="9582" w:type="dxa"/>
            <w:gridSpan w:val="2"/>
          </w:tcPr>
          <w:p w14:paraId="22405ABB" w14:textId="7BD49D30" w:rsidR="00162B7F" w:rsidRPr="007F29CA" w:rsidRDefault="00933077" w:rsidP="009D37A5">
            <w:pPr>
              <w:spacing w:after="160" w:line="259" w:lineRule="auto"/>
              <w:ind w:left="31"/>
            </w:pPr>
            <w:r w:rsidRPr="007F29CA">
              <w:rPr>
                <w:lang w:eastAsia="ko-KR"/>
              </w:rPr>
              <w:t xml:space="preserve">Maģistra </w:t>
            </w:r>
            <w:r w:rsidR="009D37A5" w:rsidRPr="007F29CA">
              <w:t xml:space="preserve">darba izstrādei ieteicamo periodisko izdevumu un publicēto zinātnisko rakstu sarakstu sniedz </w:t>
            </w:r>
            <w:r w:rsidR="008433C2" w:rsidRPr="007F29CA">
              <w:rPr>
                <w:lang w:eastAsia="ko-KR"/>
              </w:rPr>
              <w:t xml:space="preserve">maģistra </w:t>
            </w:r>
            <w:r w:rsidR="009D37A5" w:rsidRPr="007F29CA">
              <w:t>darba zinātniskais vadītājs.</w:t>
            </w:r>
          </w:p>
        </w:tc>
      </w:tr>
      <w:tr w:rsidR="00162B7F" w:rsidRPr="00026C21" w14:paraId="2FD2B79D" w14:textId="77777777" w:rsidTr="00882644">
        <w:trPr>
          <w:jc w:val="center"/>
        </w:trPr>
        <w:tc>
          <w:tcPr>
            <w:tcW w:w="9582" w:type="dxa"/>
            <w:gridSpan w:val="2"/>
          </w:tcPr>
          <w:p w14:paraId="111A0F89" w14:textId="77777777" w:rsidR="00162B7F" w:rsidRPr="007F29CA" w:rsidRDefault="00162B7F" w:rsidP="00162B7F">
            <w:pPr>
              <w:pStyle w:val="Nosaukumi"/>
            </w:pPr>
            <w:r w:rsidRPr="007F29CA">
              <w:t>Piezīmes</w:t>
            </w:r>
          </w:p>
        </w:tc>
      </w:tr>
      <w:tr w:rsidR="00162B7F" w:rsidRPr="00026C21" w14:paraId="7B591241" w14:textId="77777777" w:rsidTr="00882644">
        <w:trPr>
          <w:jc w:val="center"/>
        </w:trPr>
        <w:tc>
          <w:tcPr>
            <w:tcW w:w="9582" w:type="dxa"/>
            <w:gridSpan w:val="2"/>
          </w:tcPr>
          <w:p w14:paraId="5C38BE7D" w14:textId="1A341287" w:rsidR="0047439F" w:rsidRPr="007F29CA" w:rsidRDefault="0047439F" w:rsidP="0047439F">
            <w:r w:rsidRPr="007F29CA">
              <w:t xml:space="preserve">Akadēmiskās </w:t>
            </w:r>
            <w:r w:rsidR="00933077" w:rsidRPr="007F29CA">
              <w:rPr>
                <w:lang w:eastAsia="ko-KR"/>
              </w:rPr>
              <w:t xml:space="preserve">maģistra </w:t>
            </w:r>
            <w:r w:rsidRPr="007F29CA">
              <w:t>studiju programmas “Ķīmija” studiju kurss. A daļa.</w:t>
            </w:r>
          </w:p>
          <w:p w14:paraId="07F09735" w14:textId="77777777" w:rsidR="0047439F" w:rsidRPr="007F29CA" w:rsidRDefault="0047439F" w:rsidP="0047439F"/>
          <w:p w14:paraId="0B9C042E" w14:textId="33E57EE8" w:rsidR="00162B7F" w:rsidRPr="007F29CA" w:rsidRDefault="0047439F" w:rsidP="0047439F">
            <w:r w:rsidRPr="007F29CA">
              <w:t>Kurss tiek docēts latviešu valodā.</w:t>
            </w:r>
          </w:p>
        </w:tc>
      </w:tr>
    </w:tbl>
    <w:p w14:paraId="231E4023" w14:textId="77777777" w:rsidR="001B4907" w:rsidRPr="00026C21" w:rsidRDefault="001B4907" w:rsidP="001B4907"/>
    <w:p w14:paraId="5A8F4BF7" w14:textId="77777777" w:rsidR="001B4907" w:rsidRPr="00026C21" w:rsidRDefault="001B4907" w:rsidP="001B4907"/>
    <w:p w14:paraId="466226FC" w14:textId="77777777" w:rsidR="00360579" w:rsidRPr="00026C21" w:rsidRDefault="00360579"/>
    <w:sectPr w:rsidR="00360579" w:rsidRPr="00026C21" w:rsidSect="001B4907">
      <w:headerReference w:type="default" r:id="rId7"/>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F91AA7" w14:textId="77777777" w:rsidR="00D53766" w:rsidRDefault="00D53766" w:rsidP="001B4907">
      <w:r>
        <w:separator/>
      </w:r>
    </w:p>
  </w:endnote>
  <w:endnote w:type="continuationSeparator" w:id="0">
    <w:p w14:paraId="588DEF87" w14:textId="77777777" w:rsidR="00D53766" w:rsidRDefault="00D53766"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EA436B" w14:textId="77777777" w:rsidR="00D53766" w:rsidRDefault="00D53766" w:rsidP="001B4907">
      <w:r>
        <w:separator/>
      </w:r>
    </w:p>
  </w:footnote>
  <w:footnote w:type="continuationSeparator" w:id="0">
    <w:p w14:paraId="5FA19CF8" w14:textId="77777777" w:rsidR="00D53766" w:rsidRDefault="00D53766"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AFE0B" w14:textId="77777777" w:rsidR="00CE54FD" w:rsidRDefault="00CE54FD" w:rsidP="007534EA">
    <w:pPr>
      <w:pStyle w:val="Header"/>
    </w:pPr>
  </w:p>
  <w:p w14:paraId="7990EC92" w14:textId="77777777" w:rsidR="00CE54FD" w:rsidRPr="007B1FB4" w:rsidRDefault="00CE54FD" w:rsidP="007534EA">
    <w:pPr>
      <w:pStyle w:val="Header"/>
    </w:pPr>
  </w:p>
  <w:p w14:paraId="47D0918D" w14:textId="77777777" w:rsidR="00CE54FD" w:rsidRPr="00D66CC2" w:rsidRDefault="00CE54FD"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65A4BB4"/>
    <w:multiLevelType w:val="hybridMultilevel"/>
    <w:tmpl w:val="C3ECE74E"/>
    <w:lvl w:ilvl="0" w:tplc="FFFFFFFF">
      <w:start w:val="1"/>
      <w:numFmt w:val="decimal"/>
      <w:lvlText w:val="%1."/>
      <w:lvlJc w:val="left"/>
      <w:pPr>
        <w:ind w:left="740" w:hanging="360"/>
      </w:pPr>
    </w:lvl>
    <w:lvl w:ilvl="1" w:tplc="FFFFFFFF" w:tentative="1">
      <w:start w:val="1"/>
      <w:numFmt w:val="lowerLetter"/>
      <w:lvlText w:val="%2."/>
      <w:lvlJc w:val="left"/>
      <w:pPr>
        <w:ind w:left="1460" w:hanging="360"/>
      </w:pPr>
    </w:lvl>
    <w:lvl w:ilvl="2" w:tplc="FFFFFFFF" w:tentative="1">
      <w:start w:val="1"/>
      <w:numFmt w:val="lowerRoman"/>
      <w:lvlText w:val="%3."/>
      <w:lvlJc w:val="right"/>
      <w:pPr>
        <w:ind w:left="2180" w:hanging="180"/>
      </w:pPr>
    </w:lvl>
    <w:lvl w:ilvl="3" w:tplc="FFFFFFFF" w:tentative="1">
      <w:start w:val="1"/>
      <w:numFmt w:val="decimal"/>
      <w:lvlText w:val="%4."/>
      <w:lvlJc w:val="left"/>
      <w:pPr>
        <w:ind w:left="2900" w:hanging="360"/>
      </w:pPr>
    </w:lvl>
    <w:lvl w:ilvl="4" w:tplc="FFFFFFFF" w:tentative="1">
      <w:start w:val="1"/>
      <w:numFmt w:val="lowerLetter"/>
      <w:lvlText w:val="%5."/>
      <w:lvlJc w:val="left"/>
      <w:pPr>
        <w:ind w:left="3620" w:hanging="360"/>
      </w:pPr>
    </w:lvl>
    <w:lvl w:ilvl="5" w:tplc="FFFFFFFF" w:tentative="1">
      <w:start w:val="1"/>
      <w:numFmt w:val="lowerRoman"/>
      <w:lvlText w:val="%6."/>
      <w:lvlJc w:val="right"/>
      <w:pPr>
        <w:ind w:left="4340" w:hanging="180"/>
      </w:pPr>
    </w:lvl>
    <w:lvl w:ilvl="6" w:tplc="FFFFFFFF" w:tentative="1">
      <w:start w:val="1"/>
      <w:numFmt w:val="decimal"/>
      <w:lvlText w:val="%7."/>
      <w:lvlJc w:val="left"/>
      <w:pPr>
        <w:ind w:left="5060" w:hanging="360"/>
      </w:pPr>
    </w:lvl>
    <w:lvl w:ilvl="7" w:tplc="FFFFFFFF" w:tentative="1">
      <w:start w:val="1"/>
      <w:numFmt w:val="lowerLetter"/>
      <w:lvlText w:val="%8."/>
      <w:lvlJc w:val="left"/>
      <w:pPr>
        <w:ind w:left="5780" w:hanging="360"/>
      </w:pPr>
    </w:lvl>
    <w:lvl w:ilvl="8" w:tplc="FFFFFFFF" w:tentative="1">
      <w:start w:val="1"/>
      <w:numFmt w:val="lowerRoman"/>
      <w:lvlText w:val="%9."/>
      <w:lvlJc w:val="right"/>
      <w:pPr>
        <w:ind w:left="6500" w:hanging="180"/>
      </w:pPr>
    </w:lvl>
  </w:abstractNum>
  <w:abstractNum w:abstractNumId="2" w15:restartNumberingAfterBreak="0">
    <w:nsid w:val="0C5D1098"/>
    <w:multiLevelType w:val="hybridMultilevel"/>
    <w:tmpl w:val="88268D0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E6318AD"/>
    <w:multiLevelType w:val="hybridMultilevel"/>
    <w:tmpl w:val="3CBAFF76"/>
    <w:lvl w:ilvl="0" w:tplc="0419000F">
      <w:start w:val="1"/>
      <w:numFmt w:val="decimal"/>
      <w:lvlText w:val="%1."/>
      <w:lvlJc w:val="left"/>
      <w:pPr>
        <w:ind w:left="740" w:hanging="360"/>
      </w:pPr>
    </w:lvl>
    <w:lvl w:ilvl="1" w:tplc="FFFFFFFF" w:tentative="1">
      <w:start w:val="1"/>
      <w:numFmt w:val="lowerLetter"/>
      <w:lvlText w:val="%2."/>
      <w:lvlJc w:val="left"/>
      <w:pPr>
        <w:ind w:left="1460" w:hanging="360"/>
      </w:pPr>
    </w:lvl>
    <w:lvl w:ilvl="2" w:tplc="FFFFFFFF" w:tentative="1">
      <w:start w:val="1"/>
      <w:numFmt w:val="lowerRoman"/>
      <w:lvlText w:val="%3."/>
      <w:lvlJc w:val="right"/>
      <w:pPr>
        <w:ind w:left="2180" w:hanging="180"/>
      </w:pPr>
    </w:lvl>
    <w:lvl w:ilvl="3" w:tplc="FFFFFFFF" w:tentative="1">
      <w:start w:val="1"/>
      <w:numFmt w:val="decimal"/>
      <w:lvlText w:val="%4."/>
      <w:lvlJc w:val="left"/>
      <w:pPr>
        <w:ind w:left="2900" w:hanging="360"/>
      </w:pPr>
    </w:lvl>
    <w:lvl w:ilvl="4" w:tplc="FFFFFFFF" w:tentative="1">
      <w:start w:val="1"/>
      <w:numFmt w:val="lowerLetter"/>
      <w:lvlText w:val="%5."/>
      <w:lvlJc w:val="left"/>
      <w:pPr>
        <w:ind w:left="3620" w:hanging="360"/>
      </w:pPr>
    </w:lvl>
    <w:lvl w:ilvl="5" w:tplc="FFFFFFFF" w:tentative="1">
      <w:start w:val="1"/>
      <w:numFmt w:val="lowerRoman"/>
      <w:lvlText w:val="%6."/>
      <w:lvlJc w:val="right"/>
      <w:pPr>
        <w:ind w:left="4340" w:hanging="180"/>
      </w:pPr>
    </w:lvl>
    <w:lvl w:ilvl="6" w:tplc="FFFFFFFF" w:tentative="1">
      <w:start w:val="1"/>
      <w:numFmt w:val="decimal"/>
      <w:lvlText w:val="%7."/>
      <w:lvlJc w:val="left"/>
      <w:pPr>
        <w:ind w:left="5060" w:hanging="360"/>
      </w:pPr>
    </w:lvl>
    <w:lvl w:ilvl="7" w:tplc="FFFFFFFF" w:tentative="1">
      <w:start w:val="1"/>
      <w:numFmt w:val="lowerLetter"/>
      <w:lvlText w:val="%8."/>
      <w:lvlJc w:val="left"/>
      <w:pPr>
        <w:ind w:left="5780" w:hanging="360"/>
      </w:pPr>
    </w:lvl>
    <w:lvl w:ilvl="8" w:tplc="FFFFFFFF" w:tentative="1">
      <w:start w:val="1"/>
      <w:numFmt w:val="lowerRoman"/>
      <w:lvlText w:val="%9."/>
      <w:lvlJc w:val="right"/>
      <w:pPr>
        <w:ind w:left="6500" w:hanging="180"/>
      </w:pPr>
    </w:lvl>
  </w:abstractNum>
  <w:abstractNum w:abstractNumId="4" w15:restartNumberingAfterBreak="0">
    <w:nsid w:val="1F1B7BDF"/>
    <w:multiLevelType w:val="hybridMultilevel"/>
    <w:tmpl w:val="9A8EC594"/>
    <w:lvl w:ilvl="0" w:tplc="FFFFFFFF">
      <w:start w:val="1"/>
      <w:numFmt w:val="decimal"/>
      <w:lvlText w:val="%1."/>
      <w:lvlJc w:val="left"/>
      <w:pPr>
        <w:ind w:left="740" w:hanging="360"/>
      </w:pPr>
    </w:lvl>
    <w:lvl w:ilvl="1" w:tplc="FFFFFFFF" w:tentative="1">
      <w:start w:val="1"/>
      <w:numFmt w:val="lowerLetter"/>
      <w:lvlText w:val="%2."/>
      <w:lvlJc w:val="left"/>
      <w:pPr>
        <w:ind w:left="1460" w:hanging="360"/>
      </w:pPr>
    </w:lvl>
    <w:lvl w:ilvl="2" w:tplc="FFFFFFFF" w:tentative="1">
      <w:start w:val="1"/>
      <w:numFmt w:val="lowerRoman"/>
      <w:lvlText w:val="%3."/>
      <w:lvlJc w:val="right"/>
      <w:pPr>
        <w:ind w:left="2180" w:hanging="180"/>
      </w:pPr>
    </w:lvl>
    <w:lvl w:ilvl="3" w:tplc="FFFFFFFF" w:tentative="1">
      <w:start w:val="1"/>
      <w:numFmt w:val="decimal"/>
      <w:lvlText w:val="%4."/>
      <w:lvlJc w:val="left"/>
      <w:pPr>
        <w:ind w:left="2900" w:hanging="360"/>
      </w:pPr>
    </w:lvl>
    <w:lvl w:ilvl="4" w:tplc="FFFFFFFF" w:tentative="1">
      <w:start w:val="1"/>
      <w:numFmt w:val="lowerLetter"/>
      <w:lvlText w:val="%5."/>
      <w:lvlJc w:val="left"/>
      <w:pPr>
        <w:ind w:left="3620" w:hanging="360"/>
      </w:pPr>
    </w:lvl>
    <w:lvl w:ilvl="5" w:tplc="FFFFFFFF" w:tentative="1">
      <w:start w:val="1"/>
      <w:numFmt w:val="lowerRoman"/>
      <w:lvlText w:val="%6."/>
      <w:lvlJc w:val="right"/>
      <w:pPr>
        <w:ind w:left="4340" w:hanging="180"/>
      </w:pPr>
    </w:lvl>
    <w:lvl w:ilvl="6" w:tplc="FFFFFFFF" w:tentative="1">
      <w:start w:val="1"/>
      <w:numFmt w:val="decimal"/>
      <w:lvlText w:val="%7."/>
      <w:lvlJc w:val="left"/>
      <w:pPr>
        <w:ind w:left="5060" w:hanging="360"/>
      </w:pPr>
    </w:lvl>
    <w:lvl w:ilvl="7" w:tplc="FFFFFFFF" w:tentative="1">
      <w:start w:val="1"/>
      <w:numFmt w:val="lowerLetter"/>
      <w:lvlText w:val="%8."/>
      <w:lvlJc w:val="left"/>
      <w:pPr>
        <w:ind w:left="5780" w:hanging="360"/>
      </w:pPr>
    </w:lvl>
    <w:lvl w:ilvl="8" w:tplc="FFFFFFFF" w:tentative="1">
      <w:start w:val="1"/>
      <w:numFmt w:val="lowerRoman"/>
      <w:lvlText w:val="%9."/>
      <w:lvlJc w:val="right"/>
      <w:pPr>
        <w:ind w:left="6500" w:hanging="180"/>
      </w:pPr>
    </w:lvl>
  </w:abstractNum>
  <w:abstractNum w:abstractNumId="5" w15:restartNumberingAfterBreak="0">
    <w:nsid w:val="2C4D41EC"/>
    <w:multiLevelType w:val="hybridMultilevel"/>
    <w:tmpl w:val="5FFEF77A"/>
    <w:lvl w:ilvl="0" w:tplc="2C6EF696">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321D4CF0"/>
    <w:multiLevelType w:val="hybridMultilevel"/>
    <w:tmpl w:val="46F6BBE0"/>
    <w:lvl w:ilvl="0" w:tplc="B0A2D71E">
      <w:start w:val="1"/>
      <w:numFmt w:val="decimal"/>
      <w:lvlText w:val="%1."/>
      <w:lvlJc w:val="left"/>
      <w:pPr>
        <w:ind w:left="718" w:hanging="684"/>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7" w15:restartNumberingAfterBreak="0">
    <w:nsid w:val="32867826"/>
    <w:multiLevelType w:val="hybridMultilevel"/>
    <w:tmpl w:val="00E23906"/>
    <w:lvl w:ilvl="0" w:tplc="B0A2D71E">
      <w:start w:val="1"/>
      <w:numFmt w:val="decimal"/>
      <w:lvlText w:val="%1."/>
      <w:lvlJc w:val="left"/>
      <w:pPr>
        <w:ind w:left="718" w:hanging="684"/>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8" w15:restartNumberingAfterBreak="0">
    <w:nsid w:val="33B43E6E"/>
    <w:multiLevelType w:val="hybridMultilevel"/>
    <w:tmpl w:val="D4068AAE"/>
    <w:lvl w:ilvl="0" w:tplc="AA44A70A">
      <w:start w:val="1"/>
      <w:numFmt w:val="decimal"/>
      <w:lvlText w:val="%1."/>
      <w:lvlJc w:val="left"/>
      <w:pPr>
        <w:ind w:left="394" w:hanging="360"/>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9" w15:restartNumberingAfterBreak="0">
    <w:nsid w:val="34376F53"/>
    <w:multiLevelType w:val="hybridMultilevel"/>
    <w:tmpl w:val="9F96E3AC"/>
    <w:lvl w:ilvl="0" w:tplc="FFFFFFFF">
      <w:start w:val="1"/>
      <w:numFmt w:val="decimal"/>
      <w:lvlText w:val="%1."/>
      <w:lvlJc w:val="left"/>
      <w:pPr>
        <w:ind w:left="740" w:hanging="360"/>
      </w:pPr>
    </w:lvl>
    <w:lvl w:ilvl="1" w:tplc="FFFFFFFF" w:tentative="1">
      <w:start w:val="1"/>
      <w:numFmt w:val="lowerLetter"/>
      <w:lvlText w:val="%2."/>
      <w:lvlJc w:val="left"/>
      <w:pPr>
        <w:ind w:left="1460" w:hanging="360"/>
      </w:pPr>
    </w:lvl>
    <w:lvl w:ilvl="2" w:tplc="FFFFFFFF" w:tentative="1">
      <w:start w:val="1"/>
      <w:numFmt w:val="lowerRoman"/>
      <w:lvlText w:val="%3."/>
      <w:lvlJc w:val="right"/>
      <w:pPr>
        <w:ind w:left="2180" w:hanging="180"/>
      </w:pPr>
    </w:lvl>
    <w:lvl w:ilvl="3" w:tplc="FFFFFFFF" w:tentative="1">
      <w:start w:val="1"/>
      <w:numFmt w:val="decimal"/>
      <w:lvlText w:val="%4."/>
      <w:lvlJc w:val="left"/>
      <w:pPr>
        <w:ind w:left="2900" w:hanging="360"/>
      </w:pPr>
    </w:lvl>
    <w:lvl w:ilvl="4" w:tplc="FFFFFFFF" w:tentative="1">
      <w:start w:val="1"/>
      <w:numFmt w:val="lowerLetter"/>
      <w:lvlText w:val="%5."/>
      <w:lvlJc w:val="left"/>
      <w:pPr>
        <w:ind w:left="3620" w:hanging="360"/>
      </w:pPr>
    </w:lvl>
    <w:lvl w:ilvl="5" w:tplc="FFFFFFFF" w:tentative="1">
      <w:start w:val="1"/>
      <w:numFmt w:val="lowerRoman"/>
      <w:lvlText w:val="%6."/>
      <w:lvlJc w:val="right"/>
      <w:pPr>
        <w:ind w:left="4340" w:hanging="180"/>
      </w:pPr>
    </w:lvl>
    <w:lvl w:ilvl="6" w:tplc="FFFFFFFF" w:tentative="1">
      <w:start w:val="1"/>
      <w:numFmt w:val="decimal"/>
      <w:lvlText w:val="%7."/>
      <w:lvlJc w:val="left"/>
      <w:pPr>
        <w:ind w:left="5060" w:hanging="360"/>
      </w:pPr>
    </w:lvl>
    <w:lvl w:ilvl="7" w:tplc="FFFFFFFF" w:tentative="1">
      <w:start w:val="1"/>
      <w:numFmt w:val="lowerLetter"/>
      <w:lvlText w:val="%8."/>
      <w:lvlJc w:val="left"/>
      <w:pPr>
        <w:ind w:left="5780" w:hanging="360"/>
      </w:pPr>
    </w:lvl>
    <w:lvl w:ilvl="8" w:tplc="FFFFFFFF" w:tentative="1">
      <w:start w:val="1"/>
      <w:numFmt w:val="lowerRoman"/>
      <w:lvlText w:val="%9."/>
      <w:lvlJc w:val="right"/>
      <w:pPr>
        <w:ind w:left="6500" w:hanging="180"/>
      </w:pPr>
    </w:lvl>
  </w:abstractNum>
  <w:abstractNum w:abstractNumId="10" w15:restartNumberingAfterBreak="0">
    <w:nsid w:val="3F427C98"/>
    <w:multiLevelType w:val="hybridMultilevel"/>
    <w:tmpl w:val="2AF2FD98"/>
    <w:lvl w:ilvl="0" w:tplc="0426000F">
      <w:start w:val="1"/>
      <w:numFmt w:val="decimal"/>
      <w:lvlText w:val="%1."/>
      <w:lvlJc w:val="left"/>
      <w:pPr>
        <w:ind w:left="754" w:hanging="360"/>
      </w:pPr>
    </w:lvl>
    <w:lvl w:ilvl="1" w:tplc="04260019" w:tentative="1">
      <w:start w:val="1"/>
      <w:numFmt w:val="lowerLetter"/>
      <w:lvlText w:val="%2."/>
      <w:lvlJc w:val="left"/>
      <w:pPr>
        <w:ind w:left="1474" w:hanging="360"/>
      </w:pPr>
    </w:lvl>
    <w:lvl w:ilvl="2" w:tplc="0426001B" w:tentative="1">
      <w:start w:val="1"/>
      <w:numFmt w:val="lowerRoman"/>
      <w:lvlText w:val="%3."/>
      <w:lvlJc w:val="right"/>
      <w:pPr>
        <w:ind w:left="2194" w:hanging="180"/>
      </w:pPr>
    </w:lvl>
    <w:lvl w:ilvl="3" w:tplc="0426000F" w:tentative="1">
      <w:start w:val="1"/>
      <w:numFmt w:val="decimal"/>
      <w:lvlText w:val="%4."/>
      <w:lvlJc w:val="left"/>
      <w:pPr>
        <w:ind w:left="2914" w:hanging="360"/>
      </w:pPr>
    </w:lvl>
    <w:lvl w:ilvl="4" w:tplc="04260019" w:tentative="1">
      <w:start w:val="1"/>
      <w:numFmt w:val="lowerLetter"/>
      <w:lvlText w:val="%5."/>
      <w:lvlJc w:val="left"/>
      <w:pPr>
        <w:ind w:left="3634" w:hanging="360"/>
      </w:pPr>
    </w:lvl>
    <w:lvl w:ilvl="5" w:tplc="0426001B" w:tentative="1">
      <w:start w:val="1"/>
      <w:numFmt w:val="lowerRoman"/>
      <w:lvlText w:val="%6."/>
      <w:lvlJc w:val="right"/>
      <w:pPr>
        <w:ind w:left="4354" w:hanging="180"/>
      </w:pPr>
    </w:lvl>
    <w:lvl w:ilvl="6" w:tplc="0426000F" w:tentative="1">
      <w:start w:val="1"/>
      <w:numFmt w:val="decimal"/>
      <w:lvlText w:val="%7."/>
      <w:lvlJc w:val="left"/>
      <w:pPr>
        <w:ind w:left="5074" w:hanging="360"/>
      </w:pPr>
    </w:lvl>
    <w:lvl w:ilvl="7" w:tplc="04260019" w:tentative="1">
      <w:start w:val="1"/>
      <w:numFmt w:val="lowerLetter"/>
      <w:lvlText w:val="%8."/>
      <w:lvlJc w:val="left"/>
      <w:pPr>
        <w:ind w:left="5794" w:hanging="360"/>
      </w:pPr>
    </w:lvl>
    <w:lvl w:ilvl="8" w:tplc="0426001B" w:tentative="1">
      <w:start w:val="1"/>
      <w:numFmt w:val="lowerRoman"/>
      <w:lvlText w:val="%9."/>
      <w:lvlJc w:val="right"/>
      <w:pPr>
        <w:ind w:left="6514" w:hanging="180"/>
      </w:pPr>
    </w:lvl>
  </w:abstractNum>
  <w:abstractNum w:abstractNumId="11" w15:restartNumberingAfterBreak="0">
    <w:nsid w:val="403B52D4"/>
    <w:multiLevelType w:val="hybridMultilevel"/>
    <w:tmpl w:val="5FFEF7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BF37332"/>
    <w:multiLevelType w:val="hybridMultilevel"/>
    <w:tmpl w:val="9F96E3AC"/>
    <w:lvl w:ilvl="0" w:tplc="FFFFFFFF">
      <w:start w:val="1"/>
      <w:numFmt w:val="decimal"/>
      <w:lvlText w:val="%1."/>
      <w:lvlJc w:val="left"/>
      <w:pPr>
        <w:ind w:left="740" w:hanging="360"/>
      </w:pPr>
    </w:lvl>
    <w:lvl w:ilvl="1" w:tplc="FFFFFFFF" w:tentative="1">
      <w:start w:val="1"/>
      <w:numFmt w:val="lowerLetter"/>
      <w:lvlText w:val="%2."/>
      <w:lvlJc w:val="left"/>
      <w:pPr>
        <w:ind w:left="1460" w:hanging="360"/>
      </w:pPr>
    </w:lvl>
    <w:lvl w:ilvl="2" w:tplc="FFFFFFFF" w:tentative="1">
      <w:start w:val="1"/>
      <w:numFmt w:val="lowerRoman"/>
      <w:lvlText w:val="%3."/>
      <w:lvlJc w:val="right"/>
      <w:pPr>
        <w:ind w:left="2180" w:hanging="180"/>
      </w:pPr>
    </w:lvl>
    <w:lvl w:ilvl="3" w:tplc="FFFFFFFF" w:tentative="1">
      <w:start w:val="1"/>
      <w:numFmt w:val="decimal"/>
      <w:lvlText w:val="%4."/>
      <w:lvlJc w:val="left"/>
      <w:pPr>
        <w:ind w:left="2900" w:hanging="360"/>
      </w:pPr>
    </w:lvl>
    <w:lvl w:ilvl="4" w:tplc="FFFFFFFF" w:tentative="1">
      <w:start w:val="1"/>
      <w:numFmt w:val="lowerLetter"/>
      <w:lvlText w:val="%5."/>
      <w:lvlJc w:val="left"/>
      <w:pPr>
        <w:ind w:left="3620" w:hanging="360"/>
      </w:pPr>
    </w:lvl>
    <w:lvl w:ilvl="5" w:tplc="FFFFFFFF" w:tentative="1">
      <w:start w:val="1"/>
      <w:numFmt w:val="lowerRoman"/>
      <w:lvlText w:val="%6."/>
      <w:lvlJc w:val="right"/>
      <w:pPr>
        <w:ind w:left="4340" w:hanging="180"/>
      </w:pPr>
    </w:lvl>
    <w:lvl w:ilvl="6" w:tplc="FFFFFFFF" w:tentative="1">
      <w:start w:val="1"/>
      <w:numFmt w:val="decimal"/>
      <w:lvlText w:val="%7."/>
      <w:lvlJc w:val="left"/>
      <w:pPr>
        <w:ind w:left="5060" w:hanging="360"/>
      </w:pPr>
    </w:lvl>
    <w:lvl w:ilvl="7" w:tplc="FFFFFFFF" w:tentative="1">
      <w:start w:val="1"/>
      <w:numFmt w:val="lowerLetter"/>
      <w:lvlText w:val="%8."/>
      <w:lvlJc w:val="left"/>
      <w:pPr>
        <w:ind w:left="5780" w:hanging="360"/>
      </w:pPr>
    </w:lvl>
    <w:lvl w:ilvl="8" w:tplc="FFFFFFFF" w:tentative="1">
      <w:start w:val="1"/>
      <w:numFmt w:val="lowerRoman"/>
      <w:lvlText w:val="%9."/>
      <w:lvlJc w:val="right"/>
      <w:pPr>
        <w:ind w:left="6500" w:hanging="180"/>
      </w:pPr>
    </w:lvl>
  </w:abstractNum>
  <w:abstractNum w:abstractNumId="13" w15:restartNumberingAfterBreak="0">
    <w:nsid w:val="53413CEE"/>
    <w:multiLevelType w:val="hybridMultilevel"/>
    <w:tmpl w:val="61601ED4"/>
    <w:lvl w:ilvl="0" w:tplc="5B309392">
      <w:start w:val="1"/>
      <w:numFmt w:val="decimal"/>
      <w:lvlText w:val="%1."/>
      <w:lvlJc w:val="left"/>
      <w:pPr>
        <w:ind w:left="394"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5E9E2E68"/>
    <w:multiLevelType w:val="hybridMultilevel"/>
    <w:tmpl w:val="B11E454C"/>
    <w:lvl w:ilvl="0" w:tplc="B0A2D71E">
      <w:start w:val="1"/>
      <w:numFmt w:val="decimal"/>
      <w:lvlText w:val="%1."/>
      <w:lvlJc w:val="left"/>
      <w:pPr>
        <w:ind w:left="718" w:hanging="684"/>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15" w15:restartNumberingAfterBreak="0">
    <w:nsid w:val="6B100238"/>
    <w:multiLevelType w:val="hybridMultilevel"/>
    <w:tmpl w:val="C8D676C6"/>
    <w:lvl w:ilvl="0" w:tplc="5B309392">
      <w:start w:val="1"/>
      <w:numFmt w:val="decimal"/>
      <w:lvlText w:val="%1."/>
      <w:lvlJc w:val="left"/>
      <w:pPr>
        <w:ind w:left="394" w:hanging="360"/>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16" w15:restartNumberingAfterBreak="0">
    <w:nsid w:val="6D517BCD"/>
    <w:multiLevelType w:val="hybridMultilevel"/>
    <w:tmpl w:val="61601ED4"/>
    <w:lvl w:ilvl="0" w:tplc="FFFFFFFF">
      <w:start w:val="1"/>
      <w:numFmt w:val="decimal"/>
      <w:lvlText w:val="%1."/>
      <w:lvlJc w:val="left"/>
      <w:pPr>
        <w:ind w:left="394"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717A1A5A"/>
    <w:multiLevelType w:val="hybridMultilevel"/>
    <w:tmpl w:val="38A69530"/>
    <w:lvl w:ilvl="0" w:tplc="316A2736">
      <w:start w:val="1"/>
      <w:numFmt w:val="decimal"/>
      <w:lvlText w:val="%1."/>
      <w:lvlJc w:val="left"/>
      <w:pPr>
        <w:ind w:left="774" w:hanging="360"/>
      </w:pPr>
    </w:lvl>
    <w:lvl w:ilvl="1" w:tplc="04260019" w:tentative="1">
      <w:start w:val="1"/>
      <w:numFmt w:val="lowerLetter"/>
      <w:lvlText w:val="%2."/>
      <w:lvlJc w:val="left"/>
      <w:pPr>
        <w:ind w:left="1474" w:hanging="360"/>
      </w:pPr>
    </w:lvl>
    <w:lvl w:ilvl="2" w:tplc="0426001B" w:tentative="1">
      <w:start w:val="1"/>
      <w:numFmt w:val="lowerRoman"/>
      <w:lvlText w:val="%3."/>
      <w:lvlJc w:val="right"/>
      <w:pPr>
        <w:ind w:left="2194" w:hanging="180"/>
      </w:pPr>
    </w:lvl>
    <w:lvl w:ilvl="3" w:tplc="0426000F" w:tentative="1">
      <w:start w:val="1"/>
      <w:numFmt w:val="decimal"/>
      <w:lvlText w:val="%4."/>
      <w:lvlJc w:val="left"/>
      <w:pPr>
        <w:ind w:left="2914" w:hanging="360"/>
      </w:pPr>
    </w:lvl>
    <w:lvl w:ilvl="4" w:tplc="04260019" w:tentative="1">
      <w:start w:val="1"/>
      <w:numFmt w:val="lowerLetter"/>
      <w:lvlText w:val="%5."/>
      <w:lvlJc w:val="left"/>
      <w:pPr>
        <w:ind w:left="3634" w:hanging="360"/>
      </w:pPr>
    </w:lvl>
    <w:lvl w:ilvl="5" w:tplc="0426001B" w:tentative="1">
      <w:start w:val="1"/>
      <w:numFmt w:val="lowerRoman"/>
      <w:lvlText w:val="%6."/>
      <w:lvlJc w:val="right"/>
      <w:pPr>
        <w:ind w:left="4354" w:hanging="180"/>
      </w:pPr>
    </w:lvl>
    <w:lvl w:ilvl="6" w:tplc="0426000F" w:tentative="1">
      <w:start w:val="1"/>
      <w:numFmt w:val="decimal"/>
      <w:lvlText w:val="%7."/>
      <w:lvlJc w:val="left"/>
      <w:pPr>
        <w:ind w:left="5074" w:hanging="360"/>
      </w:pPr>
    </w:lvl>
    <w:lvl w:ilvl="7" w:tplc="04260019" w:tentative="1">
      <w:start w:val="1"/>
      <w:numFmt w:val="lowerLetter"/>
      <w:lvlText w:val="%8."/>
      <w:lvlJc w:val="left"/>
      <w:pPr>
        <w:ind w:left="5794" w:hanging="360"/>
      </w:pPr>
    </w:lvl>
    <w:lvl w:ilvl="8" w:tplc="0426001B" w:tentative="1">
      <w:start w:val="1"/>
      <w:numFmt w:val="lowerRoman"/>
      <w:lvlText w:val="%9."/>
      <w:lvlJc w:val="right"/>
      <w:pPr>
        <w:ind w:left="6514" w:hanging="180"/>
      </w:pPr>
    </w:lvl>
  </w:abstractNum>
  <w:abstractNum w:abstractNumId="18" w15:restartNumberingAfterBreak="0">
    <w:nsid w:val="72016F08"/>
    <w:multiLevelType w:val="hybridMultilevel"/>
    <w:tmpl w:val="B44655CC"/>
    <w:lvl w:ilvl="0" w:tplc="AA44A70A">
      <w:start w:val="1"/>
      <w:numFmt w:val="decimal"/>
      <w:lvlText w:val="%1."/>
      <w:lvlJc w:val="left"/>
      <w:pPr>
        <w:ind w:left="394"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727D6426"/>
    <w:multiLevelType w:val="hybridMultilevel"/>
    <w:tmpl w:val="EE26E020"/>
    <w:lvl w:ilvl="0" w:tplc="FFFFFFFF">
      <w:start w:val="1"/>
      <w:numFmt w:val="decimal"/>
      <w:lvlText w:val="%1."/>
      <w:lvlJc w:val="left"/>
      <w:pPr>
        <w:ind w:left="740" w:hanging="360"/>
      </w:pPr>
    </w:lvl>
    <w:lvl w:ilvl="1" w:tplc="FFFFFFFF" w:tentative="1">
      <w:start w:val="1"/>
      <w:numFmt w:val="lowerLetter"/>
      <w:lvlText w:val="%2."/>
      <w:lvlJc w:val="left"/>
      <w:pPr>
        <w:ind w:left="1460" w:hanging="360"/>
      </w:pPr>
    </w:lvl>
    <w:lvl w:ilvl="2" w:tplc="FFFFFFFF" w:tentative="1">
      <w:start w:val="1"/>
      <w:numFmt w:val="lowerRoman"/>
      <w:lvlText w:val="%3."/>
      <w:lvlJc w:val="right"/>
      <w:pPr>
        <w:ind w:left="2180" w:hanging="180"/>
      </w:pPr>
    </w:lvl>
    <w:lvl w:ilvl="3" w:tplc="FFFFFFFF" w:tentative="1">
      <w:start w:val="1"/>
      <w:numFmt w:val="decimal"/>
      <w:lvlText w:val="%4."/>
      <w:lvlJc w:val="left"/>
      <w:pPr>
        <w:ind w:left="2900" w:hanging="360"/>
      </w:pPr>
    </w:lvl>
    <w:lvl w:ilvl="4" w:tplc="FFFFFFFF" w:tentative="1">
      <w:start w:val="1"/>
      <w:numFmt w:val="lowerLetter"/>
      <w:lvlText w:val="%5."/>
      <w:lvlJc w:val="left"/>
      <w:pPr>
        <w:ind w:left="3620" w:hanging="360"/>
      </w:pPr>
    </w:lvl>
    <w:lvl w:ilvl="5" w:tplc="FFFFFFFF" w:tentative="1">
      <w:start w:val="1"/>
      <w:numFmt w:val="lowerRoman"/>
      <w:lvlText w:val="%6."/>
      <w:lvlJc w:val="right"/>
      <w:pPr>
        <w:ind w:left="4340" w:hanging="180"/>
      </w:pPr>
    </w:lvl>
    <w:lvl w:ilvl="6" w:tplc="FFFFFFFF" w:tentative="1">
      <w:start w:val="1"/>
      <w:numFmt w:val="decimal"/>
      <w:lvlText w:val="%7."/>
      <w:lvlJc w:val="left"/>
      <w:pPr>
        <w:ind w:left="5060" w:hanging="360"/>
      </w:pPr>
    </w:lvl>
    <w:lvl w:ilvl="7" w:tplc="FFFFFFFF" w:tentative="1">
      <w:start w:val="1"/>
      <w:numFmt w:val="lowerLetter"/>
      <w:lvlText w:val="%8."/>
      <w:lvlJc w:val="left"/>
      <w:pPr>
        <w:ind w:left="5780" w:hanging="360"/>
      </w:pPr>
    </w:lvl>
    <w:lvl w:ilvl="8" w:tplc="FFFFFFFF" w:tentative="1">
      <w:start w:val="1"/>
      <w:numFmt w:val="lowerRoman"/>
      <w:lvlText w:val="%9."/>
      <w:lvlJc w:val="right"/>
      <w:pPr>
        <w:ind w:left="6500" w:hanging="180"/>
      </w:pPr>
    </w:lvl>
  </w:abstractNum>
  <w:abstractNum w:abstractNumId="20" w15:restartNumberingAfterBreak="0">
    <w:nsid w:val="780815A6"/>
    <w:multiLevelType w:val="hybridMultilevel"/>
    <w:tmpl w:val="ECD8C6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D7543C5"/>
    <w:multiLevelType w:val="hybridMultilevel"/>
    <w:tmpl w:val="BC906C46"/>
    <w:lvl w:ilvl="0" w:tplc="041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7FCD3B95"/>
    <w:multiLevelType w:val="hybridMultilevel"/>
    <w:tmpl w:val="03006550"/>
    <w:lvl w:ilvl="0" w:tplc="316A2736">
      <w:start w:val="1"/>
      <w:numFmt w:val="decimal"/>
      <w:lvlText w:val="%1."/>
      <w:lvlJc w:val="left"/>
      <w:pPr>
        <w:ind w:left="740" w:hanging="360"/>
      </w:pPr>
    </w:lvl>
    <w:lvl w:ilvl="1" w:tplc="04260019" w:tentative="1">
      <w:start w:val="1"/>
      <w:numFmt w:val="lowerLetter"/>
      <w:lvlText w:val="%2."/>
      <w:lvlJc w:val="left"/>
      <w:pPr>
        <w:ind w:left="1460" w:hanging="360"/>
      </w:pPr>
    </w:lvl>
    <w:lvl w:ilvl="2" w:tplc="0426001B" w:tentative="1">
      <w:start w:val="1"/>
      <w:numFmt w:val="lowerRoman"/>
      <w:lvlText w:val="%3."/>
      <w:lvlJc w:val="right"/>
      <w:pPr>
        <w:ind w:left="2180" w:hanging="180"/>
      </w:pPr>
    </w:lvl>
    <w:lvl w:ilvl="3" w:tplc="0426000F" w:tentative="1">
      <w:start w:val="1"/>
      <w:numFmt w:val="decimal"/>
      <w:lvlText w:val="%4."/>
      <w:lvlJc w:val="left"/>
      <w:pPr>
        <w:ind w:left="2900" w:hanging="360"/>
      </w:pPr>
    </w:lvl>
    <w:lvl w:ilvl="4" w:tplc="04260019" w:tentative="1">
      <w:start w:val="1"/>
      <w:numFmt w:val="lowerLetter"/>
      <w:lvlText w:val="%5."/>
      <w:lvlJc w:val="left"/>
      <w:pPr>
        <w:ind w:left="3620" w:hanging="360"/>
      </w:pPr>
    </w:lvl>
    <w:lvl w:ilvl="5" w:tplc="0426001B" w:tentative="1">
      <w:start w:val="1"/>
      <w:numFmt w:val="lowerRoman"/>
      <w:lvlText w:val="%6."/>
      <w:lvlJc w:val="right"/>
      <w:pPr>
        <w:ind w:left="4340" w:hanging="180"/>
      </w:pPr>
    </w:lvl>
    <w:lvl w:ilvl="6" w:tplc="0426000F" w:tentative="1">
      <w:start w:val="1"/>
      <w:numFmt w:val="decimal"/>
      <w:lvlText w:val="%7."/>
      <w:lvlJc w:val="left"/>
      <w:pPr>
        <w:ind w:left="5060" w:hanging="360"/>
      </w:pPr>
    </w:lvl>
    <w:lvl w:ilvl="7" w:tplc="04260019" w:tentative="1">
      <w:start w:val="1"/>
      <w:numFmt w:val="lowerLetter"/>
      <w:lvlText w:val="%8."/>
      <w:lvlJc w:val="left"/>
      <w:pPr>
        <w:ind w:left="5780" w:hanging="360"/>
      </w:pPr>
    </w:lvl>
    <w:lvl w:ilvl="8" w:tplc="0426001B" w:tentative="1">
      <w:start w:val="1"/>
      <w:numFmt w:val="lowerRoman"/>
      <w:lvlText w:val="%9."/>
      <w:lvlJc w:val="right"/>
      <w:pPr>
        <w:ind w:left="6500" w:hanging="180"/>
      </w:pPr>
    </w:lvl>
  </w:abstractNum>
  <w:num w:numId="1" w16cid:durableId="1478499678">
    <w:abstractNumId w:val="6"/>
  </w:num>
  <w:num w:numId="2" w16cid:durableId="766392719">
    <w:abstractNumId w:val="14"/>
  </w:num>
  <w:num w:numId="3" w16cid:durableId="2057659488">
    <w:abstractNumId w:val="7"/>
  </w:num>
  <w:num w:numId="4" w16cid:durableId="1342779932">
    <w:abstractNumId w:val="5"/>
  </w:num>
  <w:num w:numId="5" w16cid:durableId="1546791740">
    <w:abstractNumId w:val="11"/>
  </w:num>
  <w:num w:numId="6" w16cid:durableId="874000380">
    <w:abstractNumId w:val="2"/>
  </w:num>
  <w:num w:numId="7" w16cid:durableId="1335763496">
    <w:abstractNumId w:val="22"/>
  </w:num>
  <w:num w:numId="8" w16cid:durableId="1764833678">
    <w:abstractNumId w:val="10"/>
  </w:num>
  <w:num w:numId="9" w16cid:durableId="2071419764">
    <w:abstractNumId w:val="15"/>
  </w:num>
  <w:num w:numId="10" w16cid:durableId="1082026096">
    <w:abstractNumId w:val="13"/>
  </w:num>
  <w:num w:numId="11" w16cid:durableId="967276393">
    <w:abstractNumId w:val="16"/>
  </w:num>
  <w:num w:numId="12" w16cid:durableId="1335570757">
    <w:abstractNumId w:val="19"/>
  </w:num>
  <w:num w:numId="13" w16cid:durableId="263660817">
    <w:abstractNumId w:val="12"/>
  </w:num>
  <w:num w:numId="14" w16cid:durableId="326515595">
    <w:abstractNumId w:val="9"/>
  </w:num>
  <w:num w:numId="15" w16cid:durableId="1553349594">
    <w:abstractNumId w:val="4"/>
  </w:num>
  <w:num w:numId="16" w16cid:durableId="2070111480">
    <w:abstractNumId w:val="1"/>
  </w:num>
  <w:num w:numId="17" w16cid:durableId="300812234">
    <w:abstractNumId w:val="17"/>
  </w:num>
  <w:num w:numId="18" w16cid:durableId="1663198143">
    <w:abstractNumId w:val="8"/>
  </w:num>
  <w:num w:numId="19" w16cid:durableId="1537622006">
    <w:abstractNumId w:val="18"/>
  </w:num>
  <w:num w:numId="20" w16cid:durableId="1681808089">
    <w:abstractNumId w:val="20"/>
  </w:num>
  <w:num w:numId="21" w16cid:durableId="1811825914">
    <w:abstractNumId w:val="3"/>
  </w:num>
  <w:num w:numId="22" w16cid:durableId="555900292">
    <w:abstractNumId w:val="2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26C21"/>
    <w:rsid w:val="00035105"/>
    <w:rsid w:val="000449E3"/>
    <w:rsid w:val="000641F2"/>
    <w:rsid w:val="00080860"/>
    <w:rsid w:val="00134FC3"/>
    <w:rsid w:val="00157A90"/>
    <w:rsid w:val="00162B7F"/>
    <w:rsid w:val="00176416"/>
    <w:rsid w:val="00177F4B"/>
    <w:rsid w:val="001B4907"/>
    <w:rsid w:val="00217CE9"/>
    <w:rsid w:val="00244E4B"/>
    <w:rsid w:val="002538F5"/>
    <w:rsid w:val="002B4D68"/>
    <w:rsid w:val="002D03E0"/>
    <w:rsid w:val="002D3A00"/>
    <w:rsid w:val="003102DB"/>
    <w:rsid w:val="00312A80"/>
    <w:rsid w:val="0031561B"/>
    <w:rsid w:val="00335266"/>
    <w:rsid w:val="00360579"/>
    <w:rsid w:val="003A62FA"/>
    <w:rsid w:val="003B5890"/>
    <w:rsid w:val="003C2FFF"/>
    <w:rsid w:val="003E46DC"/>
    <w:rsid w:val="003F7C29"/>
    <w:rsid w:val="00402E99"/>
    <w:rsid w:val="00412392"/>
    <w:rsid w:val="00430AB6"/>
    <w:rsid w:val="00436DEE"/>
    <w:rsid w:val="00450180"/>
    <w:rsid w:val="004711AA"/>
    <w:rsid w:val="0047439F"/>
    <w:rsid w:val="004805A0"/>
    <w:rsid w:val="00497D89"/>
    <w:rsid w:val="004B1FD4"/>
    <w:rsid w:val="004B572D"/>
    <w:rsid w:val="004D3E22"/>
    <w:rsid w:val="00514668"/>
    <w:rsid w:val="0056659C"/>
    <w:rsid w:val="005970DA"/>
    <w:rsid w:val="00597AC0"/>
    <w:rsid w:val="005B26A8"/>
    <w:rsid w:val="005C7D56"/>
    <w:rsid w:val="005F4F08"/>
    <w:rsid w:val="00611563"/>
    <w:rsid w:val="00612290"/>
    <w:rsid w:val="006214C8"/>
    <w:rsid w:val="0064639E"/>
    <w:rsid w:val="00695A8F"/>
    <w:rsid w:val="006C494A"/>
    <w:rsid w:val="006D47C1"/>
    <w:rsid w:val="006D75E9"/>
    <w:rsid w:val="006E312F"/>
    <w:rsid w:val="007728D6"/>
    <w:rsid w:val="00791E37"/>
    <w:rsid w:val="007A45C1"/>
    <w:rsid w:val="007A6983"/>
    <w:rsid w:val="007C28E0"/>
    <w:rsid w:val="007F29CA"/>
    <w:rsid w:val="007F62A0"/>
    <w:rsid w:val="008433C2"/>
    <w:rsid w:val="00845AB0"/>
    <w:rsid w:val="00850009"/>
    <w:rsid w:val="00875ADC"/>
    <w:rsid w:val="00877E76"/>
    <w:rsid w:val="008819BA"/>
    <w:rsid w:val="00882644"/>
    <w:rsid w:val="008D4CBD"/>
    <w:rsid w:val="008F42E2"/>
    <w:rsid w:val="008F5EB7"/>
    <w:rsid w:val="00914048"/>
    <w:rsid w:val="00924C1E"/>
    <w:rsid w:val="00933077"/>
    <w:rsid w:val="00953721"/>
    <w:rsid w:val="0097231B"/>
    <w:rsid w:val="0098247A"/>
    <w:rsid w:val="00984AFE"/>
    <w:rsid w:val="009955A4"/>
    <w:rsid w:val="009A02C3"/>
    <w:rsid w:val="009A6ADE"/>
    <w:rsid w:val="009D37A5"/>
    <w:rsid w:val="009E42B8"/>
    <w:rsid w:val="009F2E02"/>
    <w:rsid w:val="009F3AE4"/>
    <w:rsid w:val="00A3732A"/>
    <w:rsid w:val="00A44AB4"/>
    <w:rsid w:val="00A533AD"/>
    <w:rsid w:val="00A65099"/>
    <w:rsid w:val="00A924DE"/>
    <w:rsid w:val="00AA3BF7"/>
    <w:rsid w:val="00AA406D"/>
    <w:rsid w:val="00AB6A85"/>
    <w:rsid w:val="00AF11A1"/>
    <w:rsid w:val="00B13E94"/>
    <w:rsid w:val="00B55C63"/>
    <w:rsid w:val="00B74DFC"/>
    <w:rsid w:val="00B87BE2"/>
    <w:rsid w:val="00BA1678"/>
    <w:rsid w:val="00BC05DC"/>
    <w:rsid w:val="00BE3C4B"/>
    <w:rsid w:val="00BE6D8D"/>
    <w:rsid w:val="00BF1B33"/>
    <w:rsid w:val="00C031EE"/>
    <w:rsid w:val="00C045CA"/>
    <w:rsid w:val="00C34EAE"/>
    <w:rsid w:val="00C44E97"/>
    <w:rsid w:val="00CE54FD"/>
    <w:rsid w:val="00CE7160"/>
    <w:rsid w:val="00CF37D9"/>
    <w:rsid w:val="00D0327B"/>
    <w:rsid w:val="00D24F74"/>
    <w:rsid w:val="00D376E6"/>
    <w:rsid w:val="00D53766"/>
    <w:rsid w:val="00D53D80"/>
    <w:rsid w:val="00D6607E"/>
    <w:rsid w:val="00DA6E48"/>
    <w:rsid w:val="00E15D2B"/>
    <w:rsid w:val="00E672A3"/>
    <w:rsid w:val="00ED1339"/>
    <w:rsid w:val="00F04F8C"/>
    <w:rsid w:val="00F2585C"/>
    <w:rsid w:val="00F8351B"/>
    <w:rsid w:val="00FB5E24"/>
    <w:rsid w:val="00FE195C"/>
    <w:rsid w:val="00FE7C7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1B2F4"/>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1">
    <w:name w:val="heading 1"/>
    <w:basedOn w:val="Normal"/>
    <w:next w:val="Normal"/>
    <w:link w:val="Heading1Char"/>
    <w:uiPriority w:val="9"/>
    <w:qFormat/>
    <w:rsid w:val="000641F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character" w:customStyle="1" w:styleId="Heading1Char">
    <w:name w:val="Heading 1 Char"/>
    <w:basedOn w:val="DefaultParagraphFont"/>
    <w:link w:val="Heading1"/>
    <w:uiPriority w:val="9"/>
    <w:rsid w:val="000641F2"/>
    <w:rPr>
      <w:rFonts w:asciiTheme="majorHAnsi" w:eastAsiaTheme="majorEastAsia" w:hAnsiTheme="majorHAnsi" w:cstheme="majorBidi"/>
      <w:bCs/>
      <w:iCs/>
      <w:color w:val="2E74B5" w:themeColor="accent1" w:themeShade="BF"/>
      <w:sz w:val="32"/>
      <w:szCs w:val="32"/>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2416308">
      <w:bodyDiv w:val="1"/>
      <w:marLeft w:val="0"/>
      <w:marRight w:val="0"/>
      <w:marTop w:val="0"/>
      <w:marBottom w:val="0"/>
      <w:divBdr>
        <w:top w:val="none" w:sz="0" w:space="0" w:color="auto"/>
        <w:left w:val="none" w:sz="0" w:space="0" w:color="auto"/>
        <w:bottom w:val="none" w:sz="0" w:space="0" w:color="auto"/>
        <w:right w:val="none" w:sz="0" w:space="0" w:color="auto"/>
      </w:divBdr>
    </w:div>
    <w:div w:id="547381614">
      <w:bodyDiv w:val="1"/>
      <w:marLeft w:val="0"/>
      <w:marRight w:val="0"/>
      <w:marTop w:val="0"/>
      <w:marBottom w:val="0"/>
      <w:divBdr>
        <w:top w:val="none" w:sz="0" w:space="0" w:color="auto"/>
        <w:left w:val="none" w:sz="0" w:space="0" w:color="auto"/>
        <w:bottom w:val="none" w:sz="0" w:space="0" w:color="auto"/>
        <w:right w:val="none" w:sz="0" w:space="0" w:color="auto"/>
      </w:divBdr>
    </w:div>
    <w:div w:id="2089424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123</TotalTime>
  <Pages>3</Pages>
  <Words>4363</Words>
  <Characters>2487</Characters>
  <Application>Microsoft Office Word</Application>
  <DocSecurity>0</DocSecurity>
  <Lines>20</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Sergejs Osipovs</cp:lastModifiedBy>
  <cp:revision>19</cp:revision>
  <dcterms:created xsi:type="dcterms:W3CDTF">2023-07-18T12:54:00Z</dcterms:created>
  <dcterms:modified xsi:type="dcterms:W3CDTF">2023-09-12T13:37:00Z</dcterms:modified>
</cp:coreProperties>
</file>