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370A7" w14:textId="77777777" w:rsidR="001B4907" w:rsidRPr="00026C21" w:rsidRDefault="001B4907" w:rsidP="001B4907">
      <w:pPr>
        <w:pStyle w:val="Header"/>
        <w:jc w:val="center"/>
        <w:rPr>
          <w:b/>
        </w:rPr>
      </w:pPr>
      <w:r w:rsidRPr="00026C21">
        <w:rPr>
          <w:b/>
        </w:rPr>
        <w:t>DAUGAVPILS UNIVERSITĀTES</w:t>
      </w:r>
    </w:p>
    <w:p w14:paraId="31B58DE3" w14:textId="77777777" w:rsidR="001B4907" w:rsidRPr="00026C21" w:rsidRDefault="001B4907" w:rsidP="001B4907">
      <w:pPr>
        <w:jc w:val="center"/>
        <w:rPr>
          <w:b/>
          <w:lang w:val="de-DE"/>
        </w:rPr>
      </w:pPr>
      <w:r w:rsidRPr="00026C21">
        <w:rPr>
          <w:b/>
        </w:rPr>
        <w:t>STUDIJU KURSA APRAKSTS</w:t>
      </w:r>
    </w:p>
    <w:p w14:paraId="1D11016D"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BF624EA" w14:textId="77777777" w:rsidTr="00B756DF">
        <w:trPr>
          <w:jc w:val="center"/>
        </w:trPr>
        <w:tc>
          <w:tcPr>
            <w:tcW w:w="4639" w:type="dxa"/>
          </w:tcPr>
          <w:p w14:paraId="307082C6"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755A70A" w14:textId="77777777" w:rsidR="001B4907" w:rsidRPr="004D3FDC" w:rsidRDefault="00B756DF" w:rsidP="001A6313">
            <w:pPr>
              <w:jc w:val="both"/>
              <w:rPr>
                <w:rFonts w:eastAsia="Times New Roman"/>
                <w:b/>
                <w:bCs w:val="0"/>
                <w:i/>
                <w:iCs w:val="0"/>
                <w:lang w:eastAsia="lv-LV"/>
              </w:rPr>
            </w:pPr>
            <w:bookmarkStart w:id="0" w:name="_Hlk140759873"/>
            <w:r w:rsidRPr="004D3FDC">
              <w:rPr>
                <w:rFonts w:eastAsia="Times New Roman"/>
                <w:b/>
                <w:bCs w:val="0"/>
                <w:i/>
                <w:iCs w:val="0"/>
                <w:lang w:eastAsia="lv-LV"/>
              </w:rPr>
              <w:t>Mikroskopijas tehnika</w:t>
            </w:r>
            <w:bookmarkEnd w:id="0"/>
          </w:p>
        </w:tc>
      </w:tr>
      <w:tr w:rsidR="001B4907" w:rsidRPr="00026C21" w14:paraId="454881C3" w14:textId="77777777" w:rsidTr="00B756DF">
        <w:trPr>
          <w:jc w:val="center"/>
        </w:trPr>
        <w:tc>
          <w:tcPr>
            <w:tcW w:w="4639" w:type="dxa"/>
          </w:tcPr>
          <w:p w14:paraId="0CF30FA2" w14:textId="77777777" w:rsidR="001B4907" w:rsidRPr="00026C21" w:rsidRDefault="001B4907" w:rsidP="001A6313">
            <w:pPr>
              <w:pStyle w:val="Nosaukumi"/>
            </w:pPr>
            <w:r w:rsidRPr="00026C21">
              <w:t>Studiju kursa kods (DUIS)</w:t>
            </w:r>
          </w:p>
        </w:tc>
        <w:tc>
          <w:tcPr>
            <w:tcW w:w="4943" w:type="dxa"/>
            <w:vAlign w:val="center"/>
          </w:tcPr>
          <w:p w14:paraId="63AB7F88" w14:textId="77777777" w:rsidR="001B4907" w:rsidRPr="00D222D6" w:rsidRDefault="00B756DF" w:rsidP="001A6313">
            <w:pPr>
              <w:rPr>
                <w:iCs w:val="0"/>
                <w:lang w:eastAsia="lv-LV"/>
              </w:rPr>
            </w:pPr>
            <w:r w:rsidRPr="00D222D6">
              <w:rPr>
                <w:iCs w:val="0"/>
              </w:rPr>
              <w:t>Fizi2048</w:t>
            </w:r>
          </w:p>
        </w:tc>
      </w:tr>
      <w:tr w:rsidR="001B4907" w:rsidRPr="00026C21" w14:paraId="7771CAF0" w14:textId="77777777" w:rsidTr="00B756DF">
        <w:trPr>
          <w:jc w:val="center"/>
        </w:trPr>
        <w:tc>
          <w:tcPr>
            <w:tcW w:w="4639" w:type="dxa"/>
          </w:tcPr>
          <w:p w14:paraId="09A6EB43" w14:textId="77777777" w:rsidR="001B4907" w:rsidRPr="00026C21" w:rsidRDefault="001B4907" w:rsidP="001A6313">
            <w:pPr>
              <w:pStyle w:val="Nosaukumi"/>
            </w:pPr>
            <w:r w:rsidRPr="00026C21">
              <w:t>Zinātnes nozare</w:t>
            </w:r>
          </w:p>
        </w:tc>
        <w:tc>
          <w:tcPr>
            <w:tcW w:w="4943" w:type="dxa"/>
          </w:tcPr>
          <w:p w14:paraId="639C1F83" w14:textId="77777777" w:rsidR="001B4907" w:rsidRPr="004D3FDC" w:rsidRDefault="00B756DF" w:rsidP="001A6313">
            <w:pPr>
              <w:snapToGrid w:val="0"/>
            </w:pPr>
            <w:r w:rsidRPr="004D3FDC">
              <w:t>Fizika</w:t>
            </w:r>
          </w:p>
        </w:tc>
      </w:tr>
      <w:tr w:rsidR="001B4907" w:rsidRPr="00026C21" w14:paraId="4BA1157B" w14:textId="77777777" w:rsidTr="00B756DF">
        <w:trPr>
          <w:jc w:val="center"/>
        </w:trPr>
        <w:tc>
          <w:tcPr>
            <w:tcW w:w="4639" w:type="dxa"/>
          </w:tcPr>
          <w:p w14:paraId="63835E09" w14:textId="77777777" w:rsidR="001B4907" w:rsidRPr="00026C21" w:rsidRDefault="001B4907" w:rsidP="001A6313">
            <w:pPr>
              <w:pStyle w:val="Nosaukumi"/>
            </w:pPr>
            <w:r w:rsidRPr="00026C21">
              <w:t>Kursa līmenis</w:t>
            </w:r>
          </w:p>
        </w:tc>
        <w:tc>
          <w:tcPr>
            <w:tcW w:w="4943" w:type="dxa"/>
            <w:shd w:val="clear" w:color="auto" w:fill="auto"/>
          </w:tcPr>
          <w:p w14:paraId="41BB5B0F" w14:textId="77777777" w:rsidR="001B4907" w:rsidRPr="00026C21" w:rsidRDefault="001B4907" w:rsidP="001A6313">
            <w:pPr>
              <w:rPr>
                <w:lang w:eastAsia="lv-LV"/>
              </w:rPr>
            </w:pPr>
          </w:p>
        </w:tc>
      </w:tr>
      <w:tr w:rsidR="001B4907" w:rsidRPr="00026C21" w14:paraId="28F8324D" w14:textId="77777777" w:rsidTr="00B756DF">
        <w:trPr>
          <w:jc w:val="center"/>
        </w:trPr>
        <w:tc>
          <w:tcPr>
            <w:tcW w:w="4639" w:type="dxa"/>
          </w:tcPr>
          <w:p w14:paraId="7DC1F103" w14:textId="77777777" w:rsidR="001B4907" w:rsidRPr="00026C21" w:rsidRDefault="001B4907" w:rsidP="001A6313">
            <w:pPr>
              <w:pStyle w:val="Nosaukumi"/>
              <w:rPr>
                <w:u w:val="single"/>
              </w:rPr>
            </w:pPr>
            <w:r w:rsidRPr="00026C21">
              <w:t>Kredītpunkti</w:t>
            </w:r>
          </w:p>
        </w:tc>
        <w:tc>
          <w:tcPr>
            <w:tcW w:w="4943" w:type="dxa"/>
            <w:vAlign w:val="center"/>
          </w:tcPr>
          <w:p w14:paraId="1447FE6C" w14:textId="77777777" w:rsidR="001B4907" w:rsidRPr="00026C21" w:rsidRDefault="00B756DF" w:rsidP="001A6313">
            <w:pPr>
              <w:rPr>
                <w:lang w:eastAsia="lv-LV"/>
              </w:rPr>
            </w:pPr>
            <w:r>
              <w:rPr>
                <w:lang w:eastAsia="lv-LV"/>
              </w:rPr>
              <w:t>2</w:t>
            </w:r>
          </w:p>
        </w:tc>
      </w:tr>
      <w:tr w:rsidR="001B4907" w:rsidRPr="00026C21" w14:paraId="3EFE511C" w14:textId="77777777" w:rsidTr="00B756DF">
        <w:trPr>
          <w:jc w:val="center"/>
        </w:trPr>
        <w:tc>
          <w:tcPr>
            <w:tcW w:w="4639" w:type="dxa"/>
          </w:tcPr>
          <w:p w14:paraId="54AE8F3C" w14:textId="77777777" w:rsidR="001B4907" w:rsidRPr="00026C21" w:rsidRDefault="001B4907" w:rsidP="001A6313">
            <w:pPr>
              <w:pStyle w:val="Nosaukumi"/>
              <w:rPr>
                <w:u w:val="single"/>
              </w:rPr>
            </w:pPr>
            <w:r w:rsidRPr="00026C21">
              <w:t>ECTS kredītpunkti</w:t>
            </w:r>
          </w:p>
        </w:tc>
        <w:tc>
          <w:tcPr>
            <w:tcW w:w="4943" w:type="dxa"/>
          </w:tcPr>
          <w:p w14:paraId="47B9D3C7" w14:textId="77777777" w:rsidR="001B4907" w:rsidRPr="00026C21" w:rsidRDefault="00B756DF" w:rsidP="001A6313">
            <w:r>
              <w:t>3</w:t>
            </w:r>
          </w:p>
        </w:tc>
      </w:tr>
      <w:tr w:rsidR="001B4907" w:rsidRPr="00026C21" w14:paraId="0610F5CB" w14:textId="77777777" w:rsidTr="00B756DF">
        <w:trPr>
          <w:jc w:val="center"/>
        </w:trPr>
        <w:tc>
          <w:tcPr>
            <w:tcW w:w="4639" w:type="dxa"/>
          </w:tcPr>
          <w:p w14:paraId="3D7A7484" w14:textId="77777777" w:rsidR="001B4907" w:rsidRPr="00026C21" w:rsidRDefault="001B4907" w:rsidP="001A6313">
            <w:pPr>
              <w:pStyle w:val="Nosaukumi"/>
            </w:pPr>
            <w:r w:rsidRPr="00026C21">
              <w:t>Kopējais kontaktstundu skaits</w:t>
            </w:r>
          </w:p>
        </w:tc>
        <w:tc>
          <w:tcPr>
            <w:tcW w:w="4943" w:type="dxa"/>
            <w:vAlign w:val="center"/>
          </w:tcPr>
          <w:p w14:paraId="1DD4C186" w14:textId="77777777" w:rsidR="001B4907" w:rsidRPr="00026C21" w:rsidRDefault="00B756DF" w:rsidP="001A6313">
            <w:pPr>
              <w:rPr>
                <w:lang w:eastAsia="lv-LV"/>
              </w:rPr>
            </w:pPr>
            <w:r>
              <w:rPr>
                <w:lang w:eastAsia="lv-LV"/>
              </w:rPr>
              <w:t>32</w:t>
            </w:r>
          </w:p>
        </w:tc>
      </w:tr>
      <w:tr w:rsidR="001B4907" w:rsidRPr="00026C21" w14:paraId="43AE8265" w14:textId="77777777" w:rsidTr="00B756DF">
        <w:trPr>
          <w:jc w:val="center"/>
        </w:trPr>
        <w:tc>
          <w:tcPr>
            <w:tcW w:w="4639" w:type="dxa"/>
          </w:tcPr>
          <w:p w14:paraId="53B2247E" w14:textId="77777777" w:rsidR="001B4907" w:rsidRPr="00026C21" w:rsidRDefault="001B4907" w:rsidP="001A6313">
            <w:pPr>
              <w:pStyle w:val="Nosaukumi2"/>
            </w:pPr>
            <w:r w:rsidRPr="00026C21">
              <w:t>Lekciju stundu skaits</w:t>
            </w:r>
          </w:p>
        </w:tc>
        <w:tc>
          <w:tcPr>
            <w:tcW w:w="4943" w:type="dxa"/>
          </w:tcPr>
          <w:p w14:paraId="742ED501" w14:textId="77777777" w:rsidR="001B4907" w:rsidRPr="00026C21" w:rsidRDefault="00B756DF" w:rsidP="001A6313">
            <w:r>
              <w:t>16</w:t>
            </w:r>
          </w:p>
        </w:tc>
      </w:tr>
      <w:tr w:rsidR="001B4907" w:rsidRPr="00026C21" w14:paraId="03FD5F3A" w14:textId="77777777" w:rsidTr="00B756DF">
        <w:trPr>
          <w:jc w:val="center"/>
        </w:trPr>
        <w:tc>
          <w:tcPr>
            <w:tcW w:w="4639" w:type="dxa"/>
          </w:tcPr>
          <w:p w14:paraId="18CD406C" w14:textId="77777777" w:rsidR="001B4907" w:rsidRPr="00026C21" w:rsidRDefault="001B4907" w:rsidP="001A6313">
            <w:pPr>
              <w:pStyle w:val="Nosaukumi2"/>
            </w:pPr>
            <w:r w:rsidRPr="00026C21">
              <w:t>Semināru stundu skaits</w:t>
            </w:r>
          </w:p>
        </w:tc>
        <w:tc>
          <w:tcPr>
            <w:tcW w:w="4943" w:type="dxa"/>
          </w:tcPr>
          <w:p w14:paraId="152D4003" w14:textId="2ED1158C" w:rsidR="001B4907" w:rsidRPr="00026C21" w:rsidRDefault="00D222D6" w:rsidP="001A6313">
            <w:r>
              <w:t>0</w:t>
            </w:r>
          </w:p>
        </w:tc>
      </w:tr>
      <w:tr w:rsidR="001B4907" w:rsidRPr="00026C21" w14:paraId="748DD08F" w14:textId="77777777" w:rsidTr="00B756DF">
        <w:trPr>
          <w:jc w:val="center"/>
        </w:trPr>
        <w:tc>
          <w:tcPr>
            <w:tcW w:w="4639" w:type="dxa"/>
          </w:tcPr>
          <w:p w14:paraId="2A3AE706" w14:textId="77777777" w:rsidR="001B4907" w:rsidRPr="00026C21" w:rsidRDefault="001B4907" w:rsidP="001A6313">
            <w:pPr>
              <w:pStyle w:val="Nosaukumi2"/>
            </w:pPr>
            <w:r w:rsidRPr="00026C21">
              <w:t>Praktisko darbu stundu skaits</w:t>
            </w:r>
          </w:p>
        </w:tc>
        <w:tc>
          <w:tcPr>
            <w:tcW w:w="4943" w:type="dxa"/>
          </w:tcPr>
          <w:p w14:paraId="30BD9870" w14:textId="26346B6F" w:rsidR="001B4907" w:rsidRPr="00026C21" w:rsidRDefault="00D222D6" w:rsidP="001A6313">
            <w:r>
              <w:t>0</w:t>
            </w:r>
          </w:p>
        </w:tc>
      </w:tr>
      <w:tr w:rsidR="001B4907" w:rsidRPr="00026C21" w14:paraId="2A4E2D37" w14:textId="77777777" w:rsidTr="00B756DF">
        <w:trPr>
          <w:jc w:val="center"/>
        </w:trPr>
        <w:tc>
          <w:tcPr>
            <w:tcW w:w="4639" w:type="dxa"/>
          </w:tcPr>
          <w:p w14:paraId="7F86EFE9" w14:textId="77777777" w:rsidR="001B4907" w:rsidRPr="00026C21" w:rsidRDefault="001B4907" w:rsidP="001A6313">
            <w:pPr>
              <w:pStyle w:val="Nosaukumi2"/>
            </w:pPr>
            <w:r w:rsidRPr="00026C21">
              <w:t>Laboratorijas darbu stundu skaits</w:t>
            </w:r>
          </w:p>
        </w:tc>
        <w:tc>
          <w:tcPr>
            <w:tcW w:w="4943" w:type="dxa"/>
          </w:tcPr>
          <w:p w14:paraId="76AEC87C" w14:textId="77777777" w:rsidR="001B4907" w:rsidRPr="00026C21" w:rsidRDefault="00B756DF" w:rsidP="001A6313">
            <w:r>
              <w:t>16</w:t>
            </w:r>
          </w:p>
        </w:tc>
      </w:tr>
      <w:tr w:rsidR="001B4907" w:rsidRPr="00026C21" w14:paraId="71C9CC59" w14:textId="77777777" w:rsidTr="00B756DF">
        <w:trPr>
          <w:jc w:val="center"/>
        </w:trPr>
        <w:tc>
          <w:tcPr>
            <w:tcW w:w="4639" w:type="dxa"/>
          </w:tcPr>
          <w:p w14:paraId="14296DA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14613F65" w14:textId="77777777" w:rsidR="001B4907" w:rsidRPr="00026C21" w:rsidRDefault="00B756DF" w:rsidP="001A6313">
            <w:pPr>
              <w:rPr>
                <w:lang w:eastAsia="lv-LV"/>
              </w:rPr>
            </w:pPr>
            <w:r>
              <w:rPr>
                <w:lang w:eastAsia="lv-LV"/>
              </w:rPr>
              <w:t>48</w:t>
            </w:r>
          </w:p>
        </w:tc>
      </w:tr>
      <w:tr w:rsidR="001B4907" w:rsidRPr="00026C21" w14:paraId="5F6A92CB" w14:textId="77777777" w:rsidTr="00B756DF">
        <w:trPr>
          <w:jc w:val="center"/>
        </w:trPr>
        <w:tc>
          <w:tcPr>
            <w:tcW w:w="9582" w:type="dxa"/>
            <w:gridSpan w:val="2"/>
          </w:tcPr>
          <w:p w14:paraId="65B1572F" w14:textId="77777777" w:rsidR="001B4907" w:rsidRPr="00026C21" w:rsidRDefault="001B4907" w:rsidP="001A6313">
            <w:pPr>
              <w:rPr>
                <w:lang w:eastAsia="lv-LV"/>
              </w:rPr>
            </w:pPr>
          </w:p>
        </w:tc>
      </w:tr>
      <w:tr w:rsidR="001B4907" w:rsidRPr="00026C21" w14:paraId="6FC8FA0B" w14:textId="77777777" w:rsidTr="00B756DF">
        <w:trPr>
          <w:jc w:val="center"/>
        </w:trPr>
        <w:tc>
          <w:tcPr>
            <w:tcW w:w="9582" w:type="dxa"/>
            <w:gridSpan w:val="2"/>
          </w:tcPr>
          <w:p w14:paraId="168E6518" w14:textId="77777777" w:rsidR="001B4907" w:rsidRPr="00026C21" w:rsidRDefault="001B4907" w:rsidP="001A6313">
            <w:pPr>
              <w:pStyle w:val="Nosaukumi"/>
            </w:pPr>
            <w:r w:rsidRPr="00026C21">
              <w:t>Kursa autors(-i)</w:t>
            </w:r>
          </w:p>
        </w:tc>
      </w:tr>
      <w:tr w:rsidR="008D4CBD" w:rsidRPr="00026C21" w14:paraId="4851E3B9" w14:textId="77777777" w:rsidTr="00B756DF">
        <w:trPr>
          <w:jc w:val="center"/>
        </w:trPr>
        <w:tc>
          <w:tcPr>
            <w:tcW w:w="9582" w:type="dxa"/>
            <w:gridSpan w:val="2"/>
          </w:tcPr>
          <w:p w14:paraId="0C2D7E45" w14:textId="77777777" w:rsidR="008D4CBD" w:rsidRPr="00026C21" w:rsidRDefault="00B756DF" w:rsidP="008D4CBD">
            <w:r w:rsidRPr="00B756DF">
              <w:t>Dr. biol. vadošā pētniece Muza Kirjušina</w:t>
            </w:r>
          </w:p>
        </w:tc>
      </w:tr>
      <w:tr w:rsidR="008D4CBD" w:rsidRPr="00026C21" w14:paraId="1A26CD06" w14:textId="77777777" w:rsidTr="00B756DF">
        <w:trPr>
          <w:jc w:val="center"/>
        </w:trPr>
        <w:tc>
          <w:tcPr>
            <w:tcW w:w="9582" w:type="dxa"/>
            <w:gridSpan w:val="2"/>
          </w:tcPr>
          <w:p w14:paraId="089A1510" w14:textId="77777777" w:rsidR="008D4CBD" w:rsidRPr="00026C21" w:rsidRDefault="008D4CBD" w:rsidP="008D4CBD">
            <w:pPr>
              <w:pStyle w:val="Nosaukumi"/>
            </w:pPr>
            <w:r w:rsidRPr="00026C21">
              <w:t>Kursa docētājs(-i)</w:t>
            </w:r>
          </w:p>
        </w:tc>
      </w:tr>
      <w:tr w:rsidR="008D4CBD" w:rsidRPr="00026C21" w14:paraId="15BEDBA5" w14:textId="77777777" w:rsidTr="00B756DF">
        <w:trPr>
          <w:jc w:val="center"/>
        </w:trPr>
        <w:tc>
          <w:tcPr>
            <w:tcW w:w="9582" w:type="dxa"/>
            <w:gridSpan w:val="2"/>
          </w:tcPr>
          <w:p w14:paraId="5D941A39" w14:textId="77777777" w:rsidR="008D4CBD" w:rsidRPr="00026C21" w:rsidRDefault="00B756DF" w:rsidP="008D4CBD">
            <w:r w:rsidRPr="00B756DF">
              <w:t>Dr. biol. vadošā pētniece Muza Kirjušina</w:t>
            </w:r>
          </w:p>
        </w:tc>
      </w:tr>
      <w:tr w:rsidR="008D4CBD" w:rsidRPr="00026C21" w14:paraId="66387D5C" w14:textId="77777777" w:rsidTr="00B756DF">
        <w:trPr>
          <w:jc w:val="center"/>
        </w:trPr>
        <w:tc>
          <w:tcPr>
            <w:tcW w:w="9582" w:type="dxa"/>
            <w:gridSpan w:val="2"/>
          </w:tcPr>
          <w:p w14:paraId="55FD01BC" w14:textId="77777777" w:rsidR="008D4CBD" w:rsidRPr="00026C21" w:rsidRDefault="008D4CBD" w:rsidP="008D4CBD">
            <w:pPr>
              <w:pStyle w:val="Nosaukumi"/>
            </w:pPr>
            <w:r w:rsidRPr="00026C21">
              <w:t>Priekšzināšanas</w:t>
            </w:r>
          </w:p>
        </w:tc>
      </w:tr>
      <w:tr w:rsidR="008D4CBD" w:rsidRPr="00026C21" w14:paraId="23AD0017" w14:textId="77777777" w:rsidTr="00B756DF">
        <w:trPr>
          <w:jc w:val="center"/>
        </w:trPr>
        <w:tc>
          <w:tcPr>
            <w:tcW w:w="9582" w:type="dxa"/>
            <w:gridSpan w:val="2"/>
          </w:tcPr>
          <w:p w14:paraId="202E1A20" w14:textId="3E97D704" w:rsidR="008D4CBD" w:rsidRPr="00026C21" w:rsidRDefault="005B2059" w:rsidP="008D4CBD">
            <w:pPr>
              <w:snapToGrid w:val="0"/>
            </w:pPr>
            <w:r w:rsidRPr="005B2059">
              <w:t>Fizi1014</w:t>
            </w:r>
            <w:r>
              <w:t xml:space="preserve"> </w:t>
            </w:r>
            <w:r w:rsidR="00B756DF" w:rsidRPr="00B756DF">
              <w:t>Vispārīgā fizika</w:t>
            </w:r>
            <w:r>
              <w:t>;</w:t>
            </w:r>
          </w:p>
        </w:tc>
      </w:tr>
      <w:tr w:rsidR="008D4CBD" w:rsidRPr="00026C21" w14:paraId="1206C66C" w14:textId="77777777" w:rsidTr="00B756DF">
        <w:trPr>
          <w:jc w:val="center"/>
        </w:trPr>
        <w:tc>
          <w:tcPr>
            <w:tcW w:w="9582" w:type="dxa"/>
            <w:gridSpan w:val="2"/>
          </w:tcPr>
          <w:p w14:paraId="3EE92A41" w14:textId="77777777" w:rsidR="008D4CBD" w:rsidRPr="00026C21" w:rsidRDefault="008D4CBD" w:rsidP="008D4CBD">
            <w:pPr>
              <w:pStyle w:val="Nosaukumi"/>
            </w:pPr>
            <w:r w:rsidRPr="00026C21">
              <w:t xml:space="preserve">Studiju kursa anotācija </w:t>
            </w:r>
          </w:p>
        </w:tc>
      </w:tr>
      <w:tr w:rsidR="008D4CBD" w:rsidRPr="00026C21" w14:paraId="00C6133D" w14:textId="77777777" w:rsidTr="00AE5299">
        <w:trPr>
          <w:trHeight w:val="1119"/>
          <w:jc w:val="center"/>
        </w:trPr>
        <w:tc>
          <w:tcPr>
            <w:tcW w:w="9582" w:type="dxa"/>
            <w:gridSpan w:val="2"/>
            <w:shd w:val="clear" w:color="auto" w:fill="auto"/>
          </w:tcPr>
          <w:p w14:paraId="1A61FF24" w14:textId="77777777" w:rsidR="00AE5299" w:rsidRPr="00AE5299" w:rsidRDefault="008D4CBD" w:rsidP="00B756DF">
            <w:pPr>
              <w:snapToGrid w:val="0"/>
              <w:jc w:val="both"/>
            </w:pPr>
            <w:r w:rsidRPr="00AE5299">
              <w:t xml:space="preserve">KURSA MĒRĶIS: </w:t>
            </w:r>
          </w:p>
          <w:p w14:paraId="28F6E9AA" w14:textId="72E337F6" w:rsidR="008D4CBD" w:rsidRPr="00AE5299" w:rsidRDefault="00AE5299" w:rsidP="00B756DF">
            <w:pPr>
              <w:snapToGrid w:val="0"/>
              <w:jc w:val="both"/>
            </w:pPr>
            <w:r w:rsidRPr="00AE5299">
              <w:t>I</w:t>
            </w:r>
            <w:r w:rsidR="00B756DF" w:rsidRPr="00AE5299">
              <w:t>epazīstināt studentus ar mūsdienu mikroskopijas iespējām, galvenajiem parametriem un komponentiem un daudzveidīgām aplūkošanas metodēm.</w:t>
            </w:r>
          </w:p>
          <w:p w14:paraId="28E17EFD" w14:textId="77777777" w:rsidR="00AE5299" w:rsidRPr="00AE5299" w:rsidRDefault="00AE5299" w:rsidP="00AE5299">
            <w:pPr>
              <w:suppressAutoHyphens/>
              <w:autoSpaceDE/>
              <w:autoSpaceDN/>
              <w:adjustRightInd/>
              <w:jc w:val="both"/>
            </w:pPr>
          </w:p>
          <w:p w14:paraId="6F16875C" w14:textId="5DE4AD84" w:rsidR="008D4CBD" w:rsidRPr="00AE5299" w:rsidRDefault="008D4CBD" w:rsidP="00AE5299">
            <w:pPr>
              <w:suppressAutoHyphens/>
              <w:autoSpaceDE/>
              <w:autoSpaceDN/>
              <w:adjustRightInd/>
              <w:jc w:val="both"/>
            </w:pPr>
            <w:r w:rsidRPr="00AE5299">
              <w:t xml:space="preserve">KURSA UZDEVUMI: </w:t>
            </w:r>
          </w:p>
          <w:p w14:paraId="6C4FF368" w14:textId="77777777" w:rsidR="00AE5299" w:rsidRPr="00AE5299" w:rsidRDefault="00AE5299" w:rsidP="00AE5299">
            <w:pPr>
              <w:pStyle w:val="ListParagraph"/>
              <w:numPr>
                <w:ilvl w:val="0"/>
                <w:numId w:val="38"/>
              </w:numPr>
              <w:suppressAutoHyphens/>
              <w:snapToGrid w:val="0"/>
              <w:ind w:left="459"/>
              <w:rPr>
                <w:color w:val="auto"/>
              </w:rPr>
            </w:pPr>
            <w:r w:rsidRPr="00AE5299">
              <w:rPr>
                <w:color w:val="auto"/>
              </w:rPr>
              <w:t>Izveidojiet sarakstu ar mikroskopu galvenajām sastāvdaļām un to funkcijām.</w:t>
            </w:r>
          </w:p>
          <w:p w14:paraId="5239D617" w14:textId="77777777" w:rsidR="00AE5299" w:rsidRPr="00AE5299" w:rsidRDefault="00AE5299" w:rsidP="00AE5299">
            <w:pPr>
              <w:pStyle w:val="ListParagraph"/>
              <w:numPr>
                <w:ilvl w:val="0"/>
                <w:numId w:val="38"/>
              </w:numPr>
              <w:suppressAutoHyphens/>
              <w:snapToGrid w:val="0"/>
              <w:ind w:left="459"/>
              <w:rPr>
                <w:color w:val="auto"/>
              </w:rPr>
            </w:pPr>
            <w:r w:rsidRPr="00AE5299">
              <w:rPr>
                <w:color w:val="auto"/>
              </w:rPr>
              <w:t>Attēlojiet gaismas mikroskopa galveno darbības principu grafiskā formā.</w:t>
            </w:r>
          </w:p>
          <w:p w14:paraId="0FD70D32" w14:textId="77777777" w:rsidR="00AE5299" w:rsidRPr="00AE5299" w:rsidRDefault="00AE5299" w:rsidP="00AE5299">
            <w:pPr>
              <w:pStyle w:val="ListParagraph"/>
              <w:numPr>
                <w:ilvl w:val="0"/>
                <w:numId w:val="38"/>
              </w:numPr>
              <w:suppressAutoHyphens/>
              <w:snapToGrid w:val="0"/>
              <w:ind w:left="459"/>
              <w:rPr>
                <w:color w:val="auto"/>
              </w:rPr>
            </w:pPr>
            <w:r w:rsidRPr="00AE5299">
              <w:rPr>
                <w:color w:val="auto"/>
              </w:rPr>
              <w:t>Salīdziniet gaišā, tumšā redzes lauka un fāzes kontrasta mikroskopijas metodes, iezīmējot to priekšrocības un ierobežojumus.</w:t>
            </w:r>
          </w:p>
          <w:p w14:paraId="4821ECAA" w14:textId="77777777" w:rsidR="00AE5299" w:rsidRPr="00AE5299" w:rsidRDefault="00AE5299" w:rsidP="00AE5299">
            <w:pPr>
              <w:pStyle w:val="ListParagraph"/>
              <w:numPr>
                <w:ilvl w:val="0"/>
                <w:numId w:val="38"/>
              </w:numPr>
              <w:suppressAutoHyphens/>
              <w:snapToGrid w:val="0"/>
              <w:ind w:left="459"/>
              <w:rPr>
                <w:color w:val="auto"/>
              </w:rPr>
            </w:pPr>
            <w:r w:rsidRPr="00AE5299">
              <w:rPr>
                <w:color w:val="auto"/>
              </w:rPr>
              <w:t xml:space="preserve">Raksturojiet </w:t>
            </w:r>
            <w:proofErr w:type="spellStart"/>
            <w:r w:rsidRPr="00AE5299">
              <w:rPr>
                <w:color w:val="auto"/>
              </w:rPr>
              <w:t>konfokālā</w:t>
            </w:r>
            <w:proofErr w:type="spellEnd"/>
            <w:r w:rsidRPr="00AE5299">
              <w:rPr>
                <w:color w:val="auto"/>
              </w:rPr>
              <w:t xml:space="preserve"> </w:t>
            </w:r>
            <w:proofErr w:type="spellStart"/>
            <w:r w:rsidRPr="00AE5299">
              <w:rPr>
                <w:color w:val="auto"/>
              </w:rPr>
              <w:t>lāzerskenējošā</w:t>
            </w:r>
            <w:proofErr w:type="spellEnd"/>
            <w:r w:rsidRPr="00AE5299">
              <w:rPr>
                <w:color w:val="auto"/>
              </w:rPr>
              <w:t xml:space="preserve"> mikroskopa darbības principu un paskaidrojiet, kāpēc tas ir noderīgs attēlu iegūšanai ar augstu izšķirtspēju.</w:t>
            </w:r>
          </w:p>
          <w:p w14:paraId="4E53D2AD" w14:textId="588103C2" w:rsidR="008D4CBD" w:rsidRPr="00AE5299" w:rsidRDefault="00AE5299" w:rsidP="00AE5299">
            <w:pPr>
              <w:pStyle w:val="ListParagraph"/>
              <w:numPr>
                <w:ilvl w:val="0"/>
                <w:numId w:val="38"/>
              </w:numPr>
              <w:suppressAutoHyphens/>
              <w:snapToGrid w:val="0"/>
              <w:ind w:left="459"/>
              <w:rPr>
                <w:color w:val="auto"/>
              </w:rPr>
            </w:pPr>
            <w:r w:rsidRPr="00AE5299">
              <w:rPr>
                <w:color w:val="auto"/>
              </w:rPr>
              <w:t>Veiciet salīdzinošu analīzi starp elektronmikroskopu, skenējošo elektronmikroskopu (SEM) un atomspēka mikroskopu (AMF), norādot to pielietojuma jomas un ierobežojumus.</w:t>
            </w:r>
          </w:p>
        </w:tc>
      </w:tr>
      <w:tr w:rsidR="008D4CBD" w:rsidRPr="00026C21" w14:paraId="3453A759" w14:textId="77777777" w:rsidTr="00B756DF">
        <w:trPr>
          <w:jc w:val="center"/>
        </w:trPr>
        <w:tc>
          <w:tcPr>
            <w:tcW w:w="9582" w:type="dxa"/>
            <w:gridSpan w:val="2"/>
          </w:tcPr>
          <w:p w14:paraId="49DCBD36" w14:textId="77777777" w:rsidR="008D4CBD" w:rsidRPr="00026C21" w:rsidRDefault="008D4CBD" w:rsidP="008D4CBD">
            <w:pPr>
              <w:pStyle w:val="Nosaukumi"/>
            </w:pPr>
            <w:r w:rsidRPr="00026C21">
              <w:t>Studiju kursa kalendārais plāns</w:t>
            </w:r>
          </w:p>
        </w:tc>
      </w:tr>
      <w:tr w:rsidR="008D4CBD" w:rsidRPr="00026C21" w14:paraId="6ECCAD52" w14:textId="77777777" w:rsidTr="00B756DF">
        <w:trPr>
          <w:jc w:val="center"/>
        </w:trPr>
        <w:tc>
          <w:tcPr>
            <w:tcW w:w="9582" w:type="dxa"/>
            <w:gridSpan w:val="2"/>
          </w:tcPr>
          <w:p w14:paraId="0847C166" w14:textId="62208F7D" w:rsidR="00B756DF" w:rsidRDefault="00B756DF" w:rsidP="00DD35AB">
            <w:pPr>
              <w:ind w:left="34"/>
              <w:jc w:val="both"/>
              <w:rPr>
                <w:lang w:eastAsia="ko-KR"/>
              </w:rPr>
            </w:pPr>
            <w:r w:rsidRPr="00DD35AB">
              <w:rPr>
                <w:lang w:eastAsia="ko-KR"/>
              </w:rPr>
              <w:t>L16, Ld16, Pd48</w:t>
            </w:r>
          </w:p>
          <w:p w14:paraId="162DA2DA" w14:textId="77777777" w:rsidR="005B2059" w:rsidRPr="00DD35AB" w:rsidRDefault="005B2059" w:rsidP="00DD35AB">
            <w:pPr>
              <w:ind w:left="34"/>
              <w:jc w:val="both"/>
              <w:rPr>
                <w:lang w:eastAsia="ko-KR"/>
              </w:rPr>
            </w:pPr>
          </w:p>
          <w:p w14:paraId="43D32525" w14:textId="77777777" w:rsidR="00B756DF" w:rsidRPr="00DD35AB" w:rsidRDefault="00B756DF" w:rsidP="00DD35AB">
            <w:pPr>
              <w:ind w:left="34"/>
              <w:jc w:val="both"/>
              <w:rPr>
                <w:lang w:eastAsia="ko-KR"/>
              </w:rPr>
            </w:pPr>
            <w:r w:rsidRPr="00DD35AB">
              <w:rPr>
                <w:lang w:eastAsia="ko-KR"/>
              </w:rPr>
              <w:t>1. Mikroskopu galvenās sastāvdaļas, funkcijas, terminoloģija</w:t>
            </w:r>
            <w:r w:rsidR="00DD35AB" w:rsidRPr="00DD35AB">
              <w:rPr>
                <w:lang w:eastAsia="ko-KR"/>
              </w:rPr>
              <w:t xml:space="preserve"> L2, Pd6</w:t>
            </w:r>
          </w:p>
          <w:p w14:paraId="1644D409" w14:textId="77777777" w:rsidR="00B756DF" w:rsidRPr="00DD35AB" w:rsidRDefault="00B756DF" w:rsidP="00DD35AB">
            <w:pPr>
              <w:ind w:left="34"/>
              <w:jc w:val="both"/>
              <w:rPr>
                <w:lang w:eastAsia="ko-KR"/>
              </w:rPr>
            </w:pPr>
            <w:r w:rsidRPr="00DD35AB">
              <w:rPr>
                <w:lang w:eastAsia="ko-KR"/>
              </w:rPr>
              <w:t>2. Gaismas mikroskops, galvenais darbības princips L2,</w:t>
            </w:r>
            <w:r w:rsidR="00DD35AB" w:rsidRPr="00DD35AB">
              <w:rPr>
                <w:lang w:eastAsia="ko-KR"/>
              </w:rPr>
              <w:t>Ld2,Pd6</w:t>
            </w:r>
          </w:p>
          <w:p w14:paraId="69871DB5" w14:textId="77777777" w:rsidR="00B756DF" w:rsidRPr="00DD35AB" w:rsidRDefault="00B756DF" w:rsidP="00DD35AB">
            <w:pPr>
              <w:ind w:left="34"/>
              <w:jc w:val="both"/>
              <w:rPr>
                <w:lang w:eastAsia="ko-KR"/>
              </w:rPr>
            </w:pPr>
            <w:r w:rsidRPr="00DD35AB">
              <w:rPr>
                <w:lang w:eastAsia="ko-KR"/>
              </w:rPr>
              <w:t xml:space="preserve">3. Mikroskopijas metodes, gaišais, tumšais redzes lauks, fāzes kontrasts. </w:t>
            </w:r>
            <w:proofErr w:type="spellStart"/>
            <w:r w:rsidRPr="00DD35AB">
              <w:rPr>
                <w:lang w:eastAsia="ko-KR"/>
              </w:rPr>
              <w:t>Kondensora</w:t>
            </w:r>
            <w:proofErr w:type="spellEnd"/>
            <w:r w:rsidRPr="00DD35AB">
              <w:rPr>
                <w:lang w:eastAsia="ko-KR"/>
              </w:rPr>
              <w:t xml:space="preserve"> izvēle</w:t>
            </w:r>
            <w:r w:rsidR="00DD35AB" w:rsidRPr="00DD35AB">
              <w:rPr>
                <w:lang w:eastAsia="ko-KR"/>
              </w:rPr>
              <w:t>.</w:t>
            </w:r>
            <w:r w:rsidRPr="00DD35AB">
              <w:rPr>
                <w:lang w:eastAsia="ko-KR"/>
              </w:rPr>
              <w:t xml:space="preserve"> </w:t>
            </w:r>
            <w:r w:rsidR="00DD35AB" w:rsidRPr="00DD35AB">
              <w:rPr>
                <w:lang w:eastAsia="ko-KR"/>
              </w:rPr>
              <w:t xml:space="preserve">Darbs ar fluorescences mikroskopu </w:t>
            </w:r>
            <w:r w:rsidRPr="00DD35AB">
              <w:rPr>
                <w:lang w:eastAsia="ko-KR"/>
              </w:rPr>
              <w:t xml:space="preserve">L2, </w:t>
            </w:r>
            <w:r w:rsidR="00DD35AB" w:rsidRPr="00DD35AB">
              <w:rPr>
                <w:lang w:eastAsia="ko-KR"/>
              </w:rPr>
              <w:t>Ld4, Pd6</w:t>
            </w:r>
          </w:p>
          <w:p w14:paraId="7F8B8AAE" w14:textId="12CDAD54" w:rsidR="00B756DF" w:rsidRPr="00DD35AB" w:rsidRDefault="00B756DF" w:rsidP="00DD35AB">
            <w:pPr>
              <w:ind w:left="34"/>
              <w:jc w:val="both"/>
              <w:rPr>
                <w:lang w:eastAsia="ko-KR"/>
              </w:rPr>
            </w:pPr>
            <w:r w:rsidRPr="00DD35AB">
              <w:rPr>
                <w:lang w:eastAsia="ko-KR"/>
              </w:rPr>
              <w:t xml:space="preserve">4. </w:t>
            </w:r>
            <w:proofErr w:type="spellStart"/>
            <w:r w:rsidRPr="00DD35AB">
              <w:rPr>
                <w:lang w:eastAsia="ko-KR"/>
              </w:rPr>
              <w:t>Konfokālais</w:t>
            </w:r>
            <w:proofErr w:type="spellEnd"/>
            <w:r w:rsidRPr="00DD35AB">
              <w:rPr>
                <w:lang w:eastAsia="ko-KR"/>
              </w:rPr>
              <w:t xml:space="preserve"> </w:t>
            </w:r>
            <w:proofErr w:type="spellStart"/>
            <w:r w:rsidR="00DD35AB" w:rsidRPr="00DD35AB">
              <w:rPr>
                <w:lang w:eastAsia="ko-KR"/>
              </w:rPr>
              <w:t>lāzerskenējošais</w:t>
            </w:r>
            <w:proofErr w:type="spellEnd"/>
            <w:r w:rsidR="00DD35AB" w:rsidRPr="00DD35AB">
              <w:rPr>
                <w:lang w:eastAsia="ko-KR"/>
              </w:rPr>
              <w:t xml:space="preserve"> </w:t>
            </w:r>
            <w:r w:rsidRPr="00DD35AB">
              <w:rPr>
                <w:lang w:eastAsia="ko-KR"/>
              </w:rPr>
              <w:t>mikroskops, darbības princips</w:t>
            </w:r>
            <w:r w:rsidR="00DD35AB" w:rsidRPr="00DD35AB">
              <w:rPr>
                <w:lang w:eastAsia="ko-KR"/>
              </w:rPr>
              <w:t xml:space="preserve">. </w:t>
            </w:r>
            <w:r w:rsidR="00646940" w:rsidRPr="00DD35AB">
              <w:rPr>
                <w:lang w:eastAsia="ko-KR"/>
              </w:rPr>
              <w:t>Programmas</w:t>
            </w:r>
            <w:r w:rsidR="00DD35AB" w:rsidRPr="00DD35AB">
              <w:rPr>
                <w:lang w:eastAsia="ko-KR"/>
              </w:rPr>
              <w:t xml:space="preserve"> </w:t>
            </w:r>
            <w:r w:rsidR="00DD35AB" w:rsidRPr="00DD35AB">
              <w:rPr>
                <w:i/>
                <w:lang w:eastAsia="ko-KR"/>
              </w:rPr>
              <w:t>NIS Elements BR 3.2</w:t>
            </w:r>
            <w:r w:rsidR="00DD35AB" w:rsidRPr="00DD35AB">
              <w:rPr>
                <w:lang w:eastAsia="ko-KR"/>
              </w:rPr>
              <w:t xml:space="preserve"> apgūšana. L2, Ld6, Pd6</w:t>
            </w:r>
          </w:p>
          <w:p w14:paraId="275444ED" w14:textId="77777777" w:rsidR="00B756DF" w:rsidRPr="00DD35AB" w:rsidRDefault="00B756DF" w:rsidP="00DD35AB">
            <w:pPr>
              <w:ind w:left="34"/>
              <w:jc w:val="both"/>
              <w:rPr>
                <w:lang w:eastAsia="ko-KR"/>
              </w:rPr>
            </w:pPr>
            <w:r w:rsidRPr="00DD35AB">
              <w:rPr>
                <w:lang w:eastAsia="ko-KR"/>
              </w:rPr>
              <w:t xml:space="preserve">5. </w:t>
            </w:r>
            <w:r w:rsidR="00DD35AB" w:rsidRPr="00DD35AB">
              <w:rPr>
                <w:lang w:eastAsia="ko-KR"/>
              </w:rPr>
              <w:t>Elektron mikroskops L2, Pd6</w:t>
            </w:r>
          </w:p>
          <w:p w14:paraId="66E4FA8F" w14:textId="77777777" w:rsidR="00B756DF" w:rsidRPr="00DD35AB" w:rsidRDefault="00B756DF" w:rsidP="00DD35AB">
            <w:pPr>
              <w:ind w:left="34"/>
              <w:jc w:val="both"/>
              <w:rPr>
                <w:lang w:eastAsia="ko-KR"/>
              </w:rPr>
            </w:pPr>
            <w:r w:rsidRPr="00DD35AB">
              <w:rPr>
                <w:lang w:eastAsia="ko-KR"/>
              </w:rPr>
              <w:t xml:space="preserve">6. </w:t>
            </w:r>
            <w:r w:rsidR="00DD35AB" w:rsidRPr="00DD35AB">
              <w:rPr>
                <w:lang w:eastAsia="ko-KR"/>
              </w:rPr>
              <w:t>Skenējošais mikroskops SEM. L2, Pd6</w:t>
            </w:r>
          </w:p>
          <w:p w14:paraId="796D1E35" w14:textId="77777777" w:rsidR="00B756DF" w:rsidRPr="00DD35AB" w:rsidRDefault="00B756DF" w:rsidP="00DD35AB">
            <w:pPr>
              <w:ind w:left="34"/>
              <w:jc w:val="both"/>
              <w:rPr>
                <w:lang w:eastAsia="ko-KR"/>
              </w:rPr>
            </w:pPr>
            <w:r w:rsidRPr="00DD35AB">
              <w:rPr>
                <w:lang w:eastAsia="ko-KR"/>
              </w:rPr>
              <w:t xml:space="preserve">7. Atom spēka mikroskops </w:t>
            </w:r>
            <w:r w:rsidR="00DD35AB" w:rsidRPr="00DD35AB">
              <w:rPr>
                <w:lang w:eastAsia="ko-KR"/>
              </w:rPr>
              <w:t>AMF. L2, Pd6</w:t>
            </w:r>
          </w:p>
          <w:p w14:paraId="6A2CC46C" w14:textId="77777777" w:rsidR="00B756DF" w:rsidRPr="00DD35AB" w:rsidRDefault="00B756DF" w:rsidP="00DD35AB">
            <w:pPr>
              <w:ind w:left="34"/>
              <w:jc w:val="both"/>
              <w:rPr>
                <w:lang w:eastAsia="ko-KR"/>
              </w:rPr>
            </w:pPr>
            <w:r w:rsidRPr="00DD35AB">
              <w:rPr>
                <w:lang w:eastAsia="ko-KR"/>
              </w:rPr>
              <w:lastRenderedPageBreak/>
              <w:t>8. Mikroskopijas programmatūras pamati: arhivēšana, nosūtīšana, albumu veidošana, protokolu noformēšana.</w:t>
            </w:r>
            <w:r w:rsidR="00DD35AB" w:rsidRPr="00DD35AB">
              <w:rPr>
                <w:lang w:eastAsia="ko-KR"/>
              </w:rPr>
              <w:t xml:space="preserve"> L2, Ld4, Pd6</w:t>
            </w:r>
          </w:p>
          <w:p w14:paraId="52785619" w14:textId="77777777" w:rsidR="00B756DF" w:rsidRPr="005B2059" w:rsidRDefault="00B756DF" w:rsidP="00DD35AB">
            <w:pPr>
              <w:ind w:left="34"/>
              <w:jc w:val="both"/>
              <w:rPr>
                <w:iCs w:val="0"/>
                <w:lang w:eastAsia="ko-KR"/>
              </w:rPr>
            </w:pPr>
          </w:p>
          <w:p w14:paraId="6D8BE860" w14:textId="77777777" w:rsidR="008D4CBD" w:rsidRPr="005B2059" w:rsidRDefault="008D4CBD" w:rsidP="00DD35AB">
            <w:pPr>
              <w:ind w:left="34"/>
              <w:jc w:val="both"/>
              <w:rPr>
                <w:iCs w:val="0"/>
                <w:lang w:eastAsia="ko-KR"/>
              </w:rPr>
            </w:pPr>
            <w:r w:rsidRPr="005B2059">
              <w:rPr>
                <w:iCs w:val="0"/>
                <w:lang w:eastAsia="ko-KR"/>
              </w:rPr>
              <w:t>L -  lekcija</w:t>
            </w:r>
          </w:p>
          <w:p w14:paraId="2B5EAF46" w14:textId="77777777" w:rsidR="00026C21" w:rsidRPr="005B2059" w:rsidRDefault="00026C21" w:rsidP="00DD35AB">
            <w:pPr>
              <w:ind w:left="34"/>
              <w:jc w:val="both"/>
              <w:rPr>
                <w:iCs w:val="0"/>
                <w:lang w:eastAsia="ko-KR"/>
              </w:rPr>
            </w:pPr>
            <w:proofErr w:type="spellStart"/>
            <w:r w:rsidRPr="005B2059">
              <w:rPr>
                <w:iCs w:val="0"/>
                <w:lang w:eastAsia="ko-KR"/>
              </w:rPr>
              <w:t>Ld</w:t>
            </w:r>
            <w:proofErr w:type="spellEnd"/>
            <w:r w:rsidRPr="005B2059">
              <w:rPr>
                <w:iCs w:val="0"/>
                <w:lang w:eastAsia="ko-KR"/>
              </w:rPr>
              <w:t xml:space="preserve"> – laboratorijas darbi</w:t>
            </w:r>
          </w:p>
          <w:p w14:paraId="6A76E8C5" w14:textId="77777777" w:rsidR="008D4CBD" w:rsidRPr="00026C21" w:rsidRDefault="008D4CBD" w:rsidP="00DD35AB">
            <w:pPr>
              <w:spacing w:line="259" w:lineRule="auto"/>
              <w:ind w:left="34"/>
              <w:rPr>
                <w:color w:val="0070C0"/>
              </w:rPr>
            </w:pPr>
            <w:proofErr w:type="spellStart"/>
            <w:r w:rsidRPr="005B2059">
              <w:rPr>
                <w:iCs w:val="0"/>
                <w:lang w:eastAsia="ko-KR"/>
              </w:rPr>
              <w:t>Pd</w:t>
            </w:r>
            <w:proofErr w:type="spellEnd"/>
            <w:r w:rsidRPr="005B2059">
              <w:rPr>
                <w:iCs w:val="0"/>
                <w:lang w:eastAsia="ko-KR"/>
              </w:rPr>
              <w:t xml:space="preserve"> – patstāvīgais darbs</w:t>
            </w:r>
          </w:p>
        </w:tc>
      </w:tr>
      <w:tr w:rsidR="008D4CBD" w:rsidRPr="00026C21" w14:paraId="626E72F7" w14:textId="77777777" w:rsidTr="00B756DF">
        <w:trPr>
          <w:jc w:val="center"/>
        </w:trPr>
        <w:tc>
          <w:tcPr>
            <w:tcW w:w="9582" w:type="dxa"/>
            <w:gridSpan w:val="2"/>
          </w:tcPr>
          <w:p w14:paraId="3D22283D" w14:textId="77777777" w:rsidR="008D4CBD" w:rsidRPr="00026C21" w:rsidRDefault="008D4CBD" w:rsidP="008D4CBD">
            <w:pPr>
              <w:pStyle w:val="Nosaukumi"/>
            </w:pPr>
            <w:r w:rsidRPr="00026C21">
              <w:lastRenderedPageBreak/>
              <w:t>Studiju rezultāti</w:t>
            </w:r>
          </w:p>
        </w:tc>
      </w:tr>
      <w:tr w:rsidR="008D4CBD" w:rsidRPr="00026C21" w14:paraId="0D300E45" w14:textId="77777777" w:rsidTr="00B756DF">
        <w:trPr>
          <w:jc w:val="center"/>
        </w:trPr>
        <w:tc>
          <w:tcPr>
            <w:tcW w:w="9582" w:type="dxa"/>
            <w:gridSpan w:val="2"/>
          </w:tcPr>
          <w:p w14:paraId="423D6085" w14:textId="77777777" w:rsidR="008D4CBD" w:rsidRPr="005B2059" w:rsidRDefault="00026C21" w:rsidP="00026C21">
            <w:pPr>
              <w:pStyle w:val="ListParagraph"/>
              <w:spacing w:after="160" w:line="259" w:lineRule="auto"/>
              <w:ind w:left="20"/>
              <w:rPr>
                <w:color w:val="auto"/>
              </w:rPr>
            </w:pPr>
            <w:r w:rsidRPr="005B2059">
              <w:rPr>
                <w:color w:val="auto"/>
              </w:rPr>
              <w:t>ZINĀŠANAS:</w:t>
            </w:r>
          </w:p>
          <w:p w14:paraId="1FFFC72F" w14:textId="77777777" w:rsidR="0003700F" w:rsidRPr="005B2059" w:rsidRDefault="0003700F" w:rsidP="0003700F">
            <w:pPr>
              <w:pStyle w:val="ListParagraph"/>
              <w:numPr>
                <w:ilvl w:val="0"/>
                <w:numId w:val="40"/>
              </w:numPr>
              <w:spacing w:after="160" w:line="259" w:lineRule="auto"/>
              <w:rPr>
                <w:color w:val="auto"/>
              </w:rPr>
            </w:pPr>
            <w:r w:rsidRPr="005B2059">
              <w:rPr>
                <w:color w:val="auto"/>
              </w:rPr>
              <w:t>Studējošie</w:t>
            </w:r>
            <w:r w:rsidR="00B756DF" w:rsidRPr="005B2059">
              <w:rPr>
                <w:color w:val="auto"/>
              </w:rPr>
              <w:t xml:space="preserve"> iegūs ieskatu ģeometriskās optikas pamatos (pozitīvās, negatīvās lēcas īpašības, gaismas laušanas īpašības). Fizikālās optikas ietvaros apgūs terminoloģiju un palielinājuma aprēķinus. </w:t>
            </w:r>
          </w:p>
          <w:p w14:paraId="47ACB2A5" w14:textId="48592C28" w:rsidR="00026C21" w:rsidRPr="005B2059" w:rsidRDefault="00B756DF" w:rsidP="0003700F">
            <w:pPr>
              <w:pStyle w:val="ListParagraph"/>
              <w:numPr>
                <w:ilvl w:val="0"/>
                <w:numId w:val="40"/>
              </w:numPr>
              <w:spacing w:after="160" w:line="259" w:lineRule="auto"/>
              <w:rPr>
                <w:color w:val="auto"/>
              </w:rPr>
            </w:pPr>
            <w:r w:rsidRPr="005B2059">
              <w:rPr>
                <w:color w:val="auto"/>
              </w:rPr>
              <w:t>Laboratorijas nodarbībās studenti apgūs mikroskopijas tehnikas iemaņas (gaišais, tumšais redzes lauks, fāzes kontrasts, polarizētās gaismas metode), apgūs mikroskopijas programmatūras iespējas (protokola sastādīšana, attēla arhivēšana, anotācijas, mērīšanas, objektu skaitīšana).</w:t>
            </w:r>
          </w:p>
          <w:p w14:paraId="79B5C756" w14:textId="77777777" w:rsidR="0003700F" w:rsidRPr="005B2059" w:rsidRDefault="0003700F" w:rsidP="00026C21">
            <w:pPr>
              <w:pStyle w:val="ListParagraph"/>
              <w:spacing w:after="160" w:line="259" w:lineRule="auto"/>
              <w:ind w:left="20"/>
              <w:rPr>
                <w:color w:val="auto"/>
              </w:rPr>
            </w:pPr>
          </w:p>
          <w:p w14:paraId="20E404FA" w14:textId="02C925A4" w:rsidR="00026C21" w:rsidRPr="005B2059" w:rsidRDefault="00026C21" w:rsidP="00026C21">
            <w:pPr>
              <w:pStyle w:val="ListParagraph"/>
              <w:spacing w:after="160" w:line="259" w:lineRule="auto"/>
              <w:ind w:left="20"/>
              <w:rPr>
                <w:color w:val="auto"/>
              </w:rPr>
            </w:pPr>
            <w:r w:rsidRPr="005B2059">
              <w:rPr>
                <w:color w:val="auto"/>
              </w:rPr>
              <w:t>PRASMES:</w:t>
            </w:r>
          </w:p>
          <w:p w14:paraId="07D8101B" w14:textId="77777777" w:rsidR="0003700F" w:rsidRPr="005B2059" w:rsidRDefault="00B756DF" w:rsidP="0003700F">
            <w:pPr>
              <w:pStyle w:val="ListParagraph"/>
              <w:numPr>
                <w:ilvl w:val="0"/>
                <w:numId w:val="40"/>
              </w:numPr>
              <w:spacing w:after="160" w:line="259" w:lineRule="auto"/>
              <w:rPr>
                <w:color w:val="auto"/>
              </w:rPr>
            </w:pPr>
            <w:r w:rsidRPr="005B2059">
              <w:rPr>
                <w:color w:val="auto"/>
              </w:rPr>
              <w:t xml:space="preserve">Sekmīgi apgūstot kursu, studenti gūs priekšstatu par mikroskopijas iespējām, metodēm un galvenajiem uzdevumiem, iemācās izmantot izziņu literatūru, praktiskās nodarbības iedrošinās studentus darbiem un veicinās tālāko izzināšanas procesu. </w:t>
            </w:r>
          </w:p>
          <w:p w14:paraId="669FA0C4" w14:textId="55931D4E" w:rsidR="00026C21" w:rsidRPr="005B2059" w:rsidRDefault="00B756DF" w:rsidP="0003700F">
            <w:pPr>
              <w:pStyle w:val="ListParagraph"/>
              <w:numPr>
                <w:ilvl w:val="0"/>
                <w:numId w:val="40"/>
              </w:numPr>
              <w:spacing w:after="160" w:line="259" w:lineRule="auto"/>
              <w:rPr>
                <w:color w:val="auto"/>
              </w:rPr>
            </w:pPr>
            <w:r w:rsidRPr="005B2059">
              <w:rPr>
                <w:color w:val="auto"/>
              </w:rPr>
              <w:t>Studenti apgūstot mikroskopijas programmatūras iespējas būs sagatavoti individuālam darbam pie digitāla mikroskopa.</w:t>
            </w:r>
          </w:p>
          <w:p w14:paraId="14E77704" w14:textId="22774B5E" w:rsidR="00026C21" w:rsidRPr="005B2059" w:rsidRDefault="00026C21" w:rsidP="0003700F">
            <w:pPr>
              <w:pStyle w:val="ListParagraph"/>
              <w:spacing w:after="160" w:line="259" w:lineRule="auto"/>
              <w:ind w:left="400"/>
              <w:rPr>
                <w:color w:val="auto"/>
              </w:rPr>
            </w:pPr>
          </w:p>
          <w:p w14:paraId="0ECD98F1" w14:textId="77777777" w:rsidR="00026C21" w:rsidRPr="005B2059" w:rsidRDefault="00026C21" w:rsidP="00026C21">
            <w:pPr>
              <w:pStyle w:val="ListParagraph"/>
              <w:spacing w:after="160" w:line="259" w:lineRule="auto"/>
              <w:ind w:left="20"/>
              <w:rPr>
                <w:color w:val="auto"/>
              </w:rPr>
            </w:pPr>
            <w:r w:rsidRPr="005B2059">
              <w:rPr>
                <w:color w:val="auto"/>
              </w:rPr>
              <w:t xml:space="preserve">KOMPETENCE: </w:t>
            </w:r>
          </w:p>
          <w:p w14:paraId="497DAA4E" w14:textId="3F645F5C" w:rsidR="0003700F" w:rsidRPr="005B2059" w:rsidRDefault="0003700F" w:rsidP="0003700F">
            <w:pPr>
              <w:pStyle w:val="ListParagraph"/>
              <w:numPr>
                <w:ilvl w:val="0"/>
                <w:numId w:val="40"/>
              </w:numPr>
              <w:spacing w:after="160" w:line="259" w:lineRule="auto"/>
              <w:rPr>
                <w:color w:val="auto"/>
              </w:rPr>
            </w:pPr>
            <w:r w:rsidRPr="005B2059">
              <w:rPr>
                <w:color w:val="auto"/>
              </w:rPr>
              <w:t>Analītiskā kompetence: Spēja kritiski izvērtēt un salīdzināt dažādas mikroskopijas metodes un izvēlēties optimālo metodi konkrētam pētījumam.</w:t>
            </w:r>
          </w:p>
          <w:p w14:paraId="5037F147" w14:textId="6B15CC16" w:rsidR="00026C21" w:rsidRPr="005B2059" w:rsidRDefault="0003700F" w:rsidP="005B2059">
            <w:pPr>
              <w:pStyle w:val="ListParagraph"/>
              <w:numPr>
                <w:ilvl w:val="0"/>
                <w:numId w:val="40"/>
              </w:numPr>
              <w:spacing w:after="160" w:line="259" w:lineRule="auto"/>
              <w:rPr>
                <w:color w:val="auto"/>
              </w:rPr>
            </w:pPr>
            <w:r w:rsidRPr="005B2059">
              <w:rPr>
                <w:color w:val="auto"/>
              </w:rPr>
              <w:t>Tehniskā kompetence: Spēja veiksmīgi pielāgot mikroskopijas ierīces, veikt attēlu iegūšanu un analīzi, un nodrošināt eksperimentālos rezultātus ar augstu precizitāti un uzticamību.</w:t>
            </w:r>
          </w:p>
        </w:tc>
      </w:tr>
      <w:tr w:rsidR="008D4CBD" w:rsidRPr="00026C21" w14:paraId="259A1FD5" w14:textId="77777777" w:rsidTr="00B756DF">
        <w:trPr>
          <w:jc w:val="center"/>
        </w:trPr>
        <w:tc>
          <w:tcPr>
            <w:tcW w:w="9582" w:type="dxa"/>
            <w:gridSpan w:val="2"/>
          </w:tcPr>
          <w:p w14:paraId="07A02438" w14:textId="77777777" w:rsidR="008D4CBD" w:rsidRPr="00026C21" w:rsidRDefault="008D4CBD" w:rsidP="008D4CBD">
            <w:pPr>
              <w:pStyle w:val="Nosaukumi"/>
            </w:pPr>
            <w:r w:rsidRPr="00026C21">
              <w:t>Studējošo patstāvīgo darbu organizācijas un uzdevumu raksturojums</w:t>
            </w:r>
          </w:p>
        </w:tc>
      </w:tr>
      <w:tr w:rsidR="00026C21" w:rsidRPr="00026C21" w14:paraId="0DE6D041" w14:textId="77777777" w:rsidTr="00B756DF">
        <w:trPr>
          <w:jc w:val="center"/>
        </w:trPr>
        <w:tc>
          <w:tcPr>
            <w:tcW w:w="9582" w:type="dxa"/>
            <w:gridSpan w:val="2"/>
          </w:tcPr>
          <w:p w14:paraId="24C3FDA8" w14:textId="2897A130" w:rsidR="00026C21" w:rsidRPr="00026C21" w:rsidRDefault="00252DD3" w:rsidP="00646940">
            <w:pPr>
              <w:spacing w:after="160" w:line="259" w:lineRule="auto"/>
              <w:jc w:val="both"/>
            </w:pPr>
            <w:r>
              <w:t xml:space="preserve">Pirms katras nodarbības studējošie iepazīstas ar nodarbības tematu un atbilstošo zinātnisko un mācību literatūru. Patstāvīgais darbs paredzēts pēc katras lekcijas un </w:t>
            </w:r>
            <w:r w:rsidR="00646940">
              <w:t>laboratorijas darbiem</w:t>
            </w:r>
            <w:r>
              <w:t xml:space="preserve"> un ir saistīts ar lekcijas tēmu padziļinātu analīzi. Patstāvīgā darba ietvaros tiek veikta literatūras avotu analīze. Studējošie patstāvīgā darba ietvaros gatavojas kursa </w:t>
            </w:r>
            <w:proofErr w:type="spellStart"/>
            <w:r>
              <w:t>starppārbaudījumiem</w:t>
            </w:r>
            <w:proofErr w:type="spellEnd"/>
            <w:r>
              <w:t xml:space="preserve"> (</w:t>
            </w:r>
            <w:r w:rsidR="00AE5299">
              <w:t>2</w:t>
            </w:r>
            <w:r>
              <w:t xml:space="preserve"> kontroldarbi) un noslēguma pārbaudījumam</w:t>
            </w:r>
            <w:r w:rsidR="00AE5299">
              <w:t>.</w:t>
            </w:r>
          </w:p>
        </w:tc>
      </w:tr>
      <w:tr w:rsidR="008D4CBD" w:rsidRPr="00026C21" w14:paraId="498CF81B" w14:textId="77777777" w:rsidTr="00B756DF">
        <w:trPr>
          <w:jc w:val="center"/>
        </w:trPr>
        <w:tc>
          <w:tcPr>
            <w:tcW w:w="9582" w:type="dxa"/>
            <w:gridSpan w:val="2"/>
          </w:tcPr>
          <w:p w14:paraId="6AD00642" w14:textId="77777777" w:rsidR="008D4CBD" w:rsidRPr="00026C21" w:rsidRDefault="008D4CBD" w:rsidP="008D4CBD">
            <w:pPr>
              <w:pStyle w:val="Nosaukumi"/>
            </w:pPr>
            <w:r w:rsidRPr="00026C21">
              <w:t>Prasības kredītpunktu iegūšanai</w:t>
            </w:r>
          </w:p>
        </w:tc>
      </w:tr>
      <w:tr w:rsidR="008D4CBD" w:rsidRPr="00026C21" w14:paraId="7D4113CC" w14:textId="77777777" w:rsidTr="00B756DF">
        <w:trPr>
          <w:jc w:val="center"/>
        </w:trPr>
        <w:tc>
          <w:tcPr>
            <w:tcW w:w="9582" w:type="dxa"/>
            <w:gridSpan w:val="2"/>
          </w:tcPr>
          <w:p w14:paraId="4AA0B6E9" w14:textId="77777777" w:rsidR="008D4CBD" w:rsidRPr="005B2059" w:rsidRDefault="008D4CBD" w:rsidP="008D4CBD">
            <w:r w:rsidRPr="005B2059">
              <w:t>STUDIJU REZULTĀTU VĒRTĒŠANAS KRITĒRIJI</w:t>
            </w:r>
          </w:p>
          <w:p w14:paraId="7E5A3E28" w14:textId="77777777" w:rsidR="00252DD3" w:rsidRPr="005B2059" w:rsidRDefault="00252DD3" w:rsidP="00252DD3">
            <w:pPr>
              <w:jc w:val="both"/>
            </w:pPr>
            <w:r w:rsidRPr="005B205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B763BE6" w14:textId="270B9DF2" w:rsidR="008D4CBD" w:rsidRPr="005B2059" w:rsidRDefault="00252DD3" w:rsidP="00252DD3">
            <w:pPr>
              <w:jc w:val="both"/>
            </w:pPr>
            <w:r w:rsidRPr="005B2059">
              <w:t xml:space="preserve">Studiju kursa noslēguma pārbaudījums - rakstisks eksāmens (100% no gala vērtējuma). Pie eksāmena kārtošanas tiek pielaisti tikai tie studējošie, kas ir nokārtojuši </w:t>
            </w:r>
            <w:r w:rsidR="00646940" w:rsidRPr="005B2059">
              <w:t xml:space="preserve">divus </w:t>
            </w:r>
            <w:proofErr w:type="spellStart"/>
            <w:r w:rsidR="00646940" w:rsidRPr="005B2059">
              <w:t>starppārbaudījumus</w:t>
            </w:r>
            <w:proofErr w:type="spellEnd"/>
            <w:r w:rsidR="00646940" w:rsidRPr="005B2059">
              <w:t>.</w:t>
            </w:r>
          </w:p>
          <w:p w14:paraId="6CFA4A65" w14:textId="77777777" w:rsidR="00252DD3" w:rsidRPr="005B2059" w:rsidRDefault="00252DD3" w:rsidP="008D4CBD"/>
          <w:p w14:paraId="51E48C18" w14:textId="4D73C285" w:rsidR="008D4CBD" w:rsidRPr="005B2059" w:rsidRDefault="008D4CBD" w:rsidP="008D4CBD">
            <w:r w:rsidRPr="005B2059">
              <w:t>STUDIJU REZULTĀTU VĒRTĒŠANA</w:t>
            </w:r>
          </w:p>
          <w:p w14:paraId="47DF4EA2" w14:textId="77777777" w:rsidR="008D4CBD" w:rsidRPr="005B2059"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5B2059" w:rsidRPr="005B2059" w14:paraId="2A12CC99"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D8757E" w14:textId="77777777" w:rsidR="008D4CBD" w:rsidRPr="005B2059" w:rsidRDefault="008D4CBD" w:rsidP="008D4CBD">
                  <w:pPr>
                    <w:jc w:val="center"/>
                  </w:pPr>
                  <w:r w:rsidRPr="005B2059">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20380A" w14:textId="77777777" w:rsidR="008D4CBD" w:rsidRPr="005B2059" w:rsidRDefault="008D4CBD" w:rsidP="008D4CBD">
                  <w:pPr>
                    <w:jc w:val="center"/>
                  </w:pPr>
                  <w:r w:rsidRPr="005B2059">
                    <w:t>Studiju rezultāti</w:t>
                  </w:r>
                </w:p>
              </w:tc>
            </w:tr>
            <w:tr w:rsidR="005B2059" w:rsidRPr="005B2059" w14:paraId="42081956"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2E3FD1E4" w14:textId="77777777" w:rsidR="008D4CBD" w:rsidRPr="005B2059"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63D62B" w14:textId="77777777" w:rsidR="008D4CBD" w:rsidRPr="005B2059" w:rsidRDefault="008D4CBD" w:rsidP="008D4CBD">
                  <w:pPr>
                    <w:jc w:val="center"/>
                  </w:pPr>
                  <w:r w:rsidRPr="005B2059">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1C0E41" w14:textId="77777777" w:rsidR="008D4CBD" w:rsidRPr="005B2059" w:rsidRDefault="008D4CBD" w:rsidP="008D4CBD">
                  <w:pPr>
                    <w:jc w:val="center"/>
                  </w:pPr>
                  <w:r w:rsidRPr="005B2059">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5BBD44" w14:textId="77777777" w:rsidR="008D4CBD" w:rsidRPr="005B2059" w:rsidRDefault="008D4CBD" w:rsidP="008D4CBD">
                  <w:pPr>
                    <w:jc w:val="center"/>
                  </w:pPr>
                  <w:r w:rsidRPr="005B2059">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789186" w14:textId="77777777" w:rsidR="008D4CBD" w:rsidRPr="005B2059" w:rsidRDefault="008D4CBD" w:rsidP="008D4CBD">
                  <w:pPr>
                    <w:jc w:val="center"/>
                  </w:pPr>
                  <w:r w:rsidRPr="005B2059">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3A7E1" w14:textId="77777777" w:rsidR="008D4CBD" w:rsidRPr="005B2059" w:rsidRDefault="008D4CBD" w:rsidP="008D4CBD">
                  <w:pPr>
                    <w:jc w:val="center"/>
                  </w:pPr>
                  <w:r w:rsidRPr="005B2059">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FC59A6" w14:textId="77777777" w:rsidR="008D4CBD" w:rsidRPr="005B2059" w:rsidRDefault="008D4CBD" w:rsidP="008D4CBD">
                  <w:pPr>
                    <w:jc w:val="center"/>
                  </w:pPr>
                  <w:r w:rsidRPr="005B2059">
                    <w:t>6.</w:t>
                  </w:r>
                </w:p>
              </w:tc>
            </w:tr>
            <w:tr w:rsidR="005B2059" w:rsidRPr="005B2059" w14:paraId="721A9732"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C0BE86" w14:textId="77777777" w:rsidR="008D4CBD" w:rsidRPr="005B2059" w:rsidRDefault="008D4CBD" w:rsidP="008D4CBD">
                  <w:r w:rsidRPr="005B2059">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5A030E" w14:textId="5C0F6608" w:rsidR="008D4CBD" w:rsidRPr="005B2059" w:rsidRDefault="00AE5299" w:rsidP="008D4CBD">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340AE6" w14:textId="55CA3891" w:rsidR="008D4CBD" w:rsidRPr="005B2059" w:rsidRDefault="00AE5299" w:rsidP="008D4CBD">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92F917" w14:textId="49E8EF96" w:rsidR="008D4CBD" w:rsidRPr="005B2059" w:rsidRDefault="00AE5299" w:rsidP="008D4CBD">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6AB18A" w14:textId="77777777" w:rsidR="008D4CBD" w:rsidRPr="005B2059"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29A7DD" w14:textId="083C3054" w:rsidR="008D4CBD" w:rsidRPr="005B2059" w:rsidRDefault="00AE5299" w:rsidP="008D4CBD">
                  <w:pPr>
                    <w:jc w:val="center"/>
                  </w:pPr>
                  <w:r w:rsidRPr="005B2059">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19B3FC" w14:textId="77777777" w:rsidR="008D4CBD" w:rsidRPr="005B2059" w:rsidRDefault="008D4CBD" w:rsidP="008D4CBD">
                  <w:pPr>
                    <w:jc w:val="center"/>
                  </w:pPr>
                </w:p>
              </w:tc>
            </w:tr>
            <w:tr w:rsidR="005B2059" w:rsidRPr="005B2059" w14:paraId="7B56EA08"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75267" w14:textId="77777777" w:rsidR="00026C21" w:rsidRPr="005B2059" w:rsidRDefault="00026C21" w:rsidP="00026C21">
                  <w:r w:rsidRPr="005B2059">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90E8FF" w14:textId="77777777" w:rsidR="00026C21" w:rsidRPr="005B2059"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76597" w14:textId="77777777" w:rsidR="00026C21" w:rsidRPr="005B2059"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126D3" w14:textId="0816AA09" w:rsidR="00026C21" w:rsidRPr="005B2059" w:rsidRDefault="00AE5299"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0B45BE" w14:textId="6885D27D" w:rsidR="00026C21" w:rsidRPr="005B2059" w:rsidRDefault="00AE5299"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F62BE" w14:textId="77777777" w:rsidR="00026C21" w:rsidRPr="005B2059"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BC8E5" w14:textId="70E90097" w:rsidR="00026C21" w:rsidRPr="005B2059" w:rsidRDefault="00AE5299" w:rsidP="00026C21">
                  <w:pPr>
                    <w:jc w:val="center"/>
                  </w:pPr>
                  <w:r w:rsidRPr="005B2059">
                    <w:t>X</w:t>
                  </w:r>
                </w:p>
              </w:tc>
            </w:tr>
            <w:tr w:rsidR="005B2059" w:rsidRPr="005B2059" w14:paraId="49F8908B"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D23E0" w14:textId="33BDE19C" w:rsidR="00026C21" w:rsidRPr="005B2059" w:rsidRDefault="00646940" w:rsidP="00026C21">
                  <w:r w:rsidRPr="005B2059">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622AA" w14:textId="1684F664" w:rsidR="00026C21" w:rsidRPr="005B2059" w:rsidRDefault="00646940"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DCA8E0" w14:textId="1BA4B61F" w:rsidR="00026C21" w:rsidRPr="005B2059" w:rsidRDefault="00646940"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478067" w14:textId="1B07CB9D" w:rsidR="00026C21" w:rsidRPr="005B2059" w:rsidRDefault="00646940"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15BFE5" w14:textId="3E673F6B" w:rsidR="00026C21" w:rsidRPr="005B2059" w:rsidRDefault="00646940" w:rsidP="00026C21">
                  <w:pPr>
                    <w:jc w:val="center"/>
                  </w:pPr>
                  <w:r w:rsidRPr="005B205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F6AD0" w14:textId="03324C14" w:rsidR="00026C21" w:rsidRPr="005B2059" w:rsidRDefault="00646940" w:rsidP="00026C21">
                  <w:pPr>
                    <w:jc w:val="center"/>
                  </w:pPr>
                  <w:r w:rsidRPr="005B2059">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61975C" w14:textId="54C91C77" w:rsidR="00026C21" w:rsidRPr="005B2059" w:rsidRDefault="00646940" w:rsidP="00026C21">
                  <w:pPr>
                    <w:jc w:val="center"/>
                  </w:pPr>
                  <w:r w:rsidRPr="005B2059">
                    <w:t>X</w:t>
                  </w:r>
                </w:p>
              </w:tc>
            </w:tr>
          </w:tbl>
          <w:p w14:paraId="5FCE0274" w14:textId="77777777" w:rsidR="008D4CBD" w:rsidRPr="005B2059" w:rsidRDefault="008D4CBD" w:rsidP="008D4CBD">
            <w:pPr>
              <w:textAlignment w:val="baseline"/>
              <w:rPr>
                <w:bCs w:val="0"/>
                <w:iCs w:val="0"/>
              </w:rPr>
            </w:pPr>
          </w:p>
        </w:tc>
      </w:tr>
      <w:tr w:rsidR="008D4CBD" w:rsidRPr="00026C21" w14:paraId="022D9E70" w14:textId="77777777" w:rsidTr="00B756DF">
        <w:trPr>
          <w:jc w:val="center"/>
        </w:trPr>
        <w:tc>
          <w:tcPr>
            <w:tcW w:w="9582" w:type="dxa"/>
            <w:gridSpan w:val="2"/>
          </w:tcPr>
          <w:p w14:paraId="44A17C62" w14:textId="77777777" w:rsidR="008D4CBD" w:rsidRPr="005B2059" w:rsidRDefault="008D4CBD" w:rsidP="008D4CBD">
            <w:pPr>
              <w:pStyle w:val="Nosaukumi"/>
            </w:pPr>
            <w:r w:rsidRPr="005B2059">
              <w:lastRenderedPageBreak/>
              <w:t>Kursa saturs</w:t>
            </w:r>
          </w:p>
        </w:tc>
      </w:tr>
      <w:tr w:rsidR="00026C21" w:rsidRPr="00026C21" w14:paraId="0124C6B2" w14:textId="77777777" w:rsidTr="00B756DF">
        <w:trPr>
          <w:jc w:val="center"/>
        </w:trPr>
        <w:tc>
          <w:tcPr>
            <w:tcW w:w="9582" w:type="dxa"/>
            <w:gridSpan w:val="2"/>
          </w:tcPr>
          <w:p w14:paraId="2B23D235" w14:textId="3E434F05" w:rsidR="00B756DF" w:rsidRDefault="00B756DF" w:rsidP="00B756DF">
            <w:pPr>
              <w:ind w:left="34"/>
              <w:jc w:val="both"/>
              <w:rPr>
                <w:lang w:eastAsia="ko-KR"/>
              </w:rPr>
            </w:pPr>
            <w:r w:rsidRPr="00B756DF">
              <w:rPr>
                <w:lang w:eastAsia="ko-KR"/>
              </w:rPr>
              <w:t>L16, Ld16, Pd48</w:t>
            </w:r>
          </w:p>
          <w:p w14:paraId="373B435D" w14:textId="77777777" w:rsidR="005B2059" w:rsidRPr="00B756DF" w:rsidRDefault="005B2059" w:rsidP="00B756DF">
            <w:pPr>
              <w:ind w:left="34"/>
              <w:jc w:val="both"/>
              <w:rPr>
                <w:lang w:eastAsia="ko-KR"/>
              </w:rPr>
            </w:pPr>
          </w:p>
          <w:p w14:paraId="1843F27B" w14:textId="77777777" w:rsidR="00B756DF" w:rsidRPr="00B756DF" w:rsidRDefault="00B756DF" w:rsidP="00B756DF">
            <w:pPr>
              <w:ind w:left="34"/>
              <w:jc w:val="both"/>
              <w:rPr>
                <w:lang w:eastAsia="ko-KR"/>
              </w:rPr>
            </w:pPr>
            <w:r w:rsidRPr="00B756DF">
              <w:rPr>
                <w:lang w:eastAsia="ko-KR"/>
              </w:rPr>
              <w:t xml:space="preserve">Lekcijas: </w:t>
            </w:r>
          </w:p>
          <w:p w14:paraId="01BA1E25" w14:textId="77777777" w:rsidR="00B756DF" w:rsidRPr="00B756DF" w:rsidRDefault="00B756DF" w:rsidP="00B756DF">
            <w:pPr>
              <w:ind w:left="34"/>
              <w:jc w:val="both"/>
              <w:rPr>
                <w:lang w:eastAsia="ko-KR"/>
              </w:rPr>
            </w:pPr>
            <w:r w:rsidRPr="00B756DF">
              <w:rPr>
                <w:lang w:eastAsia="ko-KR"/>
              </w:rPr>
              <w:t>1. Mikroskopu galvenās sastāvdaļas, funkcijas, terminoloģija L2, Pd6</w:t>
            </w:r>
          </w:p>
          <w:p w14:paraId="5C233387" w14:textId="77777777" w:rsidR="00B756DF" w:rsidRPr="00B756DF" w:rsidRDefault="00B756DF" w:rsidP="00B756DF">
            <w:pPr>
              <w:ind w:left="34"/>
              <w:jc w:val="both"/>
              <w:rPr>
                <w:lang w:eastAsia="ko-KR"/>
              </w:rPr>
            </w:pPr>
            <w:r w:rsidRPr="00B756DF">
              <w:rPr>
                <w:lang w:eastAsia="ko-KR"/>
              </w:rPr>
              <w:t>2. Gaismas mikroskops, galvenais darbības princips L2, Pd6</w:t>
            </w:r>
          </w:p>
          <w:p w14:paraId="4D7CA3D4" w14:textId="77777777" w:rsidR="00B756DF" w:rsidRPr="00B756DF" w:rsidRDefault="00B756DF" w:rsidP="00B756DF">
            <w:pPr>
              <w:ind w:left="34"/>
              <w:jc w:val="both"/>
              <w:rPr>
                <w:lang w:eastAsia="ko-KR"/>
              </w:rPr>
            </w:pPr>
            <w:r w:rsidRPr="00B756DF">
              <w:rPr>
                <w:lang w:eastAsia="ko-KR"/>
              </w:rPr>
              <w:t xml:space="preserve">3. Mikroskopijas metodes, gaišais, tumšais redzes lauks, fāzes kontrasts. </w:t>
            </w:r>
            <w:proofErr w:type="spellStart"/>
            <w:r w:rsidRPr="00B756DF">
              <w:rPr>
                <w:lang w:eastAsia="ko-KR"/>
              </w:rPr>
              <w:t>Kondensora</w:t>
            </w:r>
            <w:proofErr w:type="spellEnd"/>
            <w:r w:rsidRPr="00B756DF">
              <w:rPr>
                <w:lang w:eastAsia="ko-KR"/>
              </w:rPr>
              <w:t xml:space="preserve"> izvēle L2, Pd6</w:t>
            </w:r>
          </w:p>
          <w:p w14:paraId="41A5C811" w14:textId="77777777" w:rsidR="00B756DF" w:rsidRPr="00B756DF" w:rsidRDefault="00B756DF" w:rsidP="00B756DF">
            <w:pPr>
              <w:ind w:left="34"/>
              <w:jc w:val="both"/>
              <w:rPr>
                <w:lang w:eastAsia="ko-KR"/>
              </w:rPr>
            </w:pPr>
            <w:r w:rsidRPr="00B756DF">
              <w:rPr>
                <w:lang w:eastAsia="ko-KR"/>
              </w:rPr>
              <w:t xml:space="preserve">4. </w:t>
            </w:r>
            <w:proofErr w:type="spellStart"/>
            <w:r w:rsidRPr="00B756DF">
              <w:rPr>
                <w:lang w:eastAsia="ko-KR"/>
              </w:rPr>
              <w:t>Konfokālais</w:t>
            </w:r>
            <w:proofErr w:type="spellEnd"/>
            <w:r w:rsidRPr="00B756DF">
              <w:rPr>
                <w:lang w:eastAsia="ko-KR"/>
              </w:rPr>
              <w:t xml:space="preserve"> </w:t>
            </w:r>
            <w:proofErr w:type="spellStart"/>
            <w:r w:rsidRPr="00B756DF">
              <w:rPr>
                <w:lang w:eastAsia="ko-KR"/>
              </w:rPr>
              <w:t>lāzerskenējošais</w:t>
            </w:r>
            <w:proofErr w:type="spellEnd"/>
            <w:r w:rsidRPr="00B756DF">
              <w:rPr>
                <w:lang w:eastAsia="ko-KR"/>
              </w:rPr>
              <w:t xml:space="preserve"> mikroskops, darbības princips L2, Pd6</w:t>
            </w:r>
          </w:p>
          <w:p w14:paraId="0FF91C08" w14:textId="77777777" w:rsidR="00B756DF" w:rsidRPr="00B756DF" w:rsidRDefault="00B756DF" w:rsidP="00B756DF">
            <w:pPr>
              <w:ind w:left="34"/>
              <w:jc w:val="both"/>
              <w:rPr>
                <w:lang w:eastAsia="ko-KR"/>
              </w:rPr>
            </w:pPr>
            <w:r w:rsidRPr="00B756DF">
              <w:rPr>
                <w:lang w:eastAsia="ko-KR"/>
              </w:rPr>
              <w:t>5. Elektron mikroskops L2, Pd6</w:t>
            </w:r>
          </w:p>
          <w:p w14:paraId="62B508F0" w14:textId="77777777" w:rsidR="00B756DF" w:rsidRPr="00B756DF" w:rsidRDefault="00B756DF" w:rsidP="00B756DF">
            <w:pPr>
              <w:ind w:left="34"/>
              <w:jc w:val="both"/>
              <w:rPr>
                <w:lang w:eastAsia="ko-KR"/>
              </w:rPr>
            </w:pPr>
            <w:r w:rsidRPr="00B756DF">
              <w:rPr>
                <w:lang w:eastAsia="ko-KR"/>
              </w:rPr>
              <w:t xml:space="preserve">6. </w:t>
            </w:r>
            <w:proofErr w:type="spellStart"/>
            <w:r w:rsidRPr="00B756DF">
              <w:rPr>
                <w:lang w:eastAsia="ko-KR"/>
              </w:rPr>
              <w:t>Skanējošais</w:t>
            </w:r>
            <w:proofErr w:type="spellEnd"/>
            <w:r w:rsidRPr="00B756DF">
              <w:rPr>
                <w:lang w:eastAsia="ko-KR"/>
              </w:rPr>
              <w:t xml:space="preserve"> mikroskops SEM L2, Pd6</w:t>
            </w:r>
          </w:p>
          <w:p w14:paraId="5624DB91" w14:textId="77777777" w:rsidR="00B756DF" w:rsidRPr="00B756DF" w:rsidRDefault="00B756DF" w:rsidP="00B756DF">
            <w:pPr>
              <w:ind w:left="34"/>
              <w:jc w:val="both"/>
              <w:rPr>
                <w:lang w:eastAsia="ko-KR"/>
              </w:rPr>
            </w:pPr>
            <w:r w:rsidRPr="00B756DF">
              <w:rPr>
                <w:lang w:eastAsia="ko-KR"/>
              </w:rPr>
              <w:t>7. Atom spēka mikroskops AMF L2, Pd6</w:t>
            </w:r>
          </w:p>
          <w:p w14:paraId="5F083798" w14:textId="77777777" w:rsidR="00B756DF" w:rsidRPr="00B756DF" w:rsidRDefault="00B756DF" w:rsidP="00B756DF">
            <w:pPr>
              <w:ind w:left="34"/>
              <w:jc w:val="both"/>
              <w:rPr>
                <w:lang w:eastAsia="ko-KR"/>
              </w:rPr>
            </w:pPr>
            <w:r w:rsidRPr="00B756DF">
              <w:rPr>
                <w:lang w:eastAsia="ko-KR"/>
              </w:rPr>
              <w:t>8. Mikroskopijas programmatūras pamati: arhivēšana, nosūtīšana, albumu veidošana, protokolu noformēšana</w:t>
            </w:r>
            <w:r w:rsidRPr="00B756DF">
              <w:t xml:space="preserve"> </w:t>
            </w:r>
            <w:r w:rsidRPr="00B756DF">
              <w:rPr>
                <w:lang w:eastAsia="ko-KR"/>
              </w:rPr>
              <w:t>L2, Pd6.</w:t>
            </w:r>
          </w:p>
          <w:p w14:paraId="5949ADF7" w14:textId="77777777" w:rsidR="00B756DF" w:rsidRPr="00B756DF" w:rsidRDefault="00B756DF" w:rsidP="00B756DF">
            <w:pPr>
              <w:ind w:left="34"/>
              <w:jc w:val="both"/>
              <w:rPr>
                <w:lang w:eastAsia="ko-KR"/>
              </w:rPr>
            </w:pPr>
          </w:p>
          <w:p w14:paraId="7AA3BE35" w14:textId="77777777" w:rsidR="00B756DF" w:rsidRPr="00B756DF" w:rsidRDefault="00B756DF" w:rsidP="00B756DF">
            <w:pPr>
              <w:ind w:left="34"/>
              <w:jc w:val="both"/>
              <w:rPr>
                <w:lang w:eastAsia="ko-KR"/>
              </w:rPr>
            </w:pPr>
            <w:r w:rsidRPr="00B756DF">
              <w:rPr>
                <w:lang w:eastAsia="ko-KR"/>
              </w:rPr>
              <w:t>Laboratorijas darbi:</w:t>
            </w:r>
          </w:p>
          <w:p w14:paraId="76C50384" w14:textId="77777777" w:rsidR="00B756DF" w:rsidRPr="00B756DF" w:rsidRDefault="00B756DF" w:rsidP="00B756DF">
            <w:pPr>
              <w:ind w:left="34"/>
              <w:jc w:val="both"/>
              <w:rPr>
                <w:lang w:eastAsia="ko-KR"/>
              </w:rPr>
            </w:pPr>
            <w:r w:rsidRPr="00B756DF">
              <w:rPr>
                <w:lang w:eastAsia="ko-KR"/>
              </w:rPr>
              <w:t>1. Darbs ar gaismas mikroskopu Ld2</w:t>
            </w:r>
          </w:p>
          <w:p w14:paraId="7F24E05A" w14:textId="77777777" w:rsidR="00B756DF" w:rsidRPr="00B756DF" w:rsidRDefault="00B756DF" w:rsidP="00B756DF">
            <w:pPr>
              <w:ind w:left="34"/>
              <w:jc w:val="both"/>
              <w:rPr>
                <w:lang w:eastAsia="ko-KR"/>
              </w:rPr>
            </w:pPr>
            <w:r w:rsidRPr="00B756DF">
              <w:rPr>
                <w:lang w:eastAsia="ko-KR"/>
              </w:rPr>
              <w:t xml:space="preserve">2. Darbs ar </w:t>
            </w:r>
            <w:proofErr w:type="spellStart"/>
            <w:r w:rsidRPr="00B756DF">
              <w:rPr>
                <w:lang w:eastAsia="ko-KR"/>
              </w:rPr>
              <w:t>stereomikroskopu</w:t>
            </w:r>
            <w:proofErr w:type="spellEnd"/>
            <w:r w:rsidRPr="00B756DF">
              <w:rPr>
                <w:lang w:eastAsia="ko-KR"/>
              </w:rPr>
              <w:t xml:space="preserve"> Ld2</w:t>
            </w:r>
          </w:p>
          <w:p w14:paraId="44BFD135" w14:textId="77777777" w:rsidR="00B756DF" w:rsidRPr="00B756DF" w:rsidRDefault="00B756DF" w:rsidP="00B756DF">
            <w:pPr>
              <w:ind w:left="34"/>
              <w:jc w:val="both"/>
              <w:rPr>
                <w:lang w:eastAsia="ko-KR"/>
              </w:rPr>
            </w:pPr>
            <w:r w:rsidRPr="00B756DF">
              <w:rPr>
                <w:lang w:eastAsia="ko-KR"/>
              </w:rPr>
              <w:t>3. Darbs ar fluorescences mikroskopu Ld2</w:t>
            </w:r>
          </w:p>
          <w:p w14:paraId="0DC9C97B" w14:textId="77777777" w:rsidR="00B756DF" w:rsidRPr="00B756DF" w:rsidRDefault="00B756DF" w:rsidP="00B756DF">
            <w:pPr>
              <w:ind w:left="34"/>
              <w:jc w:val="both"/>
              <w:rPr>
                <w:lang w:eastAsia="ko-KR"/>
              </w:rPr>
            </w:pPr>
            <w:r w:rsidRPr="00B756DF">
              <w:rPr>
                <w:lang w:eastAsia="ko-KR"/>
              </w:rPr>
              <w:t xml:space="preserve">4. Darbs ar </w:t>
            </w:r>
            <w:proofErr w:type="spellStart"/>
            <w:r w:rsidRPr="00B756DF">
              <w:rPr>
                <w:lang w:eastAsia="ko-KR"/>
              </w:rPr>
              <w:t>konfokālo</w:t>
            </w:r>
            <w:proofErr w:type="spellEnd"/>
            <w:r w:rsidRPr="00B756DF">
              <w:rPr>
                <w:lang w:eastAsia="ko-KR"/>
              </w:rPr>
              <w:t xml:space="preserve"> </w:t>
            </w:r>
            <w:proofErr w:type="spellStart"/>
            <w:r w:rsidRPr="00B756DF">
              <w:rPr>
                <w:lang w:eastAsia="ko-KR"/>
              </w:rPr>
              <w:t>lāzerskenējošo</w:t>
            </w:r>
            <w:proofErr w:type="spellEnd"/>
            <w:r w:rsidRPr="00B756DF">
              <w:rPr>
                <w:lang w:eastAsia="ko-KR"/>
              </w:rPr>
              <w:t xml:space="preserve"> mikroskopu Ld2</w:t>
            </w:r>
          </w:p>
          <w:p w14:paraId="11432464" w14:textId="77777777" w:rsidR="00B756DF" w:rsidRPr="00B756DF" w:rsidRDefault="00B756DF" w:rsidP="00B756DF">
            <w:pPr>
              <w:ind w:left="34"/>
              <w:jc w:val="both"/>
              <w:rPr>
                <w:lang w:eastAsia="ko-KR"/>
              </w:rPr>
            </w:pPr>
            <w:r w:rsidRPr="00B756DF">
              <w:rPr>
                <w:lang w:eastAsia="ko-KR"/>
              </w:rPr>
              <w:t xml:space="preserve">5. </w:t>
            </w:r>
            <w:proofErr w:type="spellStart"/>
            <w:r w:rsidRPr="00B756DF">
              <w:rPr>
                <w:lang w:eastAsia="ko-KR"/>
              </w:rPr>
              <w:t>Progamas</w:t>
            </w:r>
            <w:proofErr w:type="spellEnd"/>
            <w:r w:rsidRPr="00B756DF">
              <w:rPr>
                <w:lang w:eastAsia="ko-KR"/>
              </w:rPr>
              <w:t xml:space="preserve"> </w:t>
            </w:r>
            <w:r w:rsidRPr="00B756DF">
              <w:rPr>
                <w:i/>
                <w:lang w:eastAsia="ko-KR"/>
              </w:rPr>
              <w:t>NIS Elements</w:t>
            </w:r>
            <w:r w:rsidRPr="00B756DF">
              <w:rPr>
                <w:lang w:eastAsia="ko-KR"/>
              </w:rPr>
              <w:t xml:space="preserve"> </w:t>
            </w:r>
            <w:r w:rsidRPr="00B756DF">
              <w:rPr>
                <w:i/>
                <w:lang w:eastAsia="ko-KR"/>
              </w:rPr>
              <w:t>BR 3.2</w:t>
            </w:r>
            <w:r w:rsidRPr="00B756DF">
              <w:rPr>
                <w:lang w:eastAsia="ko-KR"/>
              </w:rPr>
              <w:t xml:space="preserve"> apgūšana Ld2</w:t>
            </w:r>
          </w:p>
          <w:p w14:paraId="57D7C65A" w14:textId="77777777" w:rsidR="00B756DF" w:rsidRPr="00B756DF" w:rsidRDefault="00B756DF" w:rsidP="00B756DF">
            <w:pPr>
              <w:ind w:left="34"/>
              <w:jc w:val="both"/>
              <w:rPr>
                <w:lang w:eastAsia="ko-KR"/>
              </w:rPr>
            </w:pPr>
            <w:r w:rsidRPr="00B756DF">
              <w:rPr>
                <w:lang w:eastAsia="ko-KR"/>
              </w:rPr>
              <w:t>6. Fotoattēla arhivēšana, nosūtīšana, albumu veidošana Ld2</w:t>
            </w:r>
          </w:p>
          <w:p w14:paraId="0BE1431D" w14:textId="77777777" w:rsidR="00B756DF" w:rsidRPr="00B756DF" w:rsidRDefault="00B756DF" w:rsidP="00B756DF">
            <w:pPr>
              <w:ind w:left="34"/>
              <w:jc w:val="both"/>
              <w:rPr>
                <w:lang w:eastAsia="ko-KR"/>
              </w:rPr>
            </w:pPr>
            <w:r w:rsidRPr="00B756DF">
              <w:rPr>
                <w:lang w:eastAsia="ko-KR"/>
              </w:rPr>
              <w:t>7. Objektu skaitīšana, mērīšana, anotācijas un virsrakstu sastādīšana Ld2</w:t>
            </w:r>
          </w:p>
          <w:p w14:paraId="5BD86FE6" w14:textId="77777777" w:rsidR="00026C21" w:rsidRPr="00B756DF" w:rsidRDefault="00B756DF" w:rsidP="00B756DF">
            <w:pPr>
              <w:ind w:left="34"/>
              <w:jc w:val="both"/>
              <w:rPr>
                <w:lang w:eastAsia="ko-KR"/>
              </w:rPr>
            </w:pPr>
            <w:r w:rsidRPr="00B756DF">
              <w:rPr>
                <w:lang w:eastAsia="ko-KR"/>
              </w:rPr>
              <w:t>8. Protokolu noformēšana Ld2</w:t>
            </w:r>
          </w:p>
          <w:p w14:paraId="1949A585" w14:textId="77777777" w:rsidR="00026C21" w:rsidRPr="005B2059" w:rsidRDefault="00026C21" w:rsidP="00B756DF">
            <w:pPr>
              <w:ind w:left="34"/>
              <w:jc w:val="both"/>
              <w:rPr>
                <w:iCs w:val="0"/>
                <w:lang w:eastAsia="ko-KR"/>
              </w:rPr>
            </w:pPr>
          </w:p>
          <w:p w14:paraId="395FA66D" w14:textId="77777777" w:rsidR="00026C21" w:rsidRPr="005B2059" w:rsidRDefault="00026C21" w:rsidP="00B756DF">
            <w:pPr>
              <w:ind w:left="34"/>
              <w:jc w:val="both"/>
              <w:rPr>
                <w:iCs w:val="0"/>
                <w:lang w:eastAsia="ko-KR"/>
              </w:rPr>
            </w:pPr>
            <w:r w:rsidRPr="005B2059">
              <w:rPr>
                <w:iCs w:val="0"/>
                <w:lang w:eastAsia="ko-KR"/>
              </w:rPr>
              <w:t>L -  lekcija</w:t>
            </w:r>
          </w:p>
          <w:p w14:paraId="25806589" w14:textId="77777777" w:rsidR="00026C21" w:rsidRPr="005B2059" w:rsidRDefault="00026C21" w:rsidP="00B756DF">
            <w:pPr>
              <w:ind w:left="34"/>
              <w:jc w:val="both"/>
              <w:rPr>
                <w:iCs w:val="0"/>
                <w:lang w:eastAsia="ko-KR"/>
              </w:rPr>
            </w:pPr>
            <w:proofErr w:type="spellStart"/>
            <w:r w:rsidRPr="005B2059">
              <w:rPr>
                <w:iCs w:val="0"/>
                <w:lang w:eastAsia="ko-KR"/>
              </w:rPr>
              <w:t>Ld</w:t>
            </w:r>
            <w:proofErr w:type="spellEnd"/>
            <w:r w:rsidRPr="005B2059">
              <w:rPr>
                <w:iCs w:val="0"/>
                <w:lang w:eastAsia="ko-KR"/>
              </w:rPr>
              <w:t xml:space="preserve"> – laboratorijas darbi</w:t>
            </w:r>
          </w:p>
          <w:p w14:paraId="49C40C9D" w14:textId="77777777" w:rsidR="00026C21" w:rsidRPr="00026C21" w:rsidRDefault="00026C21" w:rsidP="00B756DF">
            <w:pPr>
              <w:spacing w:line="259" w:lineRule="auto"/>
              <w:ind w:left="34"/>
              <w:rPr>
                <w:color w:val="0070C0"/>
              </w:rPr>
            </w:pPr>
            <w:proofErr w:type="spellStart"/>
            <w:r w:rsidRPr="005B2059">
              <w:rPr>
                <w:iCs w:val="0"/>
                <w:lang w:eastAsia="ko-KR"/>
              </w:rPr>
              <w:t>Pd</w:t>
            </w:r>
            <w:proofErr w:type="spellEnd"/>
            <w:r w:rsidRPr="005B2059">
              <w:rPr>
                <w:iCs w:val="0"/>
                <w:lang w:eastAsia="ko-KR"/>
              </w:rPr>
              <w:t xml:space="preserve"> – patstāvīgais darbs</w:t>
            </w:r>
          </w:p>
        </w:tc>
      </w:tr>
      <w:tr w:rsidR="008D4CBD" w:rsidRPr="00026C21" w14:paraId="1446686E" w14:textId="77777777" w:rsidTr="000C55C0">
        <w:trPr>
          <w:jc w:val="center"/>
        </w:trPr>
        <w:tc>
          <w:tcPr>
            <w:tcW w:w="9582" w:type="dxa"/>
            <w:gridSpan w:val="2"/>
            <w:shd w:val="clear" w:color="auto" w:fill="FFFFFF" w:themeFill="background1"/>
          </w:tcPr>
          <w:p w14:paraId="7AE73E1A" w14:textId="77777777" w:rsidR="008D4CBD" w:rsidRPr="00026C21" w:rsidRDefault="008D4CBD" w:rsidP="008D4CBD">
            <w:pPr>
              <w:pStyle w:val="Nosaukumi"/>
            </w:pPr>
            <w:r w:rsidRPr="00026C21">
              <w:t>Obligāti izmantojamie informācijas avoti</w:t>
            </w:r>
          </w:p>
        </w:tc>
      </w:tr>
      <w:tr w:rsidR="00026C21" w:rsidRPr="00026C21" w14:paraId="495982FF" w14:textId="77777777" w:rsidTr="000C55C0">
        <w:trPr>
          <w:jc w:val="center"/>
        </w:trPr>
        <w:tc>
          <w:tcPr>
            <w:tcW w:w="9582" w:type="dxa"/>
            <w:gridSpan w:val="2"/>
            <w:shd w:val="clear" w:color="auto" w:fill="FFFFFF" w:themeFill="background1"/>
          </w:tcPr>
          <w:p w14:paraId="454E08A8" w14:textId="77777777" w:rsidR="000C55C0" w:rsidRDefault="000C55C0" w:rsidP="000C55C0">
            <w:pPr>
              <w:spacing w:line="259" w:lineRule="auto"/>
              <w:jc w:val="both"/>
            </w:pPr>
            <w:proofErr w:type="spellStart"/>
            <w:r w:rsidRPr="000C55C0">
              <w:t>Kubitscheck</w:t>
            </w:r>
            <w:proofErr w:type="spellEnd"/>
            <w:r>
              <w:t xml:space="preserve"> U. (</w:t>
            </w:r>
            <w:proofErr w:type="spellStart"/>
            <w:r>
              <w:t>ed</w:t>
            </w:r>
            <w:proofErr w:type="spellEnd"/>
            <w:r>
              <w:t>.).</w:t>
            </w:r>
            <w:r w:rsidRPr="000C55C0">
              <w:t xml:space="preserve"> </w:t>
            </w:r>
            <w:r>
              <w:t xml:space="preserve">2013. </w:t>
            </w:r>
            <w:r w:rsidRPr="000C55C0">
              <w:t>Fluorescen</w:t>
            </w:r>
            <w:r>
              <w:t xml:space="preserve">ce </w:t>
            </w:r>
            <w:proofErr w:type="spellStart"/>
            <w:r>
              <w:t>microscopy</w:t>
            </w:r>
            <w:proofErr w:type="spellEnd"/>
            <w:r>
              <w:t xml:space="preserve">. </w:t>
            </w:r>
            <w:proofErr w:type="spellStart"/>
            <w:r w:rsidRPr="000C55C0">
              <w:t>Wiley-Blackwell</w:t>
            </w:r>
            <w:proofErr w:type="spellEnd"/>
            <w:r>
              <w:t xml:space="preserve">. 410 </w:t>
            </w:r>
            <w:proofErr w:type="spellStart"/>
            <w:r>
              <w:t>pp</w:t>
            </w:r>
            <w:proofErr w:type="spellEnd"/>
            <w:r>
              <w:t>.</w:t>
            </w:r>
          </w:p>
          <w:p w14:paraId="6A4A5AD0" w14:textId="77777777" w:rsidR="000C55C0" w:rsidRDefault="000C55C0" w:rsidP="000C55C0">
            <w:pPr>
              <w:spacing w:line="259" w:lineRule="auto"/>
              <w:jc w:val="both"/>
            </w:pPr>
            <w:proofErr w:type="spellStart"/>
            <w:r w:rsidRPr="000C55C0">
              <w:t>Hawkes</w:t>
            </w:r>
            <w:proofErr w:type="spellEnd"/>
            <w:r>
              <w:t xml:space="preserve"> P.W., </w:t>
            </w:r>
            <w:proofErr w:type="spellStart"/>
            <w:r w:rsidRPr="000C55C0">
              <w:t>Spence</w:t>
            </w:r>
            <w:proofErr w:type="spellEnd"/>
            <w:r>
              <w:t xml:space="preserve"> J.C.H</w:t>
            </w:r>
            <w:r w:rsidRPr="000C55C0">
              <w:t>.</w:t>
            </w:r>
            <w:r>
              <w:t xml:space="preserve"> (</w:t>
            </w:r>
            <w:proofErr w:type="spellStart"/>
            <w:r>
              <w:t>eds</w:t>
            </w:r>
            <w:proofErr w:type="spellEnd"/>
            <w:r>
              <w:t xml:space="preserve">.). 2019. </w:t>
            </w:r>
            <w:proofErr w:type="spellStart"/>
            <w:r>
              <w:t>Springer</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Microscopy</w:t>
            </w:r>
            <w:proofErr w:type="spellEnd"/>
            <w:r>
              <w:t xml:space="preserve">. Cham: </w:t>
            </w:r>
            <w:proofErr w:type="spellStart"/>
            <w:r>
              <w:t>Springer</w:t>
            </w:r>
            <w:proofErr w:type="spellEnd"/>
            <w:r>
              <w:t>, 543 lpp.</w:t>
            </w:r>
          </w:p>
          <w:p w14:paraId="6C210213" w14:textId="57ADC590" w:rsidR="00026C21" w:rsidRPr="00026C21" w:rsidRDefault="000C55C0" w:rsidP="000C55C0">
            <w:pPr>
              <w:spacing w:line="259" w:lineRule="auto"/>
              <w:jc w:val="both"/>
            </w:pPr>
            <w:proofErr w:type="spellStart"/>
            <w:r w:rsidRPr="000C55C0">
              <w:t>Spector</w:t>
            </w:r>
            <w:proofErr w:type="spellEnd"/>
            <w:r>
              <w:t xml:space="preserve"> </w:t>
            </w:r>
            <w:proofErr w:type="spellStart"/>
            <w:r>
              <w:t>D.l</w:t>
            </w:r>
            <w:proofErr w:type="spellEnd"/>
            <w:r>
              <w:t xml:space="preserve">., </w:t>
            </w:r>
            <w:r w:rsidRPr="000C55C0">
              <w:t>Goldman</w:t>
            </w:r>
            <w:r>
              <w:t xml:space="preserve"> R.D. 2006. </w:t>
            </w:r>
            <w:proofErr w:type="spellStart"/>
            <w:r>
              <w:t>Basic</w:t>
            </w:r>
            <w:proofErr w:type="spellEnd"/>
            <w:r>
              <w:t xml:space="preserve"> </w:t>
            </w:r>
            <w:proofErr w:type="spellStart"/>
            <w:r>
              <w:t>methods</w:t>
            </w:r>
            <w:proofErr w:type="spellEnd"/>
            <w:r>
              <w:t xml:space="preserve"> </w:t>
            </w:r>
            <w:proofErr w:type="spellStart"/>
            <w:r>
              <w:t>in</w:t>
            </w:r>
            <w:proofErr w:type="spellEnd"/>
            <w:r>
              <w:t xml:space="preserve"> </w:t>
            </w:r>
            <w:proofErr w:type="spellStart"/>
            <w:r>
              <w:t>microscopy</w:t>
            </w:r>
            <w:proofErr w:type="spellEnd"/>
            <w:r>
              <w:t xml:space="preserve"> </w:t>
            </w:r>
            <w:proofErr w:type="spellStart"/>
            <w:r w:rsidRPr="000C55C0">
              <w:t>protocols</w:t>
            </w:r>
            <w:proofErr w:type="spellEnd"/>
            <w:r w:rsidRPr="000C55C0">
              <w:t xml:space="preserve"> </w:t>
            </w:r>
            <w:proofErr w:type="spellStart"/>
            <w:r w:rsidRPr="000C55C0">
              <w:t>and</w:t>
            </w:r>
            <w:proofErr w:type="spellEnd"/>
            <w:r w:rsidRPr="000C55C0">
              <w:t xml:space="preserve"> </w:t>
            </w:r>
            <w:proofErr w:type="spellStart"/>
            <w:r w:rsidRPr="000C55C0">
              <w:t>concepts</w:t>
            </w:r>
            <w:proofErr w:type="spellEnd"/>
            <w:r w:rsidRPr="000C55C0">
              <w:t xml:space="preserve"> </w:t>
            </w:r>
            <w:proofErr w:type="spellStart"/>
            <w:r w:rsidRPr="000C55C0">
              <w:t>from</w:t>
            </w:r>
            <w:proofErr w:type="spellEnd"/>
            <w:r w:rsidRPr="000C55C0">
              <w:t xml:space="preserve"> </w:t>
            </w:r>
            <w:proofErr w:type="spellStart"/>
            <w:r w:rsidRPr="000C55C0">
              <w:t>cells</w:t>
            </w:r>
            <w:proofErr w:type="spellEnd"/>
            <w:r w:rsidRPr="000C55C0">
              <w:t xml:space="preserve">: a </w:t>
            </w:r>
            <w:proofErr w:type="spellStart"/>
            <w:r w:rsidRPr="000C55C0">
              <w:t>laboratory</w:t>
            </w:r>
            <w:proofErr w:type="spellEnd"/>
            <w:r w:rsidRPr="000C55C0">
              <w:t xml:space="preserve"> </w:t>
            </w:r>
            <w:proofErr w:type="spellStart"/>
            <w:r w:rsidRPr="000C55C0">
              <w:t>manual</w:t>
            </w:r>
            <w:proofErr w:type="spellEnd"/>
            <w:r>
              <w:t xml:space="preserve">. </w:t>
            </w:r>
            <w:proofErr w:type="spellStart"/>
            <w:r>
              <w:t>Cold</w:t>
            </w:r>
            <w:proofErr w:type="spellEnd"/>
            <w:r>
              <w:t xml:space="preserve"> </w:t>
            </w:r>
            <w:proofErr w:type="spellStart"/>
            <w:r>
              <w:t>Spring</w:t>
            </w:r>
            <w:proofErr w:type="spellEnd"/>
            <w:r>
              <w:t xml:space="preserve"> </w:t>
            </w:r>
            <w:proofErr w:type="spellStart"/>
            <w:r>
              <w:t>Harbor</w:t>
            </w:r>
            <w:proofErr w:type="spellEnd"/>
            <w:r>
              <w:t xml:space="preserve"> </w:t>
            </w:r>
            <w:proofErr w:type="spellStart"/>
            <w:r>
              <w:t>Laboratory</w:t>
            </w:r>
            <w:proofErr w:type="spellEnd"/>
            <w:r>
              <w:t xml:space="preserve"> </w:t>
            </w:r>
            <w:proofErr w:type="spellStart"/>
            <w:r>
              <w:t>Press</w:t>
            </w:r>
            <w:proofErr w:type="spellEnd"/>
            <w:r>
              <w:t xml:space="preserve">, 382 </w:t>
            </w:r>
            <w:proofErr w:type="spellStart"/>
            <w:r>
              <w:t>pp</w:t>
            </w:r>
            <w:proofErr w:type="spellEnd"/>
            <w:r>
              <w:t>.</w:t>
            </w:r>
          </w:p>
        </w:tc>
      </w:tr>
      <w:tr w:rsidR="008D4CBD" w:rsidRPr="00026C21" w14:paraId="39C60D95" w14:textId="77777777" w:rsidTr="000C55C0">
        <w:trPr>
          <w:jc w:val="center"/>
        </w:trPr>
        <w:tc>
          <w:tcPr>
            <w:tcW w:w="9582" w:type="dxa"/>
            <w:gridSpan w:val="2"/>
            <w:shd w:val="clear" w:color="auto" w:fill="FFFFFF" w:themeFill="background1"/>
          </w:tcPr>
          <w:p w14:paraId="0A03404A" w14:textId="77777777" w:rsidR="008D4CBD" w:rsidRPr="00026C21" w:rsidRDefault="008D4CBD" w:rsidP="000C55C0">
            <w:pPr>
              <w:pStyle w:val="Nosaukumi"/>
              <w:jc w:val="both"/>
            </w:pPr>
            <w:r w:rsidRPr="00026C21">
              <w:t>Papildus informācijas avoti</w:t>
            </w:r>
          </w:p>
        </w:tc>
      </w:tr>
      <w:tr w:rsidR="00026C21" w:rsidRPr="00026C21" w14:paraId="74706467" w14:textId="77777777" w:rsidTr="000C55C0">
        <w:trPr>
          <w:jc w:val="center"/>
        </w:trPr>
        <w:tc>
          <w:tcPr>
            <w:tcW w:w="9582" w:type="dxa"/>
            <w:gridSpan w:val="2"/>
            <w:shd w:val="clear" w:color="auto" w:fill="FFFFFF" w:themeFill="background1"/>
          </w:tcPr>
          <w:p w14:paraId="7E03D787" w14:textId="2383811E" w:rsidR="00026C21" w:rsidRPr="00026C21" w:rsidRDefault="000C55C0" w:rsidP="000C55C0">
            <w:pPr>
              <w:spacing w:line="259" w:lineRule="auto"/>
              <w:jc w:val="both"/>
            </w:pPr>
            <w:r>
              <w:t xml:space="preserve">Dioni W. 2014. </w:t>
            </w:r>
            <w:proofErr w:type="spellStart"/>
            <w:r>
              <w:t>Safe</w:t>
            </w:r>
            <w:proofErr w:type="spellEnd"/>
            <w:r>
              <w:t xml:space="preserve"> </w:t>
            </w:r>
            <w:proofErr w:type="spellStart"/>
            <w:r>
              <w:t>microscopic</w:t>
            </w:r>
            <w:proofErr w:type="spellEnd"/>
            <w:r>
              <w:t xml:space="preserve"> </w:t>
            </w:r>
            <w:proofErr w:type="spellStart"/>
            <w:r>
              <w:t>techniques</w:t>
            </w:r>
            <w:proofErr w:type="spellEnd"/>
            <w:r>
              <w:t xml:space="preserve"> </w:t>
            </w:r>
            <w:proofErr w:type="spellStart"/>
            <w:r>
              <w:t>for</w:t>
            </w:r>
            <w:proofErr w:type="spellEnd"/>
            <w:r>
              <w:t xml:space="preserve"> </w:t>
            </w:r>
            <w:proofErr w:type="spellStart"/>
            <w:r>
              <w:t>amateurs</w:t>
            </w:r>
            <w:proofErr w:type="spellEnd"/>
            <w:r>
              <w:t xml:space="preserve">. </w:t>
            </w:r>
            <w:proofErr w:type="spellStart"/>
            <w:r>
              <w:t>Abingdon</w:t>
            </w:r>
            <w:proofErr w:type="spellEnd"/>
            <w:r>
              <w:t xml:space="preserve">, </w:t>
            </w:r>
            <w:proofErr w:type="spellStart"/>
            <w:r>
              <w:t>Oxfordshire</w:t>
            </w:r>
            <w:proofErr w:type="spellEnd"/>
            <w:r>
              <w:t xml:space="preserve">: </w:t>
            </w:r>
            <w:proofErr w:type="spellStart"/>
            <w:r>
              <w:t>Onview</w:t>
            </w:r>
            <w:proofErr w:type="spellEnd"/>
            <w:r>
              <w:t>. 102 lpp.</w:t>
            </w:r>
          </w:p>
        </w:tc>
      </w:tr>
      <w:tr w:rsidR="008D4CBD" w:rsidRPr="00026C21" w14:paraId="2FB1F4C0" w14:textId="77777777" w:rsidTr="000C55C0">
        <w:trPr>
          <w:jc w:val="center"/>
        </w:trPr>
        <w:tc>
          <w:tcPr>
            <w:tcW w:w="9582" w:type="dxa"/>
            <w:gridSpan w:val="2"/>
            <w:shd w:val="clear" w:color="auto" w:fill="FFFFFF" w:themeFill="background1"/>
          </w:tcPr>
          <w:p w14:paraId="16C8C81E" w14:textId="77777777" w:rsidR="008D4CBD" w:rsidRPr="00026C21" w:rsidRDefault="008D4CBD" w:rsidP="008D4CBD">
            <w:pPr>
              <w:pStyle w:val="Nosaukumi"/>
            </w:pPr>
            <w:r w:rsidRPr="00026C21">
              <w:t>Periodika un citi informācijas avoti</w:t>
            </w:r>
          </w:p>
        </w:tc>
      </w:tr>
      <w:tr w:rsidR="00026C21" w:rsidRPr="00026C21" w14:paraId="05237BC4" w14:textId="77777777" w:rsidTr="000C55C0">
        <w:trPr>
          <w:jc w:val="center"/>
        </w:trPr>
        <w:tc>
          <w:tcPr>
            <w:tcW w:w="9582" w:type="dxa"/>
            <w:gridSpan w:val="2"/>
            <w:shd w:val="clear" w:color="auto" w:fill="FFFFFF" w:themeFill="background1"/>
          </w:tcPr>
          <w:p w14:paraId="59073906" w14:textId="118C7B93" w:rsidR="00026C21" w:rsidRPr="00026C21" w:rsidRDefault="004F3861" w:rsidP="00026C21">
            <w:pPr>
              <w:spacing w:after="160" w:line="259" w:lineRule="auto"/>
            </w:pPr>
            <w:bookmarkStart w:id="1" w:name="_GoBack"/>
            <w:bookmarkEnd w:id="1"/>
            <w:r w:rsidRPr="0031160D">
              <w:t>-</w:t>
            </w:r>
          </w:p>
        </w:tc>
      </w:tr>
      <w:tr w:rsidR="008D4CBD" w:rsidRPr="00026C21" w14:paraId="388C58F6" w14:textId="77777777" w:rsidTr="00B756DF">
        <w:trPr>
          <w:jc w:val="center"/>
        </w:trPr>
        <w:tc>
          <w:tcPr>
            <w:tcW w:w="9582" w:type="dxa"/>
            <w:gridSpan w:val="2"/>
          </w:tcPr>
          <w:p w14:paraId="3D4FC6D9" w14:textId="77777777" w:rsidR="008D4CBD" w:rsidRPr="00026C21" w:rsidRDefault="008D4CBD" w:rsidP="008D4CBD">
            <w:pPr>
              <w:pStyle w:val="Nosaukumi"/>
            </w:pPr>
            <w:r w:rsidRPr="00026C21">
              <w:t>Piezīmes</w:t>
            </w:r>
          </w:p>
        </w:tc>
      </w:tr>
      <w:tr w:rsidR="008D4CBD" w:rsidRPr="00026C21" w14:paraId="0844F382" w14:textId="77777777" w:rsidTr="00B756DF">
        <w:trPr>
          <w:jc w:val="center"/>
        </w:trPr>
        <w:tc>
          <w:tcPr>
            <w:tcW w:w="9582" w:type="dxa"/>
            <w:gridSpan w:val="2"/>
          </w:tcPr>
          <w:p w14:paraId="0ADA58E3" w14:textId="77777777" w:rsidR="00C82ED8" w:rsidRPr="005B2059" w:rsidRDefault="00C82ED8" w:rsidP="00C82ED8">
            <w:r w:rsidRPr="005B2059">
              <w:t>Akadēmiskās bakalaura studiju programmas “Ķīmija” studiju kurss. B daļa apakšspecialitātei</w:t>
            </w:r>
          </w:p>
          <w:p w14:paraId="7590A1A0" w14:textId="6126F375" w:rsidR="00C82ED8" w:rsidRPr="005B2059" w:rsidRDefault="00C82ED8" w:rsidP="00C82ED8">
            <w:r w:rsidRPr="005B2059">
              <w:t>“Praktiskā bioanalītika”.</w:t>
            </w:r>
          </w:p>
          <w:p w14:paraId="48957AEC" w14:textId="77777777" w:rsidR="00C82ED8" w:rsidRPr="005B2059" w:rsidRDefault="00C82ED8" w:rsidP="00C82ED8"/>
          <w:p w14:paraId="6B787C49" w14:textId="29999D0E" w:rsidR="008D4CBD" w:rsidRPr="00026C21" w:rsidRDefault="00C82ED8" w:rsidP="00C82ED8">
            <w:pPr>
              <w:rPr>
                <w:color w:val="0070C0"/>
              </w:rPr>
            </w:pPr>
            <w:r w:rsidRPr="005B2059">
              <w:t>Kurss tiek docēts latviešu valodā.</w:t>
            </w:r>
          </w:p>
        </w:tc>
      </w:tr>
    </w:tbl>
    <w:p w14:paraId="583E86C9" w14:textId="77777777" w:rsidR="001B4907" w:rsidRPr="00026C21" w:rsidRDefault="001B4907" w:rsidP="001B4907"/>
    <w:p w14:paraId="71C5AE93" w14:textId="77777777" w:rsidR="001B4907" w:rsidRPr="00026C21" w:rsidRDefault="001B4907" w:rsidP="001B4907"/>
    <w:p w14:paraId="47C72A46"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3098B" w14:textId="77777777" w:rsidR="003F2C44" w:rsidRDefault="003F2C44" w:rsidP="001B4907">
      <w:r>
        <w:separator/>
      </w:r>
    </w:p>
  </w:endnote>
  <w:endnote w:type="continuationSeparator" w:id="0">
    <w:p w14:paraId="5F2B16D0" w14:textId="77777777" w:rsidR="003F2C44" w:rsidRDefault="003F2C4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B71E0" w14:textId="77777777" w:rsidR="003F2C44" w:rsidRDefault="003F2C44" w:rsidP="001B4907">
      <w:r>
        <w:separator/>
      </w:r>
    </w:p>
  </w:footnote>
  <w:footnote w:type="continuationSeparator" w:id="0">
    <w:p w14:paraId="37312C6C" w14:textId="77777777" w:rsidR="003F2C44" w:rsidRDefault="003F2C4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7B37C" w14:textId="77777777" w:rsidR="0040227F" w:rsidRDefault="0040227F" w:rsidP="007534EA">
    <w:pPr>
      <w:pStyle w:val="Header"/>
    </w:pPr>
  </w:p>
  <w:p w14:paraId="37AD5272" w14:textId="77777777" w:rsidR="0040227F" w:rsidRPr="007B1FB4" w:rsidRDefault="0040227F" w:rsidP="007534EA">
    <w:pPr>
      <w:pStyle w:val="Header"/>
    </w:pPr>
  </w:p>
  <w:p w14:paraId="0F40B450" w14:textId="77777777" w:rsidR="0040227F" w:rsidRPr="00D66CC2" w:rsidRDefault="0040227F"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8CE5D9C"/>
    <w:multiLevelType w:val="hybridMultilevel"/>
    <w:tmpl w:val="ED7068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C51B0A"/>
    <w:multiLevelType w:val="hybridMultilevel"/>
    <w:tmpl w:val="C30AF858"/>
    <w:lvl w:ilvl="0" w:tplc="D68E8A28">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7" w15:restartNumberingAfterBreak="0">
    <w:nsid w:val="2563063D"/>
    <w:multiLevelType w:val="hybridMultilevel"/>
    <w:tmpl w:val="0F6879AC"/>
    <w:lvl w:ilvl="0" w:tplc="D68E8A28">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0C36B80"/>
    <w:multiLevelType w:val="hybridMultilevel"/>
    <w:tmpl w:val="DDEC4498"/>
    <w:lvl w:ilvl="0" w:tplc="D68E8A28">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3B2E0E99"/>
    <w:multiLevelType w:val="hybridMultilevel"/>
    <w:tmpl w:val="4D7E4B40"/>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8"/>
  </w:num>
  <w:num w:numId="3">
    <w:abstractNumId w:val="26"/>
  </w:num>
  <w:num w:numId="4">
    <w:abstractNumId w:val="27"/>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8"/>
  </w:num>
  <w:num w:numId="13">
    <w:abstractNumId w:val="40"/>
  </w:num>
  <w:num w:numId="14">
    <w:abstractNumId w:val="11"/>
  </w:num>
  <w:num w:numId="15">
    <w:abstractNumId w:val="13"/>
  </w:num>
  <w:num w:numId="16">
    <w:abstractNumId w:val="14"/>
  </w:num>
  <w:num w:numId="17">
    <w:abstractNumId w:val="24"/>
  </w:num>
  <w:num w:numId="18">
    <w:abstractNumId w:val="31"/>
  </w:num>
  <w:num w:numId="19">
    <w:abstractNumId w:val="30"/>
  </w:num>
  <w:num w:numId="20">
    <w:abstractNumId w:val="36"/>
  </w:num>
  <w:num w:numId="21">
    <w:abstractNumId w:val="37"/>
  </w:num>
  <w:num w:numId="22">
    <w:abstractNumId w:val="39"/>
  </w:num>
  <w:num w:numId="23">
    <w:abstractNumId w:val="15"/>
  </w:num>
  <w:num w:numId="24">
    <w:abstractNumId w:val="34"/>
  </w:num>
  <w:num w:numId="25">
    <w:abstractNumId w:val="28"/>
  </w:num>
  <w:num w:numId="26">
    <w:abstractNumId w:val="4"/>
  </w:num>
  <w:num w:numId="27">
    <w:abstractNumId w:val="3"/>
  </w:num>
  <w:num w:numId="28">
    <w:abstractNumId w:val="29"/>
  </w:num>
  <w:num w:numId="29">
    <w:abstractNumId w:val="21"/>
  </w:num>
  <w:num w:numId="30">
    <w:abstractNumId w:val="32"/>
  </w:num>
  <w:num w:numId="31">
    <w:abstractNumId w:val="33"/>
  </w:num>
  <w:num w:numId="32">
    <w:abstractNumId w:val="22"/>
  </w:num>
  <w:num w:numId="33">
    <w:abstractNumId w:val="5"/>
  </w:num>
  <w:num w:numId="34">
    <w:abstractNumId w:val="20"/>
  </w:num>
  <w:num w:numId="35">
    <w:abstractNumId w:val="12"/>
  </w:num>
  <w:num w:numId="36">
    <w:abstractNumId w:val="23"/>
  </w:num>
  <w:num w:numId="37">
    <w:abstractNumId w:val="38"/>
  </w:num>
  <w:num w:numId="38">
    <w:abstractNumId w:val="10"/>
  </w:num>
  <w:num w:numId="39">
    <w:abstractNumId w:val="25"/>
  </w:num>
  <w:num w:numId="40">
    <w:abstractNumId w:val="16"/>
  </w:num>
  <w:num w:numId="41">
    <w:abstractNumId w:val="19"/>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3700F"/>
    <w:rsid w:val="000C55C0"/>
    <w:rsid w:val="00132863"/>
    <w:rsid w:val="001B4907"/>
    <w:rsid w:val="00244E4B"/>
    <w:rsid w:val="00252DD3"/>
    <w:rsid w:val="0031160D"/>
    <w:rsid w:val="00360579"/>
    <w:rsid w:val="00366DCD"/>
    <w:rsid w:val="003C2FFF"/>
    <w:rsid w:val="003E46DC"/>
    <w:rsid w:val="003F2C44"/>
    <w:rsid w:val="0040227F"/>
    <w:rsid w:val="004D3FDC"/>
    <w:rsid w:val="004F3861"/>
    <w:rsid w:val="0056659C"/>
    <w:rsid w:val="005B0FDE"/>
    <w:rsid w:val="005B2059"/>
    <w:rsid w:val="00601430"/>
    <w:rsid w:val="00612290"/>
    <w:rsid w:val="006214C8"/>
    <w:rsid w:val="00646940"/>
    <w:rsid w:val="00735A1A"/>
    <w:rsid w:val="00791E37"/>
    <w:rsid w:val="00875ADC"/>
    <w:rsid w:val="00877E76"/>
    <w:rsid w:val="008D4CBD"/>
    <w:rsid w:val="008F5EB7"/>
    <w:rsid w:val="009E42B8"/>
    <w:rsid w:val="00A65099"/>
    <w:rsid w:val="00AA4875"/>
    <w:rsid w:val="00AE5299"/>
    <w:rsid w:val="00B13E94"/>
    <w:rsid w:val="00B75680"/>
    <w:rsid w:val="00B756DF"/>
    <w:rsid w:val="00BC05DC"/>
    <w:rsid w:val="00C70877"/>
    <w:rsid w:val="00C82ED8"/>
    <w:rsid w:val="00D222D6"/>
    <w:rsid w:val="00DD35AB"/>
    <w:rsid w:val="00DF20B3"/>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D2D6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4043</Words>
  <Characters>2305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2023-06-29T17:28:00Z</dcterms:created>
  <dcterms:modified xsi:type="dcterms:W3CDTF">2023-12-13T16:11:00Z</dcterms:modified>
</cp:coreProperties>
</file>