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762E8" w14:textId="77777777" w:rsidR="00ED293A" w:rsidRPr="0049086B" w:rsidRDefault="00ED293A" w:rsidP="00ED293A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0AAA440A" w14:textId="77777777" w:rsidR="00ED293A" w:rsidRPr="0049086B" w:rsidRDefault="00ED293A" w:rsidP="00ED293A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4100DA5F" w14:textId="77777777" w:rsidR="00ED293A" w:rsidRPr="00E13AEA" w:rsidRDefault="00ED293A" w:rsidP="00ED293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D293A" w:rsidRPr="0093308E" w14:paraId="6B265CAD" w14:textId="77777777" w:rsidTr="00E4208C">
        <w:tc>
          <w:tcPr>
            <w:tcW w:w="4219" w:type="dxa"/>
          </w:tcPr>
          <w:p w14:paraId="58C644D4" w14:textId="77777777" w:rsidR="00ED293A" w:rsidRPr="0093308E" w:rsidRDefault="00ED293A" w:rsidP="00E4208C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94B5C72" w14:textId="77777777" w:rsidR="00ED293A" w:rsidRPr="0093308E" w:rsidRDefault="00ED293A" w:rsidP="00E4208C">
            <w:pPr>
              <w:rPr>
                <w:lang w:eastAsia="lv-LV"/>
              </w:rPr>
            </w:pPr>
            <w:r w:rsidRPr="00F44753">
              <w:t>Ang</w:t>
            </w:r>
            <w:r w:rsidRPr="00F44753">
              <w:rPr>
                <w:rFonts w:hint="eastAsia"/>
              </w:rPr>
              <w:t>ļ</w:t>
            </w:r>
            <w:r w:rsidRPr="00F44753">
              <w:t xml:space="preserve">u valoda </w:t>
            </w:r>
            <w:r w:rsidRPr="00F44753">
              <w:rPr>
                <w:rFonts w:hint="eastAsia"/>
              </w:rPr>
              <w:t>ķī</w:t>
            </w:r>
            <w:r w:rsidRPr="00F44753">
              <w:t>mi</w:t>
            </w:r>
            <w:r w:rsidRPr="00F44753">
              <w:rPr>
                <w:rFonts w:hint="eastAsia"/>
              </w:rPr>
              <w:t>ķ</w:t>
            </w:r>
            <w:r w:rsidRPr="00F44753">
              <w:t>iem</w:t>
            </w:r>
          </w:p>
        </w:tc>
      </w:tr>
      <w:tr w:rsidR="00ED293A" w:rsidRPr="0093308E" w14:paraId="66779F97" w14:textId="77777777" w:rsidTr="00E4208C">
        <w:tc>
          <w:tcPr>
            <w:tcW w:w="4219" w:type="dxa"/>
          </w:tcPr>
          <w:p w14:paraId="39BE3BD4" w14:textId="77777777" w:rsidR="00ED293A" w:rsidRPr="0093308E" w:rsidRDefault="00ED293A" w:rsidP="00E4208C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520A0BE8" w14:textId="77777777" w:rsidR="00ED293A" w:rsidRPr="0093308E" w:rsidRDefault="00ED293A" w:rsidP="00E4208C">
            <w:pPr>
              <w:rPr>
                <w:lang w:eastAsia="lv-LV"/>
              </w:rPr>
            </w:pPr>
            <w:r w:rsidRPr="00FD4A61">
              <w:rPr>
                <w:rFonts w:hint="eastAsia"/>
              </w:rPr>
              <w:t>Ķī</w:t>
            </w:r>
            <w:r w:rsidRPr="00FD4A61">
              <w:t>mi1027</w:t>
            </w:r>
          </w:p>
        </w:tc>
      </w:tr>
      <w:tr w:rsidR="00ED293A" w:rsidRPr="0093308E" w14:paraId="2AA6DBE6" w14:textId="77777777" w:rsidTr="00E4208C">
        <w:tc>
          <w:tcPr>
            <w:tcW w:w="4219" w:type="dxa"/>
          </w:tcPr>
          <w:p w14:paraId="16325BAB" w14:textId="77777777" w:rsidR="00ED293A" w:rsidRPr="0093308E" w:rsidRDefault="00ED293A" w:rsidP="00E4208C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E8934EAD8539433BBE44A0F83201396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24F3739C" w14:textId="77777777" w:rsidR="00ED293A" w:rsidRPr="0093308E" w:rsidRDefault="00ED293A" w:rsidP="00E4208C">
                <w:pPr>
                  <w:rPr>
                    <w:b/>
                  </w:rPr>
                </w:pPr>
                <w:r w:rsidRPr="004C1282">
                  <w:rPr>
                    <w:sz w:val="22"/>
                    <w:szCs w:val="22"/>
                  </w:rPr>
                  <w:t>Ķīmija</w:t>
                </w:r>
              </w:p>
            </w:tc>
          </w:sdtContent>
        </w:sdt>
      </w:tr>
      <w:tr w:rsidR="00ED293A" w:rsidRPr="0093308E" w14:paraId="0FF25560" w14:textId="77777777" w:rsidTr="00E4208C">
        <w:tc>
          <w:tcPr>
            <w:tcW w:w="4219" w:type="dxa"/>
          </w:tcPr>
          <w:p w14:paraId="5E4ED12F" w14:textId="77777777" w:rsidR="00ED293A" w:rsidRPr="0093308E" w:rsidRDefault="00ED293A" w:rsidP="00E4208C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10BBCE9F" w14:textId="77777777" w:rsidR="00ED293A" w:rsidRPr="0093308E" w:rsidRDefault="00ED293A" w:rsidP="00E4208C">
            <w:pPr>
              <w:rPr>
                <w:lang w:eastAsia="lv-LV"/>
              </w:rPr>
            </w:pPr>
          </w:p>
        </w:tc>
      </w:tr>
      <w:tr w:rsidR="00ED293A" w:rsidRPr="0093308E" w14:paraId="59BAD080" w14:textId="77777777" w:rsidTr="00E4208C">
        <w:tc>
          <w:tcPr>
            <w:tcW w:w="4219" w:type="dxa"/>
          </w:tcPr>
          <w:p w14:paraId="5EC1EC69" w14:textId="77777777" w:rsidR="00ED293A" w:rsidRPr="0093308E" w:rsidRDefault="00ED293A" w:rsidP="00E4208C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0975C3F" w14:textId="77777777" w:rsidR="00ED293A" w:rsidRPr="0093308E" w:rsidRDefault="00ED293A" w:rsidP="00E4208C">
            <w:pPr>
              <w:rPr>
                <w:lang w:eastAsia="lv-LV"/>
              </w:rPr>
            </w:pPr>
            <w:r>
              <w:t>2</w:t>
            </w:r>
          </w:p>
        </w:tc>
      </w:tr>
      <w:tr w:rsidR="00ED293A" w:rsidRPr="0093308E" w14:paraId="376DE30F" w14:textId="77777777" w:rsidTr="00E4208C">
        <w:tc>
          <w:tcPr>
            <w:tcW w:w="4219" w:type="dxa"/>
          </w:tcPr>
          <w:p w14:paraId="6EDDA2C0" w14:textId="77777777" w:rsidR="00ED293A" w:rsidRPr="0093308E" w:rsidRDefault="00ED293A" w:rsidP="00E4208C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47B9A14D" w14:textId="77777777" w:rsidR="00ED293A" w:rsidRPr="0093308E" w:rsidRDefault="00ED293A" w:rsidP="00E4208C">
            <w:r>
              <w:t>3</w:t>
            </w:r>
          </w:p>
        </w:tc>
      </w:tr>
      <w:tr w:rsidR="00ED293A" w:rsidRPr="0093308E" w14:paraId="315685BF" w14:textId="77777777" w:rsidTr="00E4208C">
        <w:tc>
          <w:tcPr>
            <w:tcW w:w="4219" w:type="dxa"/>
          </w:tcPr>
          <w:p w14:paraId="0DAC995C" w14:textId="77777777" w:rsidR="00ED293A" w:rsidRPr="0093308E" w:rsidRDefault="00ED293A" w:rsidP="00E4208C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318408E8" w14:textId="77777777" w:rsidR="00ED293A" w:rsidRPr="0093308E" w:rsidRDefault="00ED293A" w:rsidP="00E4208C">
            <w:pPr>
              <w:rPr>
                <w:lang w:eastAsia="lv-LV"/>
              </w:rPr>
            </w:pPr>
            <w:r>
              <w:t>32</w:t>
            </w:r>
          </w:p>
        </w:tc>
      </w:tr>
      <w:tr w:rsidR="00ED293A" w:rsidRPr="0093308E" w14:paraId="54B58131" w14:textId="77777777" w:rsidTr="00E4208C">
        <w:tc>
          <w:tcPr>
            <w:tcW w:w="4219" w:type="dxa"/>
          </w:tcPr>
          <w:p w14:paraId="5F55C594" w14:textId="77777777" w:rsidR="00ED293A" w:rsidRPr="0093308E" w:rsidRDefault="00ED293A" w:rsidP="00E4208C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7889ACC2" w14:textId="77777777" w:rsidR="00ED293A" w:rsidRPr="0093308E" w:rsidRDefault="00ED293A" w:rsidP="00E4208C">
            <w:r>
              <w:t>0</w:t>
            </w:r>
          </w:p>
        </w:tc>
      </w:tr>
      <w:tr w:rsidR="00ED293A" w:rsidRPr="0093308E" w14:paraId="3338FA64" w14:textId="77777777" w:rsidTr="00E4208C">
        <w:tc>
          <w:tcPr>
            <w:tcW w:w="4219" w:type="dxa"/>
          </w:tcPr>
          <w:p w14:paraId="522A123C" w14:textId="77777777" w:rsidR="00ED293A" w:rsidRPr="0093308E" w:rsidRDefault="00ED293A" w:rsidP="00E4208C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330A750B" w14:textId="77777777" w:rsidR="00ED293A" w:rsidRPr="0093308E" w:rsidRDefault="00ED293A" w:rsidP="00E4208C">
            <w:r>
              <w:t>32</w:t>
            </w:r>
          </w:p>
        </w:tc>
      </w:tr>
      <w:tr w:rsidR="00ED293A" w:rsidRPr="0093308E" w14:paraId="7BB07E57" w14:textId="77777777" w:rsidTr="00E4208C">
        <w:tc>
          <w:tcPr>
            <w:tcW w:w="4219" w:type="dxa"/>
          </w:tcPr>
          <w:p w14:paraId="2BEAAE8A" w14:textId="77777777" w:rsidR="00ED293A" w:rsidRPr="0093308E" w:rsidRDefault="00ED293A" w:rsidP="00E4208C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6536A04C" w14:textId="77777777" w:rsidR="00ED293A" w:rsidRPr="0093308E" w:rsidRDefault="00ED293A" w:rsidP="00E4208C">
            <w:r>
              <w:t>0</w:t>
            </w:r>
          </w:p>
        </w:tc>
      </w:tr>
      <w:tr w:rsidR="00ED293A" w:rsidRPr="0093308E" w14:paraId="1B4A4FBC" w14:textId="77777777" w:rsidTr="00E4208C">
        <w:tc>
          <w:tcPr>
            <w:tcW w:w="4219" w:type="dxa"/>
          </w:tcPr>
          <w:p w14:paraId="3CEBBDAD" w14:textId="77777777" w:rsidR="00ED293A" w:rsidRPr="0093308E" w:rsidRDefault="00ED293A" w:rsidP="00E4208C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3AD8693E" w14:textId="77777777" w:rsidR="00ED293A" w:rsidRPr="0093308E" w:rsidRDefault="00ED293A" w:rsidP="00E4208C">
            <w:r>
              <w:t>0</w:t>
            </w:r>
          </w:p>
        </w:tc>
      </w:tr>
      <w:tr w:rsidR="00ED293A" w:rsidRPr="0093308E" w14:paraId="53EEF3A7" w14:textId="77777777" w:rsidTr="00E4208C">
        <w:tc>
          <w:tcPr>
            <w:tcW w:w="4219" w:type="dxa"/>
          </w:tcPr>
          <w:p w14:paraId="0CE19B78" w14:textId="77777777" w:rsidR="00ED293A" w:rsidRPr="0093308E" w:rsidRDefault="00ED293A" w:rsidP="00E4208C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4615F89A" w14:textId="77777777" w:rsidR="00ED293A" w:rsidRPr="0093308E" w:rsidRDefault="00ED293A" w:rsidP="00E4208C">
            <w:pPr>
              <w:rPr>
                <w:lang w:eastAsia="lv-LV"/>
              </w:rPr>
            </w:pPr>
            <w:r>
              <w:t>48</w:t>
            </w:r>
          </w:p>
        </w:tc>
      </w:tr>
      <w:tr w:rsidR="00ED293A" w:rsidRPr="0093308E" w14:paraId="332C6327" w14:textId="77777777" w:rsidTr="00E4208C">
        <w:tc>
          <w:tcPr>
            <w:tcW w:w="9039" w:type="dxa"/>
            <w:gridSpan w:val="2"/>
          </w:tcPr>
          <w:p w14:paraId="110620FE" w14:textId="77777777" w:rsidR="00ED293A" w:rsidRPr="0093308E" w:rsidRDefault="00ED293A" w:rsidP="00E4208C">
            <w:pPr>
              <w:rPr>
                <w:lang w:eastAsia="lv-LV"/>
              </w:rPr>
            </w:pPr>
          </w:p>
        </w:tc>
      </w:tr>
      <w:tr w:rsidR="00ED293A" w:rsidRPr="0093308E" w14:paraId="03604F81" w14:textId="77777777" w:rsidTr="00E4208C">
        <w:tc>
          <w:tcPr>
            <w:tcW w:w="9039" w:type="dxa"/>
            <w:gridSpan w:val="2"/>
          </w:tcPr>
          <w:p w14:paraId="48E48F75" w14:textId="77777777" w:rsidR="00ED293A" w:rsidRPr="0093308E" w:rsidRDefault="00ED293A" w:rsidP="00E4208C">
            <w:pPr>
              <w:pStyle w:val="Nosaukumi"/>
            </w:pPr>
            <w:r w:rsidRPr="0093308E">
              <w:t>Kursa autors(-i)</w:t>
            </w:r>
          </w:p>
        </w:tc>
      </w:tr>
      <w:tr w:rsidR="00ED293A" w:rsidRPr="0093308E" w14:paraId="66AD437E" w14:textId="77777777" w:rsidTr="00E4208C">
        <w:tc>
          <w:tcPr>
            <w:tcW w:w="9039" w:type="dxa"/>
            <w:gridSpan w:val="2"/>
          </w:tcPr>
          <w:p w14:paraId="20D6ACBB" w14:textId="77777777" w:rsidR="00ED293A" w:rsidRPr="0093308E" w:rsidRDefault="00ED293A" w:rsidP="00E4208C">
            <w:r w:rsidRPr="00621045">
              <w:t>Dr. chem., doc. Jeļena Kirilova</w:t>
            </w:r>
          </w:p>
        </w:tc>
      </w:tr>
      <w:tr w:rsidR="00ED293A" w:rsidRPr="0093308E" w14:paraId="364EC4C3" w14:textId="77777777" w:rsidTr="00E4208C">
        <w:tc>
          <w:tcPr>
            <w:tcW w:w="9039" w:type="dxa"/>
            <w:gridSpan w:val="2"/>
          </w:tcPr>
          <w:p w14:paraId="20033681" w14:textId="77777777" w:rsidR="00ED293A" w:rsidRPr="0093308E" w:rsidRDefault="00ED293A" w:rsidP="00E4208C">
            <w:pPr>
              <w:pStyle w:val="Nosaukumi"/>
            </w:pPr>
            <w:r w:rsidRPr="0093308E">
              <w:t>Kursa docētājs(-i)</w:t>
            </w:r>
          </w:p>
        </w:tc>
      </w:tr>
      <w:tr w:rsidR="00ED293A" w:rsidRPr="0093308E" w14:paraId="4066A59F" w14:textId="77777777" w:rsidTr="00E4208C">
        <w:tc>
          <w:tcPr>
            <w:tcW w:w="9039" w:type="dxa"/>
            <w:gridSpan w:val="2"/>
          </w:tcPr>
          <w:p w14:paraId="3BF851CB" w14:textId="13EFCA8C" w:rsidR="00ED293A" w:rsidRPr="00F06D92" w:rsidRDefault="00ED293A" w:rsidP="00E4208C">
            <w:r w:rsidRPr="00621045">
              <w:t>Dr. chem., doc. Jeļena Kirilova</w:t>
            </w:r>
          </w:p>
        </w:tc>
      </w:tr>
      <w:tr w:rsidR="00ED293A" w:rsidRPr="0093308E" w14:paraId="5EA3F390" w14:textId="77777777" w:rsidTr="00E4208C">
        <w:tc>
          <w:tcPr>
            <w:tcW w:w="9039" w:type="dxa"/>
            <w:gridSpan w:val="2"/>
          </w:tcPr>
          <w:p w14:paraId="3CECAC8A" w14:textId="77777777" w:rsidR="00ED293A" w:rsidRPr="0093308E" w:rsidRDefault="00ED293A" w:rsidP="00E4208C">
            <w:pPr>
              <w:pStyle w:val="Nosaukumi"/>
            </w:pPr>
            <w:r w:rsidRPr="0093308E">
              <w:t>Priekšzināšanas</w:t>
            </w:r>
          </w:p>
        </w:tc>
      </w:tr>
      <w:tr w:rsidR="00ED293A" w:rsidRPr="0093308E" w14:paraId="3914EA53" w14:textId="77777777" w:rsidTr="00E4208C">
        <w:tc>
          <w:tcPr>
            <w:tcW w:w="9039" w:type="dxa"/>
            <w:gridSpan w:val="2"/>
          </w:tcPr>
          <w:p w14:paraId="52C3B573" w14:textId="77777777" w:rsidR="00ED293A" w:rsidRPr="0093308E" w:rsidRDefault="00ED293A" w:rsidP="00E4208C">
            <w:r w:rsidRPr="00A66A37">
              <w:t>Ķīmi10</w:t>
            </w:r>
            <w:r>
              <w:t>50</w:t>
            </w:r>
            <w:r w:rsidRPr="00A66A37">
              <w:t xml:space="preserve"> Vispārīgā ķīmija</w:t>
            </w:r>
          </w:p>
        </w:tc>
      </w:tr>
      <w:tr w:rsidR="00ED293A" w:rsidRPr="0093308E" w14:paraId="09DC7E2D" w14:textId="77777777" w:rsidTr="00E4208C">
        <w:tc>
          <w:tcPr>
            <w:tcW w:w="9039" w:type="dxa"/>
            <w:gridSpan w:val="2"/>
          </w:tcPr>
          <w:p w14:paraId="726E3B0E" w14:textId="77777777" w:rsidR="00ED293A" w:rsidRPr="0093308E" w:rsidRDefault="00ED293A" w:rsidP="00E4208C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D293A" w:rsidRPr="0093308E" w14:paraId="79498DCF" w14:textId="77777777" w:rsidTr="00E4208C">
        <w:tc>
          <w:tcPr>
            <w:tcW w:w="9039" w:type="dxa"/>
            <w:gridSpan w:val="2"/>
          </w:tcPr>
          <w:p w14:paraId="6AE14203" w14:textId="77777777" w:rsidR="00ED293A" w:rsidRDefault="00ED293A" w:rsidP="00E4208C">
            <w:r w:rsidRPr="00621045">
              <w:t>K</w:t>
            </w:r>
            <w:r>
              <w:t>URSA MĒRĶIS</w:t>
            </w:r>
            <w:r w:rsidRPr="00621045">
              <w:t xml:space="preserve">: </w:t>
            </w:r>
            <w:r w:rsidRPr="009265BB">
              <w:t>Attīstīt studentos aktīvo un radošu attieksmi pret mācību procesu, attīstīt, pilnveidot un sistematizēt angļu valodas prasmes profesionālas komunikācijas jomā, nostiprināt zinātniskā darba prasmes un iemaņas.</w:t>
            </w:r>
            <w:r>
              <w:t xml:space="preserve"> S</w:t>
            </w:r>
            <w:r w:rsidRPr="00245D69">
              <w:t>ekmēt studentu teorētisku un praktisku sagatavošanu ķīmijas jomā</w:t>
            </w:r>
            <w:r>
              <w:t xml:space="preserve">, </w:t>
            </w:r>
            <w:r w:rsidRPr="00245D69">
              <w:t xml:space="preserve"> </w:t>
            </w:r>
            <w:r w:rsidRPr="002879AB">
              <w:t>attīstot  studējošo radošumu un sistēmisko domāšanu, spēju pieņemt ilgtspējīgus sociāli atbildīgus lēmumus atbilstoši profesionālajai kompetencei.</w:t>
            </w:r>
            <w:r>
              <w:t xml:space="preserve"> </w:t>
            </w:r>
          </w:p>
          <w:p w14:paraId="5EAE59BC" w14:textId="77777777" w:rsidR="00ED293A" w:rsidRDefault="00ED293A" w:rsidP="00E4208C"/>
          <w:p w14:paraId="61B569D2" w14:textId="77777777" w:rsidR="00ED293A" w:rsidRPr="00D805F6" w:rsidRDefault="00ED293A" w:rsidP="00E4208C">
            <w:r w:rsidRPr="00D805F6">
              <w:t>KURSA USDEVUMI:</w:t>
            </w:r>
          </w:p>
          <w:p w14:paraId="07A9860B" w14:textId="77777777" w:rsidR="00ED293A" w:rsidRPr="00D805F6" w:rsidRDefault="00ED293A" w:rsidP="00E4208C">
            <w:r w:rsidRPr="00D805F6">
              <w:t>1. Iepazīstināt studējošus ar dabaszinātņu terminoloģiju angļu valodā;</w:t>
            </w:r>
          </w:p>
          <w:p w14:paraId="0D8804ED" w14:textId="77777777" w:rsidR="00ED293A" w:rsidRPr="00D805F6" w:rsidRDefault="00ED293A" w:rsidP="00E4208C">
            <w:r w:rsidRPr="00D805F6">
              <w:t xml:space="preserve">2. Dot priekšstatu par </w:t>
            </w:r>
            <w:r w:rsidRPr="00181870">
              <w:t>angļu valodas izteiksmes līdzekļ</w:t>
            </w:r>
            <w:r w:rsidRPr="00D805F6">
              <w:t>iem</w:t>
            </w:r>
            <w:r w:rsidRPr="00181870">
              <w:t xml:space="preserve"> un terminoloģiju, kuru izmanto rakstveida un mutvārdu komunikācijai profesionālajā darbībā un pētniecībā</w:t>
            </w:r>
            <w:r w:rsidRPr="00D805F6">
              <w:t>;</w:t>
            </w:r>
          </w:p>
          <w:p w14:paraId="3631C307" w14:textId="77777777" w:rsidR="00ED293A" w:rsidRPr="00D805F6" w:rsidRDefault="00ED293A" w:rsidP="00E4208C">
            <w:r w:rsidRPr="00D805F6">
              <w:t>3. Attīstīt angļu valodas lietošanas prasmes, kas nepieciešamas studijās, kā arī turpmākās karjeras veidošanā un pētniecībā;</w:t>
            </w:r>
          </w:p>
          <w:p w14:paraId="2E13AF99" w14:textId="77777777" w:rsidR="00ED293A" w:rsidRPr="00D805F6" w:rsidRDefault="00ED293A" w:rsidP="00E4208C">
            <w:r w:rsidRPr="00D805F6">
              <w:t>4. Attīstīt profesionāli orientētas valodas komunikatīvās kompetences;</w:t>
            </w:r>
          </w:p>
          <w:p w14:paraId="44444212" w14:textId="77777777" w:rsidR="00ED293A" w:rsidRPr="00D805F6" w:rsidRDefault="00ED293A" w:rsidP="00E4208C">
            <w:r w:rsidRPr="00D805F6">
              <w:t xml:space="preserve">5. Veicināt </w:t>
            </w:r>
            <w:proofErr w:type="spellStart"/>
            <w:r w:rsidRPr="00D805F6">
              <w:t>pašvadītas</w:t>
            </w:r>
            <w:proofErr w:type="spellEnd"/>
            <w:r w:rsidRPr="00D805F6">
              <w:t xml:space="preserve">  mācīšanās prasmju attīstību - prasmi iegūt, izprast</w:t>
            </w:r>
            <w:r>
              <w:t xml:space="preserve"> un </w:t>
            </w:r>
            <w:r w:rsidRPr="00D805F6">
              <w:t>apkopot informāciju no dažādiem avotiem atbilstoši pētāmai problēmai vai uzdevumam;</w:t>
            </w:r>
          </w:p>
          <w:p w14:paraId="09A77CF1" w14:textId="77777777" w:rsidR="00ED293A" w:rsidRPr="00D805F6" w:rsidRDefault="00ED293A" w:rsidP="00E4208C">
            <w:r w:rsidRPr="00D805F6">
              <w:t>6. Veicināt studējošo iemaņu stiprināšanu darba organizācijā, plānošanā, atbilstošo metožu izvēlē, to pielietošanu profesionālajā darbībā.</w:t>
            </w:r>
          </w:p>
          <w:p w14:paraId="7970D934" w14:textId="77777777" w:rsidR="00ED293A" w:rsidRPr="0093308E" w:rsidRDefault="00ED293A" w:rsidP="00E4208C"/>
        </w:tc>
      </w:tr>
      <w:tr w:rsidR="00ED293A" w:rsidRPr="0093308E" w14:paraId="3AA2EA58" w14:textId="77777777" w:rsidTr="00E4208C">
        <w:tc>
          <w:tcPr>
            <w:tcW w:w="9039" w:type="dxa"/>
            <w:gridSpan w:val="2"/>
          </w:tcPr>
          <w:p w14:paraId="15D22A06" w14:textId="77777777" w:rsidR="00ED293A" w:rsidRPr="0093308E" w:rsidRDefault="00ED293A" w:rsidP="00E4208C">
            <w:pPr>
              <w:pStyle w:val="Nosaukumi"/>
            </w:pPr>
            <w:r w:rsidRPr="0093308E">
              <w:t>Studiju kursa kalendārais plāns</w:t>
            </w:r>
          </w:p>
        </w:tc>
      </w:tr>
      <w:tr w:rsidR="00ED293A" w:rsidRPr="0093308E" w14:paraId="7621A687" w14:textId="77777777" w:rsidTr="00E4208C">
        <w:tc>
          <w:tcPr>
            <w:tcW w:w="9039" w:type="dxa"/>
            <w:gridSpan w:val="2"/>
          </w:tcPr>
          <w:p w14:paraId="1704F45C" w14:textId="77777777" w:rsidR="00ED293A" w:rsidRDefault="00ED293A" w:rsidP="00E4208C">
            <w:r>
              <w:t>S32</w:t>
            </w:r>
            <w:r w:rsidRPr="00321845">
              <w:t>, Pd</w:t>
            </w:r>
            <w:r>
              <w:t>48</w:t>
            </w:r>
          </w:p>
          <w:p w14:paraId="341F1E5A" w14:textId="77777777" w:rsidR="00ED293A" w:rsidRDefault="00ED293A" w:rsidP="00E4208C"/>
          <w:p w14:paraId="28DC2DA0" w14:textId="77777777" w:rsidR="00ED293A" w:rsidRPr="00706EA5" w:rsidRDefault="00ED293A" w:rsidP="00E4208C">
            <w:bookmarkStart w:id="0" w:name="_Hlk125382044"/>
            <w:r w:rsidRPr="00706EA5">
              <w:t>1.</w:t>
            </w:r>
            <w:r>
              <w:t xml:space="preserve"> </w:t>
            </w:r>
            <w:r w:rsidRPr="00706EA5">
              <w:t>Vispārīgais un terminoloģiskais leksikas minimums. Vārdu krājuma papildināšanas metodes: vārdu darināšana, neoloģismi, aizgūšana. S2, Pd3</w:t>
            </w:r>
          </w:p>
          <w:p w14:paraId="21CF1F2E" w14:textId="77777777" w:rsidR="00ED293A" w:rsidRPr="00706EA5" w:rsidRDefault="00ED293A" w:rsidP="00E4208C">
            <w:r w:rsidRPr="00706EA5">
              <w:t>2.</w:t>
            </w:r>
            <w:r>
              <w:t xml:space="preserve"> </w:t>
            </w:r>
            <w:r w:rsidRPr="00706EA5">
              <w:t>Terminu veidošanas paņēmieni. Profesionālās idiomas. Profesionālās abreviatūras. Sinonīmi. Antonīmi. Polisēmija/daudznozīmība. Vārdnīcu tipi. S2, Pd3</w:t>
            </w:r>
          </w:p>
          <w:p w14:paraId="21EBE933" w14:textId="77777777" w:rsidR="00ED293A" w:rsidRPr="00706EA5" w:rsidRDefault="00ED293A" w:rsidP="00E4208C">
            <w:r w:rsidRPr="00706EA5">
              <w:lastRenderedPageBreak/>
              <w:t>3.</w:t>
            </w:r>
            <w:r>
              <w:t xml:space="preserve"> </w:t>
            </w:r>
            <w:r w:rsidRPr="00706EA5">
              <w:t>Lietvārds. Pamatkategorijas. Lietvārda daudzskaitļa formas, kas aizgūtas no latīņu un grieķu valodām. S2, Pd3</w:t>
            </w:r>
          </w:p>
          <w:p w14:paraId="725E19EC" w14:textId="77777777" w:rsidR="00ED293A" w:rsidRPr="00706EA5" w:rsidRDefault="00ED293A" w:rsidP="00E4208C">
            <w:r w:rsidRPr="00706EA5">
              <w:t>4.</w:t>
            </w:r>
            <w:r>
              <w:t xml:space="preserve"> </w:t>
            </w:r>
            <w:r w:rsidRPr="00706EA5">
              <w:t>Darbības vārds. Angļu laika sistēma aktīvajā un pasīvajā kārtā. Modālie darbības vardi. Modālie darbības vārdi vajadzības, iespējas un pieņēmuma funkcijas izteikšanā. S2, Pd3</w:t>
            </w:r>
          </w:p>
          <w:p w14:paraId="1F156F1E" w14:textId="77777777" w:rsidR="00ED293A" w:rsidRPr="00706EA5" w:rsidRDefault="00ED293A" w:rsidP="00E4208C">
            <w:r w:rsidRPr="00706EA5">
              <w:t>5.</w:t>
            </w:r>
            <w:r>
              <w:t xml:space="preserve"> </w:t>
            </w:r>
            <w:r w:rsidRPr="00706EA5">
              <w:t>Īpašības vārds. Skaitļa vārds. Vietniekvārds. Galvenie vietniekvārdu veidi: personas, piederības, norādāmais, nenoteiktais, atgriezeniskais vietniekvārds. S2, Pd3</w:t>
            </w:r>
          </w:p>
          <w:p w14:paraId="14549975" w14:textId="77777777" w:rsidR="00ED293A" w:rsidRPr="00706EA5" w:rsidRDefault="00ED293A" w:rsidP="00E4208C">
            <w:r w:rsidRPr="00706EA5">
              <w:t>6.</w:t>
            </w:r>
            <w:r>
              <w:t xml:space="preserve"> </w:t>
            </w:r>
            <w:r w:rsidRPr="00706EA5">
              <w:t>Artikuls. Noteiktais un nenoteiktais artikuls. Artikula neesamība. Artikulu lietojums ar īpašvārdiem. S2, Pd3</w:t>
            </w:r>
          </w:p>
          <w:p w14:paraId="0C8FE2E4" w14:textId="77777777" w:rsidR="00ED293A" w:rsidRPr="00706EA5" w:rsidRDefault="00ED293A" w:rsidP="00E4208C">
            <w:r w:rsidRPr="00706EA5">
              <w:t>7.</w:t>
            </w:r>
            <w:r>
              <w:t xml:space="preserve"> </w:t>
            </w:r>
            <w:r w:rsidRPr="00706EA5">
              <w:t>Teksta veidošana un stilistika. Teksta organizācija saskaņā ar komunikatīvā mērķa izteikšanu. S2, Pd3</w:t>
            </w:r>
          </w:p>
          <w:p w14:paraId="06FFFFF3" w14:textId="77777777" w:rsidR="00ED293A" w:rsidRPr="00706EA5" w:rsidRDefault="00ED293A" w:rsidP="00E4208C">
            <w:r w:rsidRPr="00706EA5">
              <w:t>8.</w:t>
            </w:r>
            <w:r>
              <w:t xml:space="preserve"> </w:t>
            </w:r>
            <w:r w:rsidRPr="00706EA5">
              <w:t>Teksta komponentu tematiska organizēšana un komunikatīvā kontinuitāte starp tiem. Vienkāršu un saliktu teikumu savstarpēja attiecība tekstā, ko nosaka tā komunikatīvā funkcija. Rindkopa kā teksta kompozīcijas struktūras vienība. S2, Pd3</w:t>
            </w:r>
          </w:p>
          <w:p w14:paraId="260ACCD2" w14:textId="77777777" w:rsidR="00ED293A" w:rsidRPr="00706EA5" w:rsidRDefault="00ED293A" w:rsidP="00E4208C">
            <w:r w:rsidRPr="00706EA5">
              <w:t>9.</w:t>
            </w:r>
            <w:r>
              <w:t xml:space="preserve"> </w:t>
            </w:r>
            <w:r w:rsidRPr="00706EA5">
              <w:t>Punktuācija. Funkcionāli – stilistiskās teksta veidošanas īpatnības. S2, Pd3</w:t>
            </w:r>
          </w:p>
          <w:p w14:paraId="076048F8" w14:textId="77777777" w:rsidR="00ED293A" w:rsidRPr="00706EA5" w:rsidRDefault="00ED293A" w:rsidP="00E4208C">
            <w:r w:rsidRPr="00706EA5">
              <w:t>10.</w:t>
            </w:r>
            <w:r>
              <w:t xml:space="preserve"> </w:t>
            </w:r>
            <w:r w:rsidRPr="00706EA5">
              <w:t xml:space="preserve">Oficiālais-darījumu stils. Tā pazīmes: oficiālums, loģika, tiešums, </w:t>
            </w:r>
            <w:proofErr w:type="spellStart"/>
            <w:r w:rsidRPr="00706EA5">
              <w:t>stereotipiskums</w:t>
            </w:r>
            <w:proofErr w:type="spellEnd"/>
            <w:r w:rsidRPr="00706EA5">
              <w:t>. Stingra kompozīcijas struktūra, rindkopas nepatstāvība. S2, Pd3</w:t>
            </w:r>
          </w:p>
          <w:p w14:paraId="13DBF9CF" w14:textId="77777777" w:rsidR="00ED293A" w:rsidRPr="00706EA5" w:rsidRDefault="00ED293A" w:rsidP="00E4208C">
            <w:r w:rsidRPr="00706EA5">
              <w:t>11.</w:t>
            </w:r>
            <w:r>
              <w:t xml:space="preserve"> </w:t>
            </w:r>
            <w:r w:rsidRPr="00706EA5">
              <w:t>Sintaktiskās konstrukcijas sarežģītība, lokāmo divdabju bagātība. S2, Pd3</w:t>
            </w:r>
          </w:p>
          <w:p w14:paraId="790B3803" w14:textId="77777777" w:rsidR="00ED293A" w:rsidRPr="00706EA5" w:rsidRDefault="00ED293A" w:rsidP="00E4208C">
            <w:r w:rsidRPr="00706EA5">
              <w:t>12.</w:t>
            </w:r>
            <w:r>
              <w:t xml:space="preserve"> </w:t>
            </w:r>
            <w:r w:rsidRPr="00706EA5">
              <w:t>Leksikas īpatnības: kombinācija – tehniskās, zinātniskās un plaši lietojamās grāmatu terminoloģijas, speciālās klišejas un zīmogi.</w:t>
            </w:r>
            <w:r>
              <w:t xml:space="preserve"> </w:t>
            </w:r>
            <w:r w:rsidRPr="00706EA5">
              <w:t>S2, Pd3</w:t>
            </w:r>
          </w:p>
          <w:p w14:paraId="3E70C5AC" w14:textId="77777777" w:rsidR="00ED293A" w:rsidRPr="00706EA5" w:rsidRDefault="00ED293A" w:rsidP="00E4208C">
            <w:r w:rsidRPr="00706EA5">
              <w:t>13.</w:t>
            </w:r>
            <w:r>
              <w:t xml:space="preserve"> </w:t>
            </w:r>
            <w:r w:rsidRPr="00706EA5">
              <w:t>Zinātniski-profesionālais stils.</w:t>
            </w:r>
            <w:r>
              <w:t xml:space="preserve"> </w:t>
            </w:r>
            <w:r w:rsidRPr="00706EA5">
              <w:t xml:space="preserve">S2, Pd3 </w:t>
            </w:r>
          </w:p>
          <w:p w14:paraId="075C379F" w14:textId="77777777" w:rsidR="00ED293A" w:rsidRPr="00706EA5" w:rsidRDefault="00ED293A" w:rsidP="00E4208C">
            <w:r w:rsidRPr="00706EA5">
              <w:t>14. Tekstu žanri: īsti zinātniskie (monogrāfija, sleja, disertācija, ziņojums); informatīvi-referatīvais (referāts, anotācija, rezumē); izziņu-enciklopēdiskais (enciklopēdija, vārdnīcas, rokasgrāmata); zinātniski – vērtējošie (recenzija, atsauksme, slēdziens); instruktīvie (instrukcija, programma); zinātniskie – darījumu (patenti, autoru apliecinājums).  S2, Pd3</w:t>
            </w:r>
          </w:p>
          <w:p w14:paraId="77CE83F5" w14:textId="77777777" w:rsidR="00ED293A" w:rsidRPr="00706EA5" w:rsidRDefault="00ED293A" w:rsidP="00E4208C">
            <w:r w:rsidRPr="00706EA5">
              <w:t>15. Zinātniskais darba aparāts: atsauces, metodika, bibliogrāfija. S2, Pd3</w:t>
            </w:r>
          </w:p>
          <w:p w14:paraId="48A94CDB" w14:textId="77777777" w:rsidR="00ED293A" w:rsidRPr="00F542EB" w:rsidRDefault="00ED293A" w:rsidP="00E4208C">
            <w:r w:rsidRPr="00706EA5">
              <w:t>16.Leksikas īpatnības: grāmatu leksikas, zinātniskās un specialās terminoloģijas pielietojums.</w:t>
            </w:r>
            <w:r>
              <w:t xml:space="preserve"> S2</w:t>
            </w:r>
            <w:r w:rsidRPr="00F542EB">
              <w:t>, Pd</w:t>
            </w:r>
            <w:r>
              <w:t>3</w:t>
            </w:r>
          </w:p>
          <w:bookmarkEnd w:id="0"/>
          <w:p w14:paraId="21F65B55" w14:textId="77777777" w:rsidR="00ED293A" w:rsidRDefault="00ED293A" w:rsidP="00E4208C"/>
          <w:p w14:paraId="031A8354" w14:textId="77777777" w:rsidR="00ED293A" w:rsidRPr="00706EA5" w:rsidRDefault="00ED293A" w:rsidP="00E4208C">
            <w:r w:rsidRPr="00706EA5">
              <w:t>S – seminār</w:t>
            </w:r>
            <w:r>
              <w:t>s</w:t>
            </w:r>
          </w:p>
          <w:p w14:paraId="2B2CF0E1" w14:textId="77777777" w:rsidR="00ED293A" w:rsidRPr="0093308E" w:rsidRDefault="00ED293A" w:rsidP="00E4208C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 </w:t>
            </w:r>
          </w:p>
        </w:tc>
      </w:tr>
      <w:tr w:rsidR="00ED293A" w:rsidRPr="0093308E" w14:paraId="55D2F3D8" w14:textId="77777777" w:rsidTr="00E4208C">
        <w:tc>
          <w:tcPr>
            <w:tcW w:w="9039" w:type="dxa"/>
            <w:gridSpan w:val="2"/>
          </w:tcPr>
          <w:p w14:paraId="03FE8222" w14:textId="77777777" w:rsidR="00ED293A" w:rsidRPr="0093308E" w:rsidRDefault="00ED293A" w:rsidP="00E4208C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D293A" w:rsidRPr="0093308E" w14:paraId="0FFD7996" w14:textId="77777777" w:rsidTr="00E4208C">
        <w:tc>
          <w:tcPr>
            <w:tcW w:w="9039" w:type="dxa"/>
            <w:gridSpan w:val="2"/>
          </w:tcPr>
          <w:p w14:paraId="18E186BA" w14:textId="77777777" w:rsidR="00ED293A" w:rsidRPr="00385D2E" w:rsidRDefault="00ED293A" w:rsidP="00E4208C">
            <w:bookmarkStart w:id="1" w:name="_Hlk140152815"/>
            <w:r w:rsidRPr="00385D2E">
              <w:t xml:space="preserve">ZINĀŠANAS: </w:t>
            </w:r>
          </w:p>
          <w:p w14:paraId="1EFA5E92" w14:textId="77777777" w:rsidR="00ED293A" w:rsidRPr="00426AB8" w:rsidRDefault="00ED293A" w:rsidP="00E4208C">
            <w:bookmarkStart w:id="2" w:name="_Hlk125381286"/>
            <w:r w:rsidRPr="00836DB5">
              <w:t xml:space="preserve">1. </w:t>
            </w:r>
            <w:r w:rsidRPr="00426AB8">
              <w:t xml:space="preserve">pārzina  ķīmijas </w:t>
            </w:r>
            <w:r w:rsidRPr="00181870">
              <w:t>jomā visbiežāk izmantojamās terminoloģijas ekvivalentus angļu valodā</w:t>
            </w:r>
            <w:r w:rsidRPr="00426AB8">
              <w:t>;</w:t>
            </w:r>
          </w:p>
          <w:p w14:paraId="060AC815" w14:textId="77777777" w:rsidR="00ED293A" w:rsidRPr="00426AB8" w:rsidRDefault="00ED293A" w:rsidP="00E4208C">
            <w:r w:rsidRPr="00836DB5">
              <w:t xml:space="preserve">2. </w:t>
            </w:r>
            <w:r w:rsidRPr="00426AB8">
              <w:t xml:space="preserve">prot atpazīt un definēt atsevišķus terminus; </w:t>
            </w:r>
          </w:p>
          <w:p w14:paraId="66AA7437" w14:textId="77777777" w:rsidR="00ED293A" w:rsidRPr="00426AB8" w:rsidRDefault="00ED293A" w:rsidP="00E4208C">
            <w:r w:rsidRPr="00836DB5">
              <w:t xml:space="preserve">3. </w:t>
            </w:r>
            <w:r w:rsidRPr="00426AB8">
              <w:t xml:space="preserve">izprot </w:t>
            </w:r>
            <w:r w:rsidRPr="00181870">
              <w:t>profesionālo terminoloģiju dažāda veida tekstos</w:t>
            </w:r>
            <w:r w:rsidRPr="00426AB8">
              <w:t xml:space="preserve">; </w:t>
            </w:r>
          </w:p>
          <w:p w14:paraId="343950BA" w14:textId="77777777" w:rsidR="00ED293A" w:rsidRPr="00426AB8" w:rsidRDefault="00ED293A" w:rsidP="00E4208C">
            <w:r w:rsidRPr="00836DB5">
              <w:t xml:space="preserve">4. </w:t>
            </w:r>
            <w:r w:rsidRPr="00426AB8">
              <w:t xml:space="preserve">prot </w:t>
            </w:r>
            <w:r w:rsidRPr="00181870">
              <w:t>uzrakstīt pētījuma ziņojumu un īsu rakstu, ievērojot pieņemto struktūru un valodas normas</w:t>
            </w:r>
            <w:r w:rsidRPr="00426AB8">
              <w:t>;</w:t>
            </w:r>
          </w:p>
          <w:p w14:paraId="15DAB4E2" w14:textId="77777777" w:rsidR="00ED293A" w:rsidRPr="00426AB8" w:rsidRDefault="00ED293A" w:rsidP="00E4208C">
            <w:r w:rsidRPr="00836DB5">
              <w:t>5</w:t>
            </w:r>
            <w:r w:rsidRPr="00426AB8">
              <w:t xml:space="preserve">. </w:t>
            </w:r>
            <w:bookmarkStart w:id="3" w:name="_Hlk140156522"/>
            <w:r w:rsidRPr="00426AB8">
              <w:t>demonstrē</w:t>
            </w:r>
            <w:bookmarkEnd w:id="3"/>
            <w:r w:rsidRPr="00426AB8">
              <w:t xml:space="preserve"> zināšanas par </w:t>
            </w:r>
            <w:r w:rsidRPr="00181870">
              <w:t>angļu valodas izteiksmes līdzekļ</w:t>
            </w:r>
            <w:r w:rsidRPr="00426AB8">
              <w:t xml:space="preserve">iem; </w:t>
            </w:r>
          </w:p>
          <w:p w14:paraId="0259F641" w14:textId="77777777" w:rsidR="00ED293A" w:rsidRPr="00426AB8" w:rsidRDefault="00ED293A" w:rsidP="00E4208C">
            <w:r w:rsidRPr="00836DB5">
              <w:t>6</w:t>
            </w:r>
            <w:r w:rsidRPr="00426AB8">
              <w:t xml:space="preserve">. demonstrē pamatiemaņas </w:t>
            </w:r>
            <w:r w:rsidRPr="00181870">
              <w:t>pētījuma rakstveida noformēšan</w:t>
            </w:r>
            <w:r w:rsidRPr="00426AB8">
              <w:t>ā un mutiska prezentēšanā;</w:t>
            </w:r>
          </w:p>
          <w:p w14:paraId="5048DF46" w14:textId="77777777" w:rsidR="00ED293A" w:rsidRPr="00385D2E" w:rsidRDefault="00ED293A" w:rsidP="00E4208C"/>
          <w:p w14:paraId="16AA5B19" w14:textId="77777777" w:rsidR="00ED293A" w:rsidRDefault="00ED293A" w:rsidP="00E4208C">
            <w:r w:rsidRPr="00385D2E">
              <w:t>PRASMES:</w:t>
            </w:r>
          </w:p>
          <w:p w14:paraId="20759052" w14:textId="77777777" w:rsidR="00ED293A" w:rsidRPr="00426AB8" w:rsidRDefault="00ED293A" w:rsidP="00E4208C">
            <w:r w:rsidRPr="00836DB5">
              <w:t xml:space="preserve">7. prot </w:t>
            </w:r>
            <w:r w:rsidRPr="00426AB8">
              <w:t>atlasīt un pareizi izmantot terminoloģiju mutvārdu saziņai un rakstos ķīmijas jomā;</w:t>
            </w:r>
          </w:p>
          <w:p w14:paraId="592E6325" w14:textId="77777777" w:rsidR="00ED293A" w:rsidRPr="00426AB8" w:rsidRDefault="00ED293A" w:rsidP="00E4208C">
            <w:r w:rsidRPr="00836DB5">
              <w:t xml:space="preserve">8. </w:t>
            </w:r>
            <w:r w:rsidRPr="00426AB8">
              <w:t>spēj adekvāti lietot speciālo terminoloģiju, izmantojot atbilstošas gramatiskās konstrukcijas;</w:t>
            </w:r>
          </w:p>
          <w:p w14:paraId="639E559C" w14:textId="77777777" w:rsidR="00ED293A" w:rsidRPr="00426AB8" w:rsidRDefault="00ED293A" w:rsidP="00E4208C">
            <w:r w:rsidRPr="00836DB5">
              <w:t xml:space="preserve">9. prot </w:t>
            </w:r>
            <w:r w:rsidRPr="00426AB8">
              <w:t xml:space="preserve">analizēt, novērtēt un apkopot zinātniski tehnisko informāciju no dažādiem zinātniskiem un zinātniski populāriem avotiem; </w:t>
            </w:r>
          </w:p>
          <w:p w14:paraId="4C473356" w14:textId="77777777" w:rsidR="00ED293A" w:rsidRPr="00426AB8" w:rsidRDefault="00ED293A" w:rsidP="00E4208C">
            <w:r w:rsidRPr="00836DB5">
              <w:t xml:space="preserve">10. spēj </w:t>
            </w:r>
            <w:r w:rsidRPr="00426AB8">
              <w:t>rakstīt dažādu veidu esejas, tehniskos dokumentus;</w:t>
            </w:r>
          </w:p>
          <w:p w14:paraId="62895922" w14:textId="77777777" w:rsidR="00ED293A" w:rsidRPr="00426AB8" w:rsidRDefault="00ED293A" w:rsidP="00E4208C">
            <w:r w:rsidRPr="00836DB5">
              <w:t xml:space="preserve">11. prot </w:t>
            </w:r>
            <w:r w:rsidRPr="00426AB8">
              <w:t xml:space="preserve"> formulēt un analītiski raksturot informāciju, problēmas un risinājumus ķīmijas jomā;</w:t>
            </w:r>
          </w:p>
          <w:p w14:paraId="4A2D66F6" w14:textId="77777777" w:rsidR="00ED293A" w:rsidRPr="00426AB8" w:rsidRDefault="00ED293A" w:rsidP="00E4208C">
            <w:r w:rsidRPr="00836DB5">
              <w:lastRenderedPageBreak/>
              <w:t>1</w:t>
            </w:r>
            <w:r w:rsidRPr="00426AB8">
              <w:t>2. spēj analizēt un interpretēt eksperimentālo pētījumu rezultātus, formulē darba uzdevumam vai pētāmai problēmai atbilstošus secinājumus;</w:t>
            </w:r>
          </w:p>
          <w:p w14:paraId="4AD3BDA3" w14:textId="77777777" w:rsidR="00ED293A" w:rsidRPr="00426AB8" w:rsidRDefault="00ED293A" w:rsidP="00E4208C">
            <w:r w:rsidRPr="00836DB5">
              <w:t xml:space="preserve">13. prot lietot zinātniskās literatūras datu bāzes (t.sk. SCOPUS, </w:t>
            </w:r>
            <w:proofErr w:type="spellStart"/>
            <w:r w:rsidRPr="00836DB5">
              <w:t>WoS</w:t>
            </w:r>
            <w:proofErr w:type="spellEnd"/>
            <w:r w:rsidRPr="00836DB5">
              <w:t xml:space="preserve">, </w:t>
            </w:r>
            <w:proofErr w:type="spellStart"/>
            <w:r w:rsidRPr="00836DB5">
              <w:t>ScienceDirect</w:t>
            </w:r>
            <w:proofErr w:type="spellEnd"/>
            <w:r w:rsidRPr="00836DB5">
              <w:t xml:space="preserve"> </w:t>
            </w:r>
            <w:proofErr w:type="spellStart"/>
            <w:r w:rsidRPr="00836DB5">
              <w:t>u.c</w:t>
            </w:r>
            <w:proofErr w:type="spellEnd"/>
            <w:r w:rsidRPr="00836DB5">
              <w:t>);</w:t>
            </w:r>
          </w:p>
          <w:p w14:paraId="381F00FD" w14:textId="77777777" w:rsidR="00ED293A" w:rsidRPr="00FF5190" w:rsidRDefault="00ED293A" w:rsidP="00E4208C"/>
          <w:p w14:paraId="1875BD88" w14:textId="77777777" w:rsidR="00ED293A" w:rsidRPr="00FF5190" w:rsidRDefault="00ED293A" w:rsidP="00E4208C">
            <w:r w:rsidRPr="00385D2E">
              <w:t>KOMPETENCES:</w:t>
            </w:r>
          </w:p>
          <w:bookmarkEnd w:id="1"/>
          <w:p w14:paraId="77F4D927" w14:textId="77777777" w:rsidR="00ED293A" w:rsidRPr="00CF6550" w:rsidRDefault="00ED293A" w:rsidP="00E4208C">
            <w:r w:rsidRPr="00836DB5">
              <w:t xml:space="preserve">14. orientējas modernās </w:t>
            </w:r>
            <w:r w:rsidRPr="00CF6550">
              <w:t>ķīmijas terminoloģijā angļu valodā un to pielietošan</w:t>
            </w:r>
            <w:r>
              <w:t>ā</w:t>
            </w:r>
            <w:r w:rsidRPr="00CF6550">
              <w:t>;</w:t>
            </w:r>
          </w:p>
          <w:p w14:paraId="073BA9B4" w14:textId="77777777" w:rsidR="00ED293A" w:rsidRPr="00CF6550" w:rsidRDefault="00ED293A" w:rsidP="00E4208C">
            <w:r w:rsidRPr="00836DB5">
              <w:t>1</w:t>
            </w:r>
            <w:r w:rsidRPr="00CF6550">
              <w:t xml:space="preserve">5. demonstrē angļu valodas lietošanas komunikatīvās iemaņas un prasmes studiju nolūkiem un darbam turpmākajā specialitātē; </w:t>
            </w:r>
          </w:p>
          <w:p w14:paraId="16EA0DAC" w14:textId="77777777" w:rsidR="00ED293A" w:rsidRPr="00CF6550" w:rsidRDefault="00ED293A" w:rsidP="00E4208C">
            <w:r w:rsidRPr="00836DB5">
              <w:t xml:space="preserve">16. </w:t>
            </w:r>
            <w:r w:rsidRPr="00CF6550">
              <w:t>spēj praktiski izmantot terminoloģiju dažādās komunikatīvās situācijās profesionālajā sfērā;</w:t>
            </w:r>
          </w:p>
          <w:p w14:paraId="2C1B4A90" w14:textId="77777777" w:rsidR="00ED293A" w:rsidRPr="00CF6550" w:rsidRDefault="00ED293A" w:rsidP="00E4208C">
            <w:r w:rsidRPr="00836DB5">
              <w:t>17. spēj patstāvīgi strādāt ar zinātnisko literatūru</w:t>
            </w:r>
            <w:r w:rsidRPr="00CF6550">
              <w:t>, meklējot informāciju, veicot pētījumus, sagatavojot ziņojumus un prezentējot pētījumu rezultātus.</w:t>
            </w:r>
          </w:p>
          <w:bookmarkEnd w:id="2"/>
          <w:p w14:paraId="2E08504E" w14:textId="77777777" w:rsidR="00ED293A" w:rsidRPr="0093308E" w:rsidRDefault="00ED293A" w:rsidP="00E4208C"/>
        </w:tc>
      </w:tr>
      <w:tr w:rsidR="00ED293A" w:rsidRPr="0093308E" w14:paraId="25B2E4C5" w14:textId="77777777" w:rsidTr="00E4208C">
        <w:tc>
          <w:tcPr>
            <w:tcW w:w="9039" w:type="dxa"/>
            <w:gridSpan w:val="2"/>
          </w:tcPr>
          <w:p w14:paraId="0A2E1A48" w14:textId="77777777" w:rsidR="00ED293A" w:rsidRPr="0093308E" w:rsidRDefault="00ED293A" w:rsidP="00E4208C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D293A" w:rsidRPr="0093308E" w14:paraId="68AFE1D8" w14:textId="77777777" w:rsidTr="00E4208C">
        <w:tc>
          <w:tcPr>
            <w:tcW w:w="9039" w:type="dxa"/>
            <w:gridSpan w:val="2"/>
          </w:tcPr>
          <w:p w14:paraId="5AFF1E46" w14:textId="77777777" w:rsidR="00ED293A" w:rsidRDefault="00ED293A" w:rsidP="00E4208C">
            <w:r w:rsidRPr="00876FCE">
              <w:t>Studējošo darbs tiek organizēts individuāli un grupās, patstāvīgi sagatavojoties semināriem</w:t>
            </w:r>
            <w:r w:rsidRPr="008F3548">
              <w:t xml:space="preserve"> un atbildot uz jautājumiem </w:t>
            </w:r>
            <w:r>
              <w:t xml:space="preserve">semināros </w:t>
            </w:r>
            <w:r w:rsidRPr="008F3548">
              <w:t>atbilstoši tēma</w:t>
            </w:r>
            <w:r>
              <w:t>i</w:t>
            </w:r>
            <w:r w:rsidRPr="00876FCE">
              <w:t xml:space="preserve">. </w:t>
            </w:r>
          </w:p>
          <w:p w14:paraId="083952ED" w14:textId="77777777" w:rsidR="00ED293A" w:rsidRPr="00AC1670" w:rsidRDefault="00ED293A" w:rsidP="00E4208C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>
              <w:t xml:space="preserve"> </w:t>
            </w:r>
            <w:r w:rsidRPr="00AC1670">
              <w:t xml:space="preserve">semināra un ir saistīts ar </w:t>
            </w:r>
            <w:r>
              <w:t xml:space="preserve">apskatītas </w:t>
            </w:r>
            <w:r w:rsidRPr="00AC1670">
              <w:t>tēm</w:t>
            </w:r>
            <w:r>
              <w:t>as</w:t>
            </w:r>
            <w:r w:rsidRPr="00AC1670">
              <w:t xml:space="preserve"> padziļinātu analīzi. Patstāvīgā darba ietvaros tiek veikta literatūras 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14:paraId="1A2F0C5E" w14:textId="77777777" w:rsidR="00ED293A" w:rsidRDefault="00ED293A" w:rsidP="00E4208C"/>
          <w:p w14:paraId="19FA2374" w14:textId="77777777" w:rsidR="00ED293A" w:rsidRPr="00AC1670" w:rsidRDefault="00ED293A" w:rsidP="00E4208C">
            <w:r w:rsidRPr="00C07DEE">
              <w:t xml:space="preserve">1. kontroldarbs.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chemistry</w:t>
            </w:r>
            <w:proofErr w:type="spellEnd"/>
            <w:r>
              <w:t>?</w:t>
            </w:r>
            <w:r w:rsidRPr="00AC1670">
              <w:t xml:space="preserve"> </w:t>
            </w:r>
          </w:p>
          <w:p w14:paraId="2C2EE08C" w14:textId="77777777" w:rsidR="00ED293A" w:rsidRPr="00AC1670" w:rsidRDefault="00ED293A" w:rsidP="00E4208C">
            <w:r w:rsidRPr="00C07DEE">
              <w:t>2. kontroldarbs.</w:t>
            </w:r>
            <w:r w:rsidRPr="00AC1670">
              <w:t xml:space="preserve"> </w:t>
            </w:r>
            <w:proofErr w:type="spellStart"/>
            <w:r>
              <w:t>Classes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organic</w:t>
            </w:r>
            <w:proofErr w:type="spellEnd"/>
            <w:r>
              <w:t xml:space="preserve"> </w:t>
            </w:r>
            <w:proofErr w:type="spellStart"/>
            <w:r>
              <w:t>compounds</w:t>
            </w:r>
            <w:proofErr w:type="spellEnd"/>
            <w:r>
              <w:t>.</w:t>
            </w:r>
          </w:p>
          <w:p w14:paraId="1D6938AC" w14:textId="77777777" w:rsidR="00ED293A" w:rsidRPr="0093308E" w:rsidRDefault="00ED293A" w:rsidP="00E4208C"/>
        </w:tc>
      </w:tr>
      <w:tr w:rsidR="00ED293A" w:rsidRPr="0093308E" w14:paraId="1CBCB5D8" w14:textId="77777777" w:rsidTr="00E4208C">
        <w:tc>
          <w:tcPr>
            <w:tcW w:w="9039" w:type="dxa"/>
            <w:gridSpan w:val="2"/>
          </w:tcPr>
          <w:p w14:paraId="3E78009F" w14:textId="77777777" w:rsidR="00ED293A" w:rsidRPr="0093308E" w:rsidRDefault="00ED293A" w:rsidP="00E4208C">
            <w:pPr>
              <w:pStyle w:val="Nosaukumi"/>
            </w:pPr>
            <w:r w:rsidRPr="0093308E">
              <w:t>Prasības kredītpunktu iegūšanai</w:t>
            </w:r>
          </w:p>
        </w:tc>
      </w:tr>
      <w:tr w:rsidR="00ED293A" w:rsidRPr="0093308E" w14:paraId="42029372" w14:textId="77777777" w:rsidTr="00E4208C">
        <w:tc>
          <w:tcPr>
            <w:tcW w:w="9039" w:type="dxa"/>
            <w:gridSpan w:val="2"/>
          </w:tcPr>
          <w:p w14:paraId="0E98F065" w14:textId="77777777" w:rsidR="00ED293A" w:rsidRPr="00AC1670" w:rsidRDefault="00ED293A" w:rsidP="00E4208C">
            <w:r w:rsidRPr="00C816D9">
              <w:t>STUDIJU REZULTĀTU VĒRTĒŠANAS KRITĒRIJI</w:t>
            </w:r>
          </w:p>
          <w:p w14:paraId="1C4B0CC3" w14:textId="77777777" w:rsidR="00ED293A" w:rsidRDefault="00ED293A" w:rsidP="00E4208C"/>
          <w:p w14:paraId="063565EB" w14:textId="77777777" w:rsidR="00ED293A" w:rsidRPr="00965268" w:rsidRDefault="00ED293A" w:rsidP="00E4208C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965268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49938A03" w14:textId="77777777" w:rsidR="00ED293A" w:rsidRDefault="00ED293A" w:rsidP="00E4208C"/>
          <w:p w14:paraId="3C228449" w14:textId="77777777" w:rsidR="00ED293A" w:rsidRPr="00965268" w:rsidRDefault="00ED293A" w:rsidP="00E4208C">
            <w:proofErr w:type="spellStart"/>
            <w:r w:rsidRPr="008C614E">
              <w:t>Summatīvā</w:t>
            </w:r>
            <w:proofErr w:type="spellEnd"/>
            <w:r w:rsidRPr="008C614E">
              <w:t xml:space="preserve"> zināšanu un kompetenču vērtēšana </w:t>
            </w:r>
            <w:r>
              <w:t xml:space="preserve">notiks </w:t>
            </w:r>
            <w:r w:rsidRPr="008C614E">
              <w:t xml:space="preserve">kontroldarbos. Obligāti ir sekmīgi jāuzraksta visi kontroldarbi. </w:t>
            </w:r>
          </w:p>
          <w:p w14:paraId="1339AD47" w14:textId="77777777" w:rsidR="00ED293A" w:rsidRPr="00965268" w:rsidRDefault="00ED293A" w:rsidP="00E4208C">
            <w:r w:rsidRPr="008C614E">
              <w:t>Ja studējošais neierodas uz pārbaudes darbu vai to sekmīgi nenokārto, atkārtoti pārbaudes darbu ir obligāti sekmīgi jānokārto.  Lai studējoš</w:t>
            </w:r>
            <w:r w:rsidRPr="00965268">
              <w:t>o pielaistu pie rakstiska eksāmena un izliktu sekmīgu gala vērtējumu,  viņam ir jābūt sekmīgi uzrakstītiem visiem paredzētajiem pārbaudes darbiem.</w:t>
            </w:r>
          </w:p>
          <w:p w14:paraId="26B93E95" w14:textId="77777777" w:rsidR="00ED293A" w:rsidRPr="008C614E" w:rsidRDefault="00ED293A" w:rsidP="00E4208C"/>
          <w:p w14:paraId="2BA2A00A" w14:textId="77777777" w:rsidR="00ED293A" w:rsidRPr="00965268" w:rsidRDefault="00ED293A" w:rsidP="00E4208C">
            <w:r w:rsidRPr="00D801AD">
              <w:t>Gala vērtējumu par studiju kursu nosaka vidējais vērtējums par kontroldarbiem semestra laikā (</w:t>
            </w:r>
            <w:r w:rsidRPr="00965268">
              <w:t xml:space="preserve">50%), un atbildes eksāmenā (50%). Studiju kursa noslēguma pārbaudījums - rakstisks eksāmens. </w:t>
            </w:r>
          </w:p>
          <w:p w14:paraId="18E2652B" w14:textId="77777777" w:rsidR="00ED293A" w:rsidRPr="00965268" w:rsidRDefault="00ED293A" w:rsidP="00E4208C">
            <w:r>
              <w:t>Pie</w:t>
            </w:r>
            <w:r w:rsidRPr="00965268">
              <w:t xml:space="preserve"> eksāmena kārtošanas tiek pielaisti tikai tie studējošie, kas ir nokārtojuši divus kontroldarbus.</w:t>
            </w:r>
          </w:p>
          <w:p w14:paraId="404FEBAD" w14:textId="77777777" w:rsidR="00ED293A" w:rsidRDefault="00ED293A" w:rsidP="00E4208C"/>
          <w:p w14:paraId="55112982" w14:textId="77777777" w:rsidR="00ED293A" w:rsidRPr="00AC1670" w:rsidRDefault="00ED293A" w:rsidP="00E4208C">
            <w:r w:rsidRPr="00C816D9">
              <w:t>STUDIJU REZULTĀTU VĒRTĒŠANA</w:t>
            </w:r>
          </w:p>
          <w:p w14:paraId="0E723C04" w14:textId="77777777" w:rsidR="00ED293A" w:rsidRDefault="00ED293A" w:rsidP="00E4208C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ED293A" w:rsidRPr="00026C21" w14:paraId="5988CB34" w14:textId="77777777" w:rsidTr="00E4208C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F752C7C" w14:textId="77777777" w:rsidR="00ED293A" w:rsidRPr="00AC1670" w:rsidRDefault="00ED293A" w:rsidP="00E4208C">
                  <w:r w:rsidRPr="00C816D9">
                    <w:lastRenderedPageBreak/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D387261" w14:textId="77777777" w:rsidR="00ED293A" w:rsidRPr="00AC1670" w:rsidRDefault="00ED293A" w:rsidP="00E4208C">
                  <w:r w:rsidRPr="00A849CC">
                    <w:t>Studiju rezultāti</w:t>
                  </w:r>
                </w:p>
              </w:tc>
            </w:tr>
            <w:tr w:rsidR="00ED293A" w:rsidRPr="00026C21" w14:paraId="4C7815DF" w14:textId="77777777" w:rsidTr="00E4208C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E86D2B" w14:textId="77777777" w:rsidR="00ED293A" w:rsidRPr="00C816D9" w:rsidRDefault="00ED293A" w:rsidP="00E4208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2B0FE4F" w14:textId="77777777" w:rsidR="00ED293A" w:rsidRPr="00AC1670" w:rsidRDefault="00ED293A" w:rsidP="00E4208C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B1907ED" w14:textId="77777777" w:rsidR="00ED293A" w:rsidRPr="00AC1670" w:rsidRDefault="00ED293A" w:rsidP="00E4208C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A51BFCD" w14:textId="77777777" w:rsidR="00ED293A" w:rsidRPr="00AC1670" w:rsidRDefault="00ED293A" w:rsidP="00E4208C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D37F7DD" w14:textId="77777777" w:rsidR="00ED293A" w:rsidRPr="00AC1670" w:rsidRDefault="00ED293A" w:rsidP="00E4208C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72C8B57" w14:textId="77777777" w:rsidR="00ED293A" w:rsidRPr="00AC1670" w:rsidRDefault="00ED293A" w:rsidP="00E4208C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EA48F8" w14:textId="77777777" w:rsidR="00ED293A" w:rsidRPr="00AC1670" w:rsidRDefault="00ED293A" w:rsidP="00E4208C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FE2D10" w14:textId="77777777" w:rsidR="00ED293A" w:rsidRPr="00AC1670" w:rsidRDefault="00ED293A" w:rsidP="00E4208C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135F8F" w14:textId="77777777" w:rsidR="00ED293A" w:rsidRPr="00AC1670" w:rsidRDefault="00ED293A" w:rsidP="00E4208C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45B2E4" w14:textId="77777777" w:rsidR="00ED293A" w:rsidRPr="00AC1670" w:rsidRDefault="00ED293A" w:rsidP="00E4208C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EC8DD1" w14:textId="77777777" w:rsidR="00ED293A" w:rsidRPr="00AC1670" w:rsidRDefault="00ED293A" w:rsidP="00E4208C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093080" w14:textId="77777777" w:rsidR="00ED293A" w:rsidRPr="00AC1670" w:rsidRDefault="00ED293A" w:rsidP="00E4208C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968F14" w14:textId="77777777" w:rsidR="00ED293A" w:rsidRPr="00AC1670" w:rsidRDefault="00ED293A" w:rsidP="00E4208C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FBDC23" w14:textId="77777777" w:rsidR="00ED293A" w:rsidRPr="00AC1670" w:rsidRDefault="00ED293A" w:rsidP="00E4208C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91DCD" w14:textId="77777777" w:rsidR="00ED293A" w:rsidRPr="00AC1670" w:rsidRDefault="00ED293A" w:rsidP="00E4208C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941AD" w14:textId="77777777" w:rsidR="00ED293A" w:rsidRPr="00AC1670" w:rsidRDefault="00ED293A" w:rsidP="00E4208C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95B98" w14:textId="77777777" w:rsidR="00ED293A" w:rsidRPr="00AC1670" w:rsidRDefault="00ED293A" w:rsidP="00E4208C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5BB694" w14:textId="77777777" w:rsidR="00ED293A" w:rsidRPr="00AC1670" w:rsidRDefault="00ED293A" w:rsidP="00E4208C">
                  <w:r>
                    <w:t>17.</w:t>
                  </w:r>
                </w:p>
              </w:tc>
            </w:tr>
            <w:tr w:rsidR="00ED293A" w:rsidRPr="00026C21" w14:paraId="356CF97B" w14:textId="77777777" w:rsidTr="00E4208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EBD824" w14:textId="77777777" w:rsidR="00ED293A" w:rsidRPr="00AC1670" w:rsidRDefault="00ED293A" w:rsidP="00E4208C">
                  <w:r w:rsidRPr="00C816D9">
                    <w:t>1.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CFA589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0E450C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7BB3C0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ABB725" w14:textId="77777777" w:rsidR="00ED293A" w:rsidRPr="00C816D9" w:rsidRDefault="00ED293A" w:rsidP="00E4208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89E03F2" w14:textId="77777777" w:rsidR="00ED293A" w:rsidRPr="00C816D9" w:rsidRDefault="00ED293A" w:rsidP="00E4208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0A3E45" w14:textId="77777777" w:rsidR="00ED293A" w:rsidRPr="00C816D9" w:rsidRDefault="00ED293A" w:rsidP="00E4208C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03B15C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B7FD86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85D51F" w14:textId="77777777" w:rsidR="00ED293A" w:rsidRPr="00AC1670" w:rsidRDefault="00ED293A" w:rsidP="00E4208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4DDF21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75B8CC" w14:textId="77777777" w:rsidR="00ED293A" w:rsidRPr="00C816D9" w:rsidRDefault="00ED293A" w:rsidP="00E4208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3F52B6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54D978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27CA21" w14:textId="77777777" w:rsidR="00ED293A" w:rsidRPr="00C816D9" w:rsidRDefault="00ED293A" w:rsidP="00E4208C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821F4B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F748C6" w14:textId="77777777" w:rsidR="00ED293A" w:rsidRPr="00C816D9" w:rsidRDefault="00ED293A" w:rsidP="00E4208C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FCD8A" w14:textId="77777777" w:rsidR="00ED293A" w:rsidRPr="00AC1670" w:rsidRDefault="00ED293A" w:rsidP="00E4208C">
                  <w:r>
                    <w:t>X</w:t>
                  </w:r>
                </w:p>
              </w:tc>
            </w:tr>
            <w:tr w:rsidR="00ED293A" w:rsidRPr="00026C21" w14:paraId="5C96FB4F" w14:textId="77777777" w:rsidTr="00E4208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ABAF10" w14:textId="77777777" w:rsidR="00ED293A" w:rsidRPr="00AC1670" w:rsidRDefault="00ED293A" w:rsidP="00E4208C">
                  <w:r w:rsidRPr="00C816D9">
                    <w:t>2.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67C850" w14:textId="77777777" w:rsidR="00ED293A" w:rsidRPr="00C816D9" w:rsidRDefault="00ED293A" w:rsidP="00E4208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7C7430" w14:textId="77777777" w:rsidR="00ED293A" w:rsidRPr="00C816D9" w:rsidRDefault="00ED293A" w:rsidP="00E4208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822815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4894E0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846144" w14:textId="77777777" w:rsidR="00ED293A" w:rsidRPr="00AC1670" w:rsidRDefault="00ED293A" w:rsidP="00E4208C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944C56" w14:textId="77777777" w:rsidR="00ED293A" w:rsidRPr="00C816D9" w:rsidRDefault="00ED293A" w:rsidP="00E4208C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4168E4" w14:textId="77777777" w:rsidR="00ED293A" w:rsidRPr="00C816D9" w:rsidRDefault="00ED293A" w:rsidP="00E4208C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61D104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9C464C" w14:textId="77777777" w:rsidR="00ED293A" w:rsidRPr="00C816D9" w:rsidRDefault="00ED293A" w:rsidP="00E4208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417BCC" w14:textId="77777777" w:rsidR="00ED293A" w:rsidRPr="00C816D9" w:rsidRDefault="00ED293A" w:rsidP="00E4208C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36FEB3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D5FEB5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992BF7" w14:textId="77777777" w:rsidR="00ED293A" w:rsidRPr="00C816D9" w:rsidRDefault="00ED293A" w:rsidP="00E4208C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385DC6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7253DD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82471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6AF71E" w14:textId="77777777" w:rsidR="00ED293A" w:rsidRPr="00AC1670" w:rsidRDefault="00ED293A" w:rsidP="00E4208C">
                  <w:r>
                    <w:t>X</w:t>
                  </w:r>
                </w:p>
              </w:tc>
            </w:tr>
            <w:tr w:rsidR="00ED293A" w:rsidRPr="00026C21" w14:paraId="5FEC3B0F" w14:textId="77777777" w:rsidTr="00E4208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33F57F" w14:textId="77777777" w:rsidR="00ED293A" w:rsidRPr="00AC1670" w:rsidRDefault="00ED293A" w:rsidP="00E4208C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5DD3EB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79C7D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5B3123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7901BA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4419A3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982641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00739C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602C5F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93065C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7ED0F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FE3908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DEC6FD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84C501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86A330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2F2A9A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821856" w14:textId="77777777" w:rsidR="00ED293A" w:rsidRPr="00AC1670" w:rsidRDefault="00ED293A" w:rsidP="00E4208C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EC57AD" w14:textId="77777777" w:rsidR="00ED293A" w:rsidRPr="00AC1670" w:rsidRDefault="00ED293A" w:rsidP="00E4208C">
                  <w:r>
                    <w:t>X</w:t>
                  </w:r>
                </w:p>
              </w:tc>
            </w:tr>
          </w:tbl>
          <w:p w14:paraId="04A2A148" w14:textId="77777777" w:rsidR="00ED293A" w:rsidRDefault="00ED293A" w:rsidP="00E4208C"/>
          <w:p w14:paraId="6E11F576" w14:textId="77777777" w:rsidR="00ED293A" w:rsidRPr="0093308E" w:rsidRDefault="00ED293A" w:rsidP="00E4208C"/>
        </w:tc>
      </w:tr>
      <w:tr w:rsidR="00ED293A" w:rsidRPr="0093308E" w14:paraId="504CF2A5" w14:textId="77777777" w:rsidTr="00E4208C">
        <w:tc>
          <w:tcPr>
            <w:tcW w:w="9039" w:type="dxa"/>
            <w:gridSpan w:val="2"/>
          </w:tcPr>
          <w:p w14:paraId="77DF65AF" w14:textId="77777777" w:rsidR="00ED293A" w:rsidRPr="0093308E" w:rsidRDefault="00ED293A" w:rsidP="00E4208C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D293A" w:rsidRPr="0093308E" w14:paraId="555DA678" w14:textId="77777777" w:rsidTr="00E4208C">
        <w:tc>
          <w:tcPr>
            <w:tcW w:w="9039" w:type="dxa"/>
            <w:gridSpan w:val="2"/>
          </w:tcPr>
          <w:p w14:paraId="33057863" w14:textId="77777777" w:rsidR="00ED293A" w:rsidRPr="00FC1D59" w:rsidRDefault="00ED293A" w:rsidP="00E4208C">
            <w:r>
              <w:t>S32</w:t>
            </w:r>
            <w:r w:rsidRPr="0068284C">
              <w:t>, Pd</w:t>
            </w:r>
            <w:r>
              <w:t>48</w:t>
            </w:r>
          </w:p>
          <w:p w14:paraId="73E83CA3" w14:textId="77777777" w:rsidR="00ED293A" w:rsidRDefault="00ED293A" w:rsidP="00E4208C"/>
          <w:p w14:paraId="2F6B2EC7" w14:textId="77777777" w:rsidR="00ED293A" w:rsidRDefault="00ED293A" w:rsidP="00E4208C">
            <w:r>
              <w:t>Semināri:</w:t>
            </w:r>
          </w:p>
          <w:p w14:paraId="3DEE61FC" w14:textId="77777777" w:rsidR="00ED293A" w:rsidRPr="00706EA5" w:rsidRDefault="00ED293A" w:rsidP="00E4208C"/>
          <w:p w14:paraId="7D31C447" w14:textId="77777777" w:rsidR="00ED293A" w:rsidRPr="00706EA5" w:rsidRDefault="00ED293A" w:rsidP="00E4208C">
            <w:r w:rsidRPr="00706EA5">
              <w:t>1. Vispārīgais un terminoloģiskais leksikas minimums. Vārdu krājuma papildināšanas metodes: vārdu darināšana, neoloģismi, aizgūšana. S2, Pd3</w:t>
            </w:r>
          </w:p>
          <w:p w14:paraId="7943DFC9" w14:textId="77777777" w:rsidR="00ED293A" w:rsidRPr="00706EA5" w:rsidRDefault="00ED293A" w:rsidP="00E4208C">
            <w:r w:rsidRPr="00706EA5">
              <w:t>2. Terminu veidošanas paņēmieni. Profesionālās idiomas. Profesionālās abreviatūras. Sinonīmi. Antonīmi. Polisēmija/daudznozīmība. Vārdnīcu tipi. S2, Pd3</w:t>
            </w:r>
          </w:p>
          <w:p w14:paraId="3BED15EF" w14:textId="77777777" w:rsidR="00ED293A" w:rsidRPr="00706EA5" w:rsidRDefault="00ED293A" w:rsidP="00E4208C">
            <w:r w:rsidRPr="00706EA5">
              <w:t>3. Lietvārds. Pamatkategorijas. Lietvārda daudzskaitļa formas, kas aizgūtas no latīņu un grieķu valodām. S2, Pd3</w:t>
            </w:r>
          </w:p>
          <w:p w14:paraId="116F4BAB" w14:textId="77777777" w:rsidR="00ED293A" w:rsidRPr="00706EA5" w:rsidRDefault="00ED293A" w:rsidP="00E4208C">
            <w:r w:rsidRPr="00706EA5">
              <w:t>4. Darbības vārds. Angļu laika sistēma aktīvajā un pasīvajā kārtā. Modālie darbības vardi. Modālie darbības vārdi vajadzības, iespējas un pieņēmuma funkcijas izteikšanā. S2, Pd3</w:t>
            </w:r>
          </w:p>
          <w:p w14:paraId="75B68A6D" w14:textId="77777777" w:rsidR="00ED293A" w:rsidRPr="00706EA5" w:rsidRDefault="00ED293A" w:rsidP="00E4208C">
            <w:r w:rsidRPr="00706EA5">
              <w:t>5. Īpašības vārds. Skaitļa vārds. Vietniekvārds. Galvenie vietniekvārdu veidi: personas, piederības, norādāmais, nenoteiktais, atgriezeniskais vietniekvārds. S2, Pd3</w:t>
            </w:r>
          </w:p>
          <w:p w14:paraId="76E97759" w14:textId="77777777" w:rsidR="00ED293A" w:rsidRPr="00706EA5" w:rsidRDefault="00ED293A" w:rsidP="00E4208C">
            <w:r w:rsidRPr="00706EA5">
              <w:t>6. Artikuls. Noteiktais un nenoteiktais artikuls. Artikula neesamība. Artikulu lietojums ar īpašvārdiem. S2, Pd3</w:t>
            </w:r>
          </w:p>
          <w:p w14:paraId="759485FE" w14:textId="77777777" w:rsidR="00ED293A" w:rsidRPr="00706EA5" w:rsidRDefault="00ED293A" w:rsidP="00E4208C">
            <w:r w:rsidRPr="00706EA5">
              <w:t>7. Teksta veidošana un stilistika. Teksta organizācija saskaņā ar komunikatīvā mērķa izteikšanu. S2, Pd3</w:t>
            </w:r>
          </w:p>
          <w:p w14:paraId="5DE55A6E" w14:textId="77777777" w:rsidR="00ED293A" w:rsidRPr="00706EA5" w:rsidRDefault="00ED293A" w:rsidP="00E4208C">
            <w:r w:rsidRPr="00706EA5">
              <w:t>8. Teksta komponentu tematiska organizēšana un komunikatīvā kontinuitāte starp tiem. Vienkāršu un saliktu teikumu savstarpēja attiecība tekstā, ko nosaka tā komunikatīvā funkcija. Rindkopa kā teksta kompozīcijas struktūras vienība. S2, Pd3</w:t>
            </w:r>
          </w:p>
          <w:p w14:paraId="42CB2339" w14:textId="77777777" w:rsidR="00ED293A" w:rsidRPr="00706EA5" w:rsidRDefault="00ED293A" w:rsidP="00E4208C">
            <w:r w:rsidRPr="00706EA5">
              <w:t>9. Punktuācija. Funkcionāli – stilistiskās teksta veidošanas īpatnības. S2, Pd3</w:t>
            </w:r>
          </w:p>
          <w:p w14:paraId="061325D1" w14:textId="77777777" w:rsidR="00ED293A" w:rsidRPr="00706EA5" w:rsidRDefault="00ED293A" w:rsidP="00E4208C">
            <w:r w:rsidRPr="00706EA5">
              <w:t xml:space="preserve">10. Oficiālais-darījumu stils. Tā pazīmes: oficiālums, loģika, tiešums, </w:t>
            </w:r>
            <w:proofErr w:type="spellStart"/>
            <w:r w:rsidRPr="00706EA5">
              <w:t>stereotipiskums</w:t>
            </w:r>
            <w:proofErr w:type="spellEnd"/>
            <w:r w:rsidRPr="00706EA5">
              <w:t>. Stingra kompozīcijas struktūra, rindkopas nepatstāvība. S2, Pd3</w:t>
            </w:r>
          </w:p>
          <w:p w14:paraId="279E69D1" w14:textId="77777777" w:rsidR="00ED293A" w:rsidRPr="00706EA5" w:rsidRDefault="00ED293A" w:rsidP="00E4208C">
            <w:r w:rsidRPr="00706EA5">
              <w:t>11. Sintaktiskās konstrukcijas sarežģītība, lokāmo divdabju bagātība. S2, Pd3</w:t>
            </w:r>
          </w:p>
          <w:p w14:paraId="034E34D2" w14:textId="77777777" w:rsidR="00ED293A" w:rsidRPr="00706EA5" w:rsidRDefault="00ED293A" w:rsidP="00E4208C">
            <w:r w:rsidRPr="00706EA5">
              <w:t>12. Leksikas īpatnības: kombinācija – tehniskās, zinātniskās un plaši lietojamās grāmatu terminoloģijas, speciālās klišejas un zīmogi. S2, Pd3</w:t>
            </w:r>
          </w:p>
          <w:p w14:paraId="6A4D111C" w14:textId="77777777" w:rsidR="00ED293A" w:rsidRPr="00706EA5" w:rsidRDefault="00ED293A" w:rsidP="00E4208C">
            <w:r w:rsidRPr="00706EA5">
              <w:t xml:space="preserve">13. Zinātniski-profesionālais stils. S2, Pd3 </w:t>
            </w:r>
          </w:p>
          <w:p w14:paraId="2996618D" w14:textId="77777777" w:rsidR="00ED293A" w:rsidRPr="00706EA5" w:rsidRDefault="00ED293A" w:rsidP="00E4208C">
            <w:r w:rsidRPr="00706EA5">
              <w:t>14. Tekstu žanri: īsti zinātniskie (monogrāfija, sleja, disertācija, ziņojums); informatīvi-referatīvais (referāts, anotācija, rezumē); izziņu-enciklopēdiskais (enciklopēdija, vārdnīcas, rokasgrāmata); zinātniski – vērtējošie (recenzija, atsauksme, slēdziens); instruktīvie (instrukcija, programma); zinātniskie – darījumu (patenti, autoru apliecinājums).  S2, Pd3</w:t>
            </w:r>
          </w:p>
          <w:p w14:paraId="09292ACE" w14:textId="77777777" w:rsidR="00ED293A" w:rsidRPr="00706EA5" w:rsidRDefault="00ED293A" w:rsidP="00E4208C">
            <w:r w:rsidRPr="00706EA5">
              <w:t>15. Zinātniskais darba aparāts: atsauces, metodika, bibliogrāfija. S2, Pd3</w:t>
            </w:r>
          </w:p>
          <w:p w14:paraId="0B5BC661" w14:textId="77777777" w:rsidR="00ED293A" w:rsidRDefault="00ED293A" w:rsidP="00E4208C">
            <w:r w:rsidRPr="00706EA5">
              <w:t>16.Leksikas īpatnības: grāmatu leksikas, zinātniskās un specialās terminoloģijas pielietojums. S2, Pd3</w:t>
            </w:r>
          </w:p>
          <w:p w14:paraId="5AD62ACA" w14:textId="77777777" w:rsidR="00ED293A" w:rsidRDefault="00ED293A" w:rsidP="00E4208C"/>
          <w:p w14:paraId="65346005" w14:textId="77777777" w:rsidR="00ED293A" w:rsidRPr="00EF22C1" w:rsidRDefault="00ED293A" w:rsidP="00E4208C">
            <w:r w:rsidRPr="00706EA5">
              <w:t>S – seminār</w:t>
            </w:r>
            <w:r w:rsidRPr="00EF22C1">
              <w:t>s</w:t>
            </w:r>
          </w:p>
          <w:p w14:paraId="25549B73" w14:textId="77777777" w:rsidR="00ED293A" w:rsidRPr="00706EA5" w:rsidRDefault="00ED293A" w:rsidP="00E4208C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</w:t>
            </w:r>
          </w:p>
          <w:p w14:paraId="39DC5961" w14:textId="77777777" w:rsidR="00ED293A" w:rsidRPr="0093308E" w:rsidRDefault="00ED293A" w:rsidP="00E4208C"/>
        </w:tc>
      </w:tr>
      <w:tr w:rsidR="00ED293A" w:rsidRPr="0093308E" w14:paraId="0D99A446" w14:textId="77777777" w:rsidTr="00E4208C">
        <w:tc>
          <w:tcPr>
            <w:tcW w:w="9039" w:type="dxa"/>
            <w:gridSpan w:val="2"/>
          </w:tcPr>
          <w:p w14:paraId="04C82755" w14:textId="77777777" w:rsidR="00ED293A" w:rsidRPr="0093308E" w:rsidRDefault="00ED293A" w:rsidP="00E4208C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D293A" w:rsidRPr="0093308E" w14:paraId="3EFF3641" w14:textId="77777777" w:rsidTr="00E4208C">
        <w:tc>
          <w:tcPr>
            <w:tcW w:w="9039" w:type="dxa"/>
            <w:gridSpan w:val="2"/>
          </w:tcPr>
          <w:p w14:paraId="5A3FD457" w14:textId="77777777" w:rsidR="00ED293A" w:rsidRPr="006C737E" w:rsidRDefault="00ED293A" w:rsidP="00E4208C">
            <w:r w:rsidRPr="006C737E">
              <w:lastRenderedPageBreak/>
              <w:t>1.</w:t>
            </w:r>
            <w:r>
              <w:t xml:space="preserve"> 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for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Everyone</w:t>
            </w:r>
            <w:proofErr w:type="spellEnd"/>
            <w:r w:rsidRPr="006C737E">
              <w:t xml:space="preserve">: gramatikas rokasgrāmata/ konsultanti: Daiena </w:t>
            </w:r>
            <w:proofErr w:type="spellStart"/>
            <w:r w:rsidRPr="006C737E">
              <w:t>Hola</w:t>
            </w:r>
            <w:proofErr w:type="spellEnd"/>
            <w:r w:rsidRPr="006C737E">
              <w:t xml:space="preserve">, </w:t>
            </w:r>
            <w:proofErr w:type="spellStart"/>
            <w:r w:rsidRPr="006C737E">
              <w:t>Sūzana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Bardūna</w:t>
            </w:r>
            <w:proofErr w:type="spellEnd"/>
            <w:r w:rsidRPr="006C737E">
              <w:t xml:space="preserve">; redaktore Diāna </w:t>
            </w:r>
            <w:proofErr w:type="spellStart"/>
            <w:r w:rsidRPr="006C737E">
              <w:t>Romanoviča</w:t>
            </w:r>
            <w:proofErr w:type="spellEnd"/>
            <w:r w:rsidRPr="006C737E">
              <w:t xml:space="preserve">; tulkojums: Inga </w:t>
            </w:r>
            <w:proofErr w:type="spellStart"/>
            <w:r w:rsidRPr="006C737E">
              <w:t>Harmsone</w:t>
            </w:r>
            <w:proofErr w:type="spellEnd"/>
            <w:r w:rsidRPr="006C737E">
              <w:t xml:space="preserve">. - Rīga: Zvaigzne ABC, 2019. - 360 lpp. </w:t>
            </w:r>
          </w:p>
          <w:p w14:paraId="5DC1EF4F" w14:textId="77777777" w:rsidR="00ED293A" w:rsidRPr="00153BFA" w:rsidRDefault="00ED293A" w:rsidP="00E4208C">
            <w:r w:rsidRPr="006C737E">
              <w:t>2.</w:t>
            </w:r>
            <w:r>
              <w:t xml:space="preserve"> </w:t>
            </w:r>
            <w:proofErr w:type="spellStart"/>
            <w:r w:rsidRPr="006C737E">
              <w:t>Iljinska</w:t>
            </w:r>
            <w:proofErr w:type="spellEnd"/>
            <w:r w:rsidRPr="006C737E">
              <w:t xml:space="preserve"> L.  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for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science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and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technology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course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design</w:t>
            </w:r>
            <w:proofErr w:type="spellEnd"/>
            <w:r w:rsidRPr="006C737E">
              <w:t xml:space="preserve">, </w:t>
            </w:r>
            <w:proofErr w:type="spellStart"/>
            <w:r w:rsidRPr="006C737E">
              <w:t>text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analysis</w:t>
            </w:r>
            <w:proofErr w:type="spellEnd"/>
            <w:r w:rsidRPr="006C737E">
              <w:t xml:space="preserve">, </w:t>
            </w:r>
            <w:proofErr w:type="spellStart"/>
            <w:r w:rsidRPr="006C737E">
              <w:t>research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writing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applied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linguistics</w:t>
            </w:r>
            <w:proofErr w:type="spellEnd"/>
            <w:r w:rsidRPr="006C737E">
              <w:t xml:space="preserve">: a </w:t>
            </w:r>
            <w:proofErr w:type="spellStart"/>
            <w:r w:rsidRPr="006C737E">
              <w:t>handbook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for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postgraduate</w:t>
            </w:r>
            <w:proofErr w:type="spellEnd"/>
            <w:r w:rsidRPr="006C737E">
              <w:t xml:space="preserve"> students/ Larisa </w:t>
            </w:r>
            <w:proofErr w:type="spellStart"/>
            <w:r w:rsidRPr="006C737E">
              <w:t>Ilyinska</w:t>
            </w:r>
            <w:proofErr w:type="spellEnd"/>
            <w:r w:rsidRPr="006C737E">
              <w:t xml:space="preserve"> ; </w:t>
            </w:r>
            <w:proofErr w:type="spellStart"/>
            <w:r w:rsidRPr="006C737E">
              <w:t>Riga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Technical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University</w:t>
            </w:r>
            <w:proofErr w:type="spellEnd"/>
            <w:r w:rsidRPr="006C737E">
              <w:t xml:space="preserve">. </w:t>
            </w:r>
            <w:proofErr w:type="spellStart"/>
            <w:r w:rsidRPr="006C737E">
              <w:t>Institute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of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Languages</w:t>
            </w:r>
            <w:proofErr w:type="spellEnd"/>
            <w:r w:rsidRPr="006C737E">
              <w:t xml:space="preserve">. - 2nd </w:t>
            </w:r>
            <w:proofErr w:type="spellStart"/>
            <w:r w:rsidRPr="006C737E">
              <w:t>ed</w:t>
            </w:r>
            <w:proofErr w:type="spellEnd"/>
            <w:r w:rsidRPr="006C737E">
              <w:t xml:space="preserve">. - </w:t>
            </w:r>
            <w:proofErr w:type="spellStart"/>
            <w:r w:rsidRPr="006C737E">
              <w:t>Riga</w:t>
            </w:r>
            <w:proofErr w:type="spellEnd"/>
            <w:r w:rsidRPr="006C737E">
              <w:t xml:space="preserve">: RTU </w:t>
            </w:r>
            <w:proofErr w:type="spellStart"/>
            <w:r w:rsidRPr="006C737E">
              <w:t>Publishing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House</w:t>
            </w:r>
            <w:proofErr w:type="spellEnd"/>
            <w:r w:rsidRPr="006C737E">
              <w:t xml:space="preserve">, 2007. - 221 lpp. </w:t>
            </w:r>
          </w:p>
          <w:p w14:paraId="7406A481" w14:textId="77777777" w:rsidR="00ED293A" w:rsidRPr="006C737E" w:rsidRDefault="00ED293A" w:rsidP="00E4208C">
            <w:r w:rsidRPr="006C737E">
              <w:t>3.</w:t>
            </w:r>
            <w:r>
              <w:t xml:space="preserve"> </w:t>
            </w:r>
            <w:proofErr w:type="spellStart"/>
            <w:r w:rsidRPr="006C737E">
              <w:t>Rumjanceva</w:t>
            </w:r>
            <w:proofErr w:type="spellEnd"/>
            <w:r w:rsidRPr="006C737E">
              <w:t xml:space="preserve"> L.  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Grammar</w:t>
            </w:r>
            <w:proofErr w:type="spellEnd"/>
            <w:r w:rsidRPr="006C737E">
              <w:t xml:space="preserve">/ L. </w:t>
            </w:r>
            <w:proofErr w:type="spellStart"/>
            <w:r w:rsidRPr="006C737E">
              <w:t>Rumjanceva</w:t>
            </w:r>
            <w:proofErr w:type="spellEnd"/>
            <w:r w:rsidRPr="006C737E">
              <w:t xml:space="preserve">, B. Kalniņa; Daugavpils Universitāte. Humanitārā fakultāte. Angļu valodas katedra. - Daugavpils: Saule, 2003. </w:t>
            </w:r>
          </w:p>
          <w:p w14:paraId="3DE1DDE7" w14:textId="77777777" w:rsidR="00ED293A" w:rsidRPr="006C737E" w:rsidRDefault="00ED293A" w:rsidP="00E4208C">
            <w:r w:rsidRPr="006C737E">
              <w:t xml:space="preserve">4. </w:t>
            </w:r>
            <w:proofErr w:type="spellStart"/>
            <w:r w:rsidRPr="006C737E">
              <w:t>Murphy</w:t>
            </w:r>
            <w:proofErr w:type="spellEnd"/>
            <w:r w:rsidRPr="006C737E">
              <w:t xml:space="preserve"> R.  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Grammar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in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Use</w:t>
            </w:r>
            <w:proofErr w:type="spellEnd"/>
            <w:r w:rsidRPr="006C737E">
              <w:t xml:space="preserve">: A </w:t>
            </w:r>
            <w:proofErr w:type="spellStart"/>
            <w:r w:rsidRPr="006C737E">
              <w:t>self-study</w:t>
            </w:r>
            <w:proofErr w:type="spellEnd"/>
            <w:r w:rsidRPr="006C737E">
              <w:t xml:space="preserve"> reference </w:t>
            </w:r>
            <w:proofErr w:type="spellStart"/>
            <w:r w:rsidRPr="006C737E">
              <w:t>and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practice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book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for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intermediate</w:t>
            </w:r>
            <w:proofErr w:type="spellEnd"/>
            <w:r w:rsidRPr="006C737E">
              <w:t xml:space="preserve"> students: </w:t>
            </w:r>
            <w:proofErr w:type="spellStart"/>
            <w:r w:rsidRPr="006C737E">
              <w:t>With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answers</w:t>
            </w:r>
            <w:proofErr w:type="spellEnd"/>
            <w:r w:rsidRPr="006C737E">
              <w:t xml:space="preserve">/ </w:t>
            </w:r>
            <w:proofErr w:type="spellStart"/>
            <w:r w:rsidRPr="006C737E">
              <w:t>Raymond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Murphy</w:t>
            </w:r>
            <w:proofErr w:type="spellEnd"/>
            <w:r w:rsidRPr="006C737E">
              <w:t xml:space="preserve">. - 2nd </w:t>
            </w:r>
            <w:proofErr w:type="spellStart"/>
            <w:r w:rsidRPr="006C737E">
              <w:t>ed</w:t>
            </w:r>
            <w:proofErr w:type="spellEnd"/>
            <w:r w:rsidRPr="006C737E">
              <w:t xml:space="preserve">. - </w:t>
            </w:r>
            <w:proofErr w:type="spellStart"/>
            <w:r w:rsidRPr="006C737E">
              <w:t>Cambridge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Cambridge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University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Press</w:t>
            </w:r>
            <w:proofErr w:type="spellEnd"/>
            <w:r w:rsidRPr="006C737E">
              <w:t xml:space="preserve">, 2003. - 350 p. </w:t>
            </w:r>
          </w:p>
          <w:p w14:paraId="1D0AB645" w14:textId="77777777" w:rsidR="00ED293A" w:rsidRPr="0093308E" w:rsidRDefault="00ED293A" w:rsidP="00E4208C"/>
        </w:tc>
      </w:tr>
      <w:tr w:rsidR="00ED293A" w:rsidRPr="0093308E" w14:paraId="7824B300" w14:textId="77777777" w:rsidTr="00E4208C">
        <w:tc>
          <w:tcPr>
            <w:tcW w:w="9039" w:type="dxa"/>
            <w:gridSpan w:val="2"/>
          </w:tcPr>
          <w:p w14:paraId="5FD13680" w14:textId="77777777" w:rsidR="00ED293A" w:rsidRPr="0093308E" w:rsidRDefault="00ED293A" w:rsidP="00E4208C">
            <w:pPr>
              <w:pStyle w:val="Nosaukumi"/>
            </w:pPr>
            <w:r w:rsidRPr="0093308E">
              <w:t>Papildus informācijas avoti</w:t>
            </w:r>
          </w:p>
        </w:tc>
      </w:tr>
      <w:tr w:rsidR="00ED293A" w:rsidRPr="0093308E" w14:paraId="74861687" w14:textId="77777777" w:rsidTr="00E4208C">
        <w:tc>
          <w:tcPr>
            <w:tcW w:w="9039" w:type="dxa"/>
            <w:gridSpan w:val="2"/>
          </w:tcPr>
          <w:p w14:paraId="32F3F36C" w14:textId="77777777" w:rsidR="00ED293A" w:rsidRPr="006C737E" w:rsidRDefault="00ED293A" w:rsidP="00E4208C">
            <w:r w:rsidRPr="006C737E">
              <w:t>1.</w:t>
            </w:r>
            <w:r>
              <w:t xml:space="preserve"> </w:t>
            </w:r>
            <w:proofErr w:type="spellStart"/>
            <w:r w:rsidRPr="00153BFA">
              <w:t>Downing</w:t>
            </w:r>
            <w:proofErr w:type="spellEnd"/>
            <w:r w:rsidRPr="00153BFA">
              <w:t xml:space="preserve"> A.  </w:t>
            </w:r>
            <w:proofErr w:type="spellStart"/>
            <w:r w:rsidRPr="00153BFA">
              <w:t>English</w:t>
            </w:r>
            <w:proofErr w:type="spellEnd"/>
            <w:r w:rsidRPr="00153BFA">
              <w:t xml:space="preserve"> </w:t>
            </w:r>
            <w:proofErr w:type="spellStart"/>
            <w:r w:rsidRPr="00153BFA">
              <w:t>Grammar</w:t>
            </w:r>
            <w:proofErr w:type="spellEnd"/>
            <w:r w:rsidRPr="00153BFA">
              <w:t xml:space="preserve">: a </w:t>
            </w:r>
            <w:proofErr w:type="spellStart"/>
            <w:r w:rsidRPr="00153BFA">
              <w:t>University</w:t>
            </w:r>
            <w:proofErr w:type="spellEnd"/>
            <w:r w:rsidRPr="00153BFA">
              <w:t xml:space="preserve"> </w:t>
            </w:r>
            <w:proofErr w:type="spellStart"/>
            <w:r w:rsidRPr="00153BFA">
              <w:t>course</w:t>
            </w:r>
            <w:proofErr w:type="spellEnd"/>
            <w:r w:rsidRPr="00153BFA">
              <w:t xml:space="preserve">/ Angela </w:t>
            </w:r>
            <w:proofErr w:type="spellStart"/>
            <w:r w:rsidRPr="00153BFA">
              <w:t>Downing</w:t>
            </w:r>
            <w:proofErr w:type="spellEnd"/>
            <w:r w:rsidRPr="00153BFA">
              <w:t xml:space="preserve">, Philip </w:t>
            </w:r>
            <w:proofErr w:type="spellStart"/>
            <w:r w:rsidRPr="00153BFA">
              <w:t>Locke</w:t>
            </w:r>
            <w:proofErr w:type="spellEnd"/>
            <w:r w:rsidRPr="00153BFA">
              <w:t xml:space="preserve">. - 2nd </w:t>
            </w:r>
            <w:proofErr w:type="spellStart"/>
            <w:r w:rsidRPr="00153BFA">
              <w:t>edition</w:t>
            </w:r>
            <w:proofErr w:type="spellEnd"/>
            <w:r w:rsidRPr="00153BFA">
              <w:t xml:space="preserve">. - </w:t>
            </w:r>
            <w:proofErr w:type="spellStart"/>
            <w:r w:rsidRPr="00153BFA">
              <w:t>London</w:t>
            </w:r>
            <w:proofErr w:type="spellEnd"/>
            <w:r w:rsidRPr="00153BFA">
              <w:t xml:space="preserve">: </w:t>
            </w:r>
            <w:proofErr w:type="spellStart"/>
            <w:r w:rsidRPr="00153BFA">
              <w:t>Routledge</w:t>
            </w:r>
            <w:proofErr w:type="spellEnd"/>
            <w:r w:rsidRPr="00153BFA">
              <w:t xml:space="preserve">; </w:t>
            </w:r>
            <w:proofErr w:type="spellStart"/>
            <w:r w:rsidRPr="00153BFA">
              <w:t>New</w:t>
            </w:r>
            <w:proofErr w:type="spellEnd"/>
            <w:r w:rsidRPr="00153BFA">
              <w:t xml:space="preserve"> </w:t>
            </w:r>
            <w:proofErr w:type="spellStart"/>
            <w:r w:rsidRPr="00153BFA">
              <w:t>York</w:t>
            </w:r>
            <w:proofErr w:type="spellEnd"/>
            <w:r w:rsidRPr="00153BFA">
              <w:t>, 2006. - 610 p.</w:t>
            </w:r>
          </w:p>
          <w:p w14:paraId="53CE49C7" w14:textId="77777777" w:rsidR="00ED293A" w:rsidRPr="006C737E" w:rsidRDefault="00ED293A" w:rsidP="00E4208C">
            <w:r w:rsidRPr="006C737E">
              <w:t>2.</w:t>
            </w:r>
            <w:r>
              <w:t xml:space="preserve"> </w:t>
            </w:r>
            <w:proofErr w:type="spellStart"/>
            <w:r w:rsidRPr="006C737E">
              <w:t>Hyland</w:t>
            </w:r>
            <w:proofErr w:type="spellEnd"/>
            <w:r w:rsidRPr="006C737E">
              <w:t xml:space="preserve"> K.  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for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academic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purposes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an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advanced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resource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book</w:t>
            </w:r>
            <w:proofErr w:type="spellEnd"/>
            <w:r w:rsidRPr="006C737E">
              <w:t xml:space="preserve"> / </w:t>
            </w:r>
            <w:proofErr w:type="spellStart"/>
            <w:r w:rsidRPr="006C737E">
              <w:t>Ken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Hyland</w:t>
            </w:r>
            <w:proofErr w:type="spellEnd"/>
            <w:r w:rsidRPr="006C737E">
              <w:t xml:space="preserve">. - </w:t>
            </w:r>
            <w:proofErr w:type="spellStart"/>
            <w:r w:rsidRPr="006C737E">
              <w:t>London</w:t>
            </w:r>
            <w:proofErr w:type="spellEnd"/>
            <w:r w:rsidRPr="006C737E">
              <w:t xml:space="preserve"> : </w:t>
            </w:r>
            <w:proofErr w:type="spellStart"/>
            <w:r w:rsidRPr="006C737E">
              <w:t>Routledge</w:t>
            </w:r>
            <w:proofErr w:type="spellEnd"/>
            <w:r w:rsidRPr="006C737E">
              <w:t xml:space="preserve">; </w:t>
            </w:r>
            <w:proofErr w:type="spellStart"/>
            <w:r w:rsidRPr="006C737E">
              <w:t>New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York</w:t>
            </w:r>
            <w:proofErr w:type="spellEnd"/>
            <w:r w:rsidRPr="006C737E">
              <w:t xml:space="preserve">, 2006. - 340 p. </w:t>
            </w:r>
          </w:p>
          <w:p w14:paraId="2BF14570" w14:textId="77777777" w:rsidR="00ED293A" w:rsidRPr="006C737E" w:rsidRDefault="00ED293A" w:rsidP="00E4208C">
            <w:r w:rsidRPr="006C737E">
              <w:t>3.</w:t>
            </w:r>
            <w:r>
              <w:t xml:space="preserve"> </w:t>
            </w:r>
            <w:proofErr w:type="spellStart"/>
            <w:r w:rsidRPr="006C737E">
              <w:t>Radford</w:t>
            </w:r>
            <w:proofErr w:type="spellEnd"/>
            <w:r w:rsidRPr="006C737E">
              <w:t xml:space="preserve"> A.  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Syntax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an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introduction</w:t>
            </w:r>
            <w:proofErr w:type="spellEnd"/>
            <w:r w:rsidRPr="006C737E">
              <w:t xml:space="preserve"> / </w:t>
            </w:r>
            <w:proofErr w:type="spellStart"/>
            <w:r w:rsidRPr="006C737E">
              <w:t>Andrew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Radford</w:t>
            </w:r>
            <w:proofErr w:type="spellEnd"/>
            <w:r w:rsidRPr="006C737E">
              <w:t xml:space="preserve">. - </w:t>
            </w:r>
            <w:proofErr w:type="spellStart"/>
            <w:r w:rsidRPr="006C737E">
              <w:t>Cambridge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Cambridge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University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Press</w:t>
            </w:r>
            <w:proofErr w:type="spellEnd"/>
            <w:r w:rsidRPr="006C737E">
              <w:t xml:space="preserve">, 2007. - 384 p. </w:t>
            </w:r>
          </w:p>
          <w:p w14:paraId="6201B3F9" w14:textId="77777777" w:rsidR="00ED293A" w:rsidRPr="006C737E" w:rsidRDefault="00ED293A" w:rsidP="00E4208C">
            <w:r w:rsidRPr="006C737E">
              <w:t>4.</w:t>
            </w:r>
            <w:r>
              <w:t xml:space="preserve"> </w:t>
            </w:r>
            <w:proofErr w:type="spellStart"/>
            <w:r w:rsidRPr="006C737E">
              <w:t>Powell</w:t>
            </w:r>
            <w:proofErr w:type="spellEnd"/>
            <w:r w:rsidRPr="006C737E">
              <w:t xml:space="preserve"> M.  </w:t>
            </w:r>
            <w:proofErr w:type="spellStart"/>
            <w:r w:rsidRPr="006C737E">
              <w:t>Presenting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in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: </w:t>
            </w:r>
            <w:proofErr w:type="spellStart"/>
            <w:r w:rsidRPr="006C737E">
              <w:t>How</w:t>
            </w:r>
            <w:proofErr w:type="spellEnd"/>
            <w:r w:rsidRPr="006C737E">
              <w:t xml:space="preserve"> to </w:t>
            </w:r>
            <w:proofErr w:type="spellStart"/>
            <w:r w:rsidRPr="006C737E">
              <w:t>give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successful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presentations</w:t>
            </w:r>
            <w:proofErr w:type="spellEnd"/>
            <w:r w:rsidRPr="006C737E">
              <w:t xml:space="preserve"> / Mark </w:t>
            </w:r>
            <w:proofErr w:type="spellStart"/>
            <w:r w:rsidRPr="006C737E">
              <w:t>Powell</w:t>
            </w:r>
            <w:proofErr w:type="spellEnd"/>
            <w:r w:rsidRPr="006C737E">
              <w:t xml:space="preserve">. - Boston: </w:t>
            </w:r>
            <w:proofErr w:type="spellStart"/>
            <w:r w:rsidRPr="006C737E">
              <w:t>Thomson</w:t>
            </w:r>
            <w:proofErr w:type="spellEnd"/>
            <w:r w:rsidRPr="006C737E">
              <w:t>, 2002. - 128 p.</w:t>
            </w:r>
          </w:p>
          <w:p w14:paraId="766252F0" w14:textId="77777777" w:rsidR="00ED293A" w:rsidRPr="006C737E" w:rsidRDefault="00ED293A" w:rsidP="00E4208C">
            <w:r w:rsidRPr="006C737E">
              <w:t>5.</w:t>
            </w:r>
            <w:r>
              <w:t xml:space="preserve"> </w:t>
            </w:r>
            <w:r w:rsidRPr="006C737E">
              <w:t>Čākure G.  </w:t>
            </w:r>
            <w:proofErr w:type="spellStart"/>
            <w:r w:rsidRPr="006C737E">
              <w:t>English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for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Technical</w:t>
            </w:r>
            <w:proofErr w:type="spellEnd"/>
            <w:r w:rsidRPr="006C737E">
              <w:t xml:space="preserve"> </w:t>
            </w:r>
            <w:proofErr w:type="spellStart"/>
            <w:r w:rsidRPr="006C737E">
              <w:t>Colleges</w:t>
            </w:r>
            <w:proofErr w:type="spellEnd"/>
            <w:r w:rsidRPr="006C737E">
              <w:t xml:space="preserve"> : Angļu valoda tehniskajām augstskolām / </w:t>
            </w:r>
            <w:proofErr w:type="spellStart"/>
            <w:r w:rsidRPr="006C737E">
              <w:t>G.Čākure</w:t>
            </w:r>
            <w:proofErr w:type="spellEnd"/>
            <w:r w:rsidRPr="006C737E">
              <w:t xml:space="preserve">, </w:t>
            </w:r>
            <w:proofErr w:type="spellStart"/>
            <w:r w:rsidRPr="006C737E">
              <w:t>K.Kauliņš</w:t>
            </w:r>
            <w:proofErr w:type="spellEnd"/>
            <w:r w:rsidRPr="006C737E">
              <w:t xml:space="preserve">, </w:t>
            </w:r>
            <w:proofErr w:type="spellStart"/>
            <w:r w:rsidRPr="006C737E">
              <w:t>L.Maizīte</w:t>
            </w:r>
            <w:proofErr w:type="spellEnd"/>
            <w:r w:rsidRPr="006C737E">
              <w:t>. - Rīga : Zvaigzne, 1990. - 302 lpp.</w:t>
            </w:r>
          </w:p>
          <w:p w14:paraId="3514A837" w14:textId="77777777" w:rsidR="00ED293A" w:rsidRPr="0093308E" w:rsidRDefault="00ED293A" w:rsidP="00E4208C"/>
        </w:tc>
      </w:tr>
      <w:tr w:rsidR="00ED293A" w:rsidRPr="0093308E" w14:paraId="46344877" w14:textId="77777777" w:rsidTr="00E4208C">
        <w:tc>
          <w:tcPr>
            <w:tcW w:w="9039" w:type="dxa"/>
            <w:gridSpan w:val="2"/>
          </w:tcPr>
          <w:p w14:paraId="571B1CFF" w14:textId="77777777" w:rsidR="00ED293A" w:rsidRPr="0093308E" w:rsidRDefault="00ED293A" w:rsidP="00E4208C">
            <w:pPr>
              <w:pStyle w:val="Nosaukumi"/>
            </w:pPr>
            <w:r w:rsidRPr="0093308E">
              <w:t>Periodika un citi informācijas avoti</w:t>
            </w:r>
          </w:p>
        </w:tc>
      </w:tr>
      <w:bookmarkStart w:id="4" w:name="_GoBack"/>
      <w:tr w:rsidR="00ED293A" w:rsidRPr="0093308E" w14:paraId="086A28E0" w14:textId="77777777" w:rsidTr="00E4208C">
        <w:tc>
          <w:tcPr>
            <w:tcW w:w="9039" w:type="dxa"/>
            <w:gridSpan w:val="2"/>
          </w:tcPr>
          <w:p w14:paraId="5ECCD14C" w14:textId="24823062" w:rsidR="00ED293A" w:rsidRDefault="00DF220D" w:rsidP="00ED293A">
            <w:pPr>
              <w:pStyle w:val="ListParagraph"/>
              <w:numPr>
                <w:ilvl w:val="0"/>
                <w:numId w:val="2"/>
              </w:numPr>
            </w:pPr>
            <w:r>
              <w:fldChar w:fldCharType="begin"/>
            </w:r>
            <w:r>
              <w:instrText xml:space="preserve"> HYPERLINK "https://learnenglish.britishcouncil.org/" </w:instrText>
            </w:r>
            <w:r>
              <w:fldChar w:fldCharType="separate"/>
            </w:r>
            <w:r w:rsidR="00ED293A" w:rsidRPr="00C71EAD">
              <w:rPr>
                <w:rStyle w:val="Hyperlink"/>
              </w:rPr>
              <w:t>https://learnenglish.britishcouncil.org/</w:t>
            </w:r>
            <w:r>
              <w:rPr>
                <w:rStyle w:val="Hyperlink"/>
              </w:rPr>
              <w:fldChar w:fldCharType="end"/>
            </w:r>
          </w:p>
          <w:p w14:paraId="7286492B" w14:textId="0BCC59E1" w:rsidR="00ED293A" w:rsidRDefault="00DF220D" w:rsidP="00ED293A">
            <w:pPr>
              <w:pStyle w:val="ListParagraph"/>
              <w:numPr>
                <w:ilvl w:val="0"/>
                <w:numId w:val="2"/>
              </w:numPr>
            </w:pPr>
            <w:hyperlink r:id="rId7" w:history="1">
              <w:r w:rsidR="00ED293A" w:rsidRPr="00C71EAD">
                <w:rPr>
                  <w:rStyle w:val="Hyperlink"/>
                </w:rPr>
                <w:t>www.bbc.co.uk/learningenglish/</w:t>
              </w:r>
            </w:hyperlink>
          </w:p>
          <w:p w14:paraId="6E5705E8" w14:textId="77777777" w:rsidR="00F06D92" w:rsidRPr="00F06D92" w:rsidRDefault="00DF220D" w:rsidP="00F06D92">
            <w:pPr>
              <w:pStyle w:val="ListParagraph"/>
              <w:numPr>
                <w:ilvl w:val="0"/>
                <w:numId w:val="2"/>
              </w:numPr>
              <w:rPr>
                <w:rStyle w:val="Hyperlink"/>
                <w:color w:val="auto"/>
                <w:u w:val="none"/>
              </w:rPr>
            </w:pPr>
            <w:hyperlink r:id="rId8" w:history="1">
              <w:r w:rsidR="00ED293A" w:rsidRPr="00C71EAD">
                <w:rPr>
                  <w:rStyle w:val="Hyperlink"/>
                </w:rPr>
                <w:t>www.macmillandictionary.com</w:t>
              </w:r>
            </w:hyperlink>
            <w:bookmarkEnd w:id="4"/>
            <w:r w:rsidR="00F06D92">
              <w:rPr>
                <w:rStyle w:val="Hyperlink"/>
              </w:rPr>
              <w:t xml:space="preserve"> </w:t>
            </w:r>
          </w:p>
          <w:p w14:paraId="0CF75AFC" w14:textId="06CFD625" w:rsidR="00ED293A" w:rsidRPr="0093308E" w:rsidRDefault="00ED293A" w:rsidP="00F06D92">
            <w:pPr>
              <w:pStyle w:val="ListParagraph"/>
              <w:numPr>
                <w:ilvl w:val="0"/>
                <w:numId w:val="2"/>
              </w:numPr>
            </w:pPr>
            <w:r>
              <w:t xml:space="preserve">DU </w:t>
            </w:r>
            <w:r w:rsidRPr="004B73B6">
              <w:t xml:space="preserve">abonētās datubāzes </w:t>
            </w:r>
            <w:proofErr w:type="spellStart"/>
            <w:r w:rsidRPr="004B73B6">
              <w:t>ScienceDirect</w:t>
            </w:r>
            <w:proofErr w:type="spellEnd"/>
            <w:r w:rsidRPr="004B73B6">
              <w:t xml:space="preserve">, </w:t>
            </w:r>
            <w:proofErr w:type="spellStart"/>
            <w:r w:rsidRPr="004B73B6">
              <w:t>Scopus</w:t>
            </w:r>
            <w:proofErr w:type="spellEnd"/>
            <w:r w:rsidRPr="004B73B6">
              <w:t xml:space="preserve">, EBSCO (MEDLINE; Health </w:t>
            </w:r>
            <w:proofErr w:type="spellStart"/>
            <w:r w:rsidRPr="004B73B6">
              <w:t>Source:Nursing</w:t>
            </w:r>
            <w:proofErr w:type="spellEnd"/>
            <w:r w:rsidRPr="004B73B6">
              <w:t>/</w:t>
            </w:r>
            <w:proofErr w:type="spellStart"/>
            <w:r w:rsidRPr="004B73B6">
              <w:t>Academic</w:t>
            </w:r>
            <w:proofErr w:type="spellEnd"/>
            <w:r w:rsidRPr="004B73B6">
              <w:t xml:space="preserve"> </w:t>
            </w:r>
            <w:proofErr w:type="spellStart"/>
            <w:r w:rsidRPr="004B73B6">
              <w:t>Edition</w:t>
            </w:r>
            <w:proofErr w:type="spellEnd"/>
          </w:p>
        </w:tc>
      </w:tr>
      <w:tr w:rsidR="00ED293A" w:rsidRPr="0093308E" w14:paraId="2E655CCE" w14:textId="77777777" w:rsidTr="00E4208C">
        <w:tc>
          <w:tcPr>
            <w:tcW w:w="9039" w:type="dxa"/>
            <w:gridSpan w:val="2"/>
          </w:tcPr>
          <w:p w14:paraId="6BAEDD1C" w14:textId="77777777" w:rsidR="00ED293A" w:rsidRPr="0093308E" w:rsidRDefault="00ED293A" w:rsidP="00E4208C">
            <w:pPr>
              <w:pStyle w:val="Nosaukumi"/>
            </w:pPr>
            <w:r w:rsidRPr="0093308E">
              <w:t>Piezīmes</w:t>
            </w:r>
          </w:p>
        </w:tc>
      </w:tr>
      <w:tr w:rsidR="00ED293A" w:rsidRPr="0093308E" w14:paraId="64C6C530" w14:textId="77777777" w:rsidTr="00E4208C">
        <w:tc>
          <w:tcPr>
            <w:tcW w:w="9039" w:type="dxa"/>
            <w:gridSpan w:val="2"/>
          </w:tcPr>
          <w:p w14:paraId="01A61864" w14:textId="77777777" w:rsidR="00ED293A" w:rsidRPr="00EF22C1" w:rsidRDefault="00ED293A" w:rsidP="00E4208C">
            <w:r w:rsidRPr="00EF22C1">
              <w:t>Akadēmiskās bakalaura studiju programmas “Ķīmija” studiju kurss. A daļa.</w:t>
            </w:r>
          </w:p>
          <w:p w14:paraId="5C0267BA" w14:textId="77777777" w:rsidR="00ED293A" w:rsidRPr="00EF22C1" w:rsidRDefault="00ED293A" w:rsidP="00E4208C"/>
          <w:p w14:paraId="63523BA3" w14:textId="77777777" w:rsidR="00ED293A" w:rsidRPr="0093308E" w:rsidRDefault="00ED293A" w:rsidP="00E4208C">
            <w:r w:rsidRPr="00EF22C1">
              <w:t>Kurss tiek docēts latviešu valodā.</w:t>
            </w:r>
          </w:p>
        </w:tc>
      </w:tr>
    </w:tbl>
    <w:p w14:paraId="3887AEA2" w14:textId="77777777" w:rsidR="00ED293A" w:rsidRPr="00E13AEA" w:rsidRDefault="00ED293A" w:rsidP="00ED293A"/>
    <w:p w14:paraId="132BD03D" w14:textId="77777777" w:rsidR="00175273" w:rsidRDefault="00175273"/>
    <w:sectPr w:rsidR="00175273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1F76" w14:textId="77777777" w:rsidR="00DF220D" w:rsidRDefault="00DF220D">
      <w:r>
        <w:separator/>
      </w:r>
    </w:p>
  </w:endnote>
  <w:endnote w:type="continuationSeparator" w:id="0">
    <w:p w14:paraId="4971B270" w14:textId="77777777" w:rsidR="00DF220D" w:rsidRDefault="00DF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BCED0" w14:textId="77777777" w:rsidR="003C0AA5" w:rsidRDefault="00DF220D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C9E105" w14:textId="77777777" w:rsidR="003C0AA5" w:rsidRDefault="003C0AA5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14515" w14:textId="77777777" w:rsidR="00DF220D" w:rsidRDefault="00DF220D">
      <w:r>
        <w:separator/>
      </w:r>
    </w:p>
  </w:footnote>
  <w:footnote w:type="continuationSeparator" w:id="0">
    <w:p w14:paraId="1E01E305" w14:textId="77777777" w:rsidR="00DF220D" w:rsidRDefault="00DF2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361C8" w14:textId="77777777" w:rsidR="003C0AA5" w:rsidRDefault="003C0AA5" w:rsidP="007534EA">
    <w:pPr>
      <w:pStyle w:val="Header"/>
    </w:pPr>
  </w:p>
  <w:p w14:paraId="5C0B02D5" w14:textId="77777777" w:rsidR="003C0AA5" w:rsidRPr="007B1FB4" w:rsidRDefault="003C0AA5" w:rsidP="007534EA">
    <w:pPr>
      <w:pStyle w:val="Header"/>
    </w:pPr>
  </w:p>
  <w:p w14:paraId="2D7882AB" w14:textId="77777777" w:rsidR="003C0AA5" w:rsidRPr="00D66CC2" w:rsidRDefault="003C0AA5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81A4E"/>
    <w:multiLevelType w:val="hybridMultilevel"/>
    <w:tmpl w:val="15EC4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26912"/>
    <w:multiLevelType w:val="hybridMultilevel"/>
    <w:tmpl w:val="5144F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99D"/>
    <w:rsid w:val="00175273"/>
    <w:rsid w:val="003C0AA5"/>
    <w:rsid w:val="009E353E"/>
    <w:rsid w:val="00DF220D"/>
    <w:rsid w:val="00E0499D"/>
    <w:rsid w:val="00ED293A"/>
    <w:rsid w:val="00F0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3577E9"/>
  <w15:chartTrackingRefBased/>
  <w15:docId w15:val="{487F51A1-5C57-4FF5-9E86-0FE02DD2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93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29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293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93A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ED293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D293A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ED293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D293A"/>
    <w:rPr>
      <w:i/>
      <w:iCs w:val="0"/>
    </w:rPr>
  </w:style>
  <w:style w:type="paragraph" w:styleId="ListParagraph">
    <w:name w:val="List Paragraph"/>
    <w:basedOn w:val="Normal"/>
    <w:uiPriority w:val="34"/>
    <w:qFormat/>
    <w:rsid w:val="00ED2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dictionary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bc.co.uk/learningenglish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8934EAD8539433BBE44A0F832013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066A9-5C9B-457A-8B08-863B42817741}"/>
      </w:docPartPr>
      <w:docPartBody>
        <w:p w:rsidR="001726D4" w:rsidRDefault="00EE406C" w:rsidP="00EE406C">
          <w:pPr>
            <w:pStyle w:val="E8934EAD8539433BBE44A0F83201396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6C"/>
    <w:rsid w:val="001726D4"/>
    <w:rsid w:val="00A134F9"/>
    <w:rsid w:val="00D74500"/>
    <w:rsid w:val="00EE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406C"/>
    <w:rPr>
      <w:color w:val="808080"/>
    </w:rPr>
  </w:style>
  <w:style w:type="paragraph" w:customStyle="1" w:styleId="E8934EAD8539433BBE44A0F832013966">
    <w:name w:val="E8934EAD8539433BBE44A0F832013966"/>
    <w:rsid w:val="00EE40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7858</Words>
  <Characters>4480</Characters>
  <Application>Microsoft Office Word</Application>
  <DocSecurity>0</DocSecurity>
  <Lines>37</Lines>
  <Paragraphs>24</Paragraphs>
  <ScaleCrop>false</ScaleCrop>
  <Company/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6</cp:revision>
  <dcterms:created xsi:type="dcterms:W3CDTF">2023-12-12T13:06:00Z</dcterms:created>
  <dcterms:modified xsi:type="dcterms:W3CDTF">2023-12-13T15:28:00Z</dcterms:modified>
</cp:coreProperties>
</file>