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90216" w14:textId="77777777" w:rsidR="001B4907" w:rsidRPr="00026C21" w:rsidRDefault="001B4907" w:rsidP="001B4907">
      <w:pPr>
        <w:pStyle w:val="Header"/>
        <w:jc w:val="center"/>
        <w:rPr>
          <w:b/>
        </w:rPr>
      </w:pPr>
      <w:r w:rsidRPr="00026C21">
        <w:rPr>
          <w:b/>
        </w:rPr>
        <w:t>DAUGAVPILS UNIVERSITĀTES</w:t>
      </w:r>
    </w:p>
    <w:p w14:paraId="35B1B041" w14:textId="77777777" w:rsidR="001B4907" w:rsidRPr="00026C21" w:rsidRDefault="001B4907" w:rsidP="001B4907">
      <w:pPr>
        <w:jc w:val="center"/>
        <w:rPr>
          <w:b/>
          <w:lang w:val="de-DE"/>
        </w:rPr>
      </w:pPr>
      <w:r w:rsidRPr="00026C21">
        <w:rPr>
          <w:b/>
        </w:rPr>
        <w:t>STUDIJU KURSA APRAKSTS</w:t>
      </w:r>
    </w:p>
    <w:p w14:paraId="7CC3722B"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73CA4718" w14:textId="77777777" w:rsidTr="001A6313">
        <w:trPr>
          <w:jc w:val="center"/>
        </w:trPr>
        <w:tc>
          <w:tcPr>
            <w:tcW w:w="4639" w:type="dxa"/>
          </w:tcPr>
          <w:p w14:paraId="70FFE38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23C91228" w14:textId="5DE0C682" w:rsidR="001B4907" w:rsidRPr="00243E11" w:rsidRDefault="0012296B" w:rsidP="001A6313">
            <w:pPr>
              <w:jc w:val="both"/>
              <w:rPr>
                <w:rFonts w:eastAsia="Times New Roman"/>
                <w:b/>
                <w:bCs w:val="0"/>
                <w:i/>
                <w:iCs w:val="0"/>
                <w:lang w:eastAsia="lv-LV"/>
              </w:rPr>
            </w:pPr>
            <w:r w:rsidRPr="00243E11">
              <w:rPr>
                <w:rFonts w:eastAsia="Times New Roman"/>
                <w:b/>
                <w:bCs w:val="0"/>
                <w:i/>
                <w:iCs w:val="0"/>
                <w:lang w:eastAsia="lv-LV"/>
              </w:rPr>
              <w:t>Izmeklējamo paraugu iegūšanas un sagatavošanas metodoloģija</w:t>
            </w:r>
          </w:p>
        </w:tc>
      </w:tr>
      <w:tr w:rsidR="001B4907" w:rsidRPr="00026C21" w14:paraId="0DCC1565" w14:textId="77777777" w:rsidTr="001A6313">
        <w:trPr>
          <w:jc w:val="center"/>
        </w:trPr>
        <w:tc>
          <w:tcPr>
            <w:tcW w:w="4639" w:type="dxa"/>
          </w:tcPr>
          <w:p w14:paraId="32165742" w14:textId="77777777" w:rsidR="001B4907" w:rsidRPr="00026C21" w:rsidRDefault="001B4907" w:rsidP="001A6313">
            <w:pPr>
              <w:pStyle w:val="Nosaukumi"/>
            </w:pPr>
            <w:r w:rsidRPr="00026C21">
              <w:t>Studiju kursa kods (DUIS)</w:t>
            </w:r>
          </w:p>
        </w:tc>
        <w:tc>
          <w:tcPr>
            <w:tcW w:w="4943" w:type="dxa"/>
            <w:vAlign w:val="center"/>
          </w:tcPr>
          <w:p w14:paraId="1E1E5C6A" w14:textId="0D684D84" w:rsidR="001B4907" w:rsidRPr="00026C21" w:rsidRDefault="00CC5796" w:rsidP="001A6313">
            <w:pPr>
              <w:rPr>
                <w:lang w:eastAsia="lv-LV"/>
              </w:rPr>
            </w:pPr>
            <w:r w:rsidRPr="00CC5796">
              <w:rPr>
                <w:lang w:eastAsia="lv-LV"/>
              </w:rPr>
              <w:t>Ķīmi5019</w:t>
            </w:r>
          </w:p>
        </w:tc>
      </w:tr>
      <w:tr w:rsidR="001B4907" w:rsidRPr="00026C21" w14:paraId="459F4A0A" w14:textId="77777777" w:rsidTr="001A6313">
        <w:trPr>
          <w:jc w:val="center"/>
        </w:trPr>
        <w:tc>
          <w:tcPr>
            <w:tcW w:w="4639" w:type="dxa"/>
          </w:tcPr>
          <w:p w14:paraId="695D70B9" w14:textId="77777777" w:rsidR="001B4907" w:rsidRPr="00026C21" w:rsidRDefault="001B4907" w:rsidP="001A6313">
            <w:pPr>
              <w:pStyle w:val="Nosaukumi"/>
            </w:pPr>
            <w:r w:rsidRPr="00026C21">
              <w:t>Zinātnes nozare</w:t>
            </w:r>
          </w:p>
        </w:tc>
        <w:tc>
          <w:tcPr>
            <w:tcW w:w="4943" w:type="dxa"/>
          </w:tcPr>
          <w:p w14:paraId="40BA496A" w14:textId="0606595E" w:rsidR="001B4907" w:rsidRPr="00026C21" w:rsidRDefault="0012296B" w:rsidP="001A6313">
            <w:pPr>
              <w:snapToGrid w:val="0"/>
            </w:pPr>
            <w:r w:rsidRPr="0012296B">
              <w:t>Ķīmija</w:t>
            </w:r>
          </w:p>
        </w:tc>
      </w:tr>
      <w:tr w:rsidR="001B4907" w:rsidRPr="00026C21" w14:paraId="244661DD" w14:textId="77777777" w:rsidTr="001A6313">
        <w:trPr>
          <w:jc w:val="center"/>
        </w:trPr>
        <w:tc>
          <w:tcPr>
            <w:tcW w:w="4639" w:type="dxa"/>
          </w:tcPr>
          <w:p w14:paraId="0AE83601" w14:textId="77777777" w:rsidR="001B4907" w:rsidRPr="00026C21" w:rsidRDefault="001B4907" w:rsidP="001A6313">
            <w:pPr>
              <w:pStyle w:val="Nosaukumi"/>
            </w:pPr>
            <w:r w:rsidRPr="00026C21">
              <w:t>Kursa līmenis</w:t>
            </w:r>
          </w:p>
        </w:tc>
        <w:tc>
          <w:tcPr>
            <w:tcW w:w="4943" w:type="dxa"/>
            <w:shd w:val="clear" w:color="auto" w:fill="auto"/>
          </w:tcPr>
          <w:p w14:paraId="096C8C13" w14:textId="77777777" w:rsidR="001B4907" w:rsidRPr="00026C21" w:rsidRDefault="001B4907" w:rsidP="001A6313">
            <w:pPr>
              <w:rPr>
                <w:lang w:eastAsia="lv-LV"/>
              </w:rPr>
            </w:pPr>
          </w:p>
        </w:tc>
      </w:tr>
      <w:tr w:rsidR="001B4907" w:rsidRPr="00026C21" w14:paraId="021CCBDC" w14:textId="77777777" w:rsidTr="001A6313">
        <w:trPr>
          <w:jc w:val="center"/>
        </w:trPr>
        <w:tc>
          <w:tcPr>
            <w:tcW w:w="4639" w:type="dxa"/>
          </w:tcPr>
          <w:p w14:paraId="3B250E29" w14:textId="77777777" w:rsidR="001B4907" w:rsidRPr="00026C21" w:rsidRDefault="001B4907" w:rsidP="001A6313">
            <w:pPr>
              <w:pStyle w:val="Nosaukumi"/>
              <w:rPr>
                <w:u w:val="single"/>
              </w:rPr>
            </w:pPr>
            <w:r w:rsidRPr="00026C21">
              <w:t>Kredītpunkti</w:t>
            </w:r>
          </w:p>
        </w:tc>
        <w:tc>
          <w:tcPr>
            <w:tcW w:w="4943" w:type="dxa"/>
            <w:vAlign w:val="center"/>
          </w:tcPr>
          <w:p w14:paraId="179D218D" w14:textId="17899328" w:rsidR="001B4907" w:rsidRPr="00026C21" w:rsidRDefault="0012296B" w:rsidP="001A6313">
            <w:pPr>
              <w:rPr>
                <w:lang w:eastAsia="lv-LV"/>
              </w:rPr>
            </w:pPr>
            <w:r>
              <w:rPr>
                <w:lang w:eastAsia="lv-LV"/>
              </w:rPr>
              <w:t>2</w:t>
            </w:r>
          </w:p>
        </w:tc>
      </w:tr>
      <w:tr w:rsidR="001B4907" w:rsidRPr="00026C21" w14:paraId="1DD9D349" w14:textId="77777777" w:rsidTr="001A6313">
        <w:trPr>
          <w:jc w:val="center"/>
        </w:trPr>
        <w:tc>
          <w:tcPr>
            <w:tcW w:w="4639" w:type="dxa"/>
          </w:tcPr>
          <w:p w14:paraId="25C55BCA" w14:textId="77777777" w:rsidR="001B4907" w:rsidRPr="00026C21" w:rsidRDefault="001B4907" w:rsidP="001A6313">
            <w:pPr>
              <w:pStyle w:val="Nosaukumi"/>
              <w:rPr>
                <w:u w:val="single"/>
              </w:rPr>
            </w:pPr>
            <w:r w:rsidRPr="00026C21">
              <w:t>ECTS kredītpunkti</w:t>
            </w:r>
          </w:p>
        </w:tc>
        <w:tc>
          <w:tcPr>
            <w:tcW w:w="4943" w:type="dxa"/>
          </w:tcPr>
          <w:p w14:paraId="1F5F15F3" w14:textId="5200C30A" w:rsidR="001B4907" w:rsidRPr="00026C21" w:rsidRDefault="0012296B" w:rsidP="001A6313">
            <w:r>
              <w:t>3</w:t>
            </w:r>
          </w:p>
        </w:tc>
      </w:tr>
      <w:tr w:rsidR="001B4907" w:rsidRPr="00026C21" w14:paraId="553594ED" w14:textId="77777777" w:rsidTr="001A6313">
        <w:trPr>
          <w:jc w:val="center"/>
        </w:trPr>
        <w:tc>
          <w:tcPr>
            <w:tcW w:w="4639" w:type="dxa"/>
          </w:tcPr>
          <w:p w14:paraId="488B605A" w14:textId="77777777" w:rsidR="001B4907" w:rsidRPr="00026C21" w:rsidRDefault="001B4907" w:rsidP="001A6313">
            <w:pPr>
              <w:pStyle w:val="Nosaukumi"/>
            </w:pPr>
            <w:r w:rsidRPr="00026C21">
              <w:t>Kopējais kontaktstundu skaits</w:t>
            </w:r>
          </w:p>
        </w:tc>
        <w:tc>
          <w:tcPr>
            <w:tcW w:w="4943" w:type="dxa"/>
            <w:vAlign w:val="center"/>
          </w:tcPr>
          <w:p w14:paraId="25FC2574" w14:textId="38F82D93" w:rsidR="001B4907" w:rsidRPr="00026C21" w:rsidRDefault="0012296B" w:rsidP="001A6313">
            <w:pPr>
              <w:rPr>
                <w:lang w:eastAsia="lv-LV"/>
              </w:rPr>
            </w:pPr>
            <w:r>
              <w:rPr>
                <w:lang w:eastAsia="lv-LV"/>
              </w:rPr>
              <w:t>32</w:t>
            </w:r>
          </w:p>
        </w:tc>
      </w:tr>
      <w:tr w:rsidR="001B4907" w:rsidRPr="00026C21" w14:paraId="238E236B" w14:textId="77777777" w:rsidTr="001A6313">
        <w:trPr>
          <w:jc w:val="center"/>
        </w:trPr>
        <w:tc>
          <w:tcPr>
            <w:tcW w:w="4639" w:type="dxa"/>
          </w:tcPr>
          <w:p w14:paraId="039F3460" w14:textId="77777777" w:rsidR="001B4907" w:rsidRPr="00026C21" w:rsidRDefault="001B4907" w:rsidP="001A6313">
            <w:pPr>
              <w:pStyle w:val="Nosaukumi2"/>
            </w:pPr>
            <w:r w:rsidRPr="00026C21">
              <w:t>Lekciju stundu skaits</w:t>
            </w:r>
          </w:p>
        </w:tc>
        <w:tc>
          <w:tcPr>
            <w:tcW w:w="4943" w:type="dxa"/>
          </w:tcPr>
          <w:p w14:paraId="0DA8E60C" w14:textId="60B72242" w:rsidR="001B4907" w:rsidRPr="00026C21" w:rsidRDefault="0012296B" w:rsidP="001A6313">
            <w:r>
              <w:t>16</w:t>
            </w:r>
          </w:p>
        </w:tc>
      </w:tr>
      <w:tr w:rsidR="001B4907" w:rsidRPr="00026C21" w14:paraId="27FEEB2E" w14:textId="77777777" w:rsidTr="001A6313">
        <w:trPr>
          <w:jc w:val="center"/>
        </w:trPr>
        <w:tc>
          <w:tcPr>
            <w:tcW w:w="4639" w:type="dxa"/>
          </w:tcPr>
          <w:p w14:paraId="1EF1772C" w14:textId="77777777" w:rsidR="001B4907" w:rsidRPr="00026C21" w:rsidRDefault="001B4907" w:rsidP="001A6313">
            <w:pPr>
              <w:pStyle w:val="Nosaukumi2"/>
            </w:pPr>
            <w:r w:rsidRPr="00026C21">
              <w:t>Semināru stundu skaits</w:t>
            </w:r>
          </w:p>
        </w:tc>
        <w:tc>
          <w:tcPr>
            <w:tcW w:w="4943" w:type="dxa"/>
          </w:tcPr>
          <w:p w14:paraId="30758869" w14:textId="75726C2F" w:rsidR="001B4907" w:rsidRPr="00026C21" w:rsidRDefault="00CC5796" w:rsidP="001A6313">
            <w:r>
              <w:t>0</w:t>
            </w:r>
          </w:p>
        </w:tc>
      </w:tr>
      <w:tr w:rsidR="001B4907" w:rsidRPr="00026C21" w14:paraId="3F766EC7" w14:textId="77777777" w:rsidTr="001A6313">
        <w:trPr>
          <w:jc w:val="center"/>
        </w:trPr>
        <w:tc>
          <w:tcPr>
            <w:tcW w:w="4639" w:type="dxa"/>
          </w:tcPr>
          <w:p w14:paraId="7990FEAD" w14:textId="77777777" w:rsidR="001B4907" w:rsidRPr="00026C21" w:rsidRDefault="001B4907" w:rsidP="001A6313">
            <w:pPr>
              <w:pStyle w:val="Nosaukumi2"/>
            </w:pPr>
            <w:r w:rsidRPr="00026C21">
              <w:t>Praktisko darbu stundu skaits</w:t>
            </w:r>
          </w:p>
        </w:tc>
        <w:tc>
          <w:tcPr>
            <w:tcW w:w="4943" w:type="dxa"/>
          </w:tcPr>
          <w:p w14:paraId="4A87312D" w14:textId="41AD3FDC" w:rsidR="001B4907" w:rsidRPr="00026C21" w:rsidRDefault="00CC5796" w:rsidP="001A6313">
            <w:r>
              <w:t>0</w:t>
            </w:r>
          </w:p>
        </w:tc>
      </w:tr>
      <w:tr w:rsidR="001B4907" w:rsidRPr="00026C21" w14:paraId="5F42CF7D" w14:textId="77777777" w:rsidTr="001A6313">
        <w:trPr>
          <w:jc w:val="center"/>
        </w:trPr>
        <w:tc>
          <w:tcPr>
            <w:tcW w:w="4639" w:type="dxa"/>
          </w:tcPr>
          <w:p w14:paraId="3D84A38E" w14:textId="77777777" w:rsidR="001B4907" w:rsidRPr="00026C21" w:rsidRDefault="001B4907" w:rsidP="001A6313">
            <w:pPr>
              <w:pStyle w:val="Nosaukumi2"/>
            </w:pPr>
            <w:r w:rsidRPr="00026C21">
              <w:t>Laboratorijas darbu stundu skaits</w:t>
            </w:r>
          </w:p>
        </w:tc>
        <w:tc>
          <w:tcPr>
            <w:tcW w:w="4943" w:type="dxa"/>
          </w:tcPr>
          <w:p w14:paraId="24836191" w14:textId="3F68720E" w:rsidR="001B4907" w:rsidRPr="00026C21" w:rsidRDefault="0012296B" w:rsidP="001A6313">
            <w:r>
              <w:t>16</w:t>
            </w:r>
          </w:p>
        </w:tc>
      </w:tr>
      <w:tr w:rsidR="001B4907" w:rsidRPr="00026C21" w14:paraId="6CE9FDB3" w14:textId="77777777" w:rsidTr="001A6313">
        <w:trPr>
          <w:jc w:val="center"/>
        </w:trPr>
        <w:tc>
          <w:tcPr>
            <w:tcW w:w="4639" w:type="dxa"/>
          </w:tcPr>
          <w:p w14:paraId="211EEA1E"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3A085678" w14:textId="4467E19D" w:rsidR="001B4907" w:rsidRPr="00026C21" w:rsidRDefault="0012296B" w:rsidP="001A6313">
            <w:pPr>
              <w:rPr>
                <w:lang w:eastAsia="lv-LV"/>
              </w:rPr>
            </w:pPr>
            <w:r>
              <w:rPr>
                <w:lang w:eastAsia="lv-LV"/>
              </w:rPr>
              <w:t>48</w:t>
            </w:r>
          </w:p>
        </w:tc>
      </w:tr>
      <w:tr w:rsidR="001B4907" w:rsidRPr="00026C21" w14:paraId="6903CDBB" w14:textId="77777777" w:rsidTr="001A6313">
        <w:trPr>
          <w:jc w:val="center"/>
        </w:trPr>
        <w:tc>
          <w:tcPr>
            <w:tcW w:w="9582" w:type="dxa"/>
            <w:gridSpan w:val="2"/>
          </w:tcPr>
          <w:p w14:paraId="67B6C080" w14:textId="77777777" w:rsidR="001B4907" w:rsidRPr="00026C21" w:rsidRDefault="001B4907" w:rsidP="001A6313">
            <w:pPr>
              <w:rPr>
                <w:lang w:eastAsia="lv-LV"/>
              </w:rPr>
            </w:pPr>
          </w:p>
        </w:tc>
      </w:tr>
      <w:tr w:rsidR="001B4907" w:rsidRPr="00026C21" w14:paraId="446BDC4F" w14:textId="77777777" w:rsidTr="001A6313">
        <w:trPr>
          <w:jc w:val="center"/>
        </w:trPr>
        <w:tc>
          <w:tcPr>
            <w:tcW w:w="9582" w:type="dxa"/>
            <w:gridSpan w:val="2"/>
          </w:tcPr>
          <w:p w14:paraId="51F879F7" w14:textId="77777777" w:rsidR="001B4907" w:rsidRPr="00026C21" w:rsidRDefault="001B4907" w:rsidP="001A6313">
            <w:pPr>
              <w:pStyle w:val="Nosaukumi"/>
            </w:pPr>
            <w:r w:rsidRPr="00026C21">
              <w:t>Kursa autors(-i)</w:t>
            </w:r>
          </w:p>
        </w:tc>
      </w:tr>
      <w:tr w:rsidR="008D4CBD" w:rsidRPr="00026C21" w14:paraId="1DA2714C" w14:textId="77777777" w:rsidTr="001A6313">
        <w:trPr>
          <w:jc w:val="center"/>
        </w:trPr>
        <w:tc>
          <w:tcPr>
            <w:tcW w:w="9582" w:type="dxa"/>
            <w:gridSpan w:val="2"/>
          </w:tcPr>
          <w:p w14:paraId="78EFABE5" w14:textId="4C18DA4F" w:rsidR="008D4CBD" w:rsidRPr="00026C21" w:rsidRDefault="0012296B" w:rsidP="008D4CBD">
            <w:r>
              <w:t>Dr.</w:t>
            </w:r>
            <w:r w:rsidR="00AA3D55">
              <w:t xml:space="preserve"> </w:t>
            </w:r>
            <w:r>
              <w:t>biol. Muza Kirjušina</w:t>
            </w:r>
          </w:p>
        </w:tc>
      </w:tr>
      <w:tr w:rsidR="008D4CBD" w:rsidRPr="00026C21" w14:paraId="070433BD" w14:textId="77777777" w:rsidTr="001A6313">
        <w:trPr>
          <w:jc w:val="center"/>
        </w:trPr>
        <w:tc>
          <w:tcPr>
            <w:tcW w:w="9582" w:type="dxa"/>
            <w:gridSpan w:val="2"/>
          </w:tcPr>
          <w:p w14:paraId="7BE122E2" w14:textId="77777777" w:rsidR="008D4CBD" w:rsidRPr="00026C21" w:rsidRDefault="008D4CBD" w:rsidP="008D4CBD">
            <w:pPr>
              <w:pStyle w:val="Nosaukumi"/>
            </w:pPr>
            <w:r w:rsidRPr="00026C21">
              <w:t>Kursa docētājs(-i)</w:t>
            </w:r>
          </w:p>
        </w:tc>
      </w:tr>
      <w:tr w:rsidR="008D4CBD" w:rsidRPr="00026C21" w14:paraId="3726DC87" w14:textId="77777777" w:rsidTr="001A6313">
        <w:trPr>
          <w:jc w:val="center"/>
        </w:trPr>
        <w:tc>
          <w:tcPr>
            <w:tcW w:w="9582" w:type="dxa"/>
            <w:gridSpan w:val="2"/>
          </w:tcPr>
          <w:p w14:paraId="4741820C" w14:textId="551553C0" w:rsidR="008D4CBD" w:rsidRPr="00467241" w:rsidRDefault="0012296B" w:rsidP="008D4CBD">
            <w:r>
              <w:t>Dr.</w:t>
            </w:r>
            <w:r w:rsidR="00AA3D55">
              <w:t xml:space="preserve"> </w:t>
            </w:r>
            <w:r>
              <w:t xml:space="preserve">biol. </w:t>
            </w:r>
            <w:proofErr w:type="spellStart"/>
            <w:r>
              <w:t>Muza</w:t>
            </w:r>
            <w:proofErr w:type="spellEnd"/>
            <w:r>
              <w:t xml:space="preserve"> </w:t>
            </w:r>
            <w:proofErr w:type="spellStart"/>
            <w:r>
              <w:t>Kirjušin</w:t>
            </w:r>
            <w:r w:rsidR="00467241">
              <w:t>a</w:t>
            </w:r>
            <w:proofErr w:type="spellEnd"/>
          </w:p>
        </w:tc>
      </w:tr>
      <w:tr w:rsidR="008D4CBD" w:rsidRPr="00026C21" w14:paraId="0072F747" w14:textId="77777777" w:rsidTr="001A6313">
        <w:trPr>
          <w:jc w:val="center"/>
        </w:trPr>
        <w:tc>
          <w:tcPr>
            <w:tcW w:w="9582" w:type="dxa"/>
            <w:gridSpan w:val="2"/>
          </w:tcPr>
          <w:p w14:paraId="68E6FC89" w14:textId="77777777" w:rsidR="008D4CBD" w:rsidRPr="00026C21" w:rsidRDefault="008D4CBD" w:rsidP="008D4CBD">
            <w:pPr>
              <w:pStyle w:val="Nosaukumi"/>
            </w:pPr>
            <w:r w:rsidRPr="00026C21">
              <w:t>Priekšzināšanas</w:t>
            </w:r>
          </w:p>
        </w:tc>
      </w:tr>
      <w:tr w:rsidR="008D4CBD" w:rsidRPr="00026C21" w14:paraId="6E5CA441" w14:textId="77777777" w:rsidTr="001A6313">
        <w:trPr>
          <w:jc w:val="center"/>
        </w:trPr>
        <w:tc>
          <w:tcPr>
            <w:tcW w:w="9582" w:type="dxa"/>
            <w:gridSpan w:val="2"/>
          </w:tcPr>
          <w:p w14:paraId="55851AA9" w14:textId="618FF5E6" w:rsidR="008D4CBD" w:rsidRPr="00026C21" w:rsidRDefault="00AA3D55" w:rsidP="008D4CBD">
            <w:pPr>
              <w:snapToGrid w:val="0"/>
            </w:pPr>
            <w:r w:rsidRPr="00A66491">
              <w:t xml:space="preserve">Bakalaura līmeņa </w:t>
            </w:r>
            <w:r>
              <w:t>bioloģijas</w:t>
            </w:r>
            <w:r w:rsidRPr="00A66491">
              <w:t xml:space="preserve"> zināšanas</w:t>
            </w:r>
          </w:p>
        </w:tc>
      </w:tr>
      <w:tr w:rsidR="008D4CBD" w:rsidRPr="00026C21" w14:paraId="36066206" w14:textId="77777777" w:rsidTr="001A6313">
        <w:trPr>
          <w:jc w:val="center"/>
        </w:trPr>
        <w:tc>
          <w:tcPr>
            <w:tcW w:w="9582" w:type="dxa"/>
            <w:gridSpan w:val="2"/>
          </w:tcPr>
          <w:p w14:paraId="73163544" w14:textId="77777777" w:rsidR="008D4CBD" w:rsidRPr="00026C21" w:rsidRDefault="008D4CBD" w:rsidP="008D4CBD">
            <w:pPr>
              <w:pStyle w:val="Nosaukumi"/>
            </w:pPr>
            <w:r w:rsidRPr="00026C21">
              <w:t xml:space="preserve">Studiju kursa anotācija </w:t>
            </w:r>
          </w:p>
        </w:tc>
      </w:tr>
      <w:tr w:rsidR="008D4CBD" w:rsidRPr="00026C21" w14:paraId="029B37FE" w14:textId="77777777" w:rsidTr="00026C21">
        <w:trPr>
          <w:trHeight w:val="1119"/>
          <w:jc w:val="center"/>
        </w:trPr>
        <w:tc>
          <w:tcPr>
            <w:tcW w:w="9582" w:type="dxa"/>
            <w:gridSpan w:val="2"/>
          </w:tcPr>
          <w:p w14:paraId="2DEB3E72" w14:textId="746B8646" w:rsidR="008D4CBD" w:rsidRPr="006221A9" w:rsidRDefault="008D4CBD" w:rsidP="0012296B">
            <w:pPr>
              <w:snapToGrid w:val="0"/>
              <w:jc w:val="both"/>
            </w:pPr>
            <w:r w:rsidRPr="006221A9">
              <w:t xml:space="preserve">KURSA MĒRĶIS: </w:t>
            </w:r>
            <w:r w:rsidR="0012296B" w:rsidRPr="006221A9">
              <w:t xml:space="preserve"> iepazīstināt par paraugu veidiem, to mūsdienu iegūšanas un glabāšanas metodoloģijas pamatprincipiem, attīstot  studējošo radošumu un sistēmisko domāšanu, spēju pieņemt ilgtspējīgus sociāli atbildīgus lēmumus atbilstoši profesionālajai kompetencei un spēkā esošajiem normatīvajiem aktiem.</w:t>
            </w:r>
          </w:p>
          <w:p w14:paraId="6296B409" w14:textId="1BEE6BE7" w:rsidR="008D4CBD" w:rsidRPr="006221A9" w:rsidRDefault="008D4CBD" w:rsidP="00026C21">
            <w:pPr>
              <w:suppressAutoHyphens/>
              <w:autoSpaceDE/>
              <w:autoSpaceDN/>
              <w:adjustRightInd/>
              <w:jc w:val="both"/>
            </w:pPr>
            <w:r w:rsidRPr="006221A9">
              <w:t xml:space="preserve">KURSA UZDEVUMI: </w:t>
            </w:r>
          </w:p>
          <w:p w14:paraId="24AE4513" w14:textId="782D2F24" w:rsidR="0012296B" w:rsidRPr="006221A9" w:rsidRDefault="0012296B" w:rsidP="008A1230">
            <w:pPr>
              <w:pStyle w:val="ListParagraph"/>
              <w:numPr>
                <w:ilvl w:val="0"/>
                <w:numId w:val="38"/>
              </w:numPr>
              <w:suppressAutoHyphens/>
              <w:ind w:left="342" w:hanging="270"/>
              <w:jc w:val="both"/>
              <w:rPr>
                <w:color w:val="auto"/>
              </w:rPr>
            </w:pPr>
            <w:r w:rsidRPr="006221A9">
              <w:rPr>
                <w:color w:val="auto"/>
              </w:rPr>
              <w:t>Sniegt studējošiem jaunākās zināšanas par izmeklējamo paraugu iegūšanas un sagatavošanas metodoloģiju, vienlaikus apvienojot teoriju ar praktiskām iemaņām.</w:t>
            </w:r>
          </w:p>
          <w:p w14:paraId="5D5A13C5" w14:textId="27903253" w:rsidR="0012296B" w:rsidRPr="006221A9" w:rsidRDefault="0012296B" w:rsidP="008A1230">
            <w:pPr>
              <w:pStyle w:val="ListParagraph"/>
              <w:numPr>
                <w:ilvl w:val="0"/>
                <w:numId w:val="38"/>
              </w:numPr>
              <w:suppressAutoHyphens/>
              <w:ind w:left="342" w:hanging="270"/>
              <w:jc w:val="both"/>
              <w:rPr>
                <w:color w:val="auto"/>
              </w:rPr>
            </w:pPr>
            <w:r w:rsidRPr="006221A9">
              <w:rPr>
                <w:color w:val="auto"/>
              </w:rPr>
              <w:t>Attīstīt studējošo kompetenci organizēt un veikt aktivitātes, kas balstītas uz mūsdienu bioloģijas būtiskākam atziņām</w:t>
            </w:r>
          </w:p>
          <w:p w14:paraId="1AFFFCBE" w14:textId="41DD2B5A" w:rsidR="0012296B" w:rsidRPr="006221A9" w:rsidRDefault="0012296B" w:rsidP="008A1230">
            <w:pPr>
              <w:pStyle w:val="ListParagraph"/>
              <w:numPr>
                <w:ilvl w:val="0"/>
                <w:numId w:val="38"/>
              </w:numPr>
              <w:suppressAutoHyphens/>
              <w:ind w:left="342" w:hanging="270"/>
              <w:jc w:val="both"/>
              <w:rPr>
                <w:color w:val="auto"/>
              </w:rPr>
            </w:pPr>
            <w:r w:rsidRPr="006221A9">
              <w:rPr>
                <w:color w:val="auto"/>
              </w:rPr>
              <w:t>Nodrošināt zināšanu apguvi par</w:t>
            </w:r>
            <w:r w:rsidR="00145AF9" w:rsidRPr="006221A9">
              <w:rPr>
                <w:color w:val="auto"/>
              </w:rPr>
              <w:t xml:space="preserve"> bioloģisko paraugu veidiem, iegūšanas metodēm,  iesaiņošanu, marķēšanu, transportēšanu</w:t>
            </w:r>
          </w:p>
          <w:p w14:paraId="4A859B14" w14:textId="07D3CCDD" w:rsidR="008D4CBD" w:rsidRPr="006221A9" w:rsidRDefault="00145AF9" w:rsidP="008A1230">
            <w:pPr>
              <w:pStyle w:val="ListParagraph"/>
              <w:numPr>
                <w:ilvl w:val="0"/>
                <w:numId w:val="38"/>
              </w:numPr>
              <w:suppressAutoHyphens/>
              <w:ind w:left="342" w:hanging="270"/>
              <w:jc w:val="both"/>
              <w:rPr>
                <w:color w:val="auto"/>
              </w:rPr>
            </w:pPr>
            <w:r w:rsidRPr="006221A9">
              <w:rPr>
                <w:color w:val="auto"/>
              </w:rPr>
              <w:t>Veicināt studējošo patstāvīgā darba iemaņu stiprināšanu darbam ar zinātniskās literatūras un normatīvo aktu izpēti</w:t>
            </w:r>
          </w:p>
        </w:tc>
      </w:tr>
      <w:tr w:rsidR="008D4CBD" w:rsidRPr="00026C21" w14:paraId="33B7A9E6" w14:textId="77777777" w:rsidTr="001A6313">
        <w:trPr>
          <w:jc w:val="center"/>
        </w:trPr>
        <w:tc>
          <w:tcPr>
            <w:tcW w:w="9582" w:type="dxa"/>
            <w:gridSpan w:val="2"/>
          </w:tcPr>
          <w:p w14:paraId="17BFCA11" w14:textId="77777777" w:rsidR="008D4CBD" w:rsidRPr="006221A9" w:rsidRDefault="008D4CBD" w:rsidP="008D4CBD">
            <w:pPr>
              <w:pStyle w:val="Nosaukumi"/>
            </w:pPr>
            <w:r w:rsidRPr="006221A9">
              <w:t>Studiju kursa kalendārais plāns</w:t>
            </w:r>
          </w:p>
        </w:tc>
      </w:tr>
      <w:tr w:rsidR="008D4CBD" w:rsidRPr="00026C21" w14:paraId="5196AF3A" w14:textId="77777777" w:rsidTr="001A6313">
        <w:trPr>
          <w:jc w:val="center"/>
        </w:trPr>
        <w:tc>
          <w:tcPr>
            <w:tcW w:w="9582" w:type="dxa"/>
            <w:gridSpan w:val="2"/>
          </w:tcPr>
          <w:p w14:paraId="7AC4C025" w14:textId="77777777" w:rsidR="006221A9" w:rsidRDefault="006221A9" w:rsidP="006221A9">
            <w:pPr>
              <w:ind w:left="34"/>
              <w:jc w:val="both"/>
              <w:rPr>
                <w:lang w:eastAsia="ko-KR"/>
              </w:rPr>
            </w:pPr>
            <w:r w:rsidRPr="006221A9">
              <w:rPr>
                <w:lang w:eastAsia="ko-KR"/>
              </w:rPr>
              <w:t>L16, Ld16, Pd48</w:t>
            </w:r>
          </w:p>
          <w:p w14:paraId="32458FCF" w14:textId="77777777" w:rsidR="00AA3D55" w:rsidRPr="006221A9" w:rsidRDefault="00AA3D55" w:rsidP="006221A9">
            <w:pPr>
              <w:ind w:left="34"/>
              <w:jc w:val="both"/>
              <w:rPr>
                <w:lang w:eastAsia="ko-KR"/>
              </w:rPr>
            </w:pPr>
          </w:p>
          <w:p w14:paraId="690C4D37" w14:textId="77777777" w:rsidR="006221A9" w:rsidRPr="006221A9" w:rsidRDefault="006221A9" w:rsidP="006221A9">
            <w:pPr>
              <w:ind w:left="34"/>
              <w:jc w:val="both"/>
              <w:rPr>
                <w:lang w:eastAsia="ko-KR"/>
              </w:rPr>
            </w:pPr>
            <w:r w:rsidRPr="006221A9">
              <w:rPr>
                <w:lang w:eastAsia="ko-KR"/>
              </w:rPr>
              <w:t>Lekcijas</w:t>
            </w:r>
          </w:p>
          <w:p w14:paraId="17FB27E6" w14:textId="3858F426" w:rsidR="006221A9" w:rsidRPr="006221A9" w:rsidRDefault="008A1230" w:rsidP="006221A9">
            <w:pPr>
              <w:ind w:left="34"/>
              <w:jc w:val="both"/>
              <w:rPr>
                <w:lang w:eastAsia="ko-KR"/>
              </w:rPr>
            </w:pPr>
            <w:r>
              <w:rPr>
                <w:lang w:eastAsia="ko-KR"/>
              </w:rPr>
              <w:t xml:space="preserve">1. </w:t>
            </w:r>
            <w:r w:rsidR="006221A9" w:rsidRPr="006221A9">
              <w:rPr>
                <w:lang w:eastAsia="ko-KR"/>
              </w:rPr>
              <w:t>Paraugu veidi. Klasifikācija. Drošība. L2, Ld2, Pd6</w:t>
            </w:r>
          </w:p>
          <w:p w14:paraId="19367222" w14:textId="1AE9EA66" w:rsidR="006221A9" w:rsidRPr="006221A9" w:rsidRDefault="008A1230" w:rsidP="006221A9">
            <w:pPr>
              <w:ind w:left="34"/>
              <w:jc w:val="both"/>
              <w:rPr>
                <w:lang w:eastAsia="ko-KR"/>
              </w:rPr>
            </w:pPr>
            <w:r>
              <w:rPr>
                <w:lang w:eastAsia="ko-KR"/>
              </w:rPr>
              <w:t xml:space="preserve">2. </w:t>
            </w:r>
            <w:r w:rsidR="006221A9" w:rsidRPr="006221A9">
              <w:rPr>
                <w:lang w:eastAsia="ko-KR"/>
              </w:rPr>
              <w:t xml:space="preserve">Dažādu veidu paraugu iegūšanas un sagatavošanas metodoloģijas pamatprincipi. Zivs, zivju produktu paraugu savākšana vairāku veidu </w:t>
            </w:r>
            <w:r w:rsidR="0005516E" w:rsidRPr="0005516E">
              <w:rPr>
                <w:lang w:eastAsia="ko-KR"/>
              </w:rPr>
              <w:t xml:space="preserve">laboratoriskiem </w:t>
            </w:r>
            <w:r w:rsidR="006221A9" w:rsidRPr="006221A9">
              <w:rPr>
                <w:lang w:eastAsia="ko-KR"/>
              </w:rPr>
              <w:t>izmeklējumiem L4, Ld4, Pd</w:t>
            </w:r>
            <w:r w:rsidR="00AA3D55">
              <w:rPr>
                <w:lang w:eastAsia="ko-KR"/>
              </w:rPr>
              <w:t>12</w:t>
            </w:r>
          </w:p>
          <w:p w14:paraId="58C53214" w14:textId="4362948F" w:rsidR="006221A9" w:rsidRPr="006221A9" w:rsidRDefault="008A1230" w:rsidP="006221A9">
            <w:pPr>
              <w:ind w:left="34"/>
              <w:jc w:val="both"/>
              <w:rPr>
                <w:lang w:eastAsia="ko-KR"/>
              </w:rPr>
            </w:pPr>
            <w:r>
              <w:rPr>
                <w:lang w:eastAsia="ko-KR"/>
              </w:rPr>
              <w:t xml:space="preserve">3. </w:t>
            </w:r>
            <w:r w:rsidR="006221A9" w:rsidRPr="006221A9">
              <w:rPr>
                <w:lang w:eastAsia="ko-KR"/>
              </w:rPr>
              <w:t xml:space="preserve">Gaļa, gaļas produktu paraugu savākšana vairāku veidu </w:t>
            </w:r>
            <w:r w:rsidR="0005516E">
              <w:rPr>
                <w:lang w:eastAsia="ko-KR"/>
              </w:rPr>
              <w:t xml:space="preserve">laboratoriskiem </w:t>
            </w:r>
            <w:r w:rsidR="006221A9" w:rsidRPr="006221A9">
              <w:rPr>
                <w:lang w:eastAsia="ko-KR"/>
              </w:rPr>
              <w:t>izmeklējumiem. L4, Ld4, Pd</w:t>
            </w:r>
            <w:r w:rsidR="00AA3D55">
              <w:rPr>
                <w:lang w:eastAsia="ko-KR"/>
              </w:rPr>
              <w:t>12</w:t>
            </w:r>
          </w:p>
          <w:p w14:paraId="201F1E28" w14:textId="0584C8B9" w:rsidR="006221A9" w:rsidRPr="006221A9" w:rsidRDefault="008A1230" w:rsidP="006221A9">
            <w:pPr>
              <w:ind w:left="34"/>
              <w:jc w:val="both"/>
              <w:rPr>
                <w:lang w:eastAsia="ko-KR"/>
              </w:rPr>
            </w:pPr>
            <w:r>
              <w:rPr>
                <w:lang w:eastAsia="ko-KR"/>
              </w:rPr>
              <w:t xml:space="preserve">4. </w:t>
            </w:r>
            <w:r w:rsidR="006221A9" w:rsidRPr="006221A9">
              <w:rPr>
                <w:lang w:eastAsia="ko-KR"/>
              </w:rPr>
              <w:t>Ūdens, graudu paraugu savākšana vairāku veidu</w:t>
            </w:r>
            <w:r w:rsidR="0005516E">
              <w:t xml:space="preserve"> </w:t>
            </w:r>
            <w:r w:rsidR="0005516E" w:rsidRPr="0005516E">
              <w:rPr>
                <w:lang w:eastAsia="ko-KR"/>
              </w:rPr>
              <w:t>laboratoriskiem</w:t>
            </w:r>
            <w:r w:rsidR="006221A9" w:rsidRPr="006221A9">
              <w:rPr>
                <w:lang w:eastAsia="ko-KR"/>
              </w:rPr>
              <w:t xml:space="preserve"> izmeklējumiem. L2, Ld2, Pd6</w:t>
            </w:r>
          </w:p>
          <w:p w14:paraId="64D4A5CB" w14:textId="1B2B6614" w:rsidR="006221A9" w:rsidRPr="006221A9" w:rsidRDefault="008A1230" w:rsidP="006221A9">
            <w:pPr>
              <w:ind w:left="34"/>
              <w:jc w:val="both"/>
              <w:rPr>
                <w:lang w:eastAsia="ko-KR"/>
              </w:rPr>
            </w:pPr>
            <w:r>
              <w:rPr>
                <w:lang w:eastAsia="ko-KR"/>
              </w:rPr>
              <w:t xml:space="preserve">5. </w:t>
            </w:r>
            <w:r w:rsidR="006221A9" w:rsidRPr="006221A9">
              <w:rPr>
                <w:lang w:eastAsia="ko-KR"/>
              </w:rPr>
              <w:t>Izmeklējamo paraugu ievākšana, iesaiņošana, ma</w:t>
            </w:r>
            <w:r w:rsidR="00E535D8">
              <w:rPr>
                <w:lang w:eastAsia="ko-KR"/>
              </w:rPr>
              <w:t>rķēšana, transportēšana. L2, Ld</w:t>
            </w:r>
            <w:r w:rsidR="006221A9" w:rsidRPr="006221A9">
              <w:rPr>
                <w:lang w:eastAsia="ko-KR"/>
              </w:rPr>
              <w:t>2 Pd6</w:t>
            </w:r>
          </w:p>
          <w:p w14:paraId="27FD9E1E" w14:textId="32B4CBF7" w:rsidR="00026C21" w:rsidRDefault="008A1230" w:rsidP="006221A9">
            <w:pPr>
              <w:ind w:left="34"/>
              <w:jc w:val="both"/>
              <w:rPr>
                <w:lang w:eastAsia="ko-KR"/>
              </w:rPr>
            </w:pPr>
            <w:r>
              <w:rPr>
                <w:lang w:eastAsia="ko-KR"/>
              </w:rPr>
              <w:t xml:space="preserve">6. </w:t>
            </w:r>
            <w:r w:rsidR="006221A9" w:rsidRPr="006221A9">
              <w:rPr>
                <w:lang w:eastAsia="ko-KR"/>
              </w:rPr>
              <w:t>Ārējo vides faktoru ietekme uz dažādu veidu paraugu iegūšanu un testēšanu. L2, Ld2, Pd6</w:t>
            </w:r>
          </w:p>
          <w:p w14:paraId="7D60484E" w14:textId="77777777" w:rsidR="00AA3D55" w:rsidRPr="006221A9" w:rsidRDefault="00AA3D55" w:rsidP="006221A9">
            <w:pPr>
              <w:ind w:left="34"/>
              <w:jc w:val="both"/>
              <w:rPr>
                <w:lang w:eastAsia="ko-KR"/>
              </w:rPr>
            </w:pPr>
          </w:p>
          <w:p w14:paraId="394A31E1" w14:textId="77777777" w:rsidR="008D4CBD" w:rsidRPr="00AA3D55" w:rsidRDefault="008D4CBD" w:rsidP="008A1230">
            <w:pPr>
              <w:ind w:left="34"/>
              <w:jc w:val="both"/>
              <w:rPr>
                <w:iCs w:val="0"/>
                <w:lang w:eastAsia="ko-KR"/>
              </w:rPr>
            </w:pPr>
            <w:r w:rsidRPr="00AA3D55">
              <w:rPr>
                <w:iCs w:val="0"/>
                <w:lang w:eastAsia="ko-KR"/>
              </w:rPr>
              <w:t>L -  lekcija</w:t>
            </w:r>
          </w:p>
          <w:p w14:paraId="3001B637" w14:textId="77777777" w:rsidR="00026C21" w:rsidRPr="00AA3D55" w:rsidRDefault="00026C21" w:rsidP="008A1230">
            <w:pPr>
              <w:ind w:left="34"/>
              <w:jc w:val="both"/>
              <w:rPr>
                <w:iCs w:val="0"/>
                <w:lang w:eastAsia="ko-KR"/>
              </w:rPr>
            </w:pPr>
            <w:proofErr w:type="spellStart"/>
            <w:r w:rsidRPr="00AA3D55">
              <w:rPr>
                <w:iCs w:val="0"/>
                <w:lang w:eastAsia="ko-KR"/>
              </w:rPr>
              <w:t>Ld</w:t>
            </w:r>
            <w:proofErr w:type="spellEnd"/>
            <w:r w:rsidRPr="00AA3D55">
              <w:rPr>
                <w:iCs w:val="0"/>
                <w:lang w:eastAsia="ko-KR"/>
              </w:rPr>
              <w:t xml:space="preserve"> – laboratorijas darbi</w:t>
            </w:r>
          </w:p>
          <w:p w14:paraId="4CB83359" w14:textId="77777777" w:rsidR="008D4CBD" w:rsidRPr="006221A9" w:rsidRDefault="008D4CBD" w:rsidP="008A1230">
            <w:pPr>
              <w:spacing w:line="259" w:lineRule="auto"/>
              <w:ind w:left="34"/>
            </w:pPr>
            <w:proofErr w:type="spellStart"/>
            <w:r w:rsidRPr="00AA3D55">
              <w:rPr>
                <w:iCs w:val="0"/>
                <w:lang w:eastAsia="ko-KR"/>
              </w:rPr>
              <w:t>Pd</w:t>
            </w:r>
            <w:proofErr w:type="spellEnd"/>
            <w:r w:rsidRPr="00AA3D55">
              <w:rPr>
                <w:iCs w:val="0"/>
                <w:lang w:eastAsia="ko-KR"/>
              </w:rPr>
              <w:t xml:space="preserve"> – patstāvīgais darbs</w:t>
            </w:r>
          </w:p>
        </w:tc>
      </w:tr>
      <w:tr w:rsidR="008D4CBD" w:rsidRPr="00026C21" w14:paraId="07120204" w14:textId="77777777" w:rsidTr="001A6313">
        <w:trPr>
          <w:jc w:val="center"/>
        </w:trPr>
        <w:tc>
          <w:tcPr>
            <w:tcW w:w="9582" w:type="dxa"/>
            <w:gridSpan w:val="2"/>
          </w:tcPr>
          <w:p w14:paraId="1CCD325E" w14:textId="77777777" w:rsidR="008D4CBD" w:rsidRPr="00026C21" w:rsidRDefault="008D4CBD" w:rsidP="008D4CBD">
            <w:pPr>
              <w:pStyle w:val="Nosaukumi"/>
            </w:pPr>
            <w:r w:rsidRPr="00026C21">
              <w:lastRenderedPageBreak/>
              <w:t>Studiju rezultāti</w:t>
            </w:r>
          </w:p>
        </w:tc>
      </w:tr>
      <w:tr w:rsidR="008D4CBD" w:rsidRPr="00026C21" w14:paraId="065AE678" w14:textId="77777777" w:rsidTr="001A6313">
        <w:trPr>
          <w:jc w:val="center"/>
        </w:trPr>
        <w:tc>
          <w:tcPr>
            <w:tcW w:w="9582" w:type="dxa"/>
            <w:gridSpan w:val="2"/>
          </w:tcPr>
          <w:p w14:paraId="58E3F9F7" w14:textId="77777777" w:rsidR="008D4CBD" w:rsidRPr="001973B5" w:rsidRDefault="00026C21" w:rsidP="008A1230">
            <w:r w:rsidRPr="001973B5">
              <w:t>ZINĀŠANAS:</w:t>
            </w:r>
          </w:p>
          <w:p w14:paraId="3CF96082" w14:textId="333AD787" w:rsidR="00026C21" w:rsidRPr="001973B5" w:rsidRDefault="00026C21" w:rsidP="001973B5">
            <w:pPr>
              <w:pStyle w:val="ListParagraph"/>
              <w:ind w:left="882" w:hanging="720"/>
            </w:pPr>
            <w:r w:rsidRPr="001973B5">
              <w:t>1.</w:t>
            </w:r>
            <w:r w:rsidR="006221A9" w:rsidRPr="001973B5">
              <w:t xml:space="preserve"> izprot </w:t>
            </w:r>
            <w:r w:rsidR="003A7F3D" w:rsidRPr="001973B5">
              <w:t>normatīvo dokumentāciju paraugu ņemšanā</w:t>
            </w:r>
          </w:p>
          <w:p w14:paraId="45F824A8" w14:textId="4A24912D" w:rsidR="00026C21" w:rsidRPr="001973B5" w:rsidRDefault="00026C21" w:rsidP="001973B5">
            <w:pPr>
              <w:pStyle w:val="ListParagraph"/>
              <w:ind w:left="882" w:hanging="720"/>
            </w:pPr>
            <w:r w:rsidRPr="001973B5">
              <w:t>2.</w:t>
            </w:r>
            <w:r w:rsidR="0005516E" w:rsidRPr="001973B5">
              <w:t xml:space="preserve"> izprot</w:t>
            </w:r>
            <w:r w:rsidR="003A7F3D" w:rsidRPr="001973B5">
              <w:t xml:space="preserve"> atbilstošo paraugu ņemšanas metodi un ievērot tās prasības</w:t>
            </w:r>
          </w:p>
          <w:p w14:paraId="3FEB02E3" w14:textId="3FCFA53D" w:rsidR="003A7F3D" w:rsidRPr="001973B5" w:rsidRDefault="003A7F3D" w:rsidP="001973B5">
            <w:pPr>
              <w:pStyle w:val="ListParagraph"/>
              <w:ind w:left="882" w:hanging="720"/>
            </w:pPr>
            <w:r w:rsidRPr="001973B5">
              <w:t>3. izprot parauga konservācijas (pirms testēšanas) pamatprincipus</w:t>
            </w:r>
          </w:p>
          <w:p w14:paraId="5BA31B2B" w14:textId="77777777" w:rsidR="00026C21" w:rsidRPr="001973B5" w:rsidRDefault="00026C21" w:rsidP="008A1230">
            <w:r w:rsidRPr="001973B5">
              <w:t>PRASMES:</w:t>
            </w:r>
          </w:p>
          <w:p w14:paraId="5435F087" w14:textId="171C6A5C" w:rsidR="00026C21" w:rsidRPr="001973B5" w:rsidRDefault="001973B5" w:rsidP="008A1230">
            <w:pPr>
              <w:pStyle w:val="ListParagraph"/>
              <w:numPr>
                <w:ilvl w:val="0"/>
                <w:numId w:val="41"/>
              </w:numPr>
              <w:ind w:left="432" w:hanging="270"/>
            </w:pPr>
            <w:r w:rsidRPr="001973B5">
              <w:t xml:space="preserve">prot pielietot paraugu ņemšanas metodes atbilstoši parauga veidam un normatīvas dokumentācijas prasībām </w:t>
            </w:r>
          </w:p>
          <w:p w14:paraId="34593AC5" w14:textId="77777777" w:rsidR="00026C21" w:rsidRPr="001973B5" w:rsidRDefault="00026C21" w:rsidP="008A1230">
            <w:r w:rsidRPr="001973B5">
              <w:t xml:space="preserve">KOMPETENCE: </w:t>
            </w:r>
          </w:p>
          <w:p w14:paraId="3F3783D0" w14:textId="10D68252" w:rsidR="001973B5" w:rsidRPr="001973B5" w:rsidRDefault="00026C21" w:rsidP="001973B5">
            <w:pPr>
              <w:pStyle w:val="ListParagraph"/>
              <w:ind w:left="882" w:hanging="720"/>
            </w:pPr>
            <w:r w:rsidRPr="001973B5">
              <w:t>5.</w:t>
            </w:r>
            <w:r w:rsidR="0005516E" w:rsidRPr="001973B5">
              <w:t xml:space="preserve"> </w:t>
            </w:r>
            <w:r w:rsidR="001973B5" w:rsidRPr="001973B5">
              <w:t>orientējas paraugu iegūšanas un sagatavošanas metodoloģijā</w:t>
            </w:r>
          </w:p>
          <w:p w14:paraId="5E30553B" w14:textId="37CFB188" w:rsidR="00026C21" w:rsidRPr="001973B5" w:rsidRDefault="001973B5" w:rsidP="008A1230">
            <w:pPr>
              <w:pStyle w:val="ListParagraph"/>
              <w:ind w:left="432" w:hanging="270"/>
            </w:pPr>
            <w:r w:rsidRPr="001973B5">
              <w:t xml:space="preserve">6. </w:t>
            </w:r>
            <w:r w:rsidR="0005516E" w:rsidRPr="001973B5">
              <w:t>spēj patstāvīgi iegūt, atlasīt un analizēt informāciju un to izmantot tālākai profesionālai izaugsmei.</w:t>
            </w:r>
          </w:p>
          <w:p w14:paraId="3AC3D8A4" w14:textId="36045FBA" w:rsidR="00026C21" w:rsidRPr="008A1230" w:rsidRDefault="001973B5" w:rsidP="008A1230">
            <w:pPr>
              <w:pStyle w:val="ListParagraph"/>
              <w:ind w:left="882" w:hanging="720"/>
            </w:pPr>
            <w:r w:rsidRPr="001973B5">
              <w:t>7</w:t>
            </w:r>
            <w:r w:rsidR="00026C21" w:rsidRPr="001973B5">
              <w:t>.</w:t>
            </w:r>
            <w:r w:rsidRPr="001973B5">
              <w:t xml:space="preserve"> prot lietot zinātniskās literatūras datu bāzes (t.sk. SCOPUS, </w:t>
            </w:r>
            <w:proofErr w:type="spellStart"/>
            <w:r w:rsidRPr="001973B5">
              <w:t>WoS</w:t>
            </w:r>
            <w:proofErr w:type="spellEnd"/>
            <w:r w:rsidRPr="001973B5">
              <w:t xml:space="preserve">, </w:t>
            </w:r>
            <w:proofErr w:type="spellStart"/>
            <w:r w:rsidRPr="001973B5">
              <w:t>ScienceDirect</w:t>
            </w:r>
            <w:proofErr w:type="spellEnd"/>
            <w:r w:rsidRPr="001973B5">
              <w:t xml:space="preserve"> </w:t>
            </w:r>
            <w:proofErr w:type="spellStart"/>
            <w:r w:rsidRPr="001973B5">
              <w:t>u.c</w:t>
            </w:r>
            <w:proofErr w:type="spellEnd"/>
            <w:r w:rsidRPr="001973B5">
              <w:t>)</w:t>
            </w:r>
          </w:p>
        </w:tc>
      </w:tr>
      <w:tr w:rsidR="008D4CBD" w:rsidRPr="00026C21" w14:paraId="3841775B" w14:textId="77777777" w:rsidTr="001A6313">
        <w:trPr>
          <w:jc w:val="center"/>
        </w:trPr>
        <w:tc>
          <w:tcPr>
            <w:tcW w:w="9582" w:type="dxa"/>
            <w:gridSpan w:val="2"/>
          </w:tcPr>
          <w:p w14:paraId="684849BB" w14:textId="77777777" w:rsidR="008D4CBD" w:rsidRPr="00026C21" w:rsidRDefault="008D4CBD" w:rsidP="008D4CBD">
            <w:pPr>
              <w:pStyle w:val="Nosaukumi"/>
            </w:pPr>
            <w:r w:rsidRPr="00026C21">
              <w:t>Studējošo patstāvīgo darbu organizācijas un uzdevumu raksturojums</w:t>
            </w:r>
          </w:p>
        </w:tc>
      </w:tr>
      <w:tr w:rsidR="00026C21" w:rsidRPr="00026C21" w14:paraId="2A836F39" w14:textId="77777777" w:rsidTr="001A6313">
        <w:trPr>
          <w:jc w:val="center"/>
        </w:trPr>
        <w:tc>
          <w:tcPr>
            <w:tcW w:w="9582" w:type="dxa"/>
            <w:gridSpan w:val="2"/>
          </w:tcPr>
          <w:p w14:paraId="57560F83" w14:textId="591EDE53" w:rsidR="008A1230" w:rsidRDefault="008A1230" w:rsidP="008A1230">
            <w:pPr>
              <w:spacing w:line="259" w:lineRule="auto"/>
              <w:jc w:val="both"/>
            </w:pPr>
            <w:r>
              <w:t>Pirms katras nodarbības studējošie iepazīstas ar nodarbības tematu un atbilstošo normatīvo dokumentāciju, kā arī zinātnisko un mācību literatūru.</w:t>
            </w:r>
          </w:p>
          <w:p w14:paraId="0C700C34" w14:textId="77777777" w:rsidR="008A1230" w:rsidRDefault="008A1230" w:rsidP="008A1230">
            <w:pPr>
              <w:spacing w:line="259" w:lineRule="auto"/>
              <w:jc w:val="both"/>
            </w:pPr>
            <w:r>
              <w:t xml:space="preserve">Patstāvīgais darbs paredzēts pēc katras lekcijas un ir saistīts ar lekcijas tēmu padziļinātu analīzi. Patstāvīgā darba ietvaros tiek veikta literatūras avotu un normatīvo dokumentāciju analīze. Studējošie patstāvīgā darba ietvaros gatavojas kursa </w:t>
            </w:r>
            <w:proofErr w:type="spellStart"/>
            <w:r>
              <w:t>starppārbaudījumiem</w:t>
            </w:r>
            <w:proofErr w:type="spellEnd"/>
            <w:r>
              <w:t xml:space="preserve"> (2 </w:t>
            </w:r>
            <w:proofErr w:type="spellStart"/>
            <w:r>
              <w:t>starppārbaudījuma</w:t>
            </w:r>
            <w:proofErr w:type="spellEnd"/>
            <w:r>
              <w:t>) un noslēguma pārbaudījumam.</w:t>
            </w:r>
          </w:p>
          <w:p w14:paraId="0A8E881F" w14:textId="77777777" w:rsidR="00026C21" w:rsidRDefault="00026C21" w:rsidP="008A1230">
            <w:pPr>
              <w:spacing w:line="259" w:lineRule="auto"/>
              <w:jc w:val="both"/>
            </w:pPr>
          </w:p>
          <w:p w14:paraId="314CD2D2" w14:textId="37EA0558" w:rsidR="001F4DA5" w:rsidRDefault="00AA3D55" w:rsidP="001F4DA5">
            <w:pPr>
              <w:pStyle w:val="ListParagraph"/>
              <w:numPr>
                <w:ilvl w:val="0"/>
                <w:numId w:val="42"/>
              </w:numPr>
              <w:spacing w:line="259" w:lineRule="auto"/>
              <w:ind w:left="432" w:hanging="180"/>
              <w:jc w:val="both"/>
            </w:pPr>
            <w:r>
              <w:t xml:space="preserve"> </w:t>
            </w:r>
            <w:proofErr w:type="spellStart"/>
            <w:r w:rsidR="001F4DA5">
              <w:t>Starppārbaudījums</w:t>
            </w:r>
            <w:proofErr w:type="spellEnd"/>
            <w:r w:rsidR="001F4DA5">
              <w:t xml:space="preserve">. </w:t>
            </w:r>
            <w:r w:rsidR="001F4DA5" w:rsidRPr="001F4DA5">
              <w:t>Paraugu veidi.</w:t>
            </w:r>
            <w:r w:rsidR="001F4DA5">
              <w:t xml:space="preserve"> P</w:t>
            </w:r>
            <w:r w:rsidR="001F4DA5" w:rsidRPr="001F4DA5">
              <w:t>araugu iegūšanas un sagatavošanas metodoloģijas pamatprincipi</w:t>
            </w:r>
            <w:r w:rsidR="001F4DA5">
              <w:t xml:space="preserve">, </w:t>
            </w:r>
            <w:r w:rsidR="001F4DA5" w:rsidRPr="001F4DA5">
              <w:t>paraugu ievākšana, iesaiņošana, marķēšana, transportēšana</w:t>
            </w:r>
          </w:p>
          <w:p w14:paraId="240508F1" w14:textId="27DBE12E" w:rsidR="001F4DA5" w:rsidRDefault="00AA3D55" w:rsidP="001F4DA5">
            <w:pPr>
              <w:pStyle w:val="ListParagraph"/>
              <w:numPr>
                <w:ilvl w:val="0"/>
                <w:numId w:val="42"/>
              </w:numPr>
              <w:spacing w:line="259" w:lineRule="auto"/>
              <w:ind w:left="432" w:hanging="180"/>
              <w:jc w:val="both"/>
            </w:pPr>
            <w:r>
              <w:t xml:space="preserve"> </w:t>
            </w:r>
            <w:proofErr w:type="spellStart"/>
            <w:r w:rsidR="001F4DA5" w:rsidRPr="001F4DA5">
              <w:t>S</w:t>
            </w:r>
            <w:r w:rsidR="001F4DA5">
              <w:t>tarppārbaudījums</w:t>
            </w:r>
            <w:proofErr w:type="spellEnd"/>
            <w:r w:rsidR="001F4DA5">
              <w:t xml:space="preserve">. </w:t>
            </w:r>
            <w:r w:rsidR="001F4DA5" w:rsidRPr="001F4DA5">
              <w:t>Dažādu veidu paraugu iegūšanas un sagatavošanas</w:t>
            </w:r>
            <w:r w:rsidR="001F4DA5">
              <w:t xml:space="preserve"> metodes.</w:t>
            </w:r>
          </w:p>
          <w:p w14:paraId="428CB187" w14:textId="3C79B441" w:rsidR="001F4DA5" w:rsidRPr="00026C21" w:rsidRDefault="001F4DA5" w:rsidP="001F4DA5">
            <w:pPr>
              <w:pStyle w:val="ListParagraph"/>
              <w:spacing w:line="259" w:lineRule="auto"/>
              <w:jc w:val="both"/>
            </w:pPr>
          </w:p>
        </w:tc>
      </w:tr>
      <w:tr w:rsidR="008D4CBD" w:rsidRPr="00026C21" w14:paraId="54D3E1DB" w14:textId="77777777" w:rsidTr="001A6313">
        <w:trPr>
          <w:jc w:val="center"/>
        </w:trPr>
        <w:tc>
          <w:tcPr>
            <w:tcW w:w="9582" w:type="dxa"/>
            <w:gridSpan w:val="2"/>
          </w:tcPr>
          <w:p w14:paraId="0F4E95C2" w14:textId="77777777" w:rsidR="008D4CBD" w:rsidRPr="00026C21" w:rsidRDefault="008D4CBD" w:rsidP="008D4CBD">
            <w:pPr>
              <w:pStyle w:val="Nosaukumi"/>
            </w:pPr>
            <w:r w:rsidRPr="00026C21">
              <w:t>Prasības kredītpunktu iegūšanai</w:t>
            </w:r>
          </w:p>
        </w:tc>
      </w:tr>
      <w:tr w:rsidR="008D4CBD" w:rsidRPr="00026C21" w14:paraId="10C0C3E2" w14:textId="77777777" w:rsidTr="001A6313">
        <w:trPr>
          <w:jc w:val="center"/>
        </w:trPr>
        <w:tc>
          <w:tcPr>
            <w:tcW w:w="9582" w:type="dxa"/>
            <w:gridSpan w:val="2"/>
          </w:tcPr>
          <w:p w14:paraId="5B6EAB71" w14:textId="77777777" w:rsidR="008D4CBD" w:rsidRPr="001F4DA5" w:rsidRDefault="008D4CBD" w:rsidP="001F4DA5">
            <w:pPr>
              <w:jc w:val="both"/>
            </w:pPr>
            <w:r w:rsidRPr="001F4DA5">
              <w:t>STUDIJU REZULTĀTU VĒRTĒŠANAS KRITĒRIJI</w:t>
            </w:r>
          </w:p>
          <w:p w14:paraId="73A029D3" w14:textId="2E731A9D" w:rsidR="008D4CBD" w:rsidRPr="001F4DA5" w:rsidRDefault="008D4CBD" w:rsidP="001F4DA5">
            <w:pPr>
              <w:pStyle w:val="ListParagraph"/>
              <w:ind w:left="72"/>
              <w:jc w:val="both"/>
              <w:rPr>
                <w:color w:val="auto"/>
              </w:rPr>
            </w:pPr>
            <w:r w:rsidRPr="001F4DA5">
              <w:rPr>
                <w:color w:val="auto"/>
              </w:rPr>
              <w:t>Studiju</w:t>
            </w:r>
            <w:r w:rsidR="001F4DA5" w:rsidRPr="001F4DA5">
              <w:rPr>
                <w:color w:val="auto"/>
              </w:rPr>
              <w:t xml:space="preserve"> </w:t>
            </w:r>
            <w:r w:rsidRPr="001F4DA5">
              <w:rPr>
                <w:color w:val="auto"/>
              </w:rPr>
              <w:t>kursa</w:t>
            </w:r>
            <w:r w:rsidR="001F4DA5" w:rsidRPr="001F4DA5">
              <w:rPr>
                <w:color w:val="auto"/>
              </w:rPr>
              <w:t xml:space="preserve"> </w:t>
            </w:r>
            <w:r w:rsidRPr="001F4DA5">
              <w:rPr>
                <w:color w:val="auto"/>
              </w:rPr>
              <w:t>apguve</w:t>
            </w:r>
            <w:r w:rsidR="001F4DA5" w:rsidRPr="001F4DA5">
              <w:rPr>
                <w:color w:val="auto"/>
              </w:rPr>
              <w:t xml:space="preserve"> </w:t>
            </w:r>
            <w:r w:rsidRPr="001F4DA5">
              <w:rPr>
                <w:color w:val="auto"/>
              </w:rPr>
              <w:t>tā</w:t>
            </w:r>
            <w:r w:rsidR="001F4DA5" w:rsidRPr="001F4DA5">
              <w:rPr>
                <w:color w:val="auto"/>
              </w:rPr>
              <w:t xml:space="preserve"> </w:t>
            </w:r>
            <w:r w:rsidRPr="001F4DA5">
              <w:rPr>
                <w:color w:val="auto"/>
              </w:rPr>
              <w:t>noslēgumā</w:t>
            </w:r>
            <w:r w:rsidR="001F4DA5" w:rsidRPr="001F4DA5">
              <w:rPr>
                <w:color w:val="auto"/>
              </w:rPr>
              <w:t xml:space="preserve"> </w:t>
            </w:r>
            <w:r w:rsidRPr="001F4DA5">
              <w:rPr>
                <w:color w:val="auto"/>
              </w:rPr>
              <w:t>tiek</w:t>
            </w:r>
            <w:r w:rsidR="001F4DA5" w:rsidRPr="001F4DA5">
              <w:rPr>
                <w:color w:val="auto"/>
              </w:rPr>
              <w:t xml:space="preserve"> </w:t>
            </w:r>
            <w:r w:rsidRPr="001F4DA5">
              <w:rPr>
                <w:color w:val="auto"/>
              </w:rPr>
              <w:t>vērtēta</w:t>
            </w:r>
            <w:r w:rsidR="001F4DA5" w:rsidRPr="001F4DA5">
              <w:rPr>
                <w:color w:val="auto"/>
              </w:rPr>
              <w:t xml:space="preserve"> 10 </w:t>
            </w:r>
            <w:r w:rsidRPr="001F4DA5">
              <w:rPr>
                <w:color w:val="auto"/>
              </w:rPr>
              <w:t>ballu</w:t>
            </w:r>
            <w:r w:rsidR="001F4DA5" w:rsidRPr="001F4DA5">
              <w:rPr>
                <w:color w:val="auto"/>
              </w:rPr>
              <w:t xml:space="preserve"> </w:t>
            </w:r>
            <w:r w:rsidRPr="001F4DA5">
              <w:rPr>
                <w:color w:val="auto"/>
              </w:rPr>
              <w:t>skalā</w:t>
            </w:r>
            <w:r w:rsidR="001F4DA5" w:rsidRPr="001F4DA5">
              <w:rPr>
                <w:color w:val="auto"/>
              </w:rPr>
              <w:t xml:space="preserve"> </w:t>
            </w:r>
            <w:r w:rsidRPr="001F4DA5">
              <w:rPr>
                <w:color w:val="auto"/>
              </w:rPr>
              <w:t xml:space="preserve">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30F40B74" w14:textId="6A83E787" w:rsidR="001F4DA5" w:rsidRPr="001F4DA5" w:rsidRDefault="001F4DA5" w:rsidP="008D4CBD">
            <w:pPr>
              <w:rPr>
                <w:rFonts w:eastAsia="Times New Roman"/>
              </w:rPr>
            </w:pPr>
          </w:p>
          <w:p w14:paraId="61561E14" w14:textId="0F0949F4" w:rsidR="001F4DA5" w:rsidRPr="001F4DA5" w:rsidRDefault="001F4DA5" w:rsidP="001F4DA5">
            <w:pPr>
              <w:jc w:val="both"/>
              <w:rPr>
                <w:rFonts w:eastAsia="Times New Roman"/>
              </w:rPr>
            </w:pPr>
            <w:r w:rsidRPr="001F4DA5">
              <w:rPr>
                <w:rFonts w:eastAsia="Times New Roman"/>
              </w:rPr>
              <w:t xml:space="preserve">Studiju kursa noslēguma pārbaudījums - rakstisks eksāmens (100% no gala vērtējuma). Pie eksāmena kārtošanas tiek pielaisti tikai tie studējošie, kas ir nokārtojuši </w:t>
            </w:r>
            <w:r w:rsidRPr="001F4DA5">
              <w:t xml:space="preserve">2 </w:t>
            </w:r>
            <w:proofErr w:type="spellStart"/>
            <w:r w:rsidRPr="001F4DA5">
              <w:t>starppārbaudījumus</w:t>
            </w:r>
            <w:proofErr w:type="spellEnd"/>
            <w:r w:rsidRPr="001F4DA5">
              <w:t>.</w:t>
            </w:r>
          </w:p>
          <w:p w14:paraId="37693F7B" w14:textId="77777777" w:rsidR="008D4CBD" w:rsidRPr="00026C21" w:rsidRDefault="008D4CBD" w:rsidP="008D4CBD">
            <w:pPr>
              <w:rPr>
                <w:color w:val="0070C0"/>
              </w:rPr>
            </w:pPr>
          </w:p>
          <w:p w14:paraId="5BB51711" w14:textId="77777777" w:rsidR="008D4CBD" w:rsidRPr="001F4DA5" w:rsidRDefault="008D4CBD" w:rsidP="008D4CBD">
            <w:r w:rsidRPr="001F4DA5">
              <w:t>STUDIJU REZULTĀTU VĒRTĒŠANA</w:t>
            </w:r>
          </w:p>
          <w:p w14:paraId="4D42C8A8" w14:textId="77777777" w:rsidR="008D4CBD" w:rsidRPr="001F4DA5" w:rsidRDefault="008D4CBD" w:rsidP="008D4CBD"/>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1F4DA5" w:rsidRPr="001F4DA5" w14:paraId="15FA155D" w14:textId="23128541" w:rsidTr="00FD7C6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18BAF0" w14:textId="77777777" w:rsidR="001F4DA5" w:rsidRPr="001F4DA5" w:rsidRDefault="001F4DA5" w:rsidP="008D4CBD">
                  <w:pPr>
                    <w:jc w:val="center"/>
                  </w:pPr>
                  <w:r w:rsidRPr="001F4DA5">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8EC5B0" w14:textId="49763E16" w:rsidR="001F4DA5" w:rsidRPr="001F4DA5" w:rsidRDefault="001F4DA5" w:rsidP="001F4DA5">
                  <w:pPr>
                    <w:jc w:val="center"/>
                  </w:pPr>
                  <w:r w:rsidRPr="001F4DA5">
                    <w:t>Studiju rezultāti</w:t>
                  </w:r>
                </w:p>
              </w:tc>
            </w:tr>
            <w:tr w:rsidR="001F4DA5" w:rsidRPr="001F4DA5" w14:paraId="4960D2DD" w14:textId="03DD07C9" w:rsidTr="001F4DA5">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36124E9A" w14:textId="77777777" w:rsidR="001F4DA5" w:rsidRPr="001F4DA5" w:rsidRDefault="001F4DA5"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5E3E29" w14:textId="77777777" w:rsidR="001F4DA5" w:rsidRPr="001F4DA5" w:rsidRDefault="001F4DA5" w:rsidP="008D4CBD">
                  <w:pPr>
                    <w:jc w:val="center"/>
                  </w:pPr>
                  <w:r w:rsidRPr="001F4DA5">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83B163" w14:textId="77777777" w:rsidR="001F4DA5" w:rsidRPr="001F4DA5" w:rsidRDefault="001F4DA5" w:rsidP="008D4CBD">
                  <w:pPr>
                    <w:jc w:val="center"/>
                  </w:pPr>
                  <w:r w:rsidRPr="001F4DA5">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3924F7" w14:textId="77777777" w:rsidR="001F4DA5" w:rsidRPr="001F4DA5" w:rsidRDefault="001F4DA5" w:rsidP="008D4CBD">
                  <w:pPr>
                    <w:jc w:val="center"/>
                  </w:pPr>
                  <w:r w:rsidRPr="001F4DA5">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4BF744" w14:textId="77777777" w:rsidR="001F4DA5" w:rsidRPr="001F4DA5" w:rsidRDefault="001F4DA5" w:rsidP="008D4CBD">
                  <w:pPr>
                    <w:jc w:val="center"/>
                  </w:pPr>
                  <w:r w:rsidRPr="001F4DA5">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59B5E2" w14:textId="77777777" w:rsidR="001F4DA5" w:rsidRPr="001F4DA5" w:rsidRDefault="001F4DA5" w:rsidP="008D4CBD">
                  <w:pPr>
                    <w:jc w:val="center"/>
                  </w:pPr>
                  <w:r w:rsidRPr="001F4DA5">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A37232" w14:textId="77777777" w:rsidR="001F4DA5" w:rsidRPr="001F4DA5" w:rsidRDefault="001F4DA5" w:rsidP="008D4CBD">
                  <w:pPr>
                    <w:jc w:val="center"/>
                  </w:pPr>
                  <w:r w:rsidRPr="001F4DA5">
                    <w:t>6.</w:t>
                  </w:r>
                </w:p>
              </w:tc>
              <w:tc>
                <w:tcPr>
                  <w:tcW w:w="562" w:type="dxa"/>
                  <w:tcBorders>
                    <w:top w:val="single" w:sz="4" w:space="0" w:color="000000"/>
                    <w:left w:val="single" w:sz="4" w:space="0" w:color="000000"/>
                    <w:bottom w:val="single" w:sz="4" w:space="0" w:color="000000"/>
                    <w:right w:val="single" w:sz="4" w:space="0" w:color="000000"/>
                  </w:tcBorders>
                </w:tcPr>
                <w:p w14:paraId="51806630" w14:textId="07395A2D" w:rsidR="001F4DA5" w:rsidRPr="001F4DA5" w:rsidRDefault="001F4DA5" w:rsidP="008D4CBD">
                  <w:pPr>
                    <w:jc w:val="center"/>
                  </w:pPr>
                  <w:r w:rsidRPr="001F4DA5">
                    <w:t>7.</w:t>
                  </w:r>
                </w:p>
              </w:tc>
            </w:tr>
            <w:tr w:rsidR="001F4DA5" w:rsidRPr="001F4DA5" w14:paraId="32949791" w14:textId="38FB9E9A" w:rsidTr="001F4DA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8634F0" w14:textId="77777777" w:rsidR="001F4DA5" w:rsidRPr="001F4DA5" w:rsidRDefault="001F4DA5" w:rsidP="008D4CBD">
                  <w:r w:rsidRPr="001F4DA5">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A9AE10" w14:textId="2476820C" w:rsidR="001F4DA5" w:rsidRPr="001F4DA5" w:rsidRDefault="001F4DA5" w:rsidP="008D4CBD">
                  <w:pPr>
                    <w:jc w:val="center"/>
                  </w:pPr>
                  <w:r w:rsidRPr="001F4DA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874B3E" w14:textId="77777777" w:rsidR="001F4DA5" w:rsidRPr="001F4DA5" w:rsidRDefault="001F4DA5"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5E628A" w14:textId="77777777" w:rsidR="001F4DA5" w:rsidRPr="001F4DA5" w:rsidRDefault="001F4DA5"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F719E2" w14:textId="03C5A848" w:rsidR="001F4DA5" w:rsidRPr="001F4DA5" w:rsidRDefault="001F4DA5" w:rsidP="008D4CBD">
                  <w:pPr>
                    <w:jc w:val="center"/>
                  </w:pPr>
                  <w:r w:rsidRPr="001F4DA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A8AD19" w14:textId="77777777" w:rsidR="001F4DA5" w:rsidRPr="001F4DA5" w:rsidRDefault="001F4DA5"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05622F" w14:textId="257BE357" w:rsidR="001F4DA5" w:rsidRPr="001F4DA5" w:rsidRDefault="001F4DA5" w:rsidP="008D4CBD">
                  <w:pPr>
                    <w:jc w:val="center"/>
                  </w:pPr>
                  <w:r w:rsidRPr="001F4DA5">
                    <w:t>X</w:t>
                  </w:r>
                </w:p>
              </w:tc>
              <w:tc>
                <w:tcPr>
                  <w:tcW w:w="562" w:type="dxa"/>
                  <w:tcBorders>
                    <w:top w:val="single" w:sz="4" w:space="0" w:color="000000"/>
                    <w:left w:val="single" w:sz="4" w:space="0" w:color="000000"/>
                    <w:bottom w:val="single" w:sz="4" w:space="0" w:color="000000"/>
                    <w:right w:val="single" w:sz="4" w:space="0" w:color="000000"/>
                  </w:tcBorders>
                </w:tcPr>
                <w:p w14:paraId="28005330" w14:textId="22D4E6A8" w:rsidR="001F4DA5" w:rsidRPr="001F4DA5" w:rsidRDefault="001F4DA5" w:rsidP="008D4CBD">
                  <w:pPr>
                    <w:jc w:val="center"/>
                  </w:pPr>
                  <w:r w:rsidRPr="001F4DA5">
                    <w:t>X</w:t>
                  </w:r>
                </w:p>
              </w:tc>
            </w:tr>
            <w:tr w:rsidR="001F4DA5" w:rsidRPr="001F4DA5" w14:paraId="3B8AA2D6" w14:textId="3FEC64E7" w:rsidTr="001F4DA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875E23" w14:textId="77777777" w:rsidR="001F4DA5" w:rsidRPr="001F4DA5" w:rsidRDefault="001F4DA5" w:rsidP="00026C21">
                  <w:r w:rsidRPr="001F4DA5">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330AA1" w14:textId="77777777" w:rsidR="001F4DA5" w:rsidRPr="001F4DA5" w:rsidRDefault="001F4DA5"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2B98E2" w14:textId="5CA182D0" w:rsidR="001F4DA5" w:rsidRPr="001F4DA5" w:rsidRDefault="001F4DA5" w:rsidP="00026C21">
                  <w:pPr>
                    <w:jc w:val="center"/>
                  </w:pPr>
                  <w:r w:rsidRPr="001F4DA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94DA22" w14:textId="6E98DB16" w:rsidR="001F4DA5" w:rsidRPr="001F4DA5" w:rsidRDefault="001F4DA5" w:rsidP="00026C21">
                  <w:pPr>
                    <w:jc w:val="center"/>
                  </w:pPr>
                  <w:r w:rsidRPr="001F4DA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8147DA" w14:textId="77777777" w:rsidR="001F4DA5" w:rsidRPr="001F4DA5" w:rsidRDefault="001F4DA5"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E7FFD" w14:textId="1C2B26A3" w:rsidR="001F4DA5" w:rsidRPr="001F4DA5" w:rsidRDefault="001F4DA5" w:rsidP="00026C21">
                  <w:pPr>
                    <w:jc w:val="center"/>
                  </w:pPr>
                  <w:r w:rsidRPr="001F4DA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70E840" w14:textId="77777777" w:rsidR="001F4DA5" w:rsidRPr="001F4DA5" w:rsidRDefault="001F4DA5"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6AE7D9D7" w14:textId="77777777" w:rsidR="001F4DA5" w:rsidRPr="001F4DA5" w:rsidRDefault="001F4DA5" w:rsidP="00026C21">
                  <w:pPr>
                    <w:jc w:val="center"/>
                  </w:pPr>
                </w:p>
              </w:tc>
            </w:tr>
            <w:tr w:rsidR="001F4DA5" w:rsidRPr="001F4DA5" w14:paraId="4AAD10F0" w14:textId="78DA6C3F" w:rsidTr="001F4DA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95BF70" w14:textId="438B23FB" w:rsidR="001F4DA5" w:rsidRPr="001F4DA5" w:rsidRDefault="001F4DA5" w:rsidP="00026C21">
                  <w:r w:rsidRPr="001F4DA5">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DE0168" w14:textId="4BF02734" w:rsidR="001F4DA5" w:rsidRPr="001F4DA5" w:rsidRDefault="001F4DA5" w:rsidP="00026C21">
                  <w:pPr>
                    <w:jc w:val="center"/>
                  </w:pPr>
                  <w:r w:rsidRPr="001F4DA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E8C4D4" w14:textId="00A44F45" w:rsidR="001F4DA5" w:rsidRPr="001F4DA5" w:rsidRDefault="001F4DA5" w:rsidP="00026C21">
                  <w:pPr>
                    <w:jc w:val="center"/>
                  </w:pPr>
                  <w:r w:rsidRPr="001F4DA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D3CEE2" w14:textId="2C6A243E" w:rsidR="001F4DA5" w:rsidRPr="001F4DA5" w:rsidRDefault="001F4DA5" w:rsidP="00026C21">
                  <w:pPr>
                    <w:jc w:val="center"/>
                  </w:pPr>
                  <w:r w:rsidRPr="001F4DA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B49417" w14:textId="6BF49D70" w:rsidR="001F4DA5" w:rsidRPr="001F4DA5" w:rsidRDefault="001F4DA5" w:rsidP="00026C21">
                  <w:pPr>
                    <w:jc w:val="center"/>
                  </w:pPr>
                  <w:r w:rsidRPr="001F4DA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A1DD9E" w14:textId="540C2017" w:rsidR="001F4DA5" w:rsidRPr="001F4DA5" w:rsidRDefault="001F4DA5" w:rsidP="00026C21">
                  <w:pPr>
                    <w:jc w:val="center"/>
                  </w:pPr>
                  <w:r w:rsidRPr="001F4DA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BFD722" w14:textId="057CD51E" w:rsidR="001F4DA5" w:rsidRPr="001F4DA5" w:rsidRDefault="001F4DA5" w:rsidP="00026C21">
                  <w:pPr>
                    <w:jc w:val="center"/>
                  </w:pPr>
                  <w:r w:rsidRPr="001F4DA5">
                    <w:t>X</w:t>
                  </w:r>
                </w:p>
              </w:tc>
              <w:tc>
                <w:tcPr>
                  <w:tcW w:w="562" w:type="dxa"/>
                  <w:tcBorders>
                    <w:top w:val="single" w:sz="4" w:space="0" w:color="000000"/>
                    <w:left w:val="single" w:sz="4" w:space="0" w:color="000000"/>
                    <w:bottom w:val="single" w:sz="4" w:space="0" w:color="000000"/>
                    <w:right w:val="single" w:sz="4" w:space="0" w:color="000000"/>
                  </w:tcBorders>
                </w:tcPr>
                <w:p w14:paraId="6E77B33B" w14:textId="77354509" w:rsidR="001F4DA5" w:rsidRPr="001F4DA5" w:rsidRDefault="001F4DA5" w:rsidP="00026C21">
                  <w:pPr>
                    <w:jc w:val="center"/>
                  </w:pPr>
                  <w:r w:rsidRPr="001F4DA5">
                    <w:t>X</w:t>
                  </w:r>
                </w:p>
              </w:tc>
            </w:tr>
          </w:tbl>
          <w:p w14:paraId="6C6F9C01" w14:textId="77777777" w:rsidR="008D4CBD" w:rsidRPr="00026C21" w:rsidRDefault="008D4CBD" w:rsidP="008D4CBD">
            <w:pPr>
              <w:textAlignment w:val="baseline"/>
              <w:rPr>
                <w:bCs w:val="0"/>
                <w:iCs w:val="0"/>
                <w:color w:val="0070C0"/>
              </w:rPr>
            </w:pPr>
          </w:p>
        </w:tc>
      </w:tr>
      <w:tr w:rsidR="008D4CBD" w:rsidRPr="00026C21" w14:paraId="59F7BB05" w14:textId="77777777" w:rsidTr="001A6313">
        <w:trPr>
          <w:jc w:val="center"/>
        </w:trPr>
        <w:tc>
          <w:tcPr>
            <w:tcW w:w="9582" w:type="dxa"/>
            <w:gridSpan w:val="2"/>
          </w:tcPr>
          <w:p w14:paraId="4E276FC5" w14:textId="77777777" w:rsidR="008D4CBD" w:rsidRPr="00026C21" w:rsidRDefault="008D4CBD" w:rsidP="008D4CBD">
            <w:pPr>
              <w:pStyle w:val="Nosaukumi"/>
            </w:pPr>
            <w:r w:rsidRPr="00026C21">
              <w:t>Kursa saturs</w:t>
            </w:r>
          </w:p>
        </w:tc>
      </w:tr>
      <w:tr w:rsidR="00026C21" w:rsidRPr="00026C21" w14:paraId="5EB73A61" w14:textId="77777777" w:rsidTr="001A6313">
        <w:trPr>
          <w:jc w:val="center"/>
        </w:trPr>
        <w:tc>
          <w:tcPr>
            <w:tcW w:w="9582" w:type="dxa"/>
            <w:gridSpan w:val="2"/>
          </w:tcPr>
          <w:p w14:paraId="0572C04B" w14:textId="24C12163" w:rsidR="00145AF9" w:rsidRPr="00E535D8" w:rsidRDefault="00145AF9" w:rsidP="00E535D8">
            <w:pPr>
              <w:ind w:left="34"/>
              <w:jc w:val="both"/>
              <w:rPr>
                <w:lang w:eastAsia="ko-KR"/>
              </w:rPr>
            </w:pPr>
            <w:r w:rsidRPr="00E535D8">
              <w:rPr>
                <w:lang w:eastAsia="ko-KR"/>
              </w:rPr>
              <w:t>L16, Ld16</w:t>
            </w:r>
            <w:r w:rsidR="00C7590F" w:rsidRPr="00E535D8">
              <w:rPr>
                <w:lang w:eastAsia="ko-KR"/>
              </w:rPr>
              <w:t>, Pd48</w:t>
            </w:r>
          </w:p>
          <w:p w14:paraId="3DE0AB90" w14:textId="271F0641" w:rsidR="00145AF9" w:rsidRPr="00E535D8" w:rsidRDefault="00145AF9" w:rsidP="00E535D8">
            <w:pPr>
              <w:ind w:left="34"/>
              <w:jc w:val="both"/>
              <w:rPr>
                <w:lang w:eastAsia="ko-KR"/>
              </w:rPr>
            </w:pPr>
            <w:r w:rsidRPr="00E535D8">
              <w:rPr>
                <w:lang w:eastAsia="ko-KR"/>
              </w:rPr>
              <w:lastRenderedPageBreak/>
              <w:t>Lekcijas</w:t>
            </w:r>
            <w:r w:rsidR="00E535D8" w:rsidRPr="00E535D8">
              <w:rPr>
                <w:lang w:eastAsia="ko-KR"/>
              </w:rPr>
              <w:t>:</w:t>
            </w:r>
          </w:p>
          <w:p w14:paraId="6F22873B" w14:textId="40AAC490" w:rsidR="00145AF9" w:rsidRPr="00E535D8" w:rsidRDefault="00145AF9" w:rsidP="00E535D8">
            <w:pPr>
              <w:pStyle w:val="ListParagraph"/>
              <w:numPr>
                <w:ilvl w:val="0"/>
                <w:numId w:val="39"/>
              </w:numPr>
              <w:jc w:val="both"/>
              <w:rPr>
                <w:color w:val="auto"/>
                <w:lang w:eastAsia="ko-KR"/>
              </w:rPr>
            </w:pPr>
            <w:r w:rsidRPr="00E535D8">
              <w:rPr>
                <w:color w:val="auto"/>
                <w:lang w:eastAsia="ko-KR"/>
              </w:rPr>
              <w:t>Paraugu veidi. Klasifikācija. Drošība. L</w:t>
            </w:r>
            <w:r w:rsidR="00C7590F" w:rsidRPr="00E535D8">
              <w:rPr>
                <w:color w:val="auto"/>
                <w:lang w:eastAsia="ko-KR"/>
              </w:rPr>
              <w:t>2</w:t>
            </w:r>
            <w:r w:rsidRPr="00E535D8">
              <w:rPr>
                <w:color w:val="auto"/>
                <w:lang w:eastAsia="ko-KR"/>
              </w:rPr>
              <w:t>, Pd6</w:t>
            </w:r>
          </w:p>
          <w:p w14:paraId="1AAACD0F" w14:textId="055DDAE2" w:rsidR="00145AF9" w:rsidRPr="00E535D8" w:rsidRDefault="00145AF9" w:rsidP="00E535D8">
            <w:pPr>
              <w:pStyle w:val="ListParagraph"/>
              <w:numPr>
                <w:ilvl w:val="0"/>
                <w:numId w:val="39"/>
              </w:numPr>
              <w:jc w:val="both"/>
              <w:rPr>
                <w:color w:val="auto"/>
                <w:lang w:eastAsia="ko-KR"/>
              </w:rPr>
            </w:pPr>
            <w:r w:rsidRPr="00E535D8">
              <w:rPr>
                <w:color w:val="auto"/>
                <w:lang w:eastAsia="ko-KR"/>
              </w:rPr>
              <w:t>Dažādu veidu paraugu iegūšanas un sagatavošanas metodoloģija</w:t>
            </w:r>
            <w:r w:rsidR="00C7590F" w:rsidRPr="00E535D8">
              <w:rPr>
                <w:color w:val="auto"/>
                <w:lang w:eastAsia="ko-KR"/>
              </w:rPr>
              <w:t>s pamatprincipi</w:t>
            </w:r>
            <w:r w:rsidRPr="00E535D8">
              <w:rPr>
                <w:color w:val="auto"/>
                <w:lang w:eastAsia="ko-KR"/>
              </w:rPr>
              <w:t>.</w:t>
            </w:r>
            <w:r w:rsidRPr="00E535D8">
              <w:rPr>
                <w:i/>
                <w:color w:val="auto"/>
                <w:lang w:eastAsia="ko-KR"/>
              </w:rPr>
              <w:t xml:space="preserve"> </w:t>
            </w:r>
            <w:r w:rsidRPr="00E535D8">
              <w:rPr>
                <w:color w:val="auto"/>
                <w:lang w:eastAsia="ko-KR"/>
              </w:rPr>
              <w:t>Zivs, zivju produktu paraugu savākšana vairāku veidu izmeklējumiem</w:t>
            </w:r>
            <w:r w:rsidR="00C7590F" w:rsidRPr="00E535D8">
              <w:rPr>
                <w:color w:val="auto"/>
                <w:lang w:eastAsia="ko-KR"/>
              </w:rPr>
              <w:t xml:space="preserve"> L4, Pd</w:t>
            </w:r>
            <w:r w:rsidR="00AA3D55">
              <w:rPr>
                <w:color w:val="auto"/>
                <w:lang w:eastAsia="ko-KR"/>
              </w:rPr>
              <w:t>12</w:t>
            </w:r>
          </w:p>
          <w:p w14:paraId="4616B329" w14:textId="318263AA" w:rsidR="00C7590F" w:rsidRPr="00E535D8" w:rsidRDefault="00C7590F" w:rsidP="00E535D8">
            <w:pPr>
              <w:pStyle w:val="ListParagraph"/>
              <w:numPr>
                <w:ilvl w:val="0"/>
                <w:numId w:val="39"/>
              </w:numPr>
              <w:jc w:val="both"/>
              <w:rPr>
                <w:color w:val="auto"/>
                <w:lang w:eastAsia="ko-KR"/>
              </w:rPr>
            </w:pPr>
            <w:r w:rsidRPr="00E535D8">
              <w:rPr>
                <w:color w:val="auto"/>
                <w:lang w:eastAsia="ko-KR"/>
              </w:rPr>
              <w:t>Gaļa, gaļas produktu paraugu savākšana vairāku veidu izmeklējumiem. L4, Pd</w:t>
            </w:r>
            <w:r w:rsidR="00AA3D55">
              <w:rPr>
                <w:color w:val="auto"/>
                <w:lang w:eastAsia="ko-KR"/>
              </w:rPr>
              <w:t>12</w:t>
            </w:r>
          </w:p>
          <w:p w14:paraId="7E15E6A0" w14:textId="542C0BE5" w:rsidR="00C7590F" w:rsidRPr="00E535D8" w:rsidRDefault="00C7590F" w:rsidP="00E535D8">
            <w:pPr>
              <w:pStyle w:val="ListParagraph"/>
              <w:numPr>
                <w:ilvl w:val="0"/>
                <w:numId w:val="39"/>
              </w:numPr>
              <w:jc w:val="both"/>
              <w:rPr>
                <w:color w:val="auto"/>
                <w:lang w:eastAsia="ko-KR"/>
              </w:rPr>
            </w:pPr>
            <w:r w:rsidRPr="00E535D8">
              <w:rPr>
                <w:color w:val="auto"/>
                <w:lang w:eastAsia="ko-KR"/>
              </w:rPr>
              <w:t>Ūdens, graudu paraugu savākšana vairāku veidu izmeklējumiem. L</w:t>
            </w:r>
            <w:r w:rsidR="006221A9" w:rsidRPr="00E535D8">
              <w:rPr>
                <w:color w:val="auto"/>
                <w:lang w:eastAsia="ko-KR"/>
              </w:rPr>
              <w:t>2</w:t>
            </w:r>
            <w:r w:rsidRPr="00E535D8">
              <w:rPr>
                <w:color w:val="auto"/>
                <w:lang w:eastAsia="ko-KR"/>
              </w:rPr>
              <w:t>, Pd6</w:t>
            </w:r>
          </w:p>
          <w:p w14:paraId="25897E36" w14:textId="6E033D24" w:rsidR="00145AF9" w:rsidRPr="00E535D8" w:rsidRDefault="00145AF9" w:rsidP="00E535D8">
            <w:pPr>
              <w:pStyle w:val="ListParagraph"/>
              <w:numPr>
                <w:ilvl w:val="0"/>
                <w:numId w:val="39"/>
              </w:numPr>
              <w:jc w:val="both"/>
              <w:rPr>
                <w:color w:val="auto"/>
                <w:lang w:eastAsia="ko-KR"/>
              </w:rPr>
            </w:pPr>
            <w:r w:rsidRPr="00E535D8">
              <w:rPr>
                <w:color w:val="auto"/>
                <w:lang w:eastAsia="ko-KR"/>
              </w:rPr>
              <w:t xml:space="preserve">Izmeklējamo paraugu ievākšana, iesaiņošana, marķēšana, transportēšana. </w:t>
            </w:r>
            <w:r w:rsidR="00C7590F" w:rsidRPr="00E535D8">
              <w:rPr>
                <w:color w:val="auto"/>
                <w:lang w:eastAsia="ko-KR"/>
              </w:rPr>
              <w:t>L2, Pd6</w:t>
            </w:r>
          </w:p>
          <w:p w14:paraId="05583048" w14:textId="685D4A9D" w:rsidR="00145AF9" w:rsidRPr="00E535D8" w:rsidRDefault="00145AF9" w:rsidP="00E535D8">
            <w:pPr>
              <w:pStyle w:val="ListParagraph"/>
              <w:numPr>
                <w:ilvl w:val="0"/>
                <w:numId w:val="39"/>
              </w:numPr>
              <w:ind w:left="342" w:hanging="270"/>
              <w:jc w:val="both"/>
              <w:rPr>
                <w:color w:val="auto"/>
                <w:lang w:eastAsia="ko-KR"/>
              </w:rPr>
            </w:pPr>
            <w:r w:rsidRPr="00E535D8">
              <w:rPr>
                <w:color w:val="auto"/>
                <w:lang w:eastAsia="ko-KR"/>
              </w:rPr>
              <w:t xml:space="preserve">Ārējo vides faktoru ietekme uz dažādu </w:t>
            </w:r>
            <w:r w:rsidR="00C7590F" w:rsidRPr="00E535D8">
              <w:rPr>
                <w:color w:val="auto"/>
                <w:lang w:eastAsia="ko-KR"/>
              </w:rPr>
              <w:t xml:space="preserve">veidu </w:t>
            </w:r>
            <w:r w:rsidRPr="00E535D8">
              <w:rPr>
                <w:color w:val="auto"/>
                <w:lang w:eastAsia="ko-KR"/>
              </w:rPr>
              <w:t xml:space="preserve">paraugu iegūšanu un </w:t>
            </w:r>
            <w:r w:rsidR="00C7590F" w:rsidRPr="00E535D8">
              <w:rPr>
                <w:color w:val="auto"/>
                <w:lang w:eastAsia="ko-KR"/>
              </w:rPr>
              <w:t>testēšanu</w:t>
            </w:r>
            <w:r w:rsidRPr="00E535D8">
              <w:rPr>
                <w:color w:val="auto"/>
                <w:lang w:eastAsia="ko-KR"/>
              </w:rPr>
              <w:t>.</w:t>
            </w:r>
            <w:r w:rsidR="00C7590F" w:rsidRPr="00E535D8">
              <w:rPr>
                <w:color w:val="auto"/>
                <w:lang w:eastAsia="ko-KR"/>
              </w:rPr>
              <w:t xml:space="preserve"> L2, Pd6</w:t>
            </w:r>
          </w:p>
          <w:p w14:paraId="1C4EA2C8" w14:textId="77777777" w:rsidR="00E535D8" w:rsidRPr="00E535D8" w:rsidRDefault="00E535D8" w:rsidP="00E535D8">
            <w:pPr>
              <w:ind w:left="34"/>
              <w:jc w:val="both"/>
              <w:rPr>
                <w:lang w:eastAsia="ko-KR"/>
              </w:rPr>
            </w:pPr>
          </w:p>
          <w:p w14:paraId="2340F0B5" w14:textId="59A14E88" w:rsidR="00145AF9" w:rsidRPr="00E535D8" w:rsidRDefault="00E535D8" w:rsidP="00E535D8">
            <w:pPr>
              <w:ind w:left="34"/>
              <w:jc w:val="both"/>
              <w:rPr>
                <w:lang w:eastAsia="ko-KR"/>
              </w:rPr>
            </w:pPr>
            <w:r w:rsidRPr="00E535D8">
              <w:rPr>
                <w:lang w:eastAsia="ko-KR"/>
              </w:rPr>
              <w:t>Laboratorijas darbi:</w:t>
            </w:r>
          </w:p>
          <w:p w14:paraId="61BE84F1" w14:textId="584BD33D" w:rsidR="00E535D8" w:rsidRPr="00E535D8" w:rsidRDefault="00E535D8" w:rsidP="00E535D8">
            <w:pPr>
              <w:ind w:left="34"/>
              <w:jc w:val="both"/>
              <w:rPr>
                <w:lang w:eastAsia="ko-KR"/>
              </w:rPr>
            </w:pPr>
            <w:r w:rsidRPr="00E535D8">
              <w:rPr>
                <w:lang w:eastAsia="ko-KR"/>
              </w:rPr>
              <w:t>1. Paraugu veidi un klasifikācija. Ld2</w:t>
            </w:r>
          </w:p>
          <w:p w14:paraId="2D2A5786" w14:textId="079D240B" w:rsidR="00E535D8" w:rsidRPr="00E535D8" w:rsidRDefault="00E535D8" w:rsidP="00E535D8">
            <w:pPr>
              <w:ind w:left="34"/>
              <w:jc w:val="both"/>
              <w:rPr>
                <w:lang w:eastAsia="ko-KR"/>
              </w:rPr>
            </w:pPr>
            <w:r w:rsidRPr="00E535D8">
              <w:rPr>
                <w:lang w:eastAsia="ko-KR"/>
              </w:rPr>
              <w:t>2. Zivs, zivju produktu paraugu savākšana vairāku veidu izmeklējumiem. Ld4</w:t>
            </w:r>
          </w:p>
          <w:p w14:paraId="4C6C791C" w14:textId="06DBD9C4" w:rsidR="00E535D8" w:rsidRPr="00E535D8" w:rsidRDefault="00E535D8" w:rsidP="00E535D8">
            <w:pPr>
              <w:ind w:left="34"/>
              <w:jc w:val="both"/>
              <w:rPr>
                <w:lang w:eastAsia="ko-KR"/>
              </w:rPr>
            </w:pPr>
            <w:r w:rsidRPr="00E535D8">
              <w:rPr>
                <w:lang w:eastAsia="ko-KR"/>
              </w:rPr>
              <w:t>3. Gaļa, gaļas produktu paraugu savākšana vairāku veidu izmeklējumiem. Ld4</w:t>
            </w:r>
          </w:p>
          <w:p w14:paraId="786F014F" w14:textId="508D0CEE" w:rsidR="00E535D8" w:rsidRPr="00E535D8" w:rsidRDefault="00E535D8" w:rsidP="00E535D8">
            <w:pPr>
              <w:ind w:left="34"/>
              <w:jc w:val="both"/>
              <w:rPr>
                <w:lang w:eastAsia="ko-KR"/>
              </w:rPr>
            </w:pPr>
            <w:r w:rsidRPr="00E535D8">
              <w:rPr>
                <w:lang w:eastAsia="ko-KR"/>
              </w:rPr>
              <w:t>4. Ūdens, graudu paraugu savākšana vairāku veidu izmeklējumiem. Ld2</w:t>
            </w:r>
          </w:p>
          <w:p w14:paraId="3E4AD28D" w14:textId="0FC7914D" w:rsidR="00E535D8" w:rsidRPr="00E535D8" w:rsidRDefault="00E535D8" w:rsidP="00E535D8">
            <w:pPr>
              <w:ind w:left="34"/>
              <w:jc w:val="both"/>
              <w:rPr>
                <w:lang w:eastAsia="ko-KR"/>
              </w:rPr>
            </w:pPr>
            <w:r w:rsidRPr="00E535D8">
              <w:rPr>
                <w:lang w:eastAsia="ko-KR"/>
              </w:rPr>
              <w:t>5. Paraugu iesaiņošana, marķēšana un sagatavošana transportēšanai</w:t>
            </w:r>
            <w:r w:rsidRPr="00E535D8">
              <w:rPr>
                <w:i/>
                <w:lang w:eastAsia="ko-KR"/>
              </w:rPr>
              <w:t xml:space="preserve">. </w:t>
            </w:r>
            <w:r w:rsidRPr="00E535D8">
              <w:rPr>
                <w:lang w:eastAsia="ko-KR"/>
              </w:rPr>
              <w:t>Ld2</w:t>
            </w:r>
          </w:p>
          <w:p w14:paraId="761DE4C0" w14:textId="6E0CEEFD" w:rsidR="00E535D8" w:rsidRPr="00E535D8" w:rsidRDefault="00E535D8" w:rsidP="00E535D8">
            <w:pPr>
              <w:ind w:left="34"/>
              <w:jc w:val="both"/>
              <w:rPr>
                <w:i/>
                <w:lang w:eastAsia="ko-KR"/>
              </w:rPr>
            </w:pPr>
            <w:r w:rsidRPr="00E535D8">
              <w:rPr>
                <w:lang w:eastAsia="ko-KR"/>
              </w:rPr>
              <w:t>6. Ārējo vides faktoru ietekme uz dažādu veidu paraugu iegūšanu Ld2</w:t>
            </w:r>
          </w:p>
          <w:p w14:paraId="356873AE" w14:textId="77777777" w:rsidR="00E535D8" w:rsidRPr="00AA3D55" w:rsidRDefault="00E535D8" w:rsidP="00E535D8">
            <w:pPr>
              <w:ind w:left="34"/>
              <w:jc w:val="both"/>
              <w:rPr>
                <w:iCs w:val="0"/>
                <w:lang w:eastAsia="ko-KR"/>
              </w:rPr>
            </w:pPr>
          </w:p>
          <w:p w14:paraId="77958D09" w14:textId="77777777" w:rsidR="00026C21" w:rsidRPr="00AA3D55" w:rsidRDefault="00026C21" w:rsidP="00E535D8">
            <w:pPr>
              <w:ind w:left="34"/>
              <w:jc w:val="both"/>
              <w:rPr>
                <w:iCs w:val="0"/>
                <w:lang w:eastAsia="ko-KR"/>
              </w:rPr>
            </w:pPr>
            <w:r w:rsidRPr="00AA3D55">
              <w:rPr>
                <w:iCs w:val="0"/>
                <w:lang w:eastAsia="ko-KR"/>
              </w:rPr>
              <w:t>L -  lekcija</w:t>
            </w:r>
          </w:p>
          <w:p w14:paraId="42CD0E64" w14:textId="77777777" w:rsidR="00026C21" w:rsidRPr="00AA3D55" w:rsidRDefault="00026C21" w:rsidP="00E535D8">
            <w:pPr>
              <w:ind w:left="34"/>
              <w:jc w:val="both"/>
              <w:rPr>
                <w:iCs w:val="0"/>
                <w:lang w:eastAsia="ko-KR"/>
              </w:rPr>
            </w:pPr>
            <w:proofErr w:type="spellStart"/>
            <w:r w:rsidRPr="00AA3D55">
              <w:rPr>
                <w:iCs w:val="0"/>
                <w:lang w:eastAsia="ko-KR"/>
              </w:rPr>
              <w:t>Ld</w:t>
            </w:r>
            <w:proofErr w:type="spellEnd"/>
            <w:r w:rsidRPr="00AA3D55">
              <w:rPr>
                <w:iCs w:val="0"/>
                <w:lang w:eastAsia="ko-KR"/>
              </w:rPr>
              <w:t xml:space="preserve"> – laboratorijas darbi</w:t>
            </w:r>
          </w:p>
          <w:p w14:paraId="4FADEF04" w14:textId="77777777" w:rsidR="00026C21" w:rsidRPr="00026C21" w:rsidRDefault="00026C21" w:rsidP="00E535D8">
            <w:pPr>
              <w:spacing w:after="160" w:line="259" w:lineRule="auto"/>
              <w:ind w:left="34"/>
              <w:jc w:val="both"/>
              <w:rPr>
                <w:color w:val="0070C0"/>
              </w:rPr>
            </w:pPr>
            <w:proofErr w:type="spellStart"/>
            <w:r w:rsidRPr="00AA3D55">
              <w:rPr>
                <w:iCs w:val="0"/>
                <w:lang w:eastAsia="ko-KR"/>
              </w:rPr>
              <w:t>Pd</w:t>
            </w:r>
            <w:proofErr w:type="spellEnd"/>
            <w:r w:rsidRPr="00AA3D55">
              <w:rPr>
                <w:iCs w:val="0"/>
                <w:lang w:eastAsia="ko-KR"/>
              </w:rPr>
              <w:t xml:space="preserve"> – patstāvīgais darbs</w:t>
            </w:r>
          </w:p>
        </w:tc>
      </w:tr>
      <w:tr w:rsidR="008D4CBD" w:rsidRPr="00026C21" w14:paraId="6DD95825" w14:textId="77777777" w:rsidTr="001A6313">
        <w:trPr>
          <w:jc w:val="center"/>
        </w:trPr>
        <w:tc>
          <w:tcPr>
            <w:tcW w:w="9582" w:type="dxa"/>
            <w:gridSpan w:val="2"/>
          </w:tcPr>
          <w:p w14:paraId="3647717B" w14:textId="77777777" w:rsidR="008D4CBD" w:rsidRPr="00026C21" w:rsidRDefault="008D4CBD" w:rsidP="008D4CBD">
            <w:pPr>
              <w:pStyle w:val="Nosaukumi"/>
            </w:pPr>
            <w:r w:rsidRPr="00026C21">
              <w:lastRenderedPageBreak/>
              <w:t>Obligāti izmantojamie informācijas avoti</w:t>
            </w:r>
          </w:p>
        </w:tc>
      </w:tr>
      <w:tr w:rsidR="00026C21" w:rsidRPr="00026C21" w14:paraId="0A371B56" w14:textId="77777777" w:rsidTr="001A6313">
        <w:trPr>
          <w:jc w:val="center"/>
        </w:trPr>
        <w:tc>
          <w:tcPr>
            <w:tcW w:w="9582" w:type="dxa"/>
            <w:gridSpan w:val="2"/>
          </w:tcPr>
          <w:p w14:paraId="7349BC0F" w14:textId="0A7DF5F1" w:rsidR="00AB505A" w:rsidRDefault="00AB505A" w:rsidP="00467241">
            <w:pPr>
              <w:pStyle w:val="ListParagraph"/>
              <w:numPr>
                <w:ilvl w:val="0"/>
                <w:numId w:val="46"/>
              </w:numPr>
              <w:spacing w:line="259" w:lineRule="auto"/>
              <w:jc w:val="both"/>
            </w:pPr>
            <w:proofErr w:type="spellStart"/>
            <w:r>
              <w:t>Gatto</w:t>
            </w:r>
            <w:proofErr w:type="spellEnd"/>
            <w:r>
              <w:t xml:space="preserve"> M.P. 2019. </w:t>
            </w:r>
            <w:proofErr w:type="spellStart"/>
            <w:r w:rsidRPr="00BF2026">
              <w:t>Occipational</w:t>
            </w:r>
            <w:proofErr w:type="spellEnd"/>
            <w:r w:rsidRPr="00BF2026">
              <w:t xml:space="preserve"> Health </w:t>
            </w:r>
            <w:proofErr w:type="spellStart"/>
            <w:r w:rsidRPr="00BF2026">
              <w:t>and</w:t>
            </w:r>
            <w:proofErr w:type="spellEnd"/>
            <w:r w:rsidRPr="00BF2026">
              <w:t xml:space="preserve"> </w:t>
            </w:r>
            <w:proofErr w:type="spellStart"/>
            <w:r w:rsidRPr="00BF2026">
              <w:t>Safelty</w:t>
            </w:r>
            <w:proofErr w:type="spellEnd"/>
            <w:r w:rsidRPr="00BF2026">
              <w:t xml:space="preserve"> </w:t>
            </w:r>
            <w:proofErr w:type="spellStart"/>
            <w:r w:rsidRPr="00BF2026">
              <w:t>in</w:t>
            </w:r>
            <w:proofErr w:type="spellEnd"/>
            <w:r w:rsidRPr="00BF2026">
              <w:t xml:space="preserve"> </w:t>
            </w:r>
            <w:proofErr w:type="spellStart"/>
            <w:r w:rsidRPr="00BF2026">
              <w:t>the</w:t>
            </w:r>
            <w:proofErr w:type="spellEnd"/>
            <w:r w:rsidRPr="00BF2026">
              <w:t xml:space="preserve"> Chemical </w:t>
            </w:r>
            <w:proofErr w:type="spellStart"/>
            <w:r w:rsidRPr="00BF2026">
              <w:t>and</w:t>
            </w:r>
            <w:proofErr w:type="spellEnd"/>
            <w:r w:rsidRPr="00BF2026">
              <w:t xml:space="preserve"> </w:t>
            </w:r>
            <w:proofErr w:type="spellStart"/>
            <w:r w:rsidRPr="00BF2026">
              <w:t>Biological</w:t>
            </w:r>
            <w:proofErr w:type="spellEnd"/>
            <w:r w:rsidRPr="00BF2026">
              <w:t xml:space="preserve"> </w:t>
            </w:r>
            <w:proofErr w:type="spellStart"/>
            <w:r w:rsidRPr="00BF2026">
              <w:t>Laboratory</w:t>
            </w:r>
            <w:proofErr w:type="spellEnd"/>
            <w:r>
              <w:t>. 211pp.</w:t>
            </w:r>
          </w:p>
          <w:p w14:paraId="6EC0808F" w14:textId="08ED87E5" w:rsidR="00AB505A" w:rsidRDefault="00AB505A" w:rsidP="00467241">
            <w:pPr>
              <w:pStyle w:val="ListParagraph"/>
              <w:numPr>
                <w:ilvl w:val="0"/>
                <w:numId w:val="46"/>
              </w:numPr>
              <w:spacing w:line="259" w:lineRule="auto"/>
              <w:jc w:val="both"/>
            </w:pPr>
            <w:proofErr w:type="spellStart"/>
            <w:r>
              <w:t>Hendrix</w:t>
            </w:r>
            <w:proofErr w:type="spellEnd"/>
            <w:r>
              <w:t xml:space="preserve"> C.M. 2012. </w:t>
            </w:r>
            <w:proofErr w:type="spellStart"/>
            <w:r>
              <w:t>Diagnostic</w:t>
            </w:r>
            <w:proofErr w:type="spellEnd"/>
            <w:r>
              <w:t xml:space="preserve"> </w:t>
            </w:r>
            <w:proofErr w:type="spellStart"/>
            <w:r>
              <w:t>parasitology</w:t>
            </w:r>
            <w:proofErr w:type="spellEnd"/>
            <w:r>
              <w:t xml:space="preserve"> </w:t>
            </w:r>
            <w:proofErr w:type="spellStart"/>
            <w:r>
              <w:t>for</w:t>
            </w:r>
            <w:proofErr w:type="spellEnd"/>
            <w:r>
              <w:t xml:space="preserve"> </w:t>
            </w:r>
            <w:proofErr w:type="spellStart"/>
            <w:r>
              <w:t>veterinary</w:t>
            </w:r>
            <w:proofErr w:type="spellEnd"/>
            <w:r>
              <w:t xml:space="preserve"> </w:t>
            </w:r>
            <w:proofErr w:type="spellStart"/>
            <w:r>
              <w:t>technicians</w:t>
            </w:r>
            <w:proofErr w:type="spellEnd"/>
            <w:r>
              <w:t>. 392pp.</w:t>
            </w:r>
          </w:p>
          <w:p w14:paraId="461762D3" w14:textId="44CEEE9A" w:rsidR="00026C21" w:rsidRPr="00026C21" w:rsidRDefault="00AB505A" w:rsidP="00467241">
            <w:pPr>
              <w:pStyle w:val="ListParagraph"/>
              <w:numPr>
                <w:ilvl w:val="0"/>
                <w:numId w:val="46"/>
              </w:numPr>
              <w:spacing w:line="259" w:lineRule="auto"/>
              <w:jc w:val="both"/>
            </w:pPr>
            <w:proofErr w:type="spellStart"/>
            <w:r w:rsidRPr="00AB505A">
              <w:t>Ramakrishnan</w:t>
            </w:r>
            <w:proofErr w:type="spellEnd"/>
            <w:r>
              <w:t xml:space="preserve"> S., (</w:t>
            </w:r>
            <w:proofErr w:type="spellStart"/>
            <w:r>
              <w:t>ed</w:t>
            </w:r>
            <w:proofErr w:type="spellEnd"/>
            <w:r>
              <w:t xml:space="preserve">) 2012. </w:t>
            </w:r>
            <w:proofErr w:type="spellStart"/>
            <w:r w:rsidRPr="00AB505A">
              <w:t>Manual</w:t>
            </w:r>
            <w:proofErr w:type="spellEnd"/>
            <w:r w:rsidRPr="00AB505A">
              <w:t xml:space="preserve"> </w:t>
            </w:r>
            <w:proofErr w:type="spellStart"/>
            <w:r w:rsidRPr="00AB505A">
              <w:t>of</w:t>
            </w:r>
            <w:proofErr w:type="spellEnd"/>
            <w:r w:rsidRPr="00AB505A">
              <w:t xml:space="preserve"> </w:t>
            </w:r>
            <w:proofErr w:type="spellStart"/>
            <w:r w:rsidRPr="00AB505A">
              <w:t>medical</w:t>
            </w:r>
            <w:proofErr w:type="spellEnd"/>
            <w:r w:rsidRPr="00AB505A">
              <w:t xml:space="preserve"> </w:t>
            </w:r>
            <w:proofErr w:type="spellStart"/>
            <w:r w:rsidRPr="00AB505A">
              <w:t>laboratory</w:t>
            </w:r>
            <w:proofErr w:type="spellEnd"/>
            <w:r w:rsidRPr="00AB505A">
              <w:t xml:space="preserve"> </w:t>
            </w:r>
            <w:proofErr w:type="spellStart"/>
            <w:r w:rsidRPr="00AB505A">
              <w:t>techniques</w:t>
            </w:r>
            <w:proofErr w:type="spellEnd"/>
            <w:r>
              <w:t xml:space="preserve">. </w:t>
            </w:r>
            <w:r w:rsidRPr="00AB505A">
              <w:t xml:space="preserve"> </w:t>
            </w:r>
            <w:proofErr w:type="spellStart"/>
            <w:r>
              <w:t>New</w:t>
            </w:r>
            <w:proofErr w:type="spellEnd"/>
            <w:r>
              <w:t xml:space="preserve"> </w:t>
            </w:r>
            <w:proofErr w:type="spellStart"/>
            <w:r>
              <w:t>Dehli</w:t>
            </w:r>
            <w:proofErr w:type="spellEnd"/>
            <w:r>
              <w:t xml:space="preserve">, </w:t>
            </w:r>
            <w:proofErr w:type="spellStart"/>
            <w:r>
              <w:t>Jaypee</w:t>
            </w:r>
            <w:proofErr w:type="spellEnd"/>
            <w:r>
              <w:t xml:space="preserve"> </w:t>
            </w:r>
            <w:proofErr w:type="spellStart"/>
            <w:r>
              <w:t>Brothers</w:t>
            </w:r>
            <w:proofErr w:type="spellEnd"/>
            <w:r>
              <w:t xml:space="preserve"> </w:t>
            </w:r>
            <w:proofErr w:type="spellStart"/>
            <w:r>
              <w:t>Medical</w:t>
            </w:r>
            <w:proofErr w:type="spellEnd"/>
            <w:r>
              <w:t xml:space="preserve"> </w:t>
            </w:r>
            <w:proofErr w:type="spellStart"/>
            <w:r>
              <w:t>Publishers</w:t>
            </w:r>
            <w:proofErr w:type="spellEnd"/>
            <w:r>
              <w:t xml:space="preserve">. 434 </w:t>
            </w:r>
            <w:proofErr w:type="spellStart"/>
            <w:r>
              <w:t>pp</w:t>
            </w:r>
            <w:proofErr w:type="spellEnd"/>
            <w:r>
              <w:t>.</w:t>
            </w:r>
          </w:p>
        </w:tc>
      </w:tr>
      <w:tr w:rsidR="008D4CBD" w:rsidRPr="00026C21" w14:paraId="1A2FE6E8" w14:textId="77777777" w:rsidTr="001A6313">
        <w:trPr>
          <w:jc w:val="center"/>
        </w:trPr>
        <w:tc>
          <w:tcPr>
            <w:tcW w:w="9582" w:type="dxa"/>
            <w:gridSpan w:val="2"/>
          </w:tcPr>
          <w:p w14:paraId="7F206E2E" w14:textId="77777777" w:rsidR="008D4CBD" w:rsidRPr="00026C21" w:rsidRDefault="008D4CBD" w:rsidP="008D4CBD">
            <w:pPr>
              <w:pStyle w:val="Nosaukumi"/>
            </w:pPr>
            <w:r w:rsidRPr="00026C21">
              <w:t>Papildus informācijas avoti</w:t>
            </w:r>
          </w:p>
        </w:tc>
      </w:tr>
      <w:tr w:rsidR="00026C21" w:rsidRPr="00026C21" w14:paraId="0CA13EFB" w14:textId="77777777" w:rsidTr="001A6313">
        <w:trPr>
          <w:jc w:val="center"/>
        </w:trPr>
        <w:tc>
          <w:tcPr>
            <w:tcW w:w="9582" w:type="dxa"/>
            <w:gridSpan w:val="2"/>
          </w:tcPr>
          <w:p w14:paraId="7DEBE585" w14:textId="67E4C51E" w:rsidR="0043127A" w:rsidRDefault="0043127A" w:rsidP="00467241">
            <w:pPr>
              <w:pStyle w:val="ListParagraph"/>
              <w:numPr>
                <w:ilvl w:val="0"/>
                <w:numId w:val="47"/>
              </w:numPr>
              <w:spacing w:line="259" w:lineRule="auto"/>
              <w:jc w:val="both"/>
            </w:pPr>
            <w:proofErr w:type="spellStart"/>
            <w:r>
              <w:t>Bogitsh</w:t>
            </w:r>
            <w:proofErr w:type="spellEnd"/>
            <w:r>
              <w:t xml:space="preserve">, B.J., </w:t>
            </w:r>
            <w:proofErr w:type="spellStart"/>
            <w:r>
              <w:t>Carter</w:t>
            </w:r>
            <w:proofErr w:type="spellEnd"/>
            <w:r>
              <w:t xml:space="preserve"> C.E., </w:t>
            </w:r>
            <w:proofErr w:type="spellStart"/>
            <w:r>
              <w:t>Oeltmann</w:t>
            </w:r>
            <w:proofErr w:type="spellEnd"/>
            <w:r>
              <w:t xml:space="preserve"> T.N.. 2019. </w:t>
            </w:r>
            <w:proofErr w:type="spellStart"/>
            <w:r>
              <w:t>Human</w:t>
            </w:r>
            <w:proofErr w:type="spellEnd"/>
            <w:r>
              <w:t xml:space="preserve"> </w:t>
            </w:r>
            <w:proofErr w:type="spellStart"/>
            <w:r>
              <w:t>parasitology</w:t>
            </w:r>
            <w:proofErr w:type="spellEnd"/>
            <w:r>
              <w:t xml:space="preserve">. 409 </w:t>
            </w:r>
            <w:proofErr w:type="spellStart"/>
            <w:r>
              <w:t>pp</w:t>
            </w:r>
            <w:proofErr w:type="spellEnd"/>
            <w:r>
              <w:t>.</w:t>
            </w:r>
          </w:p>
          <w:p w14:paraId="3ABA0010" w14:textId="006FBECE" w:rsidR="00026C21" w:rsidRPr="00026C21" w:rsidRDefault="0043127A" w:rsidP="00467241">
            <w:pPr>
              <w:pStyle w:val="ListParagraph"/>
              <w:numPr>
                <w:ilvl w:val="0"/>
                <w:numId w:val="47"/>
              </w:numPr>
              <w:spacing w:line="259" w:lineRule="auto"/>
              <w:jc w:val="both"/>
            </w:pPr>
            <w:proofErr w:type="spellStart"/>
            <w:r w:rsidRPr="0043127A">
              <w:t>Gillespie</w:t>
            </w:r>
            <w:proofErr w:type="spellEnd"/>
            <w:r w:rsidRPr="0043127A">
              <w:t xml:space="preserve"> S. H</w:t>
            </w:r>
            <w:r>
              <w:t>.</w:t>
            </w:r>
            <w:r w:rsidRPr="0043127A">
              <w:t xml:space="preserve">, </w:t>
            </w:r>
            <w:r>
              <w:t>(</w:t>
            </w:r>
            <w:proofErr w:type="spellStart"/>
            <w:r w:rsidRPr="0043127A">
              <w:t>ed</w:t>
            </w:r>
            <w:proofErr w:type="spellEnd"/>
            <w:r>
              <w:t>),</w:t>
            </w:r>
            <w:r w:rsidRPr="0043127A">
              <w:t xml:space="preserve"> </w:t>
            </w:r>
            <w:proofErr w:type="spellStart"/>
            <w:r w:rsidRPr="0043127A">
              <w:t>Hawkey</w:t>
            </w:r>
            <w:proofErr w:type="spellEnd"/>
            <w:r w:rsidRPr="0043127A">
              <w:t xml:space="preserve"> P. M.</w:t>
            </w:r>
            <w:r>
              <w:t xml:space="preserve"> 2002. </w:t>
            </w:r>
            <w:r w:rsidRPr="0043127A">
              <w:t xml:space="preserve"> </w:t>
            </w:r>
            <w:proofErr w:type="spellStart"/>
            <w:r w:rsidRPr="0043127A">
              <w:t>Medical</w:t>
            </w:r>
            <w:proofErr w:type="spellEnd"/>
            <w:r w:rsidRPr="0043127A">
              <w:t xml:space="preserve"> </w:t>
            </w:r>
            <w:proofErr w:type="spellStart"/>
            <w:r w:rsidRPr="0043127A">
              <w:t>parasitology</w:t>
            </w:r>
            <w:proofErr w:type="spellEnd"/>
            <w:r w:rsidRPr="0043127A">
              <w:t xml:space="preserve">: a </w:t>
            </w:r>
            <w:proofErr w:type="spellStart"/>
            <w:r w:rsidRPr="0043127A">
              <w:t>practical</w:t>
            </w:r>
            <w:proofErr w:type="spellEnd"/>
            <w:r w:rsidRPr="0043127A">
              <w:t xml:space="preserve"> </w:t>
            </w:r>
            <w:proofErr w:type="spellStart"/>
            <w:r w:rsidRPr="0043127A">
              <w:t>approach</w:t>
            </w:r>
            <w:proofErr w:type="spellEnd"/>
            <w:r>
              <w:t xml:space="preserve">. </w:t>
            </w:r>
            <w:r w:rsidRPr="0043127A">
              <w:t xml:space="preserve">IRL </w:t>
            </w:r>
            <w:proofErr w:type="spellStart"/>
            <w:r w:rsidRPr="0043127A">
              <w:t>Press</w:t>
            </w:r>
            <w:proofErr w:type="spellEnd"/>
            <w:r w:rsidRPr="0043127A">
              <w:t xml:space="preserve"> </w:t>
            </w:r>
            <w:proofErr w:type="spellStart"/>
            <w:r w:rsidRPr="0043127A">
              <w:t>at</w:t>
            </w:r>
            <w:proofErr w:type="spellEnd"/>
            <w:r w:rsidRPr="0043127A">
              <w:t xml:space="preserve"> </w:t>
            </w:r>
            <w:proofErr w:type="spellStart"/>
            <w:r w:rsidRPr="0043127A">
              <w:t>Oxford</w:t>
            </w:r>
            <w:proofErr w:type="spellEnd"/>
            <w:r w:rsidRPr="0043127A">
              <w:t xml:space="preserve"> </w:t>
            </w:r>
            <w:proofErr w:type="spellStart"/>
            <w:r w:rsidRPr="0043127A">
              <w:t>University</w:t>
            </w:r>
            <w:proofErr w:type="spellEnd"/>
            <w:r w:rsidRPr="0043127A">
              <w:t xml:space="preserve"> </w:t>
            </w:r>
            <w:proofErr w:type="spellStart"/>
            <w:r w:rsidRPr="0043127A">
              <w:t>Press</w:t>
            </w:r>
            <w:proofErr w:type="spellEnd"/>
            <w:r>
              <w:t xml:space="preserve">. 295 </w:t>
            </w:r>
            <w:proofErr w:type="spellStart"/>
            <w:r>
              <w:t>pp</w:t>
            </w:r>
            <w:proofErr w:type="spellEnd"/>
            <w:r>
              <w:t>.</w:t>
            </w:r>
          </w:p>
        </w:tc>
      </w:tr>
      <w:tr w:rsidR="008D4CBD" w:rsidRPr="00026C21" w14:paraId="2C8D18FB" w14:textId="77777777" w:rsidTr="001A6313">
        <w:trPr>
          <w:jc w:val="center"/>
        </w:trPr>
        <w:tc>
          <w:tcPr>
            <w:tcW w:w="9582" w:type="dxa"/>
            <w:gridSpan w:val="2"/>
          </w:tcPr>
          <w:p w14:paraId="20F9DC82" w14:textId="77777777" w:rsidR="008D4CBD" w:rsidRPr="00026C21" w:rsidRDefault="008D4CBD" w:rsidP="008D4CBD">
            <w:pPr>
              <w:pStyle w:val="Nosaukumi"/>
            </w:pPr>
            <w:r w:rsidRPr="00026C21">
              <w:t>Periodika un citi informācijas avoti</w:t>
            </w:r>
          </w:p>
        </w:tc>
      </w:tr>
      <w:tr w:rsidR="00026C21" w:rsidRPr="00026C21" w14:paraId="054DE4B8" w14:textId="77777777" w:rsidTr="001A6313">
        <w:trPr>
          <w:jc w:val="center"/>
        </w:trPr>
        <w:tc>
          <w:tcPr>
            <w:tcW w:w="9582" w:type="dxa"/>
            <w:gridSpan w:val="2"/>
          </w:tcPr>
          <w:p w14:paraId="3C04200A" w14:textId="78E8ABB0" w:rsidR="00026C21" w:rsidRPr="00026C21" w:rsidRDefault="0043127A" w:rsidP="0043127A">
            <w:pPr>
              <w:spacing w:line="259" w:lineRule="auto"/>
              <w:jc w:val="both"/>
            </w:pPr>
            <w:r w:rsidRPr="0043127A">
              <w:t xml:space="preserve">DU abonētās datubāzes </w:t>
            </w:r>
            <w:proofErr w:type="spellStart"/>
            <w:r w:rsidRPr="0043127A">
              <w:t>ScienceDirect</w:t>
            </w:r>
            <w:proofErr w:type="spellEnd"/>
            <w:r w:rsidRPr="0043127A">
              <w:t xml:space="preserve">, </w:t>
            </w:r>
            <w:proofErr w:type="spellStart"/>
            <w:r w:rsidRPr="0043127A">
              <w:t>Scopus</w:t>
            </w:r>
            <w:proofErr w:type="spellEnd"/>
            <w:r w:rsidRPr="0043127A">
              <w:t>, EBSCO (MEDLINE; Health</w:t>
            </w:r>
            <w:r>
              <w:t xml:space="preserve"> </w:t>
            </w:r>
            <w:proofErr w:type="spellStart"/>
            <w:r w:rsidRPr="0043127A">
              <w:t>Source</w:t>
            </w:r>
            <w:proofErr w:type="spellEnd"/>
            <w:r w:rsidRPr="0043127A">
              <w:t>:</w:t>
            </w:r>
            <w:r>
              <w:t xml:space="preserve"> </w:t>
            </w:r>
            <w:proofErr w:type="spellStart"/>
            <w:r w:rsidRPr="0043127A">
              <w:t>Nursing</w:t>
            </w:r>
            <w:proofErr w:type="spellEnd"/>
            <w:r w:rsidRPr="0043127A">
              <w:t>/</w:t>
            </w:r>
            <w:proofErr w:type="spellStart"/>
            <w:r w:rsidRPr="0043127A">
              <w:t>Academic</w:t>
            </w:r>
            <w:proofErr w:type="spellEnd"/>
            <w:r w:rsidRPr="0043127A">
              <w:t xml:space="preserve"> </w:t>
            </w:r>
            <w:proofErr w:type="spellStart"/>
            <w:r w:rsidRPr="0043127A">
              <w:t>Edition</w:t>
            </w:r>
            <w:proofErr w:type="spellEnd"/>
            <w:r>
              <w:t>)</w:t>
            </w:r>
            <w:bookmarkStart w:id="0" w:name="_GoBack"/>
            <w:bookmarkEnd w:id="0"/>
          </w:p>
        </w:tc>
      </w:tr>
      <w:tr w:rsidR="008D4CBD" w:rsidRPr="00026C21" w14:paraId="3D522E2A" w14:textId="77777777" w:rsidTr="001A6313">
        <w:trPr>
          <w:jc w:val="center"/>
        </w:trPr>
        <w:tc>
          <w:tcPr>
            <w:tcW w:w="9582" w:type="dxa"/>
            <w:gridSpan w:val="2"/>
          </w:tcPr>
          <w:p w14:paraId="184C2C74" w14:textId="77777777" w:rsidR="008D4CBD" w:rsidRPr="00026C21" w:rsidRDefault="008D4CBD" w:rsidP="008D4CBD">
            <w:pPr>
              <w:pStyle w:val="Nosaukumi"/>
            </w:pPr>
            <w:r w:rsidRPr="00026C21">
              <w:t>Piezīmes</w:t>
            </w:r>
          </w:p>
        </w:tc>
      </w:tr>
      <w:tr w:rsidR="00CC5796" w:rsidRPr="00026C21" w14:paraId="658BCA5A" w14:textId="77777777" w:rsidTr="001A6313">
        <w:trPr>
          <w:jc w:val="center"/>
        </w:trPr>
        <w:tc>
          <w:tcPr>
            <w:tcW w:w="9582" w:type="dxa"/>
            <w:gridSpan w:val="2"/>
          </w:tcPr>
          <w:p w14:paraId="2AD7B6DD" w14:textId="77777777" w:rsidR="00CC5796" w:rsidRPr="00CC5796" w:rsidRDefault="00CC5796" w:rsidP="00CC5796">
            <w:r w:rsidRPr="00CC5796">
              <w:t>Akadēmiskās maģistra studiju programmas “Ķīmija” studiju kurss. B daļa apakšspecialitātei</w:t>
            </w:r>
          </w:p>
          <w:p w14:paraId="308F16A6" w14:textId="77777777" w:rsidR="00CC5796" w:rsidRPr="00CC5796" w:rsidRDefault="00CC5796" w:rsidP="00CC5796">
            <w:r w:rsidRPr="00CC5796">
              <w:t>“Praktiskā bioanalītika”.</w:t>
            </w:r>
          </w:p>
          <w:p w14:paraId="7C64BA63" w14:textId="77777777" w:rsidR="00CC5796" w:rsidRPr="00CC5796" w:rsidRDefault="00CC5796" w:rsidP="00CC5796">
            <w:pPr>
              <w:rPr>
                <w:bCs w:val="0"/>
              </w:rPr>
            </w:pPr>
          </w:p>
          <w:p w14:paraId="7C5860F0" w14:textId="3F4F713C" w:rsidR="00CC5796" w:rsidRPr="00CC5796" w:rsidRDefault="00CC5796" w:rsidP="00CC5796">
            <w:r w:rsidRPr="00CC5796">
              <w:t>Kurss tiek docēts latviešu valodā.</w:t>
            </w:r>
          </w:p>
        </w:tc>
      </w:tr>
    </w:tbl>
    <w:p w14:paraId="3EDEBF94" w14:textId="77777777" w:rsidR="001B4907" w:rsidRPr="00026C21" w:rsidRDefault="001B4907" w:rsidP="001B4907"/>
    <w:p w14:paraId="0268654A" w14:textId="77777777" w:rsidR="001B4907" w:rsidRPr="00026C21" w:rsidRDefault="001B4907" w:rsidP="001B4907"/>
    <w:p w14:paraId="7A027729"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468EE" w14:textId="77777777" w:rsidR="00A231CC" w:rsidRDefault="00A231CC" w:rsidP="001B4907">
      <w:r>
        <w:separator/>
      </w:r>
    </w:p>
  </w:endnote>
  <w:endnote w:type="continuationSeparator" w:id="0">
    <w:p w14:paraId="5A5BE505" w14:textId="77777777" w:rsidR="00A231CC" w:rsidRDefault="00A231C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951F7" w14:textId="77777777" w:rsidR="00A231CC" w:rsidRDefault="00A231CC" w:rsidP="001B4907">
      <w:r>
        <w:separator/>
      </w:r>
    </w:p>
  </w:footnote>
  <w:footnote w:type="continuationSeparator" w:id="0">
    <w:p w14:paraId="3D5E23B7" w14:textId="77777777" w:rsidR="00A231CC" w:rsidRDefault="00A231C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C2D70" w14:textId="77777777" w:rsidR="008234E3" w:rsidRDefault="008234E3" w:rsidP="007534EA">
    <w:pPr>
      <w:pStyle w:val="Header"/>
    </w:pPr>
  </w:p>
  <w:p w14:paraId="50E81C45" w14:textId="77777777" w:rsidR="008234E3" w:rsidRPr="007B1FB4" w:rsidRDefault="008234E3" w:rsidP="007534EA">
    <w:pPr>
      <w:pStyle w:val="Header"/>
    </w:pPr>
  </w:p>
  <w:p w14:paraId="73916332" w14:textId="77777777" w:rsidR="008234E3" w:rsidRPr="00D66CC2" w:rsidRDefault="008234E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D43A15"/>
    <w:multiLevelType w:val="hybridMultilevel"/>
    <w:tmpl w:val="D67A8468"/>
    <w:lvl w:ilvl="0" w:tplc="5D7823CC">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D504036"/>
    <w:multiLevelType w:val="hybridMultilevel"/>
    <w:tmpl w:val="4AE81BF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EE72A52"/>
    <w:multiLevelType w:val="hybridMultilevel"/>
    <w:tmpl w:val="97FC13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EF0079B"/>
    <w:multiLevelType w:val="hybridMultilevel"/>
    <w:tmpl w:val="03DE973C"/>
    <w:lvl w:ilvl="0" w:tplc="46E891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E621752"/>
    <w:multiLevelType w:val="hybridMultilevel"/>
    <w:tmpl w:val="A9303DF0"/>
    <w:lvl w:ilvl="0" w:tplc="46E891F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4E6A78D6"/>
    <w:multiLevelType w:val="hybridMultilevel"/>
    <w:tmpl w:val="D1F67A84"/>
    <w:lvl w:ilvl="0" w:tplc="582C149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0226A9D"/>
    <w:multiLevelType w:val="hybridMultilevel"/>
    <w:tmpl w:val="A07EA7E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1" w15:restartNumberingAfterBreak="0">
    <w:nsid w:val="512D7217"/>
    <w:multiLevelType w:val="hybridMultilevel"/>
    <w:tmpl w:val="2FC4F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5C24801"/>
    <w:multiLevelType w:val="hybridMultilevel"/>
    <w:tmpl w:val="847268EA"/>
    <w:lvl w:ilvl="0" w:tplc="9FDE7DC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5"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5AA69F0"/>
    <w:multiLevelType w:val="hybridMultilevel"/>
    <w:tmpl w:val="E77C3F1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9E18CE"/>
    <w:multiLevelType w:val="hybridMultilevel"/>
    <w:tmpl w:val="BD62F20E"/>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4"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5"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6"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9"/>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9"/>
  </w:num>
  <w:num w:numId="13">
    <w:abstractNumId w:val="46"/>
  </w:num>
  <w:num w:numId="14">
    <w:abstractNumId w:val="11"/>
  </w:num>
  <w:num w:numId="15">
    <w:abstractNumId w:val="16"/>
  </w:num>
  <w:num w:numId="16">
    <w:abstractNumId w:val="17"/>
  </w:num>
  <w:num w:numId="17">
    <w:abstractNumId w:val="25"/>
  </w:num>
  <w:num w:numId="18">
    <w:abstractNumId w:val="35"/>
  </w:num>
  <w:num w:numId="19">
    <w:abstractNumId w:val="33"/>
  </w:num>
  <w:num w:numId="20">
    <w:abstractNumId w:val="40"/>
  </w:num>
  <w:num w:numId="21">
    <w:abstractNumId w:val="42"/>
  </w:num>
  <w:num w:numId="22">
    <w:abstractNumId w:val="45"/>
  </w:num>
  <w:num w:numId="23">
    <w:abstractNumId w:val="18"/>
  </w:num>
  <w:num w:numId="24">
    <w:abstractNumId w:val="38"/>
  </w:num>
  <w:num w:numId="25">
    <w:abstractNumId w:val="29"/>
  </w:num>
  <w:num w:numId="26">
    <w:abstractNumId w:val="5"/>
  </w:num>
  <w:num w:numId="27">
    <w:abstractNumId w:val="4"/>
  </w:num>
  <w:num w:numId="28">
    <w:abstractNumId w:val="32"/>
  </w:num>
  <w:num w:numId="29">
    <w:abstractNumId w:val="22"/>
  </w:num>
  <w:num w:numId="30">
    <w:abstractNumId w:val="36"/>
  </w:num>
  <w:num w:numId="31">
    <w:abstractNumId w:val="37"/>
  </w:num>
  <w:num w:numId="32">
    <w:abstractNumId w:val="23"/>
  </w:num>
  <w:num w:numId="33">
    <w:abstractNumId w:val="6"/>
  </w:num>
  <w:num w:numId="34">
    <w:abstractNumId w:val="21"/>
  </w:num>
  <w:num w:numId="35">
    <w:abstractNumId w:val="15"/>
  </w:num>
  <w:num w:numId="36">
    <w:abstractNumId w:val="24"/>
  </w:num>
  <w:num w:numId="37">
    <w:abstractNumId w:val="44"/>
  </w:num>
  <w:num w:numId="38">
    <w:abstractNumId w:val="31"/>
  </w:num>
  <w:num w:numId="39">
    <w:abstractNumId w:val="34"/>
  </w:num>
  <w:num w:numId="40">
    <w:abstractNumId w:val="3"/>
  </w:num>
  <w:num w:numId="41">
    <w:abstractNumId w:val="20"/>
  </w:num>
  <w:num w:numId="42">
    <w:abstractNumId w:val="14"/>
  </w:num>
  <w:num w:numId="43">
    <w:abstractNumId w:val="13"/>
  </w:num>
  <w:num w:numId="44">
    <w:abstractNumId w:val="12"/>
  </w:num>
  <w:num w:numId="45">
    <w:abstractNumId w:val="43"/>
  </w:num>
  <w:num w:numId="46">
    <w:abstractNumId w:val="41"/>
  </w:num>
  <w:num w:numId="47">
    <w:abstractNumId w:val="30"/>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516E"/>
    <w:rsid w:val="0012296B"/>
    <w:rsid w:val="00145AF9"/>
    <w:rsid w:val="001973B5"/>
    <w:rsid w:val="001B4907"/>
    <w:rsid w:val="001F4DA5"/>
    <w:rsid w:val="00243E11"/>
    <w:rsid w:val="00244E4B"/>
    <w:rsid w:val="00360579"/>
    <w:rsid w:val="003A7F3D"/>
    <w:rsid w:val="003C2FFF"/>
    <w:rsid w:val="003E46DC"/>
    <w:rsid w:val="0043127A"/>
    <w:rsid w:val="00456606"/>
    <w:rsid w:val="00467241"/>
    <w:rsid w:val="0056659C"/>
    <w:rsid w:val="0057674D"/>
    <w:rsid w:val="00603664"/>
    <w:rsid w:val="00612290"/>
    <w:rsid w:val="006214C8"/>
    <w:rsid w:val="006221A9"/>
    <w:rsid w:val="00791E37"/>
    <w:rsid w:val="00795684"/>
    <w:rsid w:val="007B60D2"/>
    <w:rsid w:val="008234E3"/>
    <w:rsid w:val="00875ADC"/>
    <w:rsid w:val="00877E76"/>
    <w:rsid w:val="00883E2F"/>
    <w:rsid w:val="008A1230"/>
    <w:rsid w:val="008D4CBD"/>
    <w:rsid w:val="008F5EB7"/>
    <w:rsid w:val="009E42B8"/>
    <w:rsid w:val="00A231CC"/>
    <w:rsid w:val="00A65099"/>
    <w:rsid w:val="00AA3D55"/>
    <w:rsid w:val="00AB505A"/>
    <w:rsid w:val="00B13E94"/>
    <w:rsid w:val="00BC05DC"/>
    <w:rsid w:val="00BF2026"/>
    <w:rsid w:val="00C7590F"/>
    <w:rsid w:val="00CA4C12"/>
    <w:rsid w:val="00CC5796"/>
    <w:rsid w:val="00DC4488"/>
    <w:rsid w:val="00E535D8"/>
    <w:rsid w:val="00F04F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5FF08"/>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4008</Words>
  <Characters>2285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12</cp:revision>
  <dcterms:created xsi:type="dcterms:W3CDTF">2023-06-25T18:14:00Z</dcterms:created>
  <dcterms:modified xsi:type="dcterms:W3CDTF">2023-12-14T14:51:00Z</dcterms:modified>
</cp:coreProperties>
</file>