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665" w:type="dxa"/>
        <w:tblLook w:val="04A0" w:firstRow="1" w:lastRow="0" w:firstColumn="1" w:lastColumn="0" w:noHBand="0" w:noVBand="1"/>
      </w:tblPr>
      <w:tblGrid>
        <w:gridCol w:w="1390"/>
        <w:gridCol w:w="5761"/>
        <w:gridCol w:w="2591"/>
        <w:gridCol w:w="816"/>
        <w:gridCol w:w="739"/>
        <w:gridCol w:w="560"/>
        <w:gridCol w:w="560"/>
        <w:gridCol w:w="560"/>
        <w:gridCol w:w="560"/>
        <w:gridCol w:w="560"/>
        <w:gridCol w:w="560"/>
        <w:gridCol w:w="8"/>
      </w:tblGrid>
      <w:tr w:rsidR="00D43293" w:rsidRPr="00D43293" w14:paraId="31A646C0" w14:textId="77777777" w:rsidTr="00E237DA">
        <w:trPr>
          <w:trHeight w:val="36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58EED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4"/>
                <w:lang w:val="lv-LV" w:eastAsia="lv-LV"/>
              </w:rPr>
            </w:pPr>
          </w:p>
        </w:tc>
        <w:tc>
          <w:tcPr>
            <w:tcW w:w="132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A8E6AC" w14:textId="6EA63BDF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8"/>
                <w:szCs w:val="28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8"/>
                <w:szCs w:val="28"/>
                <w:lang w:val="lv-LV" w:eastAsia="lv-LV"/>
              </w:rPr>
              <w:t>DSP "Izglītības zinātnes" studiju plāns / DSP "Educational Science</w:t>
            </w:r>
            <w:r w:rsidR="00D04B4A" w:rsidRPr="00D43293">
              <w:rPr>
                <w:rFonts w:eastAsia="Times New Roman"/>
                <w:b/>
                <w:bCs/>
                <w:sz w:val="28"/>
                <w:szCs w:val="28"/>
                <w:lang w:val="lv-LV" w:eastAsia="lv-LV"/>
              </w:rPr>
              <w:t>s</w:t>
            </w:r>
            <w:r w:rsidRPr="00D43293">
              <w:rPr>
                <w:rFonts w:eastAsia="Times New Roman"/>
                <w:b/>
                <w:bCs/>
                <w:sz w:val="28"/>
                <w:szCs w:val="28"/>
                <w:lang w:val="lv-LV" w:eastAsia="lv-LV"/>
              </w:rPr>
              <w:t>" study plan</w:t>
            </w:r>
          </w:p>
        </w:tc>
      </w:tr>
      <w:tr w:rsidR="00D43293" w:rsidRPr="00D43293" w14:paraId="32C7B1D0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F50DBD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8"/>
                <w:szCs w:val="28"/>
                <w:lang w:val="lv-LV" w:eastAsia="lv-LV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CEB45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7A8736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217F5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DD6B7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2F39C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88C4D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B3DA3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883FD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385B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AE4C8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</w:tr>
      <w:tr w:rsidR="00D43293" w:rsidRPr="00D43293" w14:paraId="59FDD9FE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D0CECE"/>
            <w:vAlign w:val="bottom"/>
            <w:hideMark/>
          </w:tcPr>
          <w:p w14:paraId="31FD3448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2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2"/>
                <w:lang w:val="lv-LV" w:eastAsia="lv-LV"/>
              </w:rPr>
              <w:t>Kursa kods/Course code</w:t>
            </w:r>
          </w:p>
        </w:tc>
        <w:tc>
          <w:tcPr>
            <w:tcW w:w="5761" w:type="dxa"/>
            <w:vMerge w:val="restart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9CB7F14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Kursa/ moduļa nosaukums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Course/module title</w:t>
            </w:r>
          </w:p>
        </w:tc>
        <w:tc>
          <w:tcPr>
            <w:tcW w:w="25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ED702B2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Atbildīgā mācībspēka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(docētāja) vārds, uz-vārds /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Responsible teaching staff name, surname</w:t>
            </w:r>
          </w:p>
        </w:tc>
        <w:tc>
          <w:tcPr>
            <w:tcW w:w="816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498F5E19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KP/CP</w:t>
            </w:r>
          </w:p>
        </w:tc>
        <w:tc>
          <w:tcPr>
            <w:tcW w:w="7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C19D39B" w14:textId="7BAEBC0A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E</w:t>
            </w:r>
            <w:r w:rsidR="0086397C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CTS</w:t>
            </w:r>
          </w:p>
        </w:tc>
        <w:tc>
          <w:tcPr>
            <w:tcW w:w="336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5D791B7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Plānojums/Planning</w:t>
            </w:r>
          </w:p>
        </w:tc>
      </w:tr>
      <w:tr w:rsidR="00D43293" w:rsidRPr="00D43293" w14:paraId="3E7D9B2E" w14:textId="77777777" w:rsidTr="009E1A42">
        <w:trPr>
          <w:gridAfter w:val="1"/>
          <w:wAfter w:w="8" w:type="dxa"/>
          <w:trHeight w:val="288"/>
        </w:trPr>
        <w:tc>
          <w:tcPr>
            <w:tcW w:w="1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A0CE2B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2"/>
                <w:lang w:val="lv-LV" w:eastAsia="lv-LV"/>
              </w:rPr>
            </w:pPr>
          </w:p>
        </w:tc>
        <w:tc>
          <w:tcPr>
            <w:tcW w:w="576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6125337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80F27BF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487477CB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724836F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ED30741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1. kurss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0C9F87E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2. kurss</w:t>
            </w:r>
          </w:p>
        </w:tc>
        <w:tc>
          <w:tcPr>
            <w:tcW w:w="1120" w:type="dxa"/>
            <w:gridSpan w:val="2"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F4ED63B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3. kurss</w:t>
            </w:r>
          </w:p>
        </w:tc>
      </w:tr>
      <w:tr w:rsidR="00D43293" w:rsidRPr="00D43293" w14:paraId="2B702E3F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B71663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2"/>
                <w:lang w:val="lv-LV" w:eastAsia="lv-LV"/>
              </w:rPr>
            </w:pPr>
          </w:p>
        </w:tc>
        <w:tc>
          <w:tcPr>
            <w:tcW w:w="576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1E2DCA2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3718AF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67BA9F47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7D5F59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4DBFE380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Year 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5877D3D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Year 2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49DC81E6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Year 3</w:t>
            </w:r>
          </w:p>
        </w:tc>
      </w:tr>
      <w:tr w:rsidR="00D43293" w:rsidRPr="00D43293" w14:paraId="586E6D40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AAEAA0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2"/>
                <w:lang w:val="lv-LV" w:eastAsia="lv-LV"/>
              </w:rPr>
            </w:pPr>
          </w:p>
        </w:tc>
        <w:tc>
          <w:tcPr>
            <w:tcW w:w="576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CF7B764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6436B2B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23732392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284E71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3360" w:type="dxa"/>
            <w:gridSpan w:val="6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C55F396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Studiju semestris/Semester</w:t>
            </w:r>
          </w:p>
        </w:tc>
      </w:tr>
      <w:tr w:rsidR="00D43293" w:rsidRPr="00D43293" w14:paraId="67B7BEE5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620D17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2"/>
                <w:lang w:val="lv-LV" w:eastAsia="lv-LV"/>
              </w:rPr>
            </w:pPr>
          </w:p>
        </w:tc>
        <w:tc>
          <w:tcPr>
            <w:tcW w:w="5761" w:type="dxa"/>
            <w:vMerge/>
            <w:tcBorders>
              <w:top w:val="single" w:sz="8" w:space="0" w:color="000000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F9CE0DC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6AFF90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73DAEE28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7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EF733C" w14:textId="77777777" w:rsidR="001B1FF6" w:rsidRPr="00D43293" w:rsidRDefault="001B1FF6" w:rsidP="00BA26FE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D24A4A1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1CC9A8B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1518943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00B7CC0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3BD8812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91A0ED5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6</w:t>
            </w:r>
          </w:p>
        </w:tc>
      </w:tr>
      <w:tr w:rsidR="00D43293" w:rsidRPr="00D43293" w14:paraId="40C7A8E0" w14:textId="77777777" w:rsidTr="009E1A42">
        <w:trPr>
          <w:gridAfter w:val="1"/>
          <w:wAfter w:w="8" w:type="dxa"/>
          <w:trHeight w:val="300"/>
        </w:trPr>
        <w:tc>
          <w:tcPr>
            <w:tcW w:w="7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F2335E7" w14:textId="423D69A6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4D7A92C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81D70C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144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23CDF0" w14:textId="27B1B9CB" w:rsidR="001B1FF6" w:rsidRPr="00D43293" w:rsidRDefault="00614447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216</w:t>
            </w:r>
            <w:r w:rsidR="001B1FF6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DFCDB9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</w:p>
          <w:p w14:paraId="38A03D4A" w14:textId="33E0A319" w:rsidR="00473195" w:rsidRPr="00D43293" w:rsidRDefault="00473195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(36)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1152D5" w14:textId="77777777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</w:p>
          <w:p w14:paraId="765C1632" w14:textId="5213915F" w:rsidR="00473195" w:rsidRPr="00D43293" w:rsidRDefault="00473195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(36)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CC85F5" w14:textId="3CA16EDB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  <w:r w:rsidR="00473195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3BE357" w14:textId="1963D549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  <w:r w:rsidR="00473195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8D6A8D" w14:textId="72506F46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  <w:r w:rsidR="00473195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23D9D47" w14:textId="46445DBC" w:rsidR="001B1FF6" w:rsidRPr="00D43293" w:rsidRDefault="001B1FF6" w:rsidP="00BA26FE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24</w:t>
            </w:r>
            <w:r w:rsidR="00473195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(36)</w:t>
            </w:r>
          </w:p>
        </w:tc>
      </w:tr>
      <w:tr w:rsidR="00D43293" w:rsidRPr="00D43293" w14:paraId="583998CB" w14:textId="77777777" w:rsidTr="009E1A42">
        <w:trPr>
          <w:gridAfter w:val="1"/>
          <w:wAfter w:w="8" w:type="dxa"/>
          <w:trHeight w:val="300"/>
        </w:trPr>
        <w:tc>
          <w:tcPr>
            <w:tcW w:w="7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A2AFADA" w14:textId="6B292D0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A daļa – Obligātie kursi /Part A</w:t>
            </w:r>
            <w:r w:rsidR="009D023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. </w:t>
            </w:r>
            <w:proofErr w:type="spellStart"/>
            <w:r w:rsidR="009D023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Compulsory</w:t>
            </w:r>
            <w:proofErr w:type="spellEnd"/>
            <w:r w:rsidR="009D023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="009D023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courses</w:t>
            </w:r>
            <w:proofErr w:type="spellEnd"/>
          </w:p>
        </w:tc>
        <w:tc>
          <w:tcPr>
            <w:tcW w:w="25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E6272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78F894" w14:textId="0086265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102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537CE" w14:textId="515D7B8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153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AC55C" w14:textId="67A22D9B" w:rsidR="009E1A42" w:rsidRPr="00D43293" w:rsidRDefault="00A260C1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20 (30)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EBC69" w14:textId="3C73B86E" w:rsidR="009E1A42" w:rsidRPr="00D43293" w:rsidRDefault="009A3CB7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18</w:t>
            </w:r>
          </w:p>
          <w:p w14:paraId="789226FF" w14:textId="4976FC8D" w:rsidR="0005474B" w:rsidRPr="00D43293" w:rsidRDefault="0005474B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(</w:t>
            </w:r>
            <w:r w:rsidR="009A3CB7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27</w:t>
            </w: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EEF6E8" w14:textId="5BE98CFC" w:rsidR="009E1A42" w:rsidRPr="00D43293" w:rsidRDefault="006333BC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</w:t>
            </w:r>
            <w:r w:rsidR="00917FB7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 (</w:t>
            </w: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18</w:t>
            </w:r>
            <w:r w:rsidR="00917FB7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82D5E7" w14:textId="3F0DDA20" w:rsidR="009E1A42" w:rsidRPr="00D43293" w:rsidRDefault="009F7868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16 (24)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504E3" w14:textId="08439947" w:rsidR="009E1A42" w:rsidRPr="00D43293" w:rsidRDefault="00233593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14 (21)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A96FFA" w14:textId="7D1A5397" w:rsidR="009E1A42" w:rsidRPr="00D43293" w:rsidRDefault="00E6645E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22 (33)</w:t>
            </w:r>
          </w:p>
        </w:tc>
      </w:tr>
      <w:tr w:rsidR="00D43293" w:rsidRPr="00D43293" w14:paraId="56F1791F" w14:textId="77777777" w:rsidTr="009E1A42">
        <w:trPr>
          <w:gridAfter w:val="1"/>
          <w:wAfter w:w="8" w:type="dxa"/>
          <w:trHeight w:val="540"/>
        </w:trPr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66B6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7973E41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Studiju kursi / 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Study courses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E02996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C4DEA9" w14:textId="409CE65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9EE12C" w14:textId="5E3E4F2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18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B16AB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10</w:t>
            </w:r>
          </w:p>
          <w:p w14:paraId="4D311E7D" w14:textId="20F342E0" w:rsidR="008E69F1" w:rsidRPr="00D43293" w:rsidRDefault="008E69F1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(15)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6B8284" w14:textId="2EC3BBD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62AF3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</w:t>
            </w:r>
          </w:p>
          <w:p w14:paraId="677AEB60" w14:textId="046B3799" w:rsidR="005511A3" w:rsidRPr="00D43293" w:rsidRDefault="005511A3" w:rsidP="005511A3">
            <w:pPr>
              <w:autoSpaceDN/>
              <w:spacing w:after="0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A4B197" w14:textId="7D7C279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3DE763" w14:textId="1F090BB4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2B2C8" w14:textId="3912C57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</w:tr>
      <w:tr w:rsidR="00D43293" w:rsidRPr="00D43293" w14:paraId="095AB0A0" w14:textId="77777777" w:rsidTr="009E1A42">
        <w:trPr>
          <w:gridAfter w:val="1"/>
          <w:wAfter w:w="8" w:type="dxa"/>
          <w:trHeight w:val="684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08BA2" w14:textId="1943B74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IzglD010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728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Vēsturiskā pieredze un aktuālās teorijas izglītības zinātnes pētījumos/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Historical experience and current theories in education science research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C8F5" w14:textId="3EDFC4A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Iveta Ķestere (LU)</w:t>
            </w:r>
          </w:p>
          <w:p w14:paraId="7812CB94" w14:textId="47CD135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Prot. Zanda Rubene (LU)</w:t>
            </w:r>
          </w:p>
          <w:p w14:paraId="0418E315" w14:textId="1A030CED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 (DU)</w:t>
            </w:r>
          </w:p>
          <w:p w14:paraId="51AC2FC7" w14:textId="6156A7E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 (DU)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B7C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99B3" w14:textId="05CE191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92F48" w14:textId="661E5AF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BF5CC5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D36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954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42A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2C36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26B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68CF57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1B0" w14:textId="04532C1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IzglD011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FA2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Izglītības zinātņu pētījuma metodoloģija / </w:t>
            </w:r>
          </w:p>
          <w:p w14:paraId="5FAD549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Educational sciences research methodology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AA5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Linda Daniela (LU)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Anita Pipere (DU)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3C0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9424" w14:textId="4EA622F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059D" w14:textId="12BA8B4B" w:rsidR="00BF5CC5" w:rsidRPr="00D43293" w:rsidRDefault="009E1A42" w:rsidP="00BF5CC5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BF5CC5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3E6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13A9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E93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5A9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459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0AB8A3B" w14:textId="77777777" w:rsidTr="009E1A42">
        <w:trPr>
          <w:gridAfter w:val="1"/>
          <w:wAfter w:w="8" w:type="dxa"/>
          <w:trHeight w:val="51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2C6CD" w14:textId="5F89358E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Izgl7004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931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Zinātniskā rakstīšana izglītības zinātnēs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Scientific Writing in Educational Sciences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7F395" w14:textId="17AF4A5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Linda Daniela (LU)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Dita Nīmante (LU)</w:t>
            </w:r>
          </w:p>
          <w:p w14:paraId="79D83E7E" w14:textId="7EA30783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Jeļena Davidova (DU)</w:t>
            </w:r>
          </w:p>
          <w:p w14:paraId="5EF5CE46" w14:textId="1D8C516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Anita Pipere (DU)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2E3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5E00F" w14:textId="1DF168D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17E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  <w:p w14:paraId="136169A2" w14:textId="2C07A6DC" w:rsidR="00BF5CC5" w:rsidRPr="00D43293" w:rsidRDefault="00BF5CC5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189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F6D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EFA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461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DD6F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1809CF4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2D97F" w14:textId="3C74A2F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PsihD059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EA25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Aktuālās problēmas pedagoģiskajā psiholoģijā / </w:t>
            </w:r>
          </w:p>
          <w:p w14:paraId="3867EA0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Actual problems in pedagogical psychology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E2CC" w14:textId="6F334BD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Baiba Martinsone (LU)</w:t>
            </w:r>
          </w:p>
          <w:p w14:paraId="058B094F" w14:textId="009E7CA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Anita Pipere (DU)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0D69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55637" w14:textId="51501C7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6361" w14:textId="0F8E346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738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D70B" w14:textId="4C4CE0F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293CFC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8D4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8CD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3EC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36CF545" w14:textId="77777777" w:rsidTr="009E1A42">
        <w:trPr>
          <w:gridAfter w:val="1"/>
          <w:wAfter w:w="8" w:type="dxa"/>
          <w:trHeight w:val="540"/>
        </w:trPr>
        <w:tc>
          <w:tcPr>
            <w:tcW w:w="139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E11F58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5204774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Promocijas darba izstrāde /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Doctoral thesis development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bottom"/>
            <w:hideMark/>
          </w:tcPr>
          <w:p w14:paraId="10600E0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006B6FF" w14:textId="06CA3AC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84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CA74508" w14:textId="547647F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126 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96B8DD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10</w:t>
            </w:r>
          </w:p>
          <w:p w14:paraId="28100911" w14:textId="24E9C028" w:rsidR="00A50D27" w:rsidRPr="00D43293" w:rsidRDefault="00A50D27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(15)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837A99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16</w:t>
            </w:r>
          </w:p>
          <w:p w14:paraId="0A389DC2" w14:textId="3DA62C97" w:rsidR="00A50D27" w:rsidRPr="00D43293" w:rsidRDefault="00A50D27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(24)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908C104" w14:textId="5A3BB31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10</w:t>
            </w:r>
            <w:r w:rsidR="00A50D27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E1905F" w14:textId="2FAE48E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16</w:t>
            </w:r>
            <w:r w:rsidR="00A50D27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(24)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B6C3ECA" w14:textId="366A580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10</w:t>
            </w:r>
            <w:r w:rsidR="00A50D27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2B1A0A6" w14:textId="3E9F3AF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22</w:t>
            </w:r>
            <w:r w:rsidR="00A50D27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(33)</w:t>
            </w:r>
          </w:p>
        </w:tc>
      </w:tr>
      <w:tr w:rsidR="00D43293" w:rsidRPr="00D43293" w14:paraId="79FC23A3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2060" w14:textId="0A74DC7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IzglD001</w:t>
            </w: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C13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 izglītības zinātnēs 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I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1E11" w14:textId="6A7D7638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11DC37B6" w14:textId="491EBBF0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48520A2C" w14:textId="14204DCA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0E5D17A6" w14:textId="3F23A5E6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2460F0BB" w14:textId="6DA119C2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35FFFCF7" w14:textId="3ECA5139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3269399E" w14:textId="2689EEF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lastRenderedPageBreak/>
              <w:t>Vad.pētn. Ilona Fjodorova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25C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lastRenderedPageBreak/>
              <w:t>10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68A2" w14:textId="352C3EC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15 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FCA92" w14:textId="38F9367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  <w:r w:rsidR="00687FED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13F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A4C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41D9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2BB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B66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AC5A62B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02F35" w14:textId="20B9EFE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IzglD002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F2E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 izglītības zinātnēs 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1D720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2DE6BD2B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07F3EC99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33C8521F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27032D01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3FE24C9D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43272C70" w14:textId="67A2074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0A35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6A70" w14:textId="3710F78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E28E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8B7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  <w:p w14:paraId="36C2D937" w14:textId="45ACC24B" w:rsidR="00BC375E" w:rsidRPr="00D43293" w:rsidRDefault="00BC375E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3E38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95F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3D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D24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2101453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A380" w14:textId="74513AC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IzglD003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443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Promocijas darba izstrāde izglītības zinātnēs III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III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D1DE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53CDE460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1CBF0F98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68C5F017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0C989333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5453D422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0C2295E0" w14:textId="2EFDF69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661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CD7B" w14:textId="04EC17C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15 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BB4B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079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6D6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  <w:p w14:paraId="6260B1C8" w14:textId="6FACF155" w:rsidR="00BC375E" w:rsidRPr="00D43293" w:rsidRDefault="00BC375E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(15)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20B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1AB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A8D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8AF9640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89449" w14:textId="13CA4A8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IzglD004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9014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 izglītības zinātnēs IV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IV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388C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0F922AE7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7584A3CD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7C8CDF0A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43556E4E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3F7580ED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47DD4E1E" w14:textId="19DFCEB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AC2AC" w14:textId="07E3387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F7EF" w14:textId="31D8EED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15 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4F2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A33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CA4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FCAD6" w14:textId="0B8C218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  <w:r w:rsidR="00BC375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259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F23D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61C399A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DB3B" w14:textId="6232F0E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IzglD005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594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 izglītības zinātnēs V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V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47BB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18A19E30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0B3E5555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715C52B3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7DDD9F66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3A390E5B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52D4A3E8" w14:textId="39E88E1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0D95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D0B1" w14:textId="1F3236D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15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EF1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289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E2A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A9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610EC" w14:textId="65E2BB1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10</w:t>
            </w:r>
            <w:r w:rsidR="006929C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(15)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0DA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369F0AC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A876F" w14:textId="29B0983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IzglD056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99E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 izglītības zinātnēs VI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The Doctoral Thesis in Education Sciences VI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F1F3C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079E1E29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57F7CACF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lastRenderedPageBreak/>
              <w:t>Prof. Dzintra Iliško</w:t>
            </w:r>
          </w:p>
          <w:p w14:paraId="582C3EB7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346ED251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1A872D1E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72DF901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  <w:p w14:paraId="5D3EC7AC" w14:textId="4EDA9A8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EF763" w14:textId="69FDC40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lastRenderedPageBreak/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6C01" w14:textId="36319CC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26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D307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81CD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44D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D8C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4C3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3D8FB" w14:textId="072236B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  <w:p w14:paraId="4FB810D1" w14:textId="43A5AFB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lastRenderedPageBreak/>
              <w:t>14</w:t>
            </w:r>
            <w:r w:rsidR="00A72776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(26)</w:t>
            </w:r>
          </w:p>
        </w:tc>
      </w:tr>
      <w:tr w:rsidR="00D43293" w:rsidRPr="00D43293" w14:paraId="4FDF86CB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42F303" w14:textId="65B72046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lastRenderedPageBreak/>
              <w:t>IzglD057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1B5F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izstrāde: zinātniskās publikācijas sagatavošana 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thesis: scientific publication 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75BCD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0F099A92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7E7B975F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666B0A86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337FAFFD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448F59AC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6A51F63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  <w:p w14:paraId="5E5DE87E" w14:textId="4A6FF06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D12F9" w14:textId="7A671C2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B532" w14:textId="6BC6773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9 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17B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2F3C" w14:textId="4ED0723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</w:t>
            </w:r>
            <w:r w:rsidR="003729D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(9)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E38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2D2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6D23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658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EA6BE2D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EDAA" w14:textId="7B3FD4C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IzglD058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47D6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izstrāde: zinātniskās publikācijas sagatavošana 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thesis: scientific publication 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02542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7FC230D6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57D8761B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2637C719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44DDC307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0A8FBF2F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11DF625A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  <w:p w14:paraId="106ADE4A" w14:textId="47A6272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6D82" w14:textId="32F1406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1002" w14:textId="37D8D98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9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F94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65B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315C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9BBB" w14:textId="362846F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</w:t>
            </w:r>
            <w:r w:rsidR="003729D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(9)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E3B5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295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FAA2A13" w14:textId="77777777" w:rsidTr="009E1A42">
        <w:trPr>
          <w:gridAfter w:val="1"/>
          <w:wAfter w:w="8" w:type="dxa"/>
          <w:trHeight w:val="51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AC0CF" w14:textId="50A19BB5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IzglD059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6D70" w14:textId="2B403EAD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darba izstrāde: zinātniskās publikācijas sagatavošana III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thesis: scientific publication III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0361" w14:textId="7777777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41348A90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17B4867D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03982A87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 prof. Segejs Čapulis</w:t>
            </w:r>
          </w:p>
          <w:p w14:paraId="7FA42A99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  <w:p w14:paraId="58031A34" w14:textId="77777777" w:rsidR="009E1A42" w:rsidRPr="00D43293" w:rsidRDefault="009E1A42" w:rsidP="009E1A42">
            <w:pPr>
              <w:pStyle w:val="Parasts1"/>
              <w:spacing w:after="0" w:line="256" w:lineRule="auto"/>
              <w:jc w:val="left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Vad.pētn.Mārīte Kravale-Pauliņa</w:t>
            </w:r>
          </w:p>
          <w:p w14:paraId="121596A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Vad.pētn. Ilona Fjodorova</w:t>
            </w:r>
          </w:p>
          <w:p w14:paraId="162A29EC" w14:textId="0A11290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6FA1B" w14:textId="614D4114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5C091" w14:textId="4B0F350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3D9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853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C9F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243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4DB6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93BB" w14:textId="429DC16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8</w:t>
            </w:r>
            <w:r w:rsidR="003729D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(12)</w:t>
            </w:r>
          </w:p>
        </w:tc>
      </w:tr>
      <w:tr w:rsidR="00D43293" w:rsidRPr="00D43293" w14:paraId="0CA325D5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E1CFD2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27E04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Promocijas eksāmeni/Doctoral examinations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39D42FC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C38D3C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6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4B21833C" w14:textId="243ADEA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9 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5FB47DF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A527A60" w14:textId="39585E3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</w:t>
            </w:r>
            <w:r w:rsidR="003D04D8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392D8D7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2397F65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17D2AD6B" w14:textId="43DE8E6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4</w:t>
            </w:r>
            <w:r w:rsidR="003D04D8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D0CECE" w:themeFill="background2" w:themeFillShade="E6"/>
            <w:vAlign w:val="center"/>
            <w:hideMark/>
          </w:tcPr>
          <w:p w14:paraId="0853A9B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</w:tr>
      <w:tr w:rsidR="00D43293" w:rsidRPr="00D43293" w14:paraId="05F5A1F9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0703" w14:textId="60DE040E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ValoD126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E57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eksāmens nozares angļu valodā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examination in English for Specific Purposes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E52A" w14:textId="7D17CA6D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628F4C34" w14:textId="241E6FC1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2E6B5FD4" w14:textId="613E7941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684801EF" w14:textId="12DA58F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Asoc.prof. Sandra Meškova</w:t>
            </w:r>
          </w:p>
          <w:p w14:paraId="482CDFBA" w14:textId="26DE6B7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lastRenderedPageBreak/>
              <w:t>Doc. Jeļena Semeņeca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AAF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lastRenderedPageBreak/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17F3" w14:textId="34D12A2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99FD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D61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  <w:p w14:paraId="4646D247" w14:textId="0F55B5EC" w:rsidR="003D04D8" w:rsidRPr="00D43293" w:rsidRDefault="003D04D8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(3)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DC45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2003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2A2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E54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3AE36DC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38461" w14:textId="5BFBB90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IzglD013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5C8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eksāmens izglītības zinātnēs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examination in educational sciences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D427F" w14:textId="7D76E97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Kopīgā doktorantūras padome/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Council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CE19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6DCB" w14:textId="574B1D9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DBF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256B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4948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AD4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5923" w14:textId="608EE5A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3D04D8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4585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52C63C8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584E" w14:textId="5614740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IzglD014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7A5F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Promocijas eksāmens izglītības zinātņu apakšnozarē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Doctoral examination in the sub-branch of education sciences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51EB1" w14:textId="73F39167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bookmarkStart w:id="0" w:name="_Hlk158505860"/>
            <w:r w:rsidRPr="00D43293">
              <w:rPr>
                <w:sz w:val="20"/>
                <w:szCs w:val="20"/>
                <w:lang w:val="lv-LV"/>
              </w:rPr>
              <w:t xml:space="preserve">Prof. Jeļena Davidova </w:t>
            </w:r>
          </w:p>
          <w:p w14:paraId="3D172FBD" w14:textId="66EE5642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3D8F2B6B" w14:textId="7409FC45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  <w:p w14:paraId="4AA7CC47" w14:textId="3894CDD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  <w:bookmarkEnd w:id="0"/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492D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194B" w14:textId="77BB1A9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230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495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5B6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5F7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5B02" w14:textId="4E0B4A1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3D04D8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74DB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9DDBC9B" w14:textId="77777777" w:rsidTr="009E1A42">
        <w:trPr>
          <w:gridAfter w:val="1"/>
          <w:wAfter w:w="8" w:type="dxa"/>
          <w:trHeight w:val="300"/>
        </w:trPr>
        <w:tc>
          <w:tcPr>
            <w:tcW w:w="7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2FCB963" w14:textId="3F02A83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B daļa </w:t>
            </w:r>
            <w:r w:rsidR="007F6916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– Ierobežotās izvēles kursi </w:t>
            </w: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/</w:t>
            </w:r>
            <w:proofErr w:type="spellStart"/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Part</w:t>
            </w:r>
            <w:proofErr w:type="spellEnd"/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B</w:t>
            </w:r>
            <w:r w:rsidR="009D0231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Limited </w:t>
            </w:r>
            <w:proofErr w:type="spellStart"/>
            <w:r w:rsidR="009D0231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elective</w:t>
            </w:r>
            <w:proofErr w:type="spellEnd"/>
            <w:r w:rsidR="009D0231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="009D0231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courses</w:t>
            </w:r>
            <w:proofErr w:type="spellEnd"/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0CECE"/>
            <w:vAlign w:val="center"/>
            <w:hideMark/>
          </w:tcPr>
          <w:p w14:paraId="4460DA9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2AF9618" w14:textId="671AEF2D" w:rsidR="009E1A42" w:rsidRPr="00D43293" w:rsidRDefault="00727FF4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34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51E077D" w14:textId="4B656B1D" w:rsidR="009E1A42" w:rsidRPr="00D43293" w:rsidRDefault="00727FF4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51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5C12080C" w14:textId="38E338EE" w:rsidR="009E1A42" w:rsidRPr="00D43293" w:rsidRDefault="00193121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4</w:t>
            </w:r>
            <w:r w:rsidR="0094040D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</w:t>
            </w:r>
            <w:r w:rsidR="00C93D1B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(</w:t>
            </w: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6</w:t>
            </w:r>
            <w:r w:rsidR="00C93D1B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ACB92B2" w14:textId="4D44DB2B" w:rsidR="009E1A42" w:rsidRPr="00D43293" w:rsidRDefault="00C93D1B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6 (9)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EC78471" w14:textId="64B744D2" w:rsidR="009E1A42" w:rsidRPr="00D43293" w:rsidRDefault="00166E9E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8 (12)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730AB5C" w14:textId="6DCC8E59" w:rsidR="009E1A42" w:rsidRPr="00D43293" w:rsidRDefault="00C93D1B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8 (12)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52240F9" w14:textId="0FDDC8E0" w:rsidR="009E1A42" w:rsidRPr="00D43293" w:rsidRDefault="00DA1AD8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6</w:t>
            </w:r>
          </w:p>
          <w:p w14:paraId="612AA6C3" w14:textId="454B1CEF" w:rsidR="00C93D1B" w:rsidRPr="00D43293" w:rsidRDefault="00C93D1B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(</w:t>
            </w:r>
            <w:r w:rsidR="00DA1AD8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9</w:t>
            </w: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3C4C657A" w14:textId="3BDC01D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</w:t>
            </w:r>
            <w:r w:rsidR="00C93D1B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</w:tr>
      <w:tr w:rsidR="00D43293" w:rsidRPr="00D43293" w14:paraId="042B7717" w14:textId="77777777" w:rsidTr="009E1A42">
        <w:trPr>
          <w:gridAfter w:val="1"/>
          <w:wAfter w:w="8" w:type="dxa"/>
          <w:trHeight w:val="288"/>
        </w:trPr>
        <w:tc>
          <w:tcPr>
            <w:tcW w:w="7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9647F" w14:textId="449F423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Vispārīgie kursi  (obligātā izvēle)</w:t>
            </w:r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/ </w:t>
            </w:r>
            <w:proofErr w:type="spellStart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General</w:t>
            </w:r>
            <w:proofErr w:type="spellEnd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Courses</w:t>
            </w:r>
            <w:proofErr w:type="spellEnd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(</w:t>
            </w:r>
            <w:proofErr w:type="spellStart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Compulsory</w:t>
            </w:r>
            <w:proofErr w:type="spellEnd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Elective</w:t>
            </w:r>
            <w:proofErr w:type="spellEnd"/>
            <w:r w:rsidR="009D0231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1BF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B165D" w14:textId="7BB9141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5F81A" w14:textId="1251FF4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E346" w14:textId="26B0EA0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</w:t>
            </w:r>
            <w:r w:rsidR="00696AE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AC880" w14:textId="7BCE5E6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6</w:t>
            </w:r>
            <w:r w:rsidR="00696AE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(9)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A8B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9878" w14:textId="42ABE62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8</w:t>
            </w:r>
            <w:r w:rsidR="00696AE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(12)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0B56" w14:textId="4CFAE19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</w:t>
            </w:r>
            <w:r w:rsidR="00696AE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3B09D" w14:textId="454C5B0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</w:t>
            </w:r>
            <w:r w:rsidR="00696AE1"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</w:tr>
      <w:tr w:rsidR="00D43293" w:rsidRPr="00D43293" w14:paraId="63F3A305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712B" w14:textId="03ED486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IzglD023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40D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Atbildīga pētniecība un inovācijas izglītībā 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Responsible research and innovation in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421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Zanda Rubene</w:t>
            </w:r>
          </w:p>
          <w:p w14:paraId="71A58C21" w14:textId="103BA50D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Anita Pipere </w:t>
            </w:r>
          </w:p>
          <w:p w14:paraId="6B230146" w14:textId="1B5C178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D40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755FB" w14:textId="22BE333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4990" w14:textId="6B10ECC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E8C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42B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F2C9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376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F699F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177245C5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1E1BE" w14:textId="23FF7C3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Izgl7005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F13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Zinātniskā komunikācija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Scientific Communication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906A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Iveta Ķestere</w:t>
            </w:r>
          </w:p>
          <w:p w14:paraId="1630F86B" w14:textId="0AF21848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  <w:p w14:paraId="651BB7D9" w14:textId="29A8488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Prof. Dzintra Iliško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FD2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EFDC" w14:textId="0A50404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F811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5C13" w14:textId="7DB8178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0FD0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7AAE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D34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4A12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EBB0C6E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B5702" w14:textId="095999FE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IzglD060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5A34C" w14:textId="55DB531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Profesora asistenta prakse 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Professor’s assistant practice 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AB3EA" w14:textId="330DC2CC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  <w:p w14:paraId="48851D61" w14:textId="0F905699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3C065D99" w14:textId="1142A8A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78E5" w14:textId="1941C17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7C4FA" w14:textId="36B3D2B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983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5750" w14:textId="5327AF0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701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7FB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98D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6840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4C5B6E1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8C61C" w14:textId="3B3A09F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IzglD061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D43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Profesora asistenta prakse 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Professor’s assistant practice 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CBE35" w14:textId="11FAF87E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  <w:p w14:paraId="25F9DEF5" w14:textId="5B40F00E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38BF57F1" w14:textId="6CFC5CD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9756" w14:textId="49E3795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8F76" w14:textId="2BA72F24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9E2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E50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749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954C" w14:textId="0A85314A" w:rsidR="009E1A42" w:rsidRPr="00D43293" w:rsidRDefault="009E1A42" w:rsidP="006E37B3">
            <w:pPr>
              <w:autoSpaceDN/>
              <w:spacing w:before="240"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6E6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77E8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6C6E4D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A709" w14:textId="6A4A63D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IzglD027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5E12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Profesora asistenta prakse III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Professor’s assistant practice III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78CB" w14:textId="75DF7ED0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  <w:p w14:paraId="5618B533" w14:textId="3CC9BDDF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Anita Pipere</w:t>
            </w:r>
          </w:p>
          <w:p w14:paraId="14FC848B" w14:textId="46EEF71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926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4A76" w14:textId="47C8333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65A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DC1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3F6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9B6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4BC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37C9" w14:textId="2613D47E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</w:tr>
      <w:tr w:rsidR="00D43293" w:rsidRPr="00D43293" w14:paraId="4EE3978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72A75" w14:textId="1AE1832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Izgl7006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B67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Projektu vadība izglītības zinātnēs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Project Management in Educational Sciences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340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Linda Daniela</w:t>
            </w:r>
          </w:p>
          <w:p w14:paraId="3B375DA9" w14:textId="4F78AA93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Doc. Sandra Zariņa </w:t>
            </w:r>
          </w:p>
          <w:p w14:paraId="7DBAD669" w14:textId="0B6036EC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Prof. Maija Burima </w:t>
            </w:r>
          </w:p>
          <w:p w14:paraId="0149366C" w14:textId="03C0888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9876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7AA8" w14:textId="064399F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32C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2F66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2D68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C08F4" w14:textId="0D58384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364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3AFC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3432847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A23C4" w14:textId="4CDF0E4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Izgl7009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ACF6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Augstskolas didaktika 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Tertiary Didactics I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DF752" w14:textId="38A7911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Asoc. prof. Sanita Baranova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Asoc. prof. Ieva Margeviča – Grinberga</w:t>
            </w:r>
          </w:p>
          <w:p w14:paraId="5B72600D" w14:textId="5264A0C6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CC2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EB6A" w14:textId="6A7708E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E7C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4FF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262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8093" w14:textId="0F1DD22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D774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7340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88A57E3" w14:textId="77777777" w:rsidTr="009E1A42">
        <w:trPr>
          <w:gridAfter w:val="1"/>
          <w:wAfter w:w="8" w:type="dxa"/>
          <w:trHeight w:val="540"/>
        </w:trPr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D1751" w14:textId="2596D91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lastRenderedPageBreak/>
              <w:t>Izgl7010</w:t>
            </w: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44B0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Augstskolas didaktika II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Tertiary Didactics II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DC4B" w14:textId="5728ADD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Asoc. prof. Sanita Baranova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Asoc. prof. Ieva Margeviča – Grinberga</w:t>
            </w:r>
          </w:p>
          <w:p w14:paraId="615E3144" w14:textId="20720CE0" w:rsidR="009E1A42" w:rsidRPr="00D43293" w:rsidRDefault="009E1A42" w:rsidP="009E1A42">
            <w:pPr>
              <w:pStyle w:val="Parasts1"/>
              <w:spacing w:after="0" w:line="256" w:lineRule="auto"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>Prof. Jeļena Davidova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4D79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A109" w14:textId="739C594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D1F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A396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757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334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D87E" w14:textId="7D06DF3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6E37B3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82EDB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6E0644B4" w14:textId="77777777" w:rsidTr="009E1A42">
        <w:trPr>
          <w:gridAfter w:val="1"/>
          <w:wAfter w:w="8" w:type="dxa"/>
          <w:trHeight w:val="756"/>
        </w:trPr>
        <w:tc>
          <w:tcPr>
            <w:tcW w:w="71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E5A482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Studiju kursi izglītības zinātnēs - IZVĒLES MODUĻI / 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Study courses in educational sciences - OPTIONAL MODULES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88ECBD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92F08D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C73051B" w14:textId="011A270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21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397D752" w14:textId="537D9A5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2</w:t>
            </w:r>
            <w:r w:rsidR="007E06B2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432C17A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D94BB6A" w14:textId="12C1B07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8</w:t>
            </w:r>
            <w:r w:rsidR="007E06B2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(12)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DE67F2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EA8534F" w14:textId="29907D6D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4</w:t>
            </w:r>
            <w:r w:rsidR="007E06B2"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0A90BF44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45B8020" w14:textId="77777777" w:rsidTr="009E1A42">
        <w:trPr>
          <w:gridAfter w:val="1"/>
          <w:wAfter w:w="8" w:type="dxa"/>
          <w:trHeight w:val="79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186A5A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8DBFA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1. modulis. Mācību priekšmetu didaktika (īsteno LU un DU) /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Module 1. Didactics of study subjects (implemented by LU and DU)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FF18A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629F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48C8F12" w14:textId="1D2AB4B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21 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F595C2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2317AB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F3CC46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948413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F9EC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F147C6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BB20B72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F1595" w14:textId="4EF6A46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PsihD080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BB35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Aktuālās problēmas attīstības psiholoģijā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Current issues in developmental psychology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373A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Anika Miltuze</w:t>
            </w:r>
          </w:p>
          <w:p w14:paraId="641B217C" w14:textId="143F4E5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</w:t>
            </w:r>
            <w:r w:rsidRPr="00D43293">
              <w:rPr>
                <w:sz w:val="20"/>
                <w:szCs w:val="20"/>
                <w:lang w:val="lv-LV"/>
              </w:rPr>
              <w:t xml:space="preserve"> Anita Pipere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83E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6B9F" w14:textId="5B74A1F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A016" w14:textId="1DA94C7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7E06B2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FF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92F5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BF5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CA5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2B40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FED609D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DDC0C" w14:textId="74FF6ED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84B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Iekļaujošā didaktika lietpratībai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Inclusive Didactics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3177B" w14:textId="064C587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Dita Nīmante</w:t>
            </w:r>
          </w:p>
          <w:p w14:paraId="22A6DC1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Doc. Daiga Kalniņa</w:t>
            </w:r>
          </w:p>
          <w:p w14:paraId="1C98899A" w14:textId="4E19CBC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Dz. Iliško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38A1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C0EB" w14:textId="0A64147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B70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A36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526E" w14:textId="427E432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7E06B2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A2AE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3A0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15A6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0495924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42AC" w14:textId="305B804D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9FF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Mācību līdzekļu izveides konceptuālās pamatnostādnes ilgtspējīgas attīstības kontekstā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Conceptual guidelines on the development of teaching aids in the context of sustainable development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CA2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Prof. Jeļena Davidova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04E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A764D" w14:textId="3C73063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9340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B20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AD4F" w14:textId="152203A6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FE357F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5F5B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2ED9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8BC8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C225890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D799F" w14:textId="1AD5BCD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7D7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Mūsdienu didaktika teorijā un starptautiskajā praksē*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Contemporary Didactics in Theory and International Practice*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DD5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Zanda Rubene</w:t>
            </w:r>
          </w:p>
          <w:p w14:paraId="0F5C0E22" w14:textId="5505D9B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A. Pipere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EF3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DC8B" w14:textId="23C1F054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D6AC1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590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8FD4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7E8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1B198" w14:textId="4180A926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423F6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090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A00C18A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5CAC724A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EA962E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2. modulis. Iekļaujošā izglītība un tehnoloģiju integrācija skolas, augstskolas un pieaugušo izglītībā (īsteno LU) /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Module 2. Inclusive education and technology integration in school, university and adult education (implemented by LU)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3438EC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1C9733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855AF50" w14:textId="06F9AE6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21 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A33820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5102AF2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84C6F0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74CA66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2989A1B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235CCBBC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235B75A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DA798" w14:textId="26602FC5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3519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Vienlīdzība, taisnīgums un dažādība kā izglītības pētījumu inovācija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Equality, Equity and Diversity as Innovation in Education Research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E638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Sarmīte Tūbele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F39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9EE5" w14:textId="2476EC9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B140" w14:textId="4593D17A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423F6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5BA0A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F1103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1D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FF1A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2528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312D81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C027" w14:textId="05E2763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3647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Iekļaujošā didaktika lietpratībai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Inclusive Didactics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13FC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Dita Nīmante,</w:t>
            </w:r>
          </w:p>
          <w:p w14:paraId="3D89AC3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Doc. Daiga Kalniņa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50F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AEA8A" w14:textId="015FC8A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ACA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8EE8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C25C" w14:textId="32E19FA0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423F6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182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8EDC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7DCEA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876EDD8" w14:textId="77777777" w:rsidTr="009E1A42">
        <w:trPr>
          <w:gridAfter w:val="1"/>
          <w:wAfter w:w="8" w:type="dxa"/>
          <w:trHeight w:val="79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F24F" w14:textId="4DF8F4D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7A65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Dažādības pedagoģiskie risinājumi augstākajā un pieaugušo izglītībā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Educational Treatment of Diversity in Higher and Adult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14949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Asoc. prof. Sanita Baranova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Asoc. prof. Ieva Margeviča - Grinberga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522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CA950" w14:textId="52A1A069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1611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3FE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3D75" w14:textId="6CBD1C9D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423F6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DA8B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E4E04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F1FA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A894BE3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5221" w14:textId="5D4C1605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B3F4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Tehnoloģijas iekļaujošai izglītībai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Technologies for Inclusive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43C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Zanda Rubene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Linda Daniela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DC3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C2425" w14:textId="1D93ABA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6F63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21E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254D6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7F3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3DC6" w14:textId="54E8528C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423F60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9D02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B7EF27D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0312E8A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lastRenderedPageBreak/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9D32D4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3. modulis. Izglītība ilgtspējīgai attīstībai skolā un augstskolā (īsteno DU) /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Module 3. Education for sustainable development at school and university (implemented by DU)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57C47F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BE1CCC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0791C3F" w14:textId="08F350A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13D7AB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E98E86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B18031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33C77F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D3A92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00E311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76F8491F" w14:textId="77777777" w:rsidTr="009E1A42">
        <w:trPr>
          <w:gridAfter w:val="1"/>
          <w:wAfter w:w="8" w:type="dxa"/>
          <w:trHeight w:val="780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6DCC" w14:textId="41DAE7B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D7B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Sociālo partneru sadarbība izglītības kontekstā pārmaiņu veicināšanai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Collaboration of social partners for change in the context of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07E0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Irēna Kokina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 xml:space="preserve">Prof. Dzintra Iliško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Vad.pētn. Mārīte Kravale - Pauliņa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00B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F1F3" w14:textId="7968B4A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DB15" w14:textId="6D5D1CB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2144A1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</w:t>
            </w:r>
            <w:r w:rsidR="00605FD7" w:rsidRPr="00D43293">
              <w:rPr>
                <w:rFonts w:eastAsia="Times New Roman"/>
                <w:sz w:val="20"/>
                <w:szCs w:val="20"/>
                <w:lang w:val="lv-LV" w:eastAsia="lv-LV"/>
              </w:rPr>
              <w:t>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B8C5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4E6E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6C4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E0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2C1D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CFCFCE8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A1C61" w14:textId="03DA6DC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IzglD038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F814B" w14:textId="21D619E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Nozaru pedagoģija  postmodernisma  laikmetā: paradigmas,  pieejas  un didaktiskie modeļi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Branch pedagogy in a postmodernism era: paradigms, approaches and didactic models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FDBB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Jeļena Davidova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8BB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01AF" w14:textId="40E88C6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5E2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E03B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24C7" w14:textId="1335C7E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605FD7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9CC3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753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19F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13A0DA32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F4ADC" w14:textId="6850AA92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7E06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Mācību līdzekļu izveides konceptuālās pamatnostādnes ilgtspējīgas attīstības kontekstā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Conceptual guidelines on the development of teaching aids in the context of sustainable development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4482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Prof. Jeļena Davidova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0EB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3927" w14:textId="345E6F0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3E0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302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A554" w14:textId="3FC8043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605FD7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4F9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706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F244F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1D6488D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F6E6F" w14:textId="2988BAE3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IzglD039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49A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Komplicētība skolas izglītībā: izpratne, problēmas, risinājumi 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Complexity in school education: understanding, problems, solutions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66C1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Prof. Irēna Kokina </w:t>
            </w:r>
          </w:p>
          <w:p w14:paraId="00C16CE6" w14:textId="27C2F936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Prof. Jeļena Davidova </w:t>
            </w:r>
          </w:p>
          <w:p w14:paraId="4AF582A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Dzintra Iliško</w:t>
            </w:r>
          </w:p>
          <w:p w14:paraId="177B6B01" w14:textId="5A1235FF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Doc. Sandra Zariņa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C8B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51DD" w14:textId="25D6612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255B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E28F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55D8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AB7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6FD0" w14:textId="09DB89E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605FD7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D3CE8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1639DA9C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14:paraId="24AA32E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06E733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4. modulis Speciālā un sociālā pedagoģija (īsteno RTA) / Module 4. Special and social pedagogy (implemented by RTA)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462B5E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6FA85B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3E7E19E" w14:textId="3FD1791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21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1C7501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657D56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2A2847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FC1B8D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DC7BC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68638B1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62B50A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45356" w14:textId="69806CB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IzglD040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DAB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Mūsdienu paradigmas speciālajā un sociālajā pedagoģijā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Contemporary paradigms in Special and Social pedagogy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7B7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Vad. pētn. Ilga Prudņikova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Velta Ļubkina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96E0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EEAA" w14:textId="621F3F18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6CDB9" w14:textId="619947A6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FF5A0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DD2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68AF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EEB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B8E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5381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3AB405C" w14:textId="77777777" w:rsidTr="009E1A42">
        <w:trPr>
          <w:gridAfter w:val="1"/>
          <w:wAfter w:w="8" w:type="dxa"/>
          <w:trHeight w:val="79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14BA" w14:textId="057200C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IzglD041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F048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Modeļi efektīvai intervencei speciālajā izglītībā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Models for effective intervention in Special pedagogy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8A8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bookmarkStart w:id="1" w:name="_Hlk158584217"/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Vad. pētn. Ilga Prudņikova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 xml:space="preserve">Vad. pētn. Svetlana Ušča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Viesdoc. Ilona Brūveris</w:t>
            </w:r>
            <w:bookmarkEnd w:id="1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8550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D9DC" w14:textId="20C7E76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A64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C194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7A3" w14:textId="6E98872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FF5A0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2F43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DCA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FA1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6691073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FADC" w14:textId="6AADE7C5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IzglD042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CA4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Modeļi efektīvai intervencei sociālajā pedagoģijā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Models for effective intervention in social pedagogy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BF1D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bookmarkStart w:id="2" w:name="_Hlk158584265"/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Prof. Velta Ļubkina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Vad. pētn. Ēriks Kalvāns</w:t>
            </w:r>
            <w:bookmarkEnd w:id="2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93A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D3886" w14:textId="30063AF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31C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F1C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8896" w14:textId="5CF7750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FF5A0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8BC09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B1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850E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170DD30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8E59E" w14:textId="7B5EAD6E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IzglD043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B013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Izziņa un attīstība: daudzveidības raksturojums, novērtēšanas metodes un korekcijas modeļi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Cognition and Development: Diversity, Evaluation Methods, and Models of Correction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7BE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bookmarkStart w:id="3" w:name="_Hlk158584314"/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Velta Ļubkina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Jānis Dzerviniks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 xml:space="preserve">Vad. pētn. Svetlana Ušča </w:t>
            </w:r>
            <w:bookmarkEnd w:id="3"/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727B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56B1" w14:textId="7A10943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C904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D4A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6C55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7CC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42D4" w14:textId="47E5AF62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FF5A0E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72A4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32DD96C3" w14:textId="77777777" w:rsidTr="009E1A42">
        <w:trPr>
          <w:gridAfter w:val="1"/>
          <w:wAfter w:w="8" w:type="dxa"/>
          <w:trHeight w:val="1164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1E24B95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lastRenderedPageBreak/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17A887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5. modulis. Pirmsskolas un pamatskolas pedagoģija (īsteno LiepU) / 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Module 5. Preschool and primary school pedagogy (implemented by LiepU)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4D22874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D66C13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14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A0EEAA4" w14:textId="0DB4B76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21 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4C6DF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424900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9B52AF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63E0CD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57F560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2114B7D8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76C25B20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D80A4" w14:textId="402BBFA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IzglD044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108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Pedagoģiskā supervīzija pirmsskolas un pamatizglītības mikrosistēmā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Pedagogical supervision in the microsystem of preschool and basic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16E4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Asoc. prof. Lāsma Latsone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Ilze Miķelsone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F39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65C9" w14:textId="68ED55E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C030" w14:textId="55AFA6D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  <w:r w:rsidR="000F3BA1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(3)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3C82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79E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E333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837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37F2B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977CC9F" w14:textId="77777777" w:rsidTr="009E1A42">
        <w:trPr>
          <w:gridAfter w:val="1"/>
          <w:wAfter w:w="8" w:type="dxa"/>
          <w:trHeight w:val="792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D7E8" w14:textId="62D64584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IzglD045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ADB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Transformatīvā izglītība personības pašrealizācijai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Transformative education for self-realization of personality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EBF9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Asoc. prof. Lāsma Latsone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Dina Bethere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Linda Pavītola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8E9D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7263" w14:textId="7405EE3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09E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60E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34CB" w14:textId="225BFD5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0F3BA1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41A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CE7A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FB88D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E282EAF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A99B" w14:textId="3ACB464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IzglD046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81D8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Izglītības vides kvalitātes dimensijas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Quality dimensions of educational environment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5E98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Dina Bethere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prof. Linda Pavītola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94E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0AC1" w14:textId="22917A25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67B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2DB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D11C9" w14:textId="1D30CDE1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0F3BA1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F2C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0D2C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992C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BF16A4E" w14:textId="77777777" w:rsidTr="009E1A42">
        <w:trPr>
          <w:gridAfter w:val="1"/>
          <w:wAfter w:w="8" w:type="dxa"/>
          <w:trHeight w:val="1056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D999" w14:textId="1F31283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IzglD047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9D3F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Izglītības stratēģijas pētniecības lietpratībai pirmsskolā un pamatskolā /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Educational strategies for research competence in preschool and basic education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4B7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Prof.  Pāvels Jurs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A6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B1BF1" w14:textId="4207AB24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B80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D4D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7BA62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149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FB7D" w14:textId="12381DF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4</w:t>
            </w:r>
            <w:r w:rsidR="000F3BA1"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E19F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D6E938F" w14:textId="77777777" w:rsidTr="00C055BF">
        <w:trPr>
          <w:gridAfter w:val="1"/>
          <w:wAfter w:w="8" w:type="dxa"/>
          <w:trHeight w:val="736"/>
        </w:trPr>
        <w:tc>
          <w:tcPr>
            <w:tcW w:w="71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8B565C8" w14:textId="5E7BCB62" w:rsidR="00C055BF" w:rsidRPr="00D43293" w:rsidRDefault="00C055BF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C daļa. Brīvās izvēles kursi / </w:t>
            </w:r>
            <w:proofErr w:type="spellStart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Free</w:t>
            </w:r>
            <w:proofErr w:type="spellEnd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elective</w:t>
            </w:r>
            <w:proofErr w:type="spellEnd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courses</w:t>
            </w:r>
            <w:proofErr w:type="spellEnd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. </w:t>
            </w:r>
            <w:proofErr w:type="spellStart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Part</w:t>
            </w:r>
            <w:proofErr w:type="spellEnd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C.</w:t>
            </w:r>
          </w:p>
          <w:p w14:paraId="43E14A3A" w14:textId="72F8A4AB" w:rsidR="00C055BF" w:rsidRPr="00D43293" w:rsidRDefault="00C055BF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DS Ideju laboratorija (IZVĒLE)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 *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/ </w:t>
            </w: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br/>
              <w:t>Doctoral School of Educational Sciences (OPTIONAL)</w:t>
            </w:r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E95FCC" w14:textId="77777777" w:rsidR="00C055BF" w:rsidRPr="00D43293" w:rsidRDefault="00C055BF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0CEEF2" w14:textId="77777777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8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37B1F4" w14:textId="2B2165C7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12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290D1" w14:textId="77777777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F6A7E17" w14:textId="77777777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73FBDD" w14:textId="108EB2DB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4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924061" w14:textId="77777777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BC7CB7" w14:textId="160654E1" w:rsidR="00C055BF" w:rsidRPr="00D43293" w:rsidRDefault="00C055BF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4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094A27" w14:textId="77777777" w:rsidR="00C055BF" w:rsidRPr="00D43293" w:rsidRDefault="00C055BF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2B687885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A32D" w14:textId="0F3931E1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i/>
                <w:strike/>
                <w:sz w:val="22"/>
                <w:lang w:val="lv-LV" w:eastAsia="lv-LV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C11A" w14:textId="3BF4C4C5" w:rsidR="009E1A42" w:rsidRPr="00D43293" w:rsidRDefault="00B13459" w:rsidP="009E1A42">
            <w:pPr>
              <w:autoSpaceDN/>
              <w:spacing w:after="0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Free</w:t>
            </w:r>
            <w:proofErr w:type="spellEnd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elective</w:t>
            </w:r>
            <w:proofErr w:type="spellEnd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course</w:t>
            </w:r>
            <w:proofErr w:type="spellEnd"/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3CE6C" w14:textId="0BF5651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trike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E61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E16B" w14:textId="3B4A460E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6 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9B8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0E20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C26E6" w14:textId="3DD470C3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4</w:t>
            </w:r>
            <w:r w:rsidR="00C20970"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FECD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CF9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4D5BD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0EF6E40C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45D62" w14:textId="203B35AB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trike/>
                <w:sz w:val="22"/>
                <w:lang w:val="lv-LV" w:eastAsia="lv-LV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54FE" w14:textId="35F826CD" w:rsidR="009E1A42" w:rsidRPr="00D43293" w:rsidRDefault="00B13459" w:rsidP="009E1A42">
            <w:pPr>
              <w:autoSpaceDN/>
              <w:spacing w:after="0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Free</w:t>
            </w:r>
            <w:proofErr w:type="spellEnd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elective</w:t>
            </w:r>
            <w:proofErr w:type="spellEnd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course</w:t>
            </w:r>
            <w:proofErr w:type="spellEnd"/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4653" w14:textId="6034A675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trike/>
                <w:sz w:val="20"/>
                <w:szCs w:val="20"/>
                <w:lang w:val="lv-LV" w:eastAsia="lv-LV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2C4E1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4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7C6B3" w14:textId="2B6E5ADB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AE7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267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6A8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C70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7AC5" w14:textId="55D79A3C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4</w:t>
            </w:r>
            <w:r w:rsidR="00C20970"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 xml:space="preserve"> (6)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95D5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10999609" w14:textId="77777777" w:rsidTr="009E1A42">
        <w:trPr>
          <w:gridAfter w:val="1"/>
          <w:wAfter w:w="8" w:type="dxa"/>
          <w:trHeight w:val="300"/>
        </w:trPr>
        <w:tc>
          <w:tcPr>
            <w:tcW w:w="13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0DE6657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F0916E9" w14:textId="77777777" w:rsidR="009E1A42" w:rsidRPr="00D43293" w:rsidRDefault="009E1A42" w:rsidP="009E1A42">
            <w:pPr>
              <w:autoSpaceDN/>
              <w:spacing w:after="0"/>
              <w:jc w:val="right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Kopā:/Total:</w:t>
            </w:r>
          </w:p>
        </w:tc>
        <w:tc>
          <w:tcPr>
            <w:tcW w:w="25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0CECE"/>
            <w:vAlign w:val="center"/>
            <w:hideMark/>
          </w:tcPr>
          <w:p w14:paraId="3AC0B380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0DB2FA9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144</w:t>
            </w:r>
          </w:p>
        </w:tc>
        <w:tc>
          <w:tcPr>
            <w:tcW w:w="7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644121A" w14:textId="35FA8F00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i/>
                <w:iCs/>
                <w:sz w:val="20"/>
                <w:szCs w:val="20"/>
                <w:lang w:val="lv-LV" w:eastAsia="lv-LV"/>
              </w:rPr>
              <w:t> 216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C773F7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25CAB823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6D06CC83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38E0A77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0CECE"/>
            <w:vAlign w:val="center"/>
            <w:hideMark/>
          </w:tcPr>
          <w:p w14:paraId="1D854D09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vAlign w:val="center"/>
            <w:hideMark/>
          </w:tcPr>
          <w:p w14:paraId="1DE90CB7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i/>
                <w:iCs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47D0105B" w14:textId="77777777" w:rsidTr="009E1A42">
        <w:trPr>
          <w:gridAfter w:val="1"/>
          <w:wAfter w:w="8" w:type="dxa"/>
          <w:trHeight w:val="288"/>
        </w:trPr>
        <w:tc>
          <w:tcPr>
            <w:tcW w:w="1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F1D8AAB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  <w:r w:rsidRPr="00D43293">
              <w:rPr>
                <w:rFonts w:eastAsia="Times New Roman"/>
                <w:sz w:val="22"/>
                <w:lang w:val="lv-LV" w:eastAsia="lv-LV"/>
              </w:rPr>
              <w:t> </w:t>
            </w:r>
          </w:p>
        </w:tc>
        <w:tc>
          <w:tcPr>
            <w:tcW w:w="5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5DB330" w14:textId="3AB1C110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proofErr w:type="spellStart"/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Papildkurss</w:t>
            </w:r>
            <w:proofErr w:type="spellEnd"/>
            <w:r w:rsidR="00C055BF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/ </w:t>
            </w:r>
            <w:proofErr w:type="spellStart"/>
            <w:r w:rsidR="00C055BF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Additional</w:t>
            </w:r>
            <w:proofErr w:type="spellEnd"/>
            <w:r w:rsidR="00C055BF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 xml:space="preserve"> </w:t>
            </w:r>
            <w:proofErr w:type="spellStart"/>
            <w:r w:rsidR="00C055BF"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course</w:t>
            </w:r>
            <w:proofErr w:type="spellEnd"/>
          </w:p>
        </w:tc>
        <w:tc>
          <w:tcPr>
            <w:tcW w:w="2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34B01606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b/>
                <w:bCs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6249B8F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414B002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551B91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B37DC1C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0904162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7CD1E8C5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1BDBC64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center"/>
            <w:hideMark/>
          </w:tcPr>
          <w:p w14:paraId="59525D3F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D43293" w:rsidRPr="00D43293" w14:paraId="5F4A3DC6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03E11" w14:textId="7FBFA0E9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</w:p>
        </w:tc>
        <w:tc>
          <w:tcPr>
            <w:tcW w:w="57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9BED5" w14:textId="28370FCD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 xml:space="preserve">Latviešu valodas pamatkurss / 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br/>
              <w:t>Basic Latvian *</w:t>
            </w:r>
            <w:r w:rsidR="00916D11" w:rsidRPr="00D43293">
              <w:rPr>
                <w:rFonts w:eastAsia="Times New Roman"/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2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AD51C" w14:textId="77777777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Kursa izstrādātājs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63F3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0D6A" w14:textId="684CD64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4E76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6CC1F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B780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751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4ADA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4FF5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  <w:tr w:rsidR="009E1A42" w:rsidRPr="00D43293" w14:paraId="72CADCAD" w14:textId="77777777" w:rsidTr="009E1A42">
        <w:trPr>
          <w:gridAfter w:val="1"/>
          <w:wAfter w:w="8" w:type="dxa"/>
          <w:trHeight w:val="52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B19E" w14:textId="0708FD2C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2"/>
                <w:lang w:val="lv-LV" w:eastAsia="lv-LV"/>
              </w:rPr>
            </w:pPr>
          </w:p>
        </w:tc>
        <w:tc>
          <w:tcPr>
            <w:tcW w:w="5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C852" w14:textId="54219AA8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Valsts, civilā un vides aizsardzība**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/</w:t>
            </w:r>
            <w:r w:rsidRPr="00D43293">
              <w:rPr>
                <w:sz w:val="20"/>
                <w:szCs w:val="20"/>
                <w:lang w:val="en"/>
              </w:rPr>
              <w:t xml:space="preserve"> </w:t>
            </w:r>
            <w:r w:rsidRPr="00D43293">
              <w:rPr>
                <w:rStyle w:val="rynqvb"/>
                <w:sz w:val="20"/>
                <w:szCs w:val="20"/>
                <w:lang w:val="en"/>
              </w:rPr>
              <w:t>State, civil and environmental protection</w:t>
            </w: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**</w:t>
            </w:r>
            <w:r w:rsidR="00916D11" w:rsidRPr="00D43293">
              <w:rPr>
                <w:rFonts w:eastAsia="Times New Roman"/>
                <w:sz w:val="20"/>
                <w:szCs w:val="20"/>
                <w:lang w:val="lv-LV" w:eastAsia="lv-LV"/>
              </w:rPr>
              <w:t>*</w:t>
            </w:r>
          </w:p>
        </w:tc>
        <w:tc>
          <w:tcPr>
            <w:tcW w:w="2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A7EB1" w14:textId="78688A6C" w:rsidR="009E1A42" w:rsidRPr="00D43293" w:rsidRDefault="009E1A42" w:rsidP="009E1A42">
            <w:pPr>
              <w:spacing w:after="0" w:line="256" w:lineRule="auto"/>
              <w:contextualSpacing/>
              <w:rPr>
                <w:sz w:val="20"/>
                <w:szCs w:val="20"/>
                <w:lang w:val="lv-LV"/>
              </w:rPr>
            </w:pPr>
            <w:r w:rsidRPr="00D43293">
              <w:rPr>
                <w:sz w:val="20"/>
                <w:szCs w:val="20"/>
                <w:lang w:val="lv-LV"/>
              </w:rPr>
              <w:t xml:space="preserve">Lekt. Dainis Lazdāns </w:t>
            </w:r>
          </w:p>
          <w:p w14:paraId="3783EE65" w14:textId="0EDCD9CA" w:rsidR="009E1A42" w:rsidRPr="00D43293" w:rsidRDefault="009E1A42" w:rsidP="009E1A42">
            <w:pPr>
              <w:autoSpaceDN/>
              <w:spacing w:after="0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sz w:val="20"/>
                <w:szCs w:val="20"/>
                <w:lang w:val="lv-LV"/>
              </w:rPr>
              <w:t>Doc. Igors Trofimovs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753A" w14:textId="01D2157F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186D" w14:textId="738F598A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3 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C5B8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DFF8E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1D104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C458B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4BD17" w14:textId="77777777" w:rsidR="009E1A42" w:rsidRPr="00D43293" w:rsidRDefault="009E1A42" w:rsidP="009E1A42">
            <w:pPr>
              <w:autoSpaceDN/>
              <w:spacing w:after="0"/>
              <w:jc w:val="center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DBCB" w14:textId="77777777" w:rsidR="009E1A42" w:rsidRPr="00D43293" w:rsidRDefault="009E1A42" w:rsidP="009E1A42">
            <w:pPr>
              <w:autoSpaceDN/>
              <w:spacing w:after="0"/>
              <w:jc w:val="both"/>
              <w:textAlignment w:val="auto"/>
              <w:rPr>
                <w:rFonts w:eastAsia="Times New Roman"/>
                <w:sz w:val="20"/>
                <w:szCs w:val="20"/>
                <w:lang w:val="lv-LV" w:eastAsia="lv-LV"/>
              </w:rPr>
            </w:pPr>
            <w:r w:rsidRPr="00D43293">
              <w:rPr>
                <w:rFonts w:eastAsia="Times New Roman"/>
                <w:sz w:val="20"/>
                <w:szCs w:val="20"/>
                <w:lang w:val="lv-LV" w:eastAsia="lv-LV"/>
              </w:rPr>
              <w:t> </w:t>
            </w:r>
          </w:p>
        </w:tc>
      </w:tr>
    </w:tbl>
    <w:p w14:paraId="31509FA4" w14:textId="77777777" w:rsidR="001B1FF6" w:rsidRPr="00D43293" w:rsidRDefault="001B1FF6" w:rsidP="001B1FF6"/>
    <w:p w14:paraId="4CB21C30" w14:textId="6B78AAB1" w:rsidR="00364882" w:rsidRPr="00D43293" w:rsidRDefault="00364882" w:rsidP="001B1FF6">
      <w:pPr>
        <w:rPr>
          <w:sz w:val="20"/>
          <w:szCs w:val="20"/>
        </w:rPr>
      </w:pPr>
      <w:r w:rsidRPr="00D43293">
        <w:rPr>
          <w:rFonts w:eastAsia="Times New Roman"/>
          <w:sz w:val="20"/>
          <w:szCs w:val="20"/>
          <w:lang w:val="lv-LV" w:eastAsia="lv-LV"/>
        </w:rPr>
        <w:lastRenderedPageBreak/>
        <w:t xml:space="preserve">* Brīvās izvēles kursi – </w:t>
      </w:r>
      <w:r w:rsidRPr="00D43293">
        <w:rPr>
          <w:rFonts w:eastAsia="Times New Roman"/>
          <w:i/>
          <w:iCs/>
          <w:sz w:val="20"/>
          <w:szCs w:val="20"/>
          <w:lang w:val="lv-LV" w:eastAsia="lv-LV"/>
        </w:rPr>
        <w:t>ideju laboratorijas</w:t>
      </w:r>
      <w:r w:rsidRPr="00D43293">
        <w:rPr>
          <w:rFonts w:eastAsia="Times New Roman"/>
          <w:sz w:val="20"/>
          <w:szCs w:val="20"/>
          <w:lang w:val="lv-LV"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studējošais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apgūst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pēc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izvēles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kādā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no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partnearugstskolā</w:t>
      </w:r>
      <w:bookmarkStart w:id="4" w:name="_GoBack"/>
      <w:bookmarkEnd w:id="4"/>
      <w:r w:rsidR="00F50113" w:rsidRPr="00D43293">
        <w:rPr>
          <w:rFonts w:eastAsia="Times New Roman"/>
          <w:sz w:val="20"/>
          <w:szCs w:val="20"/>
          <w:lang w:eastAsia="lv-LV"/>
        </w:rPr>
        <w:t>m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vai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iegūst</w:t>
      </w:r>
      <w:proofErr w:type="spellEnd"/>
      <w:r w:rsidR="00F50113"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="00F50113" w:rsidRPr="00D43293">
        <w:rPr>
          <w:rFonts w:eastAsia="Times New Roman"/>
          <w:sz w:val="20"/>
          <w:szCs w:val="20"/>
          <w:lang w:eastAsia="lv-LV"/>
        </w:rPr>
        <w:t>l</w:t>
      </w:r>
      <w:r w:rsidRPr="00D43293">
        <w:rPr>
          <w:rFonts w:eastAsia="Times New Roman"/>
          <w:sz w:val="20"/>
          <w:szCs w:val="20"/>
          <w:lang w:eastAsia="lv-LV"/>
        </w:rPr>
        <w:t>īdzvērtīg</w:t>
      </w:r>
      <w:r w:rsidR="00F50113" w:rsidRPr="00D43293">
        <w:rPr>
          <w:rFonts w:eastAsia="Times New Roman"/>
          <w:sz w:val="20"/>
          <w:szCs w:val="20"/>
          <w:lang w:eastAsia="lv-LV"/>
        </w:rPr>
        <w:t>u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pieredz</w:t>
      </w:r>
      <w:r w:rsidR="00F50113" w:rsidRPr="00D43293">
        <w:rPr>
          <w:rFonts w:eastAsia="Times New Roman"/>
          <w:sz w:val="20"/>
          <w:szCs w:val="20"/>
          <w:lang w:eastAsia="lv-LV"/>
        </w:rPr>
        <w:t>i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ārvalstu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augstskolās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vai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pētniecības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proofErr w:type="spellStart"/>
      <w:r w:rsidRPr="00D43293">
        <w:rPr>
          <w:rFonts w:eastAsia="Times New Roman"/>
          <w:sz w:val="20"/>
          <w:szCs w:val="20"/>
          <w:lang w:eastAsia="lv-LV"/>
        </w:rPr>
        <w:t>institūcijās</w:t>
      </w:r>
      <w:proofErr w:type="spellEnd"/>
      <w:r w:rsidRPr="00D43293">
        <w:rPr>
          <w:rFonts w:eastAsia="Times New Roman"/>
          <w:sz w:val="20"/>
          <w:szCs w:val="20"/>
          <w:lang w:eastAsia="lv-LV"/>
        </w:rPr>
        <w:t xml:space="preserve"> </w:t>
      </w:r>
      <w:r w:rsidR="00B13459" w:rsidRPr="00D43293">
        <w:rPr>
          <w:rFonts w:eastAsia="Times New Roman"/>
          <w:sz w:val="20"/>
          <w:szCs w:val="20"/>
          <w:lang w:eastAsia="lv-LV"/>
        </w:rPr>
        <w:t xml:space="preserve">/ Free choice courses – the student of </w:t>
      </w:r>
      <w:r w:rsidR="00B13459" w:rsidRPr="00D43293">
        <w:rPr>
          <w:rFonts w:eastAsia="Times New Roman"/>
          <w:i/>
          <w:sz w:val="20"/>
          <w:szCs w:val="20"/>
          <w:lang w:eastAsia="lv-LV"/>
        </w:rPr>
        <w:t>the idea laboratory</w:t>
      </w:r>
      <w:r w:rsidR="00B13459" w:rsidRPr="00D43293">
        <w:rPr>
          <w:rFonts w:eastAsia="Times New Roman"/>
          <w:sz w:val="20"/>
          <w:szCs w:val="20"/>
          <w:lang w:eastAsia="lv-LV"/>
        </w:rPr>
        <w:t xml:space="preserve"> studies at one of the partner universities or obtains equivalent experience at foreign universities or research institutions</w:t>
      </w:r>
    </w:p>
    <w:p w14:paraId="5A7EFAE2" w14:textId="49838CD2" w:rsidR="00EE6532" w:rsidRPr="00D43293" w:rsidRDefault="00EE6532" w:rsidP="00EE6532">
      <w:pPr>
        <w:rPr>
          <w:sz w:val="20"/>
          <w:szCs w:val="20"/>
          <w:lang w:val="lv-LV"/>
        </w:rPr>
      </w:pPr>
      <w:r w:rsidRPr="00D43293">
        <w:rPr>
          <w:sz w:val="20"/>
          <w:szCs w:val="20"/>
          <w:lang w:val="lv-LV"/>
        </w:rPr>
        <w:t>*</w:t>
      </w:r>
      <w:r w:rsidR="00916D11" w:rsidRPr="00D43293">
        <w:rPr>
          <w:rFonts w:eastAsia="Times New Roman"/>
          <w:sz w:val="20"/>
          <w:szCs w:val="20"/>
          <w:lang w:val="lv-LV" w:eastAsia="lv-LV"/>
        </w:rPr>
        <w:t>*</w:t>
      </w:r>
      <w:r w:rsidRPr="00D43293">
        <w:rPr>
          <w:sz w:val="20"/>
          <w:szCs w:val="20"/>
          <w:lang w:val="lv-LV"/>
        </w:rPr>
        <w:t>Studiju kurss jāpagūst ārvalstu studējošajiem</w:t>
      </w:r>
      <w:r w:rsidR="00B13459" w:rsidRPr="00D43293">
        <w:rPr>
          <w:sz w:val="20"/>
          <w:szCs w:val="20"/>
          <w:lang w:val="lv-LV"/>
        </w:rPr>
        <w:t xml:space="preserve"> / </w:t>
      </w:r>
      <w:r w:rsidR="00B13459" w:rsidRPr="00D43293">
        <w:rPr>
          <w:sz w:val="20"/>
          <w:szCs w:val="20"/>
          <w:shd w:val="clear" w:color="auto" w:fill="FFFFFF"/>
        </w:rPr>
        <w:t>The study course must be taken by foreign students</w:t>
      </w:r>
    </w:p>
    <w:p w14:paraId="546BA4B0" w14:textId="74C3FC26" w:rsidR="00EE6532" w:rsidRPr="00D43293" w:rsidRDefault="00EE6532" w:rsidP="00EE6532">
      <w:pPr>
        <w:rPr>
          <w:sz w:val="20"/>
          <w:szCs w:val="20"/>
          <w:lang w:val="lv-LV"/>
        </w:rPr>
      </w:pPr>
      <w:r w:rsidRPr="00D43293">
        <w:rPr>
          <w:sz w:val="20"/>
          <w:szCs w:val="20"/>
          <w:lang w:val="lv-LV"/>
        </w:rPr>
        <w:t>**</w:t>
      </w:r>
      <w:r w:rsidR="00916D11" w:rsidRPr="00D43293">
        <w:rPr>
          <w:rFonts w:eastAsia="Times New Roman"/>
          <w:sz w:val="20"/>
          <w:szCs w:val="20"/>
          <w:lang w:val="lv-LV" w:eastAsia="lv-LV"/>
        </w:rPr>
        <w:t>*</w:t>
      </w:r>
      <w:r w:rsidRPr="00D43293">
        <w:rPr>
          <w:sz w:val="20"/>
          <w:szCs w:val="20"/>
          <w:lang w:val="lv-LV"/>
        </w:rPr>
        <w:t xml:space="preserve"> Studiju kurss </w:t>
      </w:r>
      <w:r w:rsidRPr="00D43293">
        <w:rPr>
          <w:rFonts w:eastAsia="Times New Roman"/>
          <w:sz w:val="20"/>
          <w:szCs w:val="20"/>
          <w:lang w:val="lv-LV"/>
        </w:rPr>
        <w:t>studējošajiem, kuri to nav apguvuši zemāka līmeņa studijās</w:t>
      </w:r>
      <w:r w:rsidR="00B13459" w:rsidRPr="00D43293">
        <w:rPr>
          <w:rFonts w:eastAsia="Times New Roman"/>
          <w:sz w:val="20"/>
          <w:szCs w:val="20"/>
          <w:lang w:val="lv-LV"/>
        </w:rPr>
        <w:t xml:space="preserve"> / S</w:t>
      </w:r>
      <w:r w:rsidR="00B13459" w:rsidRPr="00D43293">
        <w:rPr>
          <w:sz w:val="20"/>
          <w:szCs w:val="20"/>
          <w:shd w:val="clear" w:color="auto" w:fill="FFFFFF"/>
        </w:rPr>
        <w:t>tudy course for students who have not studied it in lower level studies</w:t>
      </w:r>
    </w:p>
    <w:p w14:paraId="7D091CC8" w14:textId="77777777" w:rsidR="00352126" w:rsidRPr="00D43293" w:rsidRDefault="00352126">
      <w:pPr>
        <w:rPr>
          <w:lang w:val="lv-LV"/>
        </w:rPr>
      </w:pPr>
    </w:p>
    <w:sectPr w:rsidR="00352126" w:rsidRPr="00D43293" w:rsidSect="007E2EBE">
      <w:pgSz w:w="16838" w:h="11906" w:orient="landscape"/>
      <w:pgMar w:top="1440" w:right="1440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4242F"/>
    <w:multiLevelType w:val="multilevel"/>
    <w:tmpl w:val="0994242F"/>
    <w:lvl w:ilvl="0">
      <w:start w:val="1"/>
      <w:numFmt w:val="decimal"/>
      <w:pStyle w:val="ListParagraph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1FF6"/>
    <w:rsid w:val="00014C91"/>
    <w:rsid w:val="000421BD"/>
    <w:rsid w:val="0005474B"/>
    <w:rsid w:val="00090541"/>
    <w:rsid w:val="000F3BA1"/>
    <w:rsid w:val="00110F5A"/>
    <w:rsid w:val="00166E9E"/>
    <w:rsid w:val="00175950"/>
    <w:rsid w:val="001827C0"/>
    <w:rsid w:val="00193121"/>
    <w:rsid w:val="001A2701"/>
    <w:rsid w:val="001B1FF6"/>
    <w:rsid w:val="001B272C"/>
    <w:rsid w:val="001B758F"/>
    <w:rsid w:val="001E7A9B"/>
    <w:rsid w:val="001F6318"/>
    <w:rsid w:val="002144A1"/>
    <w:rsid w:val="0021462D"/>
    <w:rsid w:val="002271FF"/>
    <w:rsid w:val="00233593"/>
    <w:rsid w:val="00293CFC"/>
    <w:rsid w:val="002942E1"/>
    <w:rsid w:val="0029463E"/>
    <w:rsid w:val="00294E63"/>
    <w:rsid w:val="002B0D8A"/>
    <w:rsid w:val="002B5043"/>
    <w:rsid w:val="002B5551"/>
    <w:rsid w:val="002C42EA"/>
    <w:rsid w:val="003018A7"/>
    <w:rsid w:val="00352126"/>
    <w:rsid w:val="00364882"/>
    <w:rsid w:val="003729DE"/>
    <w:rsid w:val="003D04D8"/>
    <w:rsid w:val="003E674C"/>
    <w:rsid w:val="00423F60"/>
    <w:rsid w:val="00473195"/>
    <w:rsid w:val="004B3BA3"/>
    <w:rsid w:val="004E20E3"/>
    <w:rsid w:val="00534B1E"/>
    <w:rsid w:val="00536C4E"/>
    <w:rsid w:val="005403B2"/>
    <w:rsid w:val="005419C8"/>
    <w:rsid w:val="005511A3"/>
    <w:rsid w:val="005649E3"/>
    <w:rsid w:val="0056639E"/>
    <w:rsid w:val="005879FE"/>
    <w:rsid w:val="005B41B0"/>
    <w:rsid w:val="00605FD7"/>
    <w:rsid w:val="00614447"/>
    <w:rsid w:val="006333BC"/>
    <w:rsid w:val="00633BE0"/>
    <w:rsid w:val="00634BDA"/>
    <w:rsid w:val="00645B20"/>
    <w:rsid w:val="00687FED"/>
    <w:rsid w:val="006929C0"/>
    <w:rsid w:val="00696AE1"/>
    <w:rsid w:val="006D6C7A"/>
    <w:rsid w:val="006E37B3"/>
    <w:rsid w:val="00727FF4"/>
    <w:rsid w:val="00754BFE"/>
    <w:rsid w:val="00764E83"/>
    <w:rsid w:val="00777385"/>
    <w:rsid w:val="007E06B2"/>
    <w:rsid w:val="007E2EBE"/>
    <w:rsid w:val="007F6916"/>
    <w:rsid w:val="00815C50"/>
    <w:rsid w:val="00860FED"/>
    <w:rsid w:val="0086397C"/>
    <w:rsid w:val="0088511C"/>
    <w:rsid w:val="008902C8"/>
    <w:rsid w:val="008B564E"/>
    <w:rsid w:val="008B6D91"/>
    <w:rsid w:val="008E69F1"/>
    <w:rsid w:val="00916D11"/>
    <w:rsid w:val="00917FB7"/>
    <w:rsid w:val="0094040D"/>
    <w:rsid w:val="00952C0E"/>
    <w:rsid w:val="00954005"/>
    <w:rsid w:val="00977868"/>
    <w:rsid w:val="009947EA"/>
    <w:rsid w:val="009A3CB7"/>
    <w:rsid w:val="009B65CB"/>
    <w:rsid w:val="009D0231"/>
    <w:rsid w:val="009E0D79"/>
    <w:rsid w:val="009E1A42"/>
    <w:rsid w:val="009F7868"/>
    <w:rsid w:val="00A22C5D"/>
    <w:rsid w:val="00A260C1"/>
    <w:rsid w:val="00A376A6"/>
    <w:rsid w:val="00A428E9"/>
    <w:rsid w:val="00A50D27"/>
    <w:rsid w:val="00A64CCC"/>
    <w:rsid w:val="00A72776"/>
    <w:rsid w:val="00A75A5F"/>
    <w:rsid w:val="00A935E4"/>
    <w:rsid w:val="00AB794F"/>
    <w:rsid w:val="00AC3575"/>
    <w:rsid w:val="00AE04BA"/>
    <w:rsid w:val="00AE3034"/>
    <w:rsid w:val="00AF15DA"/>
    <w:rsid w:val="00B13459"/>
    <w:rsid w:val="00B14888"/>
    <w:rsid w:val="00B35D4E"/>
    <w:rsid w:val="00B84BE1"/>
    <w:rsid w:val="00B86039"/>
    <w:rsid w:val="00B86C04"/>
    <w:rsid w:val="00BB7331"/>
    <w:rsid w:val="00BC375E"/>
    <w:rsid w:val="00BF5CC5"/>
    <w:rsid w:val="00BF60EC"/>
    <w:rsid w:val="00C055BF"/>
    <w:rsid w:val="00C204BB"/>
    <w:rsid w:val="00C20970"/>
    <w:rsid w:val="00C23313"/>
    <w:rsid w:val="00C93D1B"/>
    <w:rsid w:val="00CD12FE"/>
    <w:rsid w:val="00CD50DB"/>
    <w:rsid w:val="00CF705E"/>
    <w:rsid w:val="00D04B4A"/>
    <w:rsid w:val="00D121E5"/>
    <w:rsid w:val="00D26FD5"/>
    <w:rsid w:val="00D43293"/>
    <w:rsid w:val="00DA1AD8"/>
    <w:rsid w:val="00DC2651"/>
    <w:rsid w:val="00DD1F8A"/>
    <w:rsid w:val="00E237DA"/>
    <w:rsid w:val="00E44F41"/>
    <w:rsid w:val="00E5612E"/>
    <w:rsid w:val="00E6645E"/>
    <w:rsid w:val="00E975F2"/>
    <w:rsid w:val="00EA0857"/>
    <w:rsid w:val="00EE6532"/>
    <w:rsid w:val="00F07E87"/>
    <w:rsid w:val="00F2464A"/>
    <w:rsid w:val="00F42C4D"/>
    <w:rsid w:val="00F50113"/>
    <w:rsid w:val="00F64F2C"/>
    <w:rsid w:val="00F72292"/>
    <w:rsid w:val="00FB7293"/>
    <w:rsid w:val="00FC14AF"/>
    <w:rsid w:val="00FE357F"/>
    <w:rsid w:val="00FE529A"/>
    <w:rsid w:val="00FF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45B092"/>
  <w15:chartTrackingRefBased/>
  <w15:docId w15:val="{20E69BE1-4E10-4389-AD63-BB45AA279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1FF6"/>
    <w:pPr>
      <w:autoSpaceDN w:val="0"/>
      <w:spacing w:line="240" w:lineRule="auto"/>
      <w:textAlignment w:val="baseline"/>
    </w:pPr>
    <w:rPr>
      <w:rFonts w:ascii="Times New Roman" w:eastAsia="Calibri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1B1FF6"/>
    <w:pPr>
      <w:numPr>
        <w:numId w:val="1"/>
      </w:numPr>
      <w:suppressAutoHyphens/>
    </w:pPr>
  </w:style>
  <w:style w:type="character" w:customStyle="1" w:styleId="ListParagraphChar">
    <w:name w:val="List Paragraph Char"/>
    <w:link w:val="ListParagraph"/>
    <w:qFormat/>
    <w:rsid w:val="001B1FF6"/>
    <w:rPr>
      <w:rFonts w:ascii="Times New Roman" w:eastAsia="Calibri" w:hAnsi="Times New Roman" w:cs="Times New Roman"/>
      <w:sz w:val="24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1B1FF6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1FF6"/>
    <w:rPr>
      <w:color w:val="954F72"/>
      <w:u w:val="single"/>
    </w:rPr>
  </w:style>
  <w:style w:type="paragraph" w:customStyle="1" w:styleId="msonormal0">
    <w:name w:val="msonormal"/>
    <w:basedOn w:val="Normal"/>
    <w:rsid w:val="001B1FF6"/>
    <w:pP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font5">
    <w:name w:val="font5"/>
    <w:basedOn w:val="Normal"/>
    <w:rsid w:val="001B1FF6"/>
    <w:pPr>
      <w:autoSpaceDN/>
      <w:spacing w:before="100" w:beforeAutospacing="1" w:after="100" w:afterAutospacing="1"/>
      <w:textAlignment w:val="auto"/>
    </w:pPr>
    <w:rPr>
      <w:rFonts w:eastAsia="Times New Roman"/>
      <w:sz w:val="20"/>
      <w:szCs w:val="20"/>
      <w:lang w:val="lv-LV" w:eastAsia="lv-LV"/>
    </w:rPr>
  </w:style>
  <w:style w:type="paragraph" w:customStyle="1" w:styleId="xl65">
    <w:name w:val="xl65"/>
    <w:basedOn w:val="Normal"/>
    <w:rsid w:val="001B1FF6"/>
    <w:pP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66">
    <w:name w:val="xl66"/>
    <w:basedOn w:val="Normal"/>
    <w:rsid w:val="001B1FF6"/>
    <w:pPr>
      <w:pBdr>
        <w:top w:val="single" w:sz="8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67">
    <w:name w:val="xl67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68">
    <w:name w:val="xl68"/>
    <w:basedOn w:val="Normal"/>
    <w:rsid w:val="001B1FF6"/>
    <w:pPr>
      <w:pBdr>
        <w:right w:val="single" w:sz="8" w:space="0" w:color="000000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69">
    <w:name w:val="xl69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70">
    <w:name w:val="xl70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71">
    <w:name w:val="xl71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72">
    <w:name w:val="xl72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73">
    <w:name w:val="xl73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74">
    <w:name w:val="xl74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75">
    <w:name w:val="xl75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76">
    <w:name w:val="xl76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both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77">
    <w:name w:val="xl77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78">
    <w:name w:val="xl78"/>
    <w:basedOn w:val="Normal"/>
    <w:rsid w:val="001B1FF6"/>
    <w:pP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79">
    <w:name w:val="xl79"/>
    <w:basedOn w:val="Normal"/>
    <w:rsid w:val="001B1FF6"/>
    <w:pPr>
      <w:pBdr>
        <w:top w:val="single" w:sz="8" w:space="0" w:color="auto"/>
        <w:left w:val="single" w:sz="8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80">
    <w:name w:val="xl80"/>
    <w:basedOn w:val="Normal"/>
    <w:rsid w:val="001B1FF6"/>
    <w:pPr>
      <w:pBdr>
        <w:top w:val="single" w:sz="8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81">
    <w:name w:val="xl81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ascii="Calibri" w:eastAsia="Times New Roman" w:hAnsi="Calibri" w:cs="Calibri"/>
      <w:szCs w:val="24"/>
      <w:lang w:val="lv-LV" w:eastAsia="lv-LV"/>
    </w:rPr>
  </w:style>
  <w:style w:type="paragraph" w:customStyle="1" w:styleId="xl82">
    <w:name w:val="xl82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83">
    <w:name w:val="xl83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84">
    <w:name w:val="xl84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85">
    <w:name w:val="xl85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86">
    <w:name w:val="xl86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87">
    <w:name w:val="xl87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88">
    <w:name w:val="xl88"/>
    <w:basedOn w:val="Normal"/>
    <w:rsid w:val="001B1FF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89">
    <w:name w:val="xl89"/>
    <w:basedOn w:val="Normal"/>
    <w:rsid w:val="001B1FF6"/>
    <w:pPr>
      <w:pBdr>
        <w:top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90">
    <w:name w:val="xl90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91">
    <w:name w:val="xl91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92">
    <w:name w:val="xl92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93">
    <w:name w:val="xl93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94">
    <w:name w:val="xl94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95">
    <w:name w:val="xl95"/>
    <w:basedOn w:val="Normal"/>
    <w:rsid w:val="001B1FF6"/>
    <w:pPr>
      <w:pBdr>
        <w:top w:val="single" w:sz="4" w:space="0" w:color="auto"/>
        <w:left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96">
    <w:name w:val="xl96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97">
    <w:name w:val="xl97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98">
    <w:name w:val="xl98"/>
    <w:basedOn w:val="Normal"/>
    <w:rsid w:val="001B1FF6"/>
    <w:pPr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99">
    <w:name w:val="xl99"/>
    <w:basedOn w:val="Normal"/>
    <w:rsid w:val="001B1FF6"/>
    <w:pPr>
      <w:shd w:val="clear" w:color="000000" w:fill="FFFFFF"/>
      <w:autoSpaceDN/>
      <w:spacing w:before="100" w:beforeAutospacing="1" w:after="100" w:afterAutospacing="1"/>
      <w:jc w:val="center"/>
      <w:textAlignment w:val="auto"/>
    </w:pPr>
    <w:rPr>
      <w:rFonts w:ascii="Calibri" w:eastAsia="Times New Roman" w:hAnsi="Calibri" w:cs="Calibri"/>
      <w:b/>
      <w:bCs/>
      <w:sz w:val="28"/>
      <w:szCs w:val="28"/>
      <w:lang w:val="lv-LV" w:eastAsia="lv-LV"/>
    </w:rPr>
  </w:style>
  <w:style w:type="paragraph" w:customStyle="1" w:styleId="xl100">
    <w:name w:val="xl100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EDEDED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01">
    <w:name w:val="xl101"/>
    <w:basedOn w:val="Normal"/>
    <w:rsid w:val="001B1FF6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EDEDED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02">
    <w:name w:val="xl102"/>
    <w:basedOn w:val="Normal"/>
    <w:rsid w:val="001B1FF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DEDED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03">
    <w:name w:val="xl103"/>
    <w:basedOn w:val="Normal"/>
    <w:rsid w:val="001B1FF6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auto"/>
    </w:pPr>
    <w:rPr>
      <w:rFonts w:eastAsia="Times New Roman"/>
      <w:b/>
      <w:bCs/>
      <w:szCs w:val="24"/>
      <w:lang w:val="lv-LV" w:eastAsia="lv-LV"/>
    </w:rPr>
  </w:style>
  <w:style w:type="paragraph" w:customStyle="1" w:styleId="xl104">
    <w:name w:val="xl104"/>
    <w:basedOn w:val="Normal"/>
    <w:rsid w:val="001B1FF6"/>
    <w:pPr>
      <w:pBdr>
        <w:top w:val="single" w:sz="8" w:space="0" w:color="000000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05">
    <w:name w:val="xl105"/>
    <w:basedOn w:val="Normal"/>
    <w:rsid w:val="001B1FF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06">
    <w:name w:val="xl106"/>
    <w:basedOn w:val="Normal"/>
    <w:rsid w:val="001B1FF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07">
    <w:name w:val="xl107"/>
    <w:basedOn w:val="Normal"/>
    <w:rsid w:val="001B1FF6"/>
    <w:pPr>
      <w:pBdr>
        <w:top w:val="single" w:sz="8" w:space="0" w:color="000000"/>
        <w:bottom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08">
    <w:name w:val="xl108"/>
    <w:basedOn w:val="Normal"/>
    <w:rsid w:val="001B1FF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09">
    <w:name w:val="xl109"/>
    <w:basedOn w:val="Normal"/>
    <w:rsid w:val="001B1FF6"/>
    <w:pPr>
      <w:pBdr>
        <w:left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auto"/>
    </w:pPr>
    <w:rPr>
      <w:rFonts w:eastAsia="Times New Roman"/>
      <w:b/>
      <w:bCs/>
      <w:szCs w:val="24"/>
      <w:lang w:val="lv-LV" w:eastAsia="lv-LV"/>
    </w:rPr>
  </w:style>
  <w:style w:type="paragraph" w:customStyle="1" w:styleId="xl110">
    <w:name w:val="xl110"/>
    <w:basedOn w:val="Normal"/>
    <w:rsid w:val="001B1FF6"/>
    <w:pPr>
      <w:pBdr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1">
    <w:name w:val="xl111"/>
    <w:basedOn w:val="Normal"/>
    <w:rsid w:val="001B1FF6"/>
    <w:pPr>
      <w:pBdr>
        <w:left w:val="single" w:sz="8" w:space="0" w:color="000000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2">
    <w:name w:val="xl112"/>
    <w:basedOn w:val="Normal"/>
    <w:rsid w:val="001B1FF6"/>
    <w:pPr>
      <w:pBdr>
        <w:top w:val="single" w:sz="8" w:space="0" w:color="000000"/>
        <w:lef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3">
    <w:name w:val="xl113"/>
    <w:basedOn w:val="Normal"/>
    <w:rsid w:val="001B1FF6"/>
    <w:pPr>
      <w:pBdr>
        <w:top w:val="single" w:sz="4" w:space="0" w:color="auto"/>
        <w:left w:val="single" w:sz="8" w:space="0" w:color="000000"/>
        <w:bottom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4">
    <w:name w:val="xl114"/>
    <w:basedOn w:val="Normal"/>
    <w:rsid w:val="001B1FF6"/>
    <w:pPr>
      <w:pBdr>
        <w:top w:val="single" w:sz="4" w:space="0" w:color="auto"/>
        <w:bottom w:val="single" w:sz="8" w:space="0" w:color="000000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5">
    <w:name w:val="xl115"/>
    <w:basedOn w:val="Normal"/>
    <w:rsid w:val="001B1FF6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auto"/>
    </w:pPr>
    <w:rPr>
      <w:rFonts w:eastAsia="Times New Roman"/>
      <w:b/>
      <w:bCs/>
      <w:szCs w:val="24"/>
      <w:lang w:val="lv-LV" w:eastAsia="lv-LV"/>
    </w:rPr>
  </w:style>
  <w:style w:type="paragraph" w:customStyle="1" w:styleId="xl116">
    <w:name w:val="xl116"/>
    <w:basedOn w:val="Normal"/>
    <w:rsid w:val="001B1FF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7">
    <w:name w:val="xl117"/>
    <w:basedOn w:val="Normal"/>
    <w:rsid w:val="001B1FF6"/>
    <w:pPr>
      <w:pBdr>
        <w:left w:val="single" w:sz="8" w:space="0" w:color="auto"/>
        <w:right w:val="single" w:sz="4" w:space="0" w:color="auto"/>
      </w:pBdr>
      <w:shd w:val="clear" w:color="000000" w:fill="D0CECE"/>
      <w:autoSpaceDN/>
      <w:spacing w:before="100" w:beforeAutospacing="1" w:after="100" w:afterAutospacing="1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18">
    <w:name w:val="xl118"/>
    <w:basedOn w:val="Normal"/>
    <w:rsid w:val="001B1FF6"/>
    <w:pPr>
      <w:pBdr>
        <w:left w:val="single" w:sz="4" w:space="0" w:color="auto"/>
        <w:right w:val="single" w:sz="4" w:space="0" w:color="auto"/>
      </w:pBdr>
      <w:shd w:val="clear" w:color="000000" w:fill="D0CECE"/>
      <w:autoSpaceDN/>
      <w:spacing w:before="100" w:beforeAutospacing="1" w:after="100" w:afterAutospacing="1"/>
      <w:textAlignment w:val="auto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19">
    <w:name w:val="xl119"/>
    <w:basedOn w:val="Normal"/>
    <w:rsid w:val="001B1FF6"/>
    <w:pPr>
      <w:pBdr>
        <w:left w:val="single" w:sz="4" w:space="0" w:color="auto"/>
        <w:right w:val="single" w:sz="4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20">
    <w:name w:val="xl120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21">
    <w:name w:val="xl121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22">
    <w:name w:val="xl122"/>
    <w:basedOn w:val="Normal"/>
    <w:rsid w:val="001B1FF6"/>
    <w:pPr>
      <w:pBdr>
        <w:top w:val="single" w:sz="8" w:space="0" w:color="auto"/>
        <w:bottom w:val="single" w:sz="8" w:space="0" w:color="auto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23">
    <w:name w:val="xl123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24">
    <w:name w:val="xl124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0CECE"/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25">
    <w:name w:val="xl125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26">
    <w:name w:val="xl126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27">
    <w:name w:val="xl127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both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28">
    <w:name w:val="xl128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129">
    <w:name w:val="xl129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30">
    <w:name w:val="xl130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31">
    <w:name w:val="xl131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32">
    <w:name w:val="xl132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both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33">
    <w:name w:val="xl133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134">
    <w:name w:val="xl134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35">
    <w:name w:val="xl135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36">
    <w:name w:val="xl136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137">
    <w:name w:val="xl137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138">
    <w:name w:val="xl138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39">
    <w:name w:val="xl139"/>
    <w:basedOn w:val="Normal"/>
    <w:rsid w:val="001B1F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both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40">
    <w:name w:val="xl140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textAlignment w:val="center"/>
    </w:pPr>
    <w:rPr>
      <w:rFonts w:eastAsia="Times New Roman"/>
      <w:b/>
      <w:bCs/>
      <w:sz w:val="20"/>
      <w:szCs w:val="20"/>
      <w:lang w:val="lv-LV" w:eastAsia="lv-LV"/>
    </w:rPr>
  </w:style>
  <w:style w:type="paragraph" w:customStyle="1" w:styleId="xl141">
    <w:name w:val="xl141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center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142">
    <w:name w:val="xl142"/>
    <w:basedOn w:val="Normal"/>
    <w:rsid w:val="001B1FF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autoSpaceDN/>
      <w:spacing w:before="100" w:beforeAutospacing="1" w:after="100" w:afterAutospacing="1"/>
      <w:jc w:val="both"/>
      <w:textAlignment w:val="center"/>
    </w:pPr>
    <w:rPr>
      <w:rFonts w:eastAsia="Times New Roman"/>
      <w:sz w:val="20"/>
      <w:szCs w:val="20"/>
      <w:lang w:val="lv-LV" w:eastAsia="lv-LV"/>
    </w:rPr>
  </w:style>
  <w:style w:type="paragraph" w:customStyle="1" w:styleId="xl143">
    <w:name w:val="xl143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0CECE"/>
      <w:autoSpaceDN/>
      <w:spacing w:before="100" w:beforeAutospacing="1" w:after="100" w:afterAutospacing="1"/>
      <w:textAlignment w:val="auto"/>
    </w:pPr>
    <w:rPr>
      <w:rFonts w:eastAsia="Times New Roman"/>
      <w:szCs w:val="24"/>
      <w:lang w:val="lv-LV" w:eastAsia="lv-LV"/>
    </w:rPr>
  </w:style>
  <w:style w:type="paragraph" w:customStyle="1" w:styleId="xl144">
    <w:name w:val="xl144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right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45">
    <w:name w:val="xl145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D0CECE"/>
      <w:autoSpaceDN/>
      <w:spacing w:before="100" w:beforeAutospacing="1" w:after="100" w:afterAutospacing="1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46">
    <w:name w:val="xl146"/>
    <w:basedOn w:val="Normal"/>
    <w:rsid w:val="001B1F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b/>
      <w:bCs/>
      <w:i/>
      <w:iCs/>
      <w:sz w:val="20"/>
      <w:szCs w:val="20"/>
      <w:lang w:val="lv-LV" w:eastAsia="lv-LV"/>
    </w:rPr>
  </w:style>
  <w:style w:type="paragraph" w:customStyle="1" w:styleId="xl147">
    <w:name w:val="xl147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both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48">
    <w:name w:val="xl148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000000"/>
      </w:pBdr>
      <w:shd w:val="clear" w:color="000000" w:fill="D0CECE"/>
      <w:autoSpaceDN/>
      <w:spacing w:before="100" w:beforeAutospacing="1" w:after="100" w:afterAutospacing="1"/>
      <w:jc w:val="center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xl149">
    <w:name w:val="xl149"/>
    <w:basedOn w:val="Normal"/>
    <w:rsid w:val="001B1FF6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0CECE"/>
      <w:autoSpaceDN/>
      <w:spacing w:before="100" w:beforeAutospacing="1" w:after="100" w:afterAutospacing="1"/>
      <w:jc w:val="both"/>
      <w:textAlignment w:val="center"/>
    </w:pPr>
    <w:rPr>
      <w:rFonts w:eastAsia="Times New Roman"/>
      <w:i/>
      <w:iCs/>
      <w:sz w:val="20"/>
      <w:szCs w:val="20"/>
      <w:lang w:val="lv-LV" w:eastAsia="lv-LV"/>
    </w:rPr>
  </w:style>
  <w:style w:type="paragraph" w:customStyle="1" w:styleId="Parasts1">
    <w:name w:val="Parasts1"/>
    <w:rsid w:val="00B86039"/>
    <w:pPr>
      <w:suppressAutoHyphens/>
      <w:autoSpaceDN w:val="0"/>
      <w:spacing w:line="240" w:lineRule="auto"/>
      <w:jc w:val="both"/>
    </w:pPr>
    <w:rPr>
      <w:rFonts w:ascii="Times New Roman" w:eastAsia="Calibri" w:hAnsi="Times New Roman" w:cs="Times New Roman"/>
      <w:sz w:val="24"/>
      <w:lang w:val="en-GB"/>
    </w:rPr>
  </w:style>
  <w:style w:type="character" w:customStyle="1" w:styleId="rynqvb">
    <w:name w:val="rynqvb"/>
    <w:basedOn w:val="DefaultParagraphFont"/>
    <w:rsid w:val="0054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8229</Words>
  <Characters>4692</Characters>
  <Application>Microsoft Office Word</Application>
  <DocSecurity>0</DocSecurity>
  <Lines>39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Zanda</dc:creator>
  <cp:keywords/>
  <dc:description/>
  <cp:lastModifiedBy>Admin</cp:lastModifiedBy>
  <cp:revision>2</cp:revision>
  <dcterms:created xsi:type="dcterms:W3CDTF">2024-08-14T07:52:00Z</dcterms:created>
  <dcterms:modified xsi:type="dcterms:W3CDTF">2024-08-14T07:52:00Z</dcterms:modified>
</cp:coreProperties>
</file>