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72145" w:rsidRDefault="001B4907" w:rsidP="001B4907">
      <w:pPr>
        <w:pStyle w:val="Header"/>
        <w:jc w:val="center"/>
        <w:rPr>
          <w:b/>
        </w:rPr>
      </w:pPr>
      <w:r w:rsidRPr="00472145">
        <w:rPr>
          <w:b/>
        </w:rPr>
        <w:t>DAUGAVPILS UNIVERSITĀTES</w:t>
      </w:r>
    </w:p>
    <w:p w:rsidR="001B4907" w:rsidRPr="00472145" w:rsidRDefault="001B4907" w:rsidP="001B4907">
      <w:pPr>
        <w:jc w:val="center"/>
        <w:rPr>
          <w:b/>
          <w:lang w:val="de-DE"/>
        </w:rPr>
      </w:pPr>
      <w:r w:rsidRPr="00472145">
        <w:rPr>
          <w:b/>
        </w:rPr>
        <w:t>STUDIJU KURSA APRAKSTS</w:t>
      </w:r>
    </w:p>
    <w:p w:rsidR="001B4907" w:rsidRPr="00472145" w:rsidRDefault="001B4907" w:rsidP="001B4907"/>
    <w:tbl>
      <w:tblPr>
        <w:tblStyle w:val="TableGrid"/>
        <w:tblW w:w="9582" w:type="dxa"/>
        <w:jc w:val="center"/>
        <w:tblLook w:val="04A0" w:firstRow="1" w:lastRow="0" w:firstColumn="1" w:lastColumn="0" w:noHBand="0" w:noVBand="1"/>
      </w:tblPr>
      <w:tblGrid>
        <w:gridCol w:w="4639"/>
        <w:gridCol w:w="4943"/>
      </w:tblGrid>
      <w:tr w:rsidR="00472145" w:rsidRPr="00472145" w:rsidTr="001A6313">
        <w:trPr>
          <w:jc w:val="center"/>
        </w:trPr>
        <w:tc>
          <w:tcPr>
            <w:tcW w:w="4639" w:type="dxa"/>
          </w:tcPr>
          <w:p w:rsidR="001B4907" w:rsidRPr="00472145" w:rsidRDefault="001B4907" w:rsidP="001A6313">
            <w:pPr>
              <w:pStyle w:val="Nosaukumi"/>
            </w:pPr>
            <w:r w:rsidRPr="00472145">
              <w:br w:type="page"/>
            </w:r>
            <w:r w:rsidRPr="00472145">
              <w:br w:type="page"/>
            </w:r>
            <w:r w:rsidRPr="00472145">
              <w:br w:type="page"/>
            </w:r>
            <w:r w:rsidRPr="00472145">
              <w:br w:type="page"/>
              <w:t>Studiju kursa nosaukums</w:t>
            </w:r>
          </w:p>
        </w:tc>
        <w:tc>
          <w:tcPr>
            <w:tcW w:w="4943" w:type="dxa"/>
          </w:tcPr>
          <w:p w:rsidR="001B4907" w:rsidRPr="00472145" w:rsidRDefault="00302854" w:rsidP="001A6313">
            <w:pPr>
              <w:jc w:val="both"/>
              <w:rPr>
                <w:rFonts w:eastAsia="Times New Roman"/>
                <w:b/>
                <w:bCs w:val="0"/>
                <w:lang w:eastAsia="lv-LV"/>
              </w:rPr>
            </w:pPr>
            <w:r w:rsidRPr="00472145">
              <w:rPr>
                <w:rFonts w:eastAsia="Times New Roman"/>
                <w:b/>
                <w:i/>
                <w:lang w:eastAsia="en-GB"/>
              </w:rPr>
              <w:t>Lielu datu bāzu tehnoloģijas [AMSP Datorzinātnes]</w:t>
            </w:r>
          </w:p>
        </w:tc>
      </w:tr>
      <w:tr w:rsidR="00472145" w:rsidRPr="00472145" w:rsidTr="001A6313">
        <w:trPr>
          <w:jc w:val="center"/>
        </w:trPr>
        <w:tc>
          <w:tcPr>
            <w:tcW w:w="4639" w:type="dxa"/>
          </w:tcPr>
          <w:p w:rsidR="001B4907" w:rsidRPr="00472145" w:rsidRDefault="001B4907" w:rsidP="001A6313">
            <w:pPr>
              <w:pStyle w:val="Nosaukumi"/>
            </w:pPr>
            <w:r w:rsidRPr="00472145">
              <w:t>Studiju kursa kods (DUIS)</w:t>
            </w:r>
          </w:p>
        </w:tc>
        <w:tc>
          <w:tcPr>
            <w:tcW w:w="4943" w:type="dxa"/>
            <w:vAlign w:val="center"/>
          </w:tcPr>
          <w:p w:rsidR="001B4907" w:rsidRPr="00472145" w:rsidRDefault="00302854" w:rsidP="001A6313">
            <w:pPr>
              <w:rPr>
                <w:lang w:eastAsia="lv-LV"/>
              </w:rPr>
            </w:pPr>
            <w:r w:rsidRPr="00472145">
              <w:rPr>
                <w:rFonts w:eastAsia="Times New Roman"/>
                <w:lang w:eastAsia="en-GB"/>
              </w:rPr>
              <w:t>DatZ6050</w:t>
            </w:r>
          </w:p>
        </w:tc>
      </w:tr>
      <w:tr w:rsidR="00472145" w:rsidRPr="00472145" w:rsidTr="001A6313">
        <w:trPr>
          <w:jc w:val="center"/>
        </w:trPr>
        <w:tc>
          <w:tcPr>
            <w:tcW w:w="4639" w:type="dxa"/>
          </w:tcPr>
          <w:p w:rsidR="001B4907" w:rsidRPr="00472145" w:rsidRDefault="001B4907" w:rsidP="001A6313">
            <w:pPr>
              <w:pStyle w:val="Nosaukumi"/>
            </w:pPr>
            <w:r w:rsidRPr="00472145">
              <w:t>Zinātnes nozare</w:t>
            </w:r>
          </w:p>
        </w:tc>
        <w:tc>
          <w:tcPr>
            <w:tcW w:w="4943" w:type="dxa"/>
          </w:tcPr>
          <w:p w:rsidR="001B4907" w:rsidRPr="00472145" w:rsidRDefault="00302854" w:rsidP="001A6313">
            <w:pPr>
              <w:snapToGrid w:val="0"/>
            </w:pPr>
            <w:r w:rsidRPr="00472145">
              <w:rPr>
                <w:rFonts w:eastAsia="Times New Roman"/>
                <w:lang w:eastAsia="en-GB"/>
              </w:rPr>
              <w:t>#Datorzinātne</w:t>
            </w:r>
          </w:p>
        </w:tc>
      </w:tr>
      <w:tr w:rsidR="00472145" w:rsidRPr="00472145" w:rsidTr="001A6313">
        <w:trPr>
          <w:jc w:val="center"/>
        </w:trPr>
        <w:tc>
          <w:tcPr>
            <w:tcW w:w="4639" w:type="dxa"/>
          </w:tcPr>
          <w:p w:rsidR="00302854" w:rsidRPr="00472145" w:rsidRDefault="00302854" w:rsidP="00302854">
            <w:pPr>
              <w:pStyle w:val="Nosaukumi"/>
            </w:pPr>
            <w:r w:rsidRPr="00472145">
              <w:rPr>
                <w:rFonts w:eastAsia="Times New Roman"/>
                <w:bCs/>
                <w:iCs/>
                <w:lang w:eastAsia="en-GB"/>
              </w:rPr>
              <w:t xml:space="preserve">Zinātnes </w:t>
            </w:r>
            <w:proofErr w:type="spellStart"/>
            <w:r w:rsidRPr="00472145">
              <w:rPr>
                <w:rFonts w:eastAsia="Times New Roman"/>
                <w:bCs/>
                <w:iCs/>
                <w:lang w:eastAsia="en-GB"/>
              </w:rPr>
              <w:t>apakšnozare</w:t>
            </w:r>
            <w:proofErr w:type="spellEnd"/>
          </w:p>
        </w:tc>
        <w:tc>
          <w:tcPr>
            <w:tcW w:w="4943" w:type="dxa"/>
          </w:tcPr>
          <w:p w:rsidR="00302854" w:rsidRPr="00472145" w:rsidRDefault="00302854" w:rsidP="001A6313">
            <w:pPr>
              <w:snapToGrid w:val="0"/>
              <w:rPr>
                <w:rFonts w:eastAsia="Times New Roman"/>
                <w:lang w:eastAsia="en-GB"/>
              </w:rPr>
            </w:pPr>
            <w:r w:rsidRPr="00472145">
              <w:rPr>
                <w:rFonts w:eastAsia="Times New Roman"/>
                <w:lang w:eastAsia="en-GB"/>
              </w:rPr>
              <w:t>#Programmēšanas valodas un sistēmas</w:t>
            </w:r>
          </w:p>
        </w:tc>
      </w:tr>
      <w:tr w:rsidR="00472145" w:rsidRPr="00472145" w:rsidTr="001A6313">
        <w:trPr>
          <w:jc w:val="center"/>
        </w:trPr>
        <w:tc>
          <w:tcPr>
            <w:tcW w:w="4639" w:type="dxa"/>
          </w:tcPr>
          <w:p w:rsidR="001B4907" w:rsidRPr="00472145" w:rsidRDefault="001B4907" w:rsidP="001A6313">
            <w:pPr>
              <w:pStyle w:val="Nosaukumi"/>
            </w:pPr>
            <w:r w:rsidRPr="00472145">
              <w:t>Kursa līmenis</w:t>
            </w:r>
          </w:p>
        </w:tc>
        <w:tc>
          <w:tcPr>
            <w:tcW w:w="4943" w:type="dxa"/>
            <w:shd w:val="clear" w:color="auto" w:fill="auto"/>
          </w:tcPr>
          <w:p w:rsidR="001B4907" w:rsidRPr="00472145" w:rsidRDefault="001B4907" w:rsidP="001A6313">
            <w:pPr>
              <w:rPr>
                <w:lang w:eastAsia="lv-LV"/>
              </w:rPr>
            </w:pPr>
          </w:p>
        </w:tc>
      </w:tr>
      <w:tr w:rsidR="00472145" w:rsidRPr="00472145" w:rsidTr="001A6313">
        <w:trPr>
          <w:jc w:val="center"/>
        </w:trPr>
        <w:tc>
          <w:tcPr>
            <w:tcW w:w="4639" w:type="dxa"/>
          </w:tcPr>
          <w:p w:rsidR="001B4907" w:rsidRPr="00472145" w:rsidRDefault="001B4907" w:rsidP="001A6313">
            <w:pPr>
              <w:pStyle w:val="Nosaukumi"/>
              <w:rPr>
                <w:u w:val="single"/>
              </w:rPr>
            </w:pPr>
            <w:r w:rsidRPr="00472145">
              <w:t>Kredītpunkti</w:t>
            </w:r>
          </w:p>
        </w:tc>
        <w:tc>
          <w:tcPr>
            <w:tcW w:w="4943" w:type="dxa"/>
            <w:vAlign w:val="center"/>
          </w:tcPr>
          <w:p w:rsidR="001B4907" w:rsidRPr="00472145" w:rsidRDefault="00302854" w:rsidP="001A6313">
            <w:pPr>
              <w:rPr>
                <w:lang w:eastAsia="lv-LV"/>
              </w:rPr>
            </w:pPr>
            <w:r w:rsidRPr="00472145">
              <w:rPr>
                <w:lang w:eastAsia="lv-LV"/>
              </w:rPr>
              <w:t>4</w:t>
            </w:r>
          </w:p>
        </w:tc>
      </w:tr>
      <w:tr w:rsidR="00472145" w:rsidRPr="00472145" w:rsidTr="001A6313">
        <w:trPr>
          <w:jc w:val="center"/>
        </w:trPr>
        <w:tc>
          <w:tcPr>
            <w:tcW w:w="4639" w:type="dxa"/>
          </w:tcPr>
          <w:p w:rsidR="001B4907" w:rsidRPr="00472145" w:rsidRDefault="001B4907" w:rsidP="001A6313">
            <w:pPr>
              <w:pStyle w:val="Nosaukumi"/>
              <w:rPr>
                <w:u w:val="single"/>
              </w:rPr>
            </w:pPr>
            <w:r w:rsidRPr="00472145">
              <w:t>ECTS kredītpunkti</w:t>
            </w:r>
          </w:p>
        </w:tc>
        <w:tc>
          <w:tcPr>
            <w:tcW w:w="4943" w:type="dxa"/>
          </w:tcPr>
          <w:p w:rsidR="001B4907" w:rsidRPr="00472145" w:rsidRDefault="00302854" w:rsidP="001A6313">
            <w:r w:rsidRPr="00472145">
              <w:t>6</w:t>
            </w:r>
          </w:p>
        </w:tc>
      </w:tr>
      <w:tr w:rsidR="00472145" w:rsidRPr="00472145" w:rsidTr="001A6313">
        <w:trPr>
          <w:jc w:val="center"/>
        </w:trPr>
        <w:tc>
          <w:tcPr>
            <w:tcW w:w="4639" w:type="dxa"/>
          </w:tcPr>
          <w:p w:rsidR="001B4907" w:rsidRPr="00472145" w:rsidRDefault="001B4907" w:rsidP="001A6313">
            <w:pPr>
              <w:pStyle w:val="Nosaukumi"/>
            </w:pPr>
            <w:r w:rsidRPr="00472145">
              <w:t>Kopējais kontaktstundu skaits</w:t>
            </w:r>
          </w:p>
        </w:tc>
        <w:tc>
          <w:tcPr>
            <w:tcW w:w="4943" w:type="dxa"/>
            <w:vAlign w:val="center"/>
          </w:tcPr>
          <w:p w:rsidR="001B4907" w:rsidRPr="00472145" w:rsidRDefault="00EE2AEF" w:rsidP="001A6313">
            <w:pPr>
              <w:rPr>
                <w:lang w:eastAsia="lv-LV"/>
              </w:rPr>
            </w:pPr>
            <w:r>
              <w:rPr>
                <w:lang w:eastAsia="lv-LV"/>
              </w:rPr>
              <w:t>160</w:t>
            </w:r>
          </w:p>
        </w:tc>
      </w:tr>
      <w:tr w:rsidR="00472145" w:rsidRPr="00472145" w:rsidTr="001A6313">
        <w:trPr>
          <w:jc w:val="center"/>
        </w:trPr>
        <w:tc>
          <w:tcPr>
            <w:tcW w:w="4639" w:type="dxa"/>
          </w:tcPr>
          <w:p w:rsidR="001B4907" w:rsidRPr="00472145" w:rsidRDefault="001B4907" w:rsidP="001A6313">
            <w:pPr>
              <w:pStyle w:val="Nosaukumi2"/>
            </w:pPr>
            <w:r w:rsidRPr="00472145">
              <w:t>Lekciju stundu skaits</w:t>
            </w:r>
          </w:p>
        </w:tc>
        <w:tc>
          <w:tcPr>
            <w:tcW w:w="4943" w:type="dxa"/>
          </w:tcPr>
          <w:p w:rsidR="001B4907" w:rsidRPr="00472145" w:rsidRDefault="00302854" w:rsidP="001A6313">
            <w:r w:rsidRPr="00472145">
              <w:t>32</w:t>
            </w:r>
          </w:p>
        </w:tc>
      </w:tr>
      <w:tr w:rsidR="00472145" w:rsidRPr="00472145" w:rsidTr="001A6313">
        <w:trPr>
          <w:jc w:val="center"/>
        </w:trPr>
        <w:tc>
          <w:tcPr>
            <w:tcW w:w="4639" w:type="dxa"/>
          </w:tcPr>
          <w:p w:rsidR="001B4907" w:rsidRPr="00472145" w:rsidRDefault="001B4907" w:rsidP="001A6313">
            <w:pPr>
              <w:pStyle w:val="Nosaukumi2"/>
            </w:pPr>
            <w:r w:rsidRPr="00472145">
              <w:t>Semināru stundu skaits</w:t>
            </w:r>
          </w:p>
        </w:tc>
        <w:tc>
          <w:tcPr>
            <w:tcW w:w="4943" w:type="dxa"/>
          </w:tcPr>
          <w:p w:rsidR="001B4907" w:rsidRPr="00472145" w:rsidRDefault="001B4907" w:rsidP="001A6313"/>
        </w:tc>
      </w:tr>
      <w:tr w:rsidR="00472145" w:rsidRPr="00472145" w:rsidTr="001A6313">
        <w:trPr>
          <w:jc w:val="center"/>
        </w:trPr>
        <w:tc>
          <w:tcPr>
            <w:tcW w:w="4639" w:type="dxa"/>
          </w:tcPr>
          <w:p w:rsidR="001B4907" w:rsidRPr="00472145" w:rsidRDefault="001B4907" w:rsidP="001A6313">
            <w:pPr>
              <w:pStyle w:val="Nosaukumi2"/>
            </w:pPr>
            <w:r w:rsidRPr="00472145">
              <w:t>Praktisko darbu stundu skaits</w:t>
            </w:r>
          </w:p>
        </w:tc>
        <w:tc>
          <w:tcPr>
            <w:tcW w:w="4943" w:type="dxa"/>
          </w:tcPr>
          <w:p w:rsidR="001B4907" w:rsidRPr="00472145" w:rsidRDefault="00302854" w:rsidP="001A6313">
            <w:r w:rsidRPr="00472145">
              <w:t>32</w:t>
            </w:r>
          </w:p>
        </w:tc>
      </w:tr>
      <w:tr w:rsidR="00472145" w:rsidRPr="00472145" w:rsidTr="001A6313">
        <w:trPr>
          <w:jc w:val="center"/>
        </w:trPr>
        <w:tc>
          <w:tcPr>
            <w:tcW w:w="4639" w:type="dxa"/>
          </w:tcPr>
          <w:p w:rsidR="001B4907" w:rsidRPr="00472145" w:rsidRDefault="001B4907" w:rsidP="001A6313">
            <w:pPr>
              <w:pStyle w:val="Nosaukumi2"/>
            </w:pPr>
            <w:r w:rsidRPr="00472145">
              <w:t>Laboratorijas darbu stundu skaits</w:t>
            </w:r>
          </w:p>
        </w:tc>
        <w:tc>
          <w:tcPr>
            <w:tcW w:w="4943" w:type="dxa"/>
          </w:tcPr>
          <w:p w:rsidR="001B4907" w:rsidRPr="00472145" w:rsidRDefault="001B4907" w:rsidP="001A6313"/>
        </w:tc>
      </w:tr>
      <w:tr w:rsidR="00472145" w:rsidRPr="00472145" w:rsidTr="001A6313">
        <w:trPr>
          <w:jc w:val="center"/>
        </w:trPr>
        <w:tc>
          <w:tcPr>
            <w:tcW w:w="4639" w:type="dxa"/>
          </w:tcPr>
          <w:p w:rsidR="001B4907" w:rsidRPr="00472145" w:rsidRDefault="001B4907" w:rsidP="001A6313">
            <w:pPr>
              <w:pStyle w:val="Nosaukumi2"/>
              <w:rPr>
                <w:lang w:eastAsia="lv-LV"/>
              </w:rPr>
            </w:pPr>
            <w:r w:rsidRPr="00472145">
              <w:rPr>
                <w:lang w:eastAsia="lv-LV"/>
              </w:rPr>
              <w:t>Studējošā patstāvīgā darba stundu skaits</w:t>
            </w:r>
          </w:p>
        </w:tc>
        <w:tc>
          <w:tcPr>
            <w:tcW w:w="4943" w:type="dxa"/>
            <w:vAlign w:val="center"/>
          </w:tcPr>
          <w:p w:rsidR="001B4907" w:rsidRPr="00472145" w:rsidRDefault="00533D7E" w:rsidP="001A6313">
            <w:pPr>
              <w:rPr>
                <w:lang w:eastAsia="lv-LV"/>
              </w:rPr>
            </w:pPr>
            <w:r>
              <w:rPr>
                <w:lang w:eastAsia="lv-LV"/>
              </w:rPr>
              <w:t>96</w:t>
            </w:r>
          </w:p>
        </w:tc>
      </w:tr>
      <w:tr w:rsidR="00472145" w:rsidRPr="00472145" w:rsidTr="001A6313">
        <w:trPr>
          <w:jc w:val="center"/>
        </w:trPr>
        <w:tc>
          <w:tcPr>
            <w:tcW w:w="9582" w:type="dxa"/>
            <w:gridSpan w:val="2"/>
          </w:tcPr>
          <w:p w:rsidR="001B4907" w:rsidRPr="00472145" w:rsidRDefault="001B4907" w:rsidP="001A6313">
            <w:pPr>
              <w:rPr>
                <w:lang w:eastAsia="lv-LV"/>
              </w:rPr>
            </w:pPr>
          </w:p>
        </w:tc>
      </w:tr>
      <w:tr w:rsidR="00472145" w:rsidRPr="00472145" w:rsidTr="001A6313">
        <w:trPr>
          <w:jc w:val="center"/>
        </w:trPr>
        <w:tc>
          <w:tcPr>
            <w:tcW w:w="9582" w:type="dxa"/>
            <w:gridSpan w:val="2"/>
          </w:tcPr>
          <w:p w:rsidR="001B4907" w:rsidRPr="00472145" w:rsidRDefault="001B4907" w:rsidP="001A6313">
            <w:pPr>
              <w:pStyle w:val="Nosaukumi"/>
            </w:pPr>
            <w:r w:rsidRPr="00472145">
              <w:t>Kursa autors(-i)</w:t>
            </w:r>
          </w:p>
        </w:tc>
      </w:tr>
      <w:tr w:rsidR="00472145" w:rsidRPr="00472145" w:rsidTr="001A6313">
        <w:trPr>
          <w:jc w:val="center"/>
        </w:trPr>
        <w:tc>
          <w:tcPr>
            <w:tcW w:w="9582" w:type="dxa"/>
            <w:gridSpan w:val="2"/>
          </w:tcPr>
          <w:p w:rsidR="00C246D6" w:rsidRPr="00472145" w:rsidRDefault="00C246D6" w:rsidP="00C246D6">
            <w:pPr>
              <w:tabs>
                <w:tab w:val="left" w:pos="1740"/>
              </w:tabs>
            </w:pPr>
            <w:proofErr w:type="spellStart"/>
            <w:r w:rsidRPr="00472145">
              <w:rPr>
                <w:rFonts w:eastAsia="Times New Roman"/>
                <w:lang w:eastAsia="en-GB"/>
              </w:rPr>
              <w:t>Mg.sc.comp</w:t>
            </w:r>
            <w:proofErr w:type="spellEnd"/>
            <w:r w:rsidRPr="00472145">
              <w:rPr>
                <w:rFonts w:eastAsia="Times New Roman"/>
                <w:lang w:eastAsia="en-GB"/>
              </w:rPr>
              <w:t>., lekt. Andrejs Radionovs</w:t>
            </w:r>
          </w:p>
        </w:tc>
      </w:tr>
      <w:tr w:rsidR="00472145" w:rsidRPr="00472145" w:rsidTr="001A6313">
        <w:trPr>
          <w:jc w:val="center"/>
        </w:trPr>
        <w:tc>
          <w:tcPr>
            <w:tcW w:w="9582" w:type="dxa"/>
            <w:gridSpan w:val="2"/>
          </w:tcPr>
          <w:p w:rsidR="00C246D6" w:rsidRPr="00472145" w:rsidRDefault="00C246D6" w:rsidP="00C246D6">
            <w:pPr>
              <w:pStyle w:val="Nosaukumi"/>
            </w:pPr>
            <w:r w:rsidRPr="00472145">
              <w:t>Kursa docētājs(-i)</w:t>
            </w:r>
          </w:p>
        </w:tc>
      </w:tr>
      <w:tr w:rsidR="00472145" w:rsidRPr="00472145" w:rsidTr="001A6313">
        <w:trPr>
          <w:jc w:val="center"/>
        </w:trPr>
        <w:tc>
          <w:tcPr>
            <w:tcW w:w="9582" w:type="dxa"/>
            <w:gridSpan w:val="2"/>
          </w:tcPr>
          <w:p w:rsidR="00C246D6" w:rsidRPr="00472145" w:rsidRDefault="00C246D6" w:rsidP="00C246D6">
            <w:pPr>
              <w:tabs>
                <w:tab w:val="left" w:pos="1740"/>
              </w:tabs>
            </w:pPr>
            <w:proofErr w:type="spellStart"/>
            <w:r w:rsidRPr="00472145">
              <w:rPr>
                <w:rFonts w:eastAsia="Times New Roman"/>
                <w:lang w:eastAsia="en-GB"/>
              </w:rPr>
              <w:t>Mg.sc.comp</w:t>
            </w:r>
            <w:proofErr w:type="spellEnd"/>
            <w:r w:rsidRPr="00472145">
              <w:rPr>
                <w:rFonts w:eastAsia="Times New Roman"/>
                <w:lang w:eastAsia="en-GB"/>
              </w:rPr>
              <w:t>., lekt. Andrejs Radionovs</w:t>
            </w:r>
          </w:p>
        </w:tc>
      </w:tr>
      <w:tr w:rsidR="00472145" w:rsidRPr="00472145" w:rsidTr="001A6313">
        <w:trPr>
          <w:jc w:val="center"/>
        </w:trPr>
        <w:tc>
          <w:tcPr>
            <w:tcW w:w="9582" w:type="dxa"/>
            <w:gridSpan w:val="2"/>
          </w:tcPr>
          <w:p w:rsidR="00C246D6" w:rsidRPr="00472145" w:rsidRDefault="00C246D6" w:rsidP="00C246D6">
            <w:pPr>
              <w:pStyle w:val="Nosaukumi"/>
            </w:pPr>
            <w:r w:rsidRPr="00472145">
              <w:t>Priekšzināšanas</w:t>
            </w:r>
          </w:p>
        </w:tc>
      </w:tr>
      <w:tr w:rsidR="00472145" w:rsidRPr="00472145" w:rsidTr="001A6313">
        <w:trPr>
          <w:jc w:val="center"/>
        </w:trPr>
        <w:tc>
          <w:tcPr>
            <w:tcW w:w="9582" w:type="dxa"/>
            <w:gridSpan w:val="2"/>
          </w:tcPr>
          <w:p w:rsidR="00C246D6" w:rsidRPr="00472145" w:rsidRDefault="00C246D6" w:rsidP="00C246D6">
            <w:pPr>
              <w:snapToGrid w:val="0"/>
            </w:pPr>
          </w:p>
        </w:tc>
      </w:tr>
      <w:tr w:rsidR="00472145" w:rsidRPr="00472145" w:rsidTr="001A6313">
        <w:trPr>
          <w:jc w:val="center"/>
        </w:trPr>
        <w:tc>
          <w:tcPr>
            <w:tcW w:w="9582" w:type="dxa"/>
            <w:gridSpan w:val="2"/>
          </w:tcPr>
          <w:p w:rsidR="00C246D6" w:rsidRPr="00472145" w:rsidRDefault="00C246D6" w:rsidP="00C246D6">
            <w:pPr>
              <w:pStyle w:val="Nosaukumi"/>
            </w:pPr>
            <w:r w:rsidRPr="00472145">
              <w:t xml:space="preserve">Studiju kursa anotācija </w:t>
            </w:r>
          </w:p>
        </w:tc>
      </w:tr>
      <w:tr w:rsidR="00472145" w:rsidRPr="00472145" w:rsidTr="00026C21">
        <w:trPr>
          <w:trHeight w:val="1119"/>
          <w:jc w:val="center"/>
        </w:trPr>
        <w:tc>
          <w:tcPr>
            <w:tcW w:w="9582" w:type="dxa"/>
            <w:gridSpan w:val="2"/>
          </w:tcPr>
          <w:p w:rsidR="00C246D6" w:rsidRPr="00472145" w:rsidRDefault="00C246D6" w:rsidP="00C246D6">
            <w:pPr>
              <w:rPr>
                <w:rFonts w:eastAsia="Times New Roman"/>
                <w:lang w:eastAsia="en-GB"/>
              </w:rPr>
            </w:pPr>
            <w:r w:rsidRPr="00472145">
              <w:rPr>
                <w:rFonts w:eastAsia="Times New Roman"/>
                <w:lang w:eastAsia="lv-LV"/>
              </w:rPr>
              <w:t xml:space="preserve">Kursa mērķis – iepazīstināt studējošos ar </w:t>
            </w:r>
            <w:r w:rsidRPr="00472145">
              <w:rPr>
                <w:rFonts w:eastAsia="Times New Roman"/>
                <w:lang w:eastAsia="en-GB"/>
              </w:rPr>
              <w:t>lielo datu bāzes arhitektūras izstrādes pamatprincipiem un to ilgstošo uzturēšanu.</w:t>
            </w:r>
          </w:p>
          <w:p w:rsidR="00C246D6" w:rsidRPr="00472145" w:rsidRDefault="00C246D6" w:rsidP="00C246D6">
            <w:pPr>
              <w:rPr>
                <w:rFonts w:eastAsia="Times New Roman"/>
                <w:lang w:eastAsia="en-GB"/>
              </w:rPr>
            </w:pPr>
          </w:p>
          <w:p w:rsidR="00C246D6" w:rsidRPr="00472145" w:rsidRDefault="00C246D6" w:rsidP="00C246D6">
            <w:pPr>
              <w:rPr>
                <w:rFonts w:eastAsia="Times New Roman"/>
                <w:lang w:eastAsia="lv-LV"/>
              </w:rPr>
            </w:pPr>
            <w:r w:rsidRPr="00472145">
              <w:rPr>
                <w:rFonts w:eastAsia="Times New Roman"/>
                <w:lang w:eastAsia="lv-LV"/>
              </w:rPr>
              <w:t>Kursa uzdevumi:</w:t>
            </w:r>
          </w:p>
          <w:p w:rsidR="00C246D6" w:rsidRPr="00472145" w:rsidRDefault="00C246D6" w:rsidP="00C246D6">
            <w:pPr>
              <w:rPr>
                <w:rFonts w:eastAsia="Times New Roman"/>
                <w:lang w:eastAsia="lv-LV"/>
              </w:rPr>
            </w:pPr>
            <w:r w:rsidRPr="00472145">
              <w:rPr>
                <w:rFonts w:eastAsia="Times New Roman"/>
                <w:lang w:eastAsia="lv-LV"/>
              </w:rPr>
              <w:t xml:space="preserve">- iepazīstināt studējošos </w:t>
            </w:r>
            <w:r w:rsidR="00960E14">
              <w:rPr>
                <w:rFonts w:eastAsia="Times New Roman"/>
                <w:lang w:eastAsia="lv-LV"/>
              </w:rPr>
              <w:t xml:space="preserve">ar </w:t>
            </w:r>
            <w:r w:rsidRPr="00472145">
              <w:rPr>
                <w:rFonts w:eastAsia="Times New Roman"/>
                <w:lang w:eastAsia="en-GB"/>
              </w:rPr>
              <w:t>lielo datu bāzes arhitektūras izstrādes pamatprincipiem;</w:t>
            </w:r>
          </w:p>
          <w:p w:rsidR="00C246D6" w:rsidRPr="00472145" w:rsidRDefault="00C246D6" w:rsidP="00C246D6">
            <w:pPr>
              <w:rPr>
                <w:rFonts w:eastAsia="Times New Roman"/>
                <w:lang w:eastAsia="lv-LV"/>
              </w:rPr>
            </w:pPr>
            <w:r w:rsidRPr="00472145">
              <w:rPr>
                <w:rFonts w:eastAsia="Times New Roman"/>
                <w:lang w:eastAsia="lv-LV"/>
              </w:rPr>
              <w:t>- iemācīt uzstādīt un nokonfigurēt Oracle datubāzi;</w:t>
            </w:r>
          </w:p>
          <w:p w:rsidR="00C246D6" w:rsidRPr="00472145" w:rsidRDefault="00C246D6" w:rsidP="00C246D6">
            <w:pPr>
              <w:rPr>
                <w:rFonts w:eastAsia="Times New Roman"/>
                <w:lang w:eastAsia="lv-LV"/>
              </w:rPr>
            </w:pPr>
            <w:r w:rsidRPr="00472145">
              <w:rPr>
                <w:rFonts w:eastAsia="Times New Roman"/>
                <w:lang w:eastAsia="lv-LV"/>
              </w:rPr>
              <w:t>- iepazīstināt studējošos ar Oracle datubāzes administrēšanas aspektiem;</w:t>
            </w:r>
          </w:p>
          <w:p w:rsidR="00C246D6" w:rsidRPr="00472145" w:rsidRDefault="00C246D6" w:rsidP="00960E14">
            <w:pPr>
              <w:rPr>
                <w:rFonts w:eastAsia="Times New Roman"/>
                <w:lang w:eastAsia="lv-LV"/>
              </w:rPr>
            </w:pPr>
            <w:r w:rsidRPr="00472145">
              <w:rPr>
                <w:rFonts w:eastAsia="Times New Roman"/>
                <w:lang w:eastAsia="lv-LV"/>
              </w:rPr>
              <w:t xml:space="preserve">- iepazīstināt studējošos ar Oracle datubāzes </w:t>
            </w:r>
            <w:r w:rsidRPr="00472145">
              <w:rPr>
                <w:rFonts w:eastAsia="Times New Roman"/>
                <w:lang w:eastAsia="en-GB"/>
              </w:rPr>
              <w:t>programmēšanas valodu (</w:t>
            </w:r>
            <w:proofErr w:type="spellStart"/>
            <w:r w:rsidRPr="00472145">
              <w:rPr>
                <w:rFonts w:eastAsia="Times New Roman"/>
                <w:lang w:eastAsia="en-GB"/>
              </w:rPr>
              <w:t>transact</w:t>
            </w:r>
            <w:proofErr w:type="spellEnd"/>
            <w:r w:rsidRPr="00472145">
              <w:rPr>
                <w:rFonts w:eastAsia="Times New Roman"/>
                <w:lang w:eastAsia="en-GB"/>
              </w:rPr>
              <w:t xml:space="preserve"> SQL un PL SQL), to glabājam</w:t>
            </w:r>
            <w:r w:rsidR="00960E14">
              <w:rPr>
                <w:rFonts w:eastAsia="Times New Roman"/>
                <w:lang w:eastAsia="en-GB"/>
              </w:rPr>
              <w:t>ā</w:t>
            </w:r>
            <w:r w:rsidRPr="00472145">
              <w:rPr>
                <w:rFonts w:eastAsia="Times New Roman"/>
                <w:lang w:eastAsia="en-GB"/>
              </w:rPr>
              <w:t>s procedūras, funkcijas un trigerus.</w:t>
            </w:r>
          </w:p>
        </w:tc>
      </w:tr>
      <w:tr w:rsidR="00472145" w:rsidRPr="00472145" w:rsidTr="001A6313">
        <w:trPr>
          <w:jc w:val="center"/>
        </w:trPr>
        <w:tc>
          <w:tcPr>
            <w:tcW w:w="9582" w:type="dxa"/>
            <w:gridSpan w:val="2"/>
          </w:tcPr>
          <w:p w:rsidR="00C246D6" w:rsidRPr="00472145" w:rsidRDefault="00C246D6" w:rsidP="00C246D6">
            <w:pPr>
              <w:pStyle w:val="Nosaukumi"/>
            </w:pPr>
            <w:r w:rsidRPr="00472145">
              <w:t>Studiju kursa kalendārais plāns</w:t>
            </w:r>
          </w:p>
        </w:tc>
      </w:tr>
      <w:tr w:rsidR="00472145" w:rsidRPr="00472145" w:rsidTr="001A6313">
        <w:trPr>
          <w:jc w:val="center"/>
        </w:trPr>
        <w:tc>
          <w:tcPr>
            <w:tcW w:w="9582" w:type="dxa"/>
            <w:gridSpan w:val="2"/>
          </w:tcPr>
          <w:p w:rsidR="00F43AB0" w:rsidRPr="00472145" w:rsidRDefault="003119AD" w:rsidP="003119AD">
            <w:pPr>
              <w:spacing w:after="160" w:line="259" w:lineRule="auto"/>
              <w:rPr>
                <w:rFonts w:eastAsia="Times New Roman"/>
                <w:lang w:eastAsia="en-GB"/>
              </w:rPr>
            </w:pPr>
            <w:r w:rsidRPr="00472145">
              <w:rPr>
                <w:rFonts w:eastAsia="Times New Roman"/>
                <w:lang w:eastAsia="en-GB"/>
              </w:rPr>
              <w:t>Kursa struktūra: lekcijas – 32 st., praktiskie darbi – 32 st.</w:t>
            </w:r>
            <w:r w:rsidR="00464F41" w:rsidRPr="00472145">
              <w:rPr>
                <w:rFonts w:eastAsia="Times New Roman"/>
                <w:lang w:eastAsia="en-GB"/>
              </w:rPr>
              <w:br/>
            </w:r>
            <w:r w:rsidRPr="00472145">
              <w:rPr>
                <w:rFonts w:eastAsia="Times New Roman"/>
                <w:lang w:eastAsia="en-GB"/>
              </w:rPr>
              <w:br/>
              <w:t xml:space="preserve">1. Lielo datu bāžu vēsture, to klasifikācija un raksturojums, DBPS Oracle arhitektūra. </w:t>
            </w:r>
            <w:r w:rsidRPr="00472145">
              <w:rPr>
                <w:rFonts w:eastAsia="Times New Roman"/>
                <w:lang w:eastAsia="lv-LV"/>
              </w:rPr>
              <w:t>(L2)</w:t>
            </w:r>
            <w:r w:rsidR="00F43AB0" w:rsidRPr="00472145">
              <w:rPr>
                <w:rFonts w:eastAsia="Times New Roman"/>
                <w:lang w:eastAsia="lv-LV"/>
              </w:rPr>
              <w:br/>
            </w:r>
            <w:r w:rsidR="00F43AB0" w:rsidRPr="00472145">
              <w:rPr>
                <w:rFonts w:eastAsia="Times New Roman"/>
                <w:lang w:eastAsia="en-GB"/>
              </w:rPr>
              <w:t xml:space="preserve">2. DBPS instalācija. DB izveidošana. </w:t>
            </w:r>
            <w:r w:rsidR="00F43AB0" w:rsidRPr="00472145">
              <w:rPr>
                <w:rFonts w:eastAsia="Times New Roman"/>
                <w:lang w:eastAsia="lv-LV"/>
              </w:rPr>
              <w:t>(P2)</w:t>
            </w:r>
            <w:r w:rsidR="00F43AB0" w:rsidRPr="00472145">
              <w:rPr>
                <w:rFonts w:eastAsia="Times New Roman"/>
                <w:lang w:eastAsia="en-GB"/>
              </w:rPr>
              <w:br/>
              <w:t>3</w:t>
            </w:r>
            <w:r w:rsidRPr="00472145">
              <w:rPr>
                <w:rFonts w:eastAsia="Times New Roman"/>
                <w:lang w:eastAsia="en-GB"/>
              </w:rPr>
              <w:t xml:space="preserve">. Datu bāzes fiziskā un loģiskā struktūra. Tabulu telpas. </w:t>
            </w:r>
            <w:r w:rsidRPr="00472145">
              <w:rPr>
                <w:rFonts w:eastAsia="Times New Roman"/>
                <w:lang w:eastAsia="lv-LV"/>
              </w:rPr>
              <w:t>(L2)</w:t>
            </w:r>
            <w:r w:rsidRPr="00472145">
              <w:rPr>
                <w:rFonts w:eastAsia="Times New Roman"/>
                <w:lang w:eastAsia="lv-LV"/>
              </w:rPr>
              <w:br/>
            </w:r>
            <w:r w:rsidR="00F43AB0" w:rsidRPr="00472145">
              <w:rPr>
                <w:rFonts w:eastAsia="Times New Roman"/>
                <w:lang w:eastAsia="en-GB"/>
              </w:rPr>
              <w:t xml:space="preserve">4. </w:t>
            </w:r>
            <w:r w:rsidRPr="00472145">
              <w:rPr>
                <w:rFonts w:eastAsia="Times New Roman"/>
                <w:lang w:eastAsia="en-GB"/>
              </w:rPr>
              <w:t xml:space="preserve">Fiziskā datu bāzes failu pētīšana. Tabulas telpas. </w:t>
            </w:r>
            <w:r w:rsidRPr="00472145">
              <w:rPr>
                <w:rFonts w:eastAsia="Times New Roman"/>
                <w:lang w:eastAsia="lv-LV"/>
              </w:rPr>
              <w:t>(P2)</w:t>
            </w:r>
            <w:r w:rsidR="00F43AB0" w:rsidRPr="00472145">
              <w:rPr>
                <w:rFonts w:eastAsia="Times New Roman"/>
                <w:lang w:eastAsia="en-GB"/>
              </w:rPr>
              <w:br/>
              <w:t>5</w:t>
            </w:r>
            <w:r w:rsidRPr="00472145">
              <w:rPr>
                <w:rFonts w:eastAsia="Times New Roman"/>
                <w:lang w:eastAsia="en-GB"/>
              </w:rPr>
              <w:t xml:space="preserve">. Oracle eksemplāra pārvaldība. Oracle sistēmas procesi. </w:t>
            </w:r>
            <w:r w:rsidRPr="00472145">
              <w:rPr>
                <w:rFonts w:eastAsia="Times New Roman"/>
                <w:lang w:eastAsia="lv-LV"/>
              </w:rPr>
              <w:t>(L2)</w:t>
            </w:r>
            <w:r w:rsidR="00F43AB0" w:rsidRPr="00472145">
              <w:rPr>
                <w:rFonts w:eastAsia="Times New Roman"/>
                <w:lang w:eastAsia="lv-LV"/>
              </w:rPr>
              <w:br/>
            </w:r>
            <w:r w:rsidR="00F43AB0" w:rsidRPr="00472145">
              <w:rPr>
                <w:rFonts w:eastAsia="Times New Roman"/>
                <w:lang w:eastAsia="en-GB"/>
              </w:rPr>
              <w:t xml:space="preserve">6. Oracle eksemplāra pārvaldība. Procesi. </w:t>
            </w:r>
            <w:r w:rsidR="00F43AB0" w:rsidRPr="00472145">
              <w:rPr>
                <w:rFonts w:eastAsia="Times New Roman"/>
                <w:lang w:eastAsia="lv-LV"/>
              </w:rPr>
              <w:t>(P2)</w:t>
            </w:r>
            <w:r w:rsidR="00F43AB0" w:rsidRPr="00472145">
              <w:rPr>
                <w:rFonts w:eastAsia="Times New Roman"/>
                <w:lang w:eastAsia="en-GB"/>
              </w:rPr>
              <w:br/>
              <w:t>7</w:t>
            </w:r>
            <w:r w:rsidRPr="00472145">
              <w:rPr>
                <w:rFonts w:eastAsia="Times New Roman"/>
                <w:lang w:eastAsia="en-GB"/>
              </w:rPr>
              <w:t xml:space="preserve">. Oracle lietotāju drošības parametru administrēšana. </w:t>
            </w:r>
            <w:r w:rsidRPr="00472145">
              <w:rPr>
                <w:rFonts w:eastAsia="Times New Roman"/>
                <w:lang w:eastAsia="lv-LV"/>
              </w:rPr>
              <w:t>(L2)</w:t>
            </w:r>
            <w:r w:rsidR="00F43AB0" w:rsidRPr="00472145">
              <w:rPr>
                <w:rFonts w:eastAsia="Times New Roman"/>
                <w:lang w:eastAsia="lv-LV"/>
              </w:rPr>
              <w:t xml:space="preserve"> (P2)</w:t>
            </w:r>
            <w:r w:rsidR="00F43AB0" w:rsidRPr="00472145">
              <w:rPr>
                <w:rFonts w:eastAsia="Times New Roman"/>
                <w:lang w:eastAsia="lv-LV"/>
              </w:rPr>
              <w:br/>
            </w:r>
            <w:r w:rsidR="00F43AB0" w:rsidRPr="00472145">
              <w:rPr>
                <w:rFonts w:eastAsia="Times New Roman"/>
                <w:lang w:eastAsia="en-GB"/>
              </w:rPr>
              <w:t xml:space="preserve">8. Datubāzes klienta programmas instalācija un konfigurācija. </w:t>
            </w:r>
            <w:r w:rsidR="00F43AB0" w:rsidRPr="00472145">
              <w:rPr>
                <w:rFonts w:eastAsia="Times New Roman"/>
                <w:lang w:eastAsia="lv-LV"/>
              </w:rPr>
              <w:t>(P2)</w:t>
            </w:r>
            <w:r w:rsidR="00F43AB0" w:rsidRPr="00472145">
              <w:rPr>
                <w:rFonts w:eastAsia="Times New Roman"/>
                <w:lang w:eastAsia="en-GB"/>
              </w:rPr>
              <w:br/>
              <w:t xml:space="preserve">9. Datu glabāšanas struktūras pārvaldība. </w:t>
            </w:r>
            <w:r w:rsidR="00F43AB0" w:rsidRPr="00472145">
              <w:rPr>
                <w:rFonts w:eastAsia="Times New Roman"/>
                <w:lang w:eastAsia="lv-LV"/>
              </w:rPr>
              <w:t xml:space="preserve">(P2) </w:t>
            </w:r>
            <w:r w:rsidR="00F43AB0" w:rsidRPr="00472145">
              <w:rPr>
                <w:rFonts w:eastAsia="Times New Roman"/>
                <w:lang w:eastAsia="en-GB"/>
              </w:rPr>
              <w:br/>
              <w:t xml:space="preserve">10. Shēmas objektu pārvaldība. </w:t>
            </w:r>
            <w:r w:rsidR="00F43AB0" w:rsidRPr="00472145">
              <w:rPr>
                <w:rFonts w:eastAsia="Times New Roman"/>
                <w:lang w:eastAsia="lv-LV"/>
              </w:rPr>
              <w:t>(P2)</w:t>
            </w:r>
          </w:p>
          <w:p w:rsidR="003119AD" w:rsidRPr="00472145" w:rsidRDefault="00F43AB0" w:rsidP="00F43AB0">
            <w:pPr>
              <w:spacing w:after="160" w:line="259" w:lineRule="auto"/>
              <w:rPr>
                <w:rFonts w:eastAsia="Times New Roman"/>
                <w:lang w:eastAsia="lv-LV"/>
              </w:rPr>
            </w:pPr>
            <w:r w:rsidRPr="00472145">
              <w:rPr>
                <w:rFonts w:eastAsia="Times New Roman"/>
                <w:lang w:eastAsia="en-GB"/>
              </w:rPr>
              <w:lastRenderedPageBreak/>
              <w:t xml:space="preserve">11. Timekļa vides konfigurēšana Oracle. </w:t>
            </w:r>
            <w:r w:rsidRPr="00472145">
              <w:rPr>
                <w:rFonts w:eastAsia="Times New Roman"/>
                <w:lang w:eastAsia="lv-LV"/>
              </w:rPr>
              <w:t>(P2)</w:t>
            </w:r>
            <w:r w:rsidRPr="00472145">
              <w:rPr>
                <w:rFonts w:eastAsia="Times New Roman"/>
                <w:lang w:eastAsia="en-GB"/>
              </w:rPr>
              <w:br/>
              <w:t xml:space="preserve">12. Globalizācijas atbalsts. </w:t>
            </w:r>
            <w:r w:rsidRPr="00472145">
              <w:rPr>
                <w:rFonts w:eastAsia="Times New Roman"/>
                <w:lang w:eastAsia="lv-LV"/>
              </w:rPr>
              <w:t>(P2)</w:t>
            </w:r>
            <w:r w:rsidRPr="00472145">
              <w:rPr>
                <w:rFonts w:eastAsia="Times New Roman"/>
                <w:lang w:eastAsia="en-GB"/>
              </w:rPr>
              <w:br/>
              <w:t>13</w:t>
            </w:r>
            <w:r w:rsidR="003119AD" w:rsidRPr="00472145">
              <w:rPr>
                <w:rFonts w:eastAsia="Times New Roman"/>
                <w:lang w:eastAsia="en-GB"/>
              </w:rPr>
              <w:t xml:space="preserve">. Operatora </w:t>
            </w:r>
            <w:proofErr w:type="spellStart"/>
            <w:r w:rsidR="003119AD" w:rsidRPr="00472145">
              <w:rPr>
                <w:rFonts w:eastAsia="Times New Roman"/>
                <w:i/>
                <w:lang w:eastAsia="en-GB"/>
              </w:rPr>
              <w:t>select</w:t>
            </w:r>
            <w:proofErr w:type="spellEnd"/>
            <w:r w:rsidR="003119AD" w:rsidRPr="00472145">
              <w:rPr>
                <w:rFonts w:eastAsia="Times New Roman"/>
                <w:lang w:eastAsia="en-GB"/>
              </w:rPr>
              <w:t xml:space="preserve"> speciālas iespējas (</w:t>
            </w:r>
            <w:proofErr w:type="spellStart"/>
            <w:r w:rsidR="003119AD" w:rsidRPr="00472145">
              <w:rPr>
                <w:rFonts w:eastAsia="Times New Roman"/>
                <w:i/>
                <w:lang w:eastAsia="en-GB"/>
              </w:rPr>
              <w:t>cube</w:t>
            </w:r>
            <w:proofErr w:type="spellEnd"/>
            <w:r w:rsidR="003119AD" w:rsidRPr="00472145">
              <w:rPr>
                <w:rFonts w:eastAsia="Times New Roman"/>
                <w:i/>
                <w:lang w:eastAsia="en-GB"/>
              </w:rPr>
              <w:t xml:space="preserve">, </w:t>
            </w:r>
            <w:proofErr w:type="spellStart"/>
            <w:r w:rsidR="003119AD" w:rsidRPr="00472145">
              <w:rPr>
                <w:rFonts w:eastAsia="Times New Roman"/>
                <w:i/>
                <w:lang w:eastAsia="en-GB"/>
              </w:rPr>
              <w:t>rolup</w:t>
            </w:r>
            <w:proofErr w:type="spellEnd"/>
            <w:r w:rsidR="003119AD" w:rsidRPr="00472145">
              <w:rPr>
                <w:rFonts w:eastAsia="Times New Roman"/>
                <w:i/>
                <w:lang w:eastAsia="en-GB"/>
              </w:rPr>
              <w:t>,</w:t>
            </w:r>
            <w:r w:rsidR="003119AD" w:rsidRPr="00472145">
              <w:rPr>
                <w:rFonts w:eastAsia="Times New Roman"/>
                <w:lang w:eastAsia="en-GB"/>
              </w:rPr>
              <w:t xml:space="preserve"> ...). </w:t>
            </w:r>
            <w:r w:rsidR="003119AD" w:rsidRPr="00472145">
              <w:rPr>
                <w:rFonts w:eastAsia="Times New Roman"/>
                <w:lang w:eastAsia="lv-LV"/>
              </w:rPr>
              <w:t>(L2)</w:t>
            </w:r>
            <w:r w:rsidRPr="00472145">
              <w:rPr>
                <w:rFonts w:eastAsia="Times New Roman"/>
                <w:lang w:eastAsia="en-GB"/>
              </w:rPr>
              <w:br/>
              <w:t>14</w:t>
            </w:r>
            <w:r w:rsidR="003119AD" w:rsidRPr="00472145">
              <w:rPr>
                <w:rFonts w:eastAsia="Times New Roman"/>
                <w:lang w:eastAsia="en-GB"/>
              </w:rPr>
              <w:t xml:space="preserve">. B-koki. Indeksi, klasteri. SQL optimizācija. Vaicājumu un skatu izpildes plāns. </w:t>
            </w:r>
            <w:r w:rsidR="003119AD" w:rsidRPr="00472145">
              <w:rPr>
                <w:rFonts w:eastAsia="Times New Roman"/>
                <w:lang w:eastAsia="lv-LV"/>
              </w:rPr>
              <w:t>(L2)</w:t>
            </w:r>
            <w:r w:rsidRPr="00472145">
              <w:rPr>
                <w:rFonts w:eastAsia="Times New Roman"/>
                <w:lang w:eastAsia="en-GB"/>
              </w:rPr>
              <w:br/>
              <w:t>15</w:t>
            </w:r>
            <w:r w:rsidR="003119AD" w:rsidRPr="00472145">
              <w:rPr>
                <w:rFonts w:eastAsia="Times New Roman"/>
                <w:lang w:eastAsia="en-GB"/>
              </w:rPr>
              <w:t>. Pieprasījumu optimizācija. Pieprasījum</w:t>
            </w:r>
            <w:r w:rsidR="00960E14">
              <w:rPr>
                <w:rFonts w:eastAsia="Times New Roman"/>
                <w:lang w:eastAsia="en-GB"/>
              </w:rPr>
              <w:t>u</w:t>
            </w:r>
            <w:r w:rsidR="003119AD" w:rsidRPr="00472145">
              <w:rPr>
                <w:rFonts w:eastAsia="Times New Roman"/>
                <w:lang w:eastAsia="en-GB"/>
              </w:rPr>
              <w:t xml:space="preserve"> izpildes statistika. </w:t>
            </w:r>
            <w:r w:rsidR="003119AD" w:rsidRPr="00472145">
              <w:rPr>
                <w:rFonts w:eastAsia="Times New Roman"/>
                <w:lang w:eastAsia="lv-LV"/>
              </w:rPr>
              <w:t>(L2)</w:t>
            </w:r>
            <w:r w:rsidRPr="00472145">
              <w:rPr>
                <w:rFonts w:eastAsia="Times New Roman"/>
                <w:lang w:eastAsia="lv-LV"/>
              </w:rPr>
              <w:br/>
            </w:r>
            <w:r w:rsidRPr="00472145">
              <w:rPr>
                <w:rFonts w:eastAsia="Times New Roman"/>
                <w:lang w:eastAsia="en-GB"/>
              </w:rPr>
              <w:t xml:space="preserve">16. SQL optimizācija. Vaicājumu un skatu izpildes plāns. </w:t>
            </w:r>
            <w:r w:rsidRPr="00472145">
              <w:rPr>
                <w:rFonts w:eastAsia="Times New Roman"/>
                <w:lang w:eastAsia="lv-LV"/>
              </w:rPr>
              <w:t>(P2)</w:t>
            </w:r>
            <w:r w:rsidRPr="00472145">
              <w:rPr>
                <w:rFonts w:eastAsia="Times New Roman"/>
                <w:lang w:eastAsia="en-GB"/>
              </w:rPr>
              <w:br/>
              <w:t>17</w:t>
            </w:r>
            <w:r w:rsidR="003119AD" w:rsidRPr="00472145">
              <w:rPr>
                <w:rFonts w:eastAsia="Times New Roman"/>
                <w:lang w:eastAsia="en-GB"/>
              </w:rPr>
              <w:t>. Vaicājumi, skatījumi (</w:t>
            </w:r>
            <w:proofErr w:type="spellStart"/>
            <w:r w:rsidR="003119AD" w:rsidRPr="00472145">
              <w:rPr>
                <w:rFonts w:eastAsia="Times New Roman"/>
                <w:i/>
                <w:lang w:eastAsia="en-GB"/>
              </w:rPr>
              <w:t>view</w:t>
            </w:r>
            <w:proofErr w:type="spellEnd"/>
            <w:r w:rsidR="003119AD" w:rsidRPr="00472145">
              <w:rPr>
                <w:rFonts w:eastAsia="Times New Roman"/>
                <w:lang w:eastAsia="en-GB"/>
              </w:rPr>
              <w:t xml:space="preserve">), </w:t>
            </w:r>
            <w:r w:rsidR="00960E14">
              <w:rPr>
                <w:rFonts w:eastAsia="Times New Roman"/>
                <w:lang w:eastAsia="en-GB"/>
              </w:rPr>
              <w:t>materializētie skatījumi, laiku</w:t>
            </w:r>
            <w:r w:rsidR="003119AD" w:rsidRPr="00472145">
              <w:rPr>
                <w:rFonts w:eastAsia="Times New Roman"/>
                <w:lang w:eastAsia="en-GB"/>
              </w:rPr>
              <w:t xml:space="preserve"> tabulas. </w:t>
            </w:r>
            <w:r w:rsidR="003119AD" w:rsidRPr="00472145">
              <w:rPr>
                <w:rFonts w:eastAsia="Times New Roman"/>
                <w:lang w:eastAsia="lv-LV"/>
              </w:rPr>
              <w:t>(L2)</w:t>
            </w:r>
            <w:r w:rsidRPr="00472145">
              <w:rPr>
                <w:rFonts w:eastAsia="Times New Roman"/>
                <w:lang w:eastAsia="lv-LV"/>
              </w:rPr>
              <w:t xml:space="preserve"> (P2)</w:t>
            </w:r>
            <w:r w:rsidRPr="00472145">
              <w:rPr>
                <w:rFonts w:eastAsia="Times New Roman"/>
                <w:lang w:eastAsia="lv-LV"/>
              </w:rPr>
              <w:br/>
            </w:r>
            <w:r w:rsidRPr="00472145">
              <w:rPr>
                <w:rFonts w:eastAsia="Times New Roman"/>
                <w:lang w:eastAsia="en-GB"/>
              </w:rPr>
              <w:t>18</w:t>
            </w:r>
            <w:r w:rsidR="003119AD" w:rsidRPr="00472145">
              <w:rPr>
                <w:rFonts w:eastAsia="Times New Roman"/>
                <w:lang w:eastAsia="en-GB"/>
              </w:rPr>
              <w:t xml:space="preserve">. </w:t>
            </w:r>
            <w:proofErr w:type="spellStart"/>
            <w:r w:rsidR="003119AD" w:rsidRPr="00472145">
              <w:rPr>
                <w:rFonts w:eastAsia="Times New Roman"/>
                <w:lang w:eastAsia="en-GB"/>
              </w:rPr>
              <w:t>Transact</w:t>
            </w:r>
            <w:proofErr w:type="spellEnd"/>
            <w:r w:rsidR="003119AD" w:rsidRPr="00472145">
              <w:rPr>
                <w:rFonts w:eastAsia="Times New Roman"/>
                <w:lang w:eastAsia="en-GB"/>
              </w:rPr>
              <w:t xml:space="preserve"> SQL. PL SQL. Operatori. </w:t>
            </w:r>
            <w:r w:rsidR="003119AD" w:rsidRPr="00472145">
              <w:rPr>
                <w:rFonts w:eastAsia="Times New Roman"/>
                <w:lang w:eastAsia="lv-LV"/>
              </w:rPr>
              <w:t>(L2)</w:t>
            </w:r>
            <w:r w:rsidRPr="00472145">
              <w:rPr>
                <w:rFonts w:eastAsia="Times New Roman"/>
                <w:lang w:eastAsia="en-GB"/>
              </w:rPr>
              <w:br/>
              <w:t>19</w:t>
            </w:r>
            <w:r w:rsidR="003119AD" w:rsidRPr="00472145">
              <w:rPr>
                <w:rFonts w:eastAsia="Times New Roman"/>
                <w:lang w:eastAsia="en-GB"/>
              </w:rPr>
              <w:t>. Glabājam</w:t>
            </w:r>
            <w:r w:rsidR="00960E14">
              <w:rPr>
                <w:rFonts w:eastAsia="Times New Roman"/>
                <w:lang w:eastAsia="en-GB"/>
              </w:rPr>
              <w:t>ā</w:t>
            </w:r>
            <w:r w:rsidR="003119AD" w:rsidRPr="00472145">
              <w:rPr>
                <w:rFonts w:eastAsia="Times New Roman"/>
                <w:lang w:eastAsia="en-GB"/>
              </w:rPr>
              <w:t>s funkcijas un procedūras. Paketes (</w:t>
            </w:r>
            <w:proofErr w:type="spellStart"/>
            <w:r w:rsidR="003119AD" w:rsidRPr="00472145">
              <w:rPr>
                <w:rFonts w:eastAsia="Times New Roman"/>
                <w:lang w:eastAsia="en-GB"/>
              </w:rPr>
              <w:t>package</w:t>
            </w:r>
            <w:proofErr w:type="spellEnd"/>
            <w:r w:rsidR="003119AD" w:rsidRPr="00472145">
              <w:rPr>
                <w:rFonts w:eastAsia="Times New Roman"/>
                <w:lang w:eastAsia="en-GB"/>
              </w:rPr>
              <w:t xml:space="preserve">). </w:t>
            </w:r>
            <w:r w:rsidR="003119AD" w:rsidRPr="00472145">
              <w:rPr>
                <w:rFonts w:eastAsia="Times New Roman"/>
                <w:lang w:eastAsia="lv-LV"/>
              </w:rPr>
              <w:t>(L2)</w:t>
            </w:r>
            <w:r w:rsidRPr="00472145">
              <w:rPr>
                <w:rFonts w:eastAsia="Times New Roman"/>
                <w:lang w:eastAsia="lv-LV"/>
              </w:rPr>
              <w:br/>
            </w:r>
            <w:r w:rsidRPr="00472145">
              <w:rPr>
                <w:rFonts w:eastAsia="Times New Roman"/>
                <w:lang w:eastAsia="en-GB"/>
              </w:rPr>
              <w:t>20. Glabājam</w:t>
            </w:r>
            <w:r w:rsidR="00960E14">
              <w:rPr>
                <w:rFonts w:eastAsia="Times New Roman"/>
                <w:lang w:eastAsia="en-GB"/>
              </w:rPr>
              <w:t>ā</w:t>
            </w:r>
            <w:r w:rsidRPr="00472145">
              <w:rPr>
                <w:rFonts w:eastAsia="Times New Roman"/>
                <w:lang w:eastAsia="en-GB"/>
              </w:rPr>
              <w:t>s funkcijas un procedūr</w:t>
            </w:r>
            <w:r w:rsidR="00960E14">
              <w:rPr>
                <w:rFonts w:eastAsia="Times New Roman"/>
                <w:lang w:eastAsia="en-GB"/>
              </w:rPr>
              <w:t>u</w:t>
            </w:r>
            <w:r w:rsidRPr="00472145">
              <w:rPr>
                <w:rFonts w:eastAsia="Times New Roman"/>
                <w:lang w:eastAsia="en-GB"/>
              </w:rPr>
              <w:t xml:space="preserve"> izveidošana. </w:t>
            </w:r>
            <w:r w:rsidRPr="00472145">
              <w:rPr>
                <w:rFonts w:eastAsia="Times New Roman"/>
                <w:lang w:eastAsia="lv-LV"/>
              </w:rPr>
              <w:t>(P2)</w:t>
            </w:r>
            <w:r w:rsidRPr="00472145">
              <w:rPr>
                <w:rFonts w:eastAsia="Times New Roman"/>
                <w:lang w:eastAsia="en-GB"/>
              </w:rPr>
              <w:br/>
              <w:t>21</w:t>
            </w:r>
            <w:r w:rsidR="003119AD" w:rsidRPr="00472145">
              <w:rPr>
                <w:rFonts w:eastAsia="Times New Roman"/>
                <w:lang w:eastAsia="en-GB"/>
              </w:rPr>
              <w:t xml:space="preserve">. Kursori. </w:t>
            </w:r>
            <w:proofErr w:type="spellStart"/>
            <w:r w:rsidR="003119AD" w:rsidRPr="00472145">
              <w:rPr>
                <w:rFonts w:eastAsia="Times New Roman"/>
                <w:lang w:eastAsia="en-GB"/>
              </w:rPr>
              <w:t>Native</w:t>
            </w:r>
            <w:proofErr w:type="spellEnd"/>
            <w:r w:rsidR="003119AD" w:rsidRPr="00472145">
              <w:rPr>
                <w:rFonts w:eastAsia="Times New Roman"/>
                <w:lang w:eastAsia="en-GB"/>
              </w:rPr>
              <w:t xml:space="preserve"> SQL. </w:t>
            </w:r>
            <w:r w:rsidR="003119AD" w:rsidRPr="00472145">
              <w:rPr>
                <w:rFonts w:eastAsia="Times New Roman"/>
                <w:lang w:eastAsia="lv-LV"/>
              </w:rPr>
              <w:t>(L2)</w:t>
            </w:r>
            <w:r w:rsidRPr="00472145">
              <w:rPr>
                <w:rFonts w:eastAsia="Times New Roman"/>
                <w:lang w:eastAsia="lv-LV"/>
              </w:rPr>
              <w:br/>
            </w:r>
            <w:r w:rsidRPr="00472145">
              <w:rPr>
                <w:rFonts w:eastAsia="Times New Roman"/>
                <w:lang w:eastAsia="en-GB"/>
              </w:rPr>
              <w:t xml:space="preserve">22. Kursori. Izņēmuma situāciju apstrāde. </w:t>
            </w:r>
            <w:proofErr w:type="spellStart"/>
            <w:r w:rsidRPr="00472145">
              <w:rPr>
                <w:rFonts w:eastAsia="Times New Roman"/>
                <w:lang w:eastAsia="en-GB"/>
              </w:rPr>
              <w:t>Native</w:t>
            </w:r>
            <w:proofErr w:type="spellEnd"/>
            <w:r w:rsidRPr="00472145">
              <w:rPr>
                <w:rFonts w:eastAsia="Times New Roman"/>
                <w:lang w:eastAsia="en-GB"/>
              </w:rPr>
              <w:t xml:space="preserve"> SQL. </w:t>
            </w:r>
            <w:r w:rsidRPr="00472145">
              <w:rPr>
                <w:rFonts w:eastAsia="Times New Roman"/>
                <w:lang w:eastAsia="lv-LV"/>
              </w:rPr>
              <w:t>(P2)</w:t>
            </w:r>
            <w:r w:rsidRPr="00472145">
              <w:rPr>
                <w:rFonts w:eastAsia="Times New Roman"/>
                <w:lang w:eastAsia="en-GB"/>
              </w:rPr>
              <w:br/>
              <w:t>23</w:t>
            </w:r>
            <w:r w:rsidR="003119AD" w:rsidRPr="00472145">
              <w:rPr>
                <w:rFonts w:eastAsia="Times New Roman"/>
                <w:lang w:eastAsia="en-GB"/>
              </w:rPr>
              <w:t xml:space="preserve">. Objektu tipi. Objektu tabulas. </w:t>
            </w:r>
            <w:r w:rsidR="003119AD" w:rsidRPr="00472145">
              <w:rPr>
                <w:rFonts w:eastAsia="Times New Roman"/>
                <w:lang w:eastAsia="lv-LV"/>
              </w:rPr>
              <w:t>(L2)</w:t>
            </w:r>
            <w:r w:rsidRPr="00472145">
              <w:rPr>
                <w:rFonts w:eastAsia="Times New Roman"/>
                <w:lang w:eastAsia="en-GB"/>
              </w:rPr>
              <w:br/>
              <w:t xml:space="preserve">24. Objektu tipi. Objektu tabulas. </w:t>
            </w:r>
            <w:r w:rsidRPr="00472145">
              <w:rPr>
                <w:rFonts w:eastAsia="Times New Roman"/>
                <w:lang w:eastAsia="lv-LV"/>
              </w:rPr>
              <w:t>(P2)</w:t>
            </w:r>
            <w:r w:rsidRPr="00472145">
              <w:rPr>
                <w:rFonts w:eastAsia="Times New Roman"/>
                <w:lang w:eastAsia="en-GB"/>
              </w:rPr>
              <w:br/>
              <w:t>25</w:t>
            </w:r>
            <w:r w:rsidR="003119AD" w:rsidRPr="00472145">
              <w:rPr>
                <w:rFonts w:eastAsia="Times New Roman"/>
                <w:lang w:eastAsia="en-GB"/>
              </w:rPr>
              <w:t xml:space="preserve">. XML datu bāzēs. XML tabulas. </w:t>
            </w:r>
            <w:r w:rsidR="003119AD" w:rsidRPr="00472145">
              <w:rPr>
                <w:rFonts w:eastAsia="Times New Roman"/>
                <w:lang w:eastAsia="lv-LV"/>
              </w:rPr>
              <w:t>(L2)</w:t>
            </w:r>
            <w:r w:rsidRPr="00472145">
              <w:rPr>
                <w:rFonts w:eastAsia="Times New Roman"/>
                <w:lang w:eastAsia="lv-LV"/>
              </w:rPr>
              <w:br/>
            </w:r>
            <w:r w:rsidRPr="00472145">
              <w:rPr>
                <w:rFonts w:eastAsia="Times New Roman"/>
                <w:lang w:eastAsia="en-GB"/>
              </w:rPr>
              <w:t>26.</w:t>
            </w:r>
            <w:r w:rsidR="00921712" w:rsidRPr="00472145">
              <w:rPr>
                <w:rFonts w:eastAsia="Times New Roman"/>
                <w:lang w:eastAsia="en-GB"/>
              </w:rPr>
              <w:t xml:space="preserve"> </w:t>
            </w:r>
            <w:r w:rsidRPr="00472145">
              <w:rPr>
                <w:rFonts w:eastAsia="Times New Roman"/>
                <w:lang w:eastAsia="en-GB"/>
              </w:rPr>
              <w:t xml:space="preserve">Atskaišu izveide, izmantojot MS VS </w:t>
            </w:r>
            <w:proofErr w:type="spellStart"/>
            <w:r w:rsidRPr="00472145">
              <w:rPr>
                <w:rFonts w:eastAsia="Times New Roman"/>
                <w:lang w:eastAsia="en-GB"/>
              </w:rPr>
              <w:t>Crystal</w:t>
            </w:r>
            <w:proofErr w:type="spellEnd"/>
            <w:r w:rsidRPr="00472145">
              <w:rPr>
                <w:rFonts w:eastAsia="Times New Roman"/>
                <w:lang w:eastAsia="en-GB"/>
              </w:rPr>
              <w:t xml:space="preserve"> </w:t>
            </w:r>
            <w:proofErr w:type="spellStart"/>
            <w:r w:rsidRPr="00472145">
              <w:rPr>
                <w:rFonts w:eastAsia="Times New Roman"/>
                <w:lang w:eastAsia="en-GB"/>
              </w:rPr>
              <w:t>Report</w:t>
            </w:r>
            <w:proofErr w:type="spellEnd"/>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27</w:t>
            </w:r>
            <w:r w:rsidR="003119AD" w:rsidRPr="00472145">
              <w:rPr>
                <w:rFonts w:eastAsia="Times New Roman"/>
                <w:lang w:eastAsia="en-GB"/>
              </w:rPr>
              <w:t xml:space="preserve">. Datu bāzes rezerves kopiju izveide un to atjaunošana. </w:t>
            </w:r>
            <w:r w:rsidR="003119AD" w:rsidRPr="00472145">
              <w:rPr>
                <w:rFonts w:eastAsia="Times New Roman"/>
                <w:lang w:eastAsia="lv-LV"/>
              </w:rPr>
              <w:t>(L2)</w:t>
            </w:r>
            <w:r w:rsidRPr="00472145">
              <w:rPr>
                <w:rFonts w:eastAsia="Times New Roman"/>
                <w:lang w:eastAsia="en-GB"/>
              </w:rPr>
              <w:br/>
              <w:t>28</w:t>
            </w:r>
            <w:r w:rsidR="003119AD" w:rsidRPr="00472145">
              <w:rPr>
                <w:rFonts w:eastAsia="Times New Roman"/>
                <w:lang w:eastAsia="en-GB"/>
              </w:rPr>
              <w:t>. Datu un datu bāzes iestatījumu kopēšana uz citu server</w:t>
            </w:r>
            <w:r w:rsidR="00960E14">
              <w:rPr>
                <w:rFonts w:eastAsia="Times New Roman"/>
                <w:lang w:eastAsia="en-GB"/>
              </w:rPr>
              <w:t>i</w:t>
            </w:r>
            <w:r w:rsidR="003119AD" w:rsidRPr="00472145">
              <w:rPr>
                <w:rFonts w:eastAsia="Times New Roman"/>
                <w:lang w:eastAsia="en-GB"/>
              </w:rPr>
              <w:t xml:space="preserve">. </w:t>
            </w:r>
            <w:r w:rsidR="003119AD" w:rsidRPr="00472145">
              <w:rPr>
                <w:rFonts w:eastAsia="Times New Roman"/>
                <w:lang w:eastAsia="lv-LV"/>
              </w:rPr>
              <w:t>(L2)</w:t>
            </w:r>
            <w:r w:rsidRPr="00472145">
              <w:rPr>
                <w:rFonts w:eastAsia="Times New Roman"/>
                <w:lang w:eastAsia="lv-LV"/>
              </w:rPr>
              <w:br/>
            </w:r>
            <w:r w:rsidRPr="00472145">
              <w:rPr>
                <w:rFonts w:eastAsia="Times New Roman"/>
                <w:lang w:eastAsia="en-GB"/>
              </w:rPr>
              <w:t>29.</w:t>
            </w:r>
            <w:r w:rsidR="001D43F7" w:rsidRPr="00472145">
              <w:rPr>
                <w:rFonts w:eastAsia="Times New Roman"/>
                <w:lang w:eastAsia="en-GB"/>
              </w:rPr>
              <w:t xml:space="preserve"> </w:t>
            </w:r>
            <w:r w:rsidRPr="00472145">
              <w:rPr>
                <w:rFonts w:eastAsia="Times New Roman"/>
                <w:lang w:eastAsia="en-GB"/>
              </w:rPr>
              <w:t xml:space="preserve">Datu bāzes rezervēšana un atjaunošana. </w:t>
            </w:r>
            <w:r w:rsidRPr="00472145">
              <w:rPr>
                <w:rFonts w:eastAsia="Times New Roman"/>
                <w:lang w:eastAsia="lv-LV"/>
              </w:rPr>
              <w:t>(P2)</w:t>
            </w:r>
            <w:r w:rsidRPr="00472145">
              <w:rPr>
                <w:rFonts w:eastAsia="Times New Roman"/>
                <w:lang w:eastAsia="en-GB"/>
              </w:rPr>
              <w:br/>
              <w:t>30</w:t>
            </w:r>
            <w:r w:rsidR="003119AD" w:rsidRPr="00472145">
              <w:rPr>
                <w:rFonts w:eastAsia="Times New Roman"/>
                <w:lang w:eastAsia="en-GB"/>
              </w:rPr>
              <w:t xml:space="preserve">. Uzdevumu izpildes automatizācija ar plānotāja palīdzību. </w:t>
            </w:r>
            <w:r w:rsidR="003119AD" w:rsidRPr="00472145">
              <w:rPr>
                <w:rFonts w:eastAsia="Times New Roman"/>
                <w:lang w:eastAsia="lv-LV"/>
              </w:rPr>
              <w:t>(L2)</w:t>
            </w:r>
          </w:p>
          <w:p w:rsidR="003119AD" w:rsidRPr="00472145" w:rsidRDefault="003119AD" w:rsidP="003119AD">
            <w:pPr>
              <w:ind w:left="34"/>
              <w:jc w:val="both"/>
              <w:rPr>
                <w:i/>
                <w:lang w:eastAsia="ko-KR"/>
              </w:rPr>
            </w:pPr>
            <w:r w:rsidRPr="00472145">
              <w:rPr>
                <w:i/>
                <w:lang w:eastAsia="ko-KR"/>
              </w:rPr>
              <w:t>L -  lekcija</w:t>
            </w:r>
          </w:p>
          <w:p w:rsidR="003119AD" w:rsidRPr="00472145" w:rsidRDefault="003119AD" w:rsidP="003119AD">
            <w:pPr>
              <w:jc w:val="both"/>
              <w:rPr>
                <w:i/>
                <w:lang w:eastAsia="ko-KR"/>
              </w:rPr>
            </w:pPr>
            <w:r w:rsidRPr="00472145">
              <w:rPr>
                <w:i/>
                <w:lang w:eastAsia="ko-KR"/>
              </w:rPr>
              <w:t>P – praktiskie darbi</w:t>
            </w:r>
          </w:p>
          <w:p w:rsidR="00AB41B3" w:rsidRPr="00472145" w:rsidRDefault="00AB41B3" w:rsidP="003119AD">
            <w:pPr>
              <w:spacing w:after="160" w:line="259" w:lineRule="auto"/>
            </w:pPr>
          </w:p>
        </w:tc>
      </w:tr>
      <w:tr w:rsidR="00472145" w:rsidRPr="00472145" w:rsidTr="001A6313">
        <w:trPr>
          <w:jc w:val="center"/>
        </w:trPr>
        <w:tc>
          <w:tcPr>
            <w:tcW w:w="9582" w:type="dxa"/>
            <w:gridSpan w:val="2"/>
          </w:tcPr>
          <w:p w:rsidR="00C246D6" w:rsidRPr="00472145" w:rsidRDefault="00C246D6" w:rsidP="00C246D6">
            <w:pPr>
              <w:pStyle w:val="Nosaukumi"/>
            </w:pPr>
            <w:r w:rsidRPr="00472145">
              <w:lastRenderedPageBreak/>
              <w:t>Studiju rezultāti</w:t>
            </w:r>
          </w:p>
        </w:tc>
      </w:tr>
      <w:tr w:rsidR="00472145" w:rsidRPr="00472145" w:rsidTr="001A6313">
        <w:trPr>
          <w:jc w:val="center"/>
        </w:trPr>
        <w:tc>
          <w:tcPr>
            <w:tcW w:w="9582" w:type="dxa"/>
            <w:gridSpan w:val="2"/>
          </w:tcPr>
          <w:p w:rsidR="00A66785" w:rsidRPr="00472145" w:rsidRDefault="00A66785" w:rsidP="00A66785">
            <w:pPr>
              <w:pStyle w:val="ListParagraph"/>
              <w:spacing w:after="160" w:line="259" w:lineRule="auto"/>
              <w:ind w:left="20"/>
              <w:rPr>
                <w:color w:val="auto"/>
                <w:lang w:eastAsia="en-GB"/>
              </w:rPr>
            </w:pPr>
            <w:r w:rsidRPr="00472145">
              <w:rPr>
                <w:color w:val="auto"/>
                <w:lang w:eastAsia="en-GB"/>
              </w:rPr>
              <w:t xml:space="preserve">Zināšanas: </w:t>
            </w:r>
            <w:r w:rsidRPr="00472145">
              <w:rPr>
                <w:color w:val="auto"/>
                <w:lang w:eastAsia="en-GB"/>
              </w:rPr>
              <w:br/>
              <w:t>1. Pārzina lielo datu bāzes arhitektūras izstrādes pamatprincipus.</w:t>
            </w:r>
          </w:p>
          <w:p w:rsidR="007A65C8" w:rsidRPr="00472145" w:rsidRDefault="00A66785" w:rsidP="00A66785">
            <w:pPr>
              <w:pStyle w:val="ListParagraph"/>
              <w:spacing w:after="160" w:line="259" w:lineRule="auto"/>
              <w:ind w:left="20"/>
              <w:rPr>
                <w:color w:val="auto"/>
                <w:lang w:eastAsia="en-GB"/>
              </w:rPr>
            </w:pPr>
            <w:r w:rsidRPr="00472145">
              <w:rPr>
                <w:color w:val="auto"/>
                <w:lang w:eastAsia="en-GB"/>
              </w:rPr>
              <w:t xml:space="preserve">2. Pārzina Oracle datu bāzes administrēšanas un uzturēšanas principus. </w:t>
            </w:r>
          </w:p>
          <w:p w:rsidR="007A65C8" w:rsidRPr="00472145" w:rsidRDefault="007A65C8" w:rsidP="00A66785">
            <w:pPr>
              <w:pStyle w:val="ListParagraph"/>
              <w:spacing w:after="160" w:line="259" w:lineRule="auto"/>
              <w:ind w:left="20"/>
              <w:rPr>
                <w:color w:val="auto"/>
                <w:lang w:eastAsia="en-GB"/>
              </w:rPr>
            </w:pPr>
            <w:r w:rsidRPr="00472145">
              <w:rPr>
                <w:color w:val="auto"/>
                <w:lang w:eastAsia="en-GB"/>
              </w:rPr>
              <w:t>3. Pārzina Oracle bažu rezerves kopiju izveides un paralēlo datu bāzes izmantošanas principus.</w:t>
            </w:r>
          </w:p>
          <w:p w:rsidR="006C2DAF" w:rsidRPr="00472145" w:rsidRDefault="006C2DAF" w:rsidP="006C2DAF">
            <w:pPr>
              <w:pStyle w:val="ListParagraph"/>
              <w:spacing w:after="160" w:line="259" w:lineRule="auto"/>
              <w:ind w:left="20"/>
              <w:rPr>
                <w:color w:val="auto"/>
              </w:rPr>
            </w:pPr>
            <w:r w:rsidRPr="00472145">
              <w:rPr>
                <w:color w:val="auto"/>
                <w:lang w:eastAsia="en-GB"/>
              </w:rPr>
              <w:t>4. Pārzina PLSQL programmēšanas valodu.</w:t>
            </w:r>
          </w:p>
          <w:p w:rsidR="00A66785" w:rsidRPr="00472145" w:rsidRDefault="006C2DAF" w:rsidP="00A66785">
            <w:pPr>
              <w:pStyle w:val="ListParagraph"/>
              <w:spacing w:after="160" w:line="259" w:lineRule="auto"/>
              <w:ind w:left="20"/>
              <w:rPr>
                <w:color w:val="auto"/>
              </w:rPr>
            </w:pPr>
            <w:r w:rsidRPr="00472145">
              <w:rPr>
                <w:color w:val="auto"/>
                <w:lang w:eastAsia="en-GB"/>
              </w:rPr>
              <w:br/>
              <w:t xml:space="preserve">Prasmes: </w:t>
            </w:r>
            <w:r w:rsidRPr="00472145">
              <w:rPr>
                <w:color w:val="auto"/>
                <w:lang w:eastAsia="en-GB"/>
              </w:rPr>
              <w:br/>
              <w:t>5</w:t>
            </w:r>
            <w:r w:rsidR="00A66785" w:rsidRPr="00472145">
              <w:rPr>
                <w:color w:val="auto"/>
                <w:lang w:eastAsia="en-GB"/>
              </w:rPr>
              <w:t xml:space="preserve">. </w:t>
            </w:r>
            <w:r w:rsidR="00A66785" w:rsidRPr="00472145">
              <w:rPr>
                <w:color w:val="auto"/>
              </w:rPr>
              <w:t>Prot uzstādīt un nokonfigurēt Oracle datu bāzi.</w:t>
            </w:r>
          </w:p>
          <w:p w:rsidR="00F32963" w:rsidRPr="00472145" w:rsidRDefault="006C2DAF" w:rsidP="00F32963">
            <w:pPr>
              <w:pStyle w:val="ListParagraph"/>
              <w:spacing w:after="160" w:line="259" w:lineRule="auto"/>
              <w:ind w:left="20"/>
              <w:rPr>
                <w:color w:val="auto"/>
                <w:lang w:eastAsia="en-GB"/>
              </w:rPr>
            </w:pPr>
            <w:r w:rsidRPr="00472145">
              <w:rPr>
                <w:color w:val="auto"/>
              </w:rPr>
              <w:t>6</w:t>
            </w:r>
            <w:r w:rsidR="007A65C8" w:rsidRPr="00472145">
              <w:rPr>
                <w:color w:val="auto"/>
              </w:rPr>
              <w:t xml:space="preserve">. Prot </w:t>
            </w:r>
            <w:r w:rsidR="007A65C8" w:rsidRPr="00472145">
              <w:rPr>
                <w:color w:val="auto"/>
                <w:lang w:eastAsia="en-GB"/>
              </w:rPr>
              <w:t>veidot SQL vaicājumus ņemot vērā Oracle datu bāzes īpatnības.</w:t>
            </w:r>
          </w:p>
          <w:p w:rsidR="00F32963" w:rsidRPr="00472145" w:rsidRDefault="00F32963" w:rsidP="00F32963">
            <w:pPr>
              <w:pStyle w:val="ListParagraph"/>
              <w:spacing w:after="160" w:line="259" w:lineRule="auto"/>
              <w:ind w:left="20"/>
              <w:rPr>
                <w:color w:val="auto"/>
                <w:lang w:eastAsia="en-GB"/>
              </w:rPr>
            </w:pPr>
            <w:r w:rsidRPr="00472145">
              <w:rPr>
                <w:color w:val="auto"/>
                <w:lang w:eastAsia="en-GB"/>
              </w:rPr>
              <w:t xml:space="preserve">7. </w:t>
            </w:r>
            <w:r w:rsidRPr="00472145">
              <w:rPr>
                <w:color w:val="auto"/>
              </w:rPr>
              <w:t xml:space="preserve">Prot pieslēgties pie </w:t>
            </w:r>
            <w:r w:rsidRPr="00472145">
              <w:rPr>
                <w:color w:val="auto"/>
                <w:lang w:eastAsia="en-GB"/>
              </w:rPr>
              <w:t xml:space="preserve">Oracle </w:t>
            </w:r>
            <w:r w:rsidRPr="00472145">
              <w:rPr>
                <w:color w:val="auto"/>
              </w:rPr>
              <w:t>datu bāzes no tīmekļa lietotnes;</w:t>
            </w:r>
          </w:p>
          <w:p w:rsidR="007A65C8" w:rsidRPr="00472145" w:rsidRDefault="00F32963" w:rsidP="007A65C8">
            <w:pPr>
              <w:pStyle w:val="ListParagraph"/>
              <w:spacing w:after="160" w:line="259" w:lineRule="auto"/>
              <w:ind w:left="20"/>
              <w:rPr>
                <w:color w:val="auto"/>
              </w:rPr>
            </w:pPr>
            <w:r w:rsidRPr="00472145">
              <w:rPr>
                <w:color w:val="auto"/>
                <w:lang w:eastAsia="en-GB"/>
              </w:rPr>
              <w:t>8</w:t>
            </w:r>
            <w:r w:rsidR="007A65C8" w:rsidRPr="00472145">
              <w:rPr>
                <w:color w:val="auto"/>
                <w:lang w:eastAsia="en-GB"/>
              </w:rPr>
              <w:t>.</w:t>
            </w:r>
            <w:r w:rsidR="007A65C8" w:rsidRPr="00472145">
              <w:rPr>
                <w:color w:val="auto"/>
              </w:rPr>
              <w:t xml:space="preserve"> Prot strādāt ar Oracle datubāzes objektiem, piemēram trigeriem,</w:t>
            </w:r>
            <w:r w:rsidR="007A65C8" w:rsidRPr="00472145">
              <w:rPr>
                <w:color w:val="auto"/>
                <w:lang w:eastAsia="en-GB"/>
              </w:rPr>
              <w:t xml:space="preserve"> funkcijām</w:t>
            </w:r>
            <w:r w:rsidR="00385208" w:rsidRPr="00472145">
              <w:rPr>
                <w:color w:val="auto"/>
                <w:lang w:eastAsia="en-GB"/>
              </w:rPr>
              <w:t xml:space="preserve"> un citiem</w:t>
            </w:r>
            <w:r w:rsidR="007A65C8" w:rsidRPr="00472145">
              <w:rPr>
                <w:color w:val="auto"/>
                <w:lang w:eastAsia="en-GB"/>
              </w:rPr>
              <w:t>, kā arī pašam tos veidot.</w:t>
            </w:r>
          </w:p>
          <w:p w:rsidR="00F32963" w:rsidRPr="00472145" w:rsidRDefault="00F32963" w:rsidP="00F32963">
            <w:pPr>
              <w:pStyle w:val="ListParagraph"/>
              <w:spacing w:after="160" w:line="259" w:lineRule="auto"/>
              <w:ind w:left="20"/>
              <w:rPr>
                <w:color w:val="auto"/>
              </w:rPr>
            </w:pPr>
            <w:r w:rsidRPr="00472145">
              <w:rPr>
                <w:color w:val="auto"/>
              </w:rPr>
              <w:t>9</w:t>
            </w:r>
            <w:r w:rsidR="007A65C8" w:rsidRPr="00472145">
              <w:rPr>
                <w:color w:val="auto"/>
              </w:rPr>
              <w:t>. Prot veidot datubāzes rezerves kopijas un izmantot t</w:t>
            </w:r>
            <w:r w:rsidR="00960E14">
              <w:rPr>
                <w:color w:val="auto"/>
              </w:rPr>
              <w:t>ās</w:t>
            </w:r>
            <w:r w:rsidR="007A65C8" w:rsidRPr="00472145">
              <w:rPr>
                <w:color w:val="auto"/>
              </w:rPr>
              <w:t xml:space="preserve"> datubāzes atkopšanas procesā</w:t>
            </w:r>
            <w:r w:rsidR="004D7382" w:rsidRPr="00472145">
              <w:rPr>
                <w:color w:val="auto"/>
              </w:rPr>
              <w:t>.</w:t>
            </w:r>
          </w:p>
          <w:p w:rsidR="004D7382" w:rsidRPr="00472145" w:rsidRDefault="004D7382" w:rsidP="00F32963">
            <w:pPr>
              <w:pStyle w:val="ListParagraph"/>
              <w:spacing w:after="160" w:line="259" w:lineRule="auto"/>
              <w:ind w:left="20"/>
              <w:rPr>
                <w:color w:val="auto"/>
              </w:rPr>
            </w:pPr>
            <w:r w:rsidRPr="00472145">
              <w:rPr>
                <w:color w:val="auto"/>
              </w:rPr>
              <w:t>10. Prot veikt datu bāzes darbības auditorpārbaudes.</w:t>
            </w:r>
          </w:p>
          <w:p w:rsidR="00A66785" w:rsidRPr="00472145" w:rsidRDefault="004D7382" w:rsidP="00F32963">
            <w:pPr>
              <w:pStyle w:val="ListParagraph"/>
              <w:spacing w:after="160" w:line="259" w:lineRule="auto"/>
              <w:ind w:left="20"/>
              <w:rPr>
                <w:color w:val="auto"/>
              </w:rPr>
            </w:pPr>
            <w:r w:rsidRPr="00472145">
              <w:rPr>
                <w:color w:val="auto"/>
                <w:lang w:eastAsia="en-GB"/>
              </w:rPr>
              <w:br/>
              <w:t xml:space="preserve">Kompetences: </w:t>
            </w:r>
            <w:r w:rsidRPr="00472145">
              <w:rPr>
                <w:color w:val="auto"/>
                <w:lang w:eastAsia="en-GB"/>
              </w:rPr>
              <w:br/>
              <w:t>11</w:t>
            </w:r>
            <w:r w:rsidR="00A66785" w:rsidRPr="00472145">
              <w:rPr>
                <w:color w:val="auto"/>
                <w:lang w:eastAsia="en-GB"/>
              </w:rPr>
              <w:t xml:space="preserve">. Aktīvi iekļaujas diskusijās par Oracle datu bāzes izmantošanu un to administrēšanu. </w:t>
            </w:r>
          </w:p>
          <w:p w:rsidR="00C246D6" w:rsidRPr="00472145" w:rsidRDefault="00F32963" w:rsidP="00960E14">
            <w:pPr>
              <w:pStyle w:val="ListParagraph"/>
              <w:spacing w:after="160" w:line="259" w:lineRule="auto"/>
              <w:ind w:left="20"/>
              <w:rPr>
                <w:color w:val="auto"/>
              </w:rPr>
            </w:pPr>
            <w:r w:rsidRPr="00472145">
              <w:rPr>
                <w:color w:val="auto"/>
                <w:lang w:eastAsia="en-GB"/>
              </w:rPr>
              <w:t>1</w:t>
            </w:r>
            <w:r w:rsidR="004D7382" w:rsidRPr="00472145">
              <w:rPr>
                <w:color w:val="auto"/>
                <w:lang w:eastAsia="en-GB"/>
              </w:rPr>
              <w:t>2</w:t>
            </w:r>
            <w:r w:rsidR="00A66785" w:rsidRPr="00472145">
              <w:rPr>
                <w:color w:val="auto"/>
                <w:lang w:eastAsia="en-GB"/>
              </w:rPr>
              <w:t>. Patstāvīgi padziļina savu kompete</w:t>
            </w:r>
            <w:r w:rsidR="007A65C8" w:rsidRPr="00472145">
              <w:rPr>
                <w:color w:val="auto"/>
                <w:lang w:eastAsia="en-GB"/>
              </w:rPr>
              <w:t>nci, apzinot aktuālās tendences datu b</w:t>
            </w:r>
            <w:r w:rsidR="00960E14">
              <w:rPr>
                <w:color w:val="auto"/>
                <w:lang w:eastAsia="en-GB"/>
              </w:rPr>
              <w:t>ā</w:t>
            </w:r>
            <w:r w:rsidR="007A65C8" w:rsidRPr="00472145">
              <w:rPr>
                <w:color w:val="auto"/>
                <w:lang w:eastAsia="en-GB"/>
              </w:rPr>
              <w:t>žu sfēr</w:t>
            </w:r>
            <w:r w:rsidR="00960E14">
              <w:rPr>
                <w:color w:val="auto"/>
                <w:lang w:eastAsia="en-GB"/>
              </w:rPr>
              <w:t>ā</w:t>
            </w:r>
            <w:r w:rsidR="007A65C8" w:rsidRPr="00472145">
              <w:rPr>
                <w:color w:val="auto"/>
                <w:lang w:eastAsia="en-GB"/>
              </w:rPr>
              <w:t>.</w:t>
            </w:r>
          </w:p>
        </w:tc>
      </w:tr>
      <w:tr w:rsidR="00472145" w:rsidRPr="00472145" w:rsidTr="001A6313">
        <w:trPr>
          <w:jc w:val="center"/>
        </w:trPr>
        <w:tc>
          <w:tcPr>
            <w:tcW w:w="9582" w:type="dxa"/>
            <w:gridSpan w:val="2"/>
          </w:tcPr>
          <w:p w:rsidR="00C246D6" w:rsidRPr="00472145" w:rsidRDefault="00C246D6" w:rsidP="00C246D6">
            <w:pPr>
              <w:pStyle w:val="Nosaukumi"/>
            </w:pPr>
            <w:r w:rsidRPr="00472145">
              <w:t>Studējošo patstāvīgo darbu organizācijas un uzdevumu raksturojums</w:t>
            </w:r>
          </w:p>
        </w:tc>
      </w:tr>
      <w:tr w:rsidR="00472145" w:rsidRPr="00472145" w:rsidTr="001A6313">
        <w:trPr>
          <w:jc w:val="center"/>
        </w:trPr>
        <w:tc>
          <w:tcPr>
            <w:tcW w:w="9582" w:type="dxa"/>
            <w:gridSpan w:val="2"/>
          </w:tcPr>
          <w:p w:rsidR="00C246D6" w:rsidRPr="00472145" w:rsidRDefault="00667592" w:rsidP="00533D7E">
            <w:pPr>
              <w:spacing w:after="160" w:line="259" w:lineRule="auto"/>
            </w:pPr>
            <w:r w:rsidRPr="00472145">
              <w:rPr>
                <w:rFonts w:eastAsia="Times New Roman"/>
                <w:lang w:eastAsia="lv-LV"/>
              </w:rPr>
              <w:t xml:space="preserve">Studējošo patstāvīgais darbs - </w:t>
            </w:r>
            <w:r w:rsidR="00533D7E">
              <w:rPr>
                <w:rFonts w:eastAsia="Times New Roman"/>
                <w:lang w:eastAsia="lv-LV"/>
              </w:rPr>
              <w:t>96</w:t>
            </w:r>
            <w:r w:rsidRPr="00472145">
              <w:rPr>
                <w:rFonts w:eastAsia="Times New Roman"/>
                <w:lang w:eastAsia="lv-LV"/>
              </w:rPr>
              <w:t xml:space="preserve"> akad. st.: Studējošie patstāvīgi gatavojas praktiskām nodarbībām, lasot un analizējot docētāja piedāvātos materiālus, analizējot nepieciešamo informāciju (skat. Obligāti izmantojamo un papildus izmantojamo informācijas avotu sarakstu), lasa docētāja papildus piedāvāto literatūru, pilda docētāja sagatavotos uzdevumus.</w:t>
            </w:r>
          </w:p>
        </w:tc>
      </w:tr>
      <w:tr w:rsidR="00472145" w:rsidRPr="00472145" w:rsidTr="001A6313">
        <w:trPr>
          <w:jc w:val="center"/>
        </w:trPr>
        <w:tc>
          <w:tcPr>
            <w:tcW w:w="9582" w:type="dxa"/>
            <w:gridSpan w:val="2"/>
          </w:tcPr>
          <w:p w:rsidR="00C246D6" w:rsidRPr="00472145" w:rsidRDefault="00C246D6" w:rsidP="00C246D6">
            <w:pPr>
              <w:pStyle w:val="Nosaukumi"/>
            </w:pPr>
            <w:r w:rsidRPr="00472145">
              <w:t>Prasības kredītpunktu iegūšanai</w:t>
            </w:r>
          </w:p>
        </w:tc>
      </w:tr>
      <w:tr w:rsidR="00472145" w:rsidRPr="00472145" w:rsidTr="001A6313">
        <w:trPr>
          <w:jc w:val="center"/>
        </w:trPr>
        <w:tc>
          <w:tcPr>
            <w:tcW w:w="9582" w:type="dxa"/>
            <w:gridSpan w:val="2"/>
          </w:tcPr>
          <w:p w:rsidR="00C246D6" w:rsidRPr="00472145" w:rsidRDefault="001D43F7" w:rsidP="00C246D6">
            <w:pPr>
              <w:rPr>
                <w:rFonts w:eastAsia="Times New Roman"/>
                <w:lang w:eastAsia="en-GB"/>
              </w:rPr>
            </w:pPr>
            <w:r w:rsidRPr="00472145">
              <w:rPr>
                <w:rFonts w:eastAsia="Times New Roman"/>
                <w:lang w:eastAsia="en-GB"/>
              </w:rPr>
              <w:t xml:space="preserve">Studiju kursa apguve tā noslēgumā tiek vērtēta 10 </w:t>
            </w:r>
            <w:proofErr w:type="spellStart"/>
            <w:r w:rsidRPr="00472145">
              <w:rPr>
                <w:rFonts w:eastAsia="Times New Roman"/>
                <w:lang w:eastAsia="en-GB"/>
              </w:rPr>
              <w:t>ballu</w:t>
            </w:r>
            <w:proofErr w:type="spellEnd"/>
            <w:r w:rsidRPr="00472145">
              <w:rPr>
                <w:rFonts w:eastAsia="Times New Roman"/>
                <w:lang w:eastAsia="en-GB"/>
              </w:rP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p w:rsidR="001D43F7" w:rsidRPr="00472145" w:rsidRDefault="001D43F7" w:rsidP="00C246D6">
            <w:pPr>
              <w:rPr>
                <w:rFonts w:eastAsia="Times New Roman"/>
                <w:lang w:eastAsia="en-GB"/>
              </w:rPr>
            </w:pPr>
          </w:p>
          <w:p w:rsidR="001D43F7" w:rsidRPr="00472145" w:rsidRDefault="001D43F7" w:rsidP="00C246D6">
            <w:pPr>
              <w:rPr>
                <w:rFonts w:eastAsia="Times New Roman"/>
                <w:lang w:eastAsia="en-GB"/>
              </w:rPr>
            </w:pPr>
            <w:r w:rsidRPr="00472145">
              <w:rPr>
                <w:rFonts w:eastAsia="Times New Roman"/>
                <w:lang w:eastAsia="en-GB"/>
              </w:rPr>
              <w:t>1. Izstrādātas Oracle datu bāz</w:t>
            </w:r>
            <w:r w:rsidR="0067604C">
              <w:rPr>
                <w:rFonts w:eastAsia="Times New Roman"/>
                <w:lang w:eastAsia="en-GB"/>
              </w:rPr>
              <w:t>e</w:t>
            </w:r>
            <w:r w:rsidRPr="00472145">
              <w:rPr>
                <w:rFonts w:eastAsia="Times New Roman"/>
                <w:lang w:eastAsia="en-GB"/>
              </w:rPr>
              <w:t>s projekt</w:t>
            </w:r>
            <w:r w:rsidR="0067604C">
              <w:rPr>
                <w:rFonts w:eastAsia="Times New Roman"/>
                <w:lang w:eastAsia="en-GB"/>
              </w:rPr>
              <w:t>s</w:t>
            </w:r>
            <w:r w:rsidRPr="00472145">
              <w:rPr>
                <w:rFonts w:eastAsia="Times New Roman"/>
                <w:lang w:eastAsia="en-GB"/>
              </w:rPr>
              <w:t xml:space="preserve"> </w:t>
            </w:r>
            <w:r w:rsidR="00B42A78" w:rsidRPr="00472145">
              <w:rPr>
                <w:rFonts w:eastAsia="Times New Roman"/>
                <w:lang w:eastAsia="en-GB"/>
              </w:rPr>
              <w:t xml:space="preserve">un vaicājumu </w:t>
            </w:r>
            <w:r w:rsidR="0065221D" w:rsidRPr="00472145">
              <w:rPr>
                <w:rFonts w:eastAsia="Times New Roman"/>
                <w:lang w:eastAsia="en-GB"/>
              </w:rPr>
              <w:t>prezentēšana</w:t>
            </w:r>
            <w:r w:rsidRPr="00472145">
              <w:rPr>
                <w:rFonts w:eastAsia="Times New Roman"/>
                <w:lang w:eastAsia="en-GB"/>
              </w:rPr>
              <w:t xml:space="preserve">: ilgums – 20-30 minūtes; </w:t>
            </w:r>
          </w:p>
          <w:p w:rsidR="001D43F7" w:rsidRPr="00472145" w:rsidRDefault="001D43F7" w:rsidP="00C246D6">
            <w:r w:rsidRPr="00472145">
              <w:rPr>
                <w:rFonts w:eastAsia="Times New Roman"/>
                <w:lang w:eastAsia="en-GB"/>
              </w:rPr>
              <w:t xml:space="preserve">2.Studējošo patstāvīgais darbs - </w:t>
            </w:r>
            <w:r w:rsidR="00533D7E">
              <w:rPr>
                <w:rFonts w:eastAsia="Times New Roman"/>
                <w:lang w:eastAsia="en-GB"/>
              </w:rPr>
              <w:t>96</w:t>
            </w:r>
            <w:r w:rsidRPr="00472145">
              <w:rPr>
                <w:rFonts w:eastAsia="Times New Roman"/>
                <w:lang w:eastAsia="en-GB"/>
              </w:rPr>
              <w:t xml:space="preserve"> akad. st.: Studējošie patstāvīgi gatavojas praktiskaj</w:t>
            </w:r>
            <w:r w:rsidR="0067604C">
              <w:rPr>
                <w:rFonts w:eastAsia="Times New Roman"/>
                <w:lang w:eastAsia="en-GB"/>
              </w:rPr>
              <w:t>ā</w:t>
            </w:r>
            <w:r w:rsidRPr="00472145">
              <w:rPr>
                <w:rFonts w:eastAsia="Times New Roman"/>
                <w:lang w:eastAsia="en-GB"/>
              </w:rPr>
              <w:t>m nodarbībām, lasot un analizējot docētāja piedāvātos materiālus un analizējot nepieciešamo informāciju un sistēmas funkcionalitāti (skat. Obligāti izmantojamo un papildus izmantojamo informācijas avotu sarakstu).</w:t>
            </w:r>
            <w:r w:rsidRPr="00472145">
              <w:rPr>
                <w:rFonts w:eastAsia="Times New Roman"/>
                <w:lang w:eastAsia="en-GB"/>
              </w:rPr>
              <w:br/>
              <w:t xml:space="preserve">Patstāvīgo darbu un to prezentāciju vērtējums, atbilstoši katra uzdevuma prasībām. </w:t>
            </w:r>
            <w:r w:rsidRPr="00472145">
              <w:rPr>
                <w:rFonts w:eastAsia="Times New Roman"/>
                <w:lang w:eastAsia="en-GB"/>
              </w:rPr>
              <w:br/>
              <w:t>Studiju kursa apguves pārbaudes forma – Eksāmens.</w:t>
            </w:r>
          </w:p>
          <w:p w:rsidR="001D43F7" w:rsidRPr="00472145" w:rsidRDefault="001D43F7" w:rsidP="00C246D6">
            <w:pPr>
              <w:rPr>
                <w:rFonts w:eastAsia="Times New Roman"/>
                <w:lang w:eastAsia="en-GB"/>
              </w:rPr>
            </w:pPr>
            <w:r w:rsidRPr="00472145">
              <w:rPr>
                <w:rFonts w:eastAsia="Times New Roman"/>
                <w:lang w:eastAsia="en-GB"/>
              </w:rPr>
              <w:t>Atzīme tiek aprēķināta kā vidējā atzīme.</w:t>
            </w:r>
          </w:p>
          <w:p w:rsidR="00C246D6" w:rsidRPr="00472145" w:rsidRDefault="00C246D6" w:rsidP="00C246D6"/>
          <w:p w:rsidR="00C246D6" w:rsidRPr="00472145" w:rsidRDefault="00C246D6" w:rsidP="00C246D6">
            <w:r w:rsidRPr="00472145">
              <w:t>STUDIJU REZULTĀTU VĒRTĒŠANA</w:t>
            </w:r>
          </w:p>
          <w:p w:rsidR="00BF2754" w:rsidRPr="00472145" w:rsidRDefault="00BF2754" w:rsidP="00C246D6"/>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25"/>
              <w:gridCol w:w="240"/>
              <w:gridCol w:w="330"/>
              <w:gridCol w:w="330"/>
              <w:gridCol w:w="330"/>
              <w:gridCol w:w="330"/>
              <w:gridCol w:w="330"/>
              <w:gridCol w:w="330"/>
              <w:gridCol w:w="330"/>
              <w:gridCol w:w="330"/>
              <w:gridCol w:w="375"/>
              <w:gridCol w:w="385"/>
              <w:gridCol w:w="390"/>
            </w:tblGrid>
            <w:tr w:rsidR="00472145" w:rsidRPr="00472145" w:rsidTr="00707EB1">
              <w:trPr>
                <w:gridAfter w:val="1"/>
                <w:wAfter w:w="345" w:type="dxa"/>
                <w:tblCellSpacing w:w="15" w:type="dxa"/>
              </w:trPr>
              <w:tc>
                <w:tcPr>
                  <w:tcW w:w="4380" w:type="dxa"/>
                  <w:vMerge w:val="restart"/>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Pārbaudījumu veidi</w:t>
                  </w:r>
                </w:p>
              </w:tc>
              <w:tc>
                <w:tcPr>
                  <w:tcW w:w="3610" w:type="dxa"/>
                  <w:gridSpan w:val="11"/>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Studiju rezultāti *</w:t>
                  </w:r>
                </w:p>
              </w:tc>
            </w:tr>
            <w:tr w:rsidR="00472145" w:rsidRPr="00472145" w:rsidTr="00707EB1">
              <w:trPr>
                <w:tblCellSpacing w:w="15" w:type="dxa"/>
              </w:trPr>
              <w:tc>
                <w:tcPr>
                  <w:tcW w:w="4380" w:type="dxa"/>
                  <w:vMerge/>
                  <w:vAlign w:val="center"/>
                  <w:hideMark/>
                </w:tcPr>
                <w:p w:rsidR="00BF2754" w:rsidRPr="00472145" w:rsidRDefault="00BF2754" w:rsidP="00BF2754">
                  <w:pPr>
                    <w:rPr>
                      <w:rFonts w:eastAsia="Times New Roman"/>
                      <w:lang w:eastAsia="en-GB"/>
                    </w:rPr>
                  </w:pPr>
                </w:p>
              </w:tc>
              <w:tc>
                <w:tcPr>
                  <w:tcW w:w="21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1.</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2.</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3.</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4.</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5.</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6.</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7.</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8.</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9.</w:t>
                  </w:r>
                </w:p>
              </w:tc>
              <w:tc>
                <w:tcPr>
                  <w:tcW w:w="34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10.</w:t>
                  </w:r>
                </w:p>
              </w:tc>
              <w:tc>
                <w:tcPr>
                  <w:tcW w:w="35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11.</w:t>
                  </w:r>
                </w:p>
              </w:tc>
              <w:tc>
                <w:tcPr>
                  <w:tcW w:w="34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12.</w:t>
                  </w:r>
                </w:p>
              </w:tc>
            </w:tr>
            <w:tr w:rsidR="00472145" w:rsidRPr="00472145" w:rsidTr="00707EB1">
              <w:trPr>
                <w:tblCellSpacing w:w="15" w:type="dxa"/>
              </w:trPr>
              <w:tc>
                <w:tcPr>
                  <w:tcW w:w="438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1. Izstrādātas Oracle datu bāzēs projekta un vaicājumu prezentēšana</w:t>
                  </w:r>
                </w:p>
              </w:tc>
              <w:tc>
                <w:tcPr>
                  <w:tcW w:w="21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4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5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4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r>
            <w:tr w:rsidR="00472145" w:rsidRPr="00472145" w:rsidTr="00707EB1">
              <w:trPr>
                <w:tblCellSpacing w:w="15" w:type="dxa"/>
              </w:trPr>
              <w:tc>
                <w:tcPr>
                  <w:tcW w:w="438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2. Patstāvīgais darbs</w:t>
                  </w:r>
                </w:p>
              </w:tc>
              <w:tc>
                <w:tcPr>
                  <w:tcW w:w="21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4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5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4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r>
            <w:tr w:rsidR="00472145" w:rsidRPr="00472145" w:rsidTr="00707EB1">
              <w:trPr>
                <w:tblCellSpacing w:w="15" w:type="dxa"/>
              </w:trPr>
              <w:tc>
                <w:tcPr>
                  <w:tcW w:w="4380" w:type="dxa"/>
                  <w:vAlign w:val="center"/>
                  <w:hideMark/>
                </w:tcPr>
                <w:p w:rsidR="00BF2754" w:rsidRPr="00472145" w:rsidRDefault="00BF2754" w:rsidP="00533D7E">
                  <w:pPr>
                    <w:spacing w:before="100" w:beforeAutospacing="1" w:after="100" w:afterAutospacing="1"/>
                    <w:rPr>
                      <w:rFonts w:eastAsia="Times New Roman"/>
                      <w:lang w:eastAsia="en-GB"/>
                    </w:rPr>
                  </w:pPr>
                  <w:r w:rsidRPr="00472145">
                    <w:rPr>
                      <w:rFonts w:eastAsia="Times New Roman"/>
                      <w:lang w:eastAsia="en-GB"/>
                    </w:rPr>
                    <w:t xml:space="preserve">3. Noslēguma pārbaudījums- </w:t>
                  </w:r>
                  <w:r w:rsidR="00533D7E">
                    <w:rPr>
                      <w:rFonts w:eastAsia="Times New Roman"/>
                      <w:lang w:eastAsia="en-GB"/>
                    </w:rPr>
                    <w:t>Eksāmens</w:t>
                  </w:r>
                </w:p>
              </w:tc>
              <w:tc>
                <w:tcPr>
                  <w:tcW w:w="21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00"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4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5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c>
                <w:tcPr>
                  <w:tcW w:w="345" w:type="dxa"/>
                  <w:vAlign w:val="center"/>
                  <w:hideMark/>
                </w:tcPr>
                <w:p w:rsidR="00BF2754" w:rsidRPr="00472145" w:rsidRDefault="00BF2754" w:rsidP="00BF2754">
                  <w:pPr>
                    <w:spacing w:before="100" w:beforeAutospacing="1" w:after="100" w:afterAutospacing="1"/>
                    <w:rPr>
                      <w:rFonts w:eastAsia="Times New Roman"/>
                      <w:lang w:eastAsia="en-GB"/>
                    </w:rPr>
                  </w:pPr>
                  <w:r w:rsidRPr="00472145">
                    <w:rPr>
                      <w:rFonts w:eastAsia="Times New Roman"/>
                      <w:lang w:eastAsia="en-GB"/>
                    </w:rPr>
                    <w:t>+</w:t>
                  </w:r>
                </w:p>
              </w:tc>
            </w:tr>
          </w:tbl>
          <w:p w:rsidR="00C246D6" w:rsidRPr="00472145" w:rsidRDefault="00C246D6" w:rsidP="00C246D6">
            <w:pPr>
              <w:textAlignment w:val="baseline"/>
              <w:rPr>
                <w:bCs w:val="0"/>
                <w:iCs w:val="0"/>
              </w:rPr>
            </w:pPr>
          </w:p>
        </w:tc>
      </w:tr>
      <w:tr w:rsidR="00472145" w:rsidRPr="00472145" w:rsidTr="001A6313">
        <w:trPr>
          <w:jc w:val="center"/>
        </w:trPr>
        <w:tc>
          <w:tcPr>
            <w:tcW w:w="9582" w:type="dxa"/>
            <w:gridSpan w:val="2"/>
          </w:tcPr>
          <w:p w:rsidR="00C246D6" w:rsidRPr="00472145" w:rsidRDefault="00C246D6" w:rsidP="00C246D6">
            <w:pPr>
              <w:pStyle w:val="Nosaukumi"/>
            </w:pPr>
            <w:r w:rsidRPr="00472145">
              <w:t>Kursa saturs</w:t>
            </w:r>
          </w:p>
        </w:tc>
      </w:tr>
      <w:tr w:rsidR="00472145" w:rsidRPr="00472145" w:rsidTr="001A6313">
        <w:trPr>
          <w:jc w:val="center"/>
        </w:trPr>
        <w:tc>
          <w:tcPr>
            <w:tcW w:w="9582" w:type="dxa"/>
            <w:gridSpan w:val="2"/>
          </w:tcPr>
          <w:p w:rsidR="00AB41B3" w:rsidRPr="00472145" w:rsidRDefault="00AB41B3" w:rsidP="003119AD">
            <w:pPr>
              <w:spacing w:after="160" w:line="259" w:lineRule="auto"/>
              <w:rPr>
                <w:rFonts w:eastAsia="Times New Roman"/>
                <w:lang w:eastAsia="en-GB"/>
              </w:rPr>
            </w:pPr>
            <w:r w:rsidRPr="00472145">
              <w:rPr>
                <w:rFonts w:eastAsia="Times New Roman"/>
                <w:lang w:eastAsia="en-GB"/>
              </w:rPr>
              <w:t xml:space="preserve">Kursa struktūra: lekcijas – 32 st., praktiskie darbi – 32 st. </w:t>
            </w:r>
            <w:r w:rsidRPr="00472145">
              <w:rPr>
                <w:rFonts w:eastAsia="Times New Roman"/>
                <w:lang w:eastAsia="en-GB"/>
              </w:rPr>
              <w:br/>
            </w:r>
            <w:r w:rsidRPr="00472145">
              <w:rPr>
                <w:rFonts w:eastAsia="Times New Roman"/>
                <w:lang w:eastAsia="en-GB"/>
              </w:rPr>
              <w:br/>
              <w:t xml:space="preserve">Lekciju tēmas: </w:t>
            </w:r>
            <w:r w:rsidRPr="00472145">
              <w:rPr>
                <w:rFonts w:eastAsia="Times New Roman"/>
                <w:lang w:eastAsia="en-GB"/>
              </w:rPr>
              <w:br/>
              <w:t>1.</w:t>
            </w:r>
            <w:r w:rsidR="002E30B2" w:rsidRPr="00472145">
              <w:rPr>
                <w:rFonts w:eastAsia="Times New Roman"/>
                <w:lang w:eastAsia="en-GB"/>
              </w:rPr>
              <w:t xml:space="preserve"> Lielo datu bāžu vēsture, to klasifikācija un raksturojums, </w:t>
            </w:r>
            <w:r w:rsidRPr="00472145">
              <w:rPr>
                <w:rFonts w:eastAsia="Times New Roman"/>
                <w:lang w:eastAsia="en-GB"/>
              </w:rPr>
              <w:t>DBPS Oracle arhitektūr</w:t>
            </w:r>
            <w:r w:rsidR="00DE2101" w:rsidRPr="00472145">
              <w:rPr>
                <w:rFonts w:eastAsia="Times New Roman"/>
                <w:lang w:eastAsia="en-GB"/>
              </w:rPr>
              <w:t xml:space="preserve">a. </w:t>
            </w:r>
            <w:r w:rsidRPr="00472145">
              <w:rPr>
                <w:rFonts w:eastAsia="Times New Roman"/>
                <w:lang w:eastAsia="lv-LV"/>
              </w:rPr>
              <w:t>(L2)</w:t>
            </w:r>
            <w:r w:rsidRPr="00472145">
              <w:rPr>
                <w:rFonts w:eastAsia="Times New Roman"/>
                <w:lang w:eastAsia="en-GB"/>
              </w:rPr>
              <w:br/>
              <w:t>2.</w:t>
            </w:r>
            <w:r w:rsidR="002E30B2" w:rsidRPr="00472145">
              <w:rPr>
                <w:rFonts w:eastAsia="Times New Roman"/>
                <w:lang w:eastAsia="en-GB"/>
              </w:rPr>
              <w:t xml:space="preserve"> </w:t>
            </w:r>
            <w:r w:rsidRPr="00472145">
              <w:rPr>
                <w:rFonts w:eastAsia="Times New Roman"/>
                <w:lang w:eastAsia="en-GB"/>
              </w:rPr>
              <w:t>Datu bāzes fiziskā un loģiskā struktūra. Tabul</w:t>
            </w:r>
            <w:r w:rsidR="002E30B2" w:rsidRPr="00472145">
              <w:rPr>
                <w:rFonts w:eastAsia="Times New Roman"/>
                <w:lang w:eastAsia="en-GB"/>
              </w:rPr>
              <w:t>u</w:t>
            </w:r>
            <w:r w:rsidRPr="00472145">
              <w:rPr>
                <w:rFonts w:eastAsia="Times New Roman"/>
                <w:lang w:eastAsia="en-GB"/>
              </w:rPr>
              <w:t xml:space="preserve"> telpas</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3.</w:t>
            </w:r>
            <w:r w:rsidR="002E30B2" w:rsidRPr="00472145">
              <w:rPr>
                <w:rFonts w:eastAsia="Times New Roman"/>
                <w:lang w:eastAsia="en-GB"/>
              </w:rPr>
              <w:t xml:space="preserve"> </w:t>
            </w:r>
            <w:r w:rsidRPr="00472145">
              <w:rPr>
                <w:rFonts w:eastAsia="Times New Roman"/>
                <w:lang w:eastAsia="en-GB"/>
              </w:rPr>
              <w:t xml:space="preserve">Oracle eksemplāra pārvaldība. </w:t>
            </w:r>
            <w:r w:rsidR="002E30B2" w:rsidRPr="00472145">
              <w:rPr>
                <w:rFonts w:eastAsia="Times New Roman"/>
                <w:lang w:eastAsia="en-GB"/>
              </w:rPr>
              <w:t>Oracle sistēmas p</w:t>
            </w:r>
            <w:r w:rsidRPr="00472145">
              <w:rPr>
                <w:rFonts w:eastAsia="Times New Roman"/>
                <w:lang w:eastAsia="en-GB"/>
              </w:rPr>
              <w:t>rocesi</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4.</w:t>
            </w:r>
            <w:r w:rsidR="002E30B2" w:rsidRPr="00472145">
              <w:rPr>
                <w:rFonts w:eastAsia="Times New Roman"/>
                <w:lang w:eastAsia="en-GB"/>
              </w:rPr>
              <w:t xml:space="preserve"> Oracle l</w:t>
            </w:r>
            <w:r w:rsidRPr="00472145">
              <w:rPr>
                <w:rFonts w:eastAsia="Times New Roman"/>
                <w:lang w:eastAsia="en-GB"/>
              </w:rPr>
              <w:t>ietotāju drošības parametru administrēšana</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5.</w:t>
            </w:r>
            <w:r w:rsidR="002E30B2" w:rsidRPr="00472145">
              <w:rPr>
                <w:rFonts w:eastAsia="Times New Roman"/>
                <w:lang w:eastAsia="en-GB"/>
              </w:rPr>
              <w:t xml:space="preserve"> </w:t>
            </w:r>
            <w:r w:rsidRPr="00472145">
              <w:rPr>
                <w:rFonts w:eastAsia="Times New Roman"/>
                <w:lang w:eastAsia="en-GB"/>
              </w:rPr>
              <w:t xml:space="preserve">Operatora </w:t>
            </w:r>
            <w:proofErr w:type="spellStart"/>
            <w:r w:rsidRPr="00472145">
              <w:rPr>
                <w:rFonts w:eastAsia="Times New Roman"/>
                <w:i/>
                <w:lang w:eastAsia="en-GB"/>
              </w:rPr>
              <w:t>select</w:t>
            </w:r>
            <w:proofErr w:type="spellEnd"/>
            <w:r w:rsidRPr="00472145">
              <w:rPr>
                <w:rFonts w:eastAsia="Times New Roman"/>
                <w:lang w:eastAsia="en-GB"/>
              </w:rPr>
              <w:t xml:space="preserve"> speciāl</w:t>
            </w:r>
            <w:r w:rsidR="00491F39">
              <w:rPr>
                <w:rFonts w:eastAsia="Times New Roman"/>
                <w:lang w:eastAsia="en-GB"/>
              </w:rPr>
              <w:t>ā</w:t>
            </w:r>
            <w:r w:rsidRPr="00472145">
              <w:rPr>
                <w:rFonts w:eastAsia="Times New Roman"/>
                <w:lang w:eastAsia="en-GB"/>
              </w:rPr>
              <w:t>s iespējas (</w:t>
            </w:r>
            <w:proofErr w:type="spellStart"/>
            <w:r w:rsidRPr="00472145">
              <w:rPr>
                <w:rFonts w:eastAsia="Times New Roman"/>
                <w:i/>
                <w:lang w:eastAsia="en-GB"/>
              </w:rPr>
              <w:t>cube</w:t>
            </w:r>
            <w:proofErr w:type="spellEnd"/>
            <w:r w:rsidRPr="00472145">
              <w:rPr>
                <w:rFonts w:eastAsia="Times New Roman"/>
                <w:i/>
                <w:lang w:eastAsia="en-GB"/>
              </w:rPr>
              <w:t xml:space="preserve">, </w:t>
            </w:r>
            <w:proofErr w:type="spellStart"/>
            <w:r w:rsidRPr="00472145">
              <w:rPr>
                <w:rFonts w:eastAsia="Times New Roman"/>
                <w:i/>
                <w:lang w:eastAsia="en-GB"/>
              </w:rPr>
              <w:t>rolup</w:t>
            </w:r>
            <w:proofErr w:type="spellEnd"/>
            <w:r w:rsidRPr="00472145">
              <w:rPr>
                <w:rFonts w:eastAsia="Times New Roman"/>
                <w:i/>
                <w:lang w:eastAsia="en-GB"/>
              </w:rPr>
              <w:t>,</w:t>
            </w:r>
            <w:r w:rsidRPr="00472145">
              <w:rPr>
                <w:rFonts w:eastAsia="Times New Roman"/>
                <w:lang w:eastAsia="en-GB"/>
              </w:rPr>
              <w:t xml:space="preserve"> ...)</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6.</w:t>
            </w:r>
            <w:r w:rsidR="002E30B2" w:rsidRPr="00472145">
              <w:rPr>
                <w:rFonts w:eastAsia="Times New Roman"/>
                <w:lang w:eastAsia="en-GB"/>
              </w:rPr>
              <w:t xml:space="preserve"> </w:t>
            </w:r>
            <w:r w:rsidRPr="00472145">
              <w:rPr>
                <w:rFonts w:eastAsia="Times New Roman"/>
                <w:lang w:eastAsia="en-GB"/>
              </w:rPr>
              <w:t>B-koki. Indeksi, klasteri. SQL optimizācija. Vaicājumu un skatu izpildes plāns</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7.</w:t>
            </w:r>
            <w:r w:rsidR="002E30B2" w:rsidRPr="00472145">
              <w:rPr>
                <w:rFonts w:eastAsia="Times New Roman"/>
                <w:lang w:eastAsia="en-GB"/>
              </w:rPr>
              <w:t xml:space="preserve"> Pieprasījumu optimizācija</w:t>
            </w:r>
            <w:r w:rsidRPr="00472145">
              <w:rPr>
                <w:rFonts w:eastAsia="Times New Roman"/>
                <w:lang w:eastAsia="en-GB"/>
              </w:rPr>
              <w:t xml:space="preserve">. </w:t>
            </w:r>
            <w:r w:rsidR="002E30B2" w:rsidRPr="00472145">
              <w:rPr>
                <w:rFonts w:eastAsia="Times New Roman"/>
                <w:lang w:eastAsia="en-GB"/>
              </w:rPr>
              <w:t>Pieprasījum</w:t>
            </w:r>
            <w:r w:rsidR="00491F39">
              <w:rPr>
                <w:rFonts w:eastAsia="Times New Roman"/>
                <w:lang w:eastAsia="en-GB"/>
              </w:rPr>
              <w:t>u</w:t>
            </w:r>
            <w:r w:rsidR="002E30B2" w:rsidRPr="00472145">
              <w:rPr>
                <w:rFonts w:eastAsia="Times New Roman"/>
                <w:lang w:eastAsia="en-GB"/>
              </w:rPr>
              <w:t xml:space="preserve"> izpildes statistika</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8.</w:t>
            </w:r>
            <w:r w:rsidR="002E30B2" w:rsidRPr="00472145">
              <w:rPr>
                <w:rFonts w:eastAsia="Times New Roman"/>
                <w:lang w:eastAsia="en-GB"/>
              </w:rPr>
              <w:t xml:space="preserve"> </w:t>
            </w:r>
            <w:r w:rsidRPr="00472145">
              <w:rPr>
                <w:rFonts w:eastAsia="Times New Roman"/>
                <w:lang w:eastAsia="en-GB"/>
              </w:rPr>
              <w:t>Vaicājumi, skatījumi (</w:t>
            </w:r>
            <w:proofErr w:type="spellStart"/>
            <w:r w:rsidRPr="00472145">
              <w:rPr>
                <w:rFonts w:eastAsia="Times New Roman"/>
                <w:i/>
                <w:lang w:eastAsia="en-GB"/>
              </w:rPr>
              <w:t>view</w:t>
            </w:r>
            <w:proofErr w:type="spellEnd"/>
            <w:r w:rsidRPr="00472145">
              <w:rPr>
                <w:rFonts w:eastAsia="Times New Roman"/>
                <w:lang w:eastAsia="en-GB"/>
              </w:rPr>
              <w:t>), materializētie skatījumi, laiku tabulas</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9.</w:t>
            </w:r>
            <w:r w:rsidR="002E30B2" w:rsidRPr="00472145">
              <w:rPr>
                <w:rFonts w:eastAsia="Times New Roman"/>
                <w:lang w:eastAsia="en-GB"/>
              </w:rPr>
              <w:t xml:space="preserve"> </w:t>
            </w:r>
            <w:proofErr w:type="spellStart"/>
            <w:r w:rsidRPr="00472145">
              <w:rPr>
                <w:rFonts w:eastAsia="Times New Roman"/>
                <w:lang w:eastAsia="en-GB"/>
              </w:rPr>
              <w:t>Transact</w:t>
            </w:r>
            <w:proofErr w:type="spellEnd"/>
            <w:r w:rsidRPr="00472145">
              <w:rPr>
                <w:rFonts w:eastAsia="Times New Roman"/>
                <w:lang w:eastAsia="en-GB"/>
              </w:rPr>
              <w:t xml:space="preserve"> SQL. PL SQL. Operatori. </w:t>
            </w:r>
            <w:r w:rsidRPr="00472145">
              <w:rPr>
                <w:rFonts w:eastAsia="Times New Roman"/>
                <w:lang w:eastAsia="lv-LV"/>
              </w:rPr>
              <w:t>(L2)</w:t>
            </w:r>
            <w:r w:rsidRPr="00472145">
              <w:rPr>
                <w:rFonts w:eastAsia="Times New Roman"/>
                <w:lang w:eastAsia="en-GB"/>
              </w:rPr>
              <w:br/>
              <w:t>10.</w:t>
            </w:r>
            <w:r w:rsidR="002E30B2" w:rsidRPr="00472145">
              <w:rPr>
                <w:rFonts w:eastAsia="Times New Roman"/>
                <w:lang w:eastAsia="en-GB"/>
              </w:rPr>
              <w:t xml:space="preserve"> </w:t>
            </w:r>
            <w:r w:rsidRPr="00472145">
              <w:rPr>
                <w:rFonts w:eastAsia="Times New Roman"/>
                <w:lang w:eastAsia="en-GB"/>
              </w:rPr>
              <w:t>Glabājam</w:t>
            </w:r>
            <w:r w:rsidR="00491F39">
              <w:rPr>
                <w:rFonts w:eastAsia="Times New Roman"/>
                <w:lang w:eastAsia="en-GB"/>
              </w:rPr>
              <w:t>ā</w:t>
            </w:r>
            <w:r w:rsidRPr="00472145">
              <w:rPr>
                <w:rFonts w:eastAsia="Times New Roman"/>
                <w:lang w:eastAsia="en-GB"/>
              </w:rPr>
              <w:t>s funkcijas un procedūras. Paketes (</w:t>
            </w:r>
            <w:proofErr w:type="spellStart"/>
            <w:r w:rsidRPr="00472145">
              <w:rPr>
                <w:rFonts w:eastAsia="Times New Roman"/>
                <w:lang w:eastAsia="en-GB"/>
              </w:rPr>
              <w:t>package</w:t>
            </w:r>
            <w:proofErr w:type="spellEnd"/>
            <w:r w:rsidRPr="00472145">
              <w:rPr>
                <w:rFonts w:eastAsia="Times New Roman"/>
                <w:lang w:eastAsia="en-GB"/>
              </w:rPr>
              <w:t>)</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11.</w:t>
            </w:r>
            <w:r w:rsidR="002E30B2" w:rsidRPr="00472145">
              <w:rPr>
                <w:rFonts w:eastAsia="Times New Roman"/>
                <w:lang w:eastAsia="en-GB"/>
              </w:rPr>
              <w:t xml:space="preserve"> Kursori</w:t>
            </w:r>
            <w:r w:rsidRPr="00472145">
              <w:rPr>
                <w:rFonts w:eastAsia="Times New Roman"/>
                <w:lang w:eastAsia="en-GB"/>
              </w:rPr>
              <w:t xml:space="preserve">. </w:t>
            </w:r>
            <w:proofErr w:type="spellStart"/>
            <w:r w:rsidRPr="00472145">
              <w:rPr>
                <w:rFonts w:eastAsia="Times New Roman"/>
                <w:lang w:eastAsia="en-GB"/>
              </w:rPr>
              <w:t>Native</w:t>
            </w:r>
            <w:proofErr w:type="spellEnd"/>
            <w:r w:rsidRPr="00472145">
              <w:rPr>
                <w:rFonts w:eastAsia="Times New Roman"/>
                <w:lang w:eastAsia="en-GB"/>
              </w:rPr>
              <w:t xml:space="preserve"> SQL</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12.</w:t>
            </w:r>
            <w:r w:rsidR="002E30B2" w:rsidRPr="00472145">
              <w:rPr>
                <w:rFonts w:eastAsia="Times New Roman"/>
                <w:lang w:eastAsia="en-GB"/>
              </w:rPr>
              <w:t xml:space="preserve"> </w:t>
            </w:r>
            <w:r w:rsidRPr="00472145">
              <w:rPr>
                <w:rFonts w:eastAsia="Times New Roman"/>
                <w:lang w:eastAsia="en-GB"/>
              </w:rPr>
              <w:t>Objektu tipi. Objektu tabulas</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13.</w:t>
            </w:r>
            <w:r w:rsidR="002E30B2" w:rsidRPr="00472145">
              <w:rPr>
                <w:rFonts w:eastAsia="Times New Roman"/>
                <w:lang w:eastAsia="en-GB"/>
              </w:rPr>
              <w:t xml:space="preserve"> </w:t>
            </w:r>
            <w:r w:rsidRPr="00472145">
              <w:rPr>
                <w:rFonts w:eastAsia="Times New Roman"/>
                <w:lang w:eastAsia="en-GB"/>
              </w:rPr>
              <w:t>XML datu bāzēs. XML tabulas</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14.</w:t>
            </w:r>
            <w:r w:rsidR="002E30B2" w:rsidRPr="00472145">
              <w:rPr>
                <w:rFonts w:eastAsia="Times New Roman"/>
                <w:lang w:eastAsia="en-GB"/>
              </w:rPr>
              <w:t xml:space="preserve"> </w:t>
            </w:r>
            <w:r w:rsidRPr="00472145">
              <w:rPr>
                <w:rFonts w:eastAsia="Times New Roman"/>
                <w:lang w:eastAsia="en-GB"/>
              </w:rPr>
              <w:t xml:space="preserve">Datu bāzes </w:t>
            </w:r>
            <w:r w:rsidR="002E30B2" w:rsidRPr="00472145">
              <w:rPr>
                <w:rFonts w:eastAsia="Times New Roman"/>
                <w:lang w:eastAsia="en-GB"/>
              </w:rPr>
              <w:t>rezerves kopiju izveide</w:t>
            </w:r>
            <w:r w:rsidRPr="00472145">
              <w:rPr>
                <w:rFonts w:eastAsia="Times New Roman"/>
                <w:lang w:eastAsia="en-GB"/>
              </w:rPr>
              <w:t xml:space="preserve"> un </w:t>
            </w:r>
            <w:r w:rsidR="002E30B2" w:rsidRPr="00472145">
              <w:rPr>
                <w:rFonts w:eastAsia="Times New Roman"/>
                <w:lang w:eastAsia="en-GB"/>
              </w:rPr>
              <w:t xml:space="preserve">to </w:t>
            </w:r>
            <w:r w:rsidRPr="00472145">
              <w:rPr>
                <w:rFonts w:eastAsia="Times New Roman"/>
                <w:lang w:eastAsia="en-GB"/>
              </w:rPr>
              <w:t>atjaunošana</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15.</w:t>
            </w:r>
            <w:r w:rsidR="002E30B2" w:rsidRPr="00472145">
              <w:rPr>
                <w:rFonts w:eastAsia="Times New Roman"/>
                <w:lang w:eastAsia="en-GB"/>
              </w:rPr>
              <w:t xml:space="preserve"> </w:t>
            </w:r>
            <w:r w:rsidRPr="00472145">
              <w:rPr>
                <w:rFonts w:eastAsia="Times New Roman"/>
                <w:lang w:eastAsia="en-GB"/>
              </w:rPr>
              <w:t xml:space="preserve">Datu </w:t>
            </w:r>
            <w:r w:rsidR="002E30B2" w:rsidRPr="00472145">
              <w:rPr>
                <w:rFonts w:eastAsia="Times New Roman"/>
                <w:lang w:eastAsia="en-GB"/>
              </w:rPr>
              <w:t>un datu bāzes iestatījumu kopēšana uz citu server</w:t>
            </w:r>
            <w:r w:rsidR="00491F39">
              <w:rPr>
                <w:rFonts w:eastAsia="Times New Roman"/>
                <w:lang w:eastAsia="en-GB"/>
              </w:rPr>
              <w:t>i</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t>16.</w:t>
            </w:r>
            <w:r w:rsidR="002E30B2" w:rsidRPr="00472145">
              <w:rPr>
                <w:rFonts w:eastAsia="Times New Roman"/>
                <w:lang w:eastAsia="en-GB"/>
              </w:rPr>
              <w:t xml:space="preserve"> </w:t>
            </w:r>
            <w:r w:rsidRPr="00472145">
              <w:rPr>
                <w:rFonts w:eastAsia="Times New Roman"/>
                <w:lang w:eastAsia="en-GB"/>
              </w:rPr>
              <w:t>Uzdevumu izpildes automatizācija ar plānotāja palīdzību</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(L2)</w:t>
            </w:r>
            <w:r w:rsidRPr="00472145">
              <w:rPr>
                <w:rFonts w:eastAsia="Times New Roman"/>
                <w:lang w:eastAsia="en-GB"/>
              </w:rPr>
              <w:br/>
            </w:r>
            <w:r w:rsidRPr="00472145">
              <w:rPr>
                <w:rFonts w:eastAsia="Times New Roman"/>
                <w:lang w:eastAsia="en-GB"/>
              </w:rPr>
              <w:br/>
              <w:t xml:space="preserve">Praktisko darbu tēmas: </w:t>
            </w:r>
            <w:r w:rsidRPr="00472145">
              <w:rPr>
                <w:rFonts w:eastAsia="Times New Roman"/>
                <w:lang w:eastAsia="en-GB"/>
              </w:rPr>
              <w:br/>
              <w:t>1.</w:t>
            </w:r>
            <w:r w:rsidR="002E30B2" w:rsidRPr="00472145">
              <w:rPr>
                <w:rFonts w:eastAsia="Times New Roman"/>
                <w:lang w:eastAsia="en-GB"/>
              </w:rPr>
              <w:t xml:space="preserve"> </w:t>
            </w:r>
            <w:r w:rsidRPr="00472145">
              <w:rPr>
                <w:rFonts w:eastAsia="Times New Roman"/>
                <w:lang w:eastAsia="en-GB"/>
              </w:rPr>
              <w:t>Fiziskā datu bāzes failu pētīšana. Tabulas telpas</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2.</w:t>
            </w:r>
            <w:r w:rsidR="002E30B2" w:rsidRPr="00472145">
              <w:rPr>
                <w:rFonts w:eastAsia="Times New Roman"/>
                <w:lang w:eastAsia="en-GB"/>
              </w:rPr>
              <w:t xml:space="preserve"> </w:t>
            </w:r>
            <w:r w:rsidRPr="00472145">
              <w:rPr>
                <w:rFonts w:eastAsia="Times New Roman"/>
                <w:lang w:eastAsia="en-GB"/>
              </w:rPr>
              <w:t>DBPS instalācija. DB izveidošana</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3.</w:t>
            </w:r>
            <w:r w:rsidR="002E30B2" w:rsidRPr="00472145">
              <w:rPr>
                <w:rFonts w:eastAsia="Times New Roman"/>
                <w:lang w:eastAsia="en-GB"/>
              </w:rPr>
              <w:t xml:space="preserve"> </w:t>
            </w:r>
            <w:r w:rsidRPr="00472145">
              <w:rPr>
                <w:rFonts w:eastAsia="Times New Roman"/>
                <w:lang w:eastAsia="en-GB"/>
              </w:rPr>
              <w:t>Oracle</w:t>
            </w:r>
            <w:r w:rsidR="00DE2101" w:rsidRPr="00472145">
              <w:rPr>
                <w:rFonts w:eastAsia="Times New Roman"/>
                <w:lang w:eastAsia="en-GB"/>
              </w:rPr>
              <w:t xml:space="preserve"> eksemplāra pārvaldība. Procesi. </w:t>
            </w:r>
            <w:r w:rsidRPr="00472145">
              <w:rPr>
                <w:rFonts w:eastAsia="Times New Roman"/>
                <w:lang w:eastAsia="lv-LV"/>
              </w:rPr>
              <w:t>(P2)</w:t>
            </w:r>
            <w:r w:rsidRPr="00472145">
              <w:rPr>
                <w:rFonts w:eastAsia="Times New Roman"/>
                <w:lang w:eastAsia="en-GB"/>
              </w:rPr>
              <w:br/>
              <w:t>4.</w:t>
            </w:r>
            <w:r w:rsidR="002E30B2" w:rsidRPr="00472145">
              <w:rPr>
                <w:rFonts w:eastAsia="Times New Roman"/>
                <w:lang w:eastAsia="en-GB"/>
              </w:rPr>
              <w:t xml:space="preserve"> </w:t>
            </w:r>
            <w:r w:rsidRPr="00472145">
              <w:rPr>
                <w:rFonts w:eastAsia="Times New Roman"/>
                <w:lang w:eastAsia="en-GB"/>
              </w:rPr>
              <w:t>Lietotāju drošības parametru administrēšana</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5.</w:t>
            </w:r>
            <w:r w:rsidR="002E30B2" w:rsidRPr="00472145">
              <w:rPr>
                <w:rFonts w:eastAsia="Times New Roman"/>
                <w:lang w:eastAsia="en-GB"/>
              </w:rPr>
              <w:t xml:space="preserve"> </w:t>
            </w:r>
            <w:r w:rsidR="00EC1D38" w:rsidRPr="00472145">
              <w:rPr>
                <w:rFonts w:eastAsia="Times New Roman"/>
                <w:lang w:eastAsia="en-GB"/>
              </w:rPr>
              <w:t>Datubāzes k</w:t>
            </w:r>
            <w:r w:rsidRPr="00472145">
              <w:rPr>
                <w:rFonts w:eastAsia="Times New Roman"/>
                <w:lang w:eastAsia="en-GB"/>
              </w:rPr>
              <w:t xml:space="preserve">lienta </w:t>
            </w:r>
            <w:r w:rsidR="00EC1D38" w:rsidRPr="00472145">
              <w:rPr>
                <w:rFonts w:eastAsia="Times New Roman"/>
                <w:lang w:eastAsia="en-GB"/>
              </w:rPr>
              <w:t xml:space="preserve">programmas </w:t>
            </w:r>
            <w:r w:rsidRPr="00472145">
              <w:rPr>
                <w:rFonts w:eastAsia="Times New Roman"/>
                <w:lang w:eastAsia="en-GB"/>
              </w:rPr>
              <w:t xml:space="preserve">instalācija un </w:t>
            </w:r>
            <w:r w:rsidR="00EC1D38" w:rsidRPr="00472145">
              <w:rPr>
                <w:rFonts w:eastAsia="Times New Roman"/>
                <w:lang w:eastAsia="en-GB"/>
              </w:rPr>
              <w:t>konfigurācija</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6.</w:t>
            </w:r>
            <w:r w:rsidR="002E30B2" w:rsidRPr="00472145">
              <w:rPr>
                <w:rFonts w:eastAsia="Times New Roman"/>
                <w:lang w:eastAsia="en-GB"/>
              </w:rPr>
              <w:t xml:space="preserve"> </w:t>
            </w:r>
            <w:r w:rsidRPr="00472145">
              <w:rPr>
                <w:rFonts w:eastAsia="Times New Roman"/>
                <w:lang w:eastAsia="en-GB"/>
              </w:rPr>
              <w:t>Datu glabāšanas struktūras pārvaldība</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 xml:space="preserve">(P2) </w:t>
            </w:r>
            <w:r w:rsidRPr="00472145">
              <w:rPr>
                <w:rFonts w:eastAsia="Times New Roman"/>
                <w:lang w:eastAsia="en-GB"/>
              </w:rPr>
              <w:br/>
              <w:t>7.</w:t>
            </w:r>
            <w:r w:rsidR="002E30B2" w:rsidRPr="00472145">
              <w:rPr>
                <w:rFonts w:eastAsia="Times New Roman"/>
                <w:lang w:eastAsia="en-GB"/>
              </w:rPr>
              <w:t xml:space="preserve"> </w:t>
            </w:r>
            <w:r w:rsidRPr="00472145">
              <w:rPr>
                <w:rFonts w:eastAsia="Times New Roman"/>
                <w:lang w:eastAsia="en-GB"/>
              </w:rPr>
              <w:t>Shēmas objektu pārvaldība</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8.</w:t>
            </w:r>
            <w:r w:rsidR="002E30B2" w:rsidRPr="00472145">
              <w:rPr>
                <w:rFonts w:eastAsia="Times New Roman"/>
                <w:lang w:eastAsia="en-GB"/>
              </w:rPr>
              <w:t xml:space="preserve"> </w:t>
            </w:r>
            <w:r w:rsidRPr="00472145">
              <w:rPr>
                <w:rFonts w:eastAsia="Times New Roman"/>
                <w:lang w:eastAsia="en-GB"/>
              </w:rPr>
              <w:t>Timekļa vides konfigurēšana Oracle</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9.</w:t>
            </w:r>
            <w:r w:rsidR="002E30B2" w:rsidRPr="00472145">
              <w:rPr>
                <w:rFonts w:eastAsia="Times New Roman"/>
                <w:lang w:eastAsia="en-GB"/>
              </w:rPr>
              <w:t xml:space="preserve"> </w:t>
            </w:r>
            <w:r w:rsidRPr="00472145">
              <w:rPr>
                <w:rFonts w:eastAsia="Times New Roman"/>
                <w:lang w:eastAsia="en-GB"/>
              </w:rPr>
              <w:t>Globalizācijas atbalsts</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10.</w:t>
            </w:r>
            <w:r w:rsidR="002E30B2" w:rsidRPr="00472145">
              <w:rPr>
                <w:rFonts w:eastAsia="Times New Roman"/>
                <w:lang w:eastAsia="en-GB"/>
              </w:rPr>
              <w:t xml:space="preserve"> </w:t>
            </w:r>
            <w:r w:rsidRPr="00472145">
              <w:rPr>
                <w:rFonts w:eastAsia="Times New Roman"/>
                <w:lang w:eastAsia="en-GB"/>
              </w:rPr>
              <w:t xml:space="preserve">Vaicājumi, skatījumi </w:t>
            </w:r>
            <w:r w:rsidR="003119AD" w:rsidRPr="00472145">
              <w:rPr>
                <w:rFonts w:eastAsia="Times New Roman"/>
                <w:lang w:eastAsia="en-GB"/>
              </w:rPr>
              <w:t>(</w:t>
            </w:r>
            <w:proofErr w:type="spellStart"/>
            <w:r w:rsidR="003119AD" w:rsidRPr="00472145">
              <w:rPr>
                <w:rFonts w:eastAsia="Times New Roman"/>
                <w:lang w:eastAsia="en-GB"/>
              </w:rPr>
              <w:t>view</w:t>
            </w:r>
            <w:proofErr w:type="spellEnd"/>
            <w:r w:rsidR="003119AD" w:rsidRPr="00472145">
              <w:rPr>
                <w:rFonts w:eastAsia="Times New Roman"/>
                <w:lang w:eastAsia="en-GB"/>
              </w:rPr>
              <w:t>), materializētie skati</w:t>
            </w:r>
            <w:r w:rsidRPr="00472145">
              <w:rPr>
                <w:rFonts w:eastAsia="Times New Roman"/>
                <w:lang w:eastAsia="en-GB"/>
              </w:rPr>
              <w:t>, laik</w:t>
            </w:r>
            <w:r w:rsidR="00546027">
              <w:rPr>
                <w:rFonts w:eastAsia="Times New Roman"/>
                <w:lang w:eastAsia="en-GB"/>
              </w:rPr>
              <w:t xml:space="preserve">a </w:t>
            </w:r>
            <w:r w:rsidRPr="00472145">
              <w:rPr>
                <w:rFonts w:eastAsia="Times New Roman"/>
                <w:lang w:eastAsia="en-GB"/>
              </w:rPr>
              <w:t>tabulas</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11.</w:t>
            </w:r>
            <w:r w:rsidR="002E30B2" w:rsidRPr="00472145">
              <w:rPr>
                <w:rFonts w:eastAsia="Times New Roman"/>
                <w:lang w:eastAsia="en-GB"/>
              </w:rPr>
              <w:t xml:space="preserve"> </w:t>
            </w:r>
            <w:r w:rsidRPr="00472145">
              <w:rPr>
                <w:rFonts w:eastAsia="Times New Roman"/>
                <w:lang w:eastAsia="en-GB"/>
              </w:rPr>
              <w:t>Glabājam</w:t>
            </w:r>
            <w:r w:rsidR="00546027">
              <w:rPr>
                <w:rFonts w:eastAsia="Times New Roman"/>
                <w:lang w:eastAsia="en-GB"/>
              </w:rPr>
              <w:t>ā</w:t>
            </w:r>
            <w:r w:rsidRPr="00472145">
              <w:rPr>
                <w:rFonts w:eastAsia="Times New Roman"/>
                <w:lang w:eastAsia="en-GB"/>
              </w:rPr>
              <w:t>s funkcijas un procedūras izveidošana</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12.</w:t>
            </w:r>
            <w:r w:rsidR="002E30B2" w:rsidRPr="00472145">
              <w:rPr>
                <w:rFonts w:eastAsia="Times New Roman"/>
                <w:lang w:eastAsia="en-GB"/>
              </w:rPr>
              <w:t xml:space="preserve"> </w:t>
            </w:r>
            <w:r w:rsidRPr="00472145">
              <w:rPr>
                <w:rFonts w:eastAsia="Times New Roman"/>
                <w:lang w:eastAsia="en-GB"/>
              </w:rPr>
              <w:t xml:space="preserve">Kursori. Izņēmuma situāciju apstrāde. </w:t>
            </w:r>
            <w:proofErr w:type="spellStart"/>
            <w:r w:rsidRPr="00472145">
              <w:rPr>
                <w:rFonts w:eastAsia="Times New Roman"/>
                <w:lang w:eastAsia="en-GB"/>
              </w:rPr>
              <w:t>Native</w:t>
            </w:r>
            <w:proofErr w:type="spellEnd"/>
            <w:r w:rsidRPr="00472145">
              <w:rPr>
                <w:rFonts w:eastAsia="Times New Roman"/>
                <w:lang w:eastAsia="en-GB"/>
              </w:rPr>
              <w:t xml:space="preserve"> SQL</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13.</w:t>
            </w:r>
            <w:r w:rsidR="002E30B2" w:rsidRPr="00472145">
              <w:rPr>
                <w:rFonts w:eastAsia="Times New Roman"/>
                <w:lang w:eastAsia="en-GB"/>
              </w:rPr>
              <w:t xml:space="preserve"> </w:t>
            </w:r>
            <w:r w:rsidRPr="00472145">
              <w:rPr>
                <w:rFonts w:eastAsia="Times New Roman"/>
                <w:lang w:eastAsia="en-GB"/>
              </w:rPr>
              <w:t>SQL optimizācija. Vaicājumu un skatu izpildes plāns</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14.</w:t>
            </w:r>
            <w:r w:rsidR="002E30B2" w:rsidRPr="00472145">
              <w:rPr>
                <w:rFonts w:eastAsia="Times New Roman"/>
                <w:lang w:eastAsia="en-GB"/>
              </w:rPr>
              <w:t xml:space="preserve"> </w:t>
            </w:r>
            <w:r w:rsidRPr="00472145">
              <w:rPr>
                <w:rFonts w:eastAsia="Times New Roman"/>
                <w:lang w:eastAsia="en-GB"/>
              </w:rPr>
              <w:t xml:space="preserve">Atskaišu izveide, izmantojot MS VS </w:t>
            </w:r>
            <w:proofErr w:type="spellStart"/>
            <w:r w:rsidRPr="00472145">
              <w:rPr>
                <w:rFonts w:eastAsia="Times New Roman"/>
                <w:lang w:eastAsia="en-GB"/>
              </w:rPr>
              <w:t>Crystal</w:t>
            </w:r>
            <w:proofErr w:type="spellEnd"/>
            <w:r w:rsidRPr="00472145">
              <w:rPr>
                <w:rFonts w:eastAsia="Times New Roman"/>
                <w:lang w:eastAsia="en-GB"/>
              </w:rPr>
              <w:t xml:space="preserve"> </w:t>
            </w:r>
            <w:proofErr w:type="spellStart"/>
            <w:r w:rsidRPr="00472145">
              <w:rPr>
                <w:rFonts w:eastAsia="Times New Roman"/>
                <w:lang w:eastAsia="en-GB"/>
              </w:rPr>
              <w:t>Report</w:t>
            </w:r>
            <w:proofErr w:type="spellEnd"/>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15.</w:t>
            </w:r>
            <w:r w:rsidR="002E30B2" w:rsidRPr="00472145">
              <w:rPr>
                <w:rFonts w:eastAsia="Times New Roman"/>
                <w:lang w:eastAsia="en-GB"/>
              </w:rPr>
              <w:t xml:space="preserve"> </w:t>
            </w:r>
            <w:r w:rsidRPr="00472145">
              <w:rPr>
                <w:rFonts w:eastAsia="Times New Roman"/>
                <w:lang w:eastAsia="en-GB"/>
              </w:rPr>
              <w:t>Objektu tipi. Objektu tabulas</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r w:rsidRPr="00472145">
              <w:rPr>
                <w:rFonts w:eastAsia="Times New Roman"/>
                <w:lang w:eastAsia="en-GB"/>
              </w:rPr>
              <w:br/>
              <w:t>16.</w:t>
            </w:r>
            <w:r w:rsidR="002E30B2" w:rsidRPr="00472145">
              <w:rPr>
                <w:rFonts w:eastAsia="Times New Roman"/>
                <w:lang w:eastAsia="en-GB"/>
              </w:rPr>
              <w:t xml:space="preserve"> </w:t>
            </w:r>
            <w:r w:rsidRPr="00472145">
              <w:rPr>
                <w:rFonts w:eastAsia="Times New Roman"/>
                <w:lang w:eastAsia="en-GB"/>
              </w:rPr>
              <w:t>Datu bāzes rezervēšana un atjaunošana</w:t>
            </w:r>
            <w:r w:rsidR="00DE2101" w:rsidRPr="00472145">
              <w:rPr>
                <w:rFonts w:eastAsia="Times New Roman"/>
                <w:lang w:eastAsia="en-GB"/>
              </w:rPr>
              <w:t>.</w:t>
            </w:r>
            <w:r w:rsidRPr="00472145">
              <w:rPr>
                <w:rFonts w:eastAsia="Times New Roman"/>
                <w:lang w:eastAsia="en-GB"/>
              </w:rPr>
              <w:t xml:space="preserve"> </w:t>
            </w:r>
            <w:r w:rsidRPr="00472145">
              <w:rPr>
                <w:rFonts w:eastAsia="Times New Roman"/>
                <w:lang w:eastAsia="lv-LV"/>
              </w:rPr>
              <w:t>(P2)</w:t>
            </w:r>
          </w:p>
          <w:p w:rsidR="00AB41B3" w:rsidRPr="00472145" w:rsidRDefault="00AB41B3" w:rsidP="00AB41B3">
            <w:pPr>
              <w:ind w:left="34"/>
              <w:jc w:val="both"/>
              <w:rPr>
                <w:i/>
                <w:lang w:eastAsia="ko-KR"/>
              </w:rPr>
            </w:pPr>
            <w:r w:rsidRPr="00472145">
              <w:rPr>
                <w:i/>
                <w:lang w:eastAsia="ko-KR"/>
              </w:rPr>
              <w:t>L -  lekcija</w:t>
            </w:r>
          </w:p>
          <w:p w:rsidR="00AB41B3" w:rsidRPr="00533D7E" w:rsidRDefault="00AB41B3" w:rsidP="00533D7E">
            <w:pPr>
              <w:jc w:val="both"/>
              <w:rPr>
                <w:i/>
                <w:lang w:eastAsia="ko-KR"/>
              </w:rPr>
            </w:pPr>
            <w:r w:rsidRPr="00472145">
              <w:rPr>
                <w:i/>
                <w:lang w:eastAsia="ko-KR"/>
              </w:rPr>
              <w:t>P – praktiskie darbi</w:t>
            </w:r>
          </w:p>
        </w:tc>
      </w:tr>
      <w:tr w:rsidR="00472145" w:rsidRPr="00472145" w:rsidTr="001A6313">
        <w:trPr>
          <w:jc w:val="center"/>
        </w:trPr>
        <w:tc>
          <w:tcPr>
            <w:tcW w:w="9582" w:type="dxa"/>
            <w:gridSpan w:val="2"/>
          </w:tcPr>
          <w:p w:rsidR="00AB41B3" w:rsidRPr="00472145" w:rsidRDefault="00AB41B3" w:rsidP="00AB41B3">
            <w:pPr>
              <w:pStyle w:val="Nosaukumi"/>
            </w:pPr>
            <w:r w:rsidRPr="00472145">
              <w:t>Obligāti izmantojamie informācijas avoti</w:t>
            </w:r>
          </w:p>
        </w:tc>
      </w:tr>
      <w:tr w:rsidR="00472145" w:rsidRPr="00472145" w:rsidTr="001A6313">
        <w:trPr>
          <w:jc w:val="center"/>
        </w:trPr>
        <w:tc>
          <w:tcPr>
            <w:tcW w:w="9582" w:type="dxa"/>
            <w:gridSpan w:val="2"/>
          </w:tcPr>
          <w:p w:rsidR="00AC0C3D" w:rsidRPr="00AC0C3D" w:rsidRDefault="00AB41B3" w:rsidP="002E30B2">
            <w:pPr>
              <w:spacing w:after="160" w:line="259" w:lineRule="auto"/>
              <w:rPr>
                <w:rFonts w:eastAsia="Times New Roman"/>
                <w:lang w:eastAsia="en-GB"/>
              </w:rPr>
            </w:pPr>
            <w:r w:rsidRPr="00AC0C3D">
              <w:rPr>
                <w:rFonts w:eastAsia="Times New Roman"/>
                <w:highlight w:val="green"/>
                <w:lang w:eastAsia="en-GB"/>
              </w:rPr>
              <w:t>1.</w:t>
            </w:r>
            <w:r w:rsidR="001F476E" w:rsidRPr="00AC0C3D">
              <w:rPr>
                <w:rFonts w:eastAsia="Times New Roman"/>
                <w:highlight w:val="green"/>
                <w:lang w:eastAsia="en-GB"/>
              </w:rPr>
              <w:t xml:space="preserve"> </w:t>
            </w:r>
            <w:hyperlink r:id="rId7" w:history="1">
              <w:r w:rsidR="00F35FB1" w:rsidRPr="00AC0C3D">
                <w:rPr>
                  <w:rStyle w:val="Hyperlink"/>
                  <w:rFonts w:eastAsia="Times New Roman"/>
                  <w:highlight w:val="green"/>
                  <w:lang w:eastAsia="en-GB"/>
                </w:rPr>
                <w:t>http://datubazes.wordpress.com</w:t>
              </w:r>
            </w:hyperlink>
            <w:r w:rsidR="00F35FB1" w:rsidRPr="00AC0C3D">
              <w:rPr>
                <w:rFonts w:eastAsia="Times New Roman"/>
                <w:highlight w:val="green"/>
                <w:lang w:eastAsia="en-GB"/>
              </w:rPr>
              <w:br/>
              <w:t xml:space="preserve">2. Erik </w:t>
            </w:r>
            <w:proofErr w:type="spellStart"/>
            <w:r w:rsidR="00F35FB1" w:rsidRPr="00AC0C3D">
              <w:rPr>
                <w:rFonts w:eastAsia="Times New Roman"/>
                <w:highlight w:val="green"/>
                <w:lang w:eastAsia="en-GB"/>
              </w:rPr>
              <w:t>Jourdain</w:t>
            </w:r>
            <w:proofErr w:type="spellEnd"/>
            <w:r w:rsidR="00F35FB1" w:rsidRPr="00AC0C3D">
              <w:rPr>
                <w:rFonts w:eastAsia="Times New Roman"/>
                <w:highlight w:val="green"/>
                <w:lang w:eastAsia="en-GB"/>
              </w:rPr>
              <w:t xml:space="preserve">, Oracle 19c </w:t>
            </w:r>
            <w:proofErr w:type="spellStart"/>
            <w:r w:rsidR="00F35FB1" w:rsidRPr="00AC0C3D">
              <w:rPr>
                <w:rFonts w:eastAsia="Times New Roman"/>
                <w:highlight w:val="green"/>
                <w:lang w:eastAsia="en-GB"/>
              </w:rPr>
              <w:t>on</w:t>
            </w:r>
            <w:proofErr w:type="spellEnd"/>
            <w:r w:rsidR="00F35FB1" w:rsidRPr="00AC0C3D">
              <w:rPr>
                <w:rFonts w:eastAsia="Times New Roman"/>
                <w:highlight w:val="green"/>
                <w:lang w:eastAsia="en-GB"/>
              </w:rPr>
              <w:t xml:space="preserve"> Red </w:t>
            </w:r>
            <w:proofErr w:type="spellStart"/>
            <w:r w:rsidR="00F35FB1" w:rsidRPr="00AC0C3D">
              <w:rPr>
                <w:rFonts w:eastAsia="Times New Roman"/>
                <w:highlight w:val="green"/>
                <w:lang w:eastAsia="en-GB"/>
              </w:rPr>
              <w:t>Hat</w:t>
            </w:r>
            <w:proofErr w:type="spellEnd"/>
            <w:r w:rsidR="00F35FB1" w:rsidRPr="00AC0C3D">
              <w:rPr>
                <w:rFonts w:eastAsia="Times New Roman"/>
                <w:highlight w:val="green"/>
                <w:lang w:eastAsia="en-GB"/>
              </w:rPr>
              <w:t xml:space="preserve"> 8: </w:t>
            </w:r>
            <w:proofErr w:type="spellStart"/>
            <w:r w:rsidR="00F35FB1" w:rsidRPr="00AC0C3D">
              <w:rPr>
                <w:rFonts w:eastAsia="Times New Roman"/>
                <w:highlight w:val="green"/>
                <w:lang w:eastAsia="en-GB"/>
              </w:rPr>
              <w:t>Stand-Alone</w:t>
            </w:r>
            <w:proofErr w:type="spellEnd"/>
            <w:r w:rsidR="00F35FB1" w:rsidRPr="00AC0C3D">
              <w:rPr>
                <w:rFonts w:eastAsia="Times New Roman"/>
                <w:highlight w:val="green"/>
                <w:lang w:eastAsia="en-GB"/>
              </w:rPr>
              <w:t xml:space="preserve">, </w:t>
            </w:r>
            <w:proofErr w:type="spellStart"/>
            <w:r w:rsidR="00F35FB1" w:rsidRPr="00AC0C3D">
              <w:rPr>
                <w:rFonts w:eastAsia="Times New Roman"/>
                <w:highlight w:val="green"/>
                <w:lang w:eastAsia="en-GB"/>
              </w:rPr>
              <w:t>Dataguard</w:t>
            </w:r>
            <w:proofErr w:type="spellEnd"/>
            <w:r w:rsidR="00F35FB1" w:rsidRPr="00AC0C3D">
              <w:rPr>
                <w:rFonts w:eastAsia="Times New Roman"/>
                <w:highlight w:val="green"/>
                <w:lang w:eastAsia="en-GB"/>
              </w:rPr>
              <w:t xml:space="preserve">, </w:t>
            </w:r>
            <w:proofErr w:type="spellStart"/>
            <w:r w:rsidR="00F35FB1" w:rsidRPr="00AC0C3D">
              <w:rPr>
                <w:rFonts w:eastAsia="Times New Roman"/>
                <w:highlight w:val="green"/>
                <w:lang w:eastAsia="en-GB"/>
              </w:rPr>
              <w:t>Cluster</w:t>
            </w:r>
            <w:proofErr w:type="spellEnd"/>
            <w:r w:rsidR="00F35FB1" w:rsidRPr="00AC0C3D">
              <w:rPr>
                <w:rFonts w:eastAsia="Times New Roman"/>
                <w:highlight w:val="green"/>
                <w:lang w:eastAsia="en-GB"/>
              </w:rPr>
              <w:t xml:space="preserve"> RAC 2 </w:t>
            </w:r>
            <w:proofErr w:type="spellStart"/>
            <w:r w:rsidR="00F35FB1" w:rsidRPr="00AC0C3D">
              <w:rPr>
                <w:rFonts w:eastAsia="Times New Roman"/>
                <w:highlight w:val="green"/>
                <w:lang w:eastAsia="en-GB"/>
              </w:rPr>
              <w:t>nodes</w:t>
            </w:r>
            <w:proofErr w:type="spellEnd"/>
            <w:r w:rsidR="00F35FB1" w:rsidRPr="00AC0C3D">
              <w:rPr>
                <w:rFonts w:eastAsia="Times New Roman"/>
                <w:highlight w:val="green"/>
                <w:lang w:eastAsia="en-GB"/>
              </w:rPr>
              <w:t xml:space="preserve">  2023, ISBN-13 979-8372538986</w:t>
            </w:r>
            <w:r w:rsidR="00AC0C3D">
              <w:rPr>
                <w:rFonts w:eastAsia="Times New Roman"/>
                <w:lang w:eastAsia="en-GB"/>
              </w:rPr>
              <w:br/>
            </w:r>
            <w:r w:rsidR="00AC0C3D" w:rsidRPr="00AC0C3D">
              <w:rPr>
                <w:rFonts w:eastAsia="Times New Roman"/>
                <w:highlight w:val="green"/>
                <w:lang w:eastAsia="en-GB"/>
              </w:rPr>
              <w:t xml:space="preserve">2. </w:t>
            </w:r>
            <w:proofErr w:type="spellStart"/>
            <w:r w:rsidR="00AC0C3D" w:rsidRPr="00AC0C3D">
              <w:rPr>
                <w:rFonts w:eastAsia="Times New Roman"/>
                <w:highlight w:val="green"/>
                <w:lang w:eastAsia="en-GB"/>
              </w:rPr>
              <w:t>Sanket</w:t>
            </w:r>
            <w:proofErr w:type="spellEnd"/>
            <w:r w:rsidR="00AC0C3D" w:rsidRPr="00AC0C3D">
              <w:rPr>
                <w:rFonts w:eastAsia="Times New Roman"/>
                <w:highlight w:val="green"/>
                <w:lang w:eastAsia="en-GB"/>
              </w:rPr>
              <w:t xml:space="preserve"> </w:t>
            </w:r>
            <w:proofErr w:type="spellStart"/>
            <w:r w:rsidR="00AC0C3D" w:rsidRPr="00AC0C3D">
              <w:rPr>
                <w:rFonts w:eastAsia="Times New Roman"/>
                <w:highlight w:val="green"/>
                <w:lang w:eastAsia="en-GB"/>
              </w:rPr>
              <w:t>Shanbhag</w:t>
            </w:r>
            <w:proofErr w:type="spellEnd"/>
            <w:r w:rsidR="00AC0C3D" w:rsidRPr="00AC0C3D">
              <w:rPr>
                <w:rFonts w:eastAsia="Times New Roman"/>
                <w:highlight w:val="green"/>
                <w:lang w:eastAsia="en-GB"/>
              </w:rPr>
              <w:t xml:space="preserve">, Oracle </w:t>
            </w:r>
            <w:proofErr w:type="spellStart"/>
            <w:r w:rsidR="00AC0C3D" w:rsidRPr="00AC0C3D">
              <w:rPr>
                <w:rFonts w:eastAsia="Times New Roman"/>
                <w:highlight w:val="green"/>
                <w:lang w:eastAsia="en-GB"/>
              </w:rPr>
              <w:t>Cloud</w:t>
            </w:r>
            <w:proofErr w:type="spellEnd"/>
            <w:r w:rsidR="00AC0C3D" w:rsidRPr="00AC0C3D">
              <w:rPr>
                <w:rFonts w:eastAsia="Times New Roman"/>
                <w:highlight w:val="green"/>
                <w:lang w:eastAsia="en-GB"/>
              </w:rPr>
              <w:t xml:space="preserve"> </w:t>
            </w:r>
            <w:proofErr w:type="spellStart"/>
            <w:r w:rsidR="00AC0C3D" w:rsidRPr="00AC0C3D">
              <w:rPr>
                <w:rFonts w:eastAsia="Times New Roman"/>
                <w:highlight w:val="green"/>
                <w:lang w:eastAsia="en-GB"/>
              </w:rPr>
              <w:t>Infrastructure</w:t>
            </w:r>
            <w:proofErr w:type="spellEnd"/>
            <w:r w:rsidR="00AC0C3D" w:rsidRPr="00AC0C3D">
              <w:rPr>
                <w:rFonts w:eastAsia="Times New Roman"/>
                <w:highlight w:val="green"/>
                <w:lang w:eastAsia="en-GB"/>
              </w:rPr>
              <w:t xml:space="preserve"> 2023 Enterprise </w:t>
            </w:r>
            <w:proofErr w:type="spellStart"/>
            <w:r w:rsidR="00AC0C3D" w:rsidRPr="00AC0C3D">
              <w:rPr>
                <w:rFonts w:eastAsia="Times New Roman"/>
                <w:highlight w:val="green"/>
                <w:lang w:eastAsia="en-GB"/>
              </w:rPr>
              <w:t>Analytics</w:t>
            </w:r>
            <w:proofErr w:type="spellEnd"/>
            <w:r w:rsidR="00AC0C3D" w:rsidRPr="00AC0C3D">
              <w:rPr>
                <w:rFonts w:eastAsia="Times New Roman"/>
                <w:highlight w:val="green"/>
                <w:lang w:eastAsia="en-GB"/>
              </w:rPr>
              <w:t xml:space="preserve"> Professional (1Z0-1041-23): </w:t>
            </w:r>
            <w:proofErr w:type="spellStart"/>
            <w:r w:rsidR="00AC0C3D" w:rsidRPr="00AC0C3D">
              <w:rPr>
                <w:rFonts w:eastAsia="Times New Roman"/>
                <w:highlight w:val="green"/>
                <w:lang w:eastAsia="en-GB"/>
              </w:rPr>
              <w:t>Concepts</w:t>
            </w:r>
            <w:proofErr w:type="spellEnd"/>
            <w:r w:rsidR="00AC0C3D" w:rsidRPr="00AC0C3D">
              <w:rPr>
                <w:rFonts w:eastAsia="Times New Roman"/>
                <w:highlight w:val="green"/>
                <w:lang w:eastAsia="en-GB"/>
              </w:rPr>
              <w:t xml:space="preserve"> (2022)</w:t>
            </w:r>
            <w:r w:rsidR="00AC0C3D" w:rsidRPr="00AC0C3D">
              <w:rPr>
                <w:rFonts w:eastAsia="Times New Roman"/>
                <w:highlight w:val="green"/>
                <w:lang w:eastAsia="en-GB"/>
              </w:rPr>
              <w:br/>
              <w:t>3. https://estudijas.du.lv/course/view.php?id=2410</w:t>
            </w:r>
            <w:bookmarkStart w:id="0" w:name="_GoBack"/>
            <w:bookmarkEnd w:id="0"/>
          </w:p>
          <w:p w:rsidR="001F476E" w:rsidRPr="00472145" w:rsidRDefault="00AB41B3" w:rsidP="002E30B2">
            <w:pPr>
              <w:spacing w:after="160" w:line="259" w:lineRule="auto"/>
              <w:rPr>
                <w:rFonts w:eastAsia="Times New Roman"/>
                <w:lang w:eastAsia="en-GB"/>
              </w:rPr>
            </w:pPr>
            <w:r w:rsidRPr="00472145">
              <w:rPr>
                <w:rFonts w:eastAsia="Times New Roman"/>
                <w:lang w:eastAsia="en-GB"/>
              </w:rPr>
              <w:br/>
            </w:r>
            <w:r w:rsidRPr="00F35FB1">
              <w:rPr>
                <w:rFonts w:eastAsia="Times New Roman"/>
                <w:strike/>
                <w:highlight w:val="yellow"/>
                <w:lang w:eastAsia="en-GB"/>
              </w:rPr>
              <w:t>2.</w:t>
            </w:r>
            <w:r w:rsidR="001F476E" w:rsidRPr="00F35FB1">
              <w:rPr>
                <w:rFonts w:eastAsia="Times New Roman"/>
                <w:strike/>
                <w:highlight w:val="yellow"/>
                <w:lang w:eastAsia="en-GB"/>
              </w:rPr>
              <w:t xml:space="preserve"> </w:t>
            </w:r>
            <w:r w:rsidRPr="00F35FB1">
              <w:rPr>
                <w:rFonts w:eastAsia="Times New Roman"/>
                <w:strike/>
                <w:highlight w:val="yellow"/>
                <w:lang w:eastAsia="en-GB"/>
              </w:rPr>
              <w:t xml:space="preserve">Kevin </w:t>
            </w:r>
            <w:proofErr w:type="spellStart"/>
            <w:r w:rsidRPr="00F35FB1">
              <w:rPr>
                <w:rFonts w:eastAsia="Times New Roman"/>
                <w:strike/>
                <w:highlight w:val="yellow"/>
                <w:lang w:eastAsia="en-GB"/>
              </w:rPr>
              <w:t>Loney</w:t>
            </w:r>
            <w:proofErr w:type="spellEnd"/>
            <w:r w:rsidRPr="00F35FB1">
              <w:rPr>
                <w:rFonts w:eastAsia="Times New Roman"/>
                <w:strike/>
                <w:highlight w:val="yellow"/>
                <w:lang w:eastAsia="en-GB"/>
              </w:rPr>
              <w:t xml:space="preserve">, Bob </w:t>
            </w:r>
            <w:proofErr w:type="spellStart"/>
            <w:r w:rsidRPr="00F35FB1">
              <w:rPr>
                <w:rFonts w:eastAsia="Times New Roman"/>
                <w:strike/>
                <w:highlight w:val="yellow"/>
                <w:lang w:eastAsia="en-GB"/>
              </w:rPr>
              <w:t>Brila</w:t>
            </w:r>
            <w:proofErr w:type="spellEnd"/>
            <w:r w:rsidRPr="00F35FB1">
              <w:rPr>
                <w:rFonts w:eastAsia="Times New Roman"/>
                <w:strike/>
                <w:highlight w:val="yellow"/>
                <w:lang w:eastAsia="en-GB"/>
              </w:rPr>
              <w:t xml:space="preserve"> </w:t>
            </w:r>
            <w:proofErr w:type="spellStart"/>
            <w:r w:rsidRPr="00F35FB1">
              <w:rPr>
                <w:rFonts w:eastAsia="Times New Roman"/>
                <w:strike/>
                <w:highlight w:val="yellow"/>
                <w:lang w:eastAsia="en-GB"/>
              </w:rPr>
              <w:t>and</w:t>
            </w:r>
            <w:proofErr w:type="spellEnd"/>
            <w:r w:rsidRPr="00F35FB1">
              <w:rPr>
                <w:rFonts w:eastAsia="Times New Roman"/>
                <w:strike/>
                <w:highlight w:val="yellow"/>
                <w:lang w:eastAsia="en-GB"/>
              </w:rPr>
              <w:t xml:space="preserve"> </w:t>
            </w:r>
            <w:proofErr w:type="spellStart"/>
            <w:r w:rsidRPr="00F35FB1">
              <w:rPr>
                <w:rFonts w:eastAsia="Times New Roman"/>
                <w:strike/>
                <w:highlight w:val="yellow"/>
                <w:lang w:eastAsia="en-GB"/>
              </w:rPr>
              <w:t>the</w:t>
            </w:r>
            <w:proofErr w:type="spellEnd"/>
            <w:r w:rsidRPr="00F35FB1">
              <w:rPr>
                <w:rFonts w:eastAsia="Times New Roman"/>
                <w:strike/>
                <w:highlight w:val="yellow"/>
                <w:lang w:eastAsia="en-GB"/>
              </w:rPr>
              <w:t xml:space="preserve"> </w:t>
            </w:r>
            <w:proofErr w:type="spellStart"/>
            <w:r w:rsidRPr="00F35FB1">
              <w:rPr>
                <w:rFonts w:eastAsia="Times New Roman"/>
                <w:strike/>
                <w:highlight w:val="yellow"/>
                <w:lang w:eastAsia="en-GB"/>
              </w:rPr>
              <w:t>expert</w:t>
            </w:r>
            <w:proofErr w:type="spellEnd"/>
            <w:r w:rsidRPr="00F35FB1">
              <w:rPr>
                <w:rFonts w:eastAsia="Times New Roman"/>
                <w:strike/>
                <w:highlight w:val="yellow"/>
                <w:lang w:eastAsia="en-GB"/>
              </w:rPr>
              <w:t xml:space="preserve"> </w:t>
            </w:r>
            <w:proofErr w:type="spellStart"/>
            <w:r w:rsidRPr="00F35FB1">
              <w:rPr>
                <w:rFonts w:eastAsia="Times New Roman"/>
                <w:strike/>
                <w:highlight w:val="yellow"/>
                <w:lang w:eastAsia="en-GB"/>
              </w:rPr>
              <w:t>an</w:t>
            </w:r>
            <w:proofErr w:type="spellEnd"/>
            <w:r w:rsidRPr="00F35FB1">
              <w:rPr>
                <w:rFonts w:eastAsia="Times New Roman"/>
                <w:strike/>
                <w:highlight w:val="yellow"/>
                <w:lang w:eastAsia="en-GB"/>
              </w:rPr>
              <w:t xml:space="preserve"> TUSK. ISBN 0-07-223145-9. Oracle 10g DBA </w:t>
            </w:r>
            <w:proofErr w:type="spellStart"/>
            <w:r w:rsidRPr="00F35FB1">
              <w:rPr>
                <w:rFonts w:eastAsia="Times New Roman"/>
                <w:strike/>
                <w:highlight w:val="yellow"/>
                <w:lang w:eastAsia="en-GB"/>
              </w:rPr>
              <w:t>Handbook</w:t>
            </w:r>
            <w:proofErr w:type="spellEnd"/>
            <w:r w:rsidRPr="00F35FB1">
              <w:rPr>
                <w:rFonts w:eastAsia="Times New Roman"/>
                <w:strike/>
                <w:highlight w:val="yellow"/>
                <w:lang w:eastAsia="en-GB"/>
              </w:rPr>
              <w:t xml:space="preserve">. 2005; </w:t>
            </w:r>
            <w:r w:rsidR="001F476E" w:rsidRPr="00F35FB1">
              <w:rPr>
                <w:rFonts w:eastAsia="Times New Roman"/>
                <w:strike/>
                <w:highlight w:val="yellow"/>
                <w:lang w:eastAsia="en-GB"/>
              </w:rPr>
              <w:br/>
              <w:t xml:space="preserve">3. </w:t>
            </w:r>
            <w:proofErr w:type="spellStart"/>
            <w:r w:rsidR="001F476E" w:rsidRPr="00F35FB1">
              <w:rPr>
                <w:rFonts w:eastAsia="Times New Roman"/>
                <w:strike/>
                <w:highlight w:val="yellow"/>
                <w:lang w:eastAsia="en-GB"/>
              </w:rPr>
              <w:t>Date</w:t>
            </w:r>
            <w:proofErr w:type="spellEnd"/>
            <w:r w:rsidR="001F476E" w:rsidRPr="00F35FB1">
              <w:rPr>
                <w:rFonts w:eastAsia="Times New Roman"/>
                <w:strike/>
                <w:highlight w:val="yellow"/>
                <w:lang w:eastAsia="en-GB"/>
              </w:rPr>
              <w:t xml:space="preserve"> C.J. </w:t>
            </w:r>
            <w:proofErr w:type="spellStart"/>
            <w:r w:rsidR="001F476E" w:rsidRPr="00F35FB1">
              <w:rPr>
                <w:rFonts w:eastAsia="Times New Roman"/>
                <w:strike/>
                <w:highlight w:val="yellow"/>
                <w:lang w:eastAsia="en-GB"/>
              </w:rPr>
              <w:t>Database</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in</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depth</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Relational</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theory</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for</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practitioners</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O’Reilly</w:t>
            </w:r>
            <w:proofErr w:type="spellEnd"/>
            <w:r w:rsidR="001F476E" w:rsidRPr="00F35FB1">
              <w:rPr>
                <w:rFonts w:eastAsia="Times New Roman"/>
                <w:strike/>
                <w:highlight w:val="yellow"/>
                <w:lang w:eastAsia="en-GB"/>
              </w:rPr>
              <w:t xml:space="preserve">, 2005, 240 </w:t>
            </w:r>
            <w:proofErr w:type="spellStart"/>
            <w:r w:rsidR="001F476E" w:rsidRPr="00F35FB1">
              <w:rPr>
                <w:rFonts w:eastAsia="Times New Roman"/>
                <w:strike/>
                <w:highlight w:val="yellow"/>
                <w:lang w:eastAsia="en-GB"/>
              </w:rPr>
              <w:t>pp</w:t>
            </w:r>
            <w:proofErr w:type="spellEnd"/>
            <w:r w:rsidR="001F476E" w:rsidRPr="00F35FB1">
              <w:rPr>
                <w:rFonts w:eastAsia="Times New Roman"/>
                <w:strike/>
                <w:highlight w:val="yellow"/>
                <w:lang w:eastAsia="en-GB"/>
              </w:rPr>
              <w:t xml:space="preserve">. </w:t>
            </w:r>
            <w:r w:rsidR="001F476E" w:rsidRPr="00F35FB1">
              <w:rPr>
                <w:rFonts w:eastAsia="Times New Roman"/>
                <w:strike/>
                <w:highlight w:val="yellow"/>
                <w:lang w:eastAsia="en-GB"/>
              </w:rPr>
              <w:br/>
              <w:t xml:space="preserve">4. </w:t>
            </w:r>
            <w:proofErr w:type="spellStart"/>
            <w:r w:rsidR="001F476E" w:rsidRPr="00F35FB1">
              <w:rPr>
                <w:rFonts w:eastAsia="Times New Roman"/>
                <w:strike/>
                <w:highlight w:val="yellow"/>
                <w:lang w:eastAsia="en-GB"/>
              </w:rPr>
              <w:t>Conolly</w:t>
            </w:r>
            <w:proofErr w:type="spellEnd"/>
            <w:r w:rsidR="001F476E" w:rsidRPr="00F35FB1">
              <w:rPr>
                <w:rFonts w:eastAsia="Times New Roman"/>
                <w:strike/>
                <w:highlight w:val="yellow"/>
                <w:lang w:eastAsia="en-GB"/>
              </w:rPr>
              <w:t xml:space="preserve"> T., </w:t>
            </w:r>
            <w:proofErr w:type="spellStart"/>
            <w:r w:rsidR="001F476E" w:rsidRPr="00F35FB1">
              <w:rPr>
                <w:rFonts w:eastAsia="Times New Roman"/>
                <w:strike/>
                <w:highlight w:val="yellow"/>
                <w:lang w:eastAsia="en-GB"/>
              </w:rPr>
              <w:t>Begg</w:t>
            </w:r>
            <w:proofErr w:type="spellEnd"/>
            <w:r w:rsidR="001F476E" w:rsidRPr="00F35FB1">
              <w:rPr>
                <w:rFonts w:eastAsia="Times New Roman"/>
                <w:strike/>
                <w:highlight w:val="yellow"/>
                <w:lang w:eastAsia="en-GB"/>
              </w:rPr>
              <w:t xml:space="preserve"> C. </w:t>
            </w:r>
            <w:proofErr w:type="spellStart"/>
            <w:r w:rsidR="001F476E" w:rsidRPr="00F35FB1">
              <w:rPr>
                <w:rFonts w:eastAsia="Times New Roman"/>
                <w:strike/>
                <w:highlight w:val="yellow"/>
                <w:lang w:eastAsia="en-GB"/>
              </w:rPr>
              <w:t>Database</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systems</w:t>
            </w:r>
            <w:proofErr w:type="spellEnd"/>
            <w:r w:rsidR="001F476E" w:rsidRPr="00F35FB1">
              <w:rPr>
                <w:rFonts w:eastAsia="Times New Roman"/>
                <w:strike/>
                <w:highlight w:val="yellow"/>
                <w:lang w:eastAsia="en-GB"/>
              </w:rPr>
              <w:t xml:space="preserve">: A </w:t>
            </w:r>
            <w:proofErr w:type="spellStart"/>
            <w:r w:rsidR="001F476E" w:rsidRPr="00F35FB1">
              <w:rPr>
                <w:rFonts w:eastAsia="Times New Roman"/>
                <w:strike/>
                <w:highlight w:val="yellow"/>
                <w:lang w:eastAsia="en-GB"/>
              </w:rPr>
              <w:t>practical</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Approach</w:t>
            </w:r>
            <w:proofErr w:type="spellEnd"/>
            <w:r w:rsidR="001F476E" w:rsidRPr="00F35FB1">
              <w:rPr>
                <w:rFonts w:eastAsia="Times New Roman"/>
                <w:strike/>
                <w:highlight w:val="yellow"/>
                <w:lang w:eastAsia="en-GB"/>
              </w:rPr>
              <w:t xml:space="preserve"> to </w:t>
            </w:r>
            <w:proofErr w:type="spellStart"/>
            <w:r w:rsidR="001F476E" w:rsidRPr="00F35FB1">
              <w:rPr>
                <w:rFonts w:eastAsia="Times New Roman"/>
                <w:strike/>
                <w:highlight w:val="yellow"/>
                <w:lang w:eastAsia="en-GB"/>
              </w:rPr>
              <w:t>Design</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Implementation</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and</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Management</w:t>
            </w:r>
            <w:proofErr w:type="spellEnd"/>
            <w:r w:rsidR="001F476E" w:rsidRPr="00F35FB1">
              <w:rPr>
                <w:rFonts w:eastAsia="Times New Roman"/>
                <w:strike/>
                <w:highlight w:val="yellow"/>
                <w:lang w:eastAsia="en-GB"/>
              </w:rPr>
              <w:t xml:space="preserve">. 4th </w:t>
            </w:r>
            <w:proofErr w:type="spellStart"/>
            <w:r w:rsidR="001F476E" w:rsidRPr="00F35FB1">
              <w:rPr>
                <w:rFonts w:eastAsia="Times New Roman"/>
                <w:strike/>
                <w:highlight w:val="yellow"/>
                <w:lang w:eastAsia="en-GB"/>
              </w:rPr>
              <w:t>Edition</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Addison</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Wesley</w:t>
            </w:r>
            <w:proofErr w:type="spellEnd"/>
            <w:r w:rsidR="001F476E" w:rsidRPr="00F35FB1">
              <w:rPr>
                <w:rFonts w:eastAsia="Times New Roman"/>
                <w:strike/>
                <w:highlight w:val="yellow"/>
                <w:lang w:eastAsia="en-GB"/>
              </w:rPr>
              <w:t xml:space="preserve">, 2004, 1400 </w:t>
            </w:r>
            <w:proofErr w:type="spellStart"/>
            <w:r w:rsidR="001F476E" w:rsidRPr="00F35FB1">
              <w:rPr>
                <w:rFonts w:eastAsia="Times New Roman"/>
                <w:strike/>
                <w:highlight w:val="yellow"/>
                <w:lang w:eastAsia="en-GB"/>
              </w:rPr>
              <w:t>pp</w:t>
            </w:r>
            <w:proofErr w:type="spellEnd"/>
            <w:r w:rsidR="001F476E" w:rsidRPr="00F35FB1">
              <w:rPr>
                <w:rFonts w:eastAsia="Times New Roman"/>
                <w:strike/>
                <w:highlight w:val="yellow"/>
                <w:lang w:eastAsia="en-GB"/>
              </w:rPr>
              <w:t xml:space="preserve">. </w:t>
            </w:r>
            <w:r w:rsidR="001F476E" w:rsidRPr="00F35FB1">
              <w:rPr>
                <w:rFonts w:eastAsia="Times New Roman"/>
                <w:strike/>
                <w:highlight w:val="yellow"/>
                <w:lang w:eastAsia="en-GB"/>
              </w:rPr>
              <w:br/>
              <w:t xml:space="preserve">5. </w:t>
            </w:r>
            <w:proofErr w:type="spellStart"/>
            <w:r w:rsidR="001F476E" w:rsidRPr="00F35FB1">
              <w:rPr>
                <w:rFonts w:eastAsia="Times New Roman"/>
                <w:strike/>
                <w:highlight w:val="yellow"/>
                <w:lang w:eastAsia="en-GB"/>
              </w:rPr>
              <w:t>Garcia</w:t>
            </w:r>
            <w:proofErr w:type="spellEnd"/>
            <w:r w:rsidR="001F476E" w:rsidRPr="00F35FB1">
              <w:rPr>
                <w:rFonts w:eastAsia="Times New Roman"/>
                <w:strike/>
                <w:highlight w:val="yellow"/>
                <w:lang w:eastAsia="en-GB"/>
              </w:rPr>
              <w:t xml:space="preserve">-Molina H., </w:t>
            </w:r>
            <w:proofErr w:type="spellStart"/>
            <w:r w:rsidR="001F476E" w:rsidRPr="00F35FB1">
              <w:rPr>
                <w:rFonts w:eastAsia="Times New Roman"/>
                <w:strike/>
                <w:highlight w:val="yellow"/>
                <w:lang w:eastAsia="en-GB"/>
              </w:rPr>
              <w:t>Ullman</w:t>
            </w:r>
            <w:proofErr w:type="spellEnd"/>
            <w:r w:rsidR="001F476E" w:rsidRPr="00F35FB1">
              <w:rPr>
                <w:rFonts w:eastAsia="Times New Roman"/>
                <w:strike/>
                <w:highlight w:val="yellow"/>
                <w:lang w:eastAsia="en-GB"/>
              </w:rPr>
              <w:t xml:space="preserve"> J.D., </w:t>
            </w:r>
            <w:proofErr w:type="spellStart"/>
            <w:r w:rsidR="001F476E" w:rsidRPr="00F35FB1">
              <w:rPr>
                <w:rFonts w:eastAsia="Times New Roman"/>
                <w:strike/>
                <w:highlight w:val="yellow"/>
                <w:lang w:eastAsia="en-GB"/>
              </w:rPr>
              <w:t>Widom</w:t>
            </w:r>
            <w:proofErr w:type="spellEnd"/>
            <w:r w:rsidR="001F476E" w:rsidRPr="00F35FB1">
              <w:rPr>
                <w:rFonts w:eastAsia="Times New Roman"/>
                <w:strike/>
                <w:highlight w:val="yellow"/>
                <w:lang w:eastAsia="en-GB"/>
              </w:rPr>
              <w:t xml:space="preserve"> J. </w:t>
            </w:r>
            <w:proofErr w:type="spellStart"/>
            <w:r w:rsidR="001F476E" w:rsidRPr="00F35FB1">
              <w:rPr>
                <w:rFonts w:eastAsia="Times New Roman"/>
                <w:strike/>
                <w:highlight w:val="yellow"/>
                <w:lang w:eastAsia="en-GB"/>
              </w:rPr>
              <w:t>Database</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systems</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The</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Complete</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Book</w:t>
            </w:r>
            <w:proofErr w:type="spellEnd"/>
            <w:r w:rsidR="001F476E" w:rsidRPr="00F35FB1">
              <w:rPr>
                <w:rFonts w:eastAsia="Times New Roman"/>
                <w:strike/>
                <w:highlight w:val="yellow"/>
                <w:lang w:eastAsia="en-GB"/>
              </w:rPr>
              <w:t xml:space="preserve">, 2nd </w:t>
            </w:r>
            <w:proofErr w:type="spellStart"/>
            <w:r w:rsidR="001F476E" w:rsidRPr="00F35FB1">
              <w:rPr>
                <w:rFonts w:eastAsia="Times New Roman"/>
                <w:strike/>
                <w:highlight w:val="yellow"/>
                <w:lang w:eastAsia="en-GB"/>
              </w:rPr>
              <w:t>edition</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Prentice</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Hall</w:t>
            </w:r>
            <w:proofErr w:type="spellEnd"/>
            <w:r w:rsidR="001F476E" w:rsidRPr="00F35FB1">
              <w:rPr>
                <w:rFonts w:eastAsia="Times New Roman"/>
                <w:strike/>
                <w:highlight w:val="yellow"/>
                <w:lang w:eastAsia="en-GB"/>
              </w:rPr>
              <w:t xml:space="preserve">, 2008, 1248 </w:t>
            </w:r>
            <w:proofErr w:type="spellStart"/>
            <w:r w:rsidR="001F476E" w:rsidRPr="00F35FB1">
              <w:rPr>
                <w:rFonts w:eastAsia="Times New Roman"/>
                <w:strike/>
                <w:highlight w:val="yellow"/>
                <w:lang w:eastAsia="en-GB"/>
              </w:rPr>
              <w:t>pp</w:t>
            </w:r>
            <w:proofErr w:type="spellEnd"/>
            <w:r w:rsidR="001F476E" w:rsidRPr="00F35FB1">
              <w:rPr>
                <w:rFonts w:eastAsia="Times New Roman"/>
                <w:strike/>
                <w:highlight w:val="yellow"/>
                <w:lang w:eastAsia="en-GB"/>
              </w:rPr>
              <w:t>. Relāciju-objektu datu bāzes datu modeļi tiek apskatīti arī lielās datu bāzes tehnoloģijas mācību grā</w:t>
            </w:r>
            <w:r w:rsidR="00546027" w:rsidRPr="00F35FB1">
              <w:rPr>
                <w:rFonts w:eastAsia="Times New Roman"/>
                <w:strike/>
                <w:highlight w:val="yellow"/>
                <w:lang w:eastAsia="en-GB"/>
              </w:rPr>
              <w:t>matās (tādās, kā pirmās piecas)</w:t>
            </w:r>
            <w:r w:rsidR="001F476E" w:rsidRPr="00F35FB1">
              <w:rPr>
                <w:rFonts w:eastAsia="Times New Roman"/>
                <w:strike/>
                <w:highlight w:val="yellow"/>
                <w:lang w:eastAsia="en-GB"/>
              </w:rPr>
              <w:t xml:space="preserve">, tomēr detalizētāki apraksti ir meklējami grāmatās, kas veltītas konkrētām vadības sistēmām. Līderis šajā jomā ir firmas Oracle datu bāzes vadības sistēma un tai veltītās grāmatas. </w:t>
            </w:r>
            <w:r w:rsidR="001F476E" w:rsidRPr="00F35FB1">
              <w:rPr>
                <w:rFonts w:eastAsia="Times New Roman"/>
                <w:strike/>
                <w:highlight w:val="yellow"/>
                <w:lang w:eastAsia="en-GB"/>
              </w:rPr>
              <w:br/>
              <w:t xml:space="preserve">6. </w:t>
            </w:r>
            <w:proofErr w:type="spellStart"/>
            <w:r w:rsidR="001F476E" w:rsidRPr="00F35FB1">
              <w:rPr>
                <w:rFonts w:eastAsia="Times New Roman"/>
                <w:strike/>
                <w:highlight w:val="yellow"/>
                <w:lang w:eastAsia="en-GB"/>
              </w:rPr>
              <w:t>Stewen</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Feuerstein</w:t>
            </w:r>
            <w:proofErr w:type="spellEnd"/>
            <w:r w:rsidR="001F476E" w:rsidRPr="00F35FB1">
              <w:rPr>
                <w:rFonts w:eastAsia="Times New Roman"/>
                <w:strike/>
                <w:highlight w:val="yellow"/>
                <w:lang w:eastAsia="en-GB"/>
              </w:rPr>
              <w:t xml:space="preserve">, W. B. </w:t>
            </w:r>
            <w:proofErr w:type="spellStart"/>
            <w:r w:rsidR="001F476E" w:rsidRPr="00F35FB1">
              <w:rPr>
                <w:rFonts w:eastAsia="Times New Roman"/>
                <w:strike/>
                <w:highlight w:val="yellow"/>
                <w:lang w:eastAsia="en-GB"/>
              </w:rPr>
              <w:t>Pribyl</w:t>
            </w:r>
            <w:proofErr w:type="spellEnd"/>
            <w:r w:rsidR="001F476E" w:rsidRPr="00F35FB1">
              <w:rPr>
                <w:rFonts w:eastAsia="Times New Roman"/>
                <w:strike/>
                <w:highlight w:val="yellow"/>
                <w:lang w:eastAsia="en-GB"/>
              </w:rPr>
              <w:t xml:space="preserve">. Oracle PL/SQL </w:t>
            </w:r>
            <w:proofErr w:type="spellStart"/>
            <w:r w:rsidR="001F476E" w:rsidRPr="00F35FB1">
              <w:rPr>
                <w:rFonts w:eastAsia="Times New Roman"/>
                <w:strike/>
                <w:highlight w:val="yellow"/>
                <w:lang w:eastAsia="en-GB"/>
              </w:rPr>
              <w:t>Programming</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Third</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Edition</w:t>
            </w:r>
            <w:proofErr w:type="spellEnd"/>
            <w:r w:rsidR="001F476E" w:rsidRPr="00F35FB1">
              <w:rPr>
                <w:rFonts w:eastAsia="Times New Roman"/>
                <w:strike/>
                <w:highlight w:val="yellow"/>
                <w:lang w:eastAsia="en-GB"/>
              </w:rPr>
              <w:t xml:space="preserve">. 2002, </w:t>
            </w:r>
            <w:proofErr w:type="spellStart"/>
            <w:r w:rsidR="001F476E" w:rsidRPr="00F35FB1">
              <w:rPr>
                <w:rFonts w:eastAsia="Times New Roman"/>
                <w:strike/>
                <w:highlight w:val="yellow"/>
                <w:lang w:eastAsia="en-GB"/>
              </w:rPr>
              <w:t>O’Reilly</w:t>
            </w:r>
            <w:proofErr w:type="spellEnd"/>
            <w:r w:rsidR="001F476E" w:rsidRPr="00F35FB1">
              <w:rPr>
                <w:rFonts w:eastAsia="Times New Roman"/>
                <w:strike/>
                <w:highlight w:val="yellow"/>
                <w:lang w:eastAsia="en-GB"/>
              </w:rPr>
              <w:t xml:space="preserve">, 950 </w:t>
            </w:r>
            <w:proofErr w:type="spellStart"/>
            <w:r w:rsidR="001F476E" w:rsidRPr="00F35FB1">
              <w:rPr>
                <w:rFonts w:eastAsia="Times New Roman"/>
                <w:strike/>
                <w:highlight w:val="yellow"/>
                <w:lang w:eastAsia="en-GB"/>
              </w:rPr>
              <w:t>pp</w:t>
            </w:r>
            <w:proofErr w:type="spellEnd"/>
            <w:r w:rsidR="001F476E" w:rsidRPr="00F35FB1">
              <w:rPr>
                <w:rFonts w:eastAsia="Times New Roman"/>
                <w:strike/>
                <w:highlight w:val="yellow"/>
                <w:lang w:eastAsia="en-GB"/>
              </w:rPr>
              <w:t xml:space="preserve">. </w:t>
            </w:r>
            <w:r w:rsidR="001F476E" w:rsidRPr="00F35FB1">
              <w:rPr>
                <w:rFonts w:eastAsia="Times New Roman"/>
                <w:strike/>
                <w:highlight w:val="yellow"/>
                <w:lang w:eastAsia="en-GB"/>
              </w:rPr>
              <w:br/>
              <w:t xml:space="preserve">7. </w:t>
            </w:r>
            <w:proofErr w:type="spellStart"/>
            <w:r w:rsidR="001F476E" w:rsidRPr="00F35FB1">
              <w:rPr>
                <w:rFonts w:eastAsia="Times New Roman"/>
                <w:strike/>
                <w:highlight w:val="yellow"/>
                <w:lang w:eastAsia="en-GB"/>
              </w:rPr>
              <w:t>Greenwald</w:t>
            </w:r>
            <w:proofErr w:type="spellEnd"/>
            <w:r w:rsidR="001F476E" w:rsidRPr="00F35FB1">
              <w:rPr>
                <w:rFonts w:eastAsia="Times New Roman"/>
                <w:strike/>
                <w:highlight w:val="yellow"/>
                <w:lang w:eastAsia="en-GB"/>
              </w:rPr>
              <w:t xml:space="preserve"> R., </w:t>
            </w:r>
            <w:proofErr w:type="spellStart"/>
            <w:r w:rsidR="001F476E" w:rsidRPr="00F35FB1">
              <w:rPr>
                <w:rFonts w:eastAsia="Times New Roman"/>
                <w:strike/>
                <w:highlight w:val="yellow"/>
                <w:lang w:eastAsia="en-GB"/>
              </w:rPr>
              <w:t>Stackowiak</w:t>
            </w:r>
            <w:proofErr w:type="spellEnd"/>
            <w:r w:rsidR="001F476E" w:rsidRPr="00F35FB1">
              <w:rPr>
                <w:rFonts w:eastAsia="Times New Roman"/>
                <w:strike/>
                <w:highlight w:val="yellow"/>
                <w:lang w:eastAsia="en-GB"/>
              </w:rPr>
              <w:t xml:space="preserve"> R., </w:t>
            </w:r>
            <w:proofErr w:type="spellStart"/>
            <w:r w:rsidR="001F476E" w:rsidRPr="00F35FB1">
              <w:rPr>
                <w:rFonts w:eastAsia="Times New Roman"/>
                <w:strike/>
                <w:highlight w:val="yellow"/>
                <w:lang w:eastAsia="en-GB"/>
              </w:rPr>
              <w:t>Stern</w:t>
            </w:r>
            <w:proofErr w:type="spellEnd"/>
            <w:r w:rsidR="001F476E" w:rsidRPr="00F35FB1">
              <w:rPr>
                <w:rFonts w:eastAsia="Times New Roman"/>
                <w:strike/>
                <w:highlight w:val="yellow"/>
                <w:lang w:eastAsia="en-GB"/>
              </w:rPr>
              <w:t xml:space="preserve"> J. Oracle Essentials: Oracle </w:t>
            </w:r>
            <w:proofErr w:type="spellStart"/>
            <w:r w:rsidR="001F476E" w:rsidRPr="00F35FB1">
              <w:rPr>
                <w:rFonts w:eastAsia="Times New Roman"/>
                <w:strike/>
                <w:highlight w:val="yellow"/>
                <w:lang w:eastAsia="en-GB"/>
              </w:rPr>
              <w:t>Database</w:t>
            </w:r>
            <w:proofErr w:type="spellEnd"/>
            <w:r w:rsidR="001F476E" w:rsidRPr="00F35FB1">
              <w:rPr>
                <w:rFonts w:eastAsia="Times New Roman"/>
                <w:strike/>
                <w:highlight w:val="yellow"/>
                <w:lang w:eastAsia="en-GB"/>
              </w:rPr>
              <w:t xml:space="preserve"> 11g. </w:t>
            </w:r>
            <w:proofErr w:type="spellStart"/>
            <w:r w:rsidR="001F476E" w:rsidRPr="00F35FB1">
              <w:rPr>
                <w:rFonts w:eastAsia="Times New Roman"/>
                <w:strike/>
                <w:highlight w:val="yellow"/>
                <w:lang w:eastAsia="en-GB"/>
              </w:rPr>
              <w:t>O’Reilly</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Media</w:t>
            </w:r>
            <w:proofErr w:type="spellEnd"/>
            <w:r w:rsidR="001F476E" w:rsidRPr="00F35FB1">
              <w:rPr>
                <w:rFonts w:eastAsia="Times New Roman"/>
                <w:strike/>
                <w:highlight w:val="yellow"/>
                <w:lang w:eastAsia="en-GB"/>
              </w:rPr>
              <w:t xml:space="preserve">, 4th </w:t>
            </w:r>
            <w:proofErr w:type="spellStart"/>
            <w:r w:rsidR="001F476E" w:rsidRPr="00F35FB1">
              <w:rPr>
                <w:rFonts w:eastAsia="Times New Roman"/>
                <w:strike/>
                <w:highlight w:val="yellow"/>
                <w:lang w:eastAsia="en-GB"/>
              </w:rPr>
              <w:t>Edition</w:t>
            </w:r>
            <w:proofErr w:type="spellEnd"/>
            <w:r w:rsidR="001F476E" w:rsidRPr="00F35FB1">
              <w:rPr>
                <w:rFonts w:eastAsia="Times New Roman"/>
                <w:strike/>
                <w:highlight w:val="yellow"/>
                <w:lang w:eastAsia="en-GB"/>
              </w:rPr>
              <w:t xml:space="preserve">, 2007, 416 </w:t>
            </w:r>
            <w:proofErr w:type="spellStart"/>
            <w:r w:rsidR="001F476E" w:rsidRPr="00F35FB1">
              <w:rPr>
                <w:rFonts w:eastAsia="Times New Roman"/>
                <w:strike/>
                <w:highlight w:val="yellow"/>
                <w:lang w:eastAsia="en-GB"/>
              </w:rPr>
              <w:t>pp</w:t>
            </w:r>
            <w:proofErr w:type="spellEnd"/>
            <w:r w:rsidR="001F476E" w:rsidRPr="00F35FB1">
              <w:rPr>
                <w:rFonts w:eastAsia="Times New Roman"/>
                <w:strike/>
                <w:highlight w:val="yellow"/>
                <w:lang w:eastAsia="en-GB"/>
              </w:rPr>
              <w:t xml:space="preserve">. Datu izgūšanas, definēšanas un modificēšanas pamatvaloda datu bāzes sistēmās ir SQL. Šo jautājumu apgūšanai der viena no kompetentākā SQL izmantošanas speciālista </w:t>
            </w:r>
            <w:proofErr w:type="spellStart"/>
            <w:r w:rsidR="001F476E" w:rsidRPr="00F35FB1">
              <w:rPr>
                <w:rFonts w:eastAsia="Times New Roman"/>
                <w:strike/>
                <w:highlight w:val="yellow"/>
                <w:lang w:eastAsia="en-GB"/>
              </w:rPr>
              <w:t>Joe</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Celko`s</w:t>
            </w:r>
            <w:proofErr w:type="spellEnd"/>
            <w:r w:rsidR="001F476E" w:rsidRPr="00F35FB1">
              <w:rPr>
                <w:rFonts w:eastAsia="Times New Roman"/>
                <w:strike/>
                <w:highlight w:val="yellow"/>
                <w:lang w:eastAsia="en-GB"/>
              </w:rPr>
              <w:t xml:space="preserve"> grāmatas un arī grāmatas, kuras veltītas konkrētas datu bāzes vadības sistēma realizētajam SQL. </w:t>
            </w:r>
            <w:r w:rsidR="001F476E" w:rsidRPr="00F35FB1">
              <w:rPr>
                <w:rFonts w:eastAsia="Times New Roman"/>
                <w:strike/>
                <w:highlight w:val="yellow"/>
                <w:lang w:eastAsia="en-GB"/>
              </w:rPr>
              <w:br/>
              <w:t xml:space="preserve">8. </w:t>
            </w:r>
            <w:proofErr w:type="spellStart"/>
            <w:r w:rsidR="001F476E" w:rsidRPr="00F35FB1">
              <w:rPr>
                <w:rFonts w:eastAsia="Times New Roman"/>
                <w:strike/>
                <w:highlight w:val="yellow"/>
                <w:lang w:eastAsia="en-GB"/>
              </w:rPr>
              <w:t>Celko</w:t>
            </w:r>
            <w:proofErr w:type="spellEnd"/>
            <w:r w:rsidR="001F476E" w:rsidRPr="00F35FB1">
              <w:rPr>
                <w:rFonts w:eastAsia="Times New Roman"/>
                <w:strike/>
                <w:highlight w:val="yellow"/>
                <w:lang w:eastAsia="en-GB"/>
              </w:rPr>
              <w:t xml:space="preserve"> J. SQL </w:t>
            </w:r>
            <w:proofErr w:type="spellStart"/>
            <w:r w:rsidR="001F476E" w:rsidRPr="00F35FB1">
              <w:rPr>
                <w:rFonts w:eastAsia="Times New Roman"/>
                <w:strike/>
                <w:highlight w:val="yellow"/>
                <w:lang w:eastAsia="en-GB"/>
              </w:rPr>
              <w:t>for</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smarties</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advanced</w:t>
            </w:r>
            <w:proofErr w:type="spellEnd"/>
            <w:r w:rsidR="001F476E" w:rsidRPr="00F35FB1">
              <w:rPr>
                <w:rFonts w:eastAsia="Times New Roman"/>
                <w:strike/>
                <w:highlight w:val="yellow"/>
                <w:lang w:eastAsia="en-GB"/>
              </w:rPr>
              <w:t xml:space="preserve"> SQL </w:t>
            </w:r>
            <w:proofErr w:type="spellStart"/>
            <w:r w:rsidR="001F476E" w:rsidRPr="00F35FB1">
              <w:rPr>
                <w:rFonts w:eastAsia="Times New Roman"/>
                <w:strike/>
                <w:highlight w:val="yellow"/>
                <w:lang w:eastAsia="en-GB"/>
              </w:rPr>
              <w:t>programming</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Third</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Edition</w:t>
            </w:r>
            <w:proofErr w:type="spellEnd"/>
            <w:r w:rsidR="001F476E" w:rsidRPr="00F35FB1">
              <w:rPr>
                <w:rFonts w:eastAsia="Times New Roman"/>
                <w:strike/>
                <w:highlight w:val="yellow"/>
                <w:lang w:eastAsia="en-GB"/>
              </w:rPr>
              <w:t xml:space="preserve">. Morgan </w:t>
            </w:r>
            <w:proofErr w:type="spellStart"/>
            <w:r w:rsidR="001F476E" w:rsidRPr="00F35FB1">
              <w:rPr>
                <w:rFonts w:eastAsia="Times New Roman"/>
                <w:strike/>
                <w:highlight w:val="yellow"/>
                <w:lang w:eastAsia="en-GB"/>
              </w:rPr>
              <w:t>Kaufmann</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Publishers</w:t>
            </w:r>
            <w:proofErr w:type="spellEnd"/>
            <w:r w:rsidR="001F476E" w:rsidRPr="00F35FB1">
              <w:rPr>
                <w:rFonts w:eastAsia="Times New Roman"/>
                <w:strike/>
                <w:highlight w:val="yellow"/>
                <w:lang w:eastAsia="en-GB"/>
              </w:rPr>
              <w:t xml:space="preserve">, 2005, 840 </w:t>
            </w:r>
            <w:proofErr w:type="spellStart"/>
            <w:r w:rsidR="001F476E" w:rsidRPr="00F35FB1">
              <w:rPr>
                <w:rFonts w:eastAsia="Times New Roman"/>
                <w:strike/>
                <w:highlight w:val="yellow"/>
                <w:lang w:eastAsia="en-GB"/>
              </w:rPr>
              <w:t>pp</w:t>
            </w:r>
            <w:proofErr w:type="spellEnd"/>
            <w:r w:rsidR="001F476E" w:rsidRPr="00F35FB1">
              <w:rPr>
                <w:rFonts w:eastAsia="Times New Roman"/>
                <w:strike/>
                <w:highlight w:val="yellow"/>
                <w:lang w:eastAsia="en-GB"/>
              </w:rPr>
              <w:t xml:space="preserve">. Ievērojama speciālista laba mācību grāmata par SQL niansēm. 11. </w:t>
            </w:r>
            <w:proofErr w:type="spellStart"/>
            <w:r w:rsidR="001F476E" w:rsidRPr="00F35FB1">
              <w:rPr>
                <w:rFonts w:eastAsia="Times New Roman"/>
                <w:strike/>
                <w:highlight w:val="yellow"/>
                <w:lang w:eastAsia="en-GB"/>
              </w:rPr>
              <w:t>Mishra</w:t>
            </w:r>
            <w:proofErr w:type="spellEnd"/>
            <w:r w:rsidR="001F476E" w:rsidRPr="00F35FB1">
              <w:rPr>
                <w:rFonts w:eastAsia="Times New Roman"/>
                <w:strike/>
                <w:highlight w:val="yellow"/>
                <w:lang w:eastAsia="en-GB"/>
              </w:rPr>
              <w:t xml:space="preserve"> S., </w:t>
            </w:r>
            <w:proofErr w:type="spellStart"/>
            <w:r w:rsidR="001F476E" w:rsidRPr="00F35FB1">
              <w:rPr>
                <w:rFonts w:eastAsia="Times New Roman"/>
                <w:strike/>
                <w:highlight w:val="yellow"/>
                <w:lang w:eastAsia="en-GB"/>
              </w:rPr>
              <w:t>Beaulien</w:t>
            </w:r>
            <w:proofErr w:type="spellEnd"/>
            <w:r w:rsidR="001F476E" w:rsidRPr="00F35FB1">
              <w:rPr>
                <w:rFonts w:eastAsia="Times New Roman"/>
                <w:strike/>
                <w:highlight w:val="yellow"/>
                <w:lang w:eastAsia="en-GB"/>
              </w:rPr>
              <w:t xml:space="preserve"> A. </w:t>
            </w:r>
            <w:proofErr w:type="spellStart"/>
            <w:r w:rsidR="001F476E" w:rsidRPr="00F35FB1">
              <w:rPr>
                <w:rFonts w:eastAsia="Times New Roman"/>
                <w:strike/>
                <w:highlight w:val="yellow"/>
                <w:lang w:eastAsia="en-GB"/>
              </w:rPr>
              <w:t>Mastering</w:t>
            </w:r>
            <w:proofErr w:type="spellEnd"/>
            <w:r w:rsidR="001F476E" w:rsidRPr="00F35FB1">
              <w:rPr>
                <w:rFonts w:eastAsia="Times New Roman"/>
                <w:strike/>
                <w:highlight w:val="yellow"/>
                <w:lang w:eastAsia="en-GB"/>
              </w:rPr>
              <w:t xml:space="preserve"> Oracle SQL, 2nd </w:t>
            </w:r>
            <w:proofErr w:type="spellStart"/>
            <w:r w:rsidR="001F476E" w:rsidRPr="00F35FB1">
              <w:rPr>
                <w:rFonts w:eastAsia="Times New Roman"/>
                <w:strike/>
                <w:highlight w:val="yellow"/>
                <w:lang w:eastAsia="en-GB"/>
              </w:rPr>
              <w:t>Edition</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O’Reilly</w:t>
            </w:r>
            <w:proofErr w:type="spellEnd"/>
            <w:r w:rsidR="001F476E" w:rsidRPr="00F35FB1">
              <w:rPr>
                <w:rFonts w:eastAsia="Times New Roman"/>
                <w:strike/>
                <w:highlight w:val="yellow"/>
                <w:lang w:eastAsia="en-GB"/>
              </w:rPr>
              <w:t xml:space="preserve"> </w:t>
            </w:r>
            <w:proofErr w:type="spellStart"/>
            <w:r w:rsidR="001F476E" w:rsidRPr="00F35FB1">
              <w:rPr>
                <w:rFonts w:eastAsia="Times New Roman"/>
                <w:strike/>
                <w:highlight w:val="yellow"/>
                <w:lang w:eastAsia="en-GB"/>
              </w:rPr>
              <w:t>Media</w:t>
            </w:r>
            <w:proofErr w:type="spellEnd"/>
            <w:r w:rsidR="001F476E" w:rsidRPr="00F35FB1">
              <w:rPr>
                <w:rFonts w:eastAsia="Times New Roman"/>
                <w:strike/>
                <w:highlight w:val="yellow"/>
                <w:lang w:eastAsia="en-GB"/>
              </w:rPr>
              <w:t xml:space="preserve">, 2004, 496 </w:t>
            </w:r>
            <w:proofErr w:type="spellStart"/>
            <w:r w:rsidR="001F476E" w:rsidRPr="00F35FB1">
              <w:rPr>
                <w:rFonts w:eastAsia="Times New Roman"/>
                <w:strike/>
                <w:highlight w:val="yellow"/>
                <w:lang w:eastAsia="en-GB"/>
              </w:rPr>
              <w:t>pp</w:t>
            </w:r>
            <w:proofErr w:type="spellEnd"/>
          </w:p>
        </w:tc>
      </w:tr>
      <w:tr w:rsidR="00472145" w:rsidRPr="00472145" w:rsidTr="001A6313">
        <w:trPr>
          <w:jc w:val="center"/>
        </w:trPr>
        <w:tc>
          <w:tcPr>
            <w:tcW w:w="9582" w:type="dxa"/>
            <w:gridSpan w:val="2"/>
          </w:tcPr>
          <w:p w:rsidR="00AB41B3" w:rsidRPr="00472145" w:rsidRDefault="00AB41B3" w:rsidP="00AB41B3">
            <w:pPr>
              <w:pStyle w:val="Nosaukumi"/>
            </w:pPr>
            <w:r w:rsidRPr="00472145">
              <w:t>Papildus informācijas avoti</w:t>
            </w:r>
          </w:p>
        </w:tc>
      </w:tr>
      <w:tr w:rsidR="00472145" w:rsidRPr="00472145" w:rsidTr="001A6313">
        <w:trPr>
          <w:jc w:val="center"/>
        </w:trPr>
        <w:tc>
          <w:tcPr>
            <w:tcW w:w="9582" w:type="dxa"/>
            <w:gridSpan w:val="2"/>
          </w:tcPr>
          <w:p w:rsidR="00AB41B3" w:rsidRPr="00F35FB1" w:rsidRDefault="00F35FB1" w:rsidP="00F35FB1">
            <w:pPr>
              <w:pStyle w:val="ListParagraph"/>
              <w:numPr>
                <w:ilvl w:val="0"/>
                <w:numId w:val="39"/>
              </w:numPr>
              <w:spacing w:after="160" w:line="259" w:lineRule="auto"/>
              <w:rPr>
                <w:highlight w:val="green"/>
                <w:lang w:eastAsia="en-GB"/>
              </w:rPr>
            </w:pPr>
            <w:r w:rsidRPr="00F35FB1">
              <w:rPr>
                <w:highlight w:val="green"/>
                <w:lang w:eastAsia="en-GB"/>
              </w:rPr>
              <w:t>http://datubazes.wordpress.com/2007/12/03/datubaze/</w:t>
            </w:r>
            <w:r w:rsidRPr="00F35FB1">
              <w:rPr>
                <w:highlight w:val="green"/>
                <w:lang w:eastAsia="en-GB"/>
              </w:rPr>
              <w:br/>
              <w:t xml:space="preserve">2. Kevin </w:t>
            </w:r>
            <w:proofErr w:type="spellStart"/>
            <w:r w:rsidRPr="00F35FB1">
              <w:rPr>
                <w:highlight w:val="green"/>
                <w:lang w:eastAsia="en-GB"/>
              </w:rPr>
              <w:t>Loney</w:t>
            </w:r>
            <w:proofErr w:type="spellEnd"/>
            <w:r w:rsidRPr="00F35FB1">
              <w:rPr>
                <w:highlight w:val="green"/>
                <w:lang w:eastAsia="en-GB"/>
              </w:rPr>
              <w:t xml:space="preserve">, Bob </w:t>
            </w:r>
            <w:proofErr w:type="spellStart"/>
            <w:r w:rsidRPr="00F35FB1">
              <w:rPr>
                <w:highlight w:val="green"/>
                <w:lang w:eastAsia="en-GB"/>
              </w:rPr>
              <w:t>Brila</w:t>
            </w:r>
            <w:proofErr w:type="spellEnd"/>
            <w:r w:rsidRPr="00F35FB1">
              <w:rPr>
                <w:highlight w:val="green"/>
                <w:lang w:eastAsia="en-GB"/>
              </w:rPr>
              <w:t xml:space="preserve"> </w:t>
            </w:r>
            <w:proofErr w:type="spellStart"/>
            <w:r w:rsidRPr="00F35FB1">
              <w:rPr>
                <w:highlight w:val="green"/>
                <w:lang w:eastAsia="en-GB"/>
              </w:rPr>
              <w:t>and</w:t>
            </w:r>
            <w:proofErr w:type="spellEnd"/>
            <w:r w:rsidRPr="00F35FB1">
              <w:rPr>
                <w:highlight w:val="green"/>
                <w:lang w:eastAsia="en-GB"/>
              </w:rPr>
              <w:t xml:space="preserve"> </w:t>
            </w:r>
            <w:proofErr w:type="spellStart"/>
            <w:r w:rsidRPr="00F35FB1">
              <w:rPr>
                <w:highlight w:val="green"/>
                <w:lang w:eastAsia="en-GB"/>
              </w:rPr>
              <w:t>the</w:t>
            </w:r>
            <w:proofErr w:type="spellEnd"/>
            <w:r w:rsidRPr="00F35FB1">
              <w:rPr>
                <w:highlight w:val="green"/>
                <w:lang w:eastAsia="en-GB"/>
              </w:rPr>
              <w:t xml:space="preserve"> </w:t>
            </w:r>
            <w:proofErr w:type="spellStart"/>
            <w:r w:rsidRPr="00F35FB1">
              <w:rPr>
                <w:highlight w:val="green"/>
                <w:lang w:eastAsia="en-GB"/>
              </w:rPr>
              <w:t>expert</w:t>
            </w:r>
            <w:proofErr w:type="spellEnd"/>
            <w:r w:rsidRPr="00F35FB1">
              <w:rPr>
                <w:highlight w:val="green"/>
                <w:lang w:eastAsia="en-GB"/>
              </w:rPr>
              <w:t xml:space="preserve"> </w:t>
            </w:r>
            <w:proofErr w:type="spellStart"/>
            <w:r w:rsidRPr="00F35FB1">
              <w:rPr>
                <w:highlight w:val="green"/>
                <w:lang w:eastAsia="en-GB"/>
              </w:rPr>
              <w:t>an</w:t>
            </w:r>
            <w:proofErr w:type="spellEnd"/>
            <w:r w:rsidRPr="00F35FB1">
              <w:rPr>
                <w:highlight w:val="green"/>
                <w:lang w:eastAsia="en-GB"/>
              </w:rPr>
              <w:t xml:space="preserve"> TUSK. ISBN 0-07-223145-9. Oracle 10g DBA </w:t>
            </w:r>
            <w:proofErr w:type="spellStart"/>
            <w:r w:rsidRPr="00F35FB1">
              <w:rPr>
                <w:highlight w:val="green"/>
                <w:lang w:eastAsia="en-GB"/>
              </w:rPr>
              <w:t>Handbook</w:t>
            </w:r>
            <w:proofErr w:type="spellEnd"/>
            <w:r w:rsidRPr="00F35FB1">
              <w:rPr>
                <w:highlight w:val="green"/>
                <w:lang w:eastAsia="en-GB"/>
              </w:rPr>
              <w:t xml:space="preserve">. 2005; </w:t>
            </w:r>
            <w:r w:rsidRPr="00F35FB1">
              <w:rPr>
                <w:highlight w:val="green"/>
                <w:lang w:eastAsia="en-GB"/>
              </w:rPr>
              <w:br/>
              <w:t xml:space="preserve">3. </w:t>
            </w:r>
            <w:proofErr w:type="spellStart"/>
            <w:r w:rsidRPr="00F35FB1">
              <w:rPr>
                <w:highlight w:val="green"/>
                <w:lang w:eastAsia="en-GB"/>
              </w:rPr>
              <w:t>Date</w:t>
            </w:r>
            <w:proofErr w:type="spellEnd"/>
            <w:r w:rsidRPr="00F35FB1">
              <w:rPr>
                <w:highlight w:val="green"/>
                <w:lang w:eastAsia="en-GB"/>
              </w:rPr>
              <w:t xml:space="preserve"> C.J. </w:t>
            </w:r>
            <w:proofErr w:type="spellStart"/>
            <w:r w:rsidRPr="00F35FB1">
              <w:rPr>
                <w:highlight w:val="green"/>
                <w:lang w:eastAsia="en-GB"/>
              </w:rPr>
              <w:t>Database</w:t>
            </w:r>
            <w:proofErr w:type="spellEnd"/>
            <w:r w:rsidRPr="00F35FB1">
              <w:rPr>
                <w:highlight w:val="green"/>
                <w:lang w:eastAsia="en-GB"/>
              </w:rPr>
              <w:t xml:space="preserve"> </w:t>
            </w:r>
            <w:proofErr w:type="spellStart"/>
            <w:r w:rsidRPr="00F35FB1">
              <w:rPr>
                <w:highlight w:val="green"/>
                <w:lang w:eastAsia="en-GB"/>
              </w:rPr>
              <w:t>in</w:t>
            </w:r>
            <w:proofErr w:type="spellEnd"/>
            <w:r w:rsidRPr="00F35FB1">
              <w:rPr>
                <w:highlight w:val="green"/>
                <w:lang w:eastAsia="en-GB"/>
              </w:rPr>
              <w:t xml:space="preserve"> </w:t>
            </w:r>
            <w:proofErr w:type="spellStart"/>
            <w:r w:rsidRPr="00F35FB1">
              <w:rPr>
                <w:highlight w:val="green"/>
                <w:lang w:eastAsia="en-GB"/>
              </w:rPr>
              <w:t>depth</w:t>
            </w:r>
            <w:proofErr w:type="spellEnd"/>
            <w:r w:rsidRPr="00F35FB1">
              <w:rPr>
                <w:highlight w:val="green"/>
                <w:lang w:eastAsia="en-GB"/>
              </w:rPr>
              <w:t xml:space="preserve">. </w:t>
            </w:r>
            <w:proofErr w:type="spellStart"/>
            <w:r w:rsidRPr="00F35FB1">
              <w:rPr>
                <w:highlight w:val="green"/>
                <w:lang w:eastAsia="en-GB"/>
              </w:rPr>
              <w:t>Relational</w:t>
            </w:r>
            <w:proofErr w:type="spellEnd"/>
            <w:r w:rsidRPr="00F35FB1">
              <w:rPr>
                <w:highlight w:val="green"/>
                <w:lang w:eastAsia="en-GB"/>
              </w:rPr>
              <w:t xml:space="preserve"> </w:t>
            </w:r>
            <w:proofErr w:type="spellStart"/>
            <w:r w:rsidRPr="00F35FB1">
              <w:rPr>
                <w:highlight w:val="green"/>
                <w:lang w:eastAsia="en-GB"/>
              </w:rPr>
              <w:t>theory</w:t>
            </w:r>
            <w:proofErr w:type="spellEnd"/>
            <w:r w:rsidRPr="00F35FB1">
              <w:rPr>
                <w:highlight w:val="green"/>
                <w:lang w:eastAsia="en-GB"/>
              </w:rPr>
              <w:t xml:space="preserve"> </w:t>
            </w:r>
            <w:proofErr w:type="spellStart"/>
            <w:r w:rsidRPr="00F35FB1">
              <w:rPr>
                <w:highlight w:val="green"/>
                <w:lang w:eastAsia="en-GB"/>
              </w:rPr>
              <w:t>for</w:t>
            </w:r>
            <w:proofErr w:type="spellEnd"/>
            <w:r w:rsidRPr="00F35FB1">
              <w:rPr>
                <w:highlight w:val="green"/>
                <w:lang w:eastAsia="en-GB"/>
              </w:rPr>
              <w:t xml:space="preserve"> </w:t>
            </w:r>
            <w:proofErr w:type="spellStart"/>
            <w:r w:rsidRPr="00F35FB1">
              <w:rPr>
                <w:highlight w:val="green"/>
                <w:lang w:eastAsia="en-GB"/>
              </w:rPr>
              <w:t>practitioners</w:t>
            </w:r>
            <w:proofErr w:type="spellEnd"/>
            <w:r w:rsidRPr="00F35FB1">
              <w:rPr>
                <w:highlight w:val="green"/>
                <w:lang w:eastAsia="en-GB"/>
              </w:rPr>
              <w:t xml:space="preserve">. </w:t>
            </w:r>
            <w:proofErr w:type="spellStart"/>
            <w:r w:rsidRPr="00F35FB1">
              <w:rPr>
                <w:highlight w:val="green"/>
                <w:lang w:eastAsia="en-GB"/>
              </w:rPr>
              <w:t>O’Reilly</w:t>
            </w:r>
            <w:proofErr w:type="spellEnd"/>
            <w:r w:rsidRPr="00F35FB1">
              <w:rPr>
                <w:highlight w:val="green"/>
                <w:lang w:eastAsia="en-GB"/>
              </w:rPr>
              <w:t xml:space="preserve">, 2005, 240 </w:t>
            </w:r>
            <w:proofErr w:type="spellStart"/>
            <w:r>
              <w:rPr>
                <w:highlight w:val="green"/>
                <w:lang w:eastAsia="en-GB"/>
              </w:rPr>
              <w:t>pp</w:t>
            </w:r>
            <w:proofErr w:type="spellEnd"/>
            <w:r>
              <w:rPr>
                <w:highlight w:val="green"/>
                <w:lang w:eastAsia="en-GB"/>
              </w:rPr>
              <w:t>.</w:t>
            </w:r>
          </w:p>
        </w:tc>
      </w:tr>
      <w:tr w:rsidR="00472145" w:rsidRPr="00472145" w:rsidTr="001A6313">
        <w:trPr>
          <w:jc w:val="center"/>
        </w:trPr>
        <w:tc>
          <w:tcPr>
            <w:tcW w:w="9582" w:type="dxa"/>
            <w:gridSpan w:val="2"/>
          </w:tcPr>
          <w:p w:rsidR="00AB41B3" w:rsidRPr="00472145" w:rsidRDefault="00AB41B3" w:rsidP="00AB41B3">
            <w:pPr>
              <w:pStyle w:val="Nosaukumi"/>
            </w:pPr>
            <w:r w:rsidRPr="00472145">
              <w:t>Periodika un citi informācijas avoti</w:t>
            </w:r>
          </w:p>
        </w:tc>
      </w:tr>
      <w:tr w:rsidR="00472145" w:rsidRPr="00472145" w:rsidTr="001A6313">
        <w:trPr>
          <w:jc w:val="center"/>
        </w:trPr>
        <w:tc>
          <w:tcPr>
            <w:tcW w:w="9582" w:type="dxa"/>
            <w:gridSpan w:val="2"/>
          </w:tcPr>
          <w:p w:rsidR="00AB41B3" w:rsidRPr="00472145" w:rsidRDefault="00AB41B3" w:rsidP="00AB41B3">
            <w:pPr>
              <w:spacing w:after="160" w:line="259" w:lineRule="auto"/>
              <w:rPr>
                <w:rFonts w:eastAsia="Times New Roman"/>
                <w:lang w:eastAsia="en-GB"/>
              </w:rPr>
            </w:pPr>
            <w:r w:rsidRPr="00472145">
              <w:rPr>
                <w:rFonts w:eastAsia="Times New Roman"/>
                <w:lang w:eastAsia="en-GB"/>
              </w:rPr>
              <w:t>1.http://odba.ru/</w:t>
            </w:r>
            <w:proofErr w:type="spellStart"/>
            <w:r w:rsidRPr="00472145">
              <w:rPr>
                <w:rFonts w:eastAsia="Times New Roman"/>
                <w:lang w:eastAsia="en-GB"/>
              </w:rPr>
              <w:t>index.php</w:t>
            </w:r>
            <w:proofErr w:type="spellEnd"/>
            <w:r w:rsidRPr="00472145">
              <w:rPr>
                <w:rFonts w:eastAsia="Times New Roman"/>
                <w:lang w:eastAsia="en-GB"/>
              </w:rPr>
              <w:t xml:space="preserve"> Oracle DBA forum </w:t>
            </w:r>
            <w:r w:rsidR="00BF2B28" w:rsidRPr="00472145">
              <w:rPr>
                <w:rFonts w:eastAsia="Times New Roman"/>
                <w:lang w:eastAsia="en-GB"/>
              </w:rPr>
              <w:br/>
            </w:r>
            <w:r w:rsidRPr="00472145">
              <w:rPr>
                <w:rFonts w:eastAsia="Times New Roman"/>
                <w:lang w:eastAsia="en-GB"/>
              </w:rPr>
              <w:t>2.http://msdn.microsoft.com/</w:t>
            </w:r>
            <w:proofErr w:type="spellStart"/>
            <w:r w:rsidRPr="00472145">
              <w:rPr>
                <w:rFonts w:eastAsia="Times New Roman"/>
                <w:lang w:eastAsia="en-GB"/>
              </w:rPr>
              <w:t>ru-ru</w:t>
            </w:r>
            <w:proofErr w:type="spellEnd"/>
            <w:r w:rsidRPr="00472145">
              <w:rPr>
                <w:rFonts w:eastAsia="Times New Roman"/>
                <w:lang w:eastAsia="en-GB"/>
              </w:rPr>
              <w:t>/</w:t>
            </w:r>
            <w:proofErr w:type="spellStart"/>
            <w:r w:rsidRPr="00472145">
              <w:rPr>
                <w:rFonts w:eastAsia="Times New Roman"/>
                <w:lang w:eastAsia="en-GB"/>
              </w:rPr>
              <w:t>library</w:t>
            </w:r>
            <w:proofErr w:type="spellEnd"/>
            <w:r w:rsidRPr="00472145">
              <w:rPr>
                <w:rFonts w:eastAsia="Times New Roman"/>
                <w:lang w:eastAsia="en-GB"/>
              </w:rPr>
              <w:t>/ms187940.aspx Microsoft MSDN</w:t>
            </w:r>
          </w:p>
        </w:tc>
      </w:tr>
      <w:tr w:rsidR="00472145" w:rsidRPr="00472145" w:rsidTr="001A6313">
        <w:trPr>
          <w:jc w:val="center"/>
        </w:trPr>
        <w:tc>
          <w:tcPr>
            <w:tcW w:w="9582" w:type="dxa"/>
            <w:gridSpan w:val="2"/>
          </w:tcPr>
          <w:p w:rsidR="00AB41B3" w:rsidRPr="00472145" w:rsidRDefault="00AB41B3" w:rsidP="00AB41B3">
            <w:pPr>
              <w:pStyle w:val="Nosaukumi"/>
            </w:pPr>
            <w:r w:rsidRPr="00472145">
              <w:t>Piezīmes</w:t>
            </w:r>
          </w:p>
        </w:tc>
      </w:tr>
      <w:tr w:rsidR="00472145" w:rsidRPr="00472145" w:rsidTr="001A6313">
        <w:trPr>
          <w:jc w:val="center"/>
        </w:trPr>
        <w:tc>
          <w:tcPr>
            <w:tcW w:w="9582" w:type="dxa"/>
            <w:gridSpan w:val="2"/>
          </w:tcPr>
          <w:p w:rsidR="00AB41B3" w:rsidRDefault="000B60FE" w:rsidP="00AB41B3">
            <w:pPr>
              <w:snapToGrid w:val="0"/>
              <w:rPr>
                <w:bCs w:val="0"/>
                <w:color w:val="000000" w:themeColor="text1"/>
              </w:rPr>
            </w:pPr>
            <w:r w:rsidRPr="00C80CCC">
              <w:rPr>
                <w:rFonts w:eastAsia="Times New Roman"/>
                <w:color w:val="000000" w:themeColor="text1"/>
                <w:lang w:eastAsia="en-GB"/>
              </w:rPr>
              <w:t xml:space="preserve">Akadēmiskā  maģistra studiju programmas “Datorzinātnes” </w:t>
            </w:r>
            <w:r>
              <w:rPr>
                <w:rFonts w:eastAsia="Times New Roman"/>
                <w:color w:val="000000" w:themeColor="text1"/>
                <w:lang w:eastAsia="en-GB"/>
              </w:rPr>
              <w:t>studiju</w:t>
            </w:r>
            <w:r w:rsidRPr="00C80CCC">
              <w:rPr>
                <w:rFonts w:eastAsia="Times New Roman"/>
                <w:color w:val="000000" w:themeColor="text1"/>
                <w:lang w:eastAsia="en-GB"/>
              </w:rPr>
              <w:t xml:space="preserve"> kurss</w:t>
            </w:r>
            <w:r>
              <w:rPr>
                <w:bCs w:val="0"/>
                <w:color w:val="000000" w:themeColor="text1"/>
              </w:rPr>
              <w:t>.</w:t>
            </w:r>
          </w:p>
          <w:p w:rsidR="00533D7E" w:rsidRPr="00472145" w:rsidRDefault="00533D7E" w:rsidP="00AB41B3">
            <w:pPr>
              <w:snapToGrid w:val="0"/>
            </w:pPr>
            <w:r w:rsidRPr="00533D7E">
              <w:t>Kurs tiek docēts latviešu valodā.</w:t>
            </w:r>
          </w:p>
        </w:tc>
      </w:tr>
    </w:tbl>
    <w:p w:rsidR="001B4907" w:rsidRPr="00472145" w:rsidRDefault="001B4907" w:rsidP="001B4907"/>
    <w:p w:rsidR="001B4907" w:rsidRPr="00472145" w:rsidRDefault="001B4907" w:rsidP="001B4907"/>
    <w:p w:rsidR="00360579" w:rsidRPr="00472145" w:rsidRDefault="00360579"/>
    <w:sectPr w:rsidR="00360579" w:rsidRPr="00472145"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089" w:rsidRDefault="00DA7089" w:rsidP="001B4907">
      <w:r>
        <w:separator/>
      </w:r>
    </w:p>
  </w:endnote>
  <w:endnote w:type="continuationSeparator" w:id="0">
    <w:p w:rsidR="00DA7089" w:rsidRDefault="00DA7089"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089" w:rsidRDefault="00DA7089" w:rsidP="001B4907">
      <w:r>
        <w:separator/>
      </w:r>
    </w:p>
  </w:footnote>
  <w:footnote w:type="continuationSeparator" w:id="0">
    <w:p w:rsidR="00DA7089" w:rsidRDefault="00DA7089"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DA7089" w:rsidP="007534EA">
    <w:pPr>
      <w:pStyle w:val="Header"/>
    </w:pPr>
  </w:p>
  <w:p w:rsidR="007B1FB4" w:rsidRPr="007B1FB4" w:rsidRDefault="00DA7089" w:rsidP="007534EA">
    <w:pPr>
      <w:pStyle w:val="Header"/>
    </w:pPr>
  </w:p>
  <w:p w:rsidR="00982C4A" w:rsidRPr="00D66CC2" w:rsidRDefault="00DA7089"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E7135A"/>
    <w:multiLevelType w:val="hybridMultilevel"/>
    <w:tmpl w:val="63900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6"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CE24B4E"/>
    <w:multiLevelType w:val="hybridMultilevel"/>
    <w:tmpl w:val="A198C5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6"/>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2"/>
  </w:num>
  <w:num w:numId="21">
    <w:abstractNumId w:val="33"/>
  </w:num>
  <w:num w:numId="22">
    <w:abstractNumId w:val="35"/>
  </w:num>
  <w:num w:numId="23">
    <w:abstractNumId w:val="14"/>
  </w:num>
  <w:num w:numId="24">
    <w:abstractNumId w:val="30"/>
  </w:num>
  <w:num w:numId="25">
    <w:abstractNumId w:val="23"/>
  </w:num>
  <w:num w:numId="26">
    <w:abstractNumId w:val="4"/>
  </w:num>
  <w:num w:numId="27">
    <w:abstractNumId w:val="3"/>
  </w:num>
  <w:num w:numId="28">
    <w:abstractNumId w:val="24"/>
  </w:num>
  <w:num w:numId="29">
    <w:abstractNumId w:val="17"/>
  </w:num>
  <w:num w:numId="30">
    <w:abstractNumId w:val="28"/>
  </w:num>
  <w:num w:numId="31">
    <w:abstractNumId w:val="29"/>
  </w:num>
  <w:num w:numId="32">
    <w:abstractNumId w:val="18"/>
  </w:num>
  <w:num w:numId="33">
    <w:abstractNumId w:val="5"/>
  </w:num>
  <w:num w:numId="34">
    <w:abstractNumId w:val="16"/>
  </w:num>
  <w:num w:numId="35">
    <w:abstractNumId w:val="11"/>
  </w:num>
  <w:num w:numId="36">
    <w:abstractNumId w:val="19"/>
  </w:num>
  <w:num w:numId="37">
    <w:abstractNumId w:val="34"/>
  </w:num>
  <w:num w:numId="38">
    <w:abstractNumId w:val="3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B60FE"/>
    <w:rsid w:val="001B4907"/>
    <w:rsid w:val="001D43F7"/>
    <w:rsid w:val="001F476E"/>
    <w:rsid w:val="00244E4B"/>
    <w:rsid w:val="002E30B2"/>
    <w:rsid w:val="00302854"/>
    <w:rsid w:val="003119AD"/>
    <w:rsid w:val="00360579"/>
    <w:rsid w:val="00385208"/>
    <w:rsid w:val="003C2FFF"/>
    <w:rsid w:val="003E46DC"/>
    <w:rsid w:val="00464F41"/>
    <w:rsid w:val="00472145"/>
    <w:rsid w:val="00491F39"/>
    <w:rsid w:val="004D7382"/>
    <w:rsid w:val="00533D7E"/>
    <w:rsid w:val="00546027"/>
    <w:rsid w:val="0056659C"/>
    <w:rsid w:val="005F689A"/>
    <w:rsid w:val="00612290"/>
    <w:rsid w:val="006214C8"/>
    <w:rsid w:val="0065221D"/>
    <w:rsid w:val="00667592"/>
    <w:rsid w:val="0067604C"/>
    <w:rsid w:val="006C2DAF"/>
    <w:rsid w:val="00707EB1"/>
    <w:rsid w:val="00791E37"/>
    <w:rsid w:val="007A65C8"/>
    <w:rsid w:val="007B4602"/>
    <w:rsid w:val="00875ADC"/>
    <w:rsid w:val="00877E76"/>
    <w:rsid w:val="008D4CBD"/>
    <w:rsid w:val="008F5EB7"/>
    <w:rsid w:val="00921712"/>
    <w:rsid w:val="00960E14"/>
    <w:rsid w:val="009B2C54"/>
    <w:rsid w:val="009E42B8"/>
    <w:rsid w:val="00A65099"/>
    <w:rsid w:val="00A650E6"/>
    <w:rsid w:val="00A66785"/>
    <w:rsid w:val="00AB41B3"/>
    <w:rsid w:val="00AC0C3D"/>
    <w:rsid w:val="00B13E94"/>
    <w:rsid w:val="00B42A78"/>
    <w:rsid w:val="00BC05DC"/>
    <w:rsid w:val="00BF2754"/>
    <w:rsid w:val="00BF2B28"/>
    <w:rsid w:val="00C246D6"/>
    <w:rsid w:val="00C56614"/>
    <w:rsid w:val="00C613B6"/>
    <w:rsid w:val="00CC3323"/>
    <w:rsid w:val="00D12807"/>
    <w:rsid w:val="00D1354D"/>
    <w:rsid w:val="00D77BC4"/>
    <w:rsid w:val="00DA7089"/>
    <w:rsid w:val="00DE2101"/>
    <w:rsid w:val="00E5642C"/>
    <w:rsid w:val="00EC1D38"/>
    <w:rsid w:val="00EE2AEF"/>
    <w:rsid w:val="00EF3F15"/>
    <w:rsid w:val="00F04F8C"/>
    <w:rsid w:val="00F32963"/>
    <w:rsid w:val="00F35FB1"/>
    <w:rsid w:val="00F43A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EACFE"/>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F35FB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F35FB1"/>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63822">
      <w:bodyDiv w:val="1"/>
      <w:marLeft w:val="0"/>
      <w:marRight w:val="0"/>
      <w:marTop w:val="0"/>
      <w:marBottom w:val="0"/>
      <w:divBdr>
        <w:top w:val="none" w:sz="0" w:space="0" w:color="auto"/>
        <w:left w:val="none" w:sz="0" w:space="0" w:color="auto"/>
        <w:bottom w:val="none" w:sz="0" w:space="0" w:color="auto"/>
        <w:right w:val="none" w:sz="0" w:space="0" w:color="auto"/>
      </w:divBdr>
    </w:div>
    <w:div w:id="125393168">
      <w:bodyDiv w:val="1"/>
      <w:marLeft w:val="0"/>
      <w:marRight w:val="0"/>
      <w:marTop w:val="0"/>
      <w:marBottom w:val="0"/>
      <w:divBdr>
        <w:top w:val="none" w:sz="0" w:space="0" w:color="auto"/>
        <w:left w:val="none" w:sz="0" w:space="0" w:color="auto"/>
        <w:bottom w:val="none" w:sz="0" w:space="0" w:color="auto"/>
        <w:right w:val="none" w:sz="0" w:space="0" w:color="auto"/>
      </w:divBdr>
    </w:div>
    <w:div w:id="620185517">
      <w:bodyDiv w:val="1"/>
      <w:marLeft w:val="0"/>
      <w:marRight w:val="0"/>
      <w:marTop w:val="0"/>
      <w:marBottom w:val="0"/>
      <w:divBdr>
        <w:top w:val="none" w:sz="0" w:space="0" w:color="auto"/>
        <w:left w:val="none" w:sz="0" w:space="0" w:color="auto"/>
        <w:bottom w:val="none" w:sz="0" w:space="0" w:color="auto"/>
        <w:right w:val="none" w:sz="0" w:space="0" w:color="auto"/>
      </w:divBdr>
    </w:div>
    <w:div w:id="769475747">
      <w:bodyDiv w:val="1"/>
      <w:marLeft w:val="0"/>
      <w:marRight w:val="0"/>
      <w:marTop w:val="0"/>
      <w:marBottom w:val="0"/>
      <w:divBdr>
        <w:top w:val="none" w:sz="0" w:space="0" w:color="auto"/>
        <w:left w:val="none" w:sz="0" w:space="0" w:color="auto"/>
        <w:bottom w:val="none" w:sz="0" w:space="0" w:color="auto"/>
        <w:right w:val="none" w:sz="0" w:space="0" w:color="auto"/>
      </w:divBdr>
    </w:div>
    <w:div w:id="173280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atubazes.wordpres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4</cp:revision>
  <dcterms:created xsi:type="dcterms:W3CDTF">2023-03-20T07:36:00Z</dcterms:created>
  <dcterms:modified xsi:type="dcterms:W3CDTF">2024-03-11T12:30:00Z</dcterms:modified>
</cp:coreProperties>
</file>