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9ACA1" w14:textId="77777777" w:rsidR="001B4907" w:rsidRPr="0012185C" w:rsidRDefault="001B4907" w:rsidP="001B4907">
      <w:pPr>
        <w:pStyle w:val="Header"/>
        <w:jc w:val="center"/>
        <w:rPr>
          <w:b/>
        </w:rPr>
      </w:pPr>
      <w:r w:rsidRPr="0012185C">
        <w:rPr>
          <w:b/>
        </w:rPr>
        <w:t>DAUGAVPILS UNIVERSITĀTES</w:t>
      </w:r>
    </w:p>
    <w:p w14:paraId="19D07B46" w14:textId="77777777" w:rsidR="001B4907" w:rsidRPr="0012185C" w:rsidRDefault="001B4907" w:rsidP="001B4907">
      <w:pPr>
        <w:jc w:val="center"/>
        <w:rPr>
          <w:b/>
          <w:lang w:val="de-DE"/>
        </w:rPr>
      </w:pPr>
      <w:r w:rsidRPr="0012185C">
        <w:rPr>
          <w:b/>
        </w:rPr>
        <w:t>STUDIJU KURSA APRAKSTS</w:t>
      </w:r>
    </w:p>
    <w:p w14:paraId="6E15FDA6" w14:textId="77777777" w:rsidR="001B4907" w:rsidRPr="0012185C" w:rsidRDefault="001B4907" w:rsidP="001B4907"/>
    <w:tbl>
      <w:tblPr>
        <w:tblStyle w:val="TableGrid"/>
        <w:tblW w:w="10630" w:type="dxa"/>
        <w:jc w:val="center"/>
        <w:tblLook w:val="04A0" w:firstRow="1" w:lastRow="0" w:firstColumn="1" w:lastColumn="0" w:noHBand="0" w:noVBand="1"/>
      </w:tblPr>
      <w:tblGrid>
        <w:gridCol w:w="5469"/>
        <w:gridCol w:w="5161"/>
      </w:tblGrid>
      <w:tr w:rsidR="0012185C" w:rsidRPr="0012185C" w14:paraId="1D1B1B81" w14:textId="77777777" w:rsidTr="00C32237">
        <w:trPr>
          <w:jc w:val="center"/>
        </w:trPr>
        <w:tc>
          <w:tcPr>
            <w:tcW w:w="5469" w:type="dxa"/>
          </w:tcPr>
          <w:p w14:paraId="5CB0C59C" w14:textId="77777777" w:rsidR="001B4907" w:rsidRPr="0012185C" w:rsidRDefault="001B4907" w:rsidP="001A6313">
            <w:pPr>
              <w:pStyle w:val="Nosaukumi"/>
            </w:pPr>
            <w:r w:rsidRPr="0012185C">
              <w:br w:type="page"/>
            </w:r>
            <w:r w:rsidRPr="0012185C">
              <w:br w:type="page"/>
            </w:r>
            <w:r w:rsidRPr="0012185C">
              <w:br w:type="page"/>
            </w:r>
            <w:r w:rsidRPr="0012185C">
              <w:br w:type="page"/>
              <w:t>Studiju kursa nosaukums</w:t>
            </w:r>
          </w:p>
        </w:tc>
        <w:tc>
          <w:tcPr>
            <w:tcW w:w="5161" w:type="dxa"/>
          </w:tcPr>
          <w:p w14:paraId="0499D8B4" w14:textId="77777777" w:rsidR="001B4907" w:rsidRPr="0012185C" w:rsidRDefault="00435A08" w:rsidP="001A6313">
            <w:pPr>
              <w:jc w:val="both"/>
              <w:rPr>
                <w:rFonts w:eastAsia="Times New Roman"/>
                <w:b/>
                <w:bCs w:val="0"/>
                <w:lang w:eastAsia="lv-LV"/>
              </w:rPr>
            </w:pPr>
            <w:r w:rsidRPr="0012185C">
              <w:rPr>
                <w:rFonts w:eastAsia="Times New Roman"/>
                <w:b/>
                <w:i/>
                <w:lang w:eastAsia="en-GB"/>
              </w:rPr>
              <w:t>Programmēšana II [1.līm.PSP "Informācijas tehnoloģijas"]</w:t>
            </w:r>
          </w:p>
        </w:tc>
      </w:tr>
      <w:tr w:rsidR="0012185C" w:rsidRPr="0012185C" w14:paraId="4B393A97" w14:textId="77777777" w:rsidTr="00C32237">
        <w:trPr>
          <w:jc w:val="center"/>
        </w:trPr>
        <w:tc>
          <w:tcPr>
            <w:tcW w:w="5469" w:type="dxa"/>
          </w:tcPr>
          <w:p w14:paraId="33FADA7D" w14:textId="77777777" w:rsidR="001B4907" w:rsidRPr="0012185C" w:rsidRDefault="001B4907" w:rsidP="001A6313">
            <w:pPr>
              <w:pStyle w:val="Nosaukumi"/>
            </w:pPr>
            <w:r w:rsidRPr="0012185C">
              <w:t>Studiju kursa kods (DUIS)</w:t>
            </w:r>
          </w:p>
        </w:tc>
        <w:tc>
          <w:tcPr>
            <w:tcW w:w="5161" w:type="dxa"/>
            <w:vAlign w:val="center"/>
          </w:tcPr>
          <w:p w14:paraId="399CB0D9" w14:textId="77777777" w:rsidR="001B4907" w:rsidRPr="0012185C" w:rsidRDefault="00435A08" w:rsidP="001A6313">
            <w:pPr>
              <w:rPr>
                <w:lang w:eastAsia="lv-LV"/>
              </w:rPr>
            </w:pPr>
            <w:r w:rsidRPr="0012185C">
              <w:rPr>
                <w:rFonts w:eastAsia="Times New Roman"/>
                <w:lang w:eastAsia="en-GB"/>
              </w:rPr>
              <w:t>DatZ1126</w:t>
            </w:r>
          </w:p>
        </w:tc>
      </w:tr>
      <w:tr w:rsidR="0012185C" w:rsidRPr="0012185C" w14:paraId="07A22EB2" w14:textId="77777777" w:rsidTr="00C32237">
        <w:trPr>
          <w:jc w:val="center"/>
        </w:trPr>
        <w:tc>
          <w:tcPr>
            <w:tcW w:w="5469" w:type="dxa"/>
          </w:tcPr>
          <w:p w14:paraId="6D8990D0" w14:textId="77777777" w:rsidR="001B4907" w:rsidRPr="0012185C" w:rsidRDefault="001B4907" w:rsidP="001A6313">
            <w:pPr>
              <w:pStyle w:val="Nosaukumi"/>
            </w:pPr>
            <w:r w:rsidRPr="0012185C">
              <w:t>Zinātnes nozare</w:t>
            </w:r>
          </w:p>
        </w:tc>
        <w:tc>
          <w:tcPr>
            <w:tcW w:w="5161" w:type="dxa"/>
          </w:tcPr>
          <w:p w14:paraId="51857339" w14:textId="77777777" w:rsidR="001B4907" w:rsidRPr="0012185C" w:rsidRDefault="00435A08" w:rsidP="001A6313">
            <w:pPr>
              <w:snapToGrid w:val="0"/>
            </w:pPr>
            <w:r w:rsidRPr="0012185C">
              <w:rPr>
                <w:rFonts w:eastAsia="Times New Roman"/>
                <w:lang w:eastAsia="en-GB"/>
              </w:rPr>
              <w:t>#Datorzinātne</w:t>
            </w:r>
          </w:p>
        </w:tc>
      </w:tr>
      <w:tr w:rsidR="0012185C" w:rsidRPr="0012185C" w14:paraId="2D469DED" w14:textId="77777777" w:rsidTr="00C32237">
        <w:trPr>
          <w:jc w:val="center"/>
        </w:trPr>
        <w:tc>
          <w:tcPr>
            <w:tcW w:w="5469" w:type="dxa"/>
          </w:tcPr>
          <w:p w14:paraId="73E62619" w14:textId="77777777" w:rsidR="00435A08" w:rsidRPr="0012185C" w:rsidRDefault="00435A08" w:rsidP="001A6313">
            <w:pPr>
              <w:pStyle w:val="Nosaukumi"/>
            </w:pPr>
            <w:r w:rsidRPr="0012185C">
              <w:rPr>
                <w:rFonts w:eastAsia="Times New Roman"/>
                <w:bCs/>
                <w:iCs/>
                <w:lang w:eastAsia="en-GB"/>
              </w:rPr>
              <w:t xml:space="preserve">Zinātnes </w:t>
            </w:r>
            <w:proofErr w:type="spellStart"/>
            <w:r w:rsidRPr="0012185C">
              <w:rPr>
                <w:rFonts w:eastAsia="Times New Roman"/>
                <w:bCs/>
                <w:iCs/>
                <w:lang w:eastAsia="en-GB"/>
              </w:rPr>
              <w:t>apakšnozare</w:t>
            </w:r>
            <w:proofErr w:type="spellEnd"/>
          </w:p>
        </w:tc>
        <w:tc>
          <w:tcPr>
            <w:tcW w:w="5161" w:type="dxa"/>
          </w:tcPr>
          <w:p w14:paraId="5F507934" w14:textId="77777777" w:rsidR="00435A08" w:rsidRPr="0012185C" w:rsidRDefault="00435A08" w:rsidP="001A6313">
            <w:pPr>
              <w:snapToGrid w:val="0"/>
              <w:rPr>
                <w:rFonts w:eastAsia="Times New Roman"/>
                <w:lang w:eastAsia="en-GB"/>
              </w:rPr>
            </w:pPr>
            <w:r w:rsidRPr="0012185C">
              <w:rPr>
                <w:rFonts w:eastAsia="Times New Roman"/>
                <w:lang w:eastAsia="en-GB"/>
              </w:rPr>
              <w:t>Datorzinātne un informācijas tehnoloģijas#</w:t>
            </w:r>
          </w:p>
        </w:tc>
      </w:tr>
      <w:tr w:rsidR="0012185C" w:rsidRPr="0012185C" w14:paraId="127ADF9C" w14:textId="77777777" w:rsidTr="00C32237">
        <w:trPr>
          <w:jc w:val="center"/>
        </w:trPr>
        <w:tc>
          <w:tcPr>
            <w:tcW w:w="5469" w:type="dxa"/>
          </w:tcPr>
          <w:p w14:paraId="0925655E" w14:textId="77777777" w:rsidR="001B4907" w:rsidRPr="0012185C" w:rsidRDefault="001B4907" w:rsidP="001A6313">
            <w:pPr>
              <w:pStyle w:val="Nosaukumi"/>
            </w:pPr>
            <w:r w:rsidRPr="0012185C">
              <w:t>Kursa līmenis</w:t>
            </w:r>
          </w:p>
        </w:tc>
        <w:tc>
          <w:tcPr>
            <w:tcW w:w="5161" w:type="dxa"/>
            <w:shd w:val="clear" w:color="auto" w:fill="auto"/>
          </w:tcPr>
          <w:p w14:paraId="7AAE7992" w14:textId="70D119A9" w:rsidR="001B4907" w:rsidRPr="0012185C" w:rsidRDefault="000C31C3" w:rsidP="001A6313">
            <w:pPr>
              <w:rPr>
                <w:lang w:eastAsia="lv-LV"/>
              </w:rPr>
            </w:pPr>
            <w:r w:rsidRPr="0012185C">
              <w:rPr>
                <w:lang w:eastAsia="lv-LV"/>
              </w:rPr>
              <w:t>3</w:t>
            </w:r>
          </w:p>
        </w:tc>
      </w:tr>
      <w:tr w:rsidR="0012185C" w:rsidRPr="0012185C" w14:paraId="43510428" w14:textId="77777777" w:rsidTr="00C32237">
        <w:trPr>
          <w:jc w:val="center"/>
        </w:trPr>
        <w:tc>
          <w:tcPr>
            <w:tcW w:w="5469" w:type="dxa"/>
          </w:tcPr>
          <w:p w14:paraId="0EE12A08" w14:textId="77777777" w:rsidR="001B4907" w:rsidRPr="0012185C" w:rsidRDefault="001B4907" w:rsidP="001A6313">
            <w:pPr>
              <w:pStyle w:val="Nosaukumi"/>
              <w:rPr>
                <w:u w:val="single"/>
              </w:rPr>
            </w:pPr>
            <w:r w:rsidRPr="0012185C">
              <w:t>Kredītpunkti</w:t>
            </w:r>
          </w:p>
        </w:tc>
        <w:tc>
          <w:tcPr>
            <w:tcW w:w="5161" w:type="dxa"/>
            <w:vAlign w:val="center"/>
          </w:tcPr>
          <w:p w14:paraId="6F163DE2" w14:textId="77777777" w:rsidR="001B4907" w:rsidRPr="0012185C" w:rsidRDefault="00435A08" w:rsidP="001A6313">
            <w:pPr>
              <w:rPr>
                <w:lang w:eastAsia="lv-LV"/>
              </w:rPr>
            </w:pPr>
            <w:r w:rsidRPr="0012185C">
              <w:rPr>
                <w:lang w:eastAsia="lv-LV"/>
              </w:rPr>
              <w:t>2</w:t>
            </w:r>
          </w:p>
        </w:tc>
      </w:tr>
      <w:tr w:rsidR="0012185C" w:rsidRPr="0012185C" w14:paraId="05829180" w14:textId="77777777" w:rsidTr="00C32237">
        <w:trPr>
          <w:jc w:val="center"/>
        </w:trPr>
        <w:tc>
          <w:tcPr>
            <w:tcW w:w="5469" w:type="dxa"/>
          </w:tcPr>
          <w:p w14:paraId="16195284" w14:textId="77777777" w:rsidR="001B4907" w:rsidRPr="0012185C" w:rsidRDefault="001B4907" w:rsidP="001A6313">
            <w:pPr>
              <w:pStyle w:val="Nosaukumi"/>
              <w:rPr>
                <w:u w:val="single"/>
              </w:rPr>
            </w:pPr>
            <w:r w:rsidRPr="0012185C">
              <w:t>ECTS kredītpunkti</w:t>
            </w:r>
          </w:p>
        </w:tc>
        <w:tc>
          <w:tcPr>
            <w:tcW w:w="5161" w:type="dxa"/>
          </w:tcPr>
          <w:p w14:paraId="647F5F94" w14:textId="77777777" w:rsidR="001B4907" w:rsidRPr="0012185C" w:rsidRDefault="00435A08" w:rsidP="001A6313">
            <w:r w:rsidRPr="0012185C">
              <w:t>3</w:t>
            </w:r>
          </w:p>
        </w:tc>
      </w:tr>
      <w:tr w:rsidR="0012185C" w:rsidRPr="0012185C" w14:paraId="1F30DB5C" w14:textId="77777777" w:rsidTr="00C32237">
        <w:trPr>
          <w:jc w:val="center"/>
        </w:trPr>
        <w:tc>
          <w:tcPr>
            <w:tcW w:w="5469" w:type="dxa"/>
          </w:tcPr>
          <w:p w14:paraId="7D14A214" w14:textId="77777777" w:rsidR="001B4907" w:rsidRPr="0012185C" w:rsidRDefault="001B4907" w:rsidP="001A6313">
            <w:pPr>
              <w:pStyle w:val="Nosaukumi"/>
            </w:pPr>
            <w:r w:rsidRPr="0012185C">
              <w:t>Kopējais kontaktstundu skaits</w:t>
            </w:r>
          </w:p>
        </w:tc>
        <w:tc>
          <w:tcPr>
            <w:tcW w:w="5161" w:type="dxa"/>
            <w:vAlign w:val="center"/>
          </w:tcPr>
          <w:p w14:paraId="1B9ADD84" w14:textId="37E2C2B3" w:rsidR="001B4907" w:rsidRPr="0012185C" w:rsidRDefault="00702C92" w:rsidP="001A6313">
            <w:pPr>
              <w:rPr>
                <w:lang w:eastAsia="lv-LV"/>
              </w:rPr>
            </w:pPr>
            <w:r>
              <w:rPr>
                <w:lang w:eastAsia="lv-LV"/>
              </w:rPr>
              <w:t>80</w:t>
            </w:r>
            <w:bookmarkStart w:id="0" w:name="_GoBack"/>
            <w:bookmarkEnd w:id="0"/>
          </w:p>
        </w:tc>
      </w:tr>
      <w:tr w:rsidR="0012185C" w:rsidRPr="0012185C" w14:paraId="0B78DFCC" w14:textId="77777777" w:rsidTr="00C32237">
        <w:trPr>
          <w:jc w:val="center"/>
        </w:trPr>
        <w:tc>
          <w:tcPr>
            <w:tcW w:w="5469" w:type="dxa"/>
          </w:tcPr>
          <w:p w14:paraId="305C1A0F" w14:textId="77777777" w:rsidR="001B4907" w:rsidRPr="0012185C" w:rsidRDefault="001B4907" w:rsidP="001A6313">
            <w:pPr>
              <w:pStyle w:val="Nosaukumi2"/>
            </w:pPr>
            <w:r w:rsidRPr="0012185C">
              <w:t>Lekciju stundu skaits</w:t>
            </w:r>
          </w:p>
        </w:tc>
        <w:tc>
          <w:tcPr>
            <w:tcW w:w="5161" w:type="dxa"/>
          </w:tcPr>
          <w:p w14:paraId="58608FC8" w14:textId="77777777" w:rsidR="001B4907" w:rsidRPr="0012185C" w:rsidRDefault="001B4907" w:rsidP="001A6313"/>
        </w:tc>
      </w:tr>
      <w:tr w:rsidR="0012185C" w:rsidRPr="0012185C" w14:paraId="2B234641" w14:textId="77777777" w:rsidTr="00C32237">
        <w:trPr>
          <w:jc w:val="center"/>
        </w:trPr>
        <w:tc>
          <w:tcPr>
            <w:tcW w:w="5469" w:type="dxa"/>
          </w:tcPr>
          <w:p w14:paraId="372E5D6B" w14:textId="77777777" w:rsidR="001B4907" w:rsidRPr="0012185C" w:rsidRDefault="001B4907" w:rsidP="001A6313">
            <w:pPr>
              <w:pStyle w:val="Nosaukumi2"/>
            </w:pPr>
            <w:r w:rsidRPr="0012185C">
              <w:t>Semināru stundu skaits</w:t>
            </w:r>
          </w:p>
        </w:tc>
        <w:tc>
          <w:tcPr>
            <w:tcW w:w="5161" w:type="dxa"/>
          </w:tcPr>
          <w:p w14:paraId="08C29037" w14:textId="77777777" w:rsidR="001B4907" w:rsidRPr="0012185C" w:rsidRDefault="001B4907" w:rsidP="001A6313"/>
        </w:tc>
      </w:tr>
      <w:tr w:rsidR="0012185C" w:rsidRPr="0012185C" w14:paraId="7B83F7DD" w14:textId="77777777" w:rsidTr="00C32237">
        <w:trPr>
          <w:jc w:val="center"/>
        </w:trPr>
        <w:tc>
          <w:tcPr>
            <w:tcW w:w="5469" w:type="dxa"/>
          </w:tcPr>
          <w:p w14:paraId="034AEEE7" w14:textId="77777777" w:rsidR="001B4907" w:rsidRPr="0012185C" w:rsidRDefault="001B4907" w:rsidP="001A6313">
            <w:pPr>
              <w:pStyle w:val="Nosaukumi2"/>
            </w:pPr>
            <w:r w:rsidRPr="0012185C">
              <w:t>Praktisko darbu stundu skaits</w:t>
            </w:r>
          </w:p>
        </w:tc>
        <w:tc>
          <w:tcPr>
            <w:tcW w:w="5161" w:type="dxa"/>
          </w:tcPr>
          <w:p w14:paraId="6CBBCBBD" w14:textId="77777777" w:rsidR="001B4907" w:rsidRPr="0012185C" w:rsidRDefault="00435A08" w:rsidP="001A6313">
            <w:r w:rsidRPr="0012185C">
              <w:t>32</w:t>
            </w:r>
          </w:p>
        </w:tc>
      </w:tr>
      <w:tr w:rsidR="0012185C" w:rsidRPr="0012185C" w14:paraId="3726CCC1" w14:textId="77777777" w:rsidTr="00C32237">
        <w:trPr>
          <w:jc w:val="center"/>
        </w:trPr>
        <w:tc>
          <w:tcPr>
            <w:tcW w:w="5469" w:type="dxa"/>
          </w:tcPr>
          <w:p w14:paraId="10C8C0EA" w14:textId="77777777" w:rsidR="001B4907" w:rsidRPr="0012185C" w:rsidRDefault="001B4907" w:rsidP="001A6313">
            <w:pPr>
              <w:pStyle w:val="Nosaukumi2"/>
            </w:pPr>
            <w:r w:rsidRPr="0012185C">
              <w:t>Laboratorijas darbu stundu skaits</w:t>
            </w:r>
          </w:p>
        </w:tc>
        <w:tc>
          <w:tcPr>
            <w:tcW w:w="5161" w:type="dxa"/>
          </w:tcPr>
          <w:p w14:paraId="009D8C94" w14:textId="77777777" w:rsidR="001B4907" w:rsidRPr="0012185C" w:rsidRDefault="001B4907" w:rsidP="001A6313"/>
        </w:tc>
      </w:tr>
      <w:tr w:rsidR="0012185C" w:rsidRPr="0012185C" w14:paraId="3C4E03FF" w14:textId="77777777" w:rsidTr="00C32237">
        <w:trPr>
          <w:jc w:val="center"/>
        </w:trPr>
        <w:tc>
          <w:tcPr>
            <w:tcW w:w="5469" w:type="dxa"/>
          </w:tcPr>
          <w:p w14:paraId="6689CA6D" w14:textId="77777777" w:rsidR="001B4907" w:rsidRPr="0012185C" w:rsidRDefault="001B4907" w:rsidP="001A6313">
            <w:pPr>
              <w:pStyle w:val="Nosaukumi2"/>
              <w:rPr>
                <w:lang w:eastAsia="lv-LV"/>
              </w:rPr>
            </w:pPr>
            <w:r w:rsidRPr="0012185C">
              <w:rPr>
                <w:lang w:eastAsia="lv-LV"/>
              </w:rPr>
              <w:t>Studējošā patstāvīgā darba stundu skaits</w:t>
            </w:r>
          </w:p>
        </w:tc>
        <w:tc>
          <w:tcPr>
            <w:tcW w:w="5161" w:type="dxa"/>
            <w:vAlign w:val="center"/>
          </w:tcPr>
          <w:p w14:paraId="4F279362" w14:textId="40F57EEC" w:rsidR="001B4907" w:rsidRPr="0012185C" w:rsidRDefault="000C31C3" w:rsidP="001A6313">
            <w:pPr>
              <w:rPr>
                <w:lang w:eastAsia="lv-LV"/>
              </w:rPr>
            </w:pPr>
            <w:r w:rsidRPr="0012185C">
              <w:rPr>
                <w:lang w:eastAsia="lv-LV"/>
              </w:rPr>
              <w:t>48</w:t>
            </w:r>
          </w:p>
        </w:tc>
      </w:tr>
      <w:tr w:rsidR="0012185C" w:rsidRPr="0012185C" w14:paraId="40A2B80F" w14:textId="77777777" w:rsidTr="00C32237">
        <w:trPr>
          <w:jc w:val="center"/>
        </w:trPr>
        <w:tc>
          <w:tcPr>
            <w:tcW w:w="10630" w:type="dxa"/>
            <w:gridSpan w:val="2"/>
          </w:tcPr>
          <w:p w14:paraId="17FC2EF9" w14:textId="77777777" w:rsidR="001B4907" w:rsidRPr="0012185C" w:rsidRDefault="001B4907" w:rsidP="001A6313">
            <w:pPr>
              <w:rPr>
                <w:lang w:eastAsia="lv-LV"/>
              </w:rPr>
            </w:pPr>
          </w:p>
        </w:tc>
      </w:tr>
      <w:tr w:rsidR="0012185C" w:rsidRPr="0012185C" w14:paraId="584EA542" w14:textId="77777777" w:rsidTr="00C32237">
        <w:trPr>
          <w:jc w:val="center"/>
        </w:trPr>
        <w:tc>
          <w:tcPr>
            <w:tcW w:w="10630" w:type="dxa"/>
            <w:gridSpan w:val="2"/>
          </w:tcPr>
          <w:p w14:paraId="3D7BFABB" w14:textId="77777777" w:rsidR="001B4907" w:rsidRPr="0012185C" w:rsidRDefault="001B4907" w:rsidP="001A6313">
            <w:pPr>
              <w:pStyle w:val="Nosaukumi"/>
            </w:pPr>
            <w:r w:rsidRPr="0012185C">
              <w:t>Kursa autors(-i)</w:t>
            </w:r>
          </w:p>
        </w:tc>
      </w:tr>
      <w:tr w:rsidR="0012185C" w:rsidRPr="0012185C" w14:paraId="55A83B98" w14:textId="77777777" w:rsidTr="00C32237">
        <w:trPr>
          <w:jc w:val="center"/>
        </w:trPr>
        <w:tc>
          <w:tcPr>
            <w:tcW w:w="10630" w:type="dxa"/>
            <w:gridSpan w:val="2"/>
          </w:tcPr>
          <w:p w14:paraId="3DC57008" w14:textId="77777777" w:rsidR="008D4CBD" w:rsidRPr="0012185C" w:rsidRDefault="00435A08" w:rsidP="008D4CBD">
            <w:pPr>
              <w:rPr>
                <w:rFonts w:eastAsia="Times New Roman"/>
                <w:lang w:eastAsia="en-GB"/>
              </w:rPr>
            </w:pPr>
            <w:proofErr w:type="spellStart"/>
            <w:r w:rsidRPr="0012185C">
              <w:rPr>
                <w:rFonts w:eastAsia="Times New Roman"/>
                <w:lang w:eastAsia="en-GB"/>
              </w:rPr>
              <w:t>Mg.sc.comp</w:t>
            </w:r>
            <w:proofErr w:type="spellEnd"/>
            <w:r w:rsidRPr="0012185C">
              <w:rPr>
                <w:rFonts w:eastAsia="Times New Roman"/>
                <w:lang w:eastAsia="en-GB"/>
              </w:rPr>
              <w:t xml:space="preserve">., lekt. Olga </w:t>
            </w:r>
            <w:proofErr w:type="spellStart"/>
            <w:r w:rsidRPr="0012185C">
              <w:rPr>
                <w:rFonts w:eastAsia="Times New Roman"/>
                <w:lang w:eastAsia="en-GB"/>
              </w:rPr>
              <w:t>Perevalova</w:t>
            </w:r>
            <w:proofErr w:type="spellEnd"/>
          </w:p>
          <w:p w14:paraId="5C26C033" w14:textId="5A67CA75" w:rsidR="000C31C3" w:rsidRPr="0012185C" w:rsidRDefault="000C31C3" w:rsidP="008D4CBD">
            <w:proofErr w:type="spellStart"/>
            <w:r w:rsidRPr="0012185C">
              <w:rPr>
                <w:rFonts w:eastAsia="Times New Roman"/>
                <w:lang w:eastAsia="en-GB"/>
              </w:rPr>
              <w:t>Mg.sc.comp</w:t>
            </w:r>
            <w:proofErr w:type="spellEnd"/>
            <w:r w:rsidRPr="0012185C">
              <w:rPr>
                <w:rFonts w:eastAsia="Times New Roman"/>
                <w:lang w:eastAsia="en-GB"/>
              </w:rPr>
              <w:t>., lekt. Andrejs Radionovs</w:t>
            </w:r>
          </w:p>
        </w:tc>
      </w:tr>
      <w:tr w:rsidR="0012185C" w:rsidRPr="0012185C" w14:paraId="3AED9CBA" w14:textId="77777777" w:rsidTr="00C32237">
        <w:trPr>
          <w:jc w:val="center"/>
        </w:trPr>
        <w:tc>
          <w:tcPr>
            <w:tcW w:w="10630" w:type="dxa"/>
            <w:gridSpan w:val="2"/>
          </w:tcPr>
          <w:p w14:paraId="3203129B" w14:textId="77777777" w:rsidR="008D4CBD" w:rsidRPr="0012185C" w:rsidRDefault="008D4CBD" w:rsidP="008D4CBD">
            <w:pPr>
              <w:pStyle w:val="Nosaukumi"/>
            </w:pPr>
            <w:r w:rsidRPr="0012185C">
              <w:t>Kursa docētājs(-i)</w:t>
            </w:r>
          </w:p>
        </w:tc>
      </w:tr>
      <w:tr w:rsidR="0012185C" w:rsidRPr="0012185C" w14:paraId="1547EACA" w14:textId="77777777" w:rsidTr="00C32237">
        <w:trPr>
          <w:jc w:val="center"/>
        </w:trPr>
        <w:tc>
          <w:tcPr>
            <w:tcW w:w="10630" w:type="dxa"/>
            <w:gridSpan w:val="2"/>
          </w:tcPr>
          <w:p w14:paraId="628E797B" w14:textId="6B2DBF39" w:rsidR="008D4CBD" w:rsidRPr="0012185C" w:rsidRDefault="00435A08" w:rsidP="008D4CBD">
            <w:pPr>
              <w:rPr>
                <w:rFonts w:eastAsia="Times New Roman"/>
                <w:lang w:eastAsia="en-GB"/>
              </w:rPr>
            </w:pPr>
            <w:proofErr w:type="spellStart"/>
            <w:r w:rsidRPr="0012185C">
              <w:rPr>
                <w:rFonts w:eastAsia="Times New Roman"/>
                <w:lang w:eastAsia="en-GB"/>
              </w:rPr>
              <w:t>Mg.sc.comp</w:t>
            </w:r>
            <w:proofErr w:type="spellEnd"/>
            <w:r w:rsidRPr="0012185C">
              <w:rPr>
                <w:rFonts w:eastAsia="Times New Roman"/>
                <w:lang w:eastAsia="en-GB"/>
              </w:rPr>
              <w:t xml:space="preserve">., lekt. Olga </w:t>
            </w:r>
            <w:proofErr w:type="spellStart"/>
            <w:r w:rsidRPr="0012185C">
              <w:rPr>
                <w:rFonts w:eastAsia="Times New Roman"/>
                <w:lang w:eastAsia="en-GB"/>
              </w:rPr>
              <w:t>Perevalova</w:t>
            </w:r>
            <w:proofErr w:type="spellEnd"/>
            <w:r w:rsidRPr="0012185C">
              <w:rPr>
                <w:rFonts w:eastAsia="Times New Roman"/>
                <w:lang w:eastAsia="en-GB"/>
              </w:rPr>
              <w:br/>
            </w:r>
            <w:proofErr w:type="spellStart"/>
            <w:r w:rsidRPr="0012185C">
              <w:rPr>
                <w:rFonts w:eastAsia="Times New Roman"/>
                <w:lang w:eastAsia="en-GB"/>
              </w:rPr>
              <w:t>Mg.sc.comp</w:t>
            </w:r>
            <w:proofErr w:type="spellEnd"/>
            <w:r w:rsidRPr="0012185C">
              <w:rPr>
                <w:rFonts w:eastAsia="Times New Roman"/>
                <w:lang w:eastAsia="en-GB"/>
              </w:rPr>
              <w:t>., lekt. Andrejs Radionovs</w:t>
            </w:r>
          </w:p>
          <w:p w14:paraId="48A24BEF" w14:textId="317B886E" w:rsidR="000C31C3" w:rsidRPr="0012185C" w:rsidRDefault="000C31C3" w:rsidP="008D4CBD">
            <w:r w:rsidRPr="0012185C">
              <w:rPr>
                <w:rFonts w:eastAsia="Times New Roman"/>
                <w:lang w:eastAsia="en-GB"/>
              </w:rPr>
              <w:t xml:space="preserve">Dr.sc.comp., doc. Vija </w:t>
            </w:r>
            <w:proofErr w:type="spellStart"/>
            <w:r w:rsidRPr="0012185C">
              <w:rPr>
                <w:rFonts w:eastAsia="Times New Roman"/>
                <w:lang w:eastAsia="en-GB"/>
              </w:rPr>
              <w:t>Vagale</w:t>
            </w:r>
            <w:proofErr w:type="spellEnd"/>
          </w:p>
        </w:tc>
      </w:tr>
      <w:tr w:rsidR="0012185C" w:rsidRPr="0012185C" w14:paraId="40C3B9B6" w14:textId="77777777" w:rsidTr="00C32237">
        <w:trPr>
          <w:jc w:val="center"/>
        </w:trPr>
        <w:tc>
          <w:tcPr>
            <w:tcW w:w="10630" w:type="dxa"/>
            <w:gridSpan w:val="2"/>
          </w:tcPr>
          <w:p w14:paraId="03070E7E" w14:textId="77777777" w:rsidR="008D4CBD" w:rsidRPr="0012185C" w:rsidRDefault="008D4CBD" w:rsidP="008D4CBD">
            <w:pPr>
              <w:pStyle w:val="Nosaukumi"/>
            </w:pPr>
            <w:r w:rsidRPr="0012185C">
              <w:t>Priekšzināšanas</w:t>
            </w:r>
          </w:p>
        </w:tc>
      </w:tr>
      <w:tr w:rsidR="0012185C" w:rsidRPr="0012185C" w14:paraId="4CBA2E06" w14:textId="77777777" w:rsidTr="00C32237">
        <w:trPr>
          <w:jc w:val="center"/>
        </w:trPr>
        <w:tc>
          <w:tcPr>
            <w:tcW w:w="10630" w:type="dxa"/>
            <w:gridSpan w:val="2"/>
          </w:tcPr>
          <w:p w14:paraId="2FB84EF7" w14:textId="77777777" w:rsidR="008D4CBD" w:rsidRPr="0012185C" w:rsidRDefault="00435A08" w:rsidP="008D4CBD">
            <w:pPr>
              <w:snapToGrid w:val="0"/>
            </w:pPr>
            <w:r w:rsidRPr="0012185C">
              <w:rPr>
                <w:rFonts w:eastAsia="Times New Roman"/>
                <w:lang w:eastAsia="en-GB"/>
              </w:rPr>
              <w:t>DatZ1125, Programmēšana I [1.līm.PSP "Informācijas tehnoloģijas"]</w:t>
            </w:r>
          </w:p>
        </w:tc>
      </w:tr>
      <w:tr w:rsidR="0012185C" w:rsidRPr="0012185C" w14:paraId="7FAD3898" w14:textId="77777777" w:rsidTr="00C32237">
        <w:trPr>
          <w:jc w:val="center"/>
        </w:trPr>
        <w:tc>
          <w:tcPr>
            <w:tcW w:w="10630" w:type="dxa"/>
            <w:gridSpan w:val="2"/>
          </w:tcPr>
          <w:p w14:paraId="1D848349" w14:textId="77777777" w:rsidR="008D4CBD" w:rsidRPr="0012185C" w:rsidRDefault="008D4CBD" w:rsidP="008D4CBD">
            <w:pPr>
              <w:pStyle w:val="Nosaukumi"/>
            </w:pPr>
            <w:r w:rsidRPr="0012185C">
              <w:t xml:space="preserve">Studiju kursa anotācija </w:t>
            </w:r>
          </w:p>
        </w:tc>
      </w:tr>
      <w:tr w:rsidR="0012185C" w:rsidRPr="0012185C" w14:paraId="2FD9E5BD" w14:textId="77777777" w:rsidTr="00C32237">
        <w:trPr>
          <w:trHeight w:val="1119"/>
          <w:jc w:val="center"/>
        </w:trPr>
        <w:tc>
          <w:tcPr>
            <w:tcW w:w="10630" w:type="dxa"/>
            <w:gridSpan w:val="2"/>
          </w:tcPr>
          <w:p w14:paraId="47EDC9B5" w14:textId="04626EC6" w:rsidR="000C31C3" w:rsidRPr="0012185C" w:rsidRDefault="00435A08" w:rsidP="00026C21">
            <w:pPr>
              <w:suppressAutoHyphens/>
              <w:autoSpaceDE/>
              <w:autoSpaceDN/>
              <w:adjustRightInd/>
              <w:snapToGrid w:val="0"/>
              <w:rPr>
                <w:rFonts w:eastAsia="Times New Roman"/>
                <w:lang w:eastAsia="en-GB"/>
              </w:rPr>
            </w:pPr>
            <w:r w:rsidRPr="0012185C">
              <w:rPr>
                <w:rFonts w:eastAsia="Times New Roman"/>
                <w:lang w:eastAsia="en-GB"/>
              </w:rPr>
              <w:t xml:space="preserve">KURSA MĒRĶIS: </w:t>
            </w:r>
            <w:r w:rsidRPr="0012185C">
              <w:rPr>
                <w:rFonts w:eastAsia="Times New Roman"/>
                <w:lang w:eastAsia="en-GB"/>
              </w:rPr>
              <w:br/>
              <w:t>Iepazīstināt stud</w:t>
            </w:r>
            <w:r w:rsidR="001613AC" w:rsidRPr="0012185C">
              <w:rPr>
                <w:rFonts w:eastAsia="Times New Roman"/>
                <w:lang w:eastAsia="en-GB"/>
              </w:rPr>
              <w:t>ējošos</w:t>
            </w:r>
            <w:r w:rsidRPr="0012185C">
              <w:rPr>
                <w:rFonts w:eastAsia="Times New Roman"/>
                <w:lang w:eastAsia="en-GB"/>
              </w:rPr>
              <w:t xml:space="preserve"> ar OOP principiem (MS </w:t>
            </w:r>
            <w:proofErr w:type="spellStart"/>
            <w:r w:rsidRPr="0012185C">
              <w:rPr>
                <w:rFonts w:eastAsia="Times New Roman"/>
                <w:lang w:eastAsia="en-GB"/>
              </w:rPr>
              <w:t>Visual</w:t>
            </w:r>
            <w:proofErr w:type="spellEnd"/>
            <w:r w:rsidRPr="0012185C">
              <w:rPr>
                <w:rFonts w:eastAsia="Times New Roman"/>
                <w:lang w:eastAsia="en-GB"/>
              </w:rPr>
              <w:t xml:space="preserve"> C#: Windows </w:t>
            </w:r>
            <w:proofErr w:type="spellStart"/>
            <w:r w:rsidRPr="0012185C">
              <w:rPr>
                <w:rFonts w:eastAsia="Times New Roman"/>
                <w:lang w:eastAsia="en-GB"/>
              </w:rPr>
              <w:t>Applications</w:t>
            </w:r>
            <w:proofErr w:type="spellEnd"/>
            <w:r w:rsidRPr="0012185C">
              <w:rPr>
                <w:rFonts w:eastAsia="Times New Roman"/>
                <w:lang w:eastAsia="en-GB"/>
              </w:rPr>
              <w:t xml:space="preserve">) </w:t>
            </w:r>
            <w:r w:rsidRPr="0012185C">
              <w:rPr>
                <w:rFonts w:eastAsia="Times New Roman"/>
                <w:lang w:eastAsia="en-GB"/>
              </w:rPr>
              <w:br/>
            </w:r>
            <w:r w:rsidRPr="0012185C">
              <w:rPr>
                <w:rFonts w:eastAsia="Times New Roman"/>
                <w:lang w:eastAsia="en-GB"/>
              </w:rPr>
              <w:br/>
              <w:t xml:space="preserve">KURSA UZDEVUMI: </w:t>
            </w:r>
            <w:r w:rsidRPr="0012185C">
              <w:rPr>
                <w:rFonts w:eastAsia="Times New Roman"/>
                <w:lang w:eastAsia="en-GB"/>
              </w:rPr>
              <w:br/>
            </w:r>
            <w:r w:rsidR="00CF7D7E" w:rsidRPr="0012185C">
              <w:rPr>
                <w:rFonts w:eastAsia="Times New Roman"/>
                <w:lang w:eastAsia="en-GB"/>
              </w:rPr>
              <w:t xml:space="preserve">• </w:t>
            </w:r>
            <w:r w:rsidRPr="0012185C">
              <w:rPr>
                <w:rFonts w:eastAsia="Times New Roman"/>
                <w:lang w:eastAsia="en-GB"/>
              </w:rPr>
              <w:t xml:space="preserve">Sniegt priekšstatu par apakšprogrammām. </w:t>
            </w:r>
            <w:r w:rsidRPr="0012185C">
              <w:rPr>
                <w:rFonts w:eastAsia="Times New Roman"/>
                <w:lang w:eastAsia="en-GB"/>
              </w:rPr>
              <w:br/>
            </w:r>
            <w:r w:rsidR="00CF7D7E" w:rsidRPr="0012185C">
              <w:rPr>
                <w:rFonts w:eastAsia="Times New Roman"/>
                <w:lang w:eastAsia="en-GB"/>
              </w:rPr>
              <w:t xml:space="preserve">• </w:t>
            </w:r>
            <w:r w:rsidRPr="0012185C">
              <w:rPr>
                <w:rFonts w:eastAsia="Times New Roman"/>
                <w:lang w:eastAsia="en-GB"/>
              </w:rPr>
              <w:t xml:space="preserve">Sniegt priekšstatu par OOP. </w:t>
            </w:r>
            <w:r w:rsidRPr="0012185C">
              <w:rPr>
                <w:rFonts w:eastAsia="Times New Roman"/>
                <w:lang w:eastAsia="en-GB"/>
              </w:rPr>
              <w:br/>
            </w:r>
            <w:r w:rsidR="00CF7D7E" w:rsidRPr="0012185C">
              <w:rPr>
                <w:rFonts w:eastAsia="Times New Roman"/>
                <w:lang w:eastAsia="en-GB"/>
              </w:rPr>
              <w:t xml:space="preserve">• </w:t>
            </w:r>
            <w:r w:rsidRPr="0012185C">
              <w:rPr>
                <w:rFonts w:eastAsia="Times New Roman"/>
                <w:lang w:eastAsia="en-GB"/>
              </w:rPr>
              <w:t xml:space="preserve">Sniegt priekšstatu par labu programmēšanas stilu. </w:t>
            </w:r>
          </w:p>
          <w:p w14:paraId="33611E73" w14:textId="4265E6BC" w:rsidR="008D4CBD" w:rsidRPr="0012185C" w:rsidRDefault="00CF7D7E" w:rsidP="00026C21">
            <w:pPr>
              <w:suppressAutoHyphens/>
              <w:autoSpaceDE/>
              <w:autoSpaceDN/>
              <w:adjustRightInd/>
              <w:snapToGrid w:val="0"/>
            </w:pPr>
            <w:r w:rsidRPr="0012185C">
              <w:rPr>
                <w:rFonts w:eastAsia="Times New Roman"/>
                <w:lang w:eastAsia="en-GB"/>
              </w:rPr>
              <w:t xml:space="preserve">• </w:t>
            </w:r>
            <w:r w:rsidR="00435A08" w:rsidRPr="0012185C">
              <w:rPr>
                <w:rFonts w:eastAsia="Times New Roman"/>
                <w:lang w:eastAsia="en-GB"/>
              </w:rPr>
              <w:t xml:space="preserve">Veicināt patstāvīgu darbu (t.sk. sarežģītāku uzdevumu risināšanu un projektu izstrādi). </w:t>
            </w:r>
          </w:p>
        </w:tc>
      </w:tr>
      <w:tr w:rsidR="0012185C" w:rsidRPr="0012185C" w14:paraId="5F4FF9DA" w14:textId="77777777" w:rsidTr="00C32237">
        <w:trPr>
          <w:jc w:val="center"/>
        </w:trPr>
        <w:tc>
          <w:tcPr>
            <w:tcW w:w="10630" w:type="dxa"/>
            <w:gridSpan w:val="2"/>
          </w:tcPr>
          <w:p w14:paraId="554F53D5" w14:textId="77777777" w:rsidR="008D4CBD" w:rsidRPr="0012185C" w:rsidRDefault="008D4CBD" w:rsidP="008D4CBD">
            <w:pPr>
              <w:pStyle w:val="Nosaukumi"/>
            </w:pPr>
            <w:r w:rsidRPr="0012185C">
              <w:t>Studiju kursa kalendārais plāns</w:t>
            </w:r>
          </w:p>
        </w:tc>
      </w:tr>
      <w:tr w:rsidR="0012185C" w:rsidRPr="0012185C" w14:paraId="75B61112" w14:textId="77777777" w:rsidTr="00C32237">
        <w:trPr>
          <w:jc w:val="center"/>
        </w:trPr>
        <w:tc>
          <w:tcPr>
            <w:tcW w:w="10630" w:type="dxa"/>
            <w:gridSpan w:val="2"/>
          </w:tcPr>
          <w:p w14:paraId="1A311A7B" w14:textId="77777777" w:rsidR="00026C21" w:rsidRPr="0012185C" w:rsidRDefault="00026C21" w:rsidP="00026C21">
            <w:pPr>
              <w:ind w:left="34"/>
              <w:jc w:val="both"/>
              <w:rPr>
                <w:i/>
                <w:lang w:eastAsia="ko-KR"/>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
              <w:gridCol w:w="6525"/>
              <w:gridCol w:w="990"/>
              <w:gridCol w:w="1260"/>
            </w:tblGrid>
            <w:tr w:rsidR="0012185C" w:rsidRPr="0012185C" w14:paraId="0820F2DA" w14:textId="77777777" w:rsidTr="005B74F2">
              <w:trPr>
                <w:tblCellSpacing w:w="0" w:type="dxa"/>
              </w:trPr>
              <w:tc>
                <w:tcPr>
                  <w:tcW w:w="555" w:type="dxa"/>
                  <w:tcBorders>
                    <w:top w:val="outset" w:sz="6" w:space="0" w:color="auto"/>
                    <w:left w:val="outset" w:sz="6" w:space="0" w:color="auto"/>
                    <w:bottom w:val="outset" w:sz="6" w:space="0" w:color="auto"/>
                    <w:right w:val="outset" w:sz="6" w:space="0" w:color="auto"/>
                  </w:tcBorders>
                  <w:hideMark/>
                </w:tcPr>
                <w:p w14:paraId="68D1A4F1" w14:textId="77777777" w:rsidR="00435A08" w:rsidRPr="0012185C" w:rsidRDefault="00435A08" w:rsidP="000C31C3">
                  <w:pPr>
                    <w:rPr>
                      <w:rFonts w:eastAsia="Times New Roman"/>
                      <w:lang w:eastAsia="en-GB"/>
                    </w:rPr>
                  </w:pPr>
                  <w:proofErr w:type="spellStart"/>
                  <w:r w:rsidRPr="0012185C">
                    <w:rPr>
                      <w:rFonts w:eastAsia="Times New Roman"/>
                      <w:i/>
                      <w:lang w:eastAsia="en-GB"/>
                    </w:rPr>
                    <w:t>Nr</w:t>
                  </w:r>
                  <w:proofErr w:type="spellEnd"/>
                  <w:r w:rsidRPr="0012185C">
                    <w:rPr>
                      <w:rFonts w:eastAsia="Times New Roman"/>
                      <w:lang w:eastAsia="en-GB"/>
                    </w:rPr>
                    <w:t xml:space="preserve"> </w:t>
                  </w:r>
                </w:p>
              </w:tc>
              <w:tc>
                <w:tcPr>
                  <w:tcW w:w="6525" w:type="dxa"/>
                  <w:tcBorders>
                    <w:top w:val="outset" w:sz="6" w:space="0" w:color="auto"/>
                    <w:left w:val="outset" w:sz="6" w:space="0" w:color="auto"/>
                    <w:bottom w:val="outset" w:sz="6" w:space="0" w:color="auto"/>
                    <w:right w:val="outset" w:sz="6" w:space="0" w:color="auto"/>
                  </w:tcBorders>
                  <w:hideMark/>
                </w:tcPr>
                <w:p w14:paraId="4DB19D99" w14:textId="77777777" w:rsidR="00435A08" w:rsidRPr="0012185C" w:rsidRDefault="00435A08" w:rsidP="000C31C3">
                  <w:pPr>
                    <w:rPr>
                      <w:rFonts w:eastAsia="Times New Roman"/>
                      <w:lang w:eastAsia="en-GB"/>
                    </w:rPr>
                  </w:pPr>
                  <w:r w:rsidRPr="0012185C">
                    <w:rPr>
                      <w:rFonts w:eastAsia="Times New Roman"/>
                      <w:i/>
                      <w:lang w:eastAsia="en-GB"/>
                    </w:rPr>
                    <w:t>Temats</w:t>
                  </w:r>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31F7CD93" w14:textId="77777777" w:rsidR="00435A08" w:rsidRPr="0012185C" w:rsidRDefault="00435A08" w:rsidP="000C31C3">
                  <w:pPr>
                    <w:rPr>
                      <w:rFonts w:eastAsia="Times New Roman"/>
                      <w:lang w:eastAsia="en-GB"/>
                    </w:rPr>
                  </w:pPr>
                  <w:r w:rsidRPr="0012185C">
                    <w:rPr>
                      <w:rFonts w:eastAsia="Times New Roman"/>
                      <w:i/>
                      <w:lang w:eastAsia="en-GB"/>
                    </w:rPr>
                    <w:t xml:space="preserve">Stundu </w:t>
                  </w:r>
                </w:p>
                <w:p w14:paraId="0A9655D3" w14:textId="77777777" w:rsidR="00435A08" w:rsidRPr="0012185C" w:rsidRDefault="00435A08" w:rsidP="000C31C3">
                  <w:pPr>
                    <w:rPr>
                      <w:rFonts w:eastAsia="Times New Roman"/>
                      <w:lang w:eastAsia="en-GB"/>
                    </w:rPr>
                  </w:pPr>
                  <w:r w:rsidRPr="0012185C">
                    <w:rPr>
                      <w:rFonts w:eastAsia="Times New Roman"/>
                      <w:i/>
                      <w:lang w:eastAsia="en-GB"/>
                    </w:rPr>
                    <w:t>skaits</w:t>
                  </w:r>
                  <w:r w:rsidRPr="0012185C">
                    <w:rPr>
                      <w:rFonts w:eastAsia="Times New Roman"/>
                      <w:lang w:eastAsia="en-GB"/>
                    </w:rPr>
                    <w:t xml:space="preserve"> </w:t>
                  </w:r>
                </w:p>
              </w:tc>
              <w:tc>
                <w:tcPr>
                  <w:tcW w:w="1260" w:type="dxa"/>
                  <w:tcBorders>
                    <w:top w:val="outset" w:sz="6" w:space="0" w:color="auto"/>
                    <w:left w:val="outset" w:sz="6" w:space="0" w:color="auto"/>
                    <w:bottom w:val="outset" w:sz="6" w:space="0" w:color="auto"/>
                    <w:right w:val="outset" w:sz="6" w:space="0" w:color="auto"/>
                  </w:tcBorders>
                  <w:hideMark/>
                </w:tcPr>
                <w:p w14:paraId="446735D3" w14:textId="77777777" w:rsidR="00435A08" w:rsidRPr="0012185C" w:rsidRDefault="00435A08" w:rsidP="000C31C3">
                  <w:pPr>
                    <w:rPr>
                      <w:rFonts w:eastAsia="Times New Roman"/>
                      <w:lang w:eastAsia="en-GB"/>
                    </w:rPr>
                  </w:pPr>
                  <w:r w:rsidRPr="0012185C">
                    <w:rPr>
                      <w:rFonts w:eastAsia="Times New Roman"/>
                      <w:i/>
                      <w:lang w:eastAsia="en-GB"/>
                    </w:rPr>
                    <w:t xml:space="preserve">Nodarbību </w:t>
                  </w:r>
                </w:p>
                <w:p w14:paraId="4688C601" w14:textId="77777777" w:rsidR="00435A08" w:rsidRPr="0012185C" w:rsidRDefault="00435A08" w:rsidP="000C31C3">
                  <w:pPr>
                    <w:rPr>
                      <w:rFonts w:eastAsia="Times New Roman"/>
                      <w:lang w:eastAsia="en-GB"/>
                    </w:rPr>
                  </w:pPr>
                  <w:r w:rsidRPr="0012185C">
                    <w:rPr>
                      <w:rFonts w:eastAsia="Times New Roman"/>
                      <w:i/>
                      <w:lang w:eastAsia="en-GB"/>
                    </w:rPr>
                    <w:t>veids</w:t>
                  </w:r>
                  <w:r w:rsidRPr="0012185C">
                    <w:rPr>
                      <w:rFonts w:eastAsia="Times New Roman"/>
                      <w:lang w:eastAsia="en-GB"/>
                    </w:rPr>
                    <w:t xml:space="preserve"> </w:t>
                  </w:r>
                </w:p>
              </w:tc>
            </w:tr>
            <w:tr w:rsidR="0012185C" w:rsidRPr="0012185C" w14:paraId="252C291C"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73114A8B" w14:textId="77777777" w:rsidR="00435A08" w:rsidRPr="0012185C" w:rsidRDefault="00435A08" w:rsidP="000C31C3">
                  <w:pPr>
                    <w:rPr>
                      <w:rFonts w:eastAsia="Times New Roman"/>
                      <w:lang w:eastAsia="en-GB"/>
                    </w:rPr>
                  </w:pPr>
                  <w:r w:rsidRPr="0012185C">
                    <w:rPr>
                      <w:rFonts w:eastAsia="Times New Roman"/>
                      <w:lang w:eastAsia="en-GB"/>
                    </w:rPr>
                    <w:t xml:space="preserve">1.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9659CEB" w14:textId="77777777" w:rsidR="00435A08" w:rsidRPr="0012185C" w:rsidRDefault="00435A08" w:rsidP="000C31C3">
                  <w:pPr>
                    <w:rPr>
                      <w:rFonts w:eastAsia="Times New Roman"/>
                      <w:lang w:eastAsia="en-GB"/>
                    </w:rPr>
                  </w:pPr>
                  <w:r w:rsidRPr="0012185C">
                    <w:rPr>
                      <w:rFonts w:eastAsia="Times New Roman"/>
                      <w:lang w:eastAsia="en-GB"/>
                    </w:rPr>
                    <w:t xml:space="preserve">Apakšprogrammas. Metožu izmantošana un izveide. Vienkārši piemēri. Atgriežamās vērtības. Lokālie un globālie (klases līmenī) mainīgie. Redzamības apgabals. </w:t>
                  </w:r>
                </w:p>
              </w:tc>
              <w:tc>
                <w:tcPr>
                  <w:tcW w:w="990" w:type="dxa"/>
                  <w:tcBorders>
                    <w:top w:val="outset" w:sz="6" w:space="0" w:color="auto"/>
                    <w:left w:val="outset" w:sz="6" w:space="0" w:color="auto"/>
                    <w:bottom w:val="outset" w:sz="6" w:space="0" w:color="auto"/>
                    <w:right w:val="outset" w:sz="6" w:space="0" w:color="auto"/>
                  </w:tcBorders>
                  <w:hideMark/>
                </w:tcPr>
                <w:p w14:paraId="4A41EF43"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5E84BBF9"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53B4559F"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31CEFF"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DECC7A"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55734DF"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1D940C9B"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202F2B4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845A142"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2483B6B" w14:textId="77777777" w:rsidR="00435A08" w:rsidRPr="0012185C" w:rsidRDefault="00435A08" w:rsidP="000C31C3">
                  <w:pPr>
                    <w:rPr>
                      <w:rFonts w:eastAsia="Times New Roman"/>
                      <w:lang w:eastAsia="en-GB"/>
                    </w:rPr>
                  </w:pPr>
                  <w:r w:rsidRPr="0012185C">
                    <w:rPr>
                      <w:rFonts w:eastAsia="Times New Roman"/>
                      <w:lang w:eastAsia="en-GB"/>
                    </w:rPr>
                    <w:t xml:space="preserve">Metožu parametri. Parametri-vērtības, parametri-norādes un parametri-rezultāti. Parametru vērtības pēc noklusējuma. </w:t>
                  </w:r>
                </w:p>
              </w:tc>
              <w:tc>
                <w:tcPr>
                  <w:tcW w:w="990" w:type="dxa"/>
                  <w:tcBorders>
                    <w:top w:val="outset" w:sz="6" w:space="0" w:color="auto"/>
                    <w:left w:val="outset" w:sz="6" w:space="0" w:color="auto"/>
                    <w:bottom w:val="outset" w:sz="6" w:space="0" w:color="auto"/>
                    <w:right w:val="outset" w:sz="6" w:space="0" w:color="auto"/>
                  </w:tcBorders>
                  <w:hideMark/>
                </w:tcPr>
                <w:p w14:paraId="181C3491"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D19571A"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03A8484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C9D2547"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3ABFBBF"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7E597E4"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E00E6EF"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50F8764C"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69E8889A"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18CD757B" w14:textId="77777777" w:rsidR="00435A08" w:rsidRPr="0012185C" w:rsidRDefault="00435A08" w:rsidP="000C31C3">
                  <w:pPr>
                    <w:rPr>
                      <w:rFonts w:eastAsia="Times New Roman"/>
                      <w:lang w:eastAsia="en-GB"/>
                    </w:rPr>
                  </w:pPr>
                  <w:r w:rsidRPr="0012185C">
                    <w:rPr>
                      <w:rFonts w:eastAsia="Times New Roman"/>
                      <w:lang w:eastAsia="en-GB"/>
                    </w:rPr>
                    <w:t xml:space="preserve">Masīvi metodēs. Metodes ar mainīgu parametru skaitu. Komandrindas parametri. </w:t>
                  </w:r>
                </w:p>
              </w:tc>
              <w:tc>
                <w:tcPr>
                  <w:tcW w:w="990" w:type="dxa"/>
                  <w:tcBorders>
                    <w:top w:val="outset" w:sz="6" w:space="0" w:color="auto"/>
                    <w:left w:val="outset" w:sz="6" w:space="0" w:color="auto"/>
                    <w:bottom w:val="outset" w:sz="6" w:space="0" w:color="auto"/>
                    <w:right w:val="outset" w:sz="6" w:space="0" w:color="auto"/>
                  </w:tcBorders>
                  <w:hideMark/>
                </w:tcPr>
                <w:p w14:paraId="1D20BAFD"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BB24472"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32F0045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DF13E1"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0A8984"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A4A3A37"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CA7F85E"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1AD457D0"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CE26CEB" w14:textId="77777777" w:rsidR="00435A08" w:rsidRPr="0012185C" w:rsidRDefault="00435A08" w:rsidP="000C31C3">
                  <w:pPr>
                    <w:rPr>
                      <w:rFonts w:eastAsia="Times New Roman"/>
                      <w:lang w:eastAsia="en-GB"/>
                    </w:rPr>
                  </w:pPr>
                  <w:r w:rsidRPr="0012185C">
                    <w:rPr>
                      <w:rFonts w:eastAsia="Times New Roman"/>
                      <w:lang w:eastAsia="en-GB"/>
                    </w:rPr>
                    <w:t xml:space="preserve">4.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57956E0" w14:textId="77777777" w:rsidR="00435A08" w:rsidRPr="0012185C" w:rsidRDefault="00435A08" w:rsidP="000C31C3">
                  <w:pPr>
                    <w:rPr>
                      <w:rFonts w:eastAsia="Times New Roman"/>
                      <w:lang w:eastAsia="en-GB"/>
                    </w:rPr>
                  </w:pPr>
                  <w:r w:rsidRPr="0012185C">
                    <w:rPr>
                      <w:rFonts w:eastAsia="Times New Roman"/>
                      <w:lang w:eastAsia="en-GB"/>
                    </w:rPr>
                    <w:t xml:space="preserve">Metožu pārslogošana. Izņēmumu radīšana metodēs ( </w:t>
                  </w:r>
                  <w:proofErr w:type="spellStart"/>
                  <w:r w:rsidRPr="0012185C">
                    <w:rPr>
                      <w:rFonts w:eastAsia="Times New Roman"/>
                      <w:i/>
                      <w:lang w:eastAsia="en-GB"/>
                    </w:rPr>
                    <w:t>throw</w:t>
                  </w:r>
                  <w:proofErr w:type="spellEnd"/>
                  <w:r w:rsidRPr="0012185C">
                    <w:rPr>
                      <w:rFonts w:eastAsia="Times New Roman"/>
                      <w:lang w:eastAsia="en-GB"/>
                    </w:rPr>
                    <w:t xml:space="preserve"> </w:t>
                  </w:r>
                  <w:proofErr w:type="spellStart"/>
                  <w:r w:rsidRPr="0012185C">
                    <w:rPr>
                      <w:rFonts w:eastAsia="Times New Roman"/>
                      <w:i/>
                      <w:lang w:eastAsia="en-GB"/>
                    </w:rPr>
                    <w:t>Exception</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2B06B19C"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AD8662B"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310FAF4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99862"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F97CEEE"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DEA4672"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F9D4FEA"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084D581B"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1C5215F" w14:textId="77777777" w:rsidR="00435A08" w:rsidRPr="0012185C" w:rsidRDefault="00435A08" w:rsidP="000C31C3">
                  <w:pPr>
                    <w:rPr>
                      <w:rFonts w:eastAsia="Times New Roman"/>
                      <w:lang w:eastAsia="en-GB"/>
                    </w:rPr>
                  </w:pPr>
                  <w:r w:rsidRPr="0012185C">
                    <w:rPr>
                      <w:rFonts w:eastAsia="Times New Roman"/>
                      <w:lang w:eastAsia="en-GB"/>
                    </w:rPr>
                    <w:t xml:space="preserve">5.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29E11C7" w14:textId="77777777" w:rsidR="00435A08" w:rsidRPr="0012185C" w:rsidRDefault="00435A08" w:rsidP="000C31C3">
                  <w:pPr>
                    <w:rPr>
                      <w:rFonts w:eastAsia="Times New Roman"/>
                      <w:lang w:eastAsia="en-GB"/>
                    </w:rPr>
                  </w:pPr>
                  <w:r w:rsidRPr="0012185C">
                    <w:rPr>
                      <w:rFonts w:eastAsia="Times New Roman"/>
                      <w:lang w:eastAsia="en-GB"/>
                    </w:rPr>
                    <w:t>Jēdziens par rekursiju, delegātiem (</w:t>
                  </w:r>
                  <w:proofErr w:type="spellStart"/>
                  <w:r w:rsidRPr="0012185C">
                    <w:rPr>
                      <w:rFonts w:eastAsia="Times New Roman"/>
                      <w:i/>
                      <w:lang w:eastAsia="en-GB"/>
                    </w:rPr>
                    <w:t>delegate</w:t>
                  </w:r>
                  <w:proofErr w:type="spellEnd"/>
                  <w:r w:rsidRPr="0012185C">
                    <w:rPr>
                      <w:rFonts w:eastAsia="Times New Roman"/>
                      <w:lang w:eastAsia="en-GB"/>
                    </w:rPr>
                    <w:t>) un vispārinātām metodēm (</w:t>
                  </w:r>
                  <w:proofErr w:type="spellStart"/>
                  <w:r w:rsidRPr="0012185C">
                    <w:rPr>
                      <w:rFonts w:eastAsia="Times New Roman"/>
                      <w:i/>
                      <w:lang w:eastAsia="en-GB"/>
                    </w:rPr>
                    <w:t>generic</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451CD815"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E9A80D5"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5B14DDA4"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A39A681"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0B55A29"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850B2AF"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AE3AA9C"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1CB6C146"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A87B48B" w14:textId="77777777" w:rsidR="00435A08" w:rsidRPr="0012185C" w:rsidRDefault="00435A08" w:rsidP="000C31C3">
                  <w:pPr>
                    <w:rPr>
                      <w:rFonts w:eastAsia="Times New Roman"/>
                      <w:lang w:eastAsia="en-GB"/>
                    </w:rPr>
                  </w:pPr>
                  <w:r w:rsidRPr="0012185C">
                    <w:rPr>
                      <w:rFonts w:eastAsia="Times New Roman"/>
                      <w:lang w:eastAsia="en-GB"/>
                    </w:rPr>
                    <w:t xml:space="preserve">6.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8046E9E" w14:textId="66D98040" w:rsidR="00435A08" w:rsidRPr="0012185C" w:rsidRDefault="00435A08" w:rsidP="000C31C3">
                  <w:pPr>
                    <w:rPr>
                      <w:rFonts w:eastAsia="Times New Roman"/>
                      <w:lang w:eastAsia="en-GB"/>
                    </w:rPr>
                  </w:pPr>
                  <w:r w:rsidRPr="0012185C">
                    <w:rPr>
                      <w:rFonts w:eastAsia="Times New Roman"/>
                      <w:b/>
                      <w:lang w:eastAsia="en-GB"/>
                    </w:rPr>
                    <w:t xml:space="preserve">Pārbaudes darbs "Apakšprogrammas". </w:t>
                  </w:r>
                </w:p>
              </w:tc>
              <w:tc>
                <w:tcPr>
                  <w:tcW w:w="990" w:type="dxa"/>
                  <w:tcBorders>
                    <w:top w:val="outset" w:sz="6" w:space="0" w:color="auto"/>
                    <w:left w:val="outset" w:sz="6" w:space="0" w:color="auto"/>
                    <w:bottom w:val="outset" w:sz="6" w:space="0" w:color="auto"/>
                    <w:right w:val="outset" w:sz="6" w:space="0" w:color="auto"/>
                  </w:tcBorders>
                  <w:hideMark/>
                </w:tcPr>
                <w:p w14:paraId="5D148E9F"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8B040E6"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414F6B76"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216EE0"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FA7560C"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19CFFEC"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6F12DA59"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1E036782"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EDA73B2" w14:textId="77777777" w:rsidR="00435A08" w:rsidRPr="0012185C" w:rsidRDefault="00435A08" w:rsidP="000C31C3">
                  <w:pPr>
                    <w:rPr>
                      <w:rFonts w:eastAsia="Times New Roman"/>
                      <w:lang w:eastAsia="en-GB"/>
                    </w:rPr>
                  </w:pPr>
                  <w:r w:rsidRPr="0012185C">
                    <w:rPr>
                      <w:rFonts w:eastAsia="Times New Roman"/>
                      <w:lang w:eastAsia="en-GB"/>
                    </w:rPr>
                    <w:t xml:space="preserve">7.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D9547BC" w14:textId="77777777" w:rsidR="00435A08" w:rsidRPr="0012185C" w:rsidRDefault="00435A08" w:rsidP="000C31C3">
                  <w:pPr>
                    <w:rPr>
                      <w:rFonts w:eastAsia="Times New Roman"/>
                      <w:lang w:eastAsia="en-GB"/>
                    </w:rPr>
                  </w:pPr>
                  <w:r w:rsidRPr="0012185C">
                    <w:rPr>
                      <w:rFonts w:eastAsia="Times New Roman"/>
                      <w:lang w:eastAsia="en-GB"/>
                    </w:rPr>
                    <w:t>Jēdziens par objektorientēto programmēšanu. Klases un objekti. Lauki, metodes, konstruktori. Statiskie dati un metodes (</w:t>
                  </w:r>
                  <w:proofErr w:type="spellStart"/>
                  <w:r w:rsidRPr="0012185C">
                    <w:rPr>
                      <w:rFonts w:eastAsia="Times New Roman"/>
                      <w:lang w:eastAsia="en-GB"/>
                    </w:rPr>
                    <w:t>static</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22EDC97F"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757CA95"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5F3D3C1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3A6B49B"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D6B51A3"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9279DF4"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FE354E9"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20B2003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B38440F" w14:textId="77777777" w:rsidR="00435A08" w:rsidRPr="0012185C" w:rsidRDefault="00435A08" w:rsidP="000C31C3">
                  <w:pPr>
                    <w:rPr>
                      <w:rFonts w:eastAsia="Times New Roman"/>
                      <w:lang w:eastAsia="en-GB"/>
                    </w:rPr>
                  </w:pPr>
                  <w:r w:rsidRPr="0012185C">
                    <w:rPr>
                      <w:rFonts w:eastAsia="Times New Roman"/>
                      <w:lang w:eastAsia="en-GB"/>
                    </w:rPr>
                    <w:t xml:space="preserve">8.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897C246" w14:textId="77777777" w:rsidR="00435A08" w:rsidRPr="0012185C" w:rsidRDefault="00435A08" w:rsidP="000C31C3">
                  <w:pPr>
                    <w:rPr>
                      <w:rFonts w:eastAsia="Times New Roman"/>
                      <w:lang w:eastAsia="en-GB"/>
                    </w:rPr>
                  </w:pPr>
                  <w:r w:rsidRPr="0012185C">
                    <w:rPr>
                      <w:rFonts w:eastAsia="Times New Roman"/>
                      <w:lang w:eastAsia="en-GB"/>
                    </w:rPr>
                    <w:t>Metožu un operāciju pārslogošana. Rādītājs uz izsaucošo objektu (</w:t>
                  </w:r>
                  <w:proofErr w:type="spellStart"/>
                  <w:r w:rsidRPr="0012185C">
                    <w:rPr>
                      <w:rFonts w:eastAsia="Times New Roman"/>
                      <w:lang w:eastAsia="en-GB"/>
                    </w:rPr>
                    <w:t>this</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0104D492"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315B900D"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32AFB3C5"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7C00E5E"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DF42B6A"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B325C06"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460115D7"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004F3705"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9905E2A" w14:textId="77777777" w:rsidR="00435A08" w:rsidRPr="0012185C" w:rsidRDefault="00435A08" w:rsidP="000C31C3">
                  <w:pPr>
                    <w:rPr>
                      <w:rFonts w:eastAsia="Times New Roman"/>
                      <w:lang w:eastAsia="en-GB"/>
                    </w:rPr>
                  </w:pPr>
                  <w:r w:rsidRPr="0012185C">
                    <w:rPr>
                      <w:rFonts w:eastAsia="Times New Roman"/>
                      <w:lang w:eastAsia="en-GB"/>
                    </w:rPr>
                    <w:t xml:space="preserve">9.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27943AE" w14:textId="77777777" w:rsidR="00435A08" w:rsidRPr="0012185C" w:rsidRDefault="00435A08" w:rsidP="000C31C3">
                  <w:pPr>
                    <w:rPr>
                      <w:rFonts w:eastAsia="Times New Roman"/>
                      <w:lang w:eastAsia="en-GB"/>
                    </w:rPr>
                  </w:pPr>
                  <w:r w:rsidRPr="0012185C">
                    <w:rPr>
                      <w:rFonts w:eastAsia="Times New Roman"/>
                      <w:lang w:eastAsia="en-GB"/>
                    </w:rPr>
                    <w:t>Īpašības. Jēdziens par ieliktajām klasēm (</w:t>
                  </w:r>
                  <w:proofErr w:type="spellStart"/>
                  <w:r w:rsidRPr="0012185C">
                    <w:rPr>
                      <w:rFonts w:eastAsia="Times New Roman"/>
                      <w:i/>
                      <w:lang w:eastAsia="en-GB"/>
                    </w:rPr>
                    <w:t>nested</w:t>
                  </w:r>
                  <w:proofErr w:type="spellEnd"/>
                  <w:r w:rsidRPr="0012185C">
                    <w:rPr>
                      <w:rFonts w:eastAsia="Times New Roman"/>
                      <w:lang w:eastAsia="en-GB"/>
                    </w:rPr>
                    <w:t>) un dalītajām klasēm (</w:t>
                  </w:r>
                  <w:proofErr w:type="spellStart"/>
                  <w:r w:rsidRPr="0012185C">
                    <w:rPr>
                      <w:rFonts w:eastAsia="Times New Roman"/>
                      <w:i/>
                      <w:lang w:eastAsia="en-GB"/>
                    </w:rPr>
                    <w:t>partial</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11263C8F"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02EE0555"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36BB4702"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FE6394"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F3F0E69"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2118A026"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8C488A7"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54F1B9DA"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99FF77C" w14:textId="77777777" w:rsidR="00435A08" w:rsidRPr="0012185C" w:rsidRDefault="00435A08" w:rsidP="000C31C3">
                  <w:pPr>
                    <w:rPr>
                      <w:rFonts w:eastAsia="Times New Roman"/>
                      <w:lang w:eastAsia="en-GB"/>
                    </w:rPr>
                  </w:pPr>
                  <w:r w:rsidRPr="0012185C">
                    <w:rPr>
                      <w:rFonts w:eastAsia="Times New Roman"/>
                      <w:lang w:eastAsia="en-GB"/>
                    </w:rPr>
                    <w:t xml:space="preserve">10.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1AAF215" w14:textId="2113CE0A" w:rsidR="00435A08" w:rsidRPr="0012185C" w:rsidRDefault="00435A08" w:rsidP="000C31C3">
                  <w:pPr>
                    <w:rPr>
                      <w:rFonts w:eastAsia="Times New Roman"/>
                      <w:lang w:eastAsia="en-GB"/>
                    </w:rPr>
                  </w:pPr>
                  <w:r w:rsidRPr="0012185C">
                    <w:rPr>
                      <w:rFonts w:eastAsia="Times New Roman"/>
                      <w:b/>
                      <w:lang w:eastAsia="en-GB"/>
                    </w:rPr>
                    <w:t xml:space="preserve">Pārbaudes darbs "Klases". </w:t>
                  </w:r>
                </w:p>
              </w:tc>
              <w:tc>
                <w:tcPr>
                  <w:tcW w:w="990" w:type="dxa"/>
                  <w:tcBorders>
                    <w:top w:val="outset" w:sz="6" w:space="0" w:color="auto"/>
                    <w:left w:val="outset" w:sz="6" w:space="0" w:color="auto"/>
                    <w:bottom w:val="outset" w:sz="6" w:space="0" w:color="auto"/>
                    <w:right w:val="outset" w:sz="6" w:space="0" w:color="auto"/>
                  </w:tcBorders>
                  <w:hideMark/>
                </w:tcPr>
                <w:p w14:paraId="2615FB74"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345C533A"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0F80398A"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873BB9B"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AF11A39"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E87F2A5"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0747A30"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0588AB9F"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452C1C28" w14:textId="77777777" w:rsidR="00435A08" w:rsidRPr="0012185C" w:rsidRDefault="00435A08" w:rsidP="000C31C3">
                  <w:pPr>
                    <w:rPr>
                      <w:rFonts w:eastAsia="Times New Roman"/>
                      <w:lang w:eastAsia="en-GB"/>
                    </w:rPr>
                  </w:pPr>
                  <w:r w:rsidRPr="0012185C">
                    <w:rPr>
                      <w:rFonts w:eastAsia="Times New Roman"/>
                      <w:lang w:eastAsia="en-GB"/>
                    </w:rPr>
                    <w:t xml:space="preserve">11.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840F246" w14:textId="77777777" w:rsidR="00435A08" w:rsidRPr="0012185C" w:rsidRDefault="00435A08" w:rsidP="000C31C3">
                  <w:pPr>
                    <w:rPr>
                      <w:rFonts w:eastAsia="Times New Roman"/>
                      <w:lang w:eastAsia="en-GB"/>
                    </w:rPr>
                  </w:pPr>
                  <w:r w:rsidRPr="0012185C">
                    <w:rPr>
                      <w:rFonts w:eastAsia="Times New Roman"/>
                      <w:lang w:eastAsia="en-GB"/>
                    </w:rPr>
                    <w:t xml:space="preserve">Mantojamība. Klašu hierarhija. Klase </w:t>
                  </w:r>
                  <w:proofErr w:type="spellStart"/>
                  <w:r w:rsidRPr="0012185C">
                    <w:rPr>
                      <w:rFonts w:eastAsia="Times New Roman"/>
                      <w:i/>
                      <w:lang w:eastAsia="en-GB"/>
                    </w:rPr>
                    <w:t>Object</w:t>
                  </w:r>
                  <w:proofErr w:type="spellEnd"/>
                  <w:r w:rsidRPr="0012185C">
                    <w:rPr>
                      <w:rFonts w:eastAsia="Times New Roman"/>
                      <w:lang w:eastAsia="en-GB"/>
                    </w:rPr>
                    <w:t xml:space="preserve">. </w:t>
                  </w:r>
                </w:p>
              </w:tc>
              <w:tc>
                <w:tcPr>
                  <w:tcW w:w="990" w:type="dxa"/>
                  <w:tcBorders>
                    <w:top w:val="outset" w:sz="6" w:space="0" w:color="auto"/>
                    <w:left w:val="outset" w:sz="6" w:space="0" w:color="auto"/>
                    <w:bottom w:val="outset" w:sz="6" w:space="0" w:color="auto"/>
                    <w:right w:val="outset" w:sz="6" w:space="0" w:color="auto"/>
                  </w:tcBorders>
                  <w:hideMark/>
                </w:tcPr>
                <w:p w14:paraId="7E9B5160"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78DC9EF"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27E15071"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72CA569"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6D2A541"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A1A8EF9"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7EBB08F"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6E8CEF3B"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09D7C783" w14:textId="77777777" w:rsidR="00435A08" w:rsidRPr="0012185C" w:rsidRDefault="00435A08" w:rsidP="000C31C3">
                  <w:pPr>
                    <w:rPr>
                      <w:rFonts w:eastAsia="Times New Roman"/>
                      <w:lang w:eastAsia="en-GB"/>
                    </w:rPr>
                  </w:pPr>
                  <w:r w:rsidRPr="0012185C">
                    <w:rPr>
                      <w:rFonts w:eastAsia="Times New Roman"/>
                      <w:lang w:eastAsia="en-GB"/>
                    </w:rPr>
                    <w:t xml:space="preserve">12.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360D9281" w14:textId="77777777" w:rsidR="00435A08" w:rsidRPr="0012185C" w:rsidRDefault="00435A08" w:rsidP="000C31C3">
                  <w:pPr>
                    <w:rPr>
                      <w:rFonts w:eastAsia="Times New Roman"/>
                      <w:lang w:eastAsia="en-GB"/>
                    </w:rPr>
                  </w:pPr>
                  <w:r w:rsidRPr="0012185C">
                    <w:rPr>
                      <w:rFonts w:eastAsia="Times New Roman"/>
                      <w:lang w:eastAsia="en-GB"/>
                    </w:rPr>
                    <w:t xml:space="preserve">Polimorfisms. Metožu, operāciju un īpašību pārslogošana. </w:t>
                  </w:r>
                </w:p>
              </w:tc>
              <w:tc>
                <w:tcPr>
                  <w:tcW w:w="990" w:type="dxa"/>
                  <w:tcBorders>
                    <w:top w:val="outset" w:sz="6" w:space="0" w:color="auto"/>
                    <w:left w:val="outset" w:sz="6" w:space="0" w:color="auto"/>
                    <w:bottom w:val="outset" w:sz="6" w:space="0" w:color="auto"/>
                    <w:right w:val="outset" w:sz="6" w:space="0" w:color="auto"/>
                  </w:tcBorders>
                  <w:hideMark/>
                </w:tcPr>
                <w:p w14:paraId="41BA3541"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1F99E904"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6D7DEE1D"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FC28DCA"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5C652D3"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4645DB1"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096B1E81"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76351E08"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1324B1AB" w14:textId="77777777" w:rsidR="00435A08" w:rsidRPr="0012185C" w:rsidRDefault="00435A08" w:rsidP="000C31C3">
                  <w:pPr>
                    <w:rPr>
                      <w:rFonts w:eastAsia="Times New Roman"/>
                      <w:lang w:eastAsia="en-GB"/>
                    </w:rPr>
                  </w:pPr>
                  <w:r w:rsidRPr="0012185C">
                    <w:rPr>
                      <w:rFonts w:eastAsia="Times New Roman"/>
                      <w:lang w:eastAsia="en-GB"/>
                    </w:rPr>
                    <w:t xml:space="preserve">13.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01C0AC97" w14:textId="77777777" w:rsidR="00435A08" w:rsidRPr="0012185C" w:rsidRDefault="00435A08" w:rsidP="000C31C3">
                  <w:pPr>
                    <w:rPr>
                      <w:rFonts w:eastAsia="Times New Roman"/>
                      <w:lang w:eastAsia="en-GB"/>
                    </w:rPr>
                  </w:pPr>
                  <w:r w:rsidRPr="0012185C">
                    <w:rPr>
                      <w:rFonts w:eastAsia="Times New Roman"/>
                      <w:lang w:eastAsia="en-GB"/>
                    </w:rPr>
                    <w:t xml:space="preserve">Abstraktās klases. Interfeisi </w:t>
                  </w:r>
                </w:p>
              </w:tc>
              <w:tc>
                <w:tcPr>
                  <w:tcW w:w="990" w:type="dxa"/>
                  <w:tcBorders>
                    <w:top w:val="outset" w:sz="6" w:space="0" w:color="auto"/>
                    <w:left w:val="outset" w:sz="6" w:space="0" w:color="auto"/>
                    <w:bottom w:val="outset" w:sz="6" w:space="0" w:color="auto"/>
                    <w:right w:val="outset" w:sz="6" w:space="0" w:color="auto"/>
                  </w:tcBorders>
                  <w:hideMark/>
                </w:tcPr>
                <w:p w14:paraId="57A9CA90"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7CCC883"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6D75A2BE"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ECE0DF1"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1F9CC43"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171E0DF8"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770A9EA9"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4F4FE642"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54F13BD9" w14:textId="77777777" w:rsidR="00435A08" w:rsidRPr="0012185C" w:rsidRDefault="00435A08" w:rsidP="000C31C3">
                  <w:pPr>
                    <w:rPr>
                      <w:rFonts w:eastAsia="Times New Roman"/>
                      <w:lang w:eastAsia="en-GB"/>
                    </w:rPr>
                  </w:pPr>
                  <w:r w:rsidRPr="0012185C">
                    <w:rPr>
                      <w:rFonts w:eastAsia="Times New Roman"/>
                      <w:lang w:eastAsia="en-GB"/>
                    </w:rPr>
                    <w:t xml:space="preserve">14.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4591D22B" w14:textId="4F9A6B8F" w:rsidR="00435A08" w:rsidRPr="0012185C" w:rsidRDefault="00435A08" w:rsidP="000C31C3">
                  <w:pPr>
                    <w:rPr>
                      <w:rFonts w:eastAsia="Times New Roman"/>
                      <w:lang w:eastAsia="en-GB"/>
                    </w:rPr>
                  </w:pPr>
                  <w:r w:rsidRPr="0012185C">
                    <w:rPr>
                      <w:rFonts w:eastAsia="Times New Roman"/>
                      <w:b/>
                      <w:lang w:eastAsia="en-GB"/>
                    </w:rPr>
                    <w:t>Pārbaudes darbs "Klašu hierarhija</w:t>
                  </w:r>
                  <w:r w:rsidR="003E3D76" w:rsidRPr="0012185C">
                    <w:rPr>
                      <w:rFonts w:eastAsia="Times New Roman"/>
                      <w:b/>
                      <w:lang w:eastAsia="en-GB"/>
                    </w:rPr>
                    <w:t>s</w:t>
                  </w:r>
                  <w:r w:rsidRPr="0012185C">
                    <w:rPr>
                      <w:rFonts w:eastAsia="Times New Roman"/>
                      <w:b/>
                      <w:lang w:eastAsia="en-GB"/>
                    </w:rPr>
                    <w:t xml:space="preserve">". </w:t>
                  </w:r>
                </w:p>
                <w:p w14:paraId="06388967" w14:textId="56F20671"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41FBD65C"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755B6C1F"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09F6A58F"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7415BB3"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167C72F"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755111CA"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422469AB"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17C4C684"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563A09A8" w14:textId="77777777" w:rsidR="00435A08" w:rsidRPr="0012185C" w:rsidRDefault="00435A08" w:rsidP="000C31C3">
                  <w:pPr>
                    <w:rPr>
                      <w:rFonts w:eastAsia="Times New Roman"/>
                      <w:lang w:eastAsia="en-GB"/>
                    </w:rPr>
                  </w:pPr>
                  <w:r w:rsidRPr="0012185C">
                    <w:rPr>
                      <w:rFonts w:eastAsia="Times New Roman"/>
                      <w:lang w:eastAsia="en-GB"/>
                    </w:rPr>
                    <w:t xml:space="preserve">15.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56683215" w14:textId="06795625" w:rsidR="003E3D76" w:rsidRPr="0012185C" w:rsidRDefault="003E3D76" w:rsidP="000C31C3">
                  <w:pPr>
                    <w:rPr>
                      <w:rFonts w:eastAsia="Times New Roman"/>
                      <w:lang w:eastAsia="en-GB"/>
                    </w:rPr>
                  </w:pPr>
                  <w:r w:rsidRPr="0012185C">
                    <w:rPr>
                      <w:rFonts w:eastAsia="Times New Roman"/>
                      <w:lang w:eastAsia="en-GB"/>
                    </w:rPr>
                    <w:t>Darbs ar mapēm un failiem.</w:t>
                  </w:r>
                </w:p>
                <w:p w14:paraId="0B916067" w14:textId="0FD4164D" w:rsidR="00435A08" w:rsidRPr="0012185C" w:rsidRDefault="00435A08" w:rsidP="000C31C3">
                  <w:pPr>
                    <w:rPr>
                      <w:rFonts w:eastAsia="Times New Roman"/>
                      <w:lang w:eastAsia="en-GB"/>
                    </w:rPr>
                  </w:pPr>
                  <w:r w:rsidRPr="0012185C">
                    <w:rPr>
                      <w:rFonts w:eastAsia="Times New Roman"/>
                      <w:lang w:eastAsia="en-GB"/>
                    </w:rPr>
                    <w:t xml:space="preserve">Mini projekta "OOP-spēle" realizācija. </w:t>
                  </w:r>
                </w:p>
              </w:tc>
              <w:tc>
                <w:tcPr>
                  <w:tcW w:w="990" w:type="dxa"/>
                  <w:tcBorders>
                    <w:top w:val="outset" w:sz="6" w:space="0" w:color="auto"/>
                    <w:left w:val="outset" w:sz="6" w:space="0" w:color="auto"/>
                    <w:bottom w:val="outset" w:sz="6" w:space="0" w:color="auto"/>
                    <w:right w:val="outset" w:sz="6" w:space="0" w:color="auto"/>
                  </w:tcBorders>
                  <w:hideMark/>
                </w:tcPr>
                <w:p w14:paraId="632C183F"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2DAB1802"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41677825"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3007BDC"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49C92D1"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35B94B58"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208C4CB5"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r w:rsidR="0012185C" w:rsidRPr="0012185C" w14:paraId="1C733C5E" w14:textId="77777777" w:rsidTr="005B74F2">
              <w:trPr>
                <w:tblCellSpacing w:w="0" w:type="dxa"/>
              </w:trPr>
              <w:tc>
                <w:tcPr>
                  <w:tcW w:w="555" w:type="dxa"/>
                  <w:vMerge w:val="restart"/>
                  <w:tcBorders>
                    <w:top w:val="outset" w:sz="6" w:space="0" w:color="auto"/>
                    <w:left w:val="outset" w:sz="6" w:space="0" w:color="auto"/>
                    <w:bottom w:val="outset" w:sz="6" w:space="0" w:color="auto"/>
                    <w:right w:val="outset" w:sz="6" w:space="0" w:color="auto"/>
                  </w:tcBorders>
                  <w:hideMark/>
                </w:tcPr>
                <w:p w14:paraId="39790CB7" w14:textId="77777777" w:rsidR="00435A08" w:rsidRPr="0012185C" w:rsidRDefault="00435A08" w:rsidP="000C31C3">
                  <w:pPr>
                    <w:rPr>
                      <w:rFonts w:eastAsia="Times New Roman"/>
                      <w:lang w:eastAsia="en-GB"/>
                    </w:rPr>
                  </w:pPr>
                  <w:r w:rsidRPr="0012185C">
                    <w:rPr>
                      <w:rFonts w:eastAsia="Times New Roman"/>
                      <w:lang w:eastAsia="en-GB"/>
                    </w:rPr>
                    <w:t xml:space="preserve">16. </w:t>
                  </w:r>
                </w:p>
              </w:tc>
              <w:tc>
                <w:tcPr>
                  <w:tcW w:w="6525" w:type="dxa"/>
                  <w:vMerge w:val="restart"/>
                  <w:tcBorders>
                    <w:top w:val="outset" w:sz="6" w:space="0" w:color="auto"/>
                    <w:left w:val="outset" w:sz="6" w:space="0" w:color="auto"/>
                    <w:bottom w:val="outset" w:sz="6" w:space="0" w:color="auto"/>
                    <w:right w:val="outset" w:sz="6" w:space="0" w:color="auto"/>
                  </w:tcBorders>
                  <w:hideMark/>
                </w:tcPr>
                <w:p w14:paraId="73E9AA2F" w14:textId="77EA6E27" w:rsidR="00435A08" w:rsidRPr="0012185C" w:rsidRDefault="00435A08" w:rsidP="000C31C3">
                  <w:pPr>
                    <w:rPr>
                      <w:rFonts w:eastAsia="Times New Roman"/>
                      <w:b/>
                      <w:bCs w:val="0"/>
                      <w:lang w:eastAsia="en-GB"/>
                    </w:rPr>
                  </w:pPr>
                  <w:r w:rsidRPr="0012185C">
                    <w:rPr>
                      <w:rFonts w:eastAsia="Times New Roman"/>
                      <w:b/>
                      <w:bCs w:val="0"/>
                      <w:lang w:eastAsia="en-GB"/>
                    </w:rPr>
                    <w:t xml:space="preserve">Mini projekta "OOP-spēle" nodošana. </w:t>
                  </w:r>
                </w:p>
              </w:tc>
              <w:tc>
                <w:tcPr>
                  <w:tcW w:w="990" w:type="dxa"/>
                  <w:tcBorders>
                    <w:top w:val="outset" w:sz="6" w:space="0" w:color="auto"/>
                    <w:left w:val="outset" w:sz="6" w:space="0" w:color="auto"/>
                    <w:bottom w:val="outset" w:sz="6" w:space="0" w:color="auto"/>
                    <w:right w:val="outset" w:sz="6" w:space="0" w:color="auto"/>
                  </w:tcBorders>
                  <w:hideMark/>
                </w:tcPr>
                <w:p w14:paraId="6632C7E1" w14:textId="77777777" w:rsidR="00435A08" w:rsidRPr="0012185C" w:rsidRDefault="00435A08" w:rsidP="000C31C3">
                  <w:pPr>
                    <w:rPr>
                      <w:rFonts w:eastAsia="Times New Roman"/>
                      <w:lang w:eastAsia="en-GB"/>
                    </w:rPr>
                  </w:pPr>
                  <w:r w:rsidRPr="0012185C">
                    <w:rPr>
                      <w:rFonts w:eastAsia="Times New Roman"/>
                      <w:lang w:eastAsia="en-GB"/>
                    </w:rPr>
                    <w:t xml:space="preserve">2 </w:t>
                  </w:r>
                </w:p>
              </w:tc>
              <w:tc>
                <w:tcPr>
                  <w:tcW w:w="1260" w:type="dxa"/>
                  <w:tcBorders>
                    <w:top w:val="outset" w:sz="6" w:space="0" w:color="auto"/>
                    <w:left w:val="outset" w:sz="6" w:space="0" w:color="auto"/>
                    <w:bottom w:val="outset" w:sz="6" w:space="0" w:color="auto"/>
                    <w:right w:val="outset" w:sz="6" w:space="0" w:color="auto"/>
                  </w:tcBorders>
                  <w:hideMark/>
                </w:tcPr>
                <w:p w14:paraId="452AF7DA" w14:textId="77777777" w:rsidR="00435A08" w:rsidRPr="0012185C" w:rsidRDefault="00435A08" w:rsidP="000C31C3">
                  <w:pPr>
                    <w:rPr>
                      <w:rFonts w:eastAsia="Times New Roman"/>
                      <w:lang w:eastAsia="en-GB"/>
                    </w:rPr>
                  </w:pPr>
                  <w:r w:rsidRPr="0012185C">
                    <w:rPr>
                      <w:rFonts w:eastAsia="Times New Roman"/>
                      <w:lang w:eastAsia="en-GB"/>
                    </w:rPr>
                    <w:t xml:space="preserve">P </w:t>
                  </w:r>
                </w:p>
              </w:tc>
            </w:tr>
            <w:tr w:rsidR="0012185C" w:rsidRPr="0012185C" w14:paraId="4AA00AEC" w14:textId="77777777" w:rsidTr="005B74F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BDF9148" w14:textId="77777777" w:rsidR="00435A08" w:rsidRPr="0012185C" w:rsidRDefault="00435A08" w:rsidP="000C31C3">
                  <w:pPr>
                    <w:rPr>
                      <w:rFonts w:eastAsia="Times New Roman"/>
                      <w:lang w:eastAsia="en-GB"/>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AD5344D" w14:textId="77777777" w:rsidR="00435A08" w:rsidRPr="0012185C" w:rsidRDefault="00435A08" w:rsidP="000C31C3">
                  <w:pPr>
                    <w:rPr>
                      <w:rFonts w:eastAsia="Times New Roman"/>
                      <w:lang w:eastAsia="en-GB"/>
                    </w:rPr>
                  </w:pPr>
                </w:p>
              </w:tc>
              <w:tc>
                <w:tcPr>
                  <w:tcW w:w="990" w:type="dxa"/>
                  <w:tcBorders>
                    <w:top w:val="outset" w:sz="6" w:space="0" w:color="auto"/>
                    <w:left w:val="outset" w:sz="6" w:space="0" w:color="auto"/>
                    <w:bottom w:val="outset" w:sz="6" w:space="0" w:color="auto"/>
                    <w:right w:val="outset" w:sz="6" w:space="0" w:color="auto"/>
                  </w:tcBorders>
                  <w:hideMark/>
                </w:tcPr>
                <w:p w14:paraId="004429D8" w14:textId="77777777" w:rsidR="00435A08" w:rsidRPr="0012185C" w:rsidRDefault="00435A08" w:rsidP="000C31C3">
                  <w:pPr>
                    <w:rPr>
                      <w:rFonts w:eastAsia="Times New Roman"/>
                      <w:lang w:eastAsia="en-GB"/>
                    </w:rPr>
                  </w:pPr>
                  <w:r w:rsidRPr="0012185C">
                    <w:rPr>
                      <w:rFonts w:eastAsia="Times New Roman"/>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14:paraId="5205FBF7" w14:textId="77777777" w:rsidR="00435A08" w:rsidRPr="0012185C" w:rsidRDefault="00435A08" w:rsidP="000C31C3">
                  <w:pPr>
                    <w:rPr>
                      <w:rFonts w:eastAsia="Times New Roman"/>
                      <w:lang w:eastAsia="en-GB"/>
                    </w:rPr>
                  </w:pPr>
                  <w:proofErr w:type="spellStart"/>
                  <w:r w:rsidRPr="0012185C">
                    <w:rPr>
                      <w:rFonts w:eastAsia="Times New Roman"/>
                      <w:lang w:eastAsia="en-GB"/>
                    </w:rPr>
                    <w:t>Pd</w:t>
                  </w:r>
                  <w:proofErr w:type="spellEnd"/>
                  <w:r w:rsidRPr="0012185C">
                    <w:rPr>
                      <w:rFonts w:eastAsia="Times New Roman"/>
                      <w:lang w:eastAsia="en-GB"/>
                    </w:rPr>
                    <w:t xml:space="preserve"> </w:t>
                  </w:r>
                </w:p>
              </w:tc>
            </w:tr>
          </w:tbl>
          <w:p w14:paraId="59CF0315" w14:textId="7790CE84" w:rsidR="008D4CBD" w:rsidRPr="0012185C" w:rsidRDefault="008D4CBD" w:rsidP="00435A08">
            <w:pPr>
              <w:spacing w:after="160" w:line="259" w:lineRule="auto"/>
              <w:ind w:left="34"/>
            </w:pPr>
          </w:p>
        </w:tc>
      </w:tr>
      <w:tr w:rsidR="0012185C" w:rsidRPr="0012185C" w14:paraId="481D011D" w14:textId="77777777" w:rsidTr="00C32237">
        <w:trPr>
          <w:jc w:val="center"/>
        </w:trPr>
        <w:tc>
          <w:tcPr>
            <w:tcW w:w="10630" w:type="dxa"/>
            <w:gridSpan w:val="2"/>
          </w:tcPr>
          <w:p w14:paraId="64B9D493" w14:textId="77777777" w:rsidR="008D4CBD" w:rsidRPr="0012185C" w:rsidRDefault="008D4CBD" w:rsidP="008D4CBD">
            <w:pPr>
              <w:pStyle w:val="Nosaukumi"/>
            </w:pPr>
            <w:r w:rsidRPr="0012185C">
              <w:lastRenderedPageBreak/>
              <w:t>Studiju rezultāti</w:t>
            </w:r>
          </w:p>
        </w:tc>
      </w:tr>
      <w:tr w:rsidR="0012185C" w:rsidRPr="0012185C" w14:paraId="76D4B13D" w14:textId="77777777" w:rsidTr="00C32237">
        <w:trPr>
          <w:jc w:val="center"/>
        </w:trPr>
        <w:tc>
          <w:tcPr>
            <w:tcW w:w="10630" w:type="dxa"/>
            <w:gridSpan w:val="2"/>
          </w:tcPr>
          <w:p w14:paraId="1BC09D17" w14:textId="5DE125DA" w:rsidR="00435A08" w:rsidRPr="0012185C" w:rsidRDefault="00435A08" w:rsidP="00026C21">
            <w:pPr>
              <w:pStyle w:val="ListParagraph"/>
              <w:spacing w:after="160" w:line="259" w:lineRule="auto"/>
              <w:ind w:left="20"/>
              <w:rPr>
                <w:color w:val="auto"/>
                <w:lang w:eastAsia="en-GB"/>
              </w:rPr>
            </w:pPr>
            <w:r w:rsidRPr="0012185C">
              <w:rPr>
                <w:color w:val="auto"/>
                <w:lang w:eastAsia="en-GB"/>
              </w:rPr>
              <w:t xml:space="preserve">ZINĀŠANAS: </w:t>
            </w:r>
            <w:r w:rsidRPr="0012185C">
              <w:rPr>
                <w:color w:val="auto"/>
                <w:lang w:eastAsia="en-GB"/>
              </w:rPr>
              <w:br/>
              <w:t xml:space="preserve">1. </w:t>
            </w:r>
            <w:r w:rsidR="003E3D76" w:rsidRPr="0012185C">
              <w:rPr>
                <w:color w:val="auto"/>
                <w:lang w:eastAsia="en-GB"/>
              </w:rPr>
              <w:t xml:space="preserve">Studējošie </w:t>
            </w:r>
            <w:r w:rsidRPr="0012185C">
              <w:rPr>
                <w:color w:val="auto"/>
                <w:lang w:eastAsia="en-GB"/>
              </w:rPr>
              <w:t xml:space="preserve">izskaidro tādus jēdzienus, kā apakšprogrammas, atgriežamās vērtības, lokālie un globālie mainīgie, parametri, rekursija. </w:t>
            </w:r>
            <w:r w:rsidRPr="0012185C">
              <w:rPr>
                <w:color w:val="auto"/>
                <w:lang w:eastAsia="en-GB"/>
              </w:rPr>
              <w:br/>
              <w:t xml:space="preserve">2. </w:t>
            </w:r>
            <w:r w:rsidR="003E3D76" w:rsidRPr="0012185C">
              <w:rPr>
                <w:color w:val="auto"/>
                <w:lang w:eastAsia="en-GB"/>
              </w:rPr>
              <w:t>I</w:t>
            </w:r>
            <w:r w:rsidRPr="0012185C">
              <w:rPr>
                <w:color w:val="auto"/>
                <w:lang w:eastAsia="en-GB"/>
              </w:rPr>
              <w:t xml:space="preserve">zskaidro tādus jēdzienus, kā OOP, klase, objekts, iekapsulēšana, polimorfisms, pieejas modifikators, lauks, metode, īpašība, mantojamība. </w:t>
            </w:r>
            <w:r w:rsidRPr="0012185C">
              <w:rPr>
                <w:color w:val="auto"/>
                <w:lang w:eastAsia="en-GB"/>
              </w:rPr>
              <w:br/>
            </w:r>
            <w:r w:rsidRPr="0012185C">
              <w:rPr>
                <w:color w:val="auto"/>
                <w:lang w:eastAsia="en-GB"/>
              </w:rPr>
              <w:br/>
              <w:t xml:space="preserve">PRASMES: </w:t>
            </w:r>
            <w:r w:rsidRPr="0012185C">
              <w:rPr>
                <w:color w:val="auto"/>
                <w:lang w:eastAsia="en-GB"/>
              </w:rPr>
              <w:br/>
              <w:t xml:space="preserve">3. </w:t>
            </w:r>
            <w:r w:rsidR="006F1CB0" w:rsidRPr="0012185C">
              <w:rPr>
                <w:color w:val="auto"/>
                <w:lang w:eastAsia="en-GB"/>
              </w:rPr>
              <w:t xml:space="preserve">Lieto programmēšanas rīkus koda rakstīšanai un lāgošanai. </w:t>
            </w:r>
            <w:r w:rsidR="003E3D76" w:rsidRPr="0012185C">
              <w:rPr>
                <w:color w:val="auto"/>
                <w:lang w:eastAsia="en-GB"/>
              </w:rPr>
              <w:t>R</w:t>
            </w:r>
            <w:r w:rsidRPr="0012185C">
              <w:rPr>
                <w:color w:val="auto"/>
                <w:lang w:eastAsia="en-GB"/>
              </w:rPr>
              <w:t xml:space="preserve">aksta, lāgo un testē nelielas programmas valodā MS </w:t>
            </w:r>
            <w:proofErr w:type="spellStart"/>
            <w:r w:rsidRPr="0012185C">
              <w:rPr>
                <w:color w:val="auto"/>
                <w:lang w:eastAsia="en-GB"/>
              </w:rPr>
              <w:t>Visual</w:t>
            </w:r>
            <w:proofErr w:type="spellEnd"/>
            <w:r w:rsidRPr="0012185C">
              <w:rPr>
                <w:color w:val="auto"/>
                <w:lang w:eastAsia="en-GB"/>
              </w:rPr>
              <w:t xml:space="preserve"> C# (Windows </w:t>
            </w:r>
            <w:proofErr w:type="spellStart"/>
            <w:r w:rsidRPr="0012185C">
              <w:rPr>
                <w:color w:val="auto"/>
                <w:lang w:eastAsia="en-GB"/>
              </w:rPr>
              <w:t>Forms</w:t>
            </w:r>
            <w:proofErr w:type="spellEnd"/>
            <w:r w:rsidRPr="0012185C">
              <w:rPr>
                <w:color w:val="auto"/>
                <w:lang w:eastAsia="en-GB"/>
              </w:rPr>
              <w:t xml:space="preserve"> </w:t>
            </w:r>
            <w:proofErr w:type="spellStart"/>
            <w:r w:rsidRPr="0012185C">
              <w:rPr>
                <w:color w:val="auto"/>
                <w:lang w:eastAsia="en-GB"/>
              </w:rPr>
              <w:t>Application</w:t>
            </w:r>
            <w:proofErr w:type="spellEnd"/>
            <w:r w:rsidRPr="0012185C">
              <w:rPr>
                <w:color w:val="auto"/>
                <w:lang w:eastAsia="en-GB"/>
              </w:rPr>
              <w:t xml:space="preserve">) ar apakšprogrammām un klasēm. </w:t>
            </w:r>
            <w:r w:rsidRPr="0012185C">
              <w:rPr>
                <w:color w:val="auto"/>
                <w:lang w:eastAsia="en-GB"/>
              </w:rPr>
              <w:br/>
              <w:t xml:space="preserve">4. </w:t>
            </w:r>
            <w:r w:rsidR="003E3D76" w:rsidRPr="0012185C">
              <w:rPr>
                <w:color w:val="auto"/>
                <w:lang w:eastAsia="en-GB"/>
              </w:rPr>
              <w:t>P</w:t>
            </w:r>
            <w:r w:rsidRPr="0012185C">
              <w:rPr>
                <w:color w:val="auto"/>
                <w:lang w:eastAsia="en-GB"/>
              </w:rPr>
              <w:t>atstāvīgi izstrādā vienkāršas klašu hierarhijas p</w:t>
            </w:r>
            <w:r w:rsidR="003E3D76" w:rsidRPr="0012185C">
              <w:rPr>
                <w:color w:val="auto"/>
                <w:lang w:eastAsia="en-GB"/>
              </w:rPr>
              <w:t>ie</w:t>
            </w:r>
            <w:r w:rsidRPr="0012185C">
              <w:rPr>
                <w:color w:val="auto"/>
                <w:lang w:eastAsia="en-GB"/>
              </w:rPr>
              <w:t>dāvāto uzdevumu risināšanai</w:t>
            </w:r>
            <w:r w:rsidR="006F1CB0" w:rsidRPr="0012185C">
              <w:rPr>
                <w:color w:val="auto"/>
                <w:lang w:eastAsia="en-GB"/>
              </w:rPr>
              <w:t xml:space="preserve">; sniedz iespējamo risinājumu variantus, novērtē tos, izvēlās uzdevumu risināšanai vispiemērotāko variantu. </w:t>
            </w:r>
            <w:r w:rsidRPr="0012185C">
              <w:rPr>
                <w:color w:val="auto"/>
                <w:lang w:eastAsia="en-GB"/>
              </w:rPr>
              <w:t xml:space="preserve"> </w:t>
            </w:r>
            <w:r w:rsidRPr="0012185C">
              <w:rPr>
                <w:color w:val="auto"/>
                <w:lang w:eastAsia="en-GB"/>
              </w:rPr>
              <w:br/>
            </w:r>
            <w:r w:rsidRPr="0012185C">
              <w:rPr>
                <w:color w:val="auto"/>
                <w:lang w:eastAsia="en-GB"/>
              </w:rPr>
              <w:br/>
              <w:t xml:space="preserve">KOMPETENCES: </w:t>
            </w:r>
            <w:r w:rsidRPr="0012185C">
              <w:rPr>
                <w:color w:val="auto"/>
                <w:lang w:eastAsia="en-GB"/>
              </w:rPr>
              <w:br/>
              <w:t xml:space="preserve">5. </w:t>
            </w:r>
            <w:r w:rsidR="003E3D76" w:rsidRPr="0012185C">
              <w:rPr>
                <w:color w:val="auto"/>
                <w:lang w:eastAsia="en-GB"/>
              </w:rPr>
              <w:t>Pielieto lāgošanas līdzekļus, pievērš uzmanību programmēšanas stilam.</w:t>
            </w:r>
          </w:p>
          <w:p w14:paraId="47572FE1" w14:textId="5ED32C3F" w:rsidR="00026C21" w:rsidRPr="0012185C" w:rsidRDefault="00435A08" w:rsidP="00026C21">
            <w:pPr>
              <w:pStyle w:val="ListParagraph"/>
              <w:spacing w:after="160" w:line="259" w:lineRule="auto"/>
              <w:ind w:left="20"/>
              <w:rPr>
                <w:color w:val="auto"/>
              </w:rPr>
            </w:pPr>
            <w:r w:rsidRPr="0012185C">
              <w:rPr>
                <w:color w:val="auto"/>
                <w:lang w:eastAsia="en-GB"/>
              </w:rPr>
              <w:t xml:space="preserve">6. </w:t>
            </w:r>
            <w:r w:rsidR="003E3D76" w:rsidRPr="0012185C">
              <w:rPr>
                <w:color w:val="auto"/>
                <w:lang w:eastAsia="en-GB"/>
              </w:rPr>
              <w:t>S</w:t>
            </w:r>
            <w:r w:rsidRPr="0012185C">
              <w:rPr>
                <w:color w:val="auto"/>
                <w:lang w:eastAsia="en-GB"/>
              </w:rPr>
              <w:t>trādā ar speciālo literatūru, patstāvīgi meklē nepieciešamo informāciju dokumentācijā un forumos, izmanto meklēšanas serverus</w:t>
            </w:r>
            <w:r w:rsidR="006F1CB0" w:rsidRPr="0012185C">
              <w:rPr>
                <w:color w:val="auto"/>
                <w:lang w:eastAsia="en-GB"/>
              </w:rPr>
              <w:t xml:space="preserve">, instalē un konfigurē </w:t>
            </w:r>
            <w:proofErr w:type="spellStart"/>
            <w:r w:rsidR="006F1CB0" w:rsidRPr="0012185C">
              <w:rPr>
                <w:i/>
                <w:iCs/>
                <w:color w:val="auto"/>
                <w:lang w:eastAsia="en-GB"/>
              </w:rPr>
              <w:t>Visual</w:t>
            </w:r>
            <w:proofErr w:type="spellEnd"/>
            <w:r w:rsidR="006F1CB0" w:rsidRPr="0012185C">
              <w:rPr>
                <w:i/>
                <w:iCs/>
                <w:color w:val="auto"/>
                <w:lang w:eastAsia="en-GB"/>
              </w:rPr>
              <w:t xml:space="preserve"> </w:t>
            </w:r>
            <w:proofErr w:type="spellStart"/>
            <w:r w:rsidR="006F1CB0" w:rsidRPr="0012185C">
              <w:rPr>
                <w:i/>
                <w:iCs/>
                <w:color w:val="auto"/>
                <w:lang w:eastAsia="en-GB"/>
              </w:rPr>
              <w:t>Studio</w:t>
            </w:r>
            <w:proofErr w:type="spellEnd"/>
            <w:r w:rsidR="006F1CB0" w:rsidRPr="0012185C">
              <w:rPr>
                <w:color w:val="auto"/>
                <w:lang w:eastAsia="en-GB"/>
              </w:rPr>
              <w:t xml:space="preserve"> un nepieciešamu </w:t>
            </w:r>
            <w:proofErr w:type="spellStart"/>
            <w:r w:rsidR="006F1CB0" w:rsidRPr="0012185C">
              <w:rPr>
                <w:color w:val="auto"/>
                <w:lang w:eastAsia="en-GB"/>
              </w:rPr>
              <w:t>palīgprogrammatūru</w:t>
            </w:r>
            <w:proofErr w:type="spellEnd"/>
            <w:r w:rsidR="006F1CB0" w:rsidRPr="0012185C">
              <w:rPr>
                <w:color w:val="auto"/>
                <w:lang w:eastAsia="en-GB"/>
              </w:rPr>
              <w:t xml:space="preserve">. </w:t>
            </w:r>
            <w:r w:rsidRPr="0012185C">
              <w:rPr>
                <w:color w:val="auto"/>
                <w:lang w:eastAsia="en-GB"/>
              </w:rPr>
              <w:t xml:space="preserve"> </w:t>
            </w:r>
          </w:p>
        </w:tc>
      </w:tr>
      <w:tr w:rsidR="0012185C" w:rsidRPr="0012185C" w14:paraId="1B32F0AD" w14:textId="77777777" w:rsidTr="00C32237">
        <w:trPr>
          <w:jc w:val="center"/>
        </w:trPr>
        <w:tc>
          <w:tcPr>
            <w:tcW w:w="10630" w:type="dxa"/>
            <w:gridSpan w:val="2"/>
          </w:tcPr>
          <w:p w14:paraId="58A05D95" w14:textId="77777777" w:rsidR="008D4CBD" w:rsidRPr="0012185C" w:rsidRDefault="008D4CBD" w:rsidP="008D4CBD">
            <w:pPr>
              <w:pStyle w:val="Nosaukumi"/>
            </w:pPr>
            <w:r w:rsidRPr="0012185C">
              <w:t>Studējošo patstāvīgo darbu organizācijas un uzdevumu raksturojums</w:t>
            </w:r>
          </w:p>
        </w:tc>
      </w:tr>
      <w:tr w:rsidR="0012185C" w:rsidRPr="0012185C" w14:paraId="3D1ACEC7" w14:textId="77777777" w:rsidTr="00C32237">
        <w:trPr>
          <w:jc w:val="center"/>
        </w:trPr>
        <w:tc>
          <w:tcPr>
            <w:tcW w:w="10630" w:type="dxa"/>
            <w:gridSpan w:val="2"/>
          </w:tcPr>
          <w:p w14:paraId="0C47E4A2" w14:textId="409F681D" w:rsidR="00026C21" w:rsidRPr="0012185C" w:rsidRDefault="00435A08" w:rsidP="00DF49CD">
            <w:pPr>
              <w:spacing w:after="160" w:line="259" w:lineRule="auto"/>
            </w:pPr>
            <w:r w:rsidRPr="0012185C">
              <w:rPr>
                <w:rFonts w:eastAsia="Times New Roman"/>
                <w:lang w:eastAsia="en-GB"/>
              </w:rPr>
              <w:t>Katrā nodarbībā studējošiem tiek rekomendēti konkrēti uzdevumi no pasniedzēja izstrādātā uzdevumu krājuma, kas atbilst nodarbībā aplūkotajai tēmai. Semestra beigās studējošiem ir jāizveido projekts pēc piedāvātā šablona vai patstāvīgi (pēc izvēles). Projekts tiek vērtēts ar i/</w:t>
            </w:r>
            <w:proofErr w:type="spellStart"/>
            <w:r w:rsidRPr="0012185C">
              <w:rPr>
                <w:rFonts w:eastAsia="Times New Roman"/>
                <w:lang w:eastAsia="en-GB"/>
              </w:rPr>
              <w:t>ni</w:t>
            </w:r>
            <w:proofErr w:type="spellEnd"/>
            <w:r w:rsidRPr="0012185C">
              <w:rPr>
                <w:rFonts w:eastAsia="Times New Roman"/>
                <w:lang w:eastAsia="en-GB"/>
              </w:rPr>
              <w:t xml:space="preserve"> vai atzīmi, parasti darbi - ar i/</w:t>
            </w:r>
            <w:proofErr w:type="spellStart"/>
            <w:r w:rsidRPr="0012185C">
              <w:rPr>
                <w:rFonts w:eastAsia="Times New Roman"/>
                <w:lang w:eastAsia="en-GB"/>
              </w:rPr>
              <w:t>ni</w:t>
            </w:r>
            <w:proofErr w:type="spellEnd"/>
            <w:r w:rsidRPr="0012185C">
              <w:rPr>
                <w:rFonts w:eastAsia="Times New Roman"/>
                <w:lang w:eastAsia="en-GB"/>
              </w:rPr>
              <w:t>.</w:t>
            </w:r>
          </w:p>
        </w:tc>
      </w:tr>
      <w:tr w:rsidR="0012185C" w:rsidRPr="0012185C" w14:paraId="44870C2C" w14:textId="77777777" w:rsidTr="00C32237">
        <w:trPr>
          <w:jc w:val="center"/>
        </w:trPr>
        <w:tc>
          <w:tcPr>
            <w:tcW w:w="10630" w:type="dxa"/>
            <w:gridSpan w:val="2"/>
          </w:tcPr>
          <w:p w14:paraId="487B7D69" w14:textId="77777777" w:rsidR="008D4CBD" w:rsidRPr="0012185C" w:rsidRDefault="008D4CBD" w:rsidP="008D4CBD">
            <w:pPr>
              <w:pStyle w:val="Nosaukumi"/>
            </w:pPr>
            <w:r w:rsidRPr="0012185C">
              <w:t>Prasības kredītpunktu iegūšanai</w:t>
            </w:r>
          </w:p>
        </w:tc>
      </w:tr>
      <w:tr w:rsidR="0012185C" w:rsidRPr="0012185C" w14:paraId="457ABFB2" w14:textId="77777777" w:rsidTr="00C32237">
        <w:trPr>
          <w:jc w:val="center"/>
        </w:trPr>
        <w:tc>
          <w:tcPr>
            <w:tcW w:w="10630" w:type="dxa"/>
            <w:gridSpan w:val="2"/>
          </w:tcPr>
          <w:p w14:paraId="0BEAC476" w14:textId="77777777" w:rsidR="008D4CBD" w:rsidRPr="0012185C" w:rsidRDefault="008D4CBD" w:rsidP="008D4CBD"/>
          <w:p w14:paraId="379F12EC" w14:textId="77777777" w:rsidR="003E3D76" w:rsidRPr="0012185C" w:rsidRDefault="003E3D76" w:rsidP="003E3D76">
            <w:pPr>
              <w:rPr>
                <w:rFonts w:eastAsia="Times New Roman"/>
                <w:lang w:eastAsia="en-GB"/>
              </w:rPr>
            </w:pPr>
            <w:r w:rsidRPr="0012185C">
              <w:rPr>
                <w:rFonts w:eastAsia="Times New Roman"/>
                <w:lang w:eastAsia="en-GB"/>
              </w:rPr>
              <w:t>STUDIJU REZULTĀTU VĒRTĒŠANA</w:t>
            </w:r>
          </w:p>
          <w:p w14:paraId="6CA5C851" w14:textId="77777777" w:rsidR="003E3D76" w:rsidRPr="0012185C" w:rsidRDefault="003E3D76" w:rsidP="003E3D76">
            <w:pPr>
              <w:rPr>
                <w:rFonts w:eastAsia="Times New Roman"/>
                <w:lang w:eastAsia="en-GB"/>
              </w:rPr>
            </w:pPr>
            <w:r w:rsidRPr="0012185C">
              <w:rPr>
                <w:rFonts w:eastAsia="Times New Roman"/>
                <w:lang w:eastAsia="en-GB"/>
              </w:rPr>
              <w:t xml:space="preserve">Studiju kursa apguve tā noslēgumā tiek vērtēta 10 </w:t>
            </w:r>
            <w:proofErr w:type="spellStart"/>
            <w:r w:rsidRPr="0012185C">
              <w:rPr>
                <w:rFonts w:eastAsia="Times New Roman"/>
                <w:lang w:eastAsia="en-GB"/>
              </w:rPr>
              <w:t>ballu</w:t>
            </w:r>
            <w:proofErr w:type="spellEnd"/>
            <w:r w:rsidRPr="0012185C">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bl>
            <w:tblPr>
              <w:tblW w:w="7845" w:type="dxa"/>
              <w:tblCellSpacing w:w="15" w:type="dxa"/>
              <w:tblCellMar>
                <w:top w:w="15" w:type="dxa"/>
                <w:left w:w="15" w:type="dxa"/>
                <w:bottom w:w="15" w:type="dxa"/>
                <w:right w:w="15" w:type="dxa"/>
              </w:tblCellMar>
              <w:tblLook w:val="04A0" w:firstRow="1" w:lastRow="0" w:firstColumn="1" w:lastColumn="0" w:noHBand="0" w:noVBand="1"/>
            </w:tblPr>
            <w:tblGrid>
              <w:gridCol w:w="4422"/>
              <w:gridCol w:w="547"/>
              <w:gridCol w:w="575"/>
              <w:gridCol w:w="575"/>
              <w:gridCol w:w="575"/>
              <w:gridCol w:w="575"/>
              <w:gridCol w:w="576"/>
            </w:tblGrid>
            <w:tr w:rsidR="0012185C" w:rsidRPr="0012185C" w14:paraId="0DA20DB9" w14:textId="77777777" w:rsidTr="00405C51">
              <w:trPr>
                <w:tblCellSpacing w:w="15" w:type="dxa"/>
              </w:trPr>
              <w:tc>
                <w:tcPr>
                  <w:tcW w:w="4377" w:type="dxa"/>
                  <w:vMerge w:val="restart"/>
                  <w:vAlign w:val="center"/>
                  <w:hideMark/>
                </w:tcPr>
                <w:p w14:paraId="2F02AA70"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Pārbaudījumu veidi</w:t>
                  </w:r>
                </w:p>
              </w:tc>
              <w:tc>
                <w:tcPr>
                  <w:tcW w:w="3378" w:type="dxa"/>
                  <w:gridSpan w:val="6"/>
                  <w:vAlign w:val="center"/>
                  <w:hideMark/>
                </w:tcPr>
                <w:p w14:paraId="14514A74"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Studiju rezultāti</w:t>
                  </w:r>
                </w:p>
              </w:tc>
            </w:tr>
            <w:tr w:rsidR="0012185C" w:rsidRPr="0012185C" w14:paraId="69113BC0" w14:textId="77777777" w:rsidTr="00405C51">
              <w:trPr>
                <w:tblCellSpacing w:w="15" w:type="dxa"/>
              </w:trPr>
              <w:tc>
                <w:tcPr>
                  <w:tcW w:w="4377" w:type="dxa"/>
                  <w:vMerge/>
                  <w:vAlign w:val="center"/>
                  <w:hideMark/>
                </w:tcPr>
                <w:p w14:paraId="1CF533EC" w14:textId="77777777" w:rsidR="003E3D76" w:rsidRPr="0012185C" w:rsidRDefault="003E3D76" w:rsidP="003E3D76">
                  <w:pPr>
                    <w:rPr>
                      <w:rFonts w:eastAsia="Times New Roman"/>
                      <w:lang w:eastAsia="en-GB"/>
                    </w:rPr>
                  </w:pPr>
                </w:p>
              </w:tc>
              <w:tc>
                <w:tcPr>
                  <w:tcW w:w="517" w:type="dxa"/>
                  <w:vAlign w:val="center"/>
                  <w:hideMark/>
                </w:tcPr>
                <w:p w14:paraId="05D5A3AE"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1.</w:t>
                  </w:r>
                </w:p>
              </w:tc>
              <w:tc>
                <w:tcPr>
                  <w:tcW w:w="545" w:type="dxa"/>
                  <w:vAlign w:val="center"/>
                  <w:hideMark/>
                </w:tcPr>
                <w:p w14:paraId="6FF4ED80"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2.</w:t>
                  </w:r>
                </w:p>
              </w:tc>
              <w:tc>
                <w:tcPr>
                  <w:tcW w:w="545" w:type="dxa"/>
                  <w:vAlign w:val="center"/>
                  <w:hideMark/>
                </w:tcPr>
                <w:p w14:paraId="2248368C"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3.</w:t>
                  </w:r>
                </w:p>
              </w:tc>
              <w:tc>
                <w:tcPr>
                  <w:tcW w:w="545" w:type="dxa"/>
                  <w:vAlign w:val="center"/>
                  <w:hideMark/>
                </w:tcPr>
                <w:p w14:paraId="476153D4"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4.</w:t>
                  </w:r>
                </w:p>
              </w:tc>
              <w:tc>
                <w:tcPr>
                  <w:tcW w:w="545" w:type="dxa"/>
                  <w:vAlign w:val="center"/>
                  <w:hideMark/>
                </w:tcPr>
                <w:p w14:paraId="7BD9C3FA"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5.</w:t>
                  </w:r>
                </w:p>
              </w:tc>
              <w:tc>
                <w:tcPr>
                  <w:tcW w:w="531" w:type="dxa"/>
                  <w:vAlign w:val="center"/>
                  <w:hideMark/>
                </w:tcPr>
                <w:p w14:paraId="6C405776"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6.</w:t>
                  </w:r>
                </w:p>
              </w:tc>
            </w:tr>
            <w:tr w:rsidR="0012185C" w:rsidRPr="0012185C" w14:paraId="2F976C36" w14:textId="77777777" w:rsidTr="00405C51">
              <w:trPr>
                <w:tblCellSpacing w:w="15" w:type="dxa"/>
              </w:trPr>
              <w:tc>
                <w:tcPr>
                  <w:tcW w:w="4377" w:type="dxa"/>
                  <w:vAlign w:val="center"/>
                  <w:hideMark/>
                </w:tcPr>
                <w:p w14:paraId="552E351A" w14:textId="7C0399FB"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1. pārbaudes darbs "Metodes" (rakstiski)</w:t>
                  </w:r>
                </w:p>
              </w:tc>
              <w:tc>
                <w:tcPr>
                  <w:tcW w:w="517" w:type="dxa"/>
                  <w:vAlign w:val="center"/>
                </w:tcPr>
                <w:p w14:paraId="68B8060D" w14:textId="3E10205B"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76CD183B" w14:textId="1029A989"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352784C6" w14:textId="5A2A04C2"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481D64CA" w14:textId="77777777"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2AB07073" w14:textId="77777777" w:rsidR="003E3D76" w:rsidRPr="0012185C" w:rsidRDefault="003E3D76" w:rsidP="003E3D76">
                  <w:pPr>
                    <w:rPr>
                      <w:rFonts w:eastAsia="Times New Roman"/>
                      <w:lang w:eastAsia="en-GB"/>
                    </w:rPr>
                  </w:pPr>
                </w:p>
              </w:tc>
              <w:tc>
                <w:tcPr>
                  <w:tcW w:w="531" w:type="dxa"/>
                  <w:vAlign w:val="center"/>
                </w:tcPr>
                <w:p w14:paraId="4DD6C82A" w14:textId="5BD4DCDB" w:rsidR="003E3D76" w:rsidRPr="0012185C" w:rsidRDefault="003E3D76" w:rsidP="003E3D76">
                  <w:pPr>
                    <w:rPr>
                      <w:rFonts w:eastAsia="Times New Roman"/>
                      <w:sz w:val="20"/>
                      <w:szCs w:val="20"/>
                      <w:lang w:eastAsia="en-GB"/>
                    </w:rPr>
                  </w:pPr>
                </w:p>
              </w:tc>
            </w:tr>
            <w:tr w:rsidR="0012185C" w:rsidRPr="0012185C" w14:paraId="0E4EF154" w14:textId="77777777" w:rsidTr="00405C51">
              <w:trPr>
                <w:tblCellSpacing w:w="15" w:type="dxa"/>
              </w:trPr>
              <w:tc>
                <w:tcPr>
                  <w:tcW w:w="4377" w:type="dxa"/>
                  <w:vAlign w:val="center"/>
                </w:tcPr>
                <w:p w14:paraId="55FCF9EF" w14:textId="3A730798"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2. pārbaudes darbs "Klases" (rakstiski)</w:t>
                  </w:r>
                </w:p>
              </w:tc>
              <w:tc>
                <w:tcPr>
                  <w:tcW w:w="517" w:type="dxa"/>
                  <w:vAlign w:val="center"/>
                </w:tcPr>
                <w:p w14:paraId="650D35FD" w14:textId="77777777"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46DD27E4" w14:textId="0BB61BDA"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2D502EC5" w14:textId="077C4194"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781F0657" w14:textId="19055AA0"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59434272" w14:textId="77777777" w:rsidR="003E3D76" w:rsidRPr="0012185C" w:rsidRDefault="003E3D76" w:rsidP="003E3D76">
                  <w:pPr>
                    <w:spacing w:before="100" w:beforeAutospacing="1" w:after="100" w:afterAutospacing="1"/>
                    <w:rPr>
                      <w:rFonts w:eastAsia="Times New Roman"/>
                      <w:lang w:eastAsia="en-GB"/>
                    </w:rPr>
                  </w:pPr>
                </w:p>
              </w:tc>
              <w:tc>
                <w:tcPr>
                  <w:tcW w:w="531" w:type="dxa"/>
                  <w:vAlign w:val="center"/>
                </w:tcPr>
                <w:p w14:paraId="0458FF96" w14:textId="310E2A5F" w:rsidR="003E3D76" w:rsidRPr="0012185C" w:rsidRDefault="003E3D76" w:rsidP="003E3D76">
                  <w:pPr>
                    <w:spacing w:before="100" w:beforeAutospacing="1" w:after="100" w:afterAutospacing="1"/>
                    <w:rPr>
                      <w:rFonts w:eastAsia="Times New Roman"/>
                      <w:lang w:eastAsia="en-GB"/>
                    </w:rPr>
                  </w:pPr>
                </w:p>
              </w:tc>
            </w:tr>
            <w:tr w:rsidR="0012185C" w:rsidRPr="0012185C" w14:paraId="146F97EC" w14:textId="77777777" w:rsidTr="00405C51">
              <w:trPr>
                <w:tblCellSpacing w:w="15" w:type="dxa"/>
              </w:trPr>
              <w:tc>
                <w:tcPr>
                  <w:tcW w:w="4377" w:type="dxa"/>
                  <w:vAlign w:val="center"/>
                  <w:hideMark/>
                </w:tcPr>
                <w:p w14:paraId="058CEE4C" w14:textId="3FE895F2"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3. pārbaudes darbs "Klašu</w:t>
                  </w:r>
                  <w:r w:rsidRPr="0012185C">
                    <w:t xml:space="preserve"> </w:t>
                  </w:r>
                  <w:r w:rsidRPr="0012185C">
                    <w:rPr>
                      <w:rFonts w:eastAsia="Times New Roman"/>
                      <w:lang w:eastAsia="en-GB"/>
                    </w:rPr>
                    <w:t>hierarhijas" (rakstiski)</w:t>
                  </w:r>
                </w:p>
              </w:tc>
              <w:tc>
                <w:tcPr>
                  <w:tcW w:w="517" w:type="dxa"/>
                  <w:vAlign w:val="center"/>
                </w:tcPr>
                <w:p w14:paraId="0A9E97BB" w14:textId="403007B8"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012F844E" w14:textId="64573709"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16F34DA0" w14:textId="3D389EC7"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0EF5A9D4" w14:textId="7D725EEC"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0180D990" w14:textId="77777777" w:rsidR="003E3D76" w:rsidRPr="0012185C" w:rsidRDefault="003E3D76" w:rsidP="003E3D76">
                  <w:pPr>
                    <w:spacing w:before="100" w:beforeAutospacing="1" w:after="100" w:afterAutospacing="1"/>
                    <w:rPr>
                      <w:rFonts w:eastAsia="Times New Roman"/>
                      <w:lang w:eastAsia="en-GB"/>
                    </w:rPr>
                  </w:pPr>
                </w:p>
              </w:tc>
              <w:tc>
                <w:tcPr>
                  <w:tcW w:w="531" w:type="dxa"/>
                  <w:vAlign w:val="center"/>
                </w:tcPr>
                <w:p w14:paraId="4727133C" w14:textId="44EC6DAF" w:rsidR="003E3D76" w:rsidRPr="0012185C" w:rsidRDefault="003E3D76" w:rsidP="003E3D76">
                  <w:pPr>
                    <w:spacing w:before="100" w:beforeAutospacing="1" w:after="100" w:afterAutospacing="1"/>
                    <w:rPr>
                      <w:rFonts w:eastAsia="Times New Roman"/>
                      <w:lang w:eastAsia="en-GB"/>
                    </w:rPr>
                  </w:pPr>
                </w:p>
              </w:tc>
            </w:tr>
            <w:tr w:rsidR="0012185C" w:rsidRPr="0012185C" w14:paraId="07CABD25" w14:textId="77777777" w:rsidTr="00405C51">
              <w:trPr>
                <w:tblCellSpacing w:w="15" w:type="dxa"/>
              </w:trPr>
              <w:tc>
                <w:tcPr>
                  <w:tcW w:w="4377" w:type="dxa"/>
                  <w:vAlign w:val="center"/>
                </w:tcPr>
                <w:p w14:paraId="1823E5D8" w14:textId="2896D903"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mini-projekta "OOP spēle" nodošana (mutiski)</w:t>
                  </w:r>
                </w:p>
              </w:tc>
              <w:tc>
                <w:tcPr>
                  <w:tcW w:w="517" w:type="dxa"/>
                  <w:vAlign w:val="center"/>
                </w:tcPr>
                <w:p w14:paraId="34355048" w14:textId="00E740FF"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7C55B890" w14:textId="42B51941"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7F96676B" w14:textId="4AC9DA2A"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480A5E7E" w14:textId="64DE9A14"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50D7F3E5" w14:textId="4EB314F8" w:rsidR="003E3D76" w:rsidRPr="0012185C" w:rsidRDefault="00BE759D" w:rsidP="003E3D76">
                  <w:pPr>
                    <w:spacing w:before="100" w:beforeAutospacing="1" w:after="100" w:afterAutospacing="1"/>
                    <w:rPr>
                      <w:rFonts w:eastAsia="Times New Roman"/>
                      <w:lang w:eastAsia="en-GB"/>
                    </w:rPr>
                  </w:pPr>
                  <w:r w:rsidRPr="0012185C">
                    <w:rPr>
                      <w:rFonts w:eastAsia="Times New Roman"/>
                      <w:lang w:eastAsia="en-GB"/>
                    </w:rPr>
                    <w:t>+</w:t>
                  </w:r>
                </w:p>
              </w:tc>
              <w:tc>
                <w:tcPr>
                  <w:tcW w:w="531" w:type="dxa"/>
                  <w:vAlign w:val="center"/>
                </w:tcPr>
                <w:p w14:paraId="07B47628" w14:textId="720A28FE"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r>
            <w:tr w:rsidR="0012185C" w:rsidRPr="0012185C" w14:paraId="6F75E1DD" w14:textId="77777777" w:rsidTr="00405C51">
              <w:trPr>
                <w:tblCellSpacing w:w="15" w:type="dxa"/>
              </w:trPr>
              <w:tc>
                <w:tcPr>
                  <w:tcW w:w="4377" w:type="dxa"/>
                  <w:vAlign w:val="center"/>
                  <w:hideMark/>
                </w:tcPr>
                <w:p w14:paraId="07C6F0EA" w14:textId="77777777"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Eksāmens (mutiski)</w:t>
                  </w:r>
                </w:p>
              </w:tc>
              <w:tc>
                <w:tcPr>
                  <w:tcW w:w="517" w:type="dxa"/>
                  <w:vAlign w:val="center"/>
                </w:tcPr>
                <w:p w14:paraId="7614E485" w14:textId="3896A94F"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1A8FC645" w14:textId="06EA00B6"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18B5F399" w14:textId="34F743E2" w:rsidR="003E3D76" w:rsidRPr="0012185C" w:rsidRDefault="003E3D76" w:rsidP="003E3D76">
                  <w:pPr>
                    <w:spacing w:before="100" w:beforeAutospacing="1" w:after="100" w:afterAutospacing="1"/>
                    <w:rPr>
                      <w:rFonts w:eastAsia="Times New Roman"/>
                      <w:lang w:eastAsia="en-GB"/>
                    </w:rPr>
                  </w:pPr>
                </w:p>
              </w:tc>
              <w:tc>
                <w:tcPr>
                  <w:tcW w:w="545" w:type="dxa"/>
                  <w:vAlign w:val="center"/>
                </w:tcPr>
                <w:p w14:paraId="174F06B5" w14:textId="27B089C8" w:rsidR="003E3D76" w:rsidRPr="0012185C" w:rsidRDefault="003E3D76" w:rsidP="003E3D76">
                  <w:pPr>
                    <w:spacing w:before="100" w:beforeAutospacing="1" w:after="100" w:afterAutospacing="1"/>
                    <w:rPr>
                      <w:rFonts w:eastAsia="Times New Roman"/>
                      <w:lang w:eastAsia="en-GB"/>
                    </w:rPr>
                  </w:pPr>
                  <w:r w:rsidRPr="0012185C">
                    <w:rPr>
                      <w:rFonts w:eastAsia="Times New Roman"/>
                      <w:lang w:eastAsia="en-GB"/>
                    </w:rPr>
                    <w:t>+</w:t>
                  </w:r>
                </w:p>
              </w:tc>
              <w:tc>
                <w:tcPr>
                  <w:tcW w:w="545" w:type="dxa"/>
                  <w:vAlign w:val="center"/>
                </w:tcPr>
                <w:p w14:paraId="4DC1043A" w14:textId="47383BF2" w:rsidR="003E3D76" w:rsidRPr="0012185C" w:rsidRDefault="00BE759D" w:rsidP="003E3D76">
                  <w:pPr>
                    <w:spacing w:before="100" w:beforeAutospacing="1" w:after="100" w:afterAutospacing="1"/>
                    <w:rPr>
                      <w:rFonts w:eastAsia="Times New Roman"/>
                      <w:lang w:eastAsia="en-GB"/>
                    </w:rPr>
                  </w:pPr>
                  <w:r w:rsidRPr="0012185C">
                    <w:rPr>
                      <w:rFonts w:eastAsia="Times New Roman"/>
                      <w:lang w:eastAsia="en-GB"/>
                    </w:rPr>
                    <w:t>+</w:t>
                  </w:r>
                </w:p>
              </w:tc>
              <w:tc>
                <w:tcPr>
                  <w:tcW w:w="531" w:type="dxa"/>
                  <w:vAlign w:val="center"/>
                </w:tcPr>
                <w:p w14:paraId="00CC00F0" w14:textId="2EA61819" w:rsidR="003E3D76" w:rsidRPr="0012185C" w:rsidRDefault="003E3D76" w:rsidP="003E3D76">
                  <w:pPr>
                    <w:spacing w:before="100" w:beforeAutospacing="1" w:after="100" w:afterAutospacing="1"/>
                    <w:rPr>
                      <w:rFonts w:eastAsia="Times New Roman"/>
                      <w:lang w:eastAsia="en-GB"/>
                    </w:rPr>
                  </w:pPr>
                </w:p>
              </w:tc>
            </w:tr>
          </w:tbl>
          <w:p w14:paraId="06B0BE22" w14:textId="77777777" w:rsidR="008D4CBD" w:rsidRPr="0012185C" w:rsidRDefault="008D4CBD" w:rsidP="008D4CBD">
            <w:pPr>
              <w:textAlignment w:val="baseline"/>
              <w:rPr>
                <w:bCs w:val="0"/>
                <w:iCs w:val="0"/>
              </w:rPr>
            </w:pPr>
          </w:p>
        </w:tc>
      </w:tr>
      <w:tr w:rsidR="0012185C" w:rsidRPr="0012185C" w14:paraId="02C8B6CA" w14:textId="77777777" w:rsidTr="00C32237">
        <w:trPr>
          <w:jc w:val="center"/>
        </w:trPr>
        <w:tc>
          <w:tcPr>
            <w:tcW w:w="10630" w:type="dxa"/>
            <w:gridSpan w:val="2"/>
          </w:tcPr>
          <w:p w14:paraId="1118E2FD" w14:textId="77777777" w:rsidR="008D4CBD" w:rsidRPr="0012185C" w:rsidRDefault="008D4CBD" w:rsidP="008D4CBD">
            <w:pPr>
              <w:pStyle w:val="Nosaukumi"/>
            </w:pPr>
            <w:r w:rsidRPr="0012185C">
              <w:t>Kursa saturs</w:t>
            </w:r>
          </w:p>
        </w:tc>
      </w:tr>
      <w:tr w:rsidR="0012185C" w:rsidRPr="0012185C" w14:paraId="6394BDEA" w14:textId="77777777" w:rsidTr="00C32237">
        <w:trPr>
          <w:jc w:val="center"/>
        </w:trPr>
        <w:tc>
          <w:tcPr>
            <w:tcW w:w="10630" w:type="dxa"/>
            <w:gridSpan w:val="2"/>
          </w:tcPr>
          <w:p w14:paraId="691923AB" w14:textId="77777777" w:rsidR="00026C21" w:rsidRPr="0012185C" w:rsidRDefault="00026C21" w:rsidP="00026C21">
            <w:pPr>
              <w:ind w:left="34"/>
              <w:jc w:val="both"/>
              <w:rPr>
                <w:i/>
                <w:lang w:eastAsia="ko-KR"/>
              </w:rPr>
            </w:pPr>
          </w:p>
          <w:p w14:paraId="7CA37CBB" w14:textId="1A67D7E6" w:rsidR="00EC0DE5" w:rsidRPr="0012185C" w:rsidRDefault="00435A08" w:rsidP="00BE759D">
            <w:pPr>
              <w:ind w:left="34"/>
              <w:rPr>
                <w:rFonts w:eastAsia="Times New Roman"/>
                <w:lang w:eastAsia="en-GB"/>
              </w:rPr>
            </w:pPr>
            <w:r w:rsidRPr="0012185C">
              <w:rPr>
                <w:rFonts w:eastAsia="Times New Roman"/>
                <w:lang w:eastAsia="en-GB"/>
              </w:rPr>
              <w:t xml:space="preserve">Praktiskie darbi - 32 st., </w:t>
            </w:r>
            <w:r w:rsidRPr="0012185C">
              <w:rPr>
                <w:rFonts w:eastAsia="Times New Roman"/>
                <w:lang w:eastAsia="en-GB"/>
              </w:rPr>
              <w:br/>
              <w:t xml:space="preserve">Patstāvīgais darbs - 48 st. </w:t>
            </w:r>
            <w:r w:rsidRPr="0012185C">
              <w:rPr>
                <w:rFonts w:eastAsia="Times New Roman"/>
                <w:lang w:eastAsia="en-GB"/>
              </w:rPr>
              <w:br/>
            </w:r>
            <w:r w:rsidRPr="0012185C">
              <w:rPr>
                <w:rFonts w:eastAsia="Times New Roman"/>
                <w:lang w:eastAsia="en-GB"/>
              </w:rPr>
              <w:br/>
            </w:r>
            <w:r w:rsidR="00EC0DE5" w:rsidRPr="0012185C">
              <w:rPr>
                <w:rFonts w:eastAsia="Times New Roman"/>
                <w:b/>
                <w:bCs w:val="0"/>
                <w:lang w:eastAsia="en-GB"/>
              </w:rPr>
              <w:t>1. tēma. Apakšprogrammas (metodes). (12P, 18Pd)</w:t>
            </w:r>
          </w:p>
          <w:p w14:paraId="202CF39E" w14:textId="5B80F0D2" w:rsidR="00BE759D" w:rsidRPr="0012185C" w:rsidRDefault="00BE759D" w:rsidP="00BE759D">
            <w:pPr>
              <w:ind w:left="34"/>
              <w:rPr>
                <w:rFonts w:eastAsia="Times New Roman"/>
                <w:lang w:eastAsia="en-GB"/>
              </w:rPr>
            </w:pPr>
            <w:r w:rsidRPr="0012185C">
              <w:rPr>
                <w:rFonts w:eastAsia="Times New Roman"/>
                <w:lang w:eastAsia="en-GB"/>
              </w:rPr>
              <w:t xml:space="preserve">1. Apakšprogrammas. Metožu izmantošana un izveide. Vienkārši piemēri. Atgriežamās vērtības. Lokālie un globālie (klases līmenī) mainīgie. Redzamības apgabals. </w:t>
            </w:r>
          </w:p>
          <w:p w14:paraId="206AAA9D" w14:textId="4F2C96C7" w:rsidR="00BE759D" w:rsidRPr="0012185C" w:rsidRDefault="00BE759D" w:rsidP="00BE759D">
            <w:pPr>
              <w:ind w:left="34"/>
              <w:rPr>
                <w:rFonts w:eastAsia="Times New Roman"/>
                <w:lang w:eastAsia="en-GB"/>
              </w:rPr>
            </w:pPr>
            <w:r w:rsidRPr="0012185C">
              <w:rPr>
                <w:rFonts w:eastAsia="Times New Roman"/>
                <w:lang w:eastAsia="en-GB"/>
              </w:rPr>
              <w:t xml:space="preserve">2. Metožu parametri. Parametri-vērtības, parametri-norādes un parametri-rezultāti. Parametru vērtības pēc noklusējuma. </w:t>
            </w:r>
          </w:p>
          <w:p w14:paraId="64575A88" w14:textId="16BCFCE8" w:rsidR="00BE759D" w:rsidRPr="0012185C" w:rsidRDefault="00BE759D" w:rsidP="00BE759D">
            <w:pPr>
              <w:ind w:left="34"/>
              <w:rPr>
                <w:rFonts w:eastAsia="Times New Roman"/>
                <w:lang w:eastAsia="en-GB"/>
              </w:rPr>
            </w:pPr>
            <w:r w:rsidRPr="0012185C">
              <w:rPr>
                <w:rFonts w:eastAsia="Times New Roman"/>
                <w:lang w:eastAsia="en-GB"/>
              </w:rPr>
              <w:t xml:space="preserve">3. Masīvi metodēs. Metodes ar mainīgu parametru skaitu. Komandrindas parametri. </w:t>
            </w:r>
          </w:p>
          <w:p w14:paraId="53B57BBE" w14:textId="23A79AD3" w:rsidR="00BE759D" w:rsidRPr="0012185C" w:rsidRDefault="00BE759D" w:rsidP="00BE759D">
            <w:pPr>
              <w:ind w:left="34"/>
              <w:rPr>
                <w:rFonts w:eastAsia="Times New Roman"/>
                <w:lang w:eastAsia="en-GB"/>
              </w:rPr>
            </w:pPr>
            <w:r w:rsidRPr="0012185C">
              <w:rPr>
                <w:rFonts w:eastAsia="Times New Roman"/>
                <w:lang w:eastAsia="en-GB"/>
              </w:rPr>
              <w:t xml:space="preserve">4. Metožu pārslogošana. Izņēmumu radīšana metodēs ( </w:t>
            </w:r>
            <w:proofErr w:type="spellStart"/>
            <w:r w:rsidRPr="0012185C">
              <w:rPr>
                <w:rFonts w:eastAsia="Times New Roman"/>
                <w:lang w:eastAsia="en-GB"/>
              </w:rPr>
              <w:t>throw</w:t>
            </w:r>
            <w:proofErr w:type="spellEnd"/>
            <w:r w:rsidRPr="0012185C">
              <w:rPr>
                <w:rFonts w:eastAsia="Times New Roman"/>
                <w:lang w:eastAsia="en-GB"/>
              </w:rPr>
              <w:t xml:space="preserve"> </w:t>
            </w:r>
            <w:proofErr w:type="spellStart"/>
            <w:r w:rsidRPr="0012185C">
              <w:rPr>
                <w:rFonts w:eastAsia="Times New Roman"/>
                <w:lang w:eastAsia="en-GB"/>
              </w:rPr>
              <w:t>Exception</w:t>
            </w:r>
            <w:proofErr w:type="spellEnd"/>
            <w:r w:rsidRPr="0012185C">
              <w:rPr>
                <w:rFonts w:eastAsia="Times New Roman"/>
                <w:lang w:eastAsia="en-GB"/>
              </w:rPr>
              <w:t xml:space="preserve">). </w:t>
            </w:r>
          </w:p>
          <w:p w14:paraId="18E527B7" w14:textId="7805C730" w:rsidR="00BE759D" w:rsidRPr="0012185C" w:rsidRDefault="00BE759D" w:rsidP="00BE759D">
            <w:pPr>
              <w:ind w:left="34"/>
              <w:rPr>
                <w:rFonts w:eastAsia="Times New Roman"/>
                <w:lang w:eastAsia="en-GB"/>
              </w:rPr>
            </w:pPr>
            <w:r w:rsidRPr="0012185C">
              <w:rPr>
                <w:rFonts w:eastAsia="Times New Roman"/>
                <w:lang w:eastAsia="en-GB"/>
              </w:rPr>
              <w:t>5. Jēdziens par rekursiju, delegātiem (</w:t>
            </w:r>
            <w:proofErr w:type="spellStart"/>
            <w:r w:rsidRPr="0012185C">
              <w:rPr>
                <w:rFonts w:eastAsia="Times New Roman"/>
                <w:lang w:eastAsia="en-GB"/>
              </w:rPr>
              <w:t>delegate</w:t>
            </w:r>
            <w:proofErr w:type="spellEnd"/>
            <w:r w:rsidRPr="0012185C">
              <w:rPr>
                <w:rFonts w:eastAsia="Times New Roman"/>
                <w:lang w:eastAsia="en-GB"/>
              </w:rPr>
              <w:t>) un vispārinātām metodēm (</w:t>
            </w:r>
            <w:proofErr w:type="spellStart"/>
            <w:r w:rsidRPr="0012185C">
              <w:rPr>
                <w:rFonts w:eastAsia="Times New Roman"/>
                <w:lang w:eastAsia="en-GB"/>
              </w:rPr>
              <w:t>generic</w:t>
            </w:r>
            <w:proofErr w:type="spellEnd"/>
            <w:r w:rsidRPr="0012185C">
              <w:rPr>
                <w:rFonts w:eastAsia="Times New Roman"/>
                <w:lang w:eastAsia="en-GB"/>
              </w:rPr>
              <w:t xml:space="preserve">). </w:t>
            </w:r>
          </w:p>
          <w:p w14:paraId="4065E70E" w14:textId="3AAB08EA" w:rsidR="00BE759D" w:rsidRPr="0012185C" w:rsidRDefault="00BE759D" w:rsidP="00BE759D">
            <w:pPr>
              <w:ind w:left="34"/>
              <w:rPr>
                <w:rFonts w:eastAsia="Times New Roman"/>
                <w:lang w:eastAsia="en-GB"/>
              </w:rPr>
            </w:pPr>
            <w:r w:rsidRPr="0012185C">
              <w:rPr>
                <w:rFonts w:eastAsia="Times New Roman"/>
                <w:lang w:eastAsia="en-GB"/>
              </w:rPr>
              <w:t xml:space="preserve">6. Pārbaudes darbs "Apakšprogrammas". </w:t>
            </w:r>
          </w:p>
          <w:p w14:paraId="4E81DD43" w14:textId="0E72DE61" w:rsidR="00EC0DE5" w:rsidRPr="0012185C" w:rsidRDefault="00EC0DE5" w:rsidP="00BE759D">
            <w:pPr>
              <w:ind w:left="34"/>
              <w:rPr>
                <w:rFonts w:eastAsia="Times New Roman"/>
                <w:lang w:eastAsia="en-GB"/>
              </w:rPr>
            </w:pPr>
            <w:r w:rsidRPr="0012185C">
              <w:rPr>
                <w:rFonts w:eastAsia="Times New Roman"/>
                <w:b/>
                <w:bCs w:val="0"/>
                <w:lang w:eastAsia="en-GB"/>
              </w:rPr>
              <w:t>2. tēma. OOP. Klases. (8P, 12Pd)</w:t>
            </w:r>
          </w:p>
          <w:p w14:paraId="2C711D64" w14:textId="1E0999A6" w:rsidR="00BE759D" w:rsidRPr="0012185C" w:rsidRDefault="00BE759D" w:rsidP="00BE759D">
            <w:pPr>
              <w:ind w:left="34"/>
              <w:rPr>
                <w:rFonts w:eastAsia="Times New Roman"/>
                <w:lang w:eastAsia="en-GB"/>
              </w:rPr>
            </w:pPr>
            <w:r w:rsidRPr="0012185C">
              <w:rPr>
                <w:rFonts w:eastAsia="Times New Roman"/>
                <w:lang w:eastAsia="en-GB"/>
              </w:rPr>
              <w:t>7. Jēdziens par objektorientēto programmēšanu. Klases un objekti. Lauki, metodes, konstruktori. Statiskie dati un metodes (</w:t>
            </w:r>
            <w:proofErr w:type="spellStart"/>
            <w:r w:rsidRPr="0012185C">
              <w:rPr>
                <w:rFonts w:eastAsia="Times New Roman"/>
                <w:lang w:eastAsia="en-GB"/>
              </w:rPr>
              <w:t>static</w:t>
            </w:r>
            <w:proofErr w:type="spellEnd"/>
            <w:r w:rsidRPr="0012185C">
              <w:rPr>
                <w:rFonts w:eastAsia="Times New Roman"/>
                <w:lang w:eastAsia="en-GB"/>
              </w:rPr>
              <w:t xml:space="preserve">). </w:t>
            </w:r>
          </w:p>
          <w:p w14:paraId="1DCE4195" w14:textId="4CEEB091" w:rsidR="00BE759D" w:rsidRPr="0012185C" w:rsidRDefault="00BE759D" w:rsidP="00BE759D">
            <w:pPr>
              <w:ind w:left="34"/>
              <w:rPr>
                <w:rFonts w:eastAsia="Times New Roman"/>
                <w:lang w:eastAsia="en-GB"/>
              </w:rPr>
            </w:pPr>
            <w:r w:rsidRPr="0012185C">
              <w:rPr>
                <w:rFonts w:eastAsia="Times New Roman"/>
                <w:lang w:eastAsia="en-GB"/>
              </w:rPr>
              <w:t>8. Metožu un operāciju pārslogošana. Rādītājs uz izsaucošo objektu (</w:t>
            </w:r>
            <w:proofErr w:type="spellStart"/>
            <w:r w:rsidRPr="0012185C">
              <w:rPr>
                <w:rFonts w:eastAsia="Times New Roman"/>
                <w:lang w:eastAsia="en-GB"/>
              </w:rPr>
              <w:t>this</w:t>
            </w:r>
            <w:proofErr w:type="spellEnd"/>
            <w:r w:rsidRPr="0012185C">
              <w:rPr>
                <w:rFonts w:eastAsia="Times New Roman"/>
                <w:lang w:eastAsia="en-GB"/>
              </w:rPr>
              <w:t xml:space="preserve">). </w:t>
            </w:r>
          </w:p>
          <w:p w14:paraId="599894A8" w14:textId="0A9878D3" w:rsidR="00BE759D" w:rsidRPr="0012185C" w:rsidRDefault="00BE759D" w:rsidP="00BE759D">
            <w:pPr>
              <w:ind w:left="34"/>
              <w:rPr>
                <w:rFonts w:eastAsia="Times New Roman"/>
                <w:lang w:eastAsia="en-GB"/>
              </w:rPr>
            </w:pPr>
            <w:r w:rsidRPr="0012185C">
              <w:rPr>
                <w:rFonts w:eastAsia="Times New Roman"/>
                <w:lang w:eastAsia="en-GB"/>
              </w:rPr>
              <w:t>9. Īpašības. Jēdziens par ieliktajām klasēm (</w:t>
            </w:r>
            <w:proofErr w:type="spellStart"/>
            <w:r w:rsidRPr="0012185C">
              <w:rPr>
                <w:rFonts w:eastAsia="Times New Roman"/>
                <w:lang w:eastAsia="en-GB"/>
              </w:rPr>
              <w:t>nested</w:t>
            </w:r>
            <w:proofErr w:type="spellEnd"/>
            <w:r w:rsidRPr="0012185C">
              <w:rPr>
                <w:rFonts w:eastAsia="Times New Roman"/>
                <w:lang w:eastAsia="en-GB"/>
              </w:rPr>
              <w:t>) un dalītajām klasēm (</w:t>
            </w:r>
            <w:proofErr w:type="spellStart"/>
            <w:r w:rsidRPr="0012185C">
              <w:rPr>
                <w:rFonts w:eastAsia="Times New Roman"/>
                <w:lang w:eastAsia="en-GB"/>
              </w:rPr>
              <w:t>partial</w:t>
            </w:r>
            <w:proofErr w:type="spellEnd"/>
            <w:r w:rsidRPr="0012185C">
              <w:rPr>
                <w:rFonts w:eastAsia="Times New Roman"/>
                <w:lang w:eastAsia="en-GB"/>
              </w:rPr>
              <w:t xml:space="preserve">). </w:t>
            </w:r>
          </w:p>
          <w:p w14:paraId="06F57E8F" w14:textId="5A5947DA" w:rsidR="00BE759D" w:rsidRPr="0012185C" w:rsidRDefault="00BE759D" w:rsidP="00BE759D">
            <w:pPr>
              <w:ind w:left="34"/>
              <w:rPr>
                <w:rFonts w:eastAsia="Times New Roman"/>
                <w:lang w:eastAsia="en-GB"/>
              </w:rPr>
            </w:pPr>
            <w:r w:rsidRPr="0012185C">
              <w:rPr>
                <w:rFonts w:eastAsia="Times New Roman"/>
                <w:lang w:eastAsia="en-GB"/>
              </w:rPr>
              <w:t xml:space="preserve">10. Pārbaudes darbs "Klases". </w:t>
            </w:r>
          </w:p>
          <w:p w14:paraId="4C51C765" w14:textId="65B0515E" w:rsidR="00EC0DE5" w:rsidRPr="0012185C" w:rsidRDefault="00EC0DE5" w:rsidP="00EC0DE5">
            <w:pPr>
              <w:ind w:left="34"/>
              <w:rPr>
                <w:rFonts w:eastAsia="Times New Roman"/>
                <w:lang w:eastAsia="en-GB"/>
              </w:rPr>
            </w:pPr>
            <w:r w:rsidRPr="0012185C">
              <w:rPr>
                <w:rFonts w:eastAsia="Times New Roman"/>
                <w:b/>
                <w:bCs w:val="0"/>
                <w:lang w:eastAsia="en-GB"/>
              </w:rPr>
              <w:t>3. tēma. OOP. Klases. (12P, 18Pd)</w:t>
            </w:r>
          </w:p>
          <w:p w14:paraId="3D7FBA29" w14:textId="06B2B442" w:rsidR="00BE759D" w:rsidRPr="0012185C" w:rsidRDefault="00BE759D" w:rsidP="00BE759D">
            <w:pPr>
              <w:ind w:left="34"/>
              <w:rPr>
                <w:rFonts w:eastAsia="Times New Roman"/>
                <w:lang w:eastAsia="en-GB"/>
              </w:rPr>
            </w:pPr>
            <w:r w:rsidRPr="0012185C">
              <w:rPr>
                <w:rFonts w:eastAsia="Times New Roman"/>
                <w:lang w:eastAsia="en-GB"/>
              </w:rPr>
              <w:t xml:space="preserve">11. Mantojamība. Klašu hierarhija. Klase </w:t>
            </w:r>
            <w:proofErr w:type="spellStart"/>
            <w:r w:rsidRPr="0012185C">
              <w:rPr>
                <w:rFonts w:eastAsia="Times New Roman"/>
                <w:lang w:eastAsia="en-GB"/>
              </w:rPr>
              <w:t>Object</w:t>
            </w:r>
            <w:proofErr w:type="spellEnd"/>
            <w:r w:rsidRPr="0012185C">
              <w:rPr>
                <w:rFonts w:eastAsia="Times New Roman"/>
                <w:lang w:eastAsia="en-GB"/>
              </w:rPr>
              <w:t xml:space="preserve">. </w:t>
            </w:r>
          </w:p>
          <w:p w14:paraId="1BBACC5D" w14:textId="57908210" w:rsidR="00BE759D" w:rsidRPr="0012185C" w:rsidRDefault="00BE759D" w:rsidP="00BE759D">
            <w:pPr>
              <w:ind w:left="34"/>
              <w:rPr>
                <w:rFonts w:eastAsia="Times New Roman"/>
                <w:lang w:eastAsia="en-GB"/>
              </w:rPr>
            </w:pPr>
            <w:r w:rsidRPr="0012185C">
              <w:rPr>
                <w:rFonts w:eastAsia="Times New Roman"/>
                <w:lang w:eastAsia="en-GB"/>
              </w:rPr>
              <w:t xml:space="preserve">12. Polimorfisms. Metožu, operāciju un īpašību pārslogošana. </w:t>
            </w:r>
          </w:p>
          <w:p w14:paraId="4B924F9F" w14:textId="6B91CA38" w:rsidR="00BE759D" w:rsidRPr="0012185C" w:rsidRDefault="00BE759D" w:rsidP="00BE759D">
            <w:pPr>
              <w:ind w:left="34"/>
              <w:rPr>
                <w:rFonts w:eastAsia="Times New Roman"/>
                <w:lang w:eastAsia="en-GB"/>
              </w:rPr>
            </w:pPr>
            <w:r w:rsidRPr="0012185C">
              <w:rPr>
                <w:rFonts w:eastAsia="Times New Roman"/>
                <w:lang w:eastAsia="en-GB"/>
              </w:rPr>
              <w:t xml:space="preserve">13. Abstraktās klases. Interfeisi </w:t>
            </w:r>
          </w:p>
          <w:p w14:paraId="3585980A" w14:textId="25B2E95B" w:rsidR="00BE759D" w:rsidRPr="0012185C" w:rsidRDefault="00BE759D" w:rsidP="00BE759D">
            <w:pPr>
              <w:ind w:left="34"/>
              <w:rPr>
                <w:rFonts w:eastAsia="Times New Roman"/>
                <w:lang w:eastAsia="en-GB"/>
              </w:rPr>
            </w:pPr>
            <w:r w:rsidRPr="0012185C">
              <w:rPr>
                <w:rFonts w:eastAsia="Times New Roman"/>
                <w:lang w:eastAsia="en-GB"/>
              </w:rPr>
              <w:t xml:space="preserve">14. Pārbaudes darbs "Klašu hierarhijas". </w:t>
            </w:r>
          </w:p>
          <w:p w14:paraId="04E4ECC1" w14:textId="0F15BFA1" w:rsidR="00BE759D" w:rsidRPr="0012185C" w:rsidRDefault="00BE759D" w:rsidP="00BE759D">
            <w:pPr>
              <w:ind w:left="34"/>
              <w:rPr>
                <w:rFonts w:eastAsia="Times New Roman"/>
                <w:lang w:eastAsia="en-GB"/>
              </w:rPr>
            </w:pPr>
            <w:r w:rsidRPr="0012185C">
              <w:rPr>
                <w:rFonts w:eastAsia="Times New Roman"/>
                <w:lang w:eastAsia="en-GB"/>
              </w:rPr>
              <w:t xml:space="preserve">15. Darbs ar mapēm un failiem. Mini projekta "OOP-spēle" realizācija. </w:t>
            </w:r>
          </w:p>
          <w:p w14:paraId="09A90DB1" w14:textId="77777777" w:rsidR="00026C21" w:rsidRDefault="00BE759D" w:rsidP="00BE759D">
            <w:pPr>
              <w:ind w:left="34"/>
              <w:rPr>
                <w:rFonts w:eastAsia="Times New Roman"/>
                <w:lang w:eastAsia="en-GB"/>
              </w:rPr>
            </w:pPr>
            <w:r w:rsidRPr="0012185C">
              <w:rPr>
                <w:rFonts w:eastAsia="Times New Roman"/>
                <w:lang w:eastAsia="en-GB"/>
              </w:rPr>
              <w:t xml:space="preserve">16. Mini projekta "OOP-spēle" nodošana. </w:t>
            </w:r>
          </w:p>
          <w:p w14:paraId="64F7AE26" w14:textId="77777777" w:rsidR="00416B7C" w:rsidRDefault="00416B7C" w:rsidP="00BE759D">
            <w:pPr>
              <w:ind w:left="34"/>
              <w:rPr>
                <w:rFonts w:eastAsia="Times New Roman"/>
                <w:lang w:eastAsia="en-GB"/>
              </w:rPr>
            </w:pPr>
          </w:p>
          <w:p w14:paraId="047A517C" w14:textId="357F0536" w:rsidR="00416B7C" w:rsidRPr="0012185C" w:rsidRDefault="00416B7C" w:rsidP="00BE759D">
            <w:pPr>
              <w:ind w:left="34"/>
              <w:rPr>
                <w:rFonts w:eastAsia="Times New Roman"/>
                <w:lang w:eastAsia="en-GB"/>
              </w:rPr>
            </w:pPr>
          </w:p>
        </w:tc>
      </w:tr>
      <w:tr w:rsidR="00C32237" w:rsidRPr="00980EAB" w14:paraId="4372EA45" w14:textId="77777777" w:rsidTr="00C32237">
        <w:trPr>
          <w:jc w:val="center"/>
        </w:trPr>
        <w:tc>
          <w:tcPr>
            <w:tcW w:w="10630" w:type="dxa"/>
            <w:gridSpan w:val="2"/>
          </w:tcPr>
          <w:p w14:paraId="529F46FB" w14:textId="77777777" w:rsidR="00C32237" w:rsidRPr="00980EAB" w:rsidRDefault="00C32237" w:rsidP="003B142A">
            <w:pPr>
              <w:pStyle w:val="Nosaukumi"/>
            </w:pPr>
            <w:r w:rsidRPr="00980EAB">
              <w:t>Obligāti izmantojamie informācijas avoti</w:t>
            </w:r>
          </w:p>
        </w:tc>
      </w:tr>
      <w:tr w:rsidR="00C32237" w:rsidRPr="00980EAB" w14:paraId="56531984" w14:textId="77777777" w:rsidTr="00C32237">
        <w:trPr>
          <w:jc w:val="center"/>
        </w:trPr>
        <w:tc>
          <w:tcPr>
            <w:tcW w:w="10630" w:type="dxa"/>
            <w:gridSpan w:val="2"/>
          </w:tcPr>
          <w:p w14:paraId="267BF7A9" w14:textId="77777777" w:rsidR="00587939" w:rsidRPr="00980EAB" w:rsidRDefault="00587939" w:rsidP="00587939">
            <w:pPr>
              <w:rPr>
                <w:rFonts w:eastAsia="Times New Roman"/>
                <w:lang w:eastAsia="en-GB"/>
              </w:rPr>
            </w:pPr>
            <w:r w:rsidRPr="00980EAB">
              <w:rPr>
                <w:rFonts w:eastAsia="Times New Roman"/>
                <w:lang w:eastAsia="en-GB"/>
              </w:rPr>
              <w:t xml:space="preserve">1. </w:t>
            </w:r>
            <w:proofErr w:type="spellStart"/>
            <w:r w:rsidRPr="00980EAB">
              <w:rPr>
                <w:rFonts w:eastAsia="Times New Roman"/>
                <w:lang w:eastAsia="en-GB"/>
              </w:rPr>
              <w:t>O.Perevalova</w:t>
            </w:r>
            <w:proofErr w:type="spellEnd"/>
            <w:r w:rsidRPr="00980EAB">
              <w:rPr>
                <w:rFonts w:eastAsia="Times New Roman"/>
                <w:lang w:eastAsia="en-GB"/>
              </w:rPr>
              <w:t xml:space="preserve">. C#: konspektu un uzdevumu komplekts, sagataves un prasības projektiem. URL: </w:t>
            </w:r>
          </w:p>
          <w:p w14:paraId="7CD8D2A7" w14:textId="77777777" w:rsidR="00587939" w:rsidRPr="008E3A8A" w:rsidRDefault="00587939" w:rsidP="00587939">
            <w:pPr>
              <w:rPr>
                <w:rFonts w:eastAsia="Times New Roman"/>
                <w:lang w:val="en-US" w:eastAsia="en-GB"/>
              </w:rPr>
            </w:pPr>
            <w:r w:rsidRPr="00980EAB">
              <w:rPr>
                <w:rFonts w:eastAsia="Times New Roman"/>
                <w:i/>
                <w:lang w:eastAsia="en-GB"/>
              </w:rPr>
              <w:t>https://estudijas.du.lv/course/view.php?id=</w:t>
            </w:r>
            <w:r>
              <w:rPr>
                <w:rFonts w:eastAsia="Times New Roman"/>
                <w:i/>
                <w:lang w:eastAsia="en-GB"/>
              </w:rPr>
              <w:t>5162</w:t>
            </w:r>
            <w:r w:rsidRPr="00980EAB">
              <w:rPr>
                <w:rFonts w:eastAsia="Times New Roman"/>
                <w:lang w:eastAsia="en-GB"/>
              </w:rPr>
              <w:br/>
            </w:r>
            <w:r w:rsidRPr="008E3A8A">
              <w:rPr>
                <w:rFonts w:eastAsia="Times New Roman"/>
                <w:lang w:eastAsia="en-GB"/>
              </w:rPr>
              <w:t xml:space="preserve">2. </w:t>
            </w:r>
            <w:proofErr w:type="spellStart"/>
            <w:r w:rsidRPr="008E3A8A">
              <w:rPr>
                <w:rFonts w:eastAsia="Times New Roman"/>
                <w:lang w:eastAsia="en-GB"/>
              </w:rPr>
              <w:t>Andrew</w:t>
            </w:r>
            <w:proofErr w:type="spellEnd"/>
            <w:r w:rsidRPr="008E3A8A">
              <w:rPr>
                <w:rFonts w:eastAsia="Times New Roman"/>
                <w:lang w:eastAsia="en-GB"/>
              </w:rPr>
              <w:t xml:space="preserve"> </w:t>
            </w:r>
            <w:proofErr w:type="spellStart"/>
            <w:r w:rsidRPr="008E3A8A">
              <w:rPr>
                <w:rFonts w:eastAsia="Times New Roman"/>
                <w:lang w:eastAsia="en-GB"/>
              </w:rPr>
              <w:t>Troelsen</w:t>
            </w:r>
            <w:proofErr w:type="spellEnd"/>
            <w:r w:rsidRPr="008E3A8A">
              <w:rPr>
                <w:rFonts w:eastAsia="Times New Roman"/>
                <w:lang w:val="en-US" w:eastAsia="en-GB"/>
              </w:rPr>
              <w:t xml:space="preserve">, </w:t>
            </w:r>
            <w:r w:rsidRPr="008E3A8A">
              <w:rPr>
                <w:rFonts w:eastAsia="Times New Roman"/>
                <w:lang w:eastAsia="en-GB"/>
              </w:rPr>
              <w:t xml:space="preserve">Philip </w:t>
            </w:r>
            <w:proofErr w:type="spellStart"/>
            <w:r w:rsidRPr="008E3A8A">
              <w:rPr>
                <w:rFonts w:eastAsia="Times New Roman"/>
                <w:lang w:eastAsia="en-GB"/>
              </w:rPr>
              <w:t>Japikse</w:t>
            </w:r>
            <w:proofErr w:type="spellEnd"/>
            <w:r w:rsidRPr="008E3A8A">
              <w:rPr>
                <w:rFonts w:eastAsia="Times New Roman"/>
                <w:lang w:val="en-US" w:eastAsia="en-GB"/>
              </w:rPr>
              <w:t xml:space="preserve">. Pro C# 7 with </w:t>
            </w:r>
            <w:r w:rsidRPr="008E3A8A">
              <w:rPr>
                <w:rFonts w:eastAsia="Times New Roman"/>
                <w:lang w:eastAsia="en-GB"/>
              </w:rPr>
              <w:t xml:space="preserve">.NET </w:t>
            </w:r>
            <w:proofErr w:type="spellStart"/>
            <w:r w:rsidRPr="008E3A8A">
              <w:rPr>
                <w:rFonts w:eastAsia="Times New Roman"/>
                <w:lang w:eastAsia="en-GB"/>
              </w:rPr>
              <w:t>and</w:t>
            </w:r>
            <w:proofErr w:type="spellEnd"/>
            <w:r w:rsidRPr="008E3A8A">
              <w:rPr>
                <w:rFonts w:eastAsia="Times New Roman"/>
                <w:lang w:eastAsia="en-GB"/>
              </w:rPr>
              <w:t xml:space="preserve"> .NET </w:t>
            </w:r>
            <w:proofErr w:type="spellStart"/>
            <w:proofErr w:type="gramStart"/>
            <w:r w:rsidRPr="008E3A8A">
              <w:rPr>
                <w:rFonts w:eastAsia="Times New Roman"/>
                <w:lang w:eastAsia="en-GB"/>
              </w:rPr>
              <w:t>Core</w:t>
            </w:r>
            <w:proofErr w:type="spellEnd"/>
            <w:r w:rsidRPr="008E3A8A">
              <w:rPr>
                <w:rFonts w:eastAsia="Times New Roman"/>
                <w:lang w:eastAsia="en-GB"/>
              </w:rPr>
              <w:t>.:</w:t>
            </w:r>
            <w:proofErr w:type="gramEnd"/>
            <w:r w:rsidRPr="008E3A8A">
              <w:rPr>
                <w:rFonts w:eastAsia="Times New Roman"/>
                <w:lang w:eastAsia="en-GB"/>
              </w:rPr>
              <w:t xml:space="preserve"> </w:t>
            </w:r>
            <w:proofErr w:type="spellStart"/>
            <w:r w:rsidRPr="008E3A8A">
              <w:rPr>
                <w:rFonts w:eastAsia="Times New Roman"/>
                <w:lang w:val="en-US" w:eastAsia="en-GB"/>
              </w:rPr>
              <w:t>Apress</w:t>
            </w:r>
            <w:proofErr w:type="spellEnd"/>
            <w:r w:rsidRPr="008E3A8A">
              <w:rPr>
                <w:rFonts w:eastAsia="Times New Roman"/>
                <w:lang w:eastAsia="en-GB"/>
              </w:rPr>
              <w:t>, 201</w:t>
            </w:r>
            <w:r>
              <w:rPr>
                <w:rFonts w:eastAsia="Times New Roman"/>
                <w:lang w:eastAsia="en-GB"/>
              </w:rPr>
              <w:t>9</w:t>
            </w:r>
            <w:r w:rsidRPr="008E3A8A">
              <w:rPr>
                <w:rFonts w:eastAsia="Times New Roman"/>
                <w:lang w:eastAsia="en-GB"/>
              </w:rPr>
              <w:t xml:space="preserve">. URL: </w:t>
            </w:r>
            <w:r w:rsidRPr="008E3A8A">
              <w:rPr>
                <w:rFonts w:eastAsia="Times New Roman"/>
                <w:i/>
                <w:lang w:eastAsia="en-GB"/>
              </w:rPr>
              <w:t>https://dl.ebooksworld.ir/motoman/Apress.Pro.Csharp.7.With.NET.and.NET.Core.www.EBooksWorld.ir.pdf</w:t>
            </w:r>
          </w:p>
          <w:p w14:paraId="25163CB7" w14:textId="77777777" w:rsidR="00587939" w:rsidRPr="00980EAB" w:rsidRDefault="00587939" w:rsidP="00587939">
            <w:pPr>
              <w:rPr>
                <w:rFonts w:eastAsia="Times New Roman"/>
                <w:lang w:eastAsia="en-GB"/>
              </w:rPr>
            </w:pPr>
            <w:proofErr w:type="spellStart"/>
            <w:r w:rsidRPr="008E3A8A">
              <w:rPr>
                <w:rFonts w:eastAsia="Times New Roman"/>
                <w:lang w:eastAsia="en-GB"/>
              </w:rPr>
              <w:t>Core</w:t>
            </w:r>
            <w:proofErr w:type="spellEnd"/>
            <w:r w:rsidRPr="008E3A8A">
              <w:rPr>
                <w:rFonts w:eastAsia="Times New Roman"/>
                <w:lang w:eastAsia="en-GB"/>
              </w:rPr>
              <w:t xml:space="preserve">.: </w:t>
            </w:r>
            <w:r w:rsidRPr="008E3A8A">
              <w:rPr>
                <w:rFonts w:eastAsia="Times New Roman"/>
                <w:lang w:val="ru-RU" w:eastAsia="en-GB"/>
              </w:rPr>
              <w:t>Диалектика</w:t>
            </w:r>
            <w:r w:rsidRPr="008E3A8A">
              <w:rPr>
                <w:rFonts w:eastAsia="Times New Roman"/>
                <w:lang w:eastAsia="en-GB"/>
              </w:rPr>
              <w:t xml:space="preserve">, 2018. URL: </w:t>
            </w:r>
            <w:r w:rsidRPr="008E3A8A">
              <w:rPr>
                <w:rFonts w:eastAsia="Times New Roman"/>
                <w:i/>
                <w:lang w:eastAsia="en-GB"/>
              </w:rPr>
              <w:t>https://sd.blackball.lv/books/17526?mode=read</w:t>
            </w:r>
          </w:p>
          <w:p w14:paraId="61240F9F" w14:textId="77777777" w:rsidR="00587939" w:rsidRPr="004508E4" w:rsidRDefault="00587939" w:rsidP="00587939">
            <w:pPr>
              <w:rPr>
                <w:rFonts w:eastAsia="Times New Roman"/>
                <w:lang w:val="en-US" w:eastAsia="en-GB"/>
              </w:rPr>
            </w:pPr>
            <w:r w:rsidRPr="00EC0390">
              <w:rPr>
                <w:rFonts w:eastAsia="Times New Roman"/>
                <w:highlight w:val="green"/>
                <w:lang w:eastAsia="en-GB"/>
              </w:rPr>
              <w:t xml:space="preserve">3. Mark J. </w:t>
            </w:r>
            <w:proofErr w:type="spellStart"/>
            <w:r w:rsidRPr="00EC0390">
              <w:rPr>
                <w:rFonts w:eastAsia="Times New Roman"/>
                <w:highlight w:val="green"/>
                <w:lang w:eastAsia="en-GB"/>
              </w:rPr>
              <w:t>Price</w:t>
            </w:r>
            <w:proofErr w:type="spellEnd"/>
            <w:r w:rsidRPr="00EC0390">
              <w:rPr>
                <w:rFonts w:eastAsia="Times New Roman"/>
                <w:highlight w:val="green"/>
                <w:lang w:eastAsia="en-GB"/>
              </w:rPr>
              <w:t xml:space="preserve">. C# 12 </w:t>
            </w:r>
            <w:proofErr w:type="spellStart"/>
            <w:r w:rsidRPr="00EC0390">
              <w:rPr>
                <w:rFonts w:eastAsia="Times New Roman"/>
                <w:highlight w:val="green"/>
                <w:lang w:eastAsia="en-GB"/>
              </w:rPr>
              <w:t>and</w:t>
            </w:r>
            <w:proofErr w:type="spellEnd"/>
            <w:r w:rsidRPr="00EC0390">
              <w:rPr>
                <w:rFonts w:eastAsia="Times New Roman"/>
                <w:highlight w:val="green"/>
                <w:lang w:eastAsia="en-GB"/>
              </w:rPr>
              <w:t xml:space="preserve"> .NET 8 – </w:t>
            </w:r>
            <w:proofErr w:type="spellStart"/>
            <w:r w:rsidRPr="00EC0390">
              <w:rPr>
                <w:rFonts w:eastAsia="Times New Roman"/>
                <w:highlight w:val="green"/>
                <w:lang w:eastAsia="en-GB"/>
              </w:rPr>
              <w:t>Modern</w:t>
            </w:r>
            <w:proofErr w:type="spellEnd"/>
            <w:r w:rsidRPr="00EC0390">
              <w:rPr>
                <w:rFonts w:eastAsia="Times New Roman"/>
                <w:highlight w:val="green"/>
                <w:lang w:eastAsia="en-GB"/>
              </w:rPr>
              <w:t xml:space="preserve"> </w:t>
            </w:r>
            <w:proofErr w:type="spellStart"/>
            <w:r w:rsidRPr="00EC0390">
              <w:rPr>
                <w:rFonts w:eastAsia="Times New Roman"/>
                <w:highlight w:val="green"/>
                <w:lang w:eastAsia="en-GB"/>
              </w:rPr>
              <w:t>Cross-Platform</w:t>
            </w:r>
            <w:proofErr w:type="spellEnd"/>
            <w:r w:rsidRPr="00EC0390">
              <w:rPr>
                <w:rFonts w:eastAsia="Times New Roman"/>
                <w:highlight w:val="green"/>
                <w:lang w:eastAsia="en-GB"/>
              </w:rPr>
              <w:t xml:space="preserve"> </w:t>
            </w:r>
            <w:proofErr w:type="spellStart"/>
            <w:r w:rsidRPr="00EC0390">
              <w:rPr>
                <w:rFonts w:eastAsia="Times New Roman"/>
                <w:highlight w:val="green"/>
                <w:lang w:eastAsia="en-GB"/>
              </w:rPr>
              <w:t>Development</w:t>
            </w:r>
            <w:proofErr w:type="spellEnd"/>
            <w:r w:rsidRPr="00EC0390">
              <w:rPr>
                <w:rFonts w:eastAsia="Times New Roman"/>
                <w:highlight w:val="green"/>
                <w:lang w:eastAsia="en-GB"/>
              </w:rPr>
              <w:t xml:space="preserve"> </w:t>
            </w:r>
            <w:proofErr w:type="spellStart"/>
            <w:r w:rsidRPr="00EC0390">
              <w:rPr>
                <w:rFonts w:eastAsia="Times New Roman"/>
                <w:highlight w:val="green"/>
                <w:lang w:eastAsia="en-GB"/>
              </w:rPr>
              <w:t>Fundamentals</w:t>
            </w:r>
            <w:proofErr w:type="spellEnd"/>
            <w:r w:rsidRPr="00EC0390">
              <w:rPr>
                <w:rFonts w:eastAsia="Times New Roman"/>
                <w:highlight w:val="green"/>
                <w:lang w:eastAsia="en-GB"/>
              </w:rPr>
              <w:t xml:space="preserve">. </w:t>
            </w:r>
            <w:proofErr w:type="spellStart"/>
            <w:r w:rsidRPr="00EC0390">
              <w:rPr>
                <w:rFonts w:eastAsia="Times New Roman"/>
                <w:highlight w:val="green"/>
                <w:lang w:eastAsia="en-GB"/>
              </w:rPr>
              <w:t>Packt</w:t>
            </w:r>
            <w:proofErr w:type="spellEnd"/>
            <w:r w:rsidRPr="00EC0390">
              <w:rPr>
                <w:rFonts w:eastAsia="Times New Roman"/>
                <w:highlight w:val="green"/>
                <w:lang w:eastAsia="en-GB"/>
              </w:rPr>
              <w:t xml:space="preserve"> </w:t>
            </w:r>
            <w:proofErr w:type="spellStart"/>
            <w:r w:rsidRPr="00EC0390">
              <w:rPr>
                <w:rFonts w:eastAsia="Times New Roman"/>
                <w:highlight w:val="green"/>
                <w:lang w:eastAsia="en-GB"/>
              </w:rPr>
              <w:t>Publishing</w:t>
            </w:r>
            <w:proofErr w:type="spellEnd"/>
            <w:r w:rsidRPr="00EC0390">
              <w:rPr>
                <w:rFonts w:eastAsia="Times New Roman"/>
                <w:highlight w:val="green"/>
                <w:lang w:eastAsia="en-GB"/>
              </w:rPr>
              <w:t xml:space="preserve">, 2023. - URL: </w:t>
            </w:r>
            <w:r w:rsidRPr="00EC0390">
              <w:rPr>
                <w:rFonts w:eastAsia="Times New Roman"/>
                <w:i/>
                <w:iCs w:val="0"/>
                <w:highlight w:val="green"/>
                <w:lang w:eastAsia="en-GB"/>
              </w:rPr>
              <w:t>https://dl.ebooksworld.ir/books/CSharp.12.and.NET.8.9781837635870.EBooksWorld.ir.pdf</w:t>
            </w:r>
          </w:p>
          <w:p w14:paraId="3F782A1E" w14:textId="77777777" w:rsidR="00587939" w:rsidRPr="00980EAB" w:rsidRDefault="00587939" w:rsidP="00587939">
            <w:pPr>
              <w:rPr>
                <w:rFonts w:eastAsia="Times New Roman"/>
                <w:lang w:eastAsia="en-GB"/>
              </w:rPr>
            </w:pPr>
            <w:r w:rsidRPr="00980EAB">
              <w:t xml:space="preserve">4. </w:t>
            </w:r>
            <w:proofErr w:type="spellStart"/>
            <w:r w:rsidRPr="00980EAB">
              <w:t>Stack</w:t>
            </w:r>
            <w:proofErr w:type="spellEnd"/>
            <w:r w:rsidRPr="00980EAB">
              <w:t xml:space="preserve"> </w:t>
            </w:r>
            <w:proofErr w:type="spellStart"/>
            <w:r w:rsidRPr="00980EAB">
              <w:t>Overflow</w:t>
            </w:r>
            <w:proofErr w:type="spellEnd"/>
            <w:r w:rsidRPr="00980EAB">
              <w:t xml:space="preserve"> </w:t>
            </w:r>
            <w:proofErr w:type="spellStart"/>
            <w:r w:rsidRPr="00980EAB">
              <w:t>Documentation</w:t>
            </w:r>
            <w:proofErr w:type="spellEnd"/>
            <w:r w:rsidRPr="00980EAB">
              <w:t xml:space="preserve">. </w:t>
            </w:r>
            <w:proofErr w:type="spellStart"/>
            <w:r w:rsidRPr="00980EAB">
              <w:rPr>
                <w:rFonts w:eastAsia="Times New Roman"/>
                <w:lang w:eastAsia="en-GB"/>
              </w:rPr>
              <w:t>Learning</w:t>
            </w:r>
            <w:proofErr w:type="spellEnd"/>
            <w:r w:rsidRPr="00980EAB">
              <w:rPr>
                <w:rFonts w:eastAsia="Times New Roman"/>
                <w:lang w:eastAsia="en-GB"/>
              </w:rPr>
              <w:t xml:space="preserve"> C# </w:t>
            </w:r>
            <w:proofErr w:type="spellStart"/>
            <w:r w:rsidRPr="00980EAB">
              <w:rPr>
                <w:rFonts w:eastAsia="Times New Roman"/>
                <w:lang w:eastAsia="en-GB"/>
              </w:rPr>
              <w:t>Language</w:t>
            </w:r>
            <w:proofErr w:type="spellEnd"/>
            <w:r w:rsidRPr="00980EAB">
              <w:rPr>
                <w:rFonts w:eastAsia="Times New Roman"/>
                <w:lang w:eastAsia="en-GB"/>
              </w:rPr>
              <w:t xml:space="preserve"> (</w:t>
            </w:r>
            <w:proofErr w:type="spellStart"/>
            <w:r w:rsidRPr="00980EAB">
              <w:rPr>
                <w:rFonts w:eastAsia="Times New Roman"/>
                <w:lang w:eastAsia="en-GB"/>
              </w:rPr>
              <w:t>free</w:t>
            </w:r>
            <w:proofErr w:type="spellEnd"/>
            <w:r w:rsidRPr="00980EAB">
              <w:rPr>
                <w:rFonts w:eastAsia="Times New Roman"/>
                <w:lang w:eastAsia="en-GB"/>
              </w:rPr>
              <w:t xml:space="preserve"> PDF), </w:t>
            </w:r>
            <w:r w:rsidRPr="008E3A8A">
              <w:rPr>
                <w:rFonts w:eastAsia="Times New Roman"/>
                <w:lang w:eastAsia="en-GB"/>
              </w:rPr>
              <w:t>2019</w:t>
            </w:r>
            <w:r w:rsidRPr="00980EAB">
              <w:rPr>
                <w:rFonts w:eastAsia="Times New Roman"/>
                <w:lang w:eastAsia="en-GB"/>
              </w:rPr>
              <w:t xml:space="preserve">. Url: </w:t>
            </w:r>
            <w:r w:rsidRPr="00980EAB">
              <w:rPr>
                <w:rFonts w:eastAsia="Times New Roman"/>
                <w:i/>
                <w:iCs w:val="0"/>
                <w:lang w:eastAsia="en-GB"/>
              </w:rPr>
              <w:t>https://www.computer-pdf.com/programming/csharp/879-tutorial-learning-c-language.html</w:t>
            </w:r>
          </w:p>
          <w:p w14:paraId="07EAD0A6" w14:textId="77777777" w:rsidR="00C32237" w:rsidRPr="00980EAB" w:rsidRDefault="00C32237" w:rsidP="003B142A"/>
        </w:tc>
      </w:tr>
      <w:tr w:rsidR="00C32237" w:rsidRPr="00980EAB" w14:paraId="150FA1E3" w14:textId="77777777" w:rsidTr="00C32237">
        <w:trPr>
          <w:jc w:val="center"/>
        </w:trPr>
        <w:tc>
          <w:tcPr>
            <w:tcW w:w="10630" w:type="dxa"/>
            <w:gridSpan w:val="2"/>
          </w:tcPr>
          <w:p w14:paraId="4D06B30C" w14:textId="77777777" w:rsidR="00C32237" w:rsidRPr="00980EAB" w:rsidRDefault="00C32237" w:rsidP="003B142A">
            <w:pPr>
              <w:pStyle w:val="Nosaukumi"/>
            </w:pPr>
            <w:r w:rsidRPr="00980EAB">
              <w:t>Papildus informācijas avoti</w:t>
            </w:r>
          </w:p>
        </w:tc>
      </w:tr>
      <w:tr w:rsidR="00C32237" w:rsidRPr="00980EAB" w14:paraId="6BF92E19" w14:textId="77777777" w:rsidTr="00C32237">
        <w:trPr>
          <w:jc w:val="center"/>
        </w:trPr>
        <w:tc>
          <w:tcPr>
            <w:tcW w:w="10630" w:type="dxa"/>
            <w:gridSpan w:val="2"/>
          </w:tcPr>
          <w:p w14:paraId="13C242BB" w14:textId="77777777" w:rsidR="00C32237" w:rsidRPr="00416B7C" w:rsidRDefault="00C32237" w:rsidP="003B142A">
            <w:pPr>
              <w:rPr>
                <w:i/>
                <w:highlight w:val="green"/>
                <w:lang w:val="en-US"/>
              </w:rPr>
            </w:pPr>
            <w:r w:rsidRPr="00416B7C">
              <w:rPr>
                <w:highlight w:val="green"/>
                <w:lang w:val="en-US"/>
              </w:rPr>
              <w:t xml:space="preserve">1. C# Tutorial. - </w:t>
            </w:r>
            <w:r w:rsidRPr="00416B7C">
              <w:rPr>
                <w:highlight w:val="green"/>
              </w:rPr>
              <w:t>©</w:t>
            </w:r>
            <w:r w:rsidRPr="00416B7C">
              <w:rPr>
                <w:highlight w:val="green"/>
                <w:lang w:val="en-US"/>
              </w:rPr>
              <w:t xml:space="preserve"> </w:t>
            </w:r>
            <w:proofErr w:type="spellStart"/>
            <w:r w:rsidRPr="00416B7C">
              <w:rPr>
                <w:highlight w:val="green"/>
                <w:lang w:val="en-US"/>
              </w:rPr>
              <w:t>TutorialPoint</w:t>
            </w:r>
            <w:proofErr w:type="spellEnd"/>
            <w:r w:rsidRPr="00416B7C">
              <w:rPr>
                <w:highlight w:val="green"/>
                <w:lang w:val="en-US"/>
              </w:rPr>
              <w:t xml:space="preserve"> 2024., URL: </w:t>
            </w:r>
            <w:r w:rsidRPr="00416B7C">
              <w:rPr>
                <w:i/>
                <w:highlight w:val="green"/>
                <w:lang w:val="en-US"/>
              </w:rPr>
              <w:t>https://www.tutorialspoint.com/csharp/index.htm</w:t>
            </w:r>
          </w:p>
          <w:p w14:paraId="1E86BB6E" w14:textId="77777777" w:rsidR="00C32237" w:rsidRPr="00416B7C" w:rsidRDefault="00C32237" w:rsidP="003B142A">
            <w:pPr>
              <w:rPr>
                <w:highlight w:val="green"/>
                <w:lang w:val="en-US"/>
              </w:rPr>
            </w:pPr>
            <w:r w:rsidRPr="00416B7C">
              <w:rPr>
                <w:highlight w:val="green"/>
                <w:lang w:val="en-US"/>
              </w:rPr>
              <w:t xml:space="preserve">2. C# documentation. </w:t>
            </w:r>
            <w:r w:rsidRPr="00416B7C">
              <w:rPr>
                <w:highlight w:val="green"/>
              </w:rPr>
              <w:t>©</w:t>
            </w:r>
            <w:r w:rsidRPr="00416B7C">
              <w:rPr>
                <w:highlight w:val="green"/>
                <w:lang w:val="en-US"/>
              </w:rPr>
              <w:t xml:space="preserve"> MS 2024., URL: </w:t>
            </w:r>
            <w:r w:rsidRPr="00416B7C">
              <w:rPr>
                <w:i/>
                <w:highlight w:val="green"/>
                <w:lang w:val="en-US"/>
              </w:rPr>
              <w:t>https://docs.microsoft.com/en-us/dotnet/csharp/</w:t>
            </w:r>
          </w:p>
          <w:p w14:paraId="3FD1319E" w14:textId="77777777" w:rsidR="00C32237" w:rsidRPr="00416B7C" w:rsidRDefault="00C32237" w:rsidP="003B142A">
            <w:pPr>
              <w:rPr>
                <w:rFonts w:eastAsia="Times New Roman"/>
                <w:highlight w:val="green"/>
                <w:lang w:eastAsia="en-GB"/>
              </w:rPr>
            </w:pPr>
            <w:r w:rsidRPr="00416B7C">
              <w:rPr>
                <w:rFonts w:eastAsia="Times New Roman"/>
                <w:highlight w:val="green"/>
                <w:lang w:eastAsia="en-GB"/>
              </w:rPr>
              <w:t xml:space="preserve">3. Mark J. </w:t>
            </w:r>
            <w:proofErr w:type="spellStart"/>
            <w:r w:rsidRPr="00416B7C">
              <w:rPr>
                <w:rFonts w:eastAsia="Times New Roman"/>
                <w:highlight w:val="green"/>
                <w:lang w:eastAsia="en-GB"/>
              </w:rPr>
              <w:t>Price</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Apps</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and</w:t>
            </w:r>
            <w:proofErr w:type="spellEnd"/>
            <w:r w:rsidRPr="00416B7C">
              <w:rPr>
                <w:rFonts w:eastAsia="Times New Roman"/>
                <w:highlight w:val="green"/>
                <w:lang w:eastAsia="en-GB"/>
              </w:rPr>
              <w:t xml:space="preserve"> Services </w:t>
            </w:r>
            <w:proofErr w:type="spellStart"/>
            <w:r w:rsidRPr="00416B7C">
              <w:rPr>
                <w:rFonts w:eastAsia="Times New Roman"/>
                <w:highlight w:val="green"/>
                <w:lang w:eastAsia="en-GB"/>
              </w:rPr>
              <w:t>with</w:t>
            </w:r>
            <w:proofErr w:type="spellEnd"/>
            <w:r w:rsidRPr="00416B7C">
              <w:rPr>
                <w:rFonts w:eastAsia="Times New Roman"/>
                <w:highlight w:val="green"/>
                <w:lang w:eastAsia="en-GB"/>
              </w:rPr>
              <w:t xml:space="preserve"> .NET 8: </w:t>
            </w:r>
            <w:proofErr w:type="spellStart"/>
            <w:r w:rsidRPr="00416B7C">
              <w:rPr>
                <w:rFonts w:eastAsia="Times New Roman"/>
                <w:highlight w:val="green"/>
                <w:lang w:eastAsia="en-GB"/>
              </w:rPr>
              <w:t>Build</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practical</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projects</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with</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Blazor</w:t>
            </w:r>
            <w:proofErr w:type="spellEnd"/>
            <w:r w:rsidRPr="00416B7C">
              <w:rPr>
                <w:rFonts w:eastAsia="Times New Roman"/>
                <w:highlight w:val="green"/>
                <w:lang w:eastAsia="en-GB"/>
              </w:rPr>
              <w:t xml:space="preserve">, .NET MAUI, </w:t>
            </w:r>
            <w:proofErr w:type="spellStart"/>
            <w:r w:rsidRPr="00416B7C">
              <w:rPr>
                <w:rFonts w:eastAsia="Times New Roman"/>
                <w:highlight w:val="green"/>
                <w:lang w:eastAsia="en-GB"/>
              </w:rPr>
              <w:t>gRPC</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GraphQL</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and</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other</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enterprise</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technologies</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Packt</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Publishing</w:t>
            </w:r>
            <w:proofErr w:type="spellEnd"/>
            <w:r w:rsidRPr="00416B7C">
              <w:rPr>
                <w:rFonts w:eastAsia="Times New Roman"/>
                <w:highlight w:val="green"/>
                <w:lang w:eastAsia="en-GB"/>
              </w:rPr>
              <w:t xml:space="preserve">, 2023. </w:t>
            </w:r>
          </w:p>
          <w:p w14:paraId="57694A59" w14:textId="77777777" w:rsidR="00C32237" w:rsidRPr="00416B7C" w:rsidRDefault="00C32237" w:rsidP="003B142A">
            <w:pPr>
              <w:rPr>
                <w:rFonts w:eastAsia="Times New Roman"/>
                <w:highlight w:val="green"/>
                <w:lang w:eastAsia="en-GB"/>
              </w:rPr>
            </w:pPr>
            <w:r w:rsidRPr="00416B7C">
              <w:rPr>
                <w:rFonts w:eastAsia="Times New Roman"/>
                <w:highlight w:val="green"/>
                <w:lang w:eastAsia="en-GB"/>
              </w:rPr>
              <w:t xml:space="preserve">4. Jon </w:t>
            </w:r>
            <w:proofErr w:type="spellStart"/>
            <w:r w:rsidRPr="00416B7C">
              <w:rPr>
                <w:rFonts w:eastAsia="Times New Roman"/>
                <w:highlight w:val="green"/>
                <w:lang w:eastAsia="en-GB"/>
              </w:rPr>
              <w:t>Skeet</w:t>
            </w:r>
            <w:proofErr w:type="spellEnd"/>
            <w:r w:rsidRPr="00416B7C">
              <w:rPr>
                <w:rFonts w:eastAsia="Times New Roman"/>
                <w:highlight w:val="green"/>
                <w:lang w:eastAsia="en-GB"/>
              </w:rPr>
              <w:t xml:space="preserve">. C# </w:t>
            </w:r>
            <w:proofErr w:type="spellStart"/>
            <w:r w:rsidRPr="00416B7C">
              <w:rPr>
                <w:rFonts w:eastAsia="Times New Roman"/>
                <w:highlight w:val="green"/>
                <w:lang w:eastAsia="en-GB"/>
              </w:rPr>
              <w:t>in</w:t>
            </w:r>
            <w:proofErr w:type="spellEnd"/>
            <w:r w:rsidRPr="00416B7C">
              <w:rPr>
                <w:rFonts w:eastAsia="Times New Roman"/>
                <w:highlight w:val="green"/>
                <w:lang w:eastAsia="en-GB"/>
              </w:rPr>
              <w:t xml:space="preserve"> </w:t>
            </w:r>
            <w:proofErr w:type="spellStart"/>
            <w:r w:rsidRPr="00416B7C">
              <w:rPr>
                <w:rFonts w:eastAsia="Times New Roman"/>
                <w:highlight w:val="green"/>
                <w:lang w:eastAsia="en-GB"/>
              </w:rPr>
              <w:t>Depth</w:t>
            </w:r>
            <w:proofErr w:type="spellEnd"/>
            <w:r w:rsidRPr="00416B7C">
              <w:rPr>
                <w:rFonts w:eastAsia="Times New Roman"/>
                <w:highlight w:val="green"/>
                <w:lang w:eastAsia="en-GB"/>
              </w:rPr>
              <w:t xml:space="preserve">. - 2019. URL: https://www.manning.com/books/c-sharp-in-depth-fourth-edition </w:t>
            </w:r>
          </w:p>
          <w:p w14:paraId="3993BC32" w14:textId="138DC7CF" w:rsidR="00C32237" w:rsidRDefault="00C32237" w:rsidP="003B142A">
            <w:pPr>
              <w:rPr>
                <w:rFonts w:eastAsia="Times New Roman"/>
                <w:i/>
                <w:lang w:val="en-US" w:eastAsia="en-GB"/>
              </w:rPr>
            </w:pPr>
            <w:r w:rsidRPr="00416B7C">
              <w:rPr>
                <w:rFonts w:eastAsia="Times New Roman"/>
                <w:highlight w:val="green"/>
                <w:lang w:eastAsia="en-GB"/>
              </w:rPr>
              <w:t xml:space="preserve">5. </w:t>
            </w:r>
            <w:r w:rsidRPr="00416B7C">
              <w:rPr>
                <w:rFonts w:eastAsia="Times New Roman"/>
                <w:highlight w:val="green"/>
                <w:lang w:val="en-US" w:eastAsia="en-GB"/>
              </w:rPr>
              <w:t>RU</w:t>
            </w:r>
            <w:r w:rsidRPr="00416B7C">
              <w:rPr>
                <w:rFonts w:eastAsia="Times New Roman"/>
                <w:highlight w:val="green"/>
                <w:lang w:val="ru-RU" w:eastAsia="en-GB"/>
              </w:rPr>
              <w:t xml:space="preserve">: </w:t>
            </w:r>
            <w:proofErr w:type="spellStart"/>
            <w:r w:rsidRPr="00416B7C">
              <w:rPr>
                <w:rFonts w:eastAsia="Times New Roman"/>
                <w:highlight w:val="green"/>
                <w:lang w:val="ru-RU" w:eastAsia="en-GB"/>
              </w:rPr>
              <w:t>Р.Мартин</w:t>
            </w:r>
            <w:proofErr w:type="spellEnd"/>
            <w:r w:rsidRPr="00416B7C">
              <w:rPr>
                <w:rFonts w:eastAsia="Times New Roman"/>
                <w:highlight w:val="green"/>
                <w:lang w:val="ru-RU" w:eastAsia="en-GB"/>
              </w:rPr>
              <w:t xml:space="preserve">. Чистый код: создание, анализ и </w:t>
            </w:r>
            <w:proofErr w:type="spellStart"/>
            <w:r w:rsidRPr="00416B7C">
              <w:rPr>
                <w:rFonts w:eastAsia="Times New Roman"/>
                <w:highlight w:val="green"/>
                <w:lang w:val="ru-RU" w:eastAsia="en-GB"/>
              </w:rPr>
              <w:t>рефакторинг</w:t>
            </w:r>
            <w:proofErr w:type="spellEnd"/>
            <w:r w:rsidRPr="00416B7C">
              <w:rPr>
                <w:rFonts w:eastAsia="Times New Roman"/>
                <w:highlight w:val="green"/>
                <w:lang w:val="ru-RU" w:eastAsia="en-GB"/>
              </w:rPr>
              <w:t>. - Питер, 2019</w:t>
            </w:r>
            <w:r w:rsidRPr="00416B7C">
              <w:rPr>
                <w:rFonts w:eastAsia="Times New Roman"/>
                <w:highlight w:val="green"/>
                <w:lang w:eastAsia="en-GB"/>
              </w:rPr>
              <w:t>.</w:t>
            </w:r>
            <w:r w:rsidRPr="00416B7C">
              <w:rPr>
                <w:rFonts w:eastAsia="Times New Roman"/>
                <w:highlight w:val="green"/>
                <w:lang w:val="ru-RU" w:eastAsia="en-GB"/>
              </w:rPr>
              <w:t xml:space="preserve"> </w:t>
            </w:r>
            <w:r w:rsidRPr="00416B7C">
              <w:rPr>
                <w:rFonts w:eastAsia="Times New Roman"/>
                <w:highlight w:val="green"/>
                <w:lang w:val="en-US" w:eastAsia="en-GB"/>
              </w:rPr>
              <w:t xml:space="preserve">URL: </w:t>
            </w:r>
            <w:hyperlink r:id="rId7" w:history="1">
              <w:r w:rsidR="00416B7C" w:rsidRPr="00416B7C">
                <w:rPr>
                  <w:rStyle w:val="Hyperlink"/>
                  <w:rFonts w:eastAsia="Times New Roman"/>
                  <w:i/>
                  <w:highlight w:val="green"/>
                  <w:lang w:val="en-US" w:eastAsia="en-GB"/>
                </w:rPr>
                <w:t>https://ru.pdfdrive.com/</w:t>
              </w:r>
              <w:r w:rsidR="00416B7C" w:rsidRPr="00416B7C">
                <w:rPr>
                  <w:rStyle w:val="Hyperlink"/>
                  <w:rFonts w:eastAsia="Times New Roman"/>
                  <w:i/>
                  <w:highlight w:val="green"/>
                  <w:lang w:val="ru-RU" w:eastAsia="en-GB"/>
                </w:rPr>
                <w:t>Чистый</w:t>
              </w:r>
              <w:r w:rsidR="00416B7C" w:rsidRPr="00416B7C">
                <w:rPr>
                  <w:rStyle w:val="Hyperlink"/>
                  <w:rFonts w:eastAsia="Times New Roman"/>
                  <w:i/>
                  <w:highlight w:val="green"/>
                  <w:lang w:val="en-US" w:eastAsia="en-GB"/>
                </w:rPr>
                <w:t>-</w:t>
              </w:r>
              <w:r w:rsidR="00416B7C" w:rsidRPr="00416B7C">
                <w:rPr>
                  <w:rStyle w:val="Hyperlink"/>
                  <w:rFonts w:eastAsia="Times New Roman"/>
                  <w:i/>
                  <w:highlight w:val="green"/>
                  <w:lang w:val="ru-RU" w:eastAsia="en-GB"/>
                </w:rPr>
                <w:t>код</w:t>
              </w:r>
              <w:r w:rsidR="00416B7C" w:rsidRPr="00416B7C">
                <w:rPr>
                  <w:rStyle w:val="Hyperlink"/>
                  <w:rFonts w:eastAsia="Times New Roman"/>
                  <w:i/>
                  <w:highlight w:val="green"/>
                  <w:lang w:val="en-US" w:eastAsia="en-GB"/>
                </w:rPr>
                <w:t>-</w:t>
              </w:r>
              <w:r w:rsidR="00416B7C" w:rsidRPr="00416B7C">
                <w:rPr>
                  <w:rStyle w:val="Hyperlink"/>
                  <w:rFonts w:eastAsia="Times New Roman"/>
                  <w:i/>
                  <w:highlight w:val="green"/>
                  <w:lang w:val="ru-RU" w:eastAsia="en-GB"/>
                </w:rPr>
                <w:t>создание</w:t>
              </w:r>
              <w:r w:rsidR="00416B7C" w:rsidRPr="00416B7C">
                <w:rPr>
                  <w:rStyle w:val="Hyperlink"/>
                  <w:rFonts w:eastAsia="Times New Roman"/>
                  <w:i/>
                  <w:highlight w:val="green"/>
                  <w:lang w:val="en-US" w:eastAsia="en-GB"/>
                </w:rPr>
                <w:t>-</w:t>
              </w:r>
              <w:r w:rsidR="00416B7C" w:rsidRPr="00416B7C">
                <w:rPr>
                  <w:rStyle w:val="Hyperlink"/>
                  <w:rFonts w:eastAsia="Times New Roman"/>
                  <w:i/>
                  <w:highlight w:val="green"/>
                  <w:lang w:val="ru-RU" w:eastAsia="en-GB"/>
                </w:rPr>
                <w:t>анализ</w:t>
              </w:r>
              <w:r w:rsidR="00416B7C" w:rsidRPr="00416B7C">
                <w:rPr>
                  <w:rStyle w:val="Hyperlink"/>
                  <w:rFonts w:eastAsia="Times New Roman"/>
                  <w:i/>
                  <w:highlight w:val="green"/>
                  <w:lang w:val="en-US" w:eastAsia="en-GB"/>
                </w:rPr>
                <w:t>-</w:t>
              </w:r>
              <w:r w:rsidR="00416B7C" w:rsidRPr="00416B7C">
                <w:rPr>
                  <w:rStyle w:val="Hyperlink"/>
                  <w:rFonts w:eastAsia="Times New Roman"/>
                  <w:i/>
                  <w:highlight w:val="green"/>
                  <w:lang w:val="ru-RU" w:eastAsia="en-GB"/>
                </w:rPr>
                <w:t>и</w:t>
              </w:r>
              <w:r w:rsidR="00416B7C" w:rsidRPr="00416B7C">
                <w:rPr>
                  <w:rStyle w:val="Hyperlink"/>
                  <w:rFonts w:eastAsia="Times New Roman"/>
                  <w:i/>
                  <w:highlight w:val="green"/>
                  <w:lang w:val="en-US" w:eastAsia="en-GB"/>
                </w:rPr>
                <w:t>-</w:t>
              </w:r>
              <w:r w:rsidR="00416B7C" w:rsidRPr="00416B7C">
                <w:rPr>
                  <w:rStyle w:val="Hyperlink"/>
                  <w:rFonts w:eastAsia="Times New Roman"/>
                  <w:i/>
                  <w:highlight w:val="green"/>
                  <w:lang w:val="ru-RU" w:eastAsia="en-GB"/>
                </w:rPr>
                <w:t>рефакторинг</w:t>
              </w:r>
              <w:r w:rsidR="00416B7C" w:rsidRPr="00416B7C">
                <w:rPr>
                  <w:rStyle w:val="Hyperlink"/>
                  <w:rFonts w:eastAsia="Times New Roman"/>
                  <w:i/>
                  <w:highlight w:val="green"/>
                  <w:lang w:val="en-US" w:eastAsia="en-GB"/>
                </w:rPr>
                <w:t>-e188599881.html</w:t>
              </w:r>
            </w:hyperlink>
          </w:p>
          <w:p w14:paraId="759AC0C5" w14:textId="77777777" w:rsidR="00416B7C" w:rsidRDefault="00416B7C" w:rsidP="003B142A">
            <w:pPr>
              <w:rPr>
                <w:rFonts w:eastAsia="Times New Roman"/>
                <w:i/>
                <w:lang w:val="en-US" w:eastAsia="en-GB"/>
              </w:rPr>
            </w:pPr>
          </w:p>
          <w:p w14:paraId="1BC7347E" w14:textId="77777777" w:rsidR="00416B7C" w:rsidRDefault="00416B7C" w:rsidP="003B142A">
            <w:pPr>
              <w:rPr>
                <w:rFonts w:eastAsia="Times New Roman"/>
                <w:i/>
                <w:lang w:val="en-US" w:eastAsia="en-GB"/>
              </w:rPr>
            </w:pPr>
          </w:p>
          <w:p w14:paraId="44357893" w14:textId="77777777" w:rsidR="00416B7C" w:rsidRPr="00416B7C" w:rsidRDefault="00416B7C" w:rsidP="00416B7C">
            <w:pPr>
              <w:rPr>
                <w:rFonts w:eastAsia="Times New Roman"/>
                <w:strike/>
                <w:highlight w:val="yellow"/>
                <w:lang w:eastAsia="en-GB"/>
              </w:rPr>
            </w:pPr>
            <w:r w:rsidRPr="00416B7C">
              <w:rPr>
                <w:rFonts w:eastAsia="Times New Roman"/>
                <w:strike/>
                <w:highlight w:val="yellow"/>
                <w:lang w:eastAsia="en-GB"/>
              </w:rPr>
              <w:t xml:space="preserve">1. Jon </w:t>
            </w:r>
            <w:proofErr w:type="spellStart"/>
            <w:r w:rsidRPr="00416B7C">
              <w:rPr>
                <w:rFonts w:eastAsia="Times New Roman"/>
                <w:strike/>
                <w:highlight w:val="yellow"/>
                <w:lang w:eastAsia="en-GB"/>
              </w:rPr>
              <w:t>Skeet</w:t>
            </w:r>
            <w:proofErr w:type="spellEnd"/>
            <w:r w:rsidRPr="00416B7C">
              <w:rPr>
                <w:rFonts w:eastAsia="Times New Roman"/>
                <w:strike/>
                <w:highlight w:val="yellow"/>
                <w:lang w:eastAsia="en-GB"/>
              </w:rPr>
              <w:t xml:space="preserve">. C# </w:t>
            </w:r>
            <w:proofErr w:type="spellStart"/>
            <w:r w:rsidRPr="00416B7C">
              <w:rPr>
                <w:rFonts w:eastAsia="Times New Roman"/>
                <w:strike/>
                <w:highlight w:val="yellow"/>
                <w:lang w:eastAsia="en-GB"/>
              </w:rPr>
              <w:t>in</w:t>
            </w:r>
            <w:proofErr w:type="spellEnd"/>
            <w:r w:rsidRPr="00416B7C">
              <w:rPr>
                <w:rFonts w:eastAsia="Times New Roman"/>
                <w:strike/>
                <w:highlight w:val="yellow"/>
                <w:lang w:eastAsia="en-GB"/>
              </w:rPr>
              <w:t xml:space="preserve"> </w:t>
            </w:r>
            <w:proofErr w:type="spellStart"/>
            <w:r w:rsidRPr="00416B7C">
              <w:rPr>
                <w:rFonts w:eastAsia="Times New Roman"/>
                <w:strike/>
                <w:highlight w:val="yellow"/>
                <w:lang w:eastAsia="en-GB"/>
              </w:rPr>
              <w:t>Depth</w:t>
            </w:r>
            <w:proofErr w:type="spellEnd"/>
            <w:r w:rsidRPr="00416B7C">
              <w:rPr>
                <w:rFonts w:eastAsia="Times New Roman"/>
                <w:strike/>
                <w:highlight w:val="yellow"/>
                <w:lang w:eastAsia="en-GB"/>
              </w:rPr>
              <w:t xml:space="preserve">. 2019. URL: https://www.manning.com/books/c-sharp-in-depth-fourth-edition </w:t>
            </w:r>
          </w:p>
          <w:p w14:paraId="525F7F16" w14:textId="77777777" w:rsidR="00416B7C" w:rsidRPr="00416B7C" w:rsidRDefault="00416B7C" w:rsidP="00416B7C">
            <w:pPr>
              <w:rPr>
                <w:i/>
                <w:strike/>
                <w:highlight w:val="yellow"/>
              </w:rPr>
            </w:pPr>
            <w:r w:rsidRPr="00416B7C">
              <w:rPr>
                <w:rFonts w:eastAsia="Times New Roman"/>
                <w:strike/>
                <w:highlight w:val="yellow"/>
                <w:lang w:eastAsia="en-GB"/>
              </w:rPr>
              <w:t xml:space="preserve">RU: </w:t>
            </w:r>
            <w:r w:rsidRPr="00416B7C">
              <w:rPr>
                <w:rFonts w:eastAsia="Times New Roman"/>
                <w:strike/>
                <w:highlight w:val="yellow"/>
                <w:lang w:val="ru-RU" w:eastAsia="en-GB"/>
              </w:rPr>
              <w:t xml:space="preserve">Джон Скит. </w:t>
            </w:r>
            <w:r w:rsidRPr="00416B7C">
              <w:rPr>
                <w:rFonts w:eastAsia="Times New Roman"/>
                <w:strike/>
                <w:highlight w:val="yellow"/>
                <w:lang w:eastAsia="en-GB"/>
              </w:rPr>
              <w:t>C</w:t>
            </w:r>
            <w:r w:rsidRPr="00416B7C">
              <w:rPr>
                <w:rFonts w:eastAsia="Times New Roman"/>
                <w:strike/>
                <w:highlight w:val="yellow"/>
                <w:lang w:val="ru-RU" w:eastAsia="en-GB"/>
              </w:rPr>
              <w:t># для профессионалов. Тонкости программирования. - Вильямс, 2019.</w:t>
            </w:r>
            <w:r w:rsidRPr="00416B7C">
              <w:rPr>
                <w:rFonts w:eastAsia="Times New Roman"/>
                <w:strike/>
                <w:highlight w:val="yellow"/>
                <w:lang w:eastAsia="en-GB"/>
              </w:rPr>
              <w:br/>
              <w:t xml:space="preserve">2. Herbert </w:t>
            </w:r>
            <w:proofErr w:type="spellStart"/>
            <w:r w:rsidRPr="00416B7C">
              <w:rPr>
                <w:rFonts w:eastAsia="Times New Roman"/>
                <w:strike/>
                <w:highlight w:val="yellow"/>
                <w:lang w:eastAsia="en-GB"/>
              </w:rPr>
              <w:t>Schildt</w:t>
            </w:r>
            <w:proofErr w:type="spellEnd"/>
            <w:r w:rsidRPr="00416B7C">
              <w:rPr>
                <w:rFonts w:eastAsia="Times New Roman"/>
                <w:strike/>
                <w:highlight w:val="yellow"/>
                <w:lang w:eastAsia="en-GB"/>
              </w:rPr>
              <w:t xml:space="preserve">. C# 4.0: </w:t>
            </w:r>
            <w:proofErr w:type="spellStart"/>
            <w:r w:rsidRPr="00416B7C">
              <w:rPr>
                <w:rFonts w:eastAsia="Times New Roman"/>
                <w:strike/>
                <w:highlight w:val="yellow"/>
                <w:lang w:eastAsia="en-GB"/>
              </w:rPr>
              <w:t>The</w:t>
            </w:r>
            <w:proofErr w:type="spellEnd"/>
            <w:r w:rsidRPr="00416B7C">
              <w:rPr>
                <w:rFonts w:eastAsia="Times New Roman"/>
                <w:strike/>
                <w:highlight w:val="yellow"/>
                <w:lang w:eastAsia="en-GB"/>
              </w:rPr>
              <w:t xml:space="preserve"> </w:t>
            </w:r>
            <w:proofErr w:type="spellStart"/>
            <w:r w:rsidRPr="00416B7C">
              <w:rPr>
                <w:rFonts w:eastAsia="Times New Roman"/>
                <w:strike/>
                <w:highlight w:val="yellow"/>
                <w:lang w:eastAsia="en-GB"/>
              </w:rPr>
              <w:t>Complete</w:t>
            </w:r>
            <w:proofErr w:type="spellEnd"/>
            <w:r w:rsidRPr="00416B7C">
              <w:rPr>
                <w:rFonts w:eastAsia="Times New Roman"/>
                <w:strike/>
                <w:highlight w:val="yellow"/>
                <w:lang w:eastAsia="en-GB"/>
              </w:rPr>
              <w:t xml:space="preserve"> Reference.: </w:t>
            </w:r>
            <w:proofErr w:type="spellStart"/>
            <w:r w:rsidRPr="00416B7C">
              <w:rPr>
                <w:rFonts w:eastAsia="Times New Roman"/>
                <w:strike/>
                <w:highlight w:val="yellow"/>
                <w:lang w:eastAsia="en-GB"/>
              </w:rPr>
              <w:t>Mc</w:t>
            </w:r>
            <w:proofErr w:type="spellEnd"/>
            <w:r w:rsidRPr="00416B7C">
              <w:rPr>
                <w:rFonts w:eastAsia="Times New Roman"/>
                <w:strike/>
                <w:highlight w:val="yellow"/>
                <w:lang w:eastAsia="en-GB"/>
              </w:rPr>
              <w:t xml:space="preserve"> </w:t>
            </w:r>
            <w:proofErr w:type="spellStart"/>
            <w:r w:rsidRPr="00416B7C">
              <w:rPr>
                <w:rFonts w:eastAsia="Times New Roman"/>
                <w:strike/>
                <w:highlight w:val="yellow"/>
                <w:lang w:eastAsia="en-GB"/>
              </w:rPr>
              <w:t>Graw</w:t>
            </w:r>
            <w:proofErr w:type="spellEnd"/>
            <w:r w:rsidRPr="00416B7C">
              <w:rPr>
                <w:rFonts w:eastAsia="Times New Roman"/>
                <w:strike/>
                <w:highlight w:val="yellow"/>
                <w:lang w:eastAsia="en-GB"/>
              </w:rPr>
              <w:t xml:space="preserve"> Hill, 2010. URL: - </w:t>
            </w:r>
            <w:r w:rsidRPr="00416B7C">
              <w:rPr>
                <w:i/>
                <w:strike/>
                <w:highlight w:val="yellow"/>
              </w:rPr>
              <w:t>https://memberfiles.</w:t>
            </w:r>
          </w:p>
          <w:p w14:paraId="349B471C" w14:textId="77777777" w:rsidR="00416B7C" w:rsidRPr="00416B7C" w:rsidRDefault="00416B7C" w:rsidP="00416B7C">
            <w:pPr>
              <w:rPr>
                <w:i/>
                <w:strike/>
                <w:highlight w:val="yellow"/>
              </w:rPr>
            </w:pPr>
            <w:r w:rsidRPr="00416B7C">
              <w:rPr>
                <w:i/>
                <w:strike/>
                <w:highlight w:val="yellow"/>
              </w:rPr>
              <w:t>freewebs.com/02/83/78118302/documents/McGraw.Hill.CSharp.4.0.The.Complete.Reference.Apr.2010.pdf</w:t>
            </w:r>
          </w:p>
          <w:p w14:paraId="4403C806" w14:textId="77777777" w:rsidR="00416B7C" w:rsidRPr="00416B7C" w:rsidRDefault="00416B7C" w:rsidP="00416B7C">
            <w:pPr>
              <w:rPr>
                <w:rFonts w:eastAsia="Times New Roman"/>
                <w:strike/>
                <w:highlight w:val="yellow"/>
                <w:lang w:eastAsia="en-GB"/>
              </w:rPr>
            </w:pPr>
            <w:r w:rsidRPr="00416B7C">
              <w:rPr>
                <w:rFonts w:eastAsia="Times New Roman"/>
                <w:strike/>
                <w:highlight w:val="yellow"/>
                <w:lang w:eastAsia="en-GB"/>
              </w:rPr>
              <w:t xml:space="preserve">RU: </w:t>
            </w:r>
            <w:proofErr w:type="spellStart"/>
            <w:r w:rsidRPr="00416B7C">
              <w:rPr>
                <w:rFonts w:eastAsia="Times New Roman"/>
                <w:strike/>
                <w:highlight w:val="yellow"/>
                <w:lang w:eastAsia="en-GB"/>
              </w:rPr>
              <w:t>Г.Шилдт</w:t>
            </w:r>
            <w:proofErr w:type="spellEnd"/>
            <w:r w:rsidRPr="00416B7C">
              <w:rPr>
                <w:rFonts w:eastAsia="Times New Roman"/>
                <w:strike/>
                <w:highlight w:val="yellow"/>
                <w:lang w:eastAsia="en-GB"/>
              </w:rPr>
              <w:t xml:space="preserve">. C# 4.0: </w:t>
            </w:r>
            <w:proofErr w:type="spellStart"/>
            <w:r w:rsidRPr="00416B7C">
              <w:rPr>
                <w:rFonts w:eastAsia="Times New Roman"/>
                <w:strike/>
                <w:highlight w:val="yellow"/>
                <w:lang w:eastAsia="en-GB"/>
              </w:rPr>
              <w:t>полное</w:t>
            </w:r>
            <w:proofErr w:type="spellEnd"/>
            <w:r w:rsidRPr="00416B7C">
              <w:rPr>
                <w:rFonts w:eastAsia="Times New Roman"/>
                <w:strike/>
                <w:highlight w:val="yellow"/>
                <w:lang w:eastAsia="en-GB"/>
              </w:rPr>
              <w:t xml:space="preserve"> </w:t>
            </w:r>
            <w:proofErr w:type="spellStart"/>
            <w:r w:rsidRPr="00416B7C">
              <w:rPr>
                <w:rFonts w:eastAsia="Times New Roman"/>
                <w:strike/>
                <w:highlight w:val="yellow"/>
                <w:lang w:eastAsia="en-GB"/>
              </w:rPr>
              <w:t>руководство</w:t>
            </w:r>
            <w:proofErr w:type="spellEnd"/>
            <w:r w:rsidRPr="00416B7C">
              <w:rPr>
                <w:rFonts w:eastAsia="Times New Roman"/>
                <w:strike/>
                <w:highlight w:val="yellow"/>
                <w:lang w:eastAsia="en-GB"/>
              </w:rPr>
              <w:t xml:space="preserve">.: </w:t>
            </w:r>
            <w:proofErr w:type="spellStart"/>
            <w:r w:rsidRPr="00416B7C">
              <w:rPr>
                <w:rFonts w:eastAsia="Times New Roman"/>
                <w:strike/>
                <w:highlight w:val="yellow"/>
                <w:lang w:eastAsia="en-GB"/>
              </w:rPr>
              <w:t>Вильямс</w:t>
            </w:r>
            <w:proofErr w:type="spellEnd"/>
            <w:r w:rsidRPr="00416B7C">
              <w:rPr>
                <w:rFonts w:eastAsia="Times New Roman"/>
                <w:strike/>
                <w:highlight w:val="yellow"/>
                <w:lang w:eastAsia="en-GB"/>
              </w:rPr>
              <w:t xml:space="preserve">, 2011. URL: - </w:t>
            </w:r>
            <w:r w:rsidRPr="00416B7C">
              <w:rPr>
                <w:rFonts w:eastAsia="Times New Roman"/>
                <w:i/>
                <w:strike/>
                <w:highlight w:val="yellow"/>
                <w:lang w:eastAsia="en-GB"/>
              </w:rPr>
              <w:t>http://ijevanlib.ysu.am/wp-content/uploads/2017/12/</w:t>
            </w:r>
            <w:r w:rsidRPr="00416B7C">
              <w:rPr>
                <w:i/>
                <w:strike/>
                <w:highlight w:val="yellow"/>
              </w:rPr>
              <w:t xml:space="preserve"> </w:t>
            </w:r>
            <w:r w:rsidRPr="00416B7C">
              <w:rPr>
                <w:rFonts w:eastAsia="Times New Roman"/>
                <w:i/>
                <w:strike/>
                <w:highlight w:val="yellow"/>
                <w:lang w:eastAsia="en-GB"/>
              </w:rPr>
              <w:t>C-4.0-полное-руководство-Герберт-Шилдт_2011.pdf</w:t>
            </w:r>
          </w:p>
          <w:p w14:paraId="601D79A0" w14:textId="77777777" w:rsidR="00416B7C" w:rsidRPr="00416B7C" w:rsidRDefault="00416B7C" w:rsidP="00416B7C">
            <w:pPr>
              <w:rPr>
                <w:i/>
                <w:strike/>
                <w:highlight w:val="yellow"/>
                <w:lang w:val="en-US"/>
              </w:rPr>
            </w:pPr>
            <w:r w:rsidRPr="00416B7C">
              <w:rPr>
                <w:strike/>
                <w:highlight w:val="yellow"/>
                <w:lang w:val="en-US"/>
              </w:rPr>
              <w:t xml:space="preserve">3. C# Tutorial. URL: </w:t>
            </w:r>
            <w:r w:rsidRPr="00416B7C">
              <w:rPr>
                <w:i/>
                <w:strike/>
                <w:highlight w:val="yellow"/>
                <w:lang w:val="en-US"/>
              </w:rPr>
              <w:t>https://www.tutorialspoint.com/csharp/index.htm</w:t>
            </w:r>
          </w:p>
          <w:p w14:paraId="65CFDB18" w14:textId="77777777" w:rsidR="00416B7C" w:rsidRPr="00416B7C" w:rsidRDefault="00416B7C" w:rsidP="00416B7C">
            <w:pPr>
              <w:rPr>
                <w:strike/>
                <w:highlight w:val="yellow"/>
                <w:lang w:val="en-US"/>
              </w:rPr>
            </w:pPr>
            <w:r w:rsidRPr="00416B7C">
              <w:rPr>
                <w:strike/>
                <w:highlight w:val="yellow"/>
                <w:lang w:val="en-US"/>
              </w:rPr>
              <w:t xml:space="preserve">4. C# documentation. URL: </w:t>
            </w:r>
            <w:r w:rsidRPr="00416B7C">
              <w:rPr>
                <w:i/>
                <w:strike/>
                <w:highlight w:val="yellow"/>
                <w:lang w:val="en-US"/>
              </w:rPr>
              <w:t>https://docs.microsoft.com/en-us/dotnet/csharp/</w:t>
            </w:r>
          </w:p>
          <w:p w14:paraId="72151E1A" w14:textId="77777777" w:rsidR="00416B7C" w:rsidRPr="00416B7C" w:rsidRDefault="00416B7C" w:rsidP="00416B7C">
            <w:pPr>
              <w:rPr>
                <w:i/>
                <w:strike/>
                <w:lang w:val="ru-RU"/>
              </w:rPr>
            </w:pPr>
            <w:r w:rsidRPr="00416B7C">
              <w:rPr>
                <w:strike/>
                <w:highlight w:val="yellow"/>
                <w:lang w:val="en-US"/>
              </w:rPr>
              <w:t>RU</w:t>
            </w:r>
            <w:r w:rsidRPr="00416B7C">
              <w:rPr>
                <w:strike/>
                <w:highlight w:val="yellow"/>
                <w:lang w:val="ru-RU"/>
              </w:rPr>
              <w:t>: Документация по</w:t>
            </w:r>
            <w:r w:rsidRPr="00416B7C">
              <w:rPr>
                <w:i/>
                <w:strike/>
                <w:highlight w:val="yellow"/>
                <w:lang w:val="ru-RU"/>
              </w:rPr>
              <w:t xml:space="preserve"> </w:t>
            </w:r>
            <w:r w:rsidRPr="00416B7C">
              <w:rPr>
                <w:i/>
                <w:strike/>
                <w:highlight w:val="yellow"/>
                <w:lang w:val="en-US"/>
              </w:rPr>
              <w:t>C</w:t>
            </w:r>
            <w:r w:rsidRPr="00416B7C">
              <w:rPr>
                <w:i/>
                <w:strike/>
                <w:highlight w:val="yellow"/>
                <w:lang w:val="ru-RU"/>
              </w:rPr>
              <w:t>#</w:t>
            </w:r>
            <w:r w:rsidRPr="00416B7C">
              <w:rPr>
                <w:i/>
                <w:strike/>
                <w:highlight w:val="yellow"/>
              </w:rPr>
              <w:t xml:space="preserve">. </w:t>
            </w:r>
            <w:r w:rsidRPr="00416B7C">
              <w:rPr>
                <w:iCs w:val="0"/>
                <w:strike/>
                <w:highlight w:val="yellow"/>
              </w:rPr>
              <w:t>URL:</w:t>
            </w:r>
            <w:r w:rsidRPr="00416B7C">
              <w:rPr>
                <w:i/>
                <w:strike/>
                <w:highlight w:val="yellow"/>
                <w:lang w:val="ru-RU"/>
              </w:rPr>
              <w:t xml:space="preserve"> </w:t>
            </w:r>
            <w:r w:rsidRPr="00416B7C">
              <w:rPr>
                <w:i/>
                <w:strike/>
                <w:highlight w:val="yellow"/>
                <w:lang w:val="en-US"/>
              </w:rPr>
              <w:t>https</w:t>
            </w:r>
            <w:r w:rsidRPr="00416B7C">
              <w:rPr>
                <w:i/>
                <w:strike/>
                <w:highlight w:val="yellow"/>
                <w:lang w:val="ru-RU"/>
              </w:rPr>
              <w:t>://</w:t>
            </w:r>
            <w:r w:rsidRPr="00416B7C">
              <w:rPr>
                <w:i/>
                <w:strike/>
                <w:highlight w:val="yellow"/>
                <w:lang w:val="en-US"/>
              </w:rPr>
              <w:t>docs</w:t>
            </w:r>
            <w:r w:rsidRPr="00416B7C">
              <w:rPr>
                <w:i/>
                <w:strike/>
                <w:highlight w:val="yellow"/>
                <w:lang w:val="ru-RU"/>
              </w:rPr>
              <w:t>.</w:t>
            </w:r>
            <w:proofErr w:type="spellStart"/>
            <w:r w:rsidRPr="00416B7C">
              <w:rPr>
                <w:i/>
                <w:strike/>
                <w:highlight w:val="yellow"/>
                <w:lang w:val="en-US"/>
              </w:rPr>
              <w:t>microsoft</w:t>
            </w:r>
            <w:proofErr w:type="spellEnd"/>
            <w:r w:rsidRPr="00416B7C">
              <w:rPr>
                <w:i/>
                <w:strike/>
                <w:highlight w:val="yellow"/>
                <w:lang w:val="ru-RU"/>
              </w:rPr>
              <w:t>.</w:t>
            </w:r>
            <w:r w:rsidRPr="00416B7C">
              <w:rPr>
                <w:i/>
                <w:strike/>
                <w:highlight w:val="yellow"/>
                <w:lang w:val="en-US"/>
              </w:rPr>
              <w:t>com</w:t>
            </w:r>
            <w:r w:rsidRPr="00416B7C">
              <w:rPr>
                <w:i/>
                <w:strike/>
                <w:highlight w:val="yellow"/>
                <w:lang w:val="ru-RU"/>
              </w:rPr>
              <w:t>/</w:t>
            </w:r>
            <w:proofErr w:type="spellStart"/>
            <w:r w:rsidRPr="00416B7C">
              <w:rPr>
                <w:i/>
                <w:strike/>
                <w:highlight w:val="yellow"/>
                <w:lang w:val="en-US"/>
              </w:rPr>
              <w:t>ru</w:t>
            </w:r>
            <w:proofErr w:type="spellEnd"/>
            <w:r w:rsidRPr="00416B7C">
              <w:rPr>
                <w:i/>
                <w:strike/>
                <w:highlight w:val="yellow"/>
                <w:lang w:val="ru-RU"/>
              </w:rPr>
              <w:t>-</w:t>
            </w:r>
            <w:proofErr w:type="spellStart"/>
            <w:r w:rsidRPr="00416B7C">
              <w:rPr>
                <w:i/>
                <w:strike/>
                <w:highlight w:val="yellow"/>
                <w:lang w:val="en-US"/>
              </w:rPr>
              <w:t>ru</w:t>
            </w:r>
            <w:proofErr w:type="spellEnd"/>
            <w:r w:rsidRPr="00416B7C">
              <w:rPr>
                <w:i/>
                <w:strike/>
                <w:highlight w:val="yellow"/>
                <w:lang w:val="ru-RU"/>
              </w:rPr>
              <w:t>/</w:t>
            </w:r>
            <w:proofErr w:type="spellStart"/>
            <w:r w:rsidRPr="00416B7C">
              <w:rPr>
                <w:i/>
                <w:strike/>
                <w:highlight w:val="yellow"/>
                <w:lang w:val="en-US"/>
              </w:rPr>
              <w:t>dotnet</w:t>
            </w:r>
            <w:proofErr w:type="spellEnd"/>
            <w:r w:rsidRPr="00416B7C">
              <w:rPr>
                <w:i/>
                <w:strike/>
                <w:highlight w:val="yellow"/>
                <w:lang w:val="ru-RU"/>
              </w:rPr>
              <w:t>/</w:t>
            </w:r>
            <w:proofErr w:type="spellStart"/>
            <w:r w:rsidRPr="00416B7C">
              <w:rPr>
                <w:i/>
                <w:strike/>
                <w:highlight w:val="yellow"/>
                <w:lang w:val="en-US"/>
              </w:rPr>
              <w:t>csharp</w:t>
            </w:r>
            <w:proofErr w:type="spellEnd"/>
            <w:r w:rsidRPr="00416B7C">
              <w:rPr>
                <w:i/>
                <w:strike/>
                <w:highlight w:val="yellow"/>
                <w:lang w:val="ru-RU"/>
              </w:rPr>
              <w:t>/</w:t>
            </w:r>
          </w:p>
          <w:p w14:paraId="68ED2033" w14:textId="4CE22C38" w:rsidR="00416B7C" w:rsidRPr="00416B7C" w:rsidRDefault="00416B7C" w:rsidP="003B142A">
            <w:pPr>
              <w:rPr>
                <w:rFonts w:eastAsia="Times New Roman"/>
                <w:i/>
                <w:lang w:val="ru-RU" w:eastAsia="en-GB"/>
              </w:rPr>
            </w:pPr>
          </w:p>
        </w:tc>
      </w:tr>
      <w:tr w:rsidR="0012185C" w:rsidRPr="0012185C" w14:paraId="14F9C15C" w14:textId="77777777" w:rsidTr="00C32237">
        <w:trPr>
          <w:jc w:val="center"/>
        </w:trPr>
        <w:tc>
          <w:tcPr>
            <w:tcW w:w="10630" w:type="dxa"/>
            <w:gridSpan w:val="2"/>
          </w:tcPr>
          <w:p w14:paraId="10EDFC6E" w14:textId="77777777" w:rsidR="008D4CBD" w:rsidRPr="0012185C" w:rsidRDefault="008D4CBD" w:rsidP="008D4CBD">
            <w:pPr>
              <w:pStyle w:val="Nosaukumi"/>
            </w:pPr>
            <w:r w:rsidRPr="0012185C">
              <w:t>Periodika un citi informācijas avoti</w:t>
            </w:r>
          </w:p>
        </w:tc>
      </w:tr>
      <w:tr w:rsidR="0012185C" w:rsidRPr="0012185C" w14:paraId="1B5A24CF" w14:textId="77777777" w:rsidTr="00C32237">
        <w:trPr>
          <w:jc w:val="center"/>
        </w:trPr>
        <w:tc>
          <w:tcPr>
            <w:tcW w:w="10630" w:type="dxa"/>
            <w:gridSpan w:val="2"/>
          </w:tcPr>
          <w:p w14:paraId="20566814" w14:textId="77777777" w:rsidR="000C31C3" w:rsidRPr="0012185C" w:rsidRDefault="000C31C3" w:rsidP="000C31C3">
            <w:pPr>
              <w:rPr>
                <w:rFonts w:eastAsia="Times New Roman"/>
                <w:lang w:eastAsia="en-GB"/>
              </w:rPr>
            </w:pPr>
            <w:r w:rsidRPr="0012185C">
              <w:rPr>
                <w:rFonts w:eastAsia="Times New Roman"/>
                <w:lang w:eastAsia="en-GB"/>
              </w:rPr>
              <w:t xml:space="preserve">1. MS </w:t>
            </w:r>
            <w:proofErr w:type="spellStart"/>
            <w:r w:rsidRPr="0012185C">
              <w:rPr>
                <w:rFonts w:eastAsia="Times New Roman"/>
                <w:lang w:eastAsia="en-GB"/>
              </w:rPr>
              <w:t>Developer</w:t>
            </w:r>
            <w:proofErr w:type="spellEnd"/>
            <w:r w:rsidRPr="0012185C">
              <w:rPr>
                <w:rFonts w:eastAsia="Times New Roman"/>
                <w:lang w:eastAsia="en-GB"/>
              </w:rPr>
              <w:t xml:space="preserve"> </w:t>
            </w:r>
            <w:proofErr w:type="spellStart"/>
            <w:r w:rsidRPr="0012185C">
              <w:rPr>
                <w:rFonts w:eastAsia="Times New Roman"/>
                <w:lang w:eastAsia="en-GB"/>
              </w:rPr>
              <w:t>Network</w:t>
            </w:r>
            <w:proofErr w:type="spellEnd"/>
            <w:r w:rsidRPr="0012185C">
              <w:rPr>
                <w:rFonts w:eastAsia="Times New Roman"/>
                <w:lang w:eastAsia="en-GB"/>
              </w:rPr>
              <w:t xml:space="preserve"> forums. URL: </w:t>
            </w:r>
            <w:r w:rsidRPr="0012185C">
              <w:rPr>
                <w:rFonts w:eastAsia="Times New Roman"/>
                <w:i/>
                <w:iCs w:val="0"/>
                <w:lang w:eastAsia="en-GB"/>
              </w:rPr>
              <w:t>https://social.msdn.microsoft.com/Forums</w:t>
            </w:r>
            <w:r w:rsidRPr="0012185C">
              <w:rPr>
                <w:rFonts w:eastAsia="Times New Roman"/>
                <w:lang w:eastAsia="en-GB"/>
              </w:rPr>
              <w:t xml:space="preserve"> </w:t>
            </w:r>
          </w:p>
          <w:p w14:paraId="3D95152D" w14:textId="2DE3963E" w:rsidR="00026C21" w:rsidRPr="0012185C" w:rsidRDefault="000C31C3" w:rsidP="000C31C3">
            <w:pPr>
              <w:spacing w:line="259" w:lineRule="auto"/>
            </w:pPr>
            <w:r w:rsidRPr="0012185C">
              <w:rPr>
                <w:rFonts w:eastAsia="Times New Roman"/>
                <w:lang w:eastAsia="en-GB"/>
              </w:rPr>
              <w:t xml:space="preserve">2. RIP </w:t>
            </w:r>
            <w:proofErr w:type="spellStart"/>
            <w:r w:rsidRPr="0012185C">
              <w:rPr>
                <w:rFonts w:eastAsia="Times New Roman"/>
                <w:lang w:eastAsia="en-GB"/>
              </w:rPr>
              <w:t>Tutorial</w:t>
            </w:r>
            <w:proofErr w:type="spellEnd"/>
            <w:r w:rsidRPr="0012185C">
              <w:rPr>
                <w:rFonts w:eastAsia="Times New Roman"/>
                <w:lang w:eastAsia="en-GB"/>
              </w:rPr>
              <w:t xml:space="preserve"> (Tags, </w:t>
            </w:r>
            <w:proofErr w:type="spellStart"/>
            <w:r w:rsidRPr="0012185C">
              <w:rPr>
                <w:rFonts w:eastAsia="Times New Roman"/>
                <w:lang w:eastAsia="en-GB"/>
              </w:rPr>
              <w:t>Topics</w:t>
            </w:r>
            <w:proofErr w:type="spellEnd"/>
            <w:r w:rsidRPr="0012185C">
              <w:rPr>
                <w:rFonts w:eastAsia="Times New Roman"/>
                <w:lang w:eastAsia="en-GB"/>
              </w:rPr>
              <w:t xml:space="preserve">, </w:t>
            </w:r>
            <w:proofErr w:type="spellStart"/>
            <w:r w:rsidRPr="0012185C">
              <w:rPr>
                <w:rFonts w:eastAsia="Times New Roman"/>
                <w:lang w:eastAsia="en-GB"/>
              </w:rPr>
              <w:t>Examples</w:t>
            </w:r>
            <w:proofErr w:type="spellEnd"/>
            <w:r w:rsidRPr="0012185C">
              <w:rPr>
                <w:rFonts w:eastAsia="Times New Roman"/>
                <w:lang w:eastAsia="en-GB"/>
              </w:rPr>
              <w:t xml:space="preserve">). URL: </w:t>
            </w:r>
            <w:r w:rsidRPr="0012185C">
              <w:rPr>
                <w:rFonts w:eastAsia="Times New Roman"/>
                <w:i/>
                <w:iCs w:val="0"/>
                <w:lang w:eastAsia="en-GB"/>
              </w:rPr>
              <w:t>https://riptutorial.com/</w:t>
            </w:r>
          </w:p>
        </w:tc>
      </w:tr>
      <w:tr w:rsidR="0012185C" w:rsidRPr="0012185C" w14:paraId="5BE3614D" w14:textId="77777777" w:rsidTr="00C32237">
        <w:trPr>
          <w:jc w:val="center"/>
        </w:trPr>
        <w:tc>
          <w:tcPr>
            <w:tcW w:w="10630" w:type="dxa"/>
            <w:gridSpan w:val="2"/>
          </w:tcPr>
          <w:p w14:paraId="6C42DB49" w14:textId="77777777" w:rsidR="008D4CBD" w:rsidRPr="0012185C" w:rsidRDefault="008D4CBD" w:rsidP="008D4CBD">
            <w:pPr>
              <w:pStyle w:val="Nosaukumi"/>
            </w:pPr>
            <w:r w:rsidRPr="0012185C">
              <w:t>Piezīmes</w:t>
            </w:r>
          </w:p>
        </w:tc>
      </w:tr>
      <w:tr w:rsidR="008D4CBD" w:rsidRPr="0012185C" w14:paraId="022179C9" w14:textId="77777777" w:rsidTr="00C32237">
        <w:trPr>
          <w:jc w:val="center"/>
        </w:trPr>
        <w:tc>
          <w:tcPr>
            <w:tcW w:w="10630" w:type="dxa"/>
            <w:gridSpan w:val="2"/>
          </w:tcPr>
          <w:p w14:paraId="0368616C" w14:textId="77777777" w:rsidR="00730A22" w:rsidRDefault="00730A22" w:rsidP="000C31C3">
            <w:r>
              <w:t xml:space="preserve">Pirmā līmeņa profesionālās augstākās izglītības studiju programmas „Informācijas tehnoloģijas” studiju kurss. </w:t>
            </w:r>
          </w:p>
          <w:p w14:paraId="751D5A63" w14:textId="438FEC48" w:rsidR="008D4CBD" w:rsidRPr="0012185C" w:rsidRDefault="000C31C3" w:rsidP="000C31C3">
            <w:pPr>
              <w:rPr>
                <w:bCs w:val="0"/>
              </w:rPr>
            </w:pPr>
            <w:r w:rsidRPr="0012185C">
              <w:rPr>
                <w:rFonts w:eastAsia="Times New Roman"/>
                <w:lang w:eastAsia="en-GB"/>
              </w:rPr>
              <w:t>Kurss tiek docēts latviešu valodā.</w:t>
            </w:r>
          </w:p>
        </w:tc>
      </w:tr>
    </w:tbl>
    <w:p w14:paraId="5949C432" w14:textId="77777777" w:rsidR="001B4907" w:rsidRPr="0012185C" w:rsidRDefault="001B4907" w:rsidP="001B4907"/>
    <w:p w14:paraId="7DF8AA7F" w14:textId="77777777" w:rsidR="001B4907" w:rsidRPr="0012185C" w:rsidRDefault="001B4907" w:rsidP="001B4907"/>
    <w:p w14:paraId="47B1D667" w14:textId="77777777" w:rsidR="00360579" w:rsidRPr="0012185C" w:rsidRDefault="00360579"/>
    <w:sectPr w:rsidR="00360579" w:rsidRPr="0012185C"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B9DE4" w14:textId="77777777" w:rsidR="0056341C" w:rsidRDefault="0056341C" w:rsidP="001B4907">
      <w:r>
        <w:separator/>
      </w:r>
    </w:p>
  </w:endnote>
  <w:endnote w:type="continuationSeparator" w:id="0">
    <w:p w14:paraId="3B57F723" w14:textId="77777777" w:rsidR="0056341C" w:rsidRDefault="0056341C"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33038" w14:textId="77777777" w:rsidR="0056341C" w:rsidRDefault="0056341C" w:rsidP="001B4907">
      <w:r>
        <w:separator/>
      </w:r>
    </w:p>
  </w:footnote>
  <w:footnote w:type="continuationSeparator" w:id="0">
    <w:p w14:paraId="713AFAE4" w14:textId="77777777" w:rsidR="0056341C" w:rsidRDefault="0056341C"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FFBAA" w14:textId="77777777" w:rsidR="007B1FB4" w:rsidRDefault="0056341C" w:rsidP="007534EA">
    <w:pPr>
      <w:pStyle w:val="Header"/>
    </w:pPr>
  </w:p>
  <w:p w14:paraId="7BC668F8" w14:textId="77777777" w:rsidR="007B1FB4" w:rsidRPr="007B1FB4" w:rsidRDefault="0056341C" w:rsidP="007534EA">
    <w:pPr>
      <w:pStyle w:val="Header"/>
    </w:pPr>
  </w:p>
  <w:p w14:paraId="05B5E57D" w14:textId="77777777" w:rsidR="00982C4A" w:rsidRPr="00D66CC2" w:rsidRDefault="0056341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32E5"/>
    <w:rsid w:val="00035105"/>
    <w:rsid w:val="000B4B74"/>
    <w:rsid w:val="000C31C3"/>
    <w:rsid w:val="0012185C"/>
    <w:rsid w:val="001613AC"/>
    <w:rsid w:val="001B4907"/>
    <w:rsid w:val="001C51BE"/>
    <w:rsid w:val="00241563"/>
    <w:rsid w:val="00244E4B"/>
    <w:rsid w:val="00253D64"/>
    <w:rsid w:val="00360579"/>
    <w:rsid w:val="00365F33"/>
    <w:rsid w:val="003C2FFF"/>
    <w:rsid w:val="003C5960"/>
    <w:rsid w:val="003E3D76"/>
    <w:rsid w:val="003E46DC"/>
    <w:rsid w:val="00405C51"/>
    <w:rsid w:val="00416B7C"/>
    <w:rsid w:val="00435A08"/>
    <w:rsid w:val="00451B0D"/>
    <w:rsid w:val="0056341C"/>
    <w:rsid w:val="0056659C"/>
    <w:rsid w:val="00587939"/>
    <w:rsid w:val="006037E8"/>
    <w:rsid w:val="00612290"/>
    <w:rsid w:val="006214C8"/>
    <w:rsid w:val="00640508"/>
    <w:rsid w:val="006F1CB0"/>
    <w:rsid w:val="00702C92"/>
    <w:rsid w:val="00730A22"/>
    <w:rsid w:val="00791E37"/>
    <w:rsid w:val="00827856"/>
    <w:rsid w:val="00854033"/>
    <w:rsid w:val="00875ADC"/>
    <w:rsid w:val="00877E76"/>
    <w:rsid w:val="008D4CBD"/>
    <w:rsid w:val="008F5EB7"/>
    <w:rsid w:val="00967D03"/>
    <w:rsid w:val="009E42B8"/>
    <w:rsid w:val="00A07F74"/>
    <w:rsid w:val="00A65099"/>
    <w:rsid w:val="00AF67CF"/>
    <w:rsid w:val="00B13E94"/>
    <w:rsid w:val="00BB214B"/>
    <w:rsid w:val="00BC05DC"/>
    <w:rsid w:val="00BE759D"/>
    <w:rsid w:val="00C32237"/>
    <w:rsid w:val="00CF7D7E"/>
    <w:rsid w:val="00D363D8"/>
    <w:rsid w:val="00EC0DE5"/>
    <w:rsid w:val="00F04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BD6A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pdfdrive.com/&#1063;&#1080;&#1089;&#1090;&#1099;&#1081;-&#1082;&#1086;&#1076;-&#1089;&#1086;&#1079;&#1076;&#1072;&#1085;&#1080;&#1077;-&#1072;&#1085;&#1072;&#1083;&#1080;&#1079;-&#1080;-&#1088;&#1077;&#1092;&#1072;&#1082;&#1090;&#1086;&#1088;&#1080;&#1085;&#1075;-e18859988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22</cp:revision>
  <dcterms:created xsi:type="dcterms:W3CDTF">2022-04-26T11:39:00Z</dcterms:created>
  <dcterms:modified xsi:type="dcterms:W3CDTF">2024-03-11T09:44:00Z</dcterms:modified>
</cp:coreProperties>
</file>