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10505" w:type="dxa"/>
        <w:jc w:val="center"/>
        <w:tblLook w:val="04A0" w:firstRow="1" w:lastRow="0" w:firstColumn="1" w:lastColumn="0" w:noHBand="0" w:noVBand="1"/>
      </w:tblPr>
      <w:tblGrid>
        <w:gridCol w:w="5328"/>
        <w:gridCol w:w="5177"/>
      </w:tblGrid>
      <w:tr w:rsidR="001B4907" w:rsidRPr="00026C21" w:rsidTr="00E41734">
        <w:trPr>
          <w:jc w:val="center"/>
        </w:trPr>
        <w:tc>
          <w:tcPr>
            <w:tcW w:w="5328"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5177" w:type="dxa"/>
          </w:tcPr>
          <w:p w:rsidR="001B4907" w:rsidRPr="00F813CE" w:rsidRDefault="00F813CE" w:rsidP="001A6313">
            <w:pPr>
              <w:jc w:val="both"/>
              <w:rPr>
                <w:rFonts w:eastAsia="Times New Roman"/>
                <w:b/>
                <w:bCs w:val="0"/>
                <w:i/>
                <w:lang w:eastAsia="lv-LV"/>
              </w:rPr>
            </w:pPr>
            <w:r>
              <w:rPr>
                <w:b/>
                <w:i/>
                <w:color w:val="385623" w:themeColor="accent6" w:themeShade="80"/>
              </w:rPr>
              <w:t>Loģiskā</w:t>
            </w:r>
            <w:r w:rsidRPr="00F813CE">
              <w:rPr>
                <w:b/>
                <w:i/>
                <w:color w:val="385623" w:themeColor="accent6" w:themeShade="80"/>
              </w:rPr>
              <w:t xml:space="preserve"> programmēšana</w:t>
            </w:r>
          </w:p>
        </w:tc>
      </w:tr>
      <w:tr w:rsidR="001B4907" w:rsidRPr="00026C21" w:rsidTr="00E41734">
        <w:trPr>
          <w:jc w:val="center"/>
        </w:trPr>
        <w:tc>
          <w:tcPr>
            <w:tcW w:w="5328" w:type="dxa"/>
          </w:tcPr>
          <w:p w:rsidR="001B4907" w:rsidRPr="00026C21" w:rsidRDefault="001B4907" w:rsidP="001A6313">
            <w:pPr>
              <w:pStyle w:val="Nosaukumi"/>
            </w:pPr>
            <w:r w:rsidRPr="00026C21">
              <w:t>Studiju kursa kods (DUIS)</w:t>
            </w:r>
          </w:p>
        </w:tc>
        <w:tc>
          <w:tcPr>
            <w:tcW w:w="5177" w:type="dxa"/>
            <w:vAlign w:val="center"/>
          </w:tcPr>
          <w:p w:rsidR="001B4907" w:rsidRPr="00026C21" w:rsidRDefault="001B4907" w:rsidP="001A6313">
            <w:pPr>
              <w:rPr>
                <w:lang w:eastAsia="lv-LV"/>
              </w:rPr>
            </w:pPr>
          </w:p>
        </w:tc>
      </w:tr>
      <w:tr w:rsidR="001B4907" w:rsidRPr="00026C21" w:rsidTr="00E41734">
        <w:trPr>
          <w:jc w:val="center"/>
        </w:trPr>
        <w:tc>
          <w:tcPr>
            <w:tcW w:w="5328" w:type="dxa"/>
          </w:tcPr>
          <w:p w:rsidR="001B4907" w:rsidRPr="00026C21" w:rsidRDefault="001B4907" w:rsidP="001A6313">
            <w:pPr>
              <w:pStyle w:val="Nosaukumi"/>
            </w:pPr>
            <w:r w:rsidRPr="00026C21">
              <w:t>Zinātnes nozare</w:t>
            </w:r>
          </w:p>
        </w:tc>
        <w:tc>
          <w:tcPr>
            <w:tcW w:w="5177" w:type="dxa"/>
          </w:tcPr>
          <w:p w:rsidR="001B4907" w:rsidRPr="00026C21" w:rsidRDefault="00B22E81" w:rsidP="001A6313">
            <w:pPr>
              <w:snapToGrid w:val="0"/>
            </w:pPr>
            <w:r w:rsidRPr="00C80F5C">
              <w:rPr>
                <w:rFonts w:eastAsia="Times New Roman"/>
                <w:lang w:eastAsia="en-GB"/>
              </w:rPr>
              <w:t>#Datorzinātne</w:t>
            </w:r>
          </w:p>
        </w:tc>
      </w:tr>
      <w:tr w:rsidR="001B4907" w:rsidRPr="00026C21" w:rsidTr="00E41734">
        <w:trPr>
          <w:jc w:val="center"/>
        </w:trPr>
        <w:tc>
          <w:tcPr>
            <w:tcW w:w="5328" w:type="dxa"/>
          </w:tcPr>
          <w:p w:rsidR="001B4907" w:rsidRPr="00026C21" w:rsidRDefault="001B4907" w:rsidP="001A6313">
            <w:pPr>
              <w:pStyle w:val="Nosaukumi"/>
            </w:pPr>
            <w:r w:rsidRPr="00026C21">
              <w:t>Kursa līmenis</w:t>
            </w:r>
          </w:p>
        </w:tc>
        <w:tc>
          <w:tcPr>
            <w:tcW w:w="5177" w:type="dxa"/>
            <w:shd w:val="clear" w:color="auto" w:fill="auto"/>
          </w:tcPr>
          <w:p w:rsidR="001B4907" w:rsidRPr="00026C21" w:rsidRDefault="001B4907" w:rsidP="001A6313">
            <w:pPr>
              <w:rPr>
                <w:lang w:eastAsia="lv-LV"/>
              </w:rPr>
            </w:pPr>
          </w:p>
        </w:tc>
      </w:tr>
      <w:tr w:rsidR="001B4907" w:rsidRPr="00026C21" w:rsidTr="00E41734">
        <w:trPr>
          <w:jc w:val="center"/>
        </w:trPr>
        <w:tc>
          <w:tcPr>
            <w:tcW w:w="5328" w:type="dxa"/>
          </w:tcPr>
          <w:p w:rsidR="001B4907" w:rsidRPr="00026C21" w:rsidRDefault="001B4907" w:rsidP="001A6313">
            <w:pPr>
              <w:pStyle w:val="Nosaukumi"/>
              <w:rPr>
                <w:u w:val="single"/>
              </w:rPr>
            </w:pPr>
            <w:r w:rsidRPr="00026C21">
              <w:t>Kredītpunkti</w:t>
            </w:r>
          </w:p>
        </w:tc>
        <w:tc>
          <w:tcPr>
            <w:tcW w:w="5177" w:type="dxa"/>
            <w:vAlign w:val="center"/>
          </w:tcPr>
          <w:p w:rsidR="001B4907" w:rsidRPr="00026C21" w:rsidRDefault="00B22E81" w:rsidP="001A6313">
            <w:pPr>
              <w:rPr>
                <w:lang w:eastAsia="lv-LV"/>
              </w:rPr>
            </w:pPr>
            <w:r>
              <w:rPr>
                <w:lang w:eastAsia="lv-LV"/>
              </w:rPr>
              <w:t>2</w:t>
            </w:r>
          </w:p>
        </w:tc>
      </w:tr>
      <w:tr w:rsidR="001B4907" w:rsidRPr="00026C21" w:rsidTr="00E41734">
        <w:trPr>
          <w:jc w:val="center"/>
        </w:trPr>
        <w:tc>
          <w:tcPr>
            <w:tcW w:w="5328" w:type="dxa"/>
          </w:tcPr>
          <w:p w:rsidR="001B4907" w:rsidRPr="00026C21" w:rsidRDefault="001B4907" w:rsidP="001A6313">
            <w:pPr>
              <w:pStyle w:val="Nosaukumi"/>
              <w:rPr>
                <w:u w:val="single"/>
              </w:rPr>
            </w:pPr>
            <w:r w:rsidRPr="00026C21">
              <w:t>ECTS kredītpunkti</w:t>
            </w:r>
          </w:p>
        </w:tc>
        <w:tc>
          <w:tcPr>
            <w:tcW w:w="5177" w:type="dxa"/>
          </w:tcPr>
          <w:p w:rsidR="001B4907" w:rsidRPr="00026C21" w:rsidRDefault="00B22E81" w:rsidP="001A6313">
            <w:r>
              <w:t>3</w:t>
            </w:r>
          </w:p>
        </w:tc>
      </w:tr>
      <w:tr w:rsidR="001B4907" w:rsidRPr="00026C21" w:rsidTr="00E41734">
        <w:trPr>
          <w:jc w:val="center"/>
        </w:trPr>
        <w:tc>
          <w:tcPr>
            <w:tcW w:w="5328" w:type="dxa"/>
          </w:tcPr>
          <w:p w:rsidR="001B4907" w:rsidRPr="00026C21" w:rsidRDefault="001B4907" w:rsidP="001A6313">
            <w:pPr>
              <w:pStyle w:val="Nosaukumi"/>
            </w:pPr>
            <w:r w:rsidRPr="00026C21">
              <w:t>Kopējais kontaktstundu skaits</w:t>
            </w:r>
          </w:p>
        </w:tc>
        <w:tc>
          <w:tcPr>
            <w:tcW w:w="5177" w:type="dxa"/>
            <w:vAlign w:val="center"/>
          </w:tcPr>
          <w:p w:rsidR="001B4907" w:rsidRPr="00026C21" w:rsidRDefault="00B22E81" w:rsidP="001A6313">
            <w:pPr>
              <w:rPr>
                <w:lang w:eastAsia="lv-LV"/>
              </w:rPr>
            </w:pPr>
            <w:r>
              <w:rPr>
                <w:lang w:eastAsia="lv-LV"/>
              </w:rPr>
              <w:t>32</w:t>
            </w:r>
          </w:p>
        </w:tc>
      </w:tr>
      <w:tr w:rsidR="001B4907" w:rsidRPr="00026C21" w:rsidTr="00E41734">
        <w:trPr>
          <w:jc w:val="center"/>
        </w:trPr>
        <w:tc>
          <w:tcPr>
            <w:tcW w:w="5328" w:type="dxa"/>
          </w:tcPr>
          <w:p w:rsidR="001B4907" w:rsidRPr="00026C21" w:rsidRDefault="001B4907" w:rsidP="001A6313">
            <w:pPr>
              <w:pStyle w:val="Nosaukumi2"/>
            </w:pPr>
            <w:r w:rsidRPr="00026C21">
              <w:t>Lekciju stundu skaits</w:t>
            </w:r>
          </w:p>
        </w:tc>
        <w:tc>
          <w:tcPr>
            <w:tcW w:w="5177" w:type="dxa"/>
          </w:tcPr>
          <w:p w:rsidR="001B4907" w:rsidRPr="00026C21" w:rsidRDefault="00B22E81" w:rsidP="001A6313">
            <w:r>
              <w:t>16</w:t>
            </w:r>
          </w:p>
        </w:tc>
      </w:tr>
      <w:tr w:rsidR="001B4907" w:rsidRPr="00026C21" w:rsidTr="00E41734">
        <w:trPr>
          <w:jc w:val="center"/>
        </w:trPr>
        <w:tc>
          <w:tcPr>
            <w:tcW w:w="5328" w:type="dxa"/>
          </w:tcPr>
          <w:p w:rsidR="001B4907" w:rsidRPr="00026C21" w:rsidRDefault="001B4907" w:rsidP="001A6313">
            <w:pPr>
              <w:pStyle w:val="Nosaukumi2"/>
            </w:pPr>
            <w:r w:rsidRPr="00026C21">
              <w:t>Semināru stundu skaits</w:t>
            </w:r>
          </w:p>
        </w:tc>
        <w:tc>
          <w:tcPr>
            <w:tcW w:w="5177" w:type="dxa"/>
          </w:tcPr>
          <w:p w:rsidR="001B4907" w:rsidRPr="00026C21" w:rsidRDefault="001B4907" w:rsidP="001A6313"/>
        </w:tc>
      </w:tr>
      <w:tr w:rsidR="001B4907" w:rsidRPr="00026C21" w:rsidTr="00E41734">
        <w:trPr>
          <w:jc w:val="center"/>
        </w:trPr>
        <w:tc>
          <w:tcPr>
            <w:tcW w:w="5328" w:type="dxa"/>
          </w:tcPr>
          <w:p w:rsidR="001B4907" w:rsidRPr="00026C21" w:rsidRDefault="001B4907" w:rsidP="001A6313">
            <w:pPr>
              <w:pStyle w:val="Nosaukumi2"/>
            </w:pPr>
            <w:r w:rsidRPr="00026C21">
              <w:t>Praktisko darbu stundu skaits</w:t>
            </w:r>
          </w:p>
        </w:tc>
        <w:tc>
          <w:tcPr>
            <w:tcW w:w="5177" w:type="dxa"/>
          </w:tcPr>
          <w:p w:rsidR="001B4907" w:rsidRPr="00026C21" w:rsidRDefault="00B22E81" w:rsidP="001A6313">
            <w:r>
              <w:t>16</w:t>
            </w:r>
          </w:p>
        </w:tc>
      </w:tr>
      <w:tr w:rsidR="001B4907" w:rsidRPr="00026C21" w:rsidTr="00E41734">
        <w:trPr>
          <w:jc w:val="center"/>
        </w:trPr>
        <w:tc>
          <w:tcPr>
            <w:tcW w:w="5328" w:type="dxa"/>
          </w:tcPr>
          <w:p w:rsidR="001B4907" w:rsidRPr="00026C21" w:rsidRDefault="001B4907" w:rsidP="001A6313">
            <w:pPr>
              <w:pStyle w:val="Nosaukumi2"/>
            </w:pPr>
            <w:r w:rsidRPr="00026C21">
              <w:t>Laboratorijas darbu stundu skaits</w:t>
            </w:r>
          </w:p>
        </w:tc>
        <w:tc>
          <w:tcPr>
            <w:tcW w:w="5177" w:type="dxa"/>
          </w:tcPr>
          <w:p w:rsidR="001B4907" w:rsidRPr="00026C21" w:rsidRDefault="001B4907" w:rsidP="001A6313"/>
        </w:tc>
      </w:tr>
      <w:tr w:rsidR="001B4907" w:rsidRPr="00026C21" w:rsidTr="00E41734">
        <w:trPr>
          <w:jc w:val="center"/>
        </w:trPr>
        <w:tc>
          <w:tcPr>
            <w:tcW w:w="5328" w:type="dxa"/>
          </w:tcPr>
          <w:p w:rsidR="001B4907" w:rsidRPr="00026C21" w:rsidRDefault="001B4907" w:rsidP="001A6313">
            <w:pPr>
              <w:pStyle w:val="Nosaukumi2"/>
              <w:rPr>
                <w:lang w:eastAsia="lv-LV"/>
              </w:rPr>
            </w:pPr>
            <w:r w:rsidRPr="00026C21">
              <w:rPr>
                <w:lang w:eastAsia="lv-LV"/>
              </w:rPr>
              <w:t>Studējošā patstāvīgā darba stundu skaits</w:t>
            </w:r>
          </w:p>
        </w:tc>
        <w:tc>
          <w:tcPr>
            <w:tcW w:w="5177" w:type="dxa"/>
            <w:vAlign w:val="center"/>
          </w:tcPr>
          <w:p w:rsidR="001B4907" w:rsidRPr="00026C21" w:rsidRDefault="00E41734" w:rsidP="001A6313">
            <w:pPr>
              <w:rPr>
                <w:lang w:eastAsia="lv-LV"/>
              </w:rPr>
            </w:pPr>
            <w:r>
              <w:rPr>
                <w:lang w:eastAsia="lv-LV"/>
              </w:rPr>
              <w:t>48</w:t>
            </w:r>
          </w:p>
        </w:tc>
      </w:tr>
      <w:tr w:rsidR="001B4907" w:rsidRPr="00026C21" w:rsidTr="00E41734">
        <w:trPr>
          <w:jc w:val="center"/>
        </w:trPr>
        <w:tc>
          <w:tcPr>
            <w:tcW w:w="10505" w:type="dxa"/>
            <w:gridSpan w:val="2"/>
          </w:tcPr>
          <w:p w:rsidR="001B4907" w:rsidRPr="00026C21" w:rsidRDefault="001B4907" w:rsidP="001A6313">
            <w:pPr>
              <w:rPr>
                <w:lang w:eastAsia="lv-LV"/>
              </w:rPr>
            </w:pPr>
          </w:p>
        </w:tc>
      </w:tr>
      <w:tr w:rsidR="001B4907" w:rsidRPr="00026C21" w:rsidTr="00E41734">
        <w:trPr>
          <w:jc w:val="center"/>
        </w:trPr>
        <w:tc>
          <w:tcPr>
            <w:tcW w:w="10505" w:type="dxa"/>
            <w:gridSpan w:val="2"/>
          </w:tcPr>
          <w:p w:rsidR="001B4907" w:rsidRPr="00026C21" w:rsidRDefault="001B4907" w:rsidP="001A6313">
            <w:pPr>
              <w:pStyle w:val="Nosaukumi"/>
            </w:pPr>
            <w:r w:rsidRPr="00026C21">
              <w:t>Kursa autors(-i)</w:t>
            </w:r>
          </w:p>
        </w:tc>
      </w:tr>
      <w:tr w:rsidR="00E41734" w:rsidRPr="00026C21" w:rsidTr="00E41734">
        <w:trPr>
          <w:jc w:val="center"/>
        </w:trPr>
        <w:tc>
          <w:tcPr>
            <w:tcW w:w="10505" w:type="dxa"/>
            <w:gridSpan w:val="2"/>
          </w:tcPr>
          <w:p w:rsidR="00E41734" w:rsidRPr="00026C21" w:rsidRDefault="00E41734" w:rsidP="00E41734">
            <w:r w:rsidRPr="00C80F5C">
              <w:rPr>
                <w:rFonts w:eastAsia="Times New Roman"/>
                <w:lang w:eastAsia="en-GB"/>
              </w:rPr>
              <w:t>Dr.phys., doc. Svetlana Ignatjeva</w:t>
            </w:r>
          </w:p>
        </w:tc>
      </w:tr>
      <w:tr w:rsidR="00E41734" w:rsidRPr="00026C21" w:rsidTr="00E41734">
        <w:trPr>
          <w:jc w:val="center"/>
        </w:trPr>
        <w:tc>
          <w:tcPr>
            <w:tcW w:w="10505" w:type="dxa"/>
            <w:gridSpan w:val="2"/>
          </w:tcPr>
          <w:p w:rsidR="00E41734" w:rsidRPr="00026C21" w:rsidRDefault="00E41734" w:rsidP="00E41734">
            <w:pPr>
              <w:pStyle w:val="Nosaukumi"/>
            </w:pPr>
            <w:r w:rsidRPr="00026C21">
              <w:t>Kursa docētājs(-i)</w:t>
            </w:r>
          </w:p>
        </w:tc>
      </w:tr>
      <w:tr w:rsidR="00E41734" w:rsidRPr="00026C21" w:rsidTr="00E41734">
        <w:trPr>
          <w:jc w:val="center"/>
        </w:trPr>
        <w:tc>
          <w:tcPr>
            <w:tcW w:w="10505" w:type="dxa"/>
            <w:gridSpan w:val="2"/>
          </w:tcPr>
          <w:p w:rsidR="00E41734" w:rsidRPr="00026C21" w:rsidRDefault="00E41734" w:rsidP="00E41734">
            <w:r w:rsidRPr="00C80F5C">
              <w:rPr>
                <w:rFonts w:eastAsia="Times New Roman"/>
                <w:lang w:eastAsia="en-GB"/>
              </w:rPr>
              <w:t>Dr.phys., doc. Svetlana Ignatjeva</w:t>
            </w:r>
          </w:p>
        </w:tc>
      </w:tr>
      <w:tr w:rsidR="00E41734" w:rsidRPr="00026C21" w:rsidTr="00E41734">
        <w:trPr>
          <w:jc w:val="center"/>
        </w:trPr>
        <w:tc>
          <w:tcPr>
            <w:tcW w:w="10505" w:type="dxa"/>
            <w:gridSpan w:val="2"/>
          </w:tcPr>
          <w:p w:rsidR="00E41734" w:rsidRPr="00026C21" w:rsidRDefault="00E41734" w:rsidP="00E41734">
            <w:pPr>
              <w:pStyle w:val="Nosaukumi"/>
            </w:pPr>
            <w:r w:rsidRPr="00026C21">
              <w:t>Priekšzināšanas</w:t>
            </w:r>
          </w:p>
        </w:tc>
      </w:tr>
      <w:tr w:rsidR="00E41734" w:rsidRPr="00026C21" w:rsidTr="00E41734">
        <w:trPr>
          <w:jc w:val="center"/>
        </w:trPr>
        <w:tc>
          <w:tcPr>
            <w:tcW w:w="10505" w:type="dxa"/>
            <w:gridSpan w:val="2"/>
          </w:tcPr>
          <w:p w:rsidR="00E41734" w:rsidRPr="00026C21" w:rsidRDefault="00E41734" w:rsidP="00E41734">
            <w:pPr>
              <w:snapToGrid w:val="0"/>
            </w:pPr>
            <w:r w:rsidRPr="00C80F5C">
              <w:rPr>
                <w:rFonts w:eastAsia="Times New Roman"/>
                <w:lang w:eastAsia="en-GB"/>
              </w:rPr>
              <w:t>Mate1005, Matemātiskā loģika [PBSP IT]</w:t>
            </w:r>
          </w:p>
        </w:tc>
      </w:tr>
      <w:tr w:rsidR="00E41734" w:rsidRPr="00026C21" w:rsidTr="00E41734">
        <w:trPr>
          <w:jc w:val="center"/>
        </w:trPr>
        <w:tc>
          <w:tcPr>
            <w:tcW w:w="10505" w:type="dxa"/>
            <w:gridSpan w:val="2"/>
          </w:tcPr>
          <w:p w:rsidR="00E41734" w:rsidRPr="00026C21" w:rsidRDefault="00E41734" w:rsidP="00E41734">
            <w:pPr>
              <w:pStyle w:val="Nosaukumi"/>
            </w:pPr>
            <w:r w:rsidRPr="00026C21">
              <w:t xml:space="preserve">Studiju kursa anotācija </w:t>
            </w:r>
          </w:p>
        </w:tc>
      </w:tr>
      <w:tr w:rsidR="00E41734" w:rsidRPr="00026C21" w:rsidTr="00E41734">
        <w:trPr>
          <w:trHeight w:val="1119"/>
          <w:jc w:val="center"/>
        </w:trPr>
        <w:tc>
          <w:tcPr>
            <w:tcW w:w="10505" w:type="dxa"/>
            <w:gridSpan w:val="2"/>
          </w:tcPr>
          <w:p w:rsidR="00E41734" w:rsidRPr="00A12182" w:rsidRDefault="00E41734" w:rsidP="00E41734">
            <w:pPr>
              <w:suppressAutoHyphens/>
              <w:autoSpaceDE/>
              <w:autoSpaceDN/>
              <w:adjustRightInd/>
              <w:jc w:val="both"/>
            </w:pPr>
            <w:r w:rsidRPr="00A12182">
              <w:t>KURSA MĒRĶIS: veidot un nostiprināt sistemātiskas pieejas prasmes programmu izstrādē, izmantojot loģiskās programmēšanas valodu</w:t>
            </w:r>
          </w:p>
          <w:p w:rsidR="00E41734" w:rsidRPr="00D7624F" w:rsidRDefault="00E41734" w:rsidP="00E41734">
            <w:pPr>
              <w:suppressAutoHyphens/>
              <w:autoSpaceDE/>
              <w:autoSpaceDN/>
              <w:adjustRightInd/>
              <w:jc w:val="both"/>
            </w:pPr>
            <w:r w:rsidRPr="00D7624F">
              <w:t xml:space="preserve">KURSA UZDEVUMI: </w:t>
            </w:r>
          </w:p>
          <w:p w:rsidR="00E41734" w:rsidRPr="00D7624F" w:rsidRDefault="00E41734" w:rsidP="00E41734">
            <w:pPr>
              <w:suppressAutoHyphens/>
              <w:autoSpaceDE/>
              <w:autoSpaceDN/>
              <w:adjustRightInd/>
              <w:snapToGrid w:val="0"/>
            </w:pPr>
            <w:r w:rsidRPr="00D7624F">
              <w:t>Iemācīt saprast funkcionālo un loģisko programmēšanas valodu līdzības un atšķirības.</w:t>
            </w:r>
          </w:p>
          <w:p w:rsidR="00E41734" w:rsidRPr="00026C21" w:rsidRDefault="00E41734" w:rsidP="00E41734">
            <w:pPr>
              <w:suppressAutoHyphens/>
              <w:autoSpaceDE/>
              <w:autoSpaceDN/>
              <w:adjustRightInd/>
              <w:snapToGrid w:val="0"/>
              <w:rPr>
                <w:color w:val="0070C0"/>
              </w:rPr>
            </w:pPr>
            <w:r w:rsidRPr="00D7624F">
              <w:t>Analizēt Prolog valodas izmantošanu ekspertu sistēmās</w:t>
            </w:r>
          </w:p>
        </w:tc>
      </w:tr>
      <w:tr w:rsidR="00E41734" w:rsidRPr="00026C21" w:rsidTr="00E41734">
        <w:trPr>
          <w:jc w:val="center"/>
        </w:trPr>
        <w:tc>
          <w:tcPr>
            <w:tcW w:w="10505" w:type="dxa"/>
            <w:gridSpan w:val="2"/>
          </w:tcPr>
          <w:p w:rsidR="00E41734" w:rsidRPr="00026C21" w:rsidRDefault="00E41734" w:rsidP="00E41734">
            <w:pPr>
              <w:pStyle w:val="Nosaukumi"/>
            </w:pPr>
            <w:r w:rsidRPr="00026C21">
              <w:t>Studiju kursa kalendārais plāns</w:t>
            </w:r>
          </w:p>
        </w:tc>
      </w:tr>
      <w:tr w:rsidR="00E41734" w:rsidRPr="00026C21" w:rsidTr="00E41734">
        <w:trPr>
          <w:jc w:val="center"/>
        </w:trPr>
        <w:tc>
          <w:tcPr>
            <w:tcW w:w="10505" w:type="dxa"/>
            <w:gridSpan w:val="2"/>
          </w:tcPr>
          <w:p w:rsidR="00E41734" w:rsidRPr="00B459E3" w:rsidRDefault="00E41734" w:rsidP="00E41734">
            <w:pPr>
              <w:ind w:left="34"/>
              <w:jc w:val="both"/>
              <w:rPr>
                <w:i/>
                <w:lang w:eastAsia="ko-KR"/>
              </w:rPr>
            </w:pPr>
            <w:r w:rsidRPr="00B459E3">
              <w:rPr>
                <w:i/>
                <w:lang w:eastAsia="ko-KR"/>
              </w:rPr>
              <w:t>L -  lekcija</w:t>
            </w:r>
          </w:p>
          <w:p w:rsidR="00E41734" w:rsidRPr="00B459E3" w:rsidRDefault="00E41734" w:rsidP="00E41734">
            <w:pPr>
              <w:ind w:left="34"/>
              <w:jc w:val="both"/>
              <w:rPr>
                <w:i/>
                <w:lang w:eastAsia="ko-KR"/>
              </w:rPr>
            </w:pPr>
            <w:r w:rsidRPr="00B459E3">
              <w:rPr>
                <w:i/>
                <w:lang w:eastAsia="ko-KR"/>
              </w:rPr>
              <w:t>P – praktiskie darbi</w:t>
            </w:r>
          </w:p>
          <w:p w:rsidR="00E41734" w:rsidRPr="00026C21" w:rsidRDefault="00E41734" w:rsidP="00E41734">
            <w:pPr>
              <w:tabs>
                <w:tab w:val="left" w:pos="3210"/>
              </w:tabs>
              <w:spacing w:after="160" w:line="259" w:lineRule="auto"/>
              <w:ind w:left="34"/>
              <w:rPr>
                <w:color w:val="0070C0"/>
              </w:rPr>
            </w:pPr>
            <w:r w:rsidRPr="00C80F5C">
              <w:rPr>
                <w:rFonts w:eastAsia="Times New Roman"/>
                <w:lang w:eastAsia="en-GB"/>
              </w:rPr>
              <w:t xml:space="preserve">Kursa struktūra: lekcijas - 16 st., praktiskie darbi - 16 st. </w:t>
            </w:r>
            <w:r w:rsidRPr="00C80F5C">
              <w:rPr>
                <w:rFonts w:eastAsia="Times New Roman"/>
                <w:lang w:eastAsia="en-GB"/>
              </w:rPr>
              <w:br/>
              <w:t xml:space="preserve">Lekciju tēmas: </w:t>
            </w:r>
            <w:r w:rsidRPr="00C80F5C">
              <w:rPr>
                <w:rFonts w:eastAsia="Times New Roman"/>
                <w:lang w:eastAsia="en-GB"/>
              </w:rPr>
              <w:br/>
              <w:t xml:space="preserve">1.Mūsdienu programmēšanas paradigmas. </w:t>
            </w:r>
            <w:proofErr w:type="spellStart"/>
            <w:r w:rsidRPr="00C80F5C">
              <w:rPr>
                <w:rFonts w:eastAsia="Times New Roman"/>
                <w:lang w:eastAsia="en-GB"/>
              </w:rPr>
              <w:t>Imperatīvās</w:t>
            </w:r>
            <w:proofErr w:type="spellEnd"/>
            <w:r w:rsidRPr="00C80F5C">
              <w:rPr>
                <w:rFonts w:eastAsia="Times New Roman"/>
                <w:lang w:eastAsia="en-GB"/>
              </w:rPr>
              <w:t>, funkcionālās un loģikas programmēšanas valodas.</w:t>
            </w:r>
            <w:r>
              <w:rPr>
                <w:rFonts w:eastAsia="Times New Roman"/>
                <w:lang w:eastAsia="en-GB"/>
              </w:rPr>
              <w:t xml:space="preserve"> (</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2.Īsa valodas Prolog vēsture.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3.Valodas Prolog sintakse. Termi – atomi, skaitļi, mainīgie un struktūras. Programmas – fakti un likumi.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4.Programmas – jautājumi. Aritmētiskie predikāti. Saraksti. Ievads un izvads, darbs ar failiem. Direktīvas un operatoru sintakse.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5.Prolog programmu izpilde. Unifikācija. Saistība ar apgalvojumu pierādīšanu predikātu </w:t>
            </w:r>
            <w:proofErr w:type="spellStart"/>
            <w:r w:rsidRPr="00C80F5C">
              <w:rPr>
                <w:rFonts w:eastAsia="Times New Roman"/>
                <w:lang w:eastAsia="en-GB"/>
              </w:rPr>
              <w:t>logikā</w:t>
            </w:r>
            <w:proofErr w:type="spellEnd"/>
            <w:r w:rsidRPr="00C80F5C">
              <w:rPr>
                <w:rFonts w:eastAsia="Times New Roman"/>
                <w:lang w:eastAsia="en-GB"/>
              </w:rPr>
              <w:t xml:space="preserve">.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6.Dažu klasisku algoritmu un datu struktūru implementācija valodā Prolog.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7.Sarakstu apstrāde. Sarakstu kārtošana. Garākās kopīgās apakšvirknes meklēšana (dinamiskā programmēšana). Steki un rindas. Binārie meklēšanas koki (dinamiskās vārdnīcas).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8.Raksturīgākie valodas Prolog pielietojumi mākslīgā intelekta problēmu risināšanā. </w:t>
            </w:r>
            <w:r>
              <w:rPr>
                <w:rFonts w:eastAsia="Times New Roman"/>
                <w:lang w:eastAsia="en-GB"/>
              </w:rPr>
              <w:t>(</w:t>
            </w:r>
            <w:r w:rsidRPr="00C80F5C">
              <w:rPr>
                <w:rFonts w:eastAsia="Times New Roman"/>
                <w:lang w:eastAsia="en-GB"/>
              </w:rPr>
              <w:t xml:space="preserve"> </w:t>
            </w:r>
            <w:r>
              <w:rPr>
                <w:rFonts w:eastAsia="Times New Roman"/>
                <w:lang w:eastAsia="en-GB"/>
              </w:rPr>
              <w:t>L2)</w:t>
            </w:r>
            <w:r w:rsidRPr="00C80F5C">
              <w:rPr>
                <w:rFonts w:eastAsia="Times New Roman"/>
                <w:lang w:eastAsia="en-GB"/>
              </w:rPr>
              <w:br/>
              <w:t xml:space="preserve">Praktisko darbu tēmas: </w:t>
            </w:r>
            <w:r w:rsidRPr="00C80F5C">
              <w:rPr>
                <w:rFonts w:eastAsia="Times New Roman"/>
                <w:lang w:eastAsia="en-GB"/>
              </w:rPr>
              <w:br/>
              <w:t xml:space="preserve">1.Visual Prolog vide. 5.2 un 7.3. versijas iespēju un trūkumu salīdzināšana. </w:t>
            </w:r>
            <w:r>
              <w:rPr>
                <w:rFonts w:eastAsia="Times New Roman"/>
                <w:lang w:eastAsia="en-GB"/>
              </w:rPr>
              <w:t>(P2)</w:t>
            </w:r>
            <w:r w:rsidRPr="00C80F5C">
              <w:rPr>
                <w:rFonts w:eastAsia="Times New Roman"/>
                <w:lang w:eastAsia="en-GB"/>
              </w:rPr>
              <w:br/>
              <w:t xml:space="preserve">2.Prolog programmas struktūra. Vienkāršu loģisku uzdevumu realizācija. </w:t>
            </w:r>
            <w:r>
              <w:rPr>
                <w:rFonts w:eastAsia="Times New Roman"/>
                <w:lang w:eastAsia="en-GB"/>
              </w:rPr>
              <w:t>(P2)</w:t>
            </w:r>
            <w:r w:rsidRPr="00C80F5C">
              <w:rPr>
                <w:rFonts w:eastAsia="Times New Roman"/>
                <w:lang w:eastAsia="en-GB"/>
              </w:rPr>
              <w:br/>
            </w:r>
            <w:r w:rsidRPr="00C80F5C">
              <w:rPr>
                <w:rFonts w:eastAsia="Times New Roman"/>
                <w:lang w:eastAsia="en-GB"/>
              </w:rPr>
              <w:lastRenderedPageBreak/>
              <w:t xml:space="preserve">3.Prolog programmas piemērs ar faktiem. </w:t>
            </w:r>
            <w:r>
              <w:rPr>
                <w:rFonts w:eastAsia="Times New Roman"/>
                <w:lang w:eastAsia="en-GB"/>
              </w:rPr>
              <w:t>(P2)</w:t>
            </w:r>
            <w:r w:rsidRPr="00C80F5C">
              <w:rPr>
                <w:rFonts w:eastAsia="Times New Roman"/>
                <w:lang w:eastAsia="en-GB"/>
              </w:rPr>
              <w:br/>
              <w:t xml:space="preserve">4.Problēmu risināšanas piemēri. Kārtošanas algoritmi </w:t>
            </w:r>
            <w:r>
              <w:rPr>
                <w:rFonts w:eastAsia="Times New Roman"/>
                <w:lang w:eastAsia="en-GB"/>
              </w:rPr>
              <w:t>(P2)</w:t>
            </w:r>
            <w:r w:rsidRPr="00C80F5C">
              <w:rPr>
                <w:rFonts w:eastAsia="Times New Roman"/>
                <w:lang w:eastAsia="en-GB"/>
              </w:rPr>
              <w:br/>
              <w:t xml:space="preserve">5.Bināra meklēšanas koka piemērs. </w:t>
            </w:r>
            <w:r>
              <w:rPr>
                <w:rFonts w:eastAsia="Times New Roman"/>
                <w:lang w:eastAsia="en-GB"/>
              </w:rPr>
              <w:t>(P2)</w:t>
            </w:r>
            <w:r w:rsidRPr="00C80F5C">
              <w:rPr>
                <w:rFonts w:eastAsia="Times New Roman"/>
                <w:lang w:eastAsia="en-GB"/>
              </w:rPr>
              <w:br/>
              <w:t xml:space="preserve">6.Problēmu risināšana ar meklēšanu stāvokļu telpā. </w:t>
            </w:r>
            <w:r>
              <w:rPr>
                <w:rFonts w:eastAsia="Times New Roman"/>
                <w:lang w:eastAsia="en-GB"/>
              </w:rPr>
              <w:t>(P2)</w:t>
            </w:r>
            <w:r w:rsidRPr="00C80F5C">
              <w:rPr>
                <w:rFonts w:eastAsia="Times New Roman"/>
                <w:lang w:eastAsia="en-GB"/>
              </w:rPr>
              <w:br/>
              <w:t>7.</w:t>
            </w:r>
            <w:r>
              <w:rPr>
                <w:rFonts w:eastAsia="Times New Roman"/>
                <w:lang w:eastAsia="en-GB"/>
              </w:rPr>
              <w:t>D</w:t>
            </w:r>
            <w:r w:rsidRPr="00C80F5C">
              <w:rPr>
                <w:rFonts w:eastAsia="Times New Roman"/>
                <w:lang w:eastAsia="en-GB"/>
              </w:rPr>
              <w:t xml:space="preserve">atu bāžu realizācijas piemēri </w:t>
            </w:r>
            <w:r>
              <w:rPr>
                <w:rFonts w:eastAsia="Times New Roman"/>
                <w:lang w:eastAsia="en-GB"/>
              </w:rPr>
              <w:t>(P2)</w:t>
            </w:r>
            <w:r w:rsidRPr="00C80F5C">
              <w:rPr>
                <w:rFonts w:eastAsia="Times New Roman"/>
                <w:lang w:eastAsia="en-GB"/>
              </w:rPr>
              <w:br/>
              <w:t xml:space="preserve">8.Vienkāršas ekspertsistēmas realizācija. </w:t>
            </w:r>
            <w:r>
              <w:rPr>
                <w:rFonts w:eastAsia="Times New Roman"/>
                <w:lang w:eastAsia="en-GB"/>
              </w:rPr>
              <w:t>(P2)</w:t>
            </w:r>
          </w:p>
        </w:tc>
      </w:tr>
      <w:tr w:rsidR="00E41734" w:rsidRPr="00026C21" w:rsidTr="00E41734">
        <w:trPr>
          <w:jc w:val="center"/>
        </w:trPr>
        <w:tc>
          <w:tcPr>
            <w:tcW w:w="10505" w:type="dxa"/>
            <w:gridSpan w:val="2"/>
          </w:tcPr>
          <w:p w:rsidR="00E41734" w:rsidRPr="00026C21" w:rsidRDefault="00E41734" w:rsidP="00E41734">
            <w:pPr>
              <w:pStyle w:val="Nosaukumi"/>
            </w:pPr>
            <w:r w:rsidRPr="00026C21">
              <w:lastRenderedPageBreak/>
              <w:t>Studiju rezultāti</w:t>
            </w:r>
          </w:p>
        </w:tc>
      </w:tr>
      <w:tr w:rsidR="00E41734" w:rsidRPr="00026C21" w:rsidTr="00E41734">
        <w:trPr>
          <w:jc w:val="center"/>
        </w:trPr>
        <w:tc>
          <w:tcPr>
            <w:tcW w:w="10505" w:type="dxa"/>
            <w:gridSpan w:val="2"/>
          </w:tcPr>
          <w:p w:rsidR="00E41734" w:rsidRPr="001B4830" w:rsidRDefault="00E41734" w:rsidP="00E41734">
            <w:pPr>
              <w:pStyle w:val="ListParagraph"/>
              <w:spacing w:after="160" w:line="259" w:lineRule="auto"/>
              <w:ind w:left="20"/>
              <w:rPr>
                <w:color w:val="auto"/>
              </w:rPr>
            </w:pPr>
            <w:r w:rsidRPr="001B4830">
              <w:rPr>
                <w:color w:val="auto"/>
              </w:rPr>
              <w:t>ZINĀŠANAS:</w:t>
            </w:r>
          </w:p>
          <w:p w:rsidR="00E41734" w:rsidRPr="001B4830" w:rsidRDefault="00E41734" w:rsidP="00E41734">
            <w:pPr>
              <w:pStyle w:val="ListParagraph"/>
              <w:spacing w:after="160" w:line="259" w:lineRule="auto"/>
              <w:ind w:left="20"/>
              <w:rPr>
                <w:color w:val="auto"/>
              </w:rPr>
            </w:pPr>
            <w:r w:rsidRPr="001B4830">
              <w:rPr>
                <w:color w:val="auto"/>
              </w:rPr>
              <w:t>1. zināt loģiskās programmēšanas pamatidejas</w:t>
            </w:r>
          </w:p>
          <w:p w:rsidR="00E41734" w:rsidRPr="001B4830" w:rsidRDefault="00E41734" w:rsidP="00E41734">
            <w:pPr>
              <w:pStyle w:val="ListParagraph"/>
              <w:spacing w:after="160" w:line="259" w:lineRule="auto"/>
              <w:ind w:left="20"/>
              <w:rPr>
                <w:color w:val="auto"/>
              </w:rPr>
            </w:pPr>
            <w:r w:rsidRPr="001B4830">
              <w:rPr>
                <w:color w:val="auto"/>
              </w:rPr>
              <w:t>2. zināt ekspertu sistēmas jēdzienu, loģisku pieeju tās attīstībai.</w:t>
            </w:r>
          </w:p>
          <w:p w:rsidR="00E41734" w:rsidRPr="00A81913" w:rsidRDefault="00E41734" w:rsidP="00E41734">
            <w:pPr>
              <w:pStyle w:val="ListParagraph"/>
              <w:spacing w:after="160" w:line="259" w:lineRule="auto"/>
              <w:ind w:left="20"/>
              <w:rPr>
                <w:color w:val="auto"/>
              </w:rPr>
            </w:pPr>
            <w:r w:rsidRPr="00A81913">
              <w:rPr>
                <w:color w:val="auto"/>
              </w:rPr>
              <w:t>PRASMES:</w:t>
            </w:r>
          </w:p>
          <w:p w:rsidR="00E41734" w:rsidRPr="00A81913" w:rsidRDefault="00E41734" w:rsidP="00E41734">
            <w:pPr>
              <w:pStyle w:val="ListParagraph"/>
              <w:spacing w:after="160" w:line="259" w:lineRule="auto"/>
              <w:ind w:left="20"/>
              <w:rPr>
                <w:color w:val="auto"/>
              </w:rPr>
            </w:pPr>
            <w:r w:rsidRPr="00A81913">
              <w:rPr>
                <w:color w:val="auto"/>
              </w:rPr>
              <w:t>3. prot risināt dažāda veida problēmas programmā Prolog</w:t>
            </w:r>
          </w:p>
          <w:p w:rsidR="00E41734" w:rsidRPr="00A81913" w:rsidRDefault="00E41734" w:rsidP="00E41734">
            <w:pPr>
              <w:pStyle w:val="ListParagraph"/>
              <w:spacing w:after="160" w:line="259" w:lineRule="auto"/>
              <w:ind w:left="20"/>
              <w:rPr>
                <w:color w:val="auto"/>
              </w:rPr>
            </w:pPr>
            <w:r w:rsidRPr="00A81913">
              <w:rPr>
                <w:color w:val="auto"/>
              </w:rPr>
              <w:t>4. prot veidot vienkāršus zināšanu modeļus no loģikas viedokļa;</w:t>
            </w:r>
          </w:p>
          <w:p w:rsidR="00E41734" w:rsidRPr="00A81913" w:rsidRDefault="00E41734" w:rsidP="00E41734">
            <w:pPr>
              <w:pStyle w:val="ListParagraph"/>
              <w:spacing w:after="160" w:line="259" w:lineRule="auto"/>
              <w:ind w:left="20"/>
              <w:rPr>
                <w:color w:val="auto"/>
              </w:rPr>
            </w:pPr>
            <w:r w:rsidRPr="00A81913">
              <w:rPr>
                <w:color w:val="auto"/>
              </w:rPr>
              <w:t xml:space="preserve">KOMPETENCE: </w:t>
            </w:r>
            <w:r>
              <w:rPr>
                <w:color w:val="auto"/>
              </w:rPr>
              <w:t xml:space="preserve"> </w:t>
            </w:r>
          </w:p>
          <w:p w:rsidR="00E41734" w:rsidRPr="00A81913" w:rsidRDefault="00E41734" w:rsidP="00E41734">
            <w:pPr>
              <w:pStyle w:val="ListParagraph"/>
              <w:spacing w:after="160" w:line="259" w:lineRule="auto"/>
              <w:ind w:left="20"/>
              <w:rPr>
                <w:color w:val="auto"/>
              </w:rPr>
            </w:pPr>
            <w:r w:rsidRPr="00A81913">
              <w:rPr>
                <w:color w:val="auto"/>
              </w:rPr>
              <w:t>5.</w:t>
            </w:r>
            <w:r>
              <w:rPr>
                <w:color w:val="auto"/>
              </w:rPr>
              <w:t xml:space="preserve"> s</w:t>
            </w:r>
            <w:r w:rsidRPr="00A12182">
              <w:rPr>
                <w:color w:val="auto"/>
              </w:rPr>
              <w:t>pēj izvēlēties programmēšanas valodu noteiktas problēmas risināšanai, izvēlēties sākotnējo datu attēlošanas veidu un metodes dotās problēmas risināšanai.</w:t>
            </w:r>
          </w:p>
          <w:p w:rsidR="00E41734" w:rsidRPr="00A81913" w:rsidRDefault="00E41734" w:rsidP="00E41734">
            <w:pPr>
              <w:pStyle w:val="ListParagraph"/>
              <w:spacing w:after="160" w:line="259" w:lineRule="auto"/>
              <w:ind w:left="20"/>
              <w:rPr>
                <w:color w:val="auto"/>
              </w:rPr>
            </w:pPr>
            <w:r w:rsidRPr="00A81913">
              <w:rPr>
                <w:color w:val="auto"/>
              </w:rPr>
              <w:t>6.</w:t>
            </w:r>
            <w:r>
              <w:t xml:space="preserve"> s</w:t>
            </w:r>
            <w:r w:rsidRPr="00F93C1D">
              <w:rPr>
                <w:color w:val="auto"/>
              </w:rPr>
              <w:t>pēj pielietot mūsdienīgas informācijas tehnoloģijas un programmatūru profesionālās darbības problēmu risināšanā</w:t>
            </w:r>
          </w:p>
          <w:p w:rsidR="00E41734" w:rsidRPr="00026C21" w:rsidRDefault="00E41734" w:rsidP="00E41734">
            <w:pPr>
              <w:pStyle w:val="ListParagraph"/>
              <w:spacing w:after="160" w:line="259" w:lineRule="auto"/>
              <w:ind w:left="20"/>
              <w:rPr>
                <w:color w:val="0070C0"/>
              </w:rPr>
            </w:pPr>
          </w:p>
        </w:tc>
      </w:tr>
      <w:tr w:rsidR="00E41734" w:rsidRPr="00026C21" w:rsidTr="00E41734">
        <w:trPr>
          <w:jc w:val="center"/>
        </w:trPr>
        <w:tc>
          <w:tcPr>
            <w:tcW w:w="10505" w:type="dxa"/>
            <w:gridSpan w:val="2"/>
          </w:tcPr>
          <w:p w:rsidR="00E41734" w:rsidRPr="00026C21" w:rsidRDefault="00E41734" w:rsidP="00E41734">
            <w:pPr>
              <w:pStyle w:val="Nosaukumi"/>
            </w:pPr>
            <w:r w:rsidRPr="00026C21">
              <w:t>Studējošo patstāvīgo darbu organizācijas un uzdevumu raksturojums</w:t>
            </w:r>
          </w:p>
        </w:tc>
      </w:tr>
      <w:tr w:rsidR="00E41734" w:rsidRPr="00026C21" w:rsidTr="00E41734">
        <w:trPr>
          <w:jc w:val="center"/>
        </w:trPr>
        <w:tc>
          <w:tcPr>
            <w:tcW w:w="10505" w:type="dxa"/>
            <w:gridSpan w:val="2"/>
          </w:tcPr>
          <w:p w:rsidR="00E41734" w:rsidRPr="00D93627" w:rsidRDefault="00E41734" w:rsidP="00E41734">
            <w:pPr>
              <w:pStyle w:val="ListParagraph"/>
              <w:numPr>
                <w:ilvl w:val="0"/>
                <w:numId w:val="38"/>
              </w:numPr>
              <w:spacing w:after="160" w:line="259" w:lineRule="auto"/>
              <w:rPr>
                <w:lang w:eastAsia="en-GB"/>
              </w:rPr>
            </w:pPr>
            <w:r w:rsidRPr="00D93627">
              <w:rPr>
                <w:lang w:eastAsia="en-GB"/>
              </w:rPr>
              <w:t xml:space="preserve">Uzrakstīt vaicājumu programmai “ģimene”. </w:t>
            </w:r>
          </w:p>
          <w:p w:rsidR="00E41734" w:rsidRPr="00D93627" w:rsidRDefault="00E41734" w:rsidP="00E41734">
            <w:pPr>
              <w:pStyle w:val="ListParagraph"/>
              <w:numPr>
                <w:ilvl w:val="0"/>
                <w:numId w:val="38"/>
              </w:numPr>
              <w:spacing w:after="160" w:line="259" w:lineRule="auto"/>
              <w:rPr>
                <w:lang w:eastAsia="en-GB"/>
              </w:rPr>
            </w:pPr>
            <w:r w:rsidRPr="00D93627">
              <w:rPr>
                <w:lang w:eastAsia="en-GB"/>
              </w:rPr>
              <w:t xml:space="preserve">Datu bāzes „studenti-studiju kursi-pasniedzēji” realizācija un uzdevumu par zinātniskā darba vadītāja un stipendiju sadalījumu risināšana. </w:t>
            </w:r>
          </w:p>
          <w:p w:rsidR="00E41734" w:rsidRPr="00026C21" w:rsidRDefault="00E41734" w:rsidP="00E41734">
            <w:pPr>
              <w:pStyle w:val="ListParagraph"/>
              <w:numPr>
                <w:ilvl w:val="0"/>
                <w:numId w:val="38"/>
              </w:numPr>
              <w:spacing w:after="160" w:line="259" w:lineRule="auto"/>
            </w:pPr>
            <w:r w:rsidRPr="00D93627">
              <w:rPr>
                <w:lang w:eastAsia="en-GB"/>
              </w:rPr>
              <w:t>Einšteina uzdevuma risināšana.</w:t>
            </w:r>
          </w:p>
        </w:tc>
      </w:tr>
      <w:tr w:rsidR="00E41734" w:rsidRPr="00026C21" w:rsidTr="00E41734">
        <w:trPr>
          <w:jc w:val="center"/>
        </w:trPr>
        <w:tc>
          <w:tcPr>
            <w:tcW w:w="10505" w:type="dxa"/>
            <w:gridSpan w:val="2"/>
          </w:tcPr>
          <w:p w:rsidR="00E41734" w:rsidRPr="00026C21" w:rsidRDefault="00E41734" w:rsidP="00E41734">
            <w:pPr>
              <w:pStyle w:val="Nosaukumi"/>
            </w:pPr>
            <w:r w:rsidRPr="00026C21">
              <w:t>Prasības kredītpunktu iegūšanai</w:t>
            </w:r>
          </w:p>
        </w:tc>
      </w:tr>
      <w:tr w:rsidR="00E41734" w:rsidRPr="00026C21" w:rsidTr="00E41734">
        <w:trPr>
          <w:jc w:val="center"/>
        </w:trPr>
        <w:tc>
          <w:tcPr>
            <w:tcW w:w="10505" w:type="dxa"/>
            <w:gridSpan w:val="2"/>
          </w:tcPr>
          <w:p w:rsidR="00E41734" w:rsidRDefault="00E41734" w:rsidP="00E41734">
            <w:pPr>
              <w:rPr>
                <w:color w:val="0070C0"/>
              </w:rPr>
            </w:pPr>
            <w:r w:rsidRPr="00C80F5C">
              <w:rPr>
                <w:rFonts w:eastAsia="Times New Roman"/>
                <w:lang w:eastAsia="en-GB"/>
              </w:rPr>
              <w:t xml:space="preserve">Eksāmens </w:t>
            </w:r>
            <w:r w:rsidRPr="00C80F5C">
              <w:rPr>
                <w:rFonts w:eastAsia="Times New Roman"/>
                <w:lang w:eastAsia="en-GB"/>
              </w:rPr>
              <w:br/>
              <w:t>Noteiktajā laikā jāizpilda un jāiesniedz mājasdarbi (60%) Eksāmens - kursa teorētiskais materiāls (40%).</w:t>
            </w:r>
          </w:p>
          <w:p w:rsidR="00E41734" w:rsidRPr="00026C21" w:rsidRDefault="00E41734" w:rsidP="00E41734">
            <w:pPr>
              <w:rPr>
                <w:color w:val="0070C0"/>
              </w:rPr>
            </w:pPr>
          </w:p>
          <w:p w:rsidR="00E41734" w:rsidRPr="00D7624F" w:rsidRDefault="00E41734" w:rsidP="00E41734">
            <w:r w:rsidRPr="00D7624F">
              <w:t>STUDIJU REZULTĀTU VĒRTĒŠANAS KRITĒRIJI</w:t>
            </w:r>
          </w:p>
          <w:p w:rsidR="00E41734" w:rsidRPr="00D7624F" w:rsidRDefault="00E41734" w:rsidP="00E41734"/>
          <w:p w:rsidR="00E41734" w:rsidRPr="00D7624F" w:rsidRDefault="00E41734" w:rsidP="00E41734">
            <w:pPr>
              <w:rPr>
                <w:rFonts w:eastAsia="Times New Roman"/>
              </w:rPr>
            </w:pPr>
            <w:r w:rsidRPr="00D7624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E41734" w:rsidRPr="00D7624F" w:rsidRDefault="00E41734" w:rsidP="00E41734"/>
          <w:p w:rsidR="00E41734" w:rsidRDefault="00E41734" w:rsidP="00E41734">
            <w:r w:rsidRPr="00D7624F">
              <w:t>STUDIJU REZULTĀTU VĒRTĒŠANA</w:t>
            </w:r>
          </w:p>
          <w:p w:rsidR="00E41734" w:rsidRPr="00D7624F" w:rsidRDefault="00E41734" w:rsidP="00E41734"/>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E41734" w:rsidRPr="00D7624F" w:rsidTr="006779A0">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Studiju rezultāti</w:t>
                  </w:r>
                </w:p>
              </w:tc>
            </w:tr>
            <w:tr w:rsidR="00E41734" w:rsidRPr="00D7624F" w:rsidTr="006779A0">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E41734" w:rsidRPr="00D7624F" w:rsidRDefault="00E41734" w:rsidP="00E41734">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41734" w:rsidRPr="00D7624F" w:rsidRDefault="00E41734" w:rsidP="00E41734">
                  <w:pPr>
                    <w:jc w:val="center"/>
                  </w:pPr>
                  <w:r w:rsidRPr="00D7624F">
                    <w:t>6.</w:t>
                  </w:r>
                </w:p>
              </w:tc>
            </w:tr>
            <w:tr w:rsidR="00E41734" w:rsidRPr="00D7624F" w:rsidTr="00A8791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1734" w:rsidRPr="00D7624F" w:rsidRDefault="00E41734" w:rsidP="00E41734">
                  <w:r w:rsidRPr="00D7624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B45B52">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B45B52">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1734" w:rsidRDefault="00E41734" w:rsidP="00E41734">
                  <w:r w:rsidRPr="00B45B52">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1734" w:rsidRDefault="00E41734" w:rsidP="00E41734">
                  <w:r w:rsidRPr="00B45B52">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1734" w:rsidRDefault="00E41734" w:rsidP="00E41734">
                  <w:r w:rsidRPr="00B45B52">
                    <w:t>+</w:t>
                  </w:r>
                </w:p>
              </w:tc>
            </w:tr>
            <w:tr w:rsidR="00E41734" w:rsidRPr="00D7624F" w:rsidTr="000D6CED">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Pr="00D7624F" w:rsidRDefault="00E41734" w:rsidP="00E41734">
                  <w:r w:rsidRPr="00D7624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015B1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015B1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015B1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015B1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015B13">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Default="00E41734" w:rsidP="00E41734">
                  <w:r w:rsidRPr="00015B13">
                    <w:t>+</w:t>
                  </w:r>
                </w:p>
              </w:tc>
            </w:tr>
            <w:tr w:rsidR="00E41734" w:rsidRPr="00D7624F" w:rsidTr="006779A0">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1734" w:rsidRPr="00D7624F" w:rsidRDefault="00E41734" w:rsidP="00E41734"/>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41734" w:rsidRPr="00D7624F" w:rsidRDefault="00E41734" w:rsidP="00E41734">
                  <w:pPr>
                    <w:jc w:val="center"/>
                  </w:pPr>
                </w:p>
              </w:tc>
            </w:tr>
          </w:tbl>
          <w:p w:rsidR="00E41734" w:rsidRPr="00D7624F" w:rsidRDefault="00E41734" w:rsidP="00E41734"/>
          <w:p w:rsidR="00E41734" w:rsidRPr="00026C21" w:rsidRDefault="00E41734" w:rsidP="00E41734">
            <w:pPr>
              <w:textAlignment w:val="baseline"/>
              <w:rPr>
                <w:bCs w:val="0"/>
                <w:iCs w:val="0"/>
                <w:color w:val="0070C0"/>
              </w:rPr>
            </w:pPr>
          </w:p>
        </w:tc>
      </w:tr>
      <w:tr w:rsidR="00E41734" w:rsidRPr="00026C21" w:rsidTr="00E41734">
        <w:trPr>
          <w:jc w:val="center"/>
        </w:trPr>
        <w:tc>
          <w:tcPr>
            <w:tcW w:w="10505" w:type="dxa"/>
            <w:gridSpan w:val="2"/>
          </w:tcPr>
          <w:p w:rsidR="00E41734" w:rsidRPr="00026C21" w:rsidRDefault="00E41734" w:rsidP="00E41734">
            <w:pPr>
              <w:pStyle w:val="Nosaukumi"/>
            </w:pPr>
            <w:r w:rsidRPr="00026C21">
              <w:t>Kursa saturs</w:t>
            </w:r>
          </w:p>
        </w:tc>
      </w:tr>
      <w:tr w:rsidR="00E41734" w:rsidRPr="00026C21" w:rsidTr="00E41734">
        <w:trPr>
          <w:jc w:val="center"/>
        </w:trPr>
        <w:tc>
          <w:tcPr>
            <w:tcW w:w="10505" w:type="dxa"/>
            <w:gridSpan w:val="2"/>
          </w:tcPr>
          <w:p w:rsidR="00E41734" w:rsidRDefault="00E41734" w:rsidP="00E41734">
            <w:pPr>
              <w:spacing w:line="259" w:lineRule="auto"/>
              <w:ind w:left="34"/>
              <w:rPr>
                <w:rFonts w:eastAsia="Times New Roman"/>
                <w:lang w:eastAsia="en-GB"/>
              </w:rPr>
            </w:pPr>
            <w:r w:rsidRPr="00C80F5C">
              <w:rPr>
                <w:rFonts w:eastAsia="Times New Roman"/>
                <w:lang w:eastAsia="en-GB"/>
              </w:rPr>
              <w:lastRenderedPageBreak/>
              <w:t xml:space="preserve">1.Loģiskā programmēšana kā paradigma. </w:t>
            </w:r>
            <w:r w:rsidRPr="00C80F5C">
              <w:rPr>
                <w:rFonts w:eastAsia="Times New Roman"/>
                <w:lang w:eastAsia="en-GB"/>
              </w:rPr>
              <w:br/>
              <w:t xml:space="preserve">2.Valodas Prolog. </w:t>
            </w:r>
          </w:p>
          <w:p w:rsidR="00E41734" w:rsidRDefault="00E41734" w:rsidP="00E41734">
            <w:pPr>
              <w:spacing w:line="259" w:lineRule="auto"/>
              <w:ind w:left="34"/>
              <w:rPr>
                <w:rFonts w:eastAsia="Times New Roman"/>
                <w:lang w:eastAsia="en-GB"/>
              </w:rPr>
            </w:pPr>
            <w:r w:rsidRPr="00C80F5C">
              <w:rPr>
                <w:rFonts w:eastAsia="Times New Roman"/>
                <w:lang w:eastAsia="en-GB"/>
              </w:rPr>
              <w:t>3.Loģiskās programmēšanas iespējas mācību un lietišķo uzdevumu risināšanā.</w:t>
            </w:r>
          </w:p>
          <w:p w:rsidR="00E41734" w:rsidRPr="00026C21" w:rsidRDefault="00E41734" w:rsidP="00E41734">
            <w:pPr>
              <w:spacing w:line="259" w:lineRule="auto"/>
              <w:ind w:left="34"/>
              <w:rPr>
                <w:color w:val="0070C0"/>
              </w:rPr>
            </w:pPr>
          </w:p>
        </w:tc>
      </w:tr>
      <w:tr w:rsidR="00E41734" w:rsidRPr="00026C21" w:rsidTr="00E41734">
        <w:trPr>
          <w:jc w:val="center"/>
        </w:trPr>
        <w:tc>
          <w:tcPr>
            <w:tcW w:w="10505" w:type="dxa"/>
            <w:gridSpan w:val="2"/>
          </w:tcPr>
          <w:p w:rsidR="00E41734" w:rsidRPr="00026C21" w:rsidRDefault="00E41734" w:rsidP="00E41734">
            <w:pPr>
              <w:pStyle w:val="Nosaukumi"/>
            </w:pPr>
            <w:r w:rsidRPr="00026C21">
              <w:t>Obligāti izmantojamie informācijas avoti</w:t>
            </w:r>
          </w:p>
        </w:tc>
      </w:tr>
      <w:tr w:rsidR="00E41734" w:rsidRPr="00026C21" w:rsidTr="00E41734">
        <w:trPr>
          <w:jc w:val="center"/>
        </w:trPr>
        <w:tc>
          <w:tcPr>
            <w:tcW w:w="10505" w:type="dxa"/>
            <w:gridSpan w:val="2"/>
          </w:tcPr>
          <w:p w:rsidR="00A73975" w:rsidRDefault="00E41734" w:rsidP="00E41734">
            <w:pPr>
              <w:spacing w:after="160" w:line="259" w:lineRule="auto"/>
              <w:rPr>
                <w:rFonts w:eastAsia="Times New Roman"/>
                <w:lang w:eastAsia="en-GB"/>
              </w:rPr>
            </w:pPr>
            <w:r w:rsidRPr="00A73975">
              <w:rPr>
                <w:rFonts w:eastAsia="Times New Roman"/>
                <w:highlight w:val="cyan"/>
                <w:lang w:eastAsia="en-GB"/>
              </w:rPr>
              <w:t>1.</w:t>
            </w:r>
            <w:r w:rsidR="00A73975" w:rsidRPr="00A73975">
              <w:rPr>
                <w:highlight w:val="cyan"/>
              </w:rPr>
              <w:t xml:space="preserve"> </w:t>
            </w:r>
            <w:proofErr w:type="spellStart"/>
            <w:r w:rsidR="00A73975" w:rsidRPr="00A73975">
              <w:rPr>
                <w:rFonts w:eastAsia="Times New Roman"/>
                <w:highlight w:val="cyan"/>
                <w:lang w:eastAsia="en-GB"/>
              </w:rPr>
              <w:t>Gabbrielli</w:t>
            </w:r>
            <w:proofErr w:type="spellEnd"/>
            <w:r w:rsidR="00A73975" w:rsidRPr="00A73975">
              <w:rPr>
                <w:rFonts w:eastAsia="Times New Roman"/>
                <w:highlight w:val="cyan"/>
                <w:lang w:eastAsia="en-GB"/>
              </w:rPr>
              <w:t xml:space="preserve">, M., &amp; Martini, S. (2023). </w:t>
            </w:r>
            <w:proofErr w:type="spellStart"/>
            <w:r w:rsidR="00A73975" w:rsidRPr="00A73975">
              <w:rPr>
                <w:rFonts w:eastAsia="Times New Roman"/>
                <w:highlight w:val="cyan"/>
                <w:lang w:eastAsia="en-GB"/>
              </w:rPr>
              <w:t>Programming</w:t>
            </w:r>
            <w:proofErr w:type="spellEnd"/>
            <w:r w:rsidR="00A73975" w:rsidRPr="00A73975">
              <w:rPr>
                <w:rFonts w:eastAsia="Times New Roman"/>
                <w:highlight w:val="cyan"/>
                <w:lang w:eastAsia="en-GB"/>
              </w:rPr>
              <w:t xml:space="preserve"> </w:t>
            </w:r>
            <w:proofErr w:type="spellStart"/>
            <w:r w:rsidR="00A73975" w:rsidRPr="00A73975">
              <w:rPr>
                <w:rFonts w:eastAsia="Times New Roman"/>
                <w:highlight w:val="cyan"/>
                <w:lang w:eastAsia="en-GB"/>
              </w:rPr>
              <w:t>languages</w:t>
            </w:r>
            <w:proofErr w:type="spellEnd"/>
            <w:r w:rsidR="00A73975" w:rsidRPr="00A73975">
              <w:rPr>
                <w:rFonts w:eastAsia="Times New Roman"/>
                <w:highlight w:val="cyan"/>
                <w:lang w:eastAsia="en-GB"/>
              </w:rPr>
              <w:t xml:space="preserve">: </w:t>
            </w:r>
            <w:proofErr w:type="spellStart"/>
            <w:r w:rsidR="00A73975" w:rsidRPr="00A73975">
              <w:rPr>
                <w:rFonts w:eastAsia="Times New Roman"/>
                <w:highlight w:val="cyan"/>
                <w:lang w:eastAsia="en-GB"/>
              </w:rPr>
              <w:t>principles</w:t>
            </w:r>
            <w:proofErr w:type="spellEnd"/>
            <w:r w:rsidR="00A73975" w:rsidRPr="00A73975">
              <w:rPr>
                <w:rFonts w:eastAsia="Times New Roman"/>
                <w:highlight w:val="cyan"/>
                <w:lang w:eastAsia="en-GB"/>
              </w:rPr>
              <w:t xml:space="preserve"> </w:t>
            </w:r>
            <w:proofErr w:type="spellStart"/>
            <w:r w:rsidR="00A73975" w:rsidRPr="00A73975">
              <w:rPr>
                <w:rFonts w:eastAsia="Times New Roman"/>
                <w:highlight w:val="cyan"/>
                <w:lang w:eastAsia="en-GB"/>
              </w:rPr>
              <w:t>and</w:t>
            </w:r>
            <w:proofErr w:type="spellEnd"/>
            <w:r w:rsidR="00A73975" w:rsidRPr="00A73975">
              <w:rPr>
                <w:rFonts w:eastAsia="Times New Roman"/>
                <w:highlight w:val="cyan"/>
                <w:lang w:eastAsia="en-GB"/>
              </w:rPr>
              <w:t xml:space="preserve"> </w:t>
            </w:r>
            <w:proofErr w:type="spellStart"/>
            <w:r w:rsidR="00A73975" w:rsidRPr="00A73975">
              <w:rPr>
                <w:rFonts w:eastAsia="Times New Roman"/>
                <w:highlight w:val="cyan"/>
                <w:lang w:eastAsia="en-GB"/>
              </w:rPr>
              <w:t>paradigms</w:t>
            </w:r>
            <w:proofErr w:type="spellEnd"/>
            <w:r w:rsidR="00A73975" w:rsidRPr="00A73975">
              <w:rPr>
                <w:rFonts w:eastAsia="Times New Roman"/>
                <w:highlight w:val="cyan"/>
                <w:lang w:eastAsia="en-GB"/>
              </w:rPr>
              <w:t xml:space="preserve">. </w:t>
            </w:r>
            <w:proofErr w:type="spellStart"/>
            <w:r w:rsidR="00A73975" w:rsidRPr="00A73975">
              <w:rPr>
                <w:rFonts w:eastAsia="Times New Roman"/>
                <w:highlight w:val="cyan"/>
                <w:lang w:eastAsia="en-GB"/>
              </w:rPr>
              <w:t>Springer</w:t>
            </w:r>
            <w:proofErr w:type="spellEnd"/>
            <w:r w:rsidR="00A73975" w:rsidRPr="00A73975">
              <w:rPr>
                <w:rFonts w:eastAsia="Times New Roman"/>
                <w:highlight w:val="cyan"/>
                <w:lang w:eastAsia="en-GB"/>
              </w:rPr>
              <w:t xml:space="preserve"> Nature.</w:t>
            </w:r>
            <w:r w:rsidR="00A73975" w:rsidRPr="00A73975">
              <w:rPr>
                <w:rFonts w:eastAsia="Times New Roman"/>
                <w:lang w:eastAsia="en-GB"/>
              </w:rPr>
              <w:t xml:space="preserve"> </w:t>
            </w:r>
          </w:p>
          <w:p w:rsidR="00E41734" w:rsidRPr="00026C21" w:rsidRDefault="00E41734" w:rsidP="00E41734">
            <w:pPr>
              <w:spacing w:after="160" w:line="259" w:lineRule="auto"/>
            </w:pPr>
            <w:r w:rsidRPr="00C80F5C">
              <w:rPr>
                <w:rFonts w:eastAsia="Times New Roman"/>
                <w:lang w:eastAsia="en-GB"/>
              </w:rPr>
              <w:t xml:space="preserve">2.Ivan </w:t>
            </w:r>
            <w:proofErr w:type="spellStart"/>
            <w:r w:rsidRPr="00C80F5C">
              <w:rPr>
                <w:rFonts w:eastAsia="Times New Roman"/>
                <w:lang w:eastAsia="en-GB"/>
              </w:rPr>
              <w:t>Bratko</w:t>
            </w:r>
            <w:proofErr w:type="spellEnd"/>
            <w:r w:rsidRPr="00C80F5C">
              <w:rPr>
                <w:rFonts w:eastAsia="Times New Roman"/>
                <w:lang w:eastAsia="en-GB"/>
              </w:rPr>
              <w:t xml:space="preserve">, Prolog </w:t>
            </w:r>
            <w:proofErr w:type="spellStart"/>
            <w:r w:rsidRPr="00C80F5C">
              <w:rPr>
                <w:rFonts w:eastAsia="Times New Roman"/>
                <w:lang w:eastAsia="en-GB"/>
              </w:rPr>
              <w:t>programming</w:t>
            </w:r>
            <w:proofErr w:type="spellEnd"/>
            <w:r w:rsidRPr="00C80F5C">
              <w:rPr>
                <w:rFonts w:eastAsia="Times New Roman"/>
                <w:lang w:eastAsia="en-GB"/>
              </w:rPr>
              <w:t xml:space="preserve"> </w:t>
            </w:r>
            <w:proofErr w:type="spellStart"/>
            <w:r w:rsidRPr="00C80F5C">
              <w:rPr>
                <w:rFonts w:eastAsia="Times New Roman"/>
                <w:lang w:eastAsia="en-GB"/>
              </w:rPr>
              <w:t>for</w:t>
            </w:r>
            <w:proofErr w:type="spellEnd"/>
            <w:r w:rsidRPr="00C80F5C">
              <w:rPr>
                <w:rFonts w:eastAsia="Times New Roman"/>
                <w:lang w:eastAsia="en-GB"/>
              </w:rPr>
              <w:t xml:space="preserve"> </w:t>
            </w:r>
            <w:proofErr w:type="spellStart"/>
            <w:r w:rsidRPr="00C80F5C">
              <w:rPr>
                <w:rFonts w:eastAsia="Times New Roman"/>
                <w:lang w:eastAsia="en-GB"/>
              </w:rPr>
              <w:t>artificial</w:t>
            </w:r>
            <w:proofErr w:type="spellEnd"/>
            <w:r w:rsidRPr="00C80F5C">
              <w:rPr>
                <w:rFonts w:eastAsia="Times New Roman"/>
                <w:lang w:eastAsia="en-GB"/>
              </w:rPr>
              <w:t xml:space="preserve"> </w:t>
            </w:r>
            <w:proofErr w:type="spellStart"/>
            <w:r w:rsidRPr="00C80F5C">
              <w:rPr>
                <w:rFonts w:eastAsia="Times New Roman"/>
                <w:lang w:eastAsia="en-GB"/>
              </w:rPr>
              <w:t>intelligence</w:t>
            </w:r>
            <w:proofErr w:type="spellEnd"/>
            <w:r w:rsidRPr="00C80F5C">
              <w:rPr>
                <w:rFonts w:eastAsia="Times New Roman"/>
                <w:lang w:eastAsia="en-GB"/>
              </w:rPr>
              <w:t xml:space="preserve">. </w:t>
            </w:r>
            <w:proofErr w:type="spellStart"/>
            <w:r w:rsidRPr="00C80F5C">
              <w:rPr>
                <w:rFonts w:eastAsia="Times New Roman"/>
                <w:lang w:eastAsia="en-GB"/>
              </w:rPr>
              <w:t>Addison-Wesley</w:t>
            </w:r>
            <w:proofErr w:type="spellEnd"/>
            <w:r w:rsidRPr="00C80F5C">
              <w:rPr>
                <w:rFonts w:eastAsia="Times New Roman"/>
                <w:lang w:eastAsia="en-GB"/>
              </w:rPr>
              <w:t xml:space="preserve"> 2000 (3rd </w:t>
            </w:r>
            <w:proofErr w:type="spellStart"/>
            <w:r w:rsidRPr="00C80F5C">
              <w:rPr>
                <w:rFonts w:eastAsia="Times New Roman"/>
                <w:lang w:eastAsia="en-GB"/>
              </w:rPr>
              <w:t>edition</w:t>
            </w:r>
            <w:proofErr w:type="spellEnd"/>
            <w:r w:rsidRPr="00C80F5C">
              <w:rPr>
                <w:rFonts w:eastAsia="Times New Roman"/>
                <w:lang w:eastAsia="en-GB"/>
              </w:rPr>
              <w:t>).</w:t>
            </w:r>
            <w:r>
              <w:rPr>
                <w:rFonts w:eastAsia="Times New Roman"/>
                <w:lang w:eastAsia="en-GB"/>
              </w:rPr>
              <w:t xml:space="preserve"> </w:t>
            </w:r>
            <w:hyperlink r:id="rId7" w:history="1">
              <w:r w:rsidRPr="00AE652E">
                <w:rPr>
                  <w:rStyle w:val="Hyperlink"/>
                  <w:rFonts w:eastAsia="Times New Roman"/>
                  <w:lang w:eastAsia="en-GB"/>
                </w:rPr>
                <w:t>https://silp.iiita.ac.in/wp-content/uploads/PROLOG.pdf</w:t>
              </w:r>
            </w:hyperlink>
          </w:p>
        </w:tc>
      </w:tr>
      <w:tr w:rsidR="00E41734" w:rsidRPr="00026C21" w:rsidTr="00E41734">
        <w:trPr>
          <w:jc w:val="center"/>
        </w:trPr>
        <w:tc>
          <w:tcPr>
            <w:tcW w:w="10505" w:type="dxa"/>
            <w:gridSpan w:val="2"/>
          </w:tcPr>
          <w:p w:rsidR="00E41734" w:rsidRPr="00026C21" w:rsidRDefault="00E41734" w:rsidP="00E41734">
            <w:pPr>
              <w:pStyle w:val="Nosaukumi"/>
            </w:pPr>
            <w:r w:rsidRPr="00026C21">
              <w:t>Papildus informācijas avoti</w:t>
            </w:r>
          </w:p>
        </w:tc>
      </w:tr>
      <w:tr w:rsidR="00E41734" w:rsidRPr="00026C21" w:rsidTr="00E41734">
        <w:trPr>
          <w:jc w:val="center"/>
        </w:trPr>
        <w:tc>
          <w:tcPr>
            <w:tcW w:w="10505" w:type="dxa"/>
            <w:gridSpan w:val="2"/>
          </w:tcPr>
          <w:p w:rsidR="00E41734" w:rsidRDefault="00E41734" w:rsidP="00E41734">
            <w:pPr>
              <w:pStyle w:val="ListParagraph"/>
              <w:numPr>
                <w:ilvl w:val="0"/>
                <w:numId w:val="40"/>
              </w:numPr>
              <w:spacing w:after="160" w:line="259" w:lineRule="auto"/>
            </w:pPr>
            <w:proofErr w:type="spellStart"/>
            <w:r w:rsidRPr="00CD2545">
              <w:t>Apt</w:t>
            </w:r>
            <w:proofErr w:type="spellEnd"/>
            <w:r w:rsidRPr="00CD2545">
              <w:t xml:space="preserve">, K. R., Marek, V. W., </w:t>
            </w:r>
            <w:proofErr w:type="spellStart"/>
            <w:r w:rsidRPr="00CD2545">
              <w:t>Truszczynski</w:t>
            </w:r>
            <w:proofErr w:type="spellEnd"/>
            <w:r w:rsidRPr="00CD2545">
              <w:t xml:space="preserve">, M., &amp; </w:t>
            </w:r>
            <w:proofErr w:type="spellStart"/>
            <w:r w:rsidRPr="00CD2545">
              <w:t>Warren</w:t>
            </w:r>
            <w:proofErr w:type="spellEnd"/>
            <w:r w:rsidRPr="00CD2545">
              <w:t xml:space="preserve">, D. S. (Eds.). (2012). </w:t>
            </w:r>
            <w:proofErr w:type="spellStart"/>
            <w:r w:rsidRPr="00CD2545">
              <w:t>The</w:t>
            </w:r>
            <w:proofErr w:type="spellEnd"/>
            <w:r w:rsidRPr="00CD2545">
              <w:t xml:space="preserve"> </w:t>
            </w:r>
            <w:proofErr w:type="spellStart"/>
            <w:r w:rsidRPr="00CD2545">
              <w:t>Logic</w:t>
            </w:r>
            <w:proofErr w:type="spellEnd"/>
            <w:r w:rsidRPr="00CD2545">
              <w:t xml:space="preserve"> </w:t>
            </w:r>
            <w:proofErr w:type="spellStart"/>
            <w:r w:rsidRPr="00CD2545">
              <w:t>Programming</w:t>
            </w:r>
            <w:proofErr w:type="spellEnd"/>
            <w:r w:rsidRPr="00CD2545">
              <w:t xml:space="preserve"> </w:t>
            </w:r>
            <w:proofErr w:type="spellStart"/>
            <w:r w:rsidRPr="00CD2545">
              <w:t>Paradigm</w:t>
            </w:r>
            <w:proofErr w:type="spellEnd"/>
            <w:r w:rsidRPr="00CD2545">
              <w:t xml:space="preserve">: A 25-Year </w:t>
            </w:r>
            <w:proofErr w:type="spellStart"/>
            <w:r w:rsidRPr="00CD2545">
              <w:t>Perspective</w:t>
            </w:r>
            <w:proofErr w:type="spellEnd"/>
            <w:r w:rsidRPr="00CD2545">
              <w:t xml:space="preserve">. </w:t>
            </w:r>
            <w:proofErr w:type="spellStart"/>
            <w:r w:rsidRPr="00CD2545">
              <w:t>Springer</w:t>
            </w:r>
            <w:proofErr w:type="spellEnd"/>
            <w:r w:rsidRPr="00CD2545">
              <w:t xml:space="preserve"> </w:t>
            </w:r>
            <w:proofErr w:type="spellStart"/>
            <w:r w:rsidRPr="00CD2545">
              <w:t>Science</w:t>
            </w:r>
            <w:proofErr w:type="spellEnd"/>
            <w:r w:rsidRPr="00CD2545">
              <w:t xml:space="preserve"> &amp; </w:t>
            </w:r>
            <w:proofErr w:type="spellStart"/>
            <w:r w:rsidRPr="00CD2545">
              <w:t>Business</w:t>
            </w:r>
            <w:proofErr w:type="spellEnd"/>
            <w:r w:rsidRPr="00CD2545">
              <w:t xml:space="preserve"> </w:t>
            </w:r>
            <w:proofErr w:type="spellStart"/>
            <w:r w:rsidRPr="00CD2545">
              <w:t>Media</w:t>
            </w:r>
            <w:proofErr w:type="spellEnd"/>
            <w:r w:rsidRPr="00CD2545">
              <w:t>.</w:t>
            </w:r>
          </w:p>
          <w:p w:rsidR="00E41734" w:rsidRPr="004A7D61" w:rsidRDefault="00E41734" w:rsidP="00E41734">
            <w:pPr>
              <w:pStyle w:val="ListParagraph"/>
              <w:numPr>
                <w:ilvl w:val="0"/>
                <w:numId w:val="40"/>
              </w:numPr>
              <w:spacing w:after="160" w:line="259" w:lineRule="auto"/>
            </w:pPr>
            <w:r w:rsidRPr="00CD2545">
              <w:rPr>
                <w:lang w:val="ru-RU" w:eastAsia="en-GB"/>
              </w:rPr>
              <w:t xml:space="preserve">Адаменко А. Н., </w:t>
            </w:r>
            <w:proofErr w:type="spellStart"/>
            <w:r w:rsidRPr="00CD2545">
              <w:rPr>
                <w:lang w:val="ru-RU" w:eastAsia="en-GB"/>
              </w:rPr>
              <w:t>Кучуков</w:t>
            </w:r>
            <w:proofErr w:type="spellEnd"/>
            <w:r w:rsidRPr="00CD2545">
              <w:rPr>
                <w:lang w:val="ru-RU" w:eastAsia="en-GB"/>
              </w:rPr>
              <w:t xml:space="preserve"> А. М. Логическое программирование и </w:t>
            </w:r>
            <w:proofErr w:type="spellStart"/>
            <w:r w:rsidRPr="00CD2545">
              <w:rPr>
                <w:lang w:eastAsia="en-GB"/>
              </w:rPr>
              <w:t>Visual</w:t>
            </w:r>
            <w:proofErr w:type="spellEnd"/>
            <w:r w:rsidRPr="00CD2545">
              <w:rPr>
                <w:lang w:val="ru-RU" w:eastAsia="en-GB"/>
              </w:rPr>
              <w:t xml:space="preserve"> </w:t>
            </w:r>
            <w:r w:rsidRPr="00CD2545">
              <w:rPr>
                <w:lang w:eastAsia="en-GB"/>
              </w:rPr>
              <w:t>Prolog</w:t>
            </w:r>
            <w:r w:rsidRPr="00CD2545">
              <w:rPr>
                <w:lang w:val="ru-RU" w:eastAsia="en-GB"/>
              </w:rPr>
              <w:t>. — СПб.: БХБ-Петербург, 2003. — 992 с.: ил.</w:t>
            </w:r>
          </w:p>
          <w:p w:rsidR="004A7D61" w:rsidRPr="0068234F" w:rsidRDefault="0068234F" w:rsidP="0068234F">
            <w:pPr>
              <w:pStyle w:val="ListParagraph"/>
              <w:numPr>
                <w:ilvl w:val="0"/>
                <w:numId w:val="40"/>
              </w:numPr>
              <w:spacing w:after="160" w:line="259" w:lineRule="auto"/>
              <w:rPr>
                <w:highlight w:val="cyan"/>
              </w:rPr>
            </w:pPr>
            <w:bookmarkStart w:id="0" w:name="_GoBack"/>
            <w:bookmarkEnd w:id="0"/>
            <w:proofErr w:type="spellStart"/>
            <w:r w:rsidRPr="0068234F">
              <w:rPr>
                <w:highlight w:val="cyan"/>
              </w:rPr>
              <w:t>Fabrizio</w:t>
            </w:r>
            <w:proofErr w:type="spellEnd"/>
            <w:r w:rsidRPr="0068234F">
              <w:rPr>
                <w:highlight w:val="cyan"/>
              </w:rPr>
              <w:t xml:space="preserve"> </w:t>
            </w:r>
            <w:proofErr w:type="spellStart"/>
            <w:r w:rsidRPr="0068234F">
              <w:rPr>
                <w:highlight w:val="cyan"/>
              </w:rPr>
              <w:t>Riguzzi</w:t>
            </w:r>
            <w:proofErr w:type="spellEnd"/>
            <w:r w:rsidRPr="0068234F">
              <w:rPr>
                <w:highlight w:val="cyan"/>
              </w:rPr>
              <w:t xml:space="preserve"> (2023), </w:t>
            </w:r>
            <w:proofErr w:type="spellStart"/>
            <w:r w:rsidRPr="0068234F">
              <w:rPr>
                <w:highlight w:val="cyan"/>
              </w:rPr>
              <w:t>Foundations</w:t>
            </w:r>
            <w:proofErr w:type="spellEnd"/>
            <w:r w:rsidRPr="0068234F">
              <w:rPr>
                <w:highlight w:val="cyan"/>
              </w:rPr>
              <w:t xml:space="preserve"> </w:t>
            </w:r>
            <w:proofErr w:type="spellStart"/>
            <w:r w:rsidRPr="0068234F">
              <w:rPr>
                <w:highlight w:val="cyan"/>
              </w:rPr>
              <w:t>of</w:t>
            </w:r>
            <w:proofErr w:type="spellEnd"/>
            <w:r w:rsidRPr="0068234F">
              <w:rPr>
                <w:highlight w:val="cyan"/>
              </w:rPr>
              <w:t xml:space="preserve"> </w:t>
            </w:r>
            <w:proofErr w:type="spellStart"/>
            <w:r w:rsidRPr="0068234F">
              <w:rPr>
                <w:highlight w:val="cyan"/>
              </w:rPr>
              <w:t>Probabilistic</w:t>
            </w:r>
            <w:proofErr w:type="spellEnd"/>
            <w:r w:rsidRPr="0068234F">
              <w:rPr>
                <w:highlight w:val="cyan"/>
              </w:rPr>
              <w:t xml:space="preserve"> </w:t>
            </w:r>
            <w:proofErr w:type="spellStart"/>
            <w:r w:rsidRPr="0068234F">
              <w:rPr>
                <w:highlight w:val="cyan"/>
              </w:rPr>
              <w:t>Logic</w:t>
            </w:r>
            <w:proofErr w:type="spellEnd"/>
            <w:r w:rsidRPr="0068234F">
              <w:rPr>
                <w:highlight w:val="cyan"/>
              </w:rPr>
              <w:t xml:space="preserve"> </w:t>
            </w:r>
            <w:proofErr w:type="spellStart"/>
            <w:r w:rsidRPr="0068234F">
              <w:rPr>
                <w:highlight w:val="cyan"/>
              </w:rPr>
              <w:t>Programming</w:t>
            </w:r>
            <w:proofErr w:type="spellEnd"/>
            <w:r w:rsidRPr="0068234F">
              <w:rPr>
                <w:highlight w:val="cyan"/>
              </w:rPr>
              <w:t xml:space="preserve">: </w:t>
            </w:r>
            <w:proofErr w:type="spellStart"/>
            <w:r w:rsidRPr="0068234F">
              <w:rPr>
                <w:highlight w:val="cyan"/>
              </w:rPr>
              <w:t>Languages</w:t>
            </w:r>
            <w:proofErr w:type="spellEnd"/>
            <w:r w:rsidRPr="0068234F">
              <w:rPr>
                <w:highlight w:val="cyan"/>
              </w:rPr>
              <w:t xml:space="preserve">, </w:t>
            </w:r>
            <w:proofErr w:type="spellStart"/>
            <w:r w:rsidRPr="0068234F">
              <w:rPr>
                <w:highlight w:val="cyan"/>
              </w:rPr>
              <w:t>Semantics</w:t>
            </w:r>
            <w:proofErr w:type="spellEnd"/>
            <w:r w:rsidRPr="0068234F">
              <w:rPr>
                <w:highlight w:val="cyan"/>
              </w:rPr>
              <w:t xml:space="preserve">, </w:t>
            </w:r>
            <w:proofErr w:type="spellStart"/>
            <w:r w:rsidRPr="0068234F">
              <w:rPr>
                <w:highlight w:val="cyan"/>
              </w:rPr>
              <w:t>Inference</w:t>
            </w:r>
            <w:proofErr w:type="spellEnd"/>
            <w:r w:rsidRPr="0068234F">
              <w:rPr>
                <w:highlight w:val="cyan"/>
              </w:rPr>
              <w:t xml:space="preserve"> </w:t>
            </w:r>
            <w:proofErr w:type="spellStart"/>
            <w:r w:rsidRPr="0068234F">
              <w:rPr>
                <w:highlight w:val="cyan"/>
              </w:rPr>
              <w:t>and</w:t>
            </w:r>
            <w:proofErr w:type="spellEnd"/>
            <w:r w:rsidRPr="0068234F">
              <w:rPr>
                <w:highlight w:val="cyan"/>
              </w:rPr>
              <w:t xml:space="preserve"> </w:t>
            </w:r>
            <w:proofErr w:type="spellStart"/>
            <w:r w:rsidRPr="0068234F">
              <w:rPr>
                <w:highlight w:val="cyan"/>
              </w:rPr>
              <w:t>Learning</w:t>
            </w:r>
            <w:proofErr w:type="spellEnd"/>
            <w:r w:rsidRPr="0068234F">
              <w:rPr>
                <w:highlight w:val="cyan"/>
              </w:rPr>
              <w:t xml:space="preserve">, </w:t>
            </w:r>
            <w:proofErr w:type="spellStart"/>
            <w:r w:rsidRPr="0068234F">
              <w:rPr>
                <w:highlight w:val="cyan"/>
              </w:rPr>
              <w:t>River</w:t>
            </w:r>
            <w:proofErr w:type="spellEnd"/>
            <w:r w:rsidRPr="0068234F">
              <w:rPr>
                <w:highlight w:val="cyan"/>
              </w:rPr>
              <w:t xml:space="preserve"> </w:t>
            </w:r>
            <w:proofErr w:type="spellStart"/>
            <w:r w:rsidRPr="0068234F">
              <w:rPr>
                <w:highlight w:val="cyan"/>
              </w:rPr>
              <w:t>Publishers</w:t>
            </w:r>
            <w:proofErr w:type="spellEnd"/>
          </w:p>
          <w:p w:rsidR="00E41734" w:rsidRPr="00314E86" w:rsidRDefault="00E41734" w:rsidP="00E41734">
            <w:pPr>
              <w:spacing w:after="160" w:line="259" w:lineRule="auto"/>
              <w:rPr>
                <w:rFonts w:eastAsia="Times New Roman"/>
                <w:b/>
                <w:color w:val="000000" w:themeColor="text1"/>
                <w:lang w:eastAsia="lv-LV"/>
              </w:rPr>
            </w:pPr>
            <w:r w:rsidRPr="00314E86">
              <w:rPr>
                <w:b/>
              </w:rPr>
              <w:t>Tiešsaistes grāmatas un apmācības</w:t>
            </w:r>
          </w:p>
          <w:p w:rsidR="00E41734" w:rsidRDefault="00E41734" w:rsidP="00E41734">
            <w:pPr>
              <w:pStyle w:val="ListParagraph"/>
              <w:numPr>
                <w:ilvl w:val="0"/>
                <w:numId w:val="40"/>
              </w:numPr>
              <w:spacing w:after="160" w:line="259" w:lineRule="auto"/>
            </w:pPr>
            <w:proofErr w:type="spellStart"/>
            <w:r w:rsidRPr="00CD2545">
              <w:t>Giannesini</w:t>
            </w:r>
            <w:proofErr w:type="spellEnd"/>
            <w:r w:rsidRPr="00CD2545">
              <w:t xml:space="preserve">, F., </w:t>
            </w:r>
            <w:proofErr w:type="spellStart"/>
            <w:r w:rsidRPr="00CD2545">
              <w:t>Kanoui</w:t>
            </w:r>
            <w:proofErr w:type="spellEnd"/>
            <w:r w:rsidRPr="00CD2545">
              <w:t xml:space="preserve">, H., </w:t>
            </w:r>
            <w:proofErr w:type="spellStart"/>
            <w:r w:rsidRPr="00CD2545">
              <w:t>Pasero</w:t>
            </w:r>
            <w:proofErr w:type="spellEnd"/>
            <w:r w:rsidRPr="00CD2545">
              <w:t xml:space="preserve">, R., &amp; </w:t>
            </w:r>
            <w:proofErr w:type="spellStart"/>
            <w:r w:rsidRPr="00CD2545">
              <w:t>Van</w:t>
            </w:r>
            <w:proofErr w:type="spellEnd"/>
            <w:r w:rsidRPr="00CD2545">
              <w:t xml:space="preserve"> </w:t>
            </w:r>
            <w:proofErr w:type="spellStart"/>
            <w:r w:rsidRPr="00CD2545">
              <w:t>Caneghem</w:t>
            </w:r>
            <w:proofErr w:type="spellEnd"/>
            <w:r w:rsidRPr="00CD2545">
              <w:t xml:space="preserve">, M. (1986). Prolog. </w:t>
            </w:r>
            <w:proofErr w:type="spellStart"/>
            <w:r w:rsidRPr="00CD2545">
              <w:t>Addison-Wesley</w:t>
            </w:r>
            <w:proofErr w:type="spellEnd"/>
            <w:r w:rsidRPr="00CD2545">
              <w:t xml:space="preserve"> </w:t>
            </w:r>
            <w:proofErr w:type="spellStart"/>
            <w:r w:rsidRPr="00CD2545">
              <w:t>Longman</w:t>
            </w:r>
            <w:proofErr w:type="spellEnd"/>
            <w:r w:rsidRPr="00CD2545">
              <w:t xml:space="preserve"> </w:t>
            </w:r>
            <w:proofErr w:type="spellStart"/>
            <w:r w:rsidRPr="00CD2545">
              <w:t>Publishing</w:t>
            </w:r>
            <w:proofErr w:type="spellEnd"/>
            <w:r w:rsidRPr="00CD2545">
              <w:t xml:space="preserve"> </w:t>
            </w:r>
            <w:proofErr w:type="spellStart"/>
            <w:r w:rsidRPr="00CD2545">
              <w:t>Co</w:t>
            </w:r>
            <w:proofErr w:type="spellEnd"/>
            <w:r w:rsidRPr="00CD2545">
              <w:t xml:space="preserve">., </w:t>
            </w:r>
            <w:proofErr w:type="spellStart"/>
            <w:r w:rsidRPr="00CD2545">
              <w:t>Inc</w:t>
            </w:r>
            <w:proofErr w:type="spellEnd"/>
            <w:r w:rsidRPr="00CD2545">
              <w:t>..</w:t>
            </w:r>
            <w:r>
              <w:t xml:space="preserve"> </w:t>
            </w:r>
            <w:hyperlink r:id="rId8" w:history="1">
              <w:r w:rsidRPr="00AE652E">
                <w:rPr>
                  <w:rStyle w:val="Hyperlink"/>
                </w:rPr>
                <w:t>https://books.google.lv/books?hl=ru&amp;lr=&amp;id=VjHk2Cjrti8C&amp;oi=fnd&amp;pg=PA1&amp;dq=prolog&amp;ots</w:t>
              </w:r>
            </w:hyperlink>
            <w:r w:rsidRPr="00CD2545">
              <w:t>=</w:t>
            </w:r>
          </w:p>
          <w:p w:rsidR="00E41734" w:rsidRDefault="00E41734" w:rsidP="00E41734">
            <w:pPr>
              <w:pStyle w:val="ListParagraph"/>
              <w:spacing w:after="160" w:line="259" w:lineRule="auto"/>
              <w:ind w:left="360"/>
              <w:rPr>
                <w:rStyle w:val="Hyperlink"/>
              </w:rPr>
            </w:pPr>
            <w:r w:rsidRPr="00CD2545">
              <w:rPr>
                <w:rStyle w:val="Hyperlink"/>
              </w:rPr>
              <w:t>ILRrMjxDiC&amp;sig=Raj5xatwSbVKQFxwEmaKbC7pToo&amp;redir_esc=y#v=onepage&amp;q=prolog&amp;f=false</w:t>
            </w:r>
          </w:p>
          <w:p w:rsidR="00E41734" w:rsidRDefault="00E41734" w:rsidP="00E41734">
            <w:pPr>
              <w:pStyle w:val="ListParagraph"/>
              <w:numPr>
                <w:ilvl w:val="0"/>
                <w:numId w:val="40"/>
              </w:numPr>
              <w:spacing w:after="160" w:line="259" w:lineRule="auto"/>
            </w:pPr>
            <w:r w:rsidRPr="00445B3A">
              <w:t xml:space="preserve">Prolog </w:t>
            </w:r>
            <w:proofErr w:type="spellStart"/>
            <w:r w:rsidRPr="00445B3A">
              <w:t>Tutorial</w:t>
            </w:r>
            <w:proofErr w:type="spellEnd"/>
            <w:r>
              <w:t xml:space="preserve"> </w:t>
            </w:r>
            <w:hyperlink r:id="rId9" w:history="1">
              <w:r w:rsidRPr="008B1EDF">
                <w:rPr>
                  <w:rStyle w:val="Hyperlink"/>
                </w:rPr>
                <w:t>https://www.tutorialspoint.com/prolog/index.htm</w:t>
              </w:r>
            </w:hyperlink>
          </w:p>
          <w:p w:rsidR="00E41734" w:rsidRDefault="00E41734" w:rsidP="00E41734">
            <w:pPr>
              <w:pStyle w:val="ListParagraph"/>
              <w:numPr>
                <w:ilvl w:val="0"/>
                <w:numId w:val="40"/>
              </w:numPr>
              <w:spacing w:after="160" w:line="259" w:lineRule="auto"/>
            </w:pPr>
            <w:r w:rsidRPr="00445B3A">
              <w:t>SWI-Prolog</w:t>
            </w:r>
            <w:r>
              <w:t xml:space="preserve"> </w:t>
            </w:r>
            <w:hyperlink r:id="rId10" w:history="1">
              <w:r w:rsidRPr="008B1EDF">
                <w:rPr>
                  <w:rStyle w:val="Hyperlink"/>
                </w:rPr>
                <w:t>https://www.swi-prolog.org/</w:t>
              </w:r>
            </w:hyperlink>
          </w:p>
          <w:p w:rsidR="00E41734" w:rsidRDefault="00E41734" w:rsidP="00E41734">
            <w:pPr>
              <w:pStyle w:val="ListParagraph"/>
              <w:numPr>
                <w:ilvl w:val="0"/>
                <w:numId w:val="40"/>
              </w:numPr>
              <w:spacing w:after="160" w:line="259" w:lineRule="auto"/>
            </w:pPr>
            <w:proofErr w:type="spellStart"/>
            <w:r w:rsidRPr="00EE2B3D">
              <w:t>Guide</w:t>
            </w:r>
            <w:proofErr w:type="spellEnd"/>
            <w:r w:rsidRPr="00EE2B3D">
              <w:t xml:space="preserve"> to Prolog </w:t>
            </w:r>
            <w:proofErr w:type="spellStart"/>
            <w:r w:rsidRPr="00EE2B3D">
              <w:t>Programming</w:t>
            </w:r>
            <w:proofErr w:type="spellEnd"/>
            <w:r>
              <w:t xml:space="preserve"> </w:t>
            </w:r>
            <w:hyperlink r:id="rId11" w:history="1">
              <w:r w:rsidRPr="008B1EDF">
                <w:rPr>
                  <w:rStyle w:val="Hyperlink"/>
                </w:rPr>
                <w:t>http://kti.ms.mff.cuni.cz/~bartak/prolog/contents.html</w:t>
              </w:r>
            </w:hyperlink>
          </w:p>
          <w:p w:rsidR="00E41734" w:rsidRDefault="00E41734" w:rsidP="00E41734">
            <w:pPr>
              <w:pStyle w:val="ListParagraph"/>
              <w:numPr>
                <w:ilvl w:val="0"/>
                <w:numId w:val="40"/>
              </w:numPr>
              <w:spacing w:after="160" w:line="259" w:lineRule="auto"/>
            </w:pPr>
            <w:proofErr w:type="spellStart"/>
            <w:r w:rsidRPr="0076402D">
              <w:t>Learn</w:t>
            </w:r>
            <w:proofErr w:type="spellEnd"/>
            <w:r w:rsidRPr="0076402D">
              <w:t xml:space="preserve"> Prolog </w:t>
            </w:r>
            <w:proofErr w:type="spellStart"/>
            <w:r w:rsidRPr="0076402D">
              <w:t>Now</w:t>
            </w:r>
            <w:proofErr w:type="spellEnd"/>
            <w:r w:rsidRPr="0076402D">
              <w:t xml:space="preserve"> A </w:t>
            </w:r>
            <w:proofErr w:type="spellStart"/>
            <w:r w:rsidRPr="0076402D">
              <w:t>free</w:t>
            </w:r>
            <w:proofErr w:type="spellEnd"/>
            <w:r w:rsidRPr="0076402D">
              <w:t xml:space="preserve"> </w:t>
            </w:r>
            <w:proofErr w:type="spellStart"/>
            <w:r w:rsidRPr="0076402D">
              <w:t>online</w:t>
            </w:r>
            <w:proofErr w:type="spellEnd"/>
            <w:r w:rsidRPr="0076402D">
              <w:t xml:space="preserve"> </w:t>
            </w:r>
            <w:proofErr w:type="spellStart"/>
            <w:r w:rsidRPr="0076402D">
              <w:t>cours</w:t>
            </w:r>
            <w:r>
              <w:t>e</w:t>
            </w:r>
            <w:proofErr w:type="spellEnd"/>
            <w:r>
              <w:t xml:space="preserve"> (</w:t>
            </w:r>
            <w:proofErr w:type="spellStart"/>
            <w:r>
              <w:t>also</w:t>
            </w:r>
            <w:proofErr w:type="spellEnd"/>
            <w:r>
              <w:t xml:space="preserve"> </w:t>
            </w:r>
            <w:proofErr w:type="spellStart"/>
            <w:r>
              <w:t>printed</w:t>
            </w:r>
            <w:proofErr w:type="spellEnd"/>
            <w:r>
              <w:t xml:space="preserve"> </w:t>
            </w:r>
            <w:proofErr w:type="spellStart"/>
            <w:r>
              <w:t>book</w:t>
            </w:r>
            <w:proofErr w:type="spellEnd"/>
            <w:r>
              <w:t xml:space="preserve"> </w:t>
            </w:r>
            <w:proofErr w:type="spellStart"/>
            <w:r>
              <w:t>available</w:t>
            </w:r>
            <w:proofErr w:type="spellEnd"/>
            <w:r>
              <w:t xml:space="preserve">) </w:t>
            </w:r>
            <w:hyperlink r:id="rId12" w:history="1">
              <w:r w:rsidRPr="008B1EDF">
                <w:rPr>
                  <w:rStyle w:val="Hyperlink"/>
                </w:rPr>
                <w:t>http://www.let.rug.nl/bos/lpn//</w:t>
              </w:r>
            </w:hyperlink>
          </w:p>
          <w:p w:rsidR="00E41734" w:rsidRDefault="00E41734" w:rsidP="00E41734">
            <w:pPr>
              <w:pStyle w:val="ListParagraph"/>
              <w:numPr>
                <w:ilvl w:val="0"/>
                <w:numId w:val="40"/>
              </w:numPr>
              <w:spacing w:after="160" w:line="259" w:lineRule="auto"/>
            </w:pPr>
            <w:r>
              <w:t xml:space="preserve">Prolog </w:t>
            </w:r>
            <w:proofErr w:type="spellStart"/>
            <w:r>
              <w:t>programming</w:t>
            </w:r>
            <w:proofErr w:type="spellEnd"/>
            <w:r>
              <w:t xml:space="preserve"> </w:t>
            </w:r>
            <w:proofErr w:type="spellStart"/>
            <w:r>
              <w:t>by</w:t>
            </w:r>
            <w:proofErr w:type="spellEnd"/>
            <w:r>
              <w:t xml:space="preserve"> </w:t>
            </w:r>
            <w:proofErr w:type="spellStart"/>
            <w:r>
              <w:t>Roman</w:t>
            </w:r>
            <w:proofErr w:type="spellEnd"/>
            <w:r>
              <w:t xml:space="preserve"> </w:t>
            </w:r>
            <w:proofErr w:type="spellStart"/>
            <w:r>
              <w:t>Barták</w:t>
            </w:r>
            <w:proofErr w:type="spellEnd"/>
            <w:r>
              <w:t xml:space="preserve"> </w:t>
            </w:r>
            <w:hyperlink r:id="rId13" w:history="1">
              <w:r w:rsidRPr="008B1EDF">
                <w:rPr>
                  <w:rStyle w:val="Hyperlink"/>
                </w:rPr>
                <w:t>http://kti.mff.cuni.cz/~bartak/prolog/</w:t>
              </w:r>
            </w:hyperlink>
          </w:p>
          <w:p w:rsidR="00E41734" w:rsidRDefault="00E41734" w:rsidP="00E41734">
            <w:pPr>
              <w:pStyle w:val="ListParagraph"/>
              <w:numPr>
                <w:ilvl w:val="0"/>
                <w:numId w:val="40"/>
              </w:numPr>
              <w:spacing w:after="160" w:line="259" w:lineRule="auto"/>
            </w:pPr>
            <w:r w:rsidRPr="0076402D">
              <w:t xml:space="preserve">Prolog </w:t>
            </w:r>
            <w:proofErr w:type="spellStart"/>
            <w:r w:rsidRPr="0076402D">
              <w:t>Programming</w:t>
            </w:r>
            <w:proofErr w:type="spellEnd"/>
            <w:r w:rsidRPr="0076402D">
              <w:t xml:space="preserve"> </w:t>
            </w:r>
            <w:proofErr w:type="spellStart"/>
            <w:r w:rsidRPr="0076402D">
              <w:t>Tutorials</w:t>
            </w:r>
            <w:proofErr w:type="spellEnd"/>
            <w:r w:rsidRPr="0076402D">
              <w:t xml:space="preserve"> </w:t>
            </w:r>
            <w:proofErr w:type="spellStart"/>
            <w:r w:rsidRPr="0076402D">
              <w:t>and</w:t>
            </w:r>
            <w:proofErr w:type="spellEnd"/>
            <w:r w:rsidRPr="0076402D">
              <w:t xml:space="preserve"> References</w:t>
            </w:r>
            <w:r>
              <w:t xml:space="preserve"> </w:t>
            </w:r>
            <w:hyperlink r:id="rId14" w:history="1">
              <w:r w:rsidRPr="008B1EDF">
                <w:rPr>
                  <w:rStyle w:val="Hyperlink"/>
                </w:rPr>
                <w:t>www.thefreecountry.com/documentation/onlineprolog.shtml</w:t>
              </w:r>
            </w:hyperlink>
          </w:p>
          <w:p w:rsidR="00E41734" w:rsidRPr="00026C21" w:rsidRDefault="00E41734" w:rsidP="00E41734">
            <w:pPr>
              <w:pStyle w:val="ListParagraph"/>
              <w:numPr>
                <w:ilvl w:val="0"/>
                <w:numId w:val="40"/>
              </w:numPr>
              <w:spacing w:after="160" w:line="259" w:lineRule="auto"/>
            </w:pPr>
            <w:proofErr w:type="spellStart"/>
            <w:r w:rsidRPr="00B67BD0">
              <w:t>Bramer</w:t>
            </w:r>
            <w:proofErr w:type="spellEnd"/>
            <w:r w:rsidRPr="00B67BD0">
              <w:t>, M. A. (2005). </w:t>
            </w:r>
            <w:proofErr w:type="spellStart"/>
            <w:r w:rsidRPr="00B67BD0">
              <w:t>Logic</w:t>
            </w:r>
            <w:proofErr w:type="spellEnd"/>
            <w:r w:rsidRPr="00B67BD0">
              <w:t xml:space="preserve"> </w:t>
            </w:r>
            <w:proofErr w:type="spellStart"/>
            <w:r w:rsidRPr="00B67BD0">
              <w:t>programming</w:t>
            </w:r>
            <w:proofErr w:type="spellEnd"/>
            <w:r w:rsidRPr="00B67BD0">
              <w:t xml:space="preserve"> </w:t>
            </w:r>
            <w:proofErr w:type="spellStart"/>
            <w:r w:rsidRPr="00B67BD0">
              <w:t>with</w:t>
            </w:r>
            <w:proofErr w:type="spellEnd"/>
            <w:r w:rsidRPr="00B67BD0">
              <w:t xml:space="preserve"> Prolog (</w:t>
            </w:r>
            <w:proofErr w:type="spellStart"/>
            <w:r w:rsidRPr="00B67BD0">
              <w:t>Vol</w:t>
            </w:r>
            <w:proofErr w:type="spellEnd"/>
            <w:r w:rsidRPr="00B67BD0">
              <w:t xml:space="preserve">. 9, </w:t>
            </w:r>
            <w:proofErr w:type="spellStart"/>
            <w:r w:rsidRPr="00B67BD0">
              <w:t>pp</w:t>
            </w:r>
            <w:proofErr w:type="spellEnd"/>
            <w:r w:rsidRPr="00B67BD0">
              <w:t xml:space="preserve">. 10-5555). </w:t>
            </w:r>
            <w:proofErr w:type="spellStart"/>
            <w:r w:rsidRPr="00B67BD0">
              <w:t>Secaucus</w:t>
            </w:r>
            <w:proofErr w:type="spellEnd"/>
            <w:r w:rsidRPr="00B67BD0">
              <w:t xml:space="preserve">: </w:t>
            </w:r>
            <w:proofErr w:type="spellStart"/>
            <w:r w:rsidRPr="00B67BD0">
              <w:t>Springer</w:t>
            </w:r>
            <w:proofErr w:type="spellEnd"/>
            <w:r w:rsidRPr="00B67BD0">
              <w:t>.</w:t>
            </w:r>
            <w:r>
              <w:rPr>
                <w:rFonts w:ascii="Arial" w:hAnsi="Arial" w:cs="Arial"/>
                <w:color w:val="222222"/>
                <w:sz w:val="20"/>
                <w:szCs w:val="20"/>
                <w:shd w:val="clear" w:color="auto" w:fill="FFFFFF"/>
              </w:rPr>
              <w:t xml:space="preserve"> </w:t>
            </w:r>
            <w:hyperlink r:id="rId15" w:history="1">
              <w:r w:rsidRPr="008B1EDF">
                <w:rPr>
                  <w:rStyle w:val="Hyperlink"/>
                </w:rPr>
                <w:t>https://www.booksfree.org/wp-content/uploads/2022/02/Logic-programming-with-prolog-pdf-free-download.pdf</w:t>
              </w:r>
            </w:hyperlink>
          </w:p>
        </w:tc>
      </w:tr>
      <w:tr w:rsidR="00E41734" w:rsidRPr="00026C21" w:rsidTr="00E41734">
        <w:trPr>
          <w:jc w:val="center"/>
        </w:trPr>
        <w:tc>
          <w:tcPr>
            <w:tcW w:w="10505" w:type="dxa"/>
            <w:gridSpan w:val="2"/>
          </w:tcPr>
          <w:p w:rsidR="00E41734" w:rsidRPr="00026C21" w:rsidRDefault="00E41734" w:rsidP="00E41734">
            <w:pPr>
              <w:pStyle w:val="Nosaukumi"/>
            </w:pPr>
            <w:r w:rsidRPr="00026C21">
              <w:t>Periodika un citi informācijas avoti</w:t>
            </w:r>
          </w:p>
        </w:tc>
      </w:tr>
      <w:tr w:rsidR="00E41734" w:rsidRPr="00026C21" w:rsidTr="00E41734">
        <w:trPr>
          <w:jc w:val="center"/>
        </w:trPr>
        <w:tc>
          <w:tcPr>
            <w:tcW w:w="10505" w:type="dxa"/>
            <w:gridSpan w:val="2"/>
          </w:tcPr>
          <w:p w:rsidR="00E41734" w:rsidRDefault="00E41734" w:rsidP="00E41734">
            <w:pPr>
              <w:pStyle w:val="ListParagraph"/>
              <w:numPr>
                <w:ilvl w:val="0"/>
                <w:numId w:val="39"/>
              </w:numPr>
              <w:spacing w:after="160" w:line="259" w:lineRule="auto"/>
              <w:rPr>
                <w:lang w:eastAsia="en-GB"/>
              </w:rPr>
            </w:pPr>
            <w:r w:rsidRPr="00192E4D">
              <w:rPr>
                <w:lang w:eastAsia="en-GB"/>
              </w:rPr>
              <w:t xml:space="preserve">Prolog </w:t>
            </w:r>
            <w:proofErr w:type="spellStart"/>
            <w:r w:rsidRPr="00192E4D">
              <w:rPr>
                <w:lang w:eastAsia="en-GB"/>
              </w:rPr>
              <w:t>Tutorials</w:t>
            </w:r>
            <w:proofErr w:type="spellEnd"/>
            <w:r w:rsidRPr="00192E4D">
              <w:rPr>
                <w:lang w:eastAsia="en-GB"/>
              </w:rPr>
              <w:t xml:space="preserve"> </w:t>
            </w:r>
            <w:proofErr w:type="spellStart"/>
            <w:r w:rsidRPr="00192E4D">
              <w:rPr>
                <w:lang w:eastAsia="en-GB"/>
              </w:rPr>
              <w:t>and</w:t>
            </w:r>
            <w:proofErr w:type="spellEnd"/>
            <w:r w:rsidRPr="00192E4D">
              <w:rPr>
                <w:lang w:eastAsia="en-GB"/>
              </w:rPr>
              <w:t xml:space="preserve"> </w:t>
            </w:r>
            <w:proofErr w:type="spellStart"/>
            <w:r w:rsidRPr="00192E4D">
              <w:rPr>
                <w:lang w:eastAsia="en-GB"/>
              </w:rPr>
              <w:t>Courses</w:t>
            </w:r>
            <w:proofErr w:type="spellEnd"/>
            <w:r>
              <w:rPr>
                <w:lang w:eastAsia="en-GB"/>
              </w:rPr>
              <w:t xml:space="preserve"> </w:t>
            </w:r>
            <w:hyperlink r:id="rId16" w:history="1">
              <w:r w:rsidRPr="00AE652E">
                <w:rPr>
                  <w:rStyle w:val="Hyperlink"/>
                  <w:lang w:eastAsia="en-GB"/>
                </w:rPr>
                <w:t>https://hackr.io/tutorials/learn-prolog</w:t>
              </w:r>
            </w:hyperlink>
          </w:p>
          <w:p w:rsidR="00E41734" w:rsidRDefault="00E41734" w:rsidP="00E41734">
            <w:pPr>
              <w:pStyle w:val="ListParagraph"/>
              <w:numPr>
                <w:ilvl w:val="0"/>
                <w:numId w:val="39"/>
              </w:numPr>
              <w:spacing w:after="160" w:line="259" w:lineRule="auto"/>
              <w:rPr>
                <w:lang w:eastAsia="en-GB"/>
              </w:rPr>
            </w:pPr>
            <w:r w:rsidRPr="00B459E3">
              <w:rPr>
                <w:lang w:eastAsia="en-GB"/>
              </w:rPr>
              <w:t xml:space="preserve">Association </w:t>
            </w:r>
            <w:proofErr w:type="spellStart"/>
            <w:r w:rsidRPr="00B459E3">
              <w:rPr>
                <w:lang w:eastAsia="en-GB"/>
              </w:rPr>
              <w:t>for</w:t>
            </w:r>
            <w:proofErr w:type="spellEnd"/>
            <w:r w:rsidRPr="00B459E3">
              <w:rPr>
                <w:lang w:eastAsia="en-GB"/>
              </w:rPr>
              <w:t xml:space="preserve"> </w:t>
            </w:r>
            <w:proofErr w:type="spellStart"/>
            <w:r w:rsidRPr="00B459E3">
              <w:rPr>
                <w:lang w:eastAsia="en-GB"/>
              </w:rPr>
              <w:t>Logic</w:t>
            </w:r>
            <w:proofErr w:type="spellEnd"/>
            <w:r w:rsidRPr="00B459E3">
              <w:rPr>
                <w:lang w:eastAsia="en-GB"/>
              </w:rPr>
              <w:t xml:space="preserve"> </w:t>
            </w:r>
            <w:proofErr w:type="spellStart"/>
            <w:r w:rsidRPr="00B459E3">
              <w:rPr>
                <w:lang w:eastAsia="en-GB"/>
              </w:rPr>
              <w:t>Programming</w:t>
            </w:r>
            <w:proofErr w:type="spellEnd"/>
            <w:r>
              <w:rPr>
                <w:lang w:eastAsia="en-GB"/>
              </w:rPr>
              <w:t xml:space="preserve"> </w:t>
            </w:r>
            <w:hyperlink r:id="rId17" w:history="1">
              <w:r w:rsidRPr="00AE652E">
                <w:rPr>
                  <w:rStyle w:val="Hyperlink"/>
                  <w:lang w:eastAsia="en-GB"/>
                </w:rPr>
                <w:t>https://logicprogramming.org/the-association-for-logic-programming/basics-on-alp/</w:t>
              </w:r>
            </w:hyperlink>
          </w:p>
          <w:p w:rsidR="00E41734" w:rsidRDefault="00E41734" w:rsidP="00E41734">
            <w:pPr>
              <w:pStyle w:val="ListParagraph"/>
              <w:numPr>
                <w:ilvl w:val="0"/>
                <w:numId w:val="39"/>
              </w:numPr>
              <w:spacing w:after="160" w:line="259" w:lineRule="auto"/>
              <w:rPr>
                <w:lang w:eastAsia="en-GB"/>
              </w:rPr>
            </w:pPr>
            <w:proofErr w:type="spellStart"/>
            <w:r w:rsidRPr="00C80F5C">
              <w:rPr>
                <w:lang w:eastAsia="en-GB"/>
              </w:rPr>
              <w:t>Undergraduate</w:t>
            </w:r>
            <w:proofErr w:type="spellEnd"/>
            <w:r w:rsidRPr="00C80F5C">
              <w:rPr>
                <w:lang w:eastAsia="en-GB"/>
              </w:rPr>
              <w:t xml:space="preserve"> </w:t>
            </w:r>
            <w:proofErr w:type="spellStart"/>
            <w:r w:rsidRPr="00C80F5C">
              <w:rPr>
                <w:lang w:eastAsia="en-GB"/>
              </w:rPr>
              <w:t>Courses</w:t>
            </w:r>
            <w:proofErr w:type="spellEnd"/>
            <w:r w:rsidRPr="00C80F5C">
              <w:rPr>
                <w:lang w:eastAsia="en-GB"/>
              </w:rPr>
              <w:t xml:space="preserve"> </w:t>
            </w:r>
            <w:proofErr w:type="spellStart"/>
            <w:r w:rsidRPr="00C80F5C">
              <w:rPr>
                <w:lang w:eastAsia="en-GB"/>
              </w:rPr>
              <w:t>About</w:t>
            </w:r>
            <w:proofErr w:type="spellEnd"/>
            <w:r w:rsidRPr="00C80F5C">
              <w:rPr>
                <w:lang w:eastAsia="en-GB"/>
              </w:rPr>
              <w:t xml:space="preserve"> </w:t>
            </w:r>
            <w:proofErr w:type="spellStart"/>
            <w:r w:rsidRPr="00C80F5C">
              <w:rPr>
                <w:lang w:eastAsia="en-GB"/>
              </w:rPr>
              <w:t>Programming</w:t>
            </w:r>
            <w:proofErr w:type="spellEnd"/>
            <w:r w:rsidRPr="00C80F5C">
              <w:rPr>
                <w:lang w:eastAsia="en-GB"/>
              </w:rPr>
              <w:t xml:space="preserve"> </w:t>
            </w:r>
            <w:proofErr w:type="spellStart"/>
            <w:r w:rsidRPr="00C80F5C">
              <w:rPr>
                <w:lang w:eastAsia="en-GB"/>
              </w:rPr>
              <w:t>Languages</w:t>
            </w:r>
            <w:proofErr w:type="spellEnd"/>
            <w:r w:rsidRPr="00C80F5C">
              <w:rPr>
                <w:lang w:eastAsia="en-GB"/>
              </w:rPr>
              <w:t xml:space="preserve"> </w:t>
            </w:r>
          </w:p>
          <w:p w:rsidR="00E41734" w:rsidRDefault="00CA6048" w:rsidP="00E41734">
            <w:pPr>
              <w:pStyle w:val="ListParagraph"/>
              <w:spacing w:after="160" w:line="259" w:lineRule="auto"/>
              <w:ind w:left="360"/>
              <w:rPr>
                <w:lang w:eastAsia="en-GB"/>
              </w:rPr>
            </w:pPr>
            <w:hyperlink r:id="rId18" w:history="1">
              <w:r w:rsidR="00E41734" w:rsidRPr="00AE652E">
                <w:rPr>
                  <w:rStyle w:val="Hyperlink"/>
                  <w:lang w:eastAsia="en-GB"/>
                </w:rPr>
                <w:t>http://www.cs.ucf.edu/~leavens/teaching-prog-lang/Undergraduate.html</w:t>
              </w:r>
            </w:hyperlink>
            <w:r w:rsidR="00E41734" w:rsidRPr="00C80F5C">
              <w:rPr>
                <w:lang w:eastAsia="en-GB"/>
              </w:rPr>
              <w:t xml:space="preserve"> </w:t>
            </w:r>
          </w:p>
          <w:p w:rsidR="00E41734" w:rsidRDefault="00E41734" w:rsidP="00E41734">
            <w:pPr>
              <w:pStyle w:val="ListParagraph"/>
              <w:numPr>
                <w:ilvl w:val="0"/>
                <w:numId w:val="39"/>
              </w:numPr>
              <w:spacing w:after="160" w:line="259" w:lineRule="auto"/>
              <w:rPr>
                <w:lang w:eastAsia="en-GB"/>
              </w:rPr>
            </w:pPr>
            <w:proofErr w:type="spellStart"/>
            <w:r w:rsidRPr="00C80F5C">
              <w:rPr>
                <w:lang w:eastAsia="en-GB"/>
              </w:rPr>
              <w:t>Tutorials</w:t>
            </w:r>
            <w:proofErr w:type="spellEnd"/>
            <w:r w:rsidRPr="00C80F5C">
              <w:rPr>
                <w:lang w:eastAsia="en-GB"/>
              </w:rPr>
              <w:t xml:space="preserve"> </w:t>
            </w:r>
            <w:proofErr w:type="spellStart"/>
            <w:r w:rsidRPr="00C80F5C">
              <w:rPr>
                <w:lang w:eastAsia="en-GB"/>
              </w:rPr>
              <w:t>Visual</w:t>
            </w:r>
            <w:proofErr w:type="spellEnd"/>
            <w:r>
              <w:rPr>
                <w:lang w:eastAsia="en-GB"/>
              </w:rPr>
              <w:t xml:space="preserve"> </w:t>
            </w:r>
            <w:r w:rsidRPr="00192E4D">
              <w:rPr>
                <w:lang w:eastAsia="en-GB"/>
              </w:rPr>
              <w:t xml:space="preserve">Prolog </w:t>
            </w:r>
            <w:proofErr w:type="spellStart"/>
            <w:r w:rsidRPr="00192E4D">
              <w:rPr>
                <w:lang w:eastAsia="en-GB"/>
              </w:rPr>
              <w:t>wiki</w:t>
            </w:r>
            <w:proofErr w:type="spellEnd"/>
            <w:r w:rsidRPr="00192E4D">
              <w:rPr>
                <w:lang w:eastAsia="en-GB"/>
              </w:rPr>
              <w:t xml:space="preserve">: http://wiki.visual-prolog.com/ </w:t>
            </w:r>
          </w:p>
          <w:p w:rsidR="00E41734" w:rsidRPr="00192E4D" w:rsidRDefault="00E41734" w:rsidP="00E41734">
            <w:pPr>
              <w:pStyle w:val="ListParagraph"/>
              <w:numPr>
                <w:ilvl w:val="0"/>
                <w:numId w:val="39"/>
              </w:numPr>
              <w:spacing w:after="160" w:line="259" w:lineRule="auto"/>
              <w:rPr>
                <w:lang w:eastAsia="en-GB"/>
              </w:rPr>
            </w:pPr>
            <w:r w:rsidRPr="00C80F5C">
              <w:rPr>
                <w:lang w:eastAsia="en-GB"/>
              </w:rPr>
              <w:t>Lejupielādēt piemēri: http://www.visual-prolog.com/vip/example/default.htm</w:t>
            </w:r>
          </w:p>
          <w:p w:rsidR="00E41734" w:rsidRPr="00026C21" w:rsidRDefault="00E41734" w:rsidP="00E41734">
            <w:pPr>
              <w:spacing w:after="160" w:line="259" w:lineRule="auto"/>
            </w:pPr>
          </w:p>
        </w:tc>
      </w:tr>
      <w:tr w:rsidR="00E41734" w:rsidRPr="00026C21" w:rsidTr="00E41734">
        <w:trPr>
          <w:jc w:val="center"/>
        </w:trPr>
        <w:tc>
          <w:tcPr>
            <w:tcW w:w="10505" w:type="dxa"/>
            <w:gridSpan w:val="2"/>
          </w:tcPr>
          <w:p w:rsidR="00E41734" w:rsidRPr="00026C21" w:rsidRDefault="00E41734" w:rsidP="00E41734">
            <w:pPr>
              <w:pStyle w:val="Nosaukumi"/>
            </w:pPr>
            <w:r w:rsidRPr="00026C21">
              <w:t>Piezīmes</w:t>
            </w:r>
          </w:p>
        </w:tc>
      </w:tr>
      <w:tr w:rsidR="00E41734" w:rsidRPr="00026C21" w:rsidTr="00E41734">
        <w:trPr>
          <w:jc w:val="center"/>
        </w:trPr>
        <w:tc>
          <w:tcPr>
            <w:tcW w:w="10505" w:type="dxa"/>
            <w:gridSpan w:val="2"/>
          </w:tcPr>
          <w:p w:rsidR="00E41734" w:rsidRPr="00026C21" w:rsidRDefault="00E41734" w:rsidP="00E41734">
            <w:pPr>
              <w:rPr>
                <w:bCs w:val="0"/>
                <w:color w:val="0070C0"/>
              </w:rPr>
            </w:pPr>
            <w:r w:rsidRPr="00C80F5C">
              <w:rPr>
                <w:rFonts w:eastAsia="Times New Roman"/>
                <w:lang w:eastAsia="en-GB"/>
              </w:rPr>
              <w:t>Profesionālās augstākās izglītības bakalaura studiju programmas „In</w:t>
            </w:r>
            <w:r>
              <w:rPr>
                <w:rFonts w:eastAsia="Times New Roman"/>
                <w:lang w:eastAsia="en-GB"/>
              </w:rPr>
              <w:t xml:space="preserve">formācijas tehnoloģijas“ </w:t>
            </w:r>
            <w:r w:rsidRPr="00C80F5C">
              <w:rPr>
                <w:rFonts w:eastAsia="Times New Roman"/>
                <w:lang w:eastAsia="en-GB"/>
              </w:rPr>
              <w:t xml:space="preserve"> </w:t>
            </w:r>
            <w:r>
              <w:rPr>
                <w:rFonts w:eastAsia="Times New Roman"/>
                <w:lang w:eastAsia="en-GB"/>
              </w:rPr>
              <w:t>studiju kurss.</w:t>
            </w:r>
          </w:p>
          <w:p w:rsidR="00E41734" w:rsidRPr="00E41734" w:rsidRDefault="00E41734" w:rsidP="00E41734">
            <w:pPr>
              <w:rPr>
                <w:color w:val="0070C0"/>
              </w:rPr>
            </w:pPr>
            <w:r w:rsidRPr="00E41734">
              <w:lastRenderedPageBreak/>
              <w:t>Kurss tiek docēts latviešu valodā.</w:t>
            </w:r>
          </w:p>
        </w:tc>
      </w:tr>
    </w:tbl>
    <w:p w:rsidR="00360579" w:rsidRPr="00026C21" w:rsidRDefault="00360579"/>
    <w:sectPr w:rsidR="00360579" w:rsidRPr="00026C21" w:rsidSect="001B4907">
      <w:headerReference w:type="default" r:id="rId1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048" w:rsidRDefault="00CA6048" w:rsidP="001B4907">
      <w:r>
        <w:separator/>
      </w:r>
    </w:p>
  </w:endnote>
  <w:endnote w:type="continuationSeparator" w:id="0">
    <w:p w:rsidR="00CA6048" w:rsidRDefault="00CA604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048" w:rsidRDefault="00CA6048" w:rsidP="001B4907">
      <w:r>
        <w:separator/>
      </w:r>
    </w:p>
  </w:footnote>
  <w:footnote w:type="continuationSeparator" w:id="0">
    <w:p w:rsidR="00CA6048" w:rsidRDefault="00CA6048"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CA6048" w:rsidP="007534EA">
    <w:pPr>
      <w:pStyle w:val="Header"/>
    </w:pPr>
  </w:p>
  <w:p w:rsidR="007B1FB4" w:rsidRPr="007B1FB4" w:rsidRDefault="00CA6048" w:rsidP="007534EA">
    <w:pPr>
      <w:pStyle w:val="Header"/>
    </w:pPr>
  </w:p>
  <w:p w:rsidR="00982C4A" w:rsidRPr="00D66CC2" w:rsidRDefault="00CA6048"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025BF"/>
    <w:multiLevelType w:val="hybridMultilevel"/>
    <w:tmpl w:val="C59A302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E5A1B74"/>
    <w:multiLevelType w:val="hybridMultilevel"/>
    <w:tmpl w:val="E12853E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4F390940"/>
    <w:multiLevelType w:val="hybridMultilevel"/>
    <w:tmpl w:val="AB00904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38"/>
  </w:num>
  <w:num w:numId="14">
    <w:abstractNumId w:val="11"/>
  </w:num>
  <w:num w:numId="15">
    <w:abstractNumId w:val="14"/>
  </w:num>
  <w:num w:numId="16">
    <w:abstractNumId w:val="15"/>
  </w:num>
  <w:num w:numId="17">
    <w:abstractNumId w:val="22"/>
  </w:num>
  <w:num w:numId="18">
    <w:abstractNumId w:val="29"/>
  </w:num>
  <w:num w:numId="19">
    <w:abstractNumId w:val="28"/>
  </w:num>
  <w:num w:numId="20">
    <w:abstractNumId w:val="34"/>
  </w:num>
  <w:num w:numId="21">
    <w:abstractNumId w:val="35"/>
  </w:num>
  <w:num w:numId="22">
    <w:abstractNumId w:val="37"/>
  </w:num>
  <w:num w:numId="23">
    <w:abstractNumId w:val="16"/>
  </w:num>
  <w:num w:numId="24">
    <w:abstractNumId w:val="32"/>
  </w:num>
  <w:num w:numId="25">
    <w:abstractNumId w:val="26"/>
  </w:num>
  <w:num w:numId="26">
    <w:abstractNumId w:val="5"/>
  </w:num>
  <w:num w:numId="27">
    <w:abstractNumId w:val="3"/>
  </w:num>
  <w:num w:numId="28">
    <w:abstractNumId w:val="27"/>
  </w:num>
  <w:num w:numId="29">
    <w:abstractNumId w:val="19"/>
  </w:num>
  <w:num w:numId="30">
    <w:abstractNumId w:val="30"/>
  </w:num>
  <w:num w:numId="31">
    <w:abstractNumId w:val="31"/>
  </w:num>
  <w:num w:numId="32">
    <w:abstractNumId w:val="20"/>
  </w:num>
  <w:num w:numId="33">
    <w:abstractNumId w:val="6"/>
  </w:num>
  <w:num w:numId="34">
    <w:abstractNumId w:val="18"/>
  </w:num>
  <w:num w:numId="35">
    <w:abstractNumId w:val="13"/>
  </w:num>
  <w:num w:numId="36">
    <w:abstractNumId w:val="21"/>
  </w:num>
  <w:num w:numId="37">
    <w:abstractNumId w:val="36"/>
  </w:num>
  <w:num w:numId="38">
    <w:abstractNumId w:val="12"/>
  </w:num>
  <w:num w:numId="39">
    <w:abstractNumId w:val="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E65D1"/>
    <w:rsid w:val="00127E5C"/>
    <w:rsid w:val="00192E4D"/>
    <w:rsid w:val="001B4830"/>
    <w:rsid w:val="001B4907"/>
    <w:rsid w:val="00244E4B"/>
    <w:rsid w:val="00314E86"/>
    <w:rsid w:val="00360579"/>
    <w:rsid w:val="003B456E"/>
    <w:rsid w:val="003C2FFF"/>
    <w:rsid w:val="003E46DC"/>
    <w:rsid w:val="0044305A"/>
    <w:rsid w:val="00445B3A"/>
    <w:rsid w:val="00454C53"/>
    <w:rsid w:val="00484144"/>
    <w:rsid w:val="004A7D61"/>
    <w:rsid w:val="0056659C"/>
    <w:rsid w:val="00570AF3"/>
    <w:rsid w:val="005F7338"/>
    <w:rsid w:val="00612290"/>
    <w:rsid w:val="006214C8"/>
    <w:rsid w:val="0068234F"/>
    <w:rsid w:val="00691681"/>
    <w:rsid w:val="0071764D"/>
    <w:rsid w:val="00742417"/>
    <w:rsid w:val="0076402D"/>
    <w:rsid w:val="00791E37"/>
    <w:rsid w:val="007C0805"/>
    <w:rsid w:val="007E55CD"/>
    <w:rsid w:val="008512B0"/>
    <w:rsid w:val="00875ADC"/>
    <w:rsid w:val="00877E76"/>
    <w:rsid w:val="008D4CBD"/>
    <w:rsid w:val="008F5EB7"/>
    <w:rsid w:val="009270AE"/>
    <w:rsid w:val="009E42B8"/>
    <w:rsid w:val="00A12182"/>
    <w:rsid w:val="00A65099"/>
    <w:rsid w:val="00A73975"/>
    <w:rsid w:val="00A73F65"/>
    <w:rsid w:val="00A81913"/>
    <w:rsid w:val="00B13E94"/>
    <w:rsid w:val="00B22E81"/>
    <w:rsid w:val="00B459E3"/>
    <w:rsid w:val="00B67BD0"/>
    <w:rsid w:val="00BC05DC"/>
    <w:rsid w:val="00CA6048"/>
    <w:rsid w:val="00CD2545"/>
    <w:rsid w:val="00D210D5"/>
    <w:rsid w:val="00D6259E"/>
    <w:rsid w:val="00D7624F"/>
    <w:rsid w:val="00D93627"/>
    <w:rsid w:val="00E03A6F"/>
    <w:rsid w:val="00E41734"/>
    <w:rsid w:val="00E60903"/>
    <w:rsid w:val="00E96A0D"/>
    <w:rsid w:val="00EB2FA7"/>
    <w:rsid w:val="00EE2B3D"/>
    <w:rsid w:val="00F04F8C"/>
    <w:rsid w:val="00F813CE"/>
    <w:rsid w:val="00F93C1D"/>
    <w:rsid w:val="00FD53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36DB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192E4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6402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192E4D"/>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76402D"/>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80138">
      <w:bodyDiv w:val="1"/>
      <w:marLeft w:val="0"/>
      <w:marRight w:val="0"/>
      <w:marTop w:val="0"/>
      <w:marBottom w:val="0"/>
      <w:divBdr>
        <w:top w:val="none" w:sz="0" w:space="0" w:color="auto"/>
        <w:left w:val="none" w:sz="0" w:space="0" w:color="auto"/>
        <w:bottom w:val="none" w:sz="0" w:space="0" w:color="auto"/>
        <w:right w:val="none" w:sz="0" w:space="0" w:color="auto"/>
      </w:divBdr>
    </w:div>
    <w:div w:id="60361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lv/books?hl=ru&amp;lr=&amp;id=VjHk2Cjrti8C&amp;oi=fnd&amp;pg=PA1&amp;dq=prolog&amp;ots" TargetMode="External"/><Relationship Id="rId13" Type="http://schemas.openxmlformats.org/officeDocument/2006/relationships/hyperlink" Target="http://kti.mff.cuni.cz/~bartak/prolog/" TargetMode="External"/><Relationship Id="rId18" Type="http://schemas.openxmlformats.org/officeDocument/2006/relationships/hyperlink" Target="http://www.cs.ucf.edu/~leavens/teaching-prog-lang/Undergraduate.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ilp.iiita.ac.in/wp-content/uploads/PROLOG.pdf" TargetMode="External"/><Relationship Id="rId12" Type="http://schemas.openxmlformats.org/officeDocument/2006/relationships/hyperlink" Target="http://www.let.rug.nl/bos/lpn//" TargetMode="External"/><Relationship Id="rId17" Type="http://schemas.openxmlformats.org/officeDocument/2006/relationships/hyperlink" Target="https://logicprogramming.org/the-association-for-logic-programming/basics-on-alp/" TargetMode="External"/><Relationship Id="rId2" Type="http://schemas.openxmlformats.org/officeDocument/2006/relationships/styles" Target="styles.xml"/><Relationship Id="rId16" Type="http://schemas.openxmlformats.org/officeDocument/2006/relationships/hyperlink" Target="https://hackr.io/tutorials/learn-prolo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ti.ms.mff.cuni.cz/~bartak/prolog/contents.html" TargetMode="External"/><Relationship Id="rId5" Type="http://schemas.openxmlformats.org/officeDocument/2006/relationships/footnotes" Target="footnotes.xml"/><Relationship Id="rId15" Type="http://schemas.openxmlformats.org/officeDocument/2006/relationships/hyperlink" Target="https://www.booksfree.org/wp-content/uploads/2022/02/Logic-programming-with-prolog-pdf-free-download.pdf" TargetMode="External"/><Relationship Id="rId10" Type="http://schemas.openxmlformats.org/officeDocument/2006/relationships/hyperlink" Target="https://www.swi-prolog.or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utorialspoint.com/prolog/index.htm" TargetMode="External"/><Relationship Id="rId14" Type="http://schemas.openxmlformats.org/officeDocument/2006/relationships/hyperlink" Target="http://www.thefreecountry.com/documentation/onlineprolo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Pages>
  <Words>4671</Words>
  <Characters>2664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svetlana.ignatjeva</cp:lastModifiedBy>
  <cp:revision>22</cp:revision>
  <dcterms:created xsi:type="dcterms:W3CDTF">2023-04-04T12:55:00Z</dcterms:created>
  <dcterms:modified xsi:type="dcterms:W3CDTF">2024-03-01T11:37:00Z</dcterms:modified>
</cp:coreProperties>
</file>