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071E3" w14:textId="67E45C01" w:rsidR="00376891" w:rsidRPr="00BE32E3" w:rsidRDefault="00376891" w:rsidP="0031262C">
      <w:pPr>
        <w:jc w:val="center"/>
        <w:rPr>
          <w:rFonts w:ascii="Times New Roman" w:hAnsi="Times New Roman"/>
          <w:b/>
          <w:color w:val="000000" w:themeColor="text1"/>
          <w:sz w:val="28"/>
          <w:lang w:val="lv-LV"/>
        </w:rPr>
      </w:pPr>
      <w:r w:rsidRPr="00BE32E3">
        <w:rPr>
          <w:rFonts w:ascii="Times New Roman" w:hAnsi="Times New Roman"/>
          <w:b/>
          <w:color w:val="000000" w:themeColor="text1"/>
          <w:sz w:val="28"/>
          <w:lang w:val="lv-LV"/>
        </w:rPr>
        <w:t xml:space="preserve">Studiju programmas </w:t>
      </w:r>
      <w:r w:rsidR="0031262C" w:rsidRPr="00BE32E3">
        <w:rPr>
          <w:rFonts w:ascii="Times New Roman" w:hAnsi="Times New Roman"/>
          <w:b/>
          <w:color w:val="000000" w:themeColor="text1"/>
          <w:sz w:val="28"/>
          <w:lang w:val="lv-LV"/>
        </w:rPr>
        <w:t>„Informācijas tehnoloģijas” (</w:t>
      </w:r>
      <w:r w:rsidR="00B07E97">
        <w:rPr>
          <w:rFonts w:ascii="Times New Roman" w:hAnsi="Times New Roman"/>
          <w:b/>
          <w:color w:val="000000" w:themeColor="text1"/>
          <w:sz w:val="28"/>
          <w:lang w:val="lv-LV"/>
        </w:rPr>
        <w:t xml:space="preserve">īsā cikla </w:t>
      </w:r>
      <w:r w:rsidR="0031262C" w:rsidRPr="00BE32E3">
        <w:rPr>
          <w:rFonts w:ascii="Times New Roman" w:hAnsi="Times New Roman"/>
          <w:b/>
          <w:color w:val="000000" w:themeColor="text1"/>
          <w:sz w:val="28"/>
          <w:lang w:val="lv-LV"/>
        </w:rPr>
        <w:t xml:space="preserve">profesionālā studiju programma) </w:t>
      </w:r>
      <w:r w:rsidRPr="00BE32E3">
        <w:rPr>
          <w:rFonts w:ascii="Times New Roman" w:hAnsi="Times New Roman"/>
          <w:b/>
          <w:color w:val="000000" w:themeColor="text1"/>
          <w:sz w:val="28"/>
          <w:lang w:val="lv-LV"/>
        </w:rPr>
        <w:t>atbilstība valsts izglītības standartam</w:t>
      </w:r>
    </w:p>
    <w:p w14:paraId="70AE0201" w14:textId="1ADC21EB" w:rsidR="00376891" w:rsidRPr="00BE32E3" w:rsidRDefault="00376891" w:rsidP="0054471C">
      <w:pPr>
        <w:spacing w:after="0"/>
        <w:ind w:left="360" w:hanging="360"/>
        <w:jc w:val="both"/>
        <w:rPr>
          <w:rFonts w:ascii="Times New Roman" w:hAnsi="Times New Roman"/>
          <w:i/>
          <w:color w:val="000000" w:themeColor="text1"/>
          <w:szCs w:val="24"/>
          <w:lang w:val="lv-LV"/>
        </w:rPr>
      </w:pPr>
      <w:r w:rsidRPr="00BE32E3">
        <w:rPr>
          <w:rFonts w:ascii="Times New Roman" w:hAnsi="Times New Roman"/>
          <w:i/>
          <w:color w:val="000000" w:themeColor="text1"/>
          <w:szCs w:val="24"/>
          <w:lang w:val="lv-LV"/>
        </w:rPr>
        <w:t>Ministru kabineta 2001. gada 20. marta noteikumi Nr. 141</w:t>
      </w:r>
      <w:r w:rsidR="005B2A02" w:rsidRPr="00BE32E3">
        <w:rPr>
          <w:rFonts w:ascii="Times New Roman" w:hAnsi="Times New Roman"/>
          <w:i/>
          <w:color w:val="000000" w:themeColor="text1"/>
          <w:szCs w:val="24"/>
          <w:lang w:val="lv-LV"/>
        </w:rPr>
        <w:t xml:space="preserve"> ”</w:t>
      </w:r>
      <w:r w:rsidRPr="00BE32E3">
        <w:rPr>
          <w:rFonts w:ascii="Times New Roman" w:hAnsi="Times New Roman"/>
          <w:i/>
          <w:color w:val="000000" w:themeColor="text1"/>
          <w:szCs w:val="24"/>
          <w:lang w:val="lv-LV"/>
        </w:rPr>
        <w:t xml:space="preserve">Noteikumi par pirmā līmeņa profesionālās augstākās izglītības valsts standartu”: </w:t>
      </w:r>
      <w:hyperlink r:id="rId5" w:history="1">
        <w:r w:rsidR="0054471C" w:rsidRPr="00BE32E3">
          <w:rPr>
            <w:rStyle w:val="Hyperlink"/>
            <w:rFonts w:ascii="Times New Roman" w:hAnsi="Times New Roman"/>
            <w:i/>
            <w:szCs w:val="24"/>
            <w:lang w:val="lv-LV"/>
          </w:rPr>
          <w:t>http://likumi.lv/doc.php?id=6397</w:t>
        </w:r>
      </w:hyperlink>
      <w:r w:rsidR="0054471C" w:rsidRPr="00BE32E3">
        <w:rPr>
          <w:rFonts w:ascii="Times New Roman" w:hAnsi="Times New Roman"/>
          <w:i/>
          <w:color w:val="000000" w:themeColor="text1"/>
          <w:szCs w:val="24"/>
          <w:lang w:val="lv-LV"/>
        </w:rPr>
        <w:t xml:space="preserve"> </w:t>
      </w:r>
    </w:p>
    <w:p w14:paraId="0F941456" w14:textId="77777777" w:rsidR="005B2A02" w:rsidRPr="00BE32E3" w:rsidRDefault="005B2A02" w:rsidP="0054471C">
      <w:pPr>
        <w:spacing w:after="0"/>
        <w:ind w:left="360" w:hanging="360"/>
        <w:jc w:val="both"/>
        <w:rPr>
          <w:rFonts w:ascii="Times New Roman" w:hAnsi="Times New Roman"/>
          <w:color w:val="000000" w:themeColor="text1"/>
          <w:szCs w:val="24"/>
          <w:lang w:val="lv-LV"/>
        </w:rPr>
      </w:pPr>
    </w:p>
    <w:p w14:paraId="78D759F2" w14:textId="51C04F7D" w:rsidR="005B2A02" w:rsidRPr="00BE32E3" w:rsidRDefault="005B2A02" w:rsidP="005B2A02">
      <w:pPr>
        <w:spacing w:after="0"/>
        <w:ind w:left="360" w:hanging="360"/>
        <w:jc w:val="both"/>
        <w:rPr>
          <w:rFonts w:ascii="Times New Roman" w:hAnsi="Times New Roman"/>
          <w:color w:val="000000" w:themeColor="text1"/>
          <w:szCs w:val="24"/>
          <w:lang w:val="lv-LV"/>
        </w:rPr>
      </w:pPr>
      <w:r w:rsidRPr="00BE32E3">
        <w:rPr>
          <w:rFonts w:ascii="Times New Roman" w:hAnsi="Times New Roman"/>
          <w:i/>
          <w:color w:val="000000" w:themeColor="text1"/>
          <w:szCs w:val="24"/>
          <w:lang w:val="lv-LV"/>
        </w:rPr>
        <w:t xml:space="preserve">Ministru kabineta 2023.gada 13.jūnija noteikumi Nr. 305 ”Noteikumi par valsts profesionālās augstākās izglītības standartu”: </w:t>
      </w:r>
      <w:hyperlink r:id="rId6" w:history="1">
        <w:r w:rsidRPr="00BE32E3">
          <w:rPr>
            <w:rStyle w:val="Hyperlink"/>
            <w:rFonts w:ascii="Times New Roman" w:hAnsi="Times New Roman"/>
            <w:i/>
            <w:szCs w:val="24"/>
            <w:lang w:val="lv-LV"/>
          </w:rPr>
          <w:t>https://likumi.lv/ta/id/342818-noteikumi-par-valsts-profesionalas-augstakas-izglitibas-standartu</w:t>
        </w:r>
      </w:hyperlink>
    </w:p>
    <w:p w14:paraId="5E8FD9F8" w14:textId="26D68BA4" w:rsidR="00376891" w:rsidRPr="00BE32E3" w:rsidRDefault="00376891" w:rsidP="0031262C">
      <w:pPr>
        <w:ind w:left="720" w:hanging="720"/>
        <w:jc w:val="center"/>
        <w:rPr>
          <w:rFonts w:ascii="Times New Roman" w:hAnsi="Times New Roman"/>
          <w:color w:val="000000" w:themeColor="text1"/>
          <w:sz w:val="24"/>
          <w:lang w:val="lv-LV"/>
        </w:rPr>
      </w:pPr>
    </w:p>
    <w:tbl>
      <w:tblPr>
        <w:tblW w:w="12469" w:type="dxa"/>
        <w:jc w:val="center"/>
        <w:tblLayout w:type="fixed"/>
        <w:tblCellMar>
          <w:left w:w="10" w:type="dxa"/>
          <w:right w:w="10" w:type="dxa"/>
        </w:tblCellMar>
        <w:tblLook w:val="04A0" w:firstRow="1" w:lastRow="0" w:firstColumn="1" w:lastColumn="0" w:noHBand="0" w:noVBand="1"/>
      </w:tblPr>
      <w:tblGrid>
        <w:gridCol w:w="1838"/>
        <w:gridCol w:w="3260"/>
        <w:gridCol w:w="7371"/>
      </w:tblGrid>
      <w:tr w:rsidR="00A07860" w:rsidRPr="00BE32E3" w14:paraId="65C743CE" w14:textId="78B35241"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FA9F7CD" w14:textId="77777777" w:rsidR="00A07860" w:rsidRPr="00BE32E3" w:rsidRDefault="00A07860" w:rsidP="0054471C">
            <w:pPr>
              <w:spacing w:after="120"/>
              <w:jc w:val="center"/>
              <w:rPr>
                <w:rFonts w:ascii="Times New Roman" w:hAnsi="Times New Roman"/>
                <w:b/>
                <w:color w:val="000000" w:themeColor="text1"/>
                <w:sz w:val="24"/>
                <w:lang w:val="lv-LV"/>
              </w:rPr>
            </w:pPr>
            <w:r w:rsidRPr="00BE32E3">
              <w:rPr>
                <w:rFonts w:ascii="Times New Roman" w:hAnsi="Times New Roman"/>
                <w:b/>
                <w:color w:val="000000" w:themeColor="text1"/>
                <w:sz w:val="24"/>
                <w:lang w:val="lv-LV"/>
              </w:rPr>
              <w:t>Prasības*</w:t>
            </w:r>
          </w:p>
        </w:tc>
        <w:tc>
          <w:tcPr>
            <w:tcW w:w="326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6946537" w14:textId="77777777" w:rsidR="00A07860" w:rsidRPr="00BE32E3" w:rsidRDefault="00A07860" w:rsidP="0054471C">
            <w:pPr>
              <w:spacing w:after="120"/>
              <w:jc w:val="center"/>
              <w:rPr>
                <w:rFonts w:ascii="Times New Roman" w:hAnsi="Times New Roman"/>
                <w:b/>
                <w:color w:val="000000" w:themeColor="text1"/>
                <w:sz w:val="24"/>
                <w:lang w:val="lv-LV"/>
              </w:rPr>
            </w:pPr>
            <w:r w:rsidRPr="00BE32E3">
              <w:rPr>
                <w:rFonts w:ascii="Times New Roman" w:hAnsi="Times New Roman"/>
                <w:b/>
                <w:color w:val="000000" w:themeColor="text1"/>
                <w:sz w:val="24"/>
                <w:lang w:val="lv-LV"/>
              </w:rPr>
              <w:t>Standartā noteiktais</w:t>
            </w:r>
          </w:p>
        </w:tc>
        <w:tc>
          <w:tcPr>
            <w:tcW w:w="737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 w:type="dxa"/>
              <w:bottom w:w="0" w:type="dxa"/>
              <w:right w:w="10" w:type="dxa"/>
            </w:tcMar>
          </w:tcPr>
          <w:p w14:paraId="45FBBE7B" w14:textId="77777777" w:rsidR="00A07860" w:rsidRPr="00BE32E3" w:rsidRDefault="00A07860" w:rsidP="0054471C">
            <w:pPr>
              <w:spacing w:after="120"/>
              <w:jc w:val="center"/>
              <w:rPr>
                <w:rFonts w:ascii="Times New Roman" w:hAnsi="Times New Roman"/>
                <w:color w:val="000000" w:themeColor="text1"/>
                <w:sz w:val="24"/>
                <w:lang w:val="lv-LV"/>
              </w:rPr>
            </w:pPr>
            <w:r w:rsidRPr="00BE32E3">
              <w:rPr>
                <w:rFonts w:ascii="Times New Roman" w:hAnsi="Times New Roman"/>
                <w:b/>
                <w:color w:val="000000" w:themeColor="text1"/>
                <w:sz w:val="24"/>
                <w:lang w:val="lv-LV"/>
              </w:rPr>
              <w:t>Programmas rādītāji</w:t>
            </w:r>
          </w:p>
        </w:tc>
      </w:tr>
      <w:tr w:rsidR="00A07860" w:rsidRPr="00BE32E3" w14:paraId="588B0667" w14:textId="2A72FBD9"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12ED9"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Studiju programmas apjoms (KP)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EFBB7" w14:textId="687EF977" w:rsidR="00A07860" w:rsidRPr="00BE32E3" w:rsidRDefault="00A07860" w:rsidP="00B07E97">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Programmas apjoms ir </w:t>
            </w:r>
            <w:r w:rsidR="00B07E97">
              <w:rPr>
                <w:rFonts w:ascii="Times New Roman" w:hAnsi="Times New Roman"/>
                <w:color w:val="000000" w:themeColor="text1"/>
                <w:sz w:val="24"/>
                <w:lang w:val="lv-LV"/>
              </w:rPr>
              <w:t>120 kredītpunktus</w:t>
            </w:r>
            <w:r w:rsidRPr="00BE32E3">
              <w:rPr>
                <w:rFonts w:ascii="Times New Roman" w:hAnsi="Times New Roman"/>
                <w:color w:val="000000" w:themeColor="text1"/>
                <w:sz w:val="24"/>
                <w:lang w:val="lv-LV"/>
              </w:rPr>
              <w: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3BA739" w14:textId="3A38E60E" w:rsidR="00A07860" w:rsidRPr="00BE32E3" w:rsidRDefault="00A07860" w:rsidP="00B07E97">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120 </w:t>
            </w:r>
            <w:r w:rsidR="00B07E97">
              <w:rPr>
                <w:rFonts w:ascii="Times New Roman" w:hAnsi="Times New Roman"/>
                <w:color w:val="000000" w:themeColor="text1"/>
                <w:sz w:val="24"/>
                <w:lang w:val="lv-LV"/>
              </w:rPr>
              <w:t>KP</w:t>
            </w:r>
          </w:p>
        </w:tc>
      </w:tr>
      <w:tr w:rsidR="00A07860" w:rsidRPr="00BE32E3" w14:paraId="5AEA0A5B" w14:textId="2FCA9816" w:rsidTr="0099534C">
        <w:trPr>
          <w:trHeight w:hRule="exact" w:val="969"/>
          <w:jc w:val="center"/>
        </w:trPr>
        <w:tc>
          <w:tcPr>
            <w:tcW w:w="18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8818F4F"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Programmu daļas un to apjoms (obligātā, ierobežotās izvēles, izvēles), t.s. noslēguma darba apjoms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66146" w14:textId="25E5610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mācību kursi - ne mazāk kā  84 kredītpunkti;</w:t>
            </w:r>
          </w:p>
          <w:p w14:paraId="030FB09A" w14:textId="77777777" w:rsidR="00A07860" w:rsidRPr="00BE32E3" w:rsidRDefault="00A07860" w:rsidP="0054471C">
            <w:pPr>
              <w:spacing w:after="120"/>
              <w:rPr>
                <w:rFonts w:ascii="Times New Roman" w:hAnsi="Times New Roman"/>
                <w:color w:val="000000" w:themeColor="text1"/>
                <w:sz w:val="24"/>
                <w:lang w:val="lv-LV"/>
              </w:rPr>
            </w:pPr>
          </w:p>
          <w:p w14:paraId="0BF6B0FB" w14:textId="77777777" w:rsidR="00A07860" w:rsidRPr="00BE32E3" w:rsidRDefault="00A07860" w:rsidP="0054471C">
            <w:pPr>
              <w:spacing w:after="120"/>
              <w:rPr>
                <w:rFonts w:ascii="Times New Roman" w:hAnsi="Times New Roman"/>
                <w:color w:val="000000" w:themeColor="text1"/>
                <w:sz w:val="24"/>
                <w:lang w:val="lv-LV"/>
              </w:rPr>
            </w:pPr>
          </w:p>
          <w:p w14:paraId="11F04709" w14:textId="77777777" w:rsidR="00A07860" w:rsidRPr="00BE32E3" w:rsidRDefault="00A07860" w:rsidP="0054471C">
            <w:pPr>
              <w:spacing w:after="120"/>
              <w:rPr>
                <w:rFonts w:ascii="Times New Roman" w:hAnsi="Times New Roman"/>
                <w:color w:val="000000" w:themeColor="text1"/>
                <w:sz w:val="24"/>
                <w:lang w:val="lv-LV"/>
              </w:rPr>
            </w:pPr>
          </w:p>
          <w:p w14:paraId="49E1D111" w14:textId="77777777" w:rsidR="00A07860" w:rsidRPr="00BE32E3" w:rsidRDefault="00A07860" w:rsidP="0054471C">
            <w:pPr>
              <w:spacing w:after="120"/>
              <w:rPr>
                <w:rFonts w:ascii="Times New Roman" w:hAnsi="Times New Roman"/>
                <w:color w:val="000000" w:themeColor="text1"/>
                <w:sz w:val="24"/>
                <w:lang w:val="lv-LV"/>
              </w:rPr>
            </w:pPr>
          </w:p>
          <w:p w14:paraId="771E5B97" w14:textId="77777777" w:rsidR="00A07860" w:rsidRPr="00BE32E3" w:rsidRDefault="00A07860" w:rsidP="0054471C">
            <w:pPr>
              <w:spacing w:after="120"/>
              <w:rPr>
                <w:rFonts w:ascii="Times New Roman" w:hAnsi="Times New Roman"/>
                <w:color w:val="000000" w:themeColor="text1"/>
                <w:sz w:val="24"/>
                <w:lang w:val="lv-LV"/>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ACB347" w14:textId="5ADCC55F"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mācību kursi - 84 </w:t>
            </w:r>
            <w:r w:rsidR="00B07E97">
              <w:rPr>
                <w:rFonts w:ascii="Times New Roman" w:hAnsi="Times New Roman"/>
                <w:color w:val="000000" w:themeColor="text1"/>
                <w:sz w:val="24"/>
                <w:lang w:val="lv-LV"/>
              </w:rPr>
              <w:t>KP</w:t>
            </w:r>
            <w:r w:rsidRPr="00BE32E3">
              <w:rPr>
                <w:rFonts w:ascii="Times New Roman" w:hAnsi="Times New Roman"/>
                <w:color w:val="000000" w:themeColor="text1"/>
                <w:sz w:val="24"/>
                <w:lang w:val="lv-LV"/>
              </w:rPr>
              <w:t>;</w:t>
            </w:r>
          </w:p>
          <w:p w14:paraId="16669BB6" w14:textId="77777777" w:rsidR="00A07860" w:rsidRPr="00BE32E3" w:rsidRDefault="00A07860" w:rsidP="0054471C">
            <w:pPr>
              <w:spacing w:after="120"/>
              <w:ind w:left="57"/>
              <w:rPr>
                <w:rFonts w:ascii="Times New Roman" w:hAnsi="Times New Roman"/>
                <w:color w:val="000000" w:themeColor="text1"/>
                <w:sz w:val="24"/>
                <w:lang w:val="lv-LV"/>
              </w:rPr>
            </w:pPr>
          </w:p>
          <w:p w14:paraId="797064B0" w14:textId="77777777" w:rsidR="00A07860" w:rsidRPr="00BE32E3" w:rsidRDefault="00A07860" w:rsidP="00A07860">
            <w:pPr>
              <w:spacing w:after="120"/>
              <w:rPr>
                <w:rFonts w:ascii="Times New Roman" w:hAnsi="Times New Roman"/>
                <w:color w:val="000000" w:themeColor="text1"/>
                <w:sz w:val="24"/>
                <w:lang w:val="lv-LV"/>
              </w:rPr>
            </w:pPr>
          </w:p>
          <w:p w14:paraId="67D3B064" w14:textId="77777777" w:rsidR="00A07860" w:rsidRPr="00BE32E3" w:rsidRDefault="00A07860" w:rsidP="0054471C">
            <w:pPr>
              <w:spacing w:after="120"/>
              <w:ind w:left="57"/>
              <w:rPr>
                <w:rFonts w:ascii="Times New Roman" w:hAnsi="Times New Roman"/>
                <w:color w:val="000000" w:themeColor="text1"/>
                <w:sz w:val="24"/>
                <w:lang w:val="lv-LV"/>
              </w:rPr>
            </w:pPr>
          </w:p>
          <w:p w14:paraId="3F22E14B" w14:textId="77777777" w:rsidR="00A07860" w:rsidRPr="00BE32E3" w:rsidRDefault="00A07860" w:rsidP="0054471C">
            <w:pPr>
              <w:spacing w:after="120"/>
              <w:ind w:left="57"/>
              <w:rPr>
                <w:rFonts w:ascii="Times New Roman" w:hAnsi="Times New Roman"/>
                <w:color w:val="000000" w:themeColor="text1"/>
                <w:sz w:val="24"/>
                <w:lang w:val="lv-LV"/>
              </w:rPr>
            </w:pPr>
          </w:p>
          <w:p w14:paraId="3829C27A" w14:textId="77777777" w:rsidR="00A07860" w:rsidRPr="00BE32E3" w:rsidRDefault="00A07860" w:rsidP="0054471C">
            <w:pPr>
              <w:spacing w:after="120"/>
              <w:ind w:left="57"/>
              <w:rPr>
                <w:rFonts w:ascii="Times New Roman" w:hAnsi="Times New Roman"/>
                <w:color w:val="000000" w:themeColor="text1"/>
                <w:sz w:val="24"/>
                <w:lang w:val="lv-LV"/>
              </w:rPr>
            </w:pPr>
          </w:p>
          <w:p w14:paraId="3516A00E" w14:textId="77777777" w:rsidR="00A07860" w:rsidRPr="00BE32E3" w:rsidRDefault="00A07860" w:rsidP="0054471C">
            <w:pPr>
              <w:spacing w:after="120"/>
              <w:ind w:left="57"/>
              <w:rPr>
                <w:rFonts w:ascii="Times New Roman" w:hAnsi="Times New Roman"/>
                <w:color w:val="000000" w:themeColor="text1"/>
                <w:sz w:val="24"/>
                <w:lang w:val="lv-LV"/>
              </w:rPr>
            </w:pPr>
          </w:p>
          <w:p w14:paraId="40071BD7" w14:textId="77777777" w:rsidR="00A07860" w:rsidRPr="00BE32E3" w:rsidRDefault="00A07860" w:rsidP="0054471C">
            <w:pPr>
              <w:spacing w:after="120"/>
              <w:ind w:left="57"/>
              <w:rPr>
                <w:rFonts w:ascii="Times New Roman" w:hAnsi="Times New Roman"/>
                <w:color w:val="000000" w:themeColor="text1"/>
                <w:sz w:val="24"/>
                <w:lang w:val="lv-LV"/>
              </w:rPr>
            </w:pPr>
          </w:p>
          <w:p w14:paraId="6BC3F061" w14:textId="77777777" w:rsidR="00A07860" w:rsidRPr="00BE32E3" w:rsidRDefault="00A07860" w:rsidP="0054471C">
            <w:pPr>
              <w:spacing w:after="120"/>
              <w:ind w:left="57"/>
              <w:rPr>
                <w:rFonts w:ascii="Times New Roman" w:hAnsi="Times New Roman"/>
                <w:color w:val="000000" w:themeColor="text1"/>
                <w:sz w:val="24"/>
                <w:lang w:val="lv-LV"/>
              </w:rPr>
            </w:pPr>
          </w:p>
          <w:p w14:paraId="56E99AF2" w14:textId="77777777" w:rsidR="00A07860" w:rsidRPr="00BE32E3" w:rsidRDefault="00A07860" w:rsidP="0054471C">
            <w:pPr>
              <w:spacing w:after="120"/>
              <w:ind w:left="57"/>
              <w:rPr>
                <w:rFonts w:ascii="Times New Roman" w:hAnsi="Times New Roman"/>
                <w:color w:val="000000" w:themeColor="text1"/>
                <w:sz w:val="24"/>
                <w:lang w:val="lv-LV"/>
              </w:rPr>
            </w:pPr>
          </w:p>
        </w:tc>
      </w:tr>
      <w:tr w:rsidR="00A07860" w:rsidRPr="00BE32E3" w14:paraId="19253FB3" w14:textId="51EC12ED" w:rsidTr="0099534C">
        <w:trPr>
          <w:trHeight w:val="416"/>
          <w:jc w:val="center"/>
        </w:trPr>
        <w:tc>
          <w:tcPr>
            <w:tcW w:w="1838" w:type="dxa"/>
            <w:vMerge/>
            <w:tcBorders>
              <w:left w:val="single" w:sz="4" w:space="0" w:color="000000"/>
              <w:right w:val="single" w:sz="4" w:space="0" w:color="000000"/>
            </w:tcBorders>
            <w:shd w:val="clear" w:color="auto" w:fill="auto"/>
            <w:tcMar>
              <w:top w:w="0" w:type="dxa"/>
              <w:left w:w="108" w:type="dxa"/>
              <w:bottom w:w="0" w:type="dxa"/>
              <w:right w:w="108" w:type="dxa"/>
            </w:tcMar>
          </w:tcPr>
          <w:p w14:paraId="5F9C3A18" w14:textId="77777777" w:rsidR="00A07860" w:rsidRPr="00BE32E3" w:rsidRDefault="00A07860" w:rsidP="0054471C">
            <w:pPr>
              <w:spacing w:after="120"/>
              <w:rPr>
                <w:rFonts w:ascii="Times New Roman" w:hAnsi="Times New Roman"/>
                <w:color w:val="000000" w:themeColor="text1"/>
                <w:sz w:val="24"/>
                <w:lang w:val="lv-LV"/>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049" w14:textId="10C0A321" w:rsidR="00A07860" w:rsidRPr="00BE32E3" w:rsidRDefault="00A07860" w:rsidP="00B07E97">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vispārizglītojošie mācību kursi -</w:t>
            </w:r>
            <w:r w:rsidR="000F63D3" w:rsidRPr="00BE32E3">
              <w:rPr>
                <w:rFonts w:ascii="Times New Roman" w:hAnsi="Times New Roman"/>
                <w:color w:val="000000" w:themeColor="text1"/>
                <w:sz w:val="24"/>
                <w:lang w:val="lv-LV"/>
              </w:rPr>
              <w:t xml:space="preserve"> ne mazāk kā </w:t>
            </w:r>
            <w:r w:rsidR="00B07E97">
              <w:rPr>
                <w:rFonts w:ascii="Times New Roman" w:hAnsi="Times New Roman"/>
                <w:color w:val="000000" w:themeColor="text1"/>
                <w:sz w:val="24"/>
                <w:lang w:val="lv-LV"/>
              </w:rPr>
              <w:t>3</w:t>
            </w:r>
            <w:r w:rsidR="000F63D3" w:rsidRPr="00BE32E3">
              <w:rPr>
                <w:rFonts w:ascii="Times New Roman" w:hAnsi="Times New Roman"/>
                <w:color w:val="000000" w:themeColor="text1"/>
                <w:sz w:val="24"/>
                <w:lang w:val="lv-LV"/>
              </w:rPr>
              <w:t>0 kredītpunktu;</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5E26A5" w14:textId="67579563"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vispārizglītojošie mācību kursi - </w:t>
            </w:r>
            <w:r w:rsidR="000F63D3" w:rsidRPr="00BE32E3">
              <w:rPr>
                <w:rFonts w:ascii="Times New Roman" w:hAnsi="Times New Roman"/>
                <w:color w:val="000000" w:themeColor="text1"/>
                <w:sz w:val="24"/>
                <w:lang w:val="lv-LV"/>
              </w:rPr>
              <w:t xml:space="preserve">30 </w:t>
            </w:r>
            <w:r w:rsidR="00B07E97">
              <w:rPr>
                <w:rFonts w:ascii="Times New Roman" w:hAnsi="Times New Roman"/>
                <w:color w:val="000000" w:themeColor="text1"/>
                <w:sz w:val="24"/>
                <w:lang w:val="lv-LV"/>
              </w:rPr>
              <w:t>KP</w:t>
            </w:r>
            <w:r w:rsidRPr="00BE32E3">
              <w:rPr>
                <w:rFonts w:ascii="Times New Roman" w:hAnsi="Times New Roman"/>
                <w:color w:val="000000" w:themeColor="text1"/>
                <w:sz w:val="24"/>
                <w:lang w:val="lv-LV"/>
              </w:rPr>
              <w:t>;</w:t>
            </w:r>
          </w:p>
          <w:tbl>
            <w:tblPr>
              <w:tblW w:w="6389" w:type="dxa"/>
              <w:jc w:val="center"/>
              <w:tblLayout w:type="fixed"/>
              <w:tblLook w:val="04A0" w:firstRow="1" w:lastRow="0" w:firstColumn="1" w:lastColumn="0" w:noHBand="0" w:noVBand="1"/>
            </w:tblPr>
            <w:tblGrid>
              <w:gridCol w:w="5680"/>
              <w:gridCol w:w="709"/>
            </w:tblGrid>
            <w:tr w:rsidR="00B07E97" w:rsidRPr="00B07E97" w14:paraId="2821B372" w14:textId="77777777" w:rsidTr="00B07E97">
              <w:trPr>
                <w:trHeight w:val="137"/>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F183D5E" w14:textId="77777777" w:rsidR="00B07E97" w:rsidRPr="00BE32E3" w:rsidRDefault="00B07E97" w:rsidP="00A07860">
                  <w:pPr>
                    <w:autoSpaceDN/>
                    <w:spacing w:after="0"/>
                    <w:jc w:val="center"/>
                    <w:textAlignment w:val="auto"/>
                    <w:rPr>
                      <w:rFonts w:ascii="Times New Roman" w:eastAsia="Times New Roman" w:hAnsi="Times New Roman"/>
                      <w:b/>
                      <w:bCs/>
                      <w:color w:val="000000"/>
                      <w:sz w:val="20"/>
                      <w:szCs w:val="20"/>
                      <w:lang w:val="lv-LV"/>
                    </w:rPr>
                  </w:pPr>
                  <w:r w:rsidRPr="00BE32E3">
                    <w:rPr>
                      <w:rFonts w:ascii="Times New Roman" w:eastAsia="Times New Roman" w:hAnsi="Times New Roman"/>
                      <w:b/>
                      <w:bCs/>
                      <w:color w:val="000000"/>
                      <w:sz w:val="20"/>
                      <w:szCs w:val="20"/>
                      <w:lang w:val="lv-LV"/>
                    </w:rPr>
                    <w:t>Kursa nosaukums</w:t>
                  </w:r>
                </w:p>
              </w:tc>
              <w:tc>
                <w:tcPr>
                  <w:tcW w:w="709" w:type="dxa"/>
                  <w:tcBorders>
                    <w:top w:val="single" w:sz="4" w:space="0" w:color="000000"/>
                    <w:left w:val="nil"/>
                    <w:bottom w:val="single" w:sz="4" w:space="0" w:color="000000"/>
                    <w:right w:val="single" w:sz="4" w:space="0" w:color="000000"/>
                  </w:tcBorders>
                  <w:shd w:val="clear" w:color="auto" w:fill="auto"/>
                  <w:vAlign w:val="bottom"/>
                  <w:hideMark/>
                </w:tcPr>
                <w:p w14:paraId="318721A0" w14:textId="3D9A0D3C" w:rsidR="00B07E97" w:rsidRPr="00BE32E3" w:rsidRDefault="00B07E97" w:rsidP="00C56661">
                  <w:pPr>
                    <w:autoSpaceDN/>
                    <w:spacing w:after="0"/>
                    <w:jc w:val="center"/>
                    <w:textAlignment w:val="auto"/>
                    <w:rPr>
                      <w:rFonts w:ascii="Times New Roman" w:eastAsia="Times New Roman" w:hAnsi="Times New Roman"/>
                      <w:b/>
                      <w:bCs/>
                      <w:color w:val="000000"/>
                      <w:sz w:val="20"/>
                      <w:szCs w:val="20"/>
                      <w:lang w:val="lv-LV"/>
                    </w:rPr>
                  </w:pPr>
                  <w:r>
                    <w:rPr>
                      <w:rFonts w:ascii="Times New Roman" w:eastAsia="Times New Roman" w:hAnsi="Times New Roman"/>
                      <w:b/>
                      <w:bCs/>
                      <w:color w:val="000000"/>
                      <w:sz w:val="20"/>
                      <w:szCs w:val="20"/>
                      <w:lang w:val="lv-LV"/>
                    </w:rPr>
                    <w:t>KP</w:t>
                  </w:r>
                </w:p>
              </w:tc>
            </w:tr>
            <w:tr w:rsidR="00B07E97" w:rsidRPr="00B07E97" w14:paraId="0DD7D1F8" w14:textId="77777777" w:rsidTr="00B07E97">
              <w:trPr>
                <w:trHeight w:val="169"/>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FEDD85C" w14:textId="77777777" w:rsidR="00B07E97" w:rsidRPr="00BE32E3" w:rsidRDefault="00B07E97" w:rsidP="00A07860">
                  <w:pPr>
                    <w:autoSpaceDN/>
                    <w:spacing w:after="0"/>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Diskrētās matemātikas elementi</w:t>
                  </w:r>
                </w:p>
              </w:tc>
              <w:tc>
                <w:tcPr>
                  <w:tcW w:w="709" w:type="dxa"/>
                  <w:tcBorders>
                    <w:top w:val="nil"/>
                    <w:left w:val="nil"/>
                    <w:bottom w:val="single" w:sz="4" w:space="0" w:color="000000"/>
                    <w:right w:val="single" w:sz="4" w:space="0" w:color="000000"/>
                  </w:tcBorders>
                  <w:shd w:val="clear" w:color="auto" w:fill="auto"/>
                  <w:vAlign w:val="bottom"/>
                  <w:hideMark/>
                </w:tcPr>
                <w:p w14:paraId="4638D889"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3</w:t>
                  </w:r>
                </w:p>
              </w:tc>
            </w:tr>
            <w:tr w:rsidR="00B07E97" w:rsidRPr="00B07E97" w14:paraId="4384EB6B" w14:textId="77777777" w:rsidTr="00B07E97">
              <w:trPr>
                <w:trHeight w:val="288"/>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B9ED489" w14:textId="77777777" w:rsidR="00B07E97" w:rsidRPr="00BE32E3" w:rsidRDefault="00B07E97" w:rsidP="00A07860">
                  <w:pPr>
                    <w:autoSpaceDN/>
                    <w:spacing w:after="0"/>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Ekonomikas pamati</w:t>
                  </w:r>
                </w:p>
              </w:tc>
              <w:tc>
                <w:tcPr>
                  <w:tcW w:w="709" w:type="dxa"/>
                  <w:tcBorders>
                    <w:top w:val="nil"/>
                    <w:left w:val="nil"/>
                    <w:bottom w:val="single" w:sz="4" w:space="0" w:color="000000"/>
                    <w:right w:val="single" w:sz="4" w:space="0" w:color="000000"/>
                  </w:tcBorders>
                  <w:shd w:val="clear" w:color="auto" w:fill="auto"/>
                  <w:vAlign w:val="bottom"/>
                  <w:hideMark/>
                </w:tcPr>
                <w:p w14:paraId="189266F8"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3</w:t>
                  </w:r>
                </w:p>
              </w:tc>
            </w:tr>
            <w:tr w:rsidR="00B07E97" w:rsidRPr="00B07E97" w14:paraId="189EB028" w14:textId="77777777" w:rsidTr="00B07E97">
              <w:trPr>
                <w:trHeight w:val="294"/>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D4851F8" w14:textId="0A11784C" w:rsidR="00B07E97" w:rsidRPr="00BE32E3" w:rsidRDefault="00B07E97" w:rsidP="00A07860">
                  <w:pPr>
                    <w:autoSpaceDN/>
                    <w:spacing w:after="0"/>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Franču valoda informācijas tehnoloģijām</w:t>
                  </w:r>
                </w:p>
              </w:tc>
              <w:tc>
                <w:tcPr>
                  <w:tcW w:w="709" w:type="dxa"/>
                  <w:tcBorders>
                    <w:top w:val="nil"/>
                    <w:left w:val="nil"/>
                    <w:bottom w:val="single" w:sz="4" w:space="0" w:color="000000"/>
                    <w:right w:val="single" w:sz="4" w:space="0" w:color="000000"/>
                  </w:tcBorders>
                  <w:shd w:val="clear" w:color="auto" w:fill="auto"/>
                  <w:vAlign w:val="bottom"/>
                  <w:hideMark/>
                </w:tcPr>
                <w:p w14:paraId="7A8D450B"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3</w:t>
                  </w:r>
                </w:p>
              </w:tc>
            </w:tr>
            <w:tr w:rsidR="00B07E97" w:rsidRPr="00B07E97" w14:paraId="71BA9FD9" w14:textId="77777777" w:rsidTr="00B07E97">
              <w:trPr>
                <w:trHeight w:val="288"/>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AD8BD6F" w14:textId="19FEC878" w:rsidR="00B07E97" w:rsidRPr="00BE32E3" w:rsidRDefault="00B07E97" w:rsidP="00A07860">
                  <w:pPr>
                    <w:autoSpaceDN/>
                    <w:spacing w:after="0"/>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Informācijas sistēmu aizsardzība</w:t>
                  </w:r>
                </w:p>
              </w:tc>
              <w:tc>
                <w:tcPr>
                  <w:tcW w:w="709" w:type="dxa"/>
                  <w:tcBorders>
                    <w:top w:val="nil"/>
                    <w:left w:val="nil"/>
                    <w:bottom w:val="single" w:sz="4" w:space="0" w:color="000000"/>
                    <w:right w:val="single" w:sz="4" w:space="0" w:color="000000"/>
                  </w:tcBorders>
                  <w:shd w:val="clear" w:color="auto" w:fill="auto"/>
                  <w:vAlign w:val="bottom"/>
                  <w:hideMark/>
                </w:tcPr>
                <w:p w14:paraId="6BB09E6D"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lv-LV"/>
                    </w:rPr>
                  </w:pPr>
                  <w:r w:rsidRPr="00BE32E3">
                    <w:rPr>
                      <w:rFonts w:ascii="Times New Roman" w:eastAsia="Times New Roman" w:hAnsi="Times New Roman"/>
                      <w:color w:val="000000"/>
                      <w:sz w:val="20"/>
                      <w:szCs w:val="20"/>
                      <w:lang w:val="lv-LV"/>
                    </w:rPr>
                    <w:t>3</w:t>
                  </w:r>
                </w:p>
              </w:tc>
            </w:tr>
            <w:tr w:rsidR="00B07E97" w:rsidRPr="00BE32E3" w14:paraId="7FFC59DE" w14:textId="77777777" w:rsidTr="00B07E97">
              <w:trPr>
                <w:trHeight w:val="288"/>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F934989" w14:textId="148A6B9A" w:rsidR="00B07E97" w:rsidRPr="00BE32E3" w:rsidRDefault="00B07E97" w:rsidP="00A07860">
                  <w:pPr>
                    <w:autoSpaceDN/>
                    <w:spacing w:after="0"/>
                    <w:textAlignment w:val="auto"/>
                    <w:rPr>
                      <w:rFonts w:ascii="Times New Roman" w:eastAsia="Times New Roman" w:hAnsi="Times New Roman"/>
                      <w:color w:val="000000"/>
                      <w:sz w:val="20"/>
                      <w:szCs w:val="20"/>
                      <w:lang w:val="en-US"/>
                    </w:rPr>
                  </w:pPr>
                  <w:proofErr w:type="spellStart"/>
                  <w:r w:rsidRPr="00BE32E3">
                    <w:rPr>
                      <w:rFonts w:ascii="Times New Roman" w:eastAsia="Times New Roman" w:hAnsi="Times New Roman"/>
                      <w:color w:val="000000"/>
                      <w:sz w:val="20"/>
                      <w:szCs w:val="20"/>
                      <w:lang w:val="en-US"/>
                    </w:rPr>
                    <w:t>Nozares</w:t>
                  </w:r>
                  <w:proofErr w:type="spellEnd"/>
                  <w:r w:rsidRPr="00BE32E3">
                    <w:rPr>
                      <w:rFonts w:ascii="Times New Roman" w:eastAsia="Times New Roman" w:hAnsi="Times New Roman"/>
                      <w:color w:val="000000"/>
                      <w:sz w:val="20"/>
                      <w:szCs w:val="20"/>
                      <w:lang w:val="en-US"/>
                    </w:rPr>
                    <w:t xml:space="preserve"> </w:t>
                  </w:r>
                  <w:proofErr w:type="spellStart"/>
                  <w:r w:rsidRPr="00BE32E3">
                    <w:rPr>
                      <w:rFonts w:ascii="Times New Roman" w:eastAsia="Times New Roman" w:hAnsi="Times New Roman"/>
                      <w:color w:val="000000"/>
                      <w:sz w:val="20"/>
                      <w:szCs w:val="20"/>
                      <w:lang w:val="en-US"/>
                    </w:rPr>
                    <w:t>tiesību</w:t>
                  </w:r>
                  <w:proofErr w:type="spellEnd"/>
                  <w:r w:rsidRPr="00BE32E3">
                    <w:rPr>
                      <w:rFonts w:ascii="Times New Roman" w:eastAsia="Times New Roman" w:hAnsi="Times New Roman"/>
                      <w:color w:val="000000"/>
                      <w:sz w:val="20"/>
                      <w:szCs w:val="20"/>
                      <w:lang w:val="en-US"/>
                    </w:rPr>
                    <w:t xml:space="preserve"> </w:t>
                  </w:r>
                  <w:proofErr w:type="spellStart"/>
                  <w:r w:rsidRPr="00BE32E3">
                    <w:rPr>
                      <w:rFonts w:ascii="Times New Roman" w:eastAsia="Times New Roman" w:hAnsi="Times New Roman"/>
                      <w:color w:val="000000"/>
                      <w:sz w:val="20"/>
                      <w:szCs w:val="20"/>
                      <w:lang w:val="en-US"/>
                    </w:rPr>
                    <w:t>pamati</w:t>
                  </w:r>
                  <w:proofErr w:type="spellEnd"/>
                  <w:r w:rsidRPr="00BE32E3">
                    <w:rPr>
                      <w:rFonts w:ascii="Times New Roman" w:eastAsia="Times New Roman" w:hAnsi="Times New Roman"/>
                      <w:color w:val="000000"/>
                      <w:sz w:val="20"/>
                      <w:szCs w:val="20"/>
                      <w:lang w:val="en-US"/>
                    </w:rPr>
                    <w:t xml:space="preserve"> un </w:t>
                  </w:r>
                  <w:proofErr w:type="spellStart"/>
                  <w:r w:rsidRPr="00BE32E3">
                    <w:rPr>
                      <w:rFonts w:ascii="Times New Roman" w:eastAsia="Times New Roman" w:hAnsi="Times New Roman"/>
                      <w:color w:val="000000"/>
                      <w:sz w:val="20"/>
                      <w:szCs w:val="20"/>
                      <w:lang w:val="en-US"/>
                    </w:rPr>
                    <w:t>standarti</w:t>
                  </w:r>
                  <w:proofErr w:type="spellEnd"/>
                </w:p>
              </w:tc>
              <w:tc>
                <w:tcPr>
                  <w:tcW w:w="709" w:type="dxa"/>
                  <w:tcBorders>
                    <w:top w:val="nil"/>
                    <w:left w:val="nil"/>
                    <w:bottom w:val="single" w:sz="4" w:space="0" w:color="000000"/>
                    <w:right w:val="single" w:sz="4" w:space="0" w:color="000000"/>
                  </w:tcBorders>
                  <w:shd w:val="clear" w:color="auto" w:fill="auto"/>
                  <w:vAlign w:val="bottom"/>
                  <w:hideMark/>
                </w:tcPr>
                <w:p w14:paraId="65E0E69F"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en-US"/>
                    </w:rPr>
                  </w:pPr>
                  <w:r w:rsidRPr="00BE32E3">
                    <w:rPr>
                      <w:rFonts w:ascii="Times New Roman" w:eastAsia="Times New Roman" w:hAnsi="Times New Roman"/>
                      <w:color w:val="000000"/>
                      <w:sz w:val="20"/>
                      <w:szCs w:val="20"/>
                      <w:lang w:val="en-US"/>
                    </w:rPr>
                    <w:t>3</w:t>
                  </w:r>
                </w:p>
              </w:tc>
            </w:tr>
            <w:tr w:rsidR="00B07E97" w:rsidRPr="00BE32E3" w14:paraId="1BDCA248" w14:textId="77777777" w:rsidTr="00B07E97">
              <w:trPr>
                <w:trHeight w:val="132"/>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F10A05F" w14:textId="6739B72B" w:rsidR="00B07E97" w:rsidRPr="00BE32E3" w:rsidRDefault="00B07E97" w:rsidP="00A07860">
                  <w:pPr>
                    <w:autoSpaceDN/>
                    <w:spacing w:after="0"/>
                    <w:textAlignment w:val="auto"/>
                    <w:rPr>
                      <w:rFonts w:ascii="Times New Roman" w:eastAsia="Times New Roman" w:hAnsi="Times New Roman"/>
                      <w:color w:val="000000"/>
                      <w:sz w:val="20"/>
                      <w:szCs w:val="20"/>
                      <w:lang w:val="en-US"/>
                    </w:rPr>
                  </w:pPr>
                  <w:proofErr w:type="spellStart"/>
                  <w:r w:rsidRPr="00BE32E3">
                    <w:rPr>
                      <w:rFonts w:ascii="Times New Roman" w:eastAsia="Times New Roman" w:hAnsi="Times New Roman"/>
                      <w:color w:val="000000"/>
                      <w:sz w:val="20"/>
                      <w:szCs w:val="20"/>
                      <w:lang w:val="en-US"/>
                    </w:rPr>
                    <w:t>Profesionālā</w:t>
                  </w:r>
                  <w:proofErr w:type="spellEnd"/>
                  <w:r w:rsidRPr="00BE32E3">
                    <w:rPr>
                      <w:rFonts w:ascii="Times New Roman" w:eastAsia="Times New Roman" w:hAnsi="Times New Roman"/>
                      <w:color w:val="000000"/>
                      <w:sz w:val="20"/>
                      <w:szCs w:val="20"/>
                      <w:lang w:val="en-US"/>
                    </w:rPr>
                    <w:t xml:space="preserve"> </w:t>
                  </w:r>
                  <w:proofErr w:type="spellStart"/>
                  <w:r w:rsidRPr="00BE32E3">
                    <w:rPr>
                      <w:rFonts w:ascii="Times New Roman" w:eastAsia="Times New Roman" w:hAnsi="Times New Roman"/>
                      <w:color w:val="000000"/>
                      <w:sz w:val="20"/>
                      <w:szCs w:val="20"/>
                      <w:lang w:val="en-US"/>
                    </w:rPr>
                    <w:t>terminoloģija</w:t>
                  </w:r>
                  <w:proofErr w:type="spellEnd"/>
                  <w:r w:rsidRPr="00BE32E3">
                    <w:rPr>
                      <w:rFonts w:ascii="Times New Roman" w:eastAsia="Times New Roman" w:hAnsi="Times New Roman"/>
                      <w:color w:val="000000"/>
                      <w:sz w:val="20"/>
                      <w:szCs w:val="20"/>
                      <w:lang w:val="en-US"/>
                    </w:rPr>
                    <w:t xml:space="preserve"> </w:t>
                  </w:r>
                  <w:proofErr w:type="spellStart"/>
                  <w:r w:rsidRPr="00BE32E3">
                    <w:rPr>
                      <w:rFonts w:ascii="Times New Roman" w:eastAsia="Times New Roman" w:hAnsi="Times New Roman"/>
                      <w:color w:val="000000"/>
                      <w:sz w:val="20"/>
                      <w:szCs w:val="20"/>
                      <w:lang w:val="en-US"/>
                    </w:rPr>
                    <w:t>svešvalodā</w:t>
                  </w:r>
                  <w:proofErr w:type="spellEnd"/>
                </w:p>
              </w:tc>
              <w:tc>
                <w:tcPr>
                  <w:tcW w:w="709" w:type="dxa"/>
                  <w:tcBorders>
                    <w:top w:val="nil"/>
                    <w:left w:val="nil"/>
                    <w:bottom w:val="single" w:sz="4" w:space="0" w:color="000000"/>
                    <w:right w:val="single" w:sz="4" w:space="0" w:color="000000"/>
                  </w:tcBorders>
                  <w:shd w:val="clear" w:color="auto" w:fill="auto"/>
                  <w:vAlign w:val="bottom"/>
                  <w:hideMark/>
                </w:tcPr>
                <w:p w14:paraId="710D0744"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en-US"/>
                    </w:rPr>
                  </w:pPr>
                  <w:r w:rsidRPr="00BE32E3">
                    <w:rPr>
                      <w:rFonts w:ascii="Times New Roman" w:eastAsia="Times New Roman" w:hAnsi="Times New Roman"/>
                      <w:color w:val="000000"/>
                      <w:sz w:val="20"/>
                      <w:szCs w:val="20"/>
                      <w:lang w:val="en-US"/>
                    </w:rPr>
                    <w:t>3</w:t>
                  </w:r>
                </w:p>
              </w:tc>
            </w:tr>
            <w:tr w:rsidR="00B07E97" w:rsidRPr="00BE32E3" w14:paraId="0890A71D" w14:textId="77777777" w:rsidTr="00B07E97">
              <w:trPr>
                <w:trHeight w:val="63"/>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A4A7141" w14:textId="2C4963E0" w:rsidR="00B07E97" w:rsidRPr="00BE32E3" w:rsidRDefault="00B07E97" w:rsidP="00A07860">
                  <w:pPr>
                    <w:autoSpaceDN/>
                    <w:spacing w:after="0"/>
                    <w:textAlignment w:val="auto"/>
                    <w:rPr>
                      <w:rFonts w:ascii="Times New Roman" w:eastAsia="Times New Roman" w:hAnsi="Times New Roman"/>
                      <w:color w:val="000000"/>
                      <w:sz w:val="20"/>
                      <w:szCs w:val="20"/>
                      <w:lang w:val="en-US"/>
                    </w:rPr>
                  </w:pPr>
                  <w:proofErr w:type="spellStart"/>
                  <w:r w:rsidRPr="00BE32E3">
                    <w:rPr>
                      <w:rFonts w:ascii="Times New Roman" w:eastAsia="Times New Roman" w:hAnsi="Times New Roman"/>
                      <w:color w:val="000000"/>
                      <w:sz w:val="20"/>
                      <w:szCs w:val="20"/>
                      <w:lang w:val="en-US"/>
                    </w:rPr>
                    <w:t>Sistēmu</w:t>
                  </w:r>
                  <w:proofErr w:type="spellEnd"/>
                  <w:r w:rsidRPr="00BE32E3">
                    <w:rPr>
                      <w:rFonts w:ascii="Times New Roman" w:eastAsia="Times New Roman" w:hAnsi="Times New Roman"/>
                      <w:color w:val="000000"/>
                      <w:sz w:val="20"/>
                      <w:szCs w:val="20"/>
                      <w:lang w:val="en-US"/>
                    </w:rPr>
                    <w:t xml:space="preserve"> </w:t>
                  </w:r>
                  <w:proofErr w:type="spellStart"/>
                  <w:r w:rsidRPr="00BE32E3">
                    <w:rPr>
                      <w:rFonts w:ascii="Times New Roman" w:eastAsia="Times New Roman" w:hAnsi="Times New Roman"/>
                      <w:color w:val="000000"/>
                      <w:sz w:val="20"/>
                      <w:szCs w:val="20"/>
                      <w:lang w:val="en-US"/>
                    </w:rPr>
                    <w:t>administrēšana</w:t>
                  </w:r>
                  <w:proofErr w:type="spellEnd"/>
                  <w:r w:rsidRPr="00BE32E3">
                    <w:rPr>
                      <w:rFonts w:ascii="Times New Roman" w:eastAsia="Times New Roman" w:hAnsi="Times New Roman"/>
                      <w:color w:val="000000"/>
                      <w:sz w:val="20"/>
                      <w:szCs w:val="20"/>
                      <w:lang w:val="en-US"/>
                    </w:rPr>
                    <w:t xml:space="preserve"> un </w:t>
                  </w:r>
                  <w:proofErr w:type="spellStart"/>
                  <w:r w:rsidRPr="00BE32E3">
                    <w:rPr>
                      <w:rFonts w:ascii="Times New Roman" w:eastAsia="Times New Roman" w:hAnsi="Times New Roman"/>
                      <w:color w:val="000000"/>
                      <w:sz w:val="20"/>
                      <w:szCs w:val="20"/>
                      <w:lang w:val="en-US"/>
                    </w:rPr>
                    <w:t>uzturēšana</w:t>
                  </w:r>
                  <w:proofErr w:type="spellEnd"/>
                </w:p>
              </w:tc>
              <w:tc>
                <w:tcPr>
                  <w:tcW w:w="709" w:type="dxa"/>
                  <w:tcBorders>
                    <w:top w:val="nil"/>
                    <w:left w:val="nil"/>
                    <w:bottom w:val="single" w:sz="4" w:space="0" w:color="000000"/>
                    <w:right w:val="single" w:sz="4" w:space="0" w:color="000000"/>
                  </w:tcBorders>
                  <w:shd w:val="clear" w:color="auto" w:fill="auto"/>
                  <w:vAlign w:val="bottom"/>
                  <w:hideMark/>
                </w:tcPr>
                <w:p w14:paraId="1AD56BAE" w14:textId="77777777" w:rsidR="00B07E97" w:rsidRPr="00BE32E3" w:rsidRDefault="00B07E97" w:rsidP="00C56661">
                  <w:pPr>
                    <w:autoSpaceDN/>
                    <w:spacing w:after="0"/>
                    <w:jc w:val="center"/>
                    <w:textAlignment w:val="auto"/>
                    <w:rPr>
                      <w:rFonts w:ascii="Times New Roman" w:eastAsia="Times New Roman" w:hAnsi="Times New Roman"/>
                      <w:color w:val="000000"/>
                      <w:sz w:val="20"/>
                      <w:szCs w:val="20"/>
                      <w:lang w:val="en-US"/>
                    </w:rPr>
                  </w:pPr>
                  <w:r w:rsidRPr="00BE32E3">
                    <w:rPr>
                      <w:rFonts w:ascii="Times New Roman" w:eastAsia="Times New Roman" w:hAnsi="Times New Roman"/>
                      <w:color w:val="000000"/>
                      <w:sz w:val="20"/>
                      <w:szCs w:val="20"/>
                      <w:lang w:val="en-US"/>
                    </w:rPr>
                    <w:t>6</w:t>
                  </w:r>
                </w:p>
              </w:tc>
            </w:tr>
            <w:tr w:rsidR="00B07E97" w:rsidRPr="00BE32E3" w14:paraId="5D055F65" w14:textId="77777777" w:rsidTr="00B07E97">
              <w:trPr>
                <w:trHeight w:val="288"/>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67C027" w14:textId="3BD81DAF" w:rsidR="00B07E97" w:rsidRPr="00BE32E3" w:rsidRDefault="00B07E97" w:rsidP="00B07E97">
                  <w:pPr>
                    <w:autoSpaceDN/>
                    <w:spacing w:after="0"/>
                    <w:textAlignment w:val="auto"/>
                    <w:rPr>
                      <w:rFonts w:ascii="Times New Roman" w:eastAsia="Times New Roman" w:hAnsi="Times New Roman"/>
                      <w:color w:val="000000"/>
                      <w:sz w:val="20"/>
                      <w:szCs w:val="20"/>
                      <w:lang w:val="en-US"/>
                    </w:rPr>
                  </w:pPr>
                  <w:proofErr w:type="spellStart"/>
                  <w:r w:rsidRPr="00BE32E3">
                    <w:rPr>
                      <w:rFonts w:ascii="Times New Roman" w:eastAsia="Times New Roman" w:hAnsi="Times New Roman"/>
                      <w:color w:val="000000"/>
                      <w:sz w:val="20"/>
                      <w:szCs w:val="20"/>
                      <w:lang w:val="en-US"/>
                    </w:rPr>
                    <w:t>Valsts</w:t>
                  </w:r>
                  <w:proofErr w:type="spellEnd"/>
                  <w:r w:rsidRPr="00BE32E3">
                    <w:rPr>
                      <w:rFonts w:ascii="Times New Roman" w:eastAsia="Times New Roman" w:hAnsi="Times New Roman"/>
                      <w:color w:val="000000"/>
                      <w:sz w:val="20"/>
                      <w:szCs w:val="20"/>
                      <w:lang w:val="en-US"/>
                    </w:rPr>
                    <w:t xml:space="preserve">, </w:t>
                  </w:r>
                  <w:proofErr w:type="spellStart"/>
                  <w:r w:rsidRPr="00BE32E3">
                    <w:rPr>
                      <w:rFonts w:ascii="Times New Roman" w:eastAsia="Times New Roman" w:hAnsi="Times New Roman"/>
                      <w:color w:val="000000"/>
                      <w:sz w:val="20"/>
                      <w:szCs w:val="20"/>
                      <w:lang w:val="en-US"/>
                    </w:rPr>
                    <w:t>civilā</w:t>
                  </w:r>
                  <w:proofErr w:type="spellEnd"/>
                  <w:r w:rsidRPr="00BE32E3">
                    <w:rPr>
                      <w:rFonts w:ascii="Times New Roman" w:eastAsia="Times New Roman" w:hAnsi="Times New Roman"/>
                      <w:color w:val="000000"/>
                      <w:sz w:val="20"/>
                      <w:szCs w:val="20"/>
                      <w:lang w:val="en-US"/>
                    </w:rPr>
                    <w:t xml:space="preserve"> un vides </w:t>
                  </w:r>
                  <w:proofErr w:type="spellStart"/>
                  <w:r w:rsidRPr="00BE32E3">
                    <w:rPr>
                      <w:rFonts w:ascii="Times New Roman" w:eastAsia="Times New Roman" w:hAnsi="Times New Roman"/>
                      <w:color w:val="000000"/>
                      <w:sz w:val="20"/>
                      <w:szCs w:val="20"/>
                      <w:lang w:val="en-US"/>
                    </w:rPr>
                    <w:t>aizsardzība</w:t>
                  </w:r>
                  <w:proofErr w:type="spellEnd"/>
                </w:p>
              </w:tc>
              <w:tc>
                <w:tcPr>
                  <w:tcW w:w="709" w:type="dxa"/>
                  <w:tcBorders>
                    <w:top w:val="nil"/>
                    <w:left w:val="nil"/>
                    <w:bottom w:val="single" w:sz="4" w:space="0" w:color="000000"/>
                    <w:right w:val="single" w:sz="4" w:space="0" w:color="000000"/>
                  </w:tcBorders>
                  <w:shd w:val="clear" w:color="auto" w:fill="auto"/>
                  <w:vAlign w:val="bottom"/>
                </w:tcPr>
                <w:p w14:paraId="112BEBE5" w14:textId="6CF7A0E8" w:rsidR="00B07E97" w:rsidRPr="00BE32E3" w:rsidRDefault="00B07E97" w:rsidP="00B07E97">
                  <w:pPr>
                    <w:autoSpaceDN/>
                    <w:spacing w:after="0"/>
                    <w:jc w:val="center"/>
                    <w:textAlignment w:val="auto"/>
                    <w:rPr>
                      <w:rFonts w:ascii="Times New Roman" w:eastAsia="Times New Roman" w:hAnsi="Times New Roman"/>
                      <w:color w:val="000000"/>
                      <w:sz w:val="20"/>
                      <w:szCs w:val="20"/>
                      <w:lang w:val="en-US"/>
                    </w:rPr>
                  </w:pPr>
                  <w:r w:rsidRPr="00BE32E3">
                    <w:rPr>
                      <w:rFonts w:ascii="Times New Roman" w:eastAsia="Times New Roman" w:hAnsi="Times New Roman"/>
                      <w:color w:val="000000"/>
                      <w:sz w:val="20"/>
                      <w:szCs w:val="20"/>
                      <w:lang w:val="en-US"/>
                    </w:rPr>
                    <w:t>3</w:t>
                  </w:r>
                </w:p>
              </w:tc>
            </w:tr>
            <w:tr w:rsidR="00B07E97" w:rsidRPr="00BE32E3" w14:paraId="15E48659" w14:textId="77777777" w:rsidTr="00B07E97">
              <w:trPr>
                <w:trHeight w:val="63"/>
                <w:jc w:val="center"/>
              </w:trPr>
              <w:tc>
                <w:tcPr>
                  <w:tcW w:w="56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29902A" w14:textId="2B686996" w:rsidR="00B07E97" w:rsidRPr="00BE32E3" w:rsidRDefault="00B07E97" w:rsidP="00B07E97">
                  <w:pPr>
                    <w:autoSpaceDN/>
                    <w:spacing w:after="0"/>
                    <w:textAlignment w:val="auto"/>
                    <w:rPr>
                      <w:rFonts w:ascii="Times New Roman" w:eastAsia="Times New Roman" w:hAnsi="Times New Roman"/>
                      <w:color w:val="000000"/>
                      <w:sz w:val="20"/>
                      <w:szCs w:val="20"/>
                      <w:lang w:val="en-US"/>
                    </w:rPr>
                  </w:pPr>
                </w:p>
              </w:tc>
              <w:tc>
                <w:tcPr>
                  <w:tcW w:w="709" w:type="dxa"/>
                  <w:tcBorders>
                    <w:top w:val="nil"/>
                    <w:left w:val="nil"/>
                    <w:bottom w:val="single" w:sz="4" w:space="0" w:color="000000"/>
                    <w:right w:val="single" w:sz="4" w:space="0" w:color="000000"/>
                  </w:tcBorders>
                  <w:shd w:val="clear" w:color="auto" w:fill="auto"/>
                  <w:vAlign w:val="bottom"/>
                </w:tcPr>
                <w:p w14:paraId="4B18EA62" w14:textId="52128440" w:rsidR="00B07E97" w:rsidRPr="00BE32E3" w:rsidRDefault="00B07E97" w:rsidP="00B07E97">
                  <w:pPr>
                    <w:autoSpaceDN/>
                    <w:spacing w:after="0"/>
                    <w:jc w:val="center"/>
                    <w:textAlignment w:val="auto"/>
                    <w:rPr>
                      <w:rFonts w:ascii="Times New Roman" w:eastAsia="Times New Roman" w:hAnsi="Times New Roman"/>
                      <w:color w:val="000000"/>
                      <w:sz w:val="20"/>
                      <w:szCs w:val="20"/>
                      <w:lang w:val="en-US"/>
                    </w:rPr>
                  </w:pPr>
                </w:p>
              </w:tc>
            </w:tr>
          </w:tbl>
          <w:p w14:paraId="13AAC3C6" w14:textId="6352352E" w:rsidR="00A07860" w:rsidRPr="00BE32E3" w:rsidRDefault="00A07860" w:rsidP="0054471C">
            <w:pPr>
              <w:spacing w:after="120"/>
              <w:ind w:left="57"/>
              <w:rPr>
                <w:rFonts w:ascii="Times New Roman" w:hAnsi="Times New Roman"/>
                <w:color w:val="000000" w:themeColor="text1"/>
                <w:sz w:val="24"/>
                <w:lang w:val="lv-LV"/>
              </w:rPr>
            </w:pPr>
          </w:p>
        </w:tc>
      </w:tr>
      <w:tr w:rsidR="00A07860" w:rsidRPr="00B07E97" w14:paraId="1781E35D" w14:textId="34B8C267" w:rsidTr="0099534C">
        <w:trPr>
          <w:jc w:val="center"/>
        </w:trPr>
        <w:tc>
          <w:tcPr>
            <w:tcW w:w="1838" w:type="dxa"/>
            <w:vMerge/>
            <w:tcBorders>
              <w:left w:val="single" w:sz="4" w:space="0" w:color="000000"/>
              <w:right w:val="single" w:sz="4" w:space="0" w:color="000000"/>
            </w:tcBorders>
            <w:shd w:val="clear" w:color="auto" w:fill="auto"/>
            <w:tcMar>
              <w:top w:w="0" w:type="dxa"/>
              <w:left w:w="108" w:type="dxa"/>
              <w:bottom w:w="0" w:type="dxa"/>
              <w:right w:w="108" w:type="dxa"/>
            </w:tcMar>
          </w:tcPr>
          <w:p w14:paraId="4509756B" w14:textId="77777777" w:rsidR="00A07860" w:rsidRPr="00BE32E3" w:rsidRDefault="00A07860" w:rsidP="0054471C">
            <w:pPr>
              <w:spacing w:after="120"/>
              <w:rPr>
                <w:rFonts w:ascii="Times New Roman" w:hAnsi="Times New Roman"/>
                <w:color w:val="000000" w:themeColor="text1"/>
                <w:sz w:val="24"/>
                <w:lang w:val="lv-LV"/>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A56FA" w14:textId="7B48F2E0" w:rsidR="00A07860" w:rsidRPr="00BE32E3" w:rsidRDefault="00A07860" w:rsidP="00B07E97">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nozares mācību kursi - ne mazāk kā </w:t>
            </w:r>
            <w:r w:rsidR="00B07E97">
              <w:rPr>
                <w:rFonts w:ascii="Times New Roman" w:hAnsi="Times New Roman"/>
                <w:color w:val="000000" w:themeColor="text1"/>
                <w:sz w:val="24"/>
                <w:lang w:val="lv-LV"/>
              </w:rPr>
              <w:t>54</w:t>
            </w:r>
            <w:r w:rsidR="000F63D3" w:rsidRPr="00BE32E3">
              <w:rPr>
                <w:rFonts w:ascii="Times New Roman" w:hAnsi="Times New Roman"/>
                <w:color w:val="000000" w:themeColor="text1"/>
                <w:sz w:val="24"/>
                <w:lang w:val="lv-LV"/>
              </w:rPr>
              <w:t xml:space="preserve"> </w:t>
            </w:r>
            <w:r w:rsidRPr="00BE32E3">
              <w:rPr>
                <w:rFonts w:ascii="Times New Roman" w:hAnsi="Times New Roman"/>
                <w:color w:val="000000" w:themeColor="text1"/>
                <w:sz w:val="24"/>
                <w:lang w:val="lv-LV"/>
              </w:rPr>
              <w:t>kredītpunkti;</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249F0C" w14:textId="02AAAAF7" w:rsidR="00A07860" w:rsidRPr="00BE32E3" w:rsidRDefault="000F63D3"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nozares mācību kursi –</w:t>
            </w:r>
            <w:r w:rsidR="00992443" w:rsidRPr="00BE32E3">
              <w:rPr>
                <w:rFonts w:ascii="Times New Roman" w:hAnsi="Times New Roman"/>
                <w:color w:val="000000" w:themeColor="text1"/>
                <w:sz w:val="24"/>
                <w:lang w:val="lv-LV"/>
              </w:rPr>
              <w:t>54</w:t>
            </w:r>
            <w:r w:rsidRPr="00BE32E3">
              <w:rPr>
                <w:rFonts w:ascii="Times New Roman" w:hAnsi="Times New Roman"/>
                <w:color w:val="000000" w:themeColor="text1"/>
                <w:sz w:val="24"/>
                <w:lang w:val="lv-LV"/>
              </w:rPr>
              <w:t xml:space="preserve"> </w:t>
            </w:r>
            <w:r w:rsidR="00B07E97">
              <w:rPr>
                <w:rFonts w:ascii="Times New Roman" w:hAnsi="Times New Roman"/>
                <w:color w:val="000000" w:themeColor="text1"/>
                <w:sz w:val="24"/>
                <w:lang w:val="lv-LV"/>
              </w:rPr>
              <w:t>KP</w:t>
            </w:r>
            <w:r w:rsidRPr="00BE32E3">
              <w:rPr>
                <w:rFonts w:ascii="Times New Roman" w:hAnsi="Times New Roman"/>
                <w:color w:val="000000" w:themeColor="text1"/>
                <w:sz w:val="24"/>
                <w:lang w:val="lv-LV"/>
              </w:rPr>
              <w:t>;</w:t>
            </w:r>
          </w:p>
          <w:tbl>
            <w:tblPr>
              <w:tblW w:w="5213" w:type="dxa"/>
              <w:jc w:val="center"/>
              <w:tblLayout w:type="fixed"/>
              <w:tblLook w:val="04A0" w:firstRow="1" w:lastRow="0" w:firstColumn="1" w:lastColumn="0" w:noHBand="0" w:noVBand="1"/>
            </w:tblPr>
            <w:tblGrid>
              <w:gridCol w:w="1257"/>
              <w:gridCol w:w="3260"/>
              <w:gridCol w:w="696"/>
            </w:tblGrid>
            <w:tr w:rsidR="00B07E97" w:rsidRPr="00B07E97" w14:paraId="78B299E8" w14:textId="77777777" w:rsidTr="00B07E97">
              <w:trPr>
                <w:trHeight w:val="249"/>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FB443D3" w14:textId="77777777" w:rsidR="00B07E97" w:rsidRPr="00B07E97" w:rsidRDefault="00B07E97" w:rsidP="000F63D3">
                  <w:pPr>
                    <w:autoSpaceDN/>
                    <w:spacing w:after="0"/>
                    <w:jc w:val="center"/>
                    <w:textAlignment w:val="auto"/>
                    <w:rPr>
                      <w:rFonts w:ascii="Times New Roman" w:eastAsia="Times New Roman" w:hAnsi="Times New Roman"/>
                      <w:b/>
                      <w:bCs/>
                      <w:color w:val="000000"/>
                      <w:sz w:val="20"/>
                      <w:szCs w:val="20"/>
                      <w:lang w:val="lv-LV"/>
                    </w:rPr>
                  </w:pPr>
                  <w:r w:rsidRPr="00B07E97">
                    <w:rPr>
                      <w:rFonts w:ascii="Times New Roman" w:eastAsia="Times New Roman" w:hAnsi="Times New Roman"/>
                      <w:b/>
                      <w:bCs/>
                      <w:color w:val="000000"/>
                      <w:sz w:val="20"/>
                      <w:szCs w:val="20"/>
                      <w:lang w:val="lv-LV"/>
                    </w:rPr>
                    <w:t>Kursa nosaukums</w:t>
                  </w:r>
                </w:p>
              </w:tc>
              <w:tc>
                <w:tcPr>
                  <w:tcW w:w="696" w:type="dxa"/>
                  <w:tcBorders>
                    <w:top w:val="single" w:sz="4" w:space="0" w:color="000000"/>
                    <w:left w:val="nil"/>
                    <w:bottom w:val="single" w:sz="4" w:space="0" w:color="000000"/>
                    <w:right w:val="single" w:sz="4" w:space="0" w:color="000000"/>
                  </w:tcBorders>
                  <w:shd w:val="clear" w:color="auto" w:fill="auto"/>
                  <w:vAlign w:val="bottom"/>
                  <w:hideMark/>
                </w:tcPr>
                <w:p w14:paraId="3A5C0EDA" w14:textId="7ADF2310" w:rsidR="00B07E97" w:rsidRPr="00B07E97" w:rsidRDefault="00B07E97" w:rsidP="000F63D3">
                  <w:pPr>
                    <w:autoSpaceDN/>
                    <w:spacing w:after="0"/>
                    <w:textAlignment w:val="auto"/>
                    <w:rPr>
                      <w:rFonts w:ascii="Times New Roman" w:eastAsia="Times New Roman" w:hAnsi="Times New Roman"/>
                      <w:b/>
                      <w:bCs/>
                      <w:color w:val="000000"/>
                      <w:sz w:val="20"/>
                      <w:szCs w:val="20"/>
                      <w:lang w:val="lv-LV"/>
                    </w:rPr>
                  </w:pPr>
                  <w:r>
                    <w:rPr>
                      <w:rFonts w:ascii="Times New Roman" w:eastAsia="Times New Roman" w:hAnsi="Times New Roman"/>
                      <w:b/>
                      <w:bCs/>
                      <w:color w:val="000000"/>
                      <w:sz w:val="20"/>
                      <w:szCs w:val="20"/>
                      <w:lang w:val="lv-LV"/>
                    </w:rPr>
                    <w:t>KP</w:t>
                  </w:r>
                </w:p>
              </w:tc>
            </w:tr>
            <w:tr w:rsidR="00B07E97" w:rsidRPr="00B07E97" w14:paraId="4F022B45"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6C75BE1"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Ciparu elektronika</w:t>
                  </w:r>
                </w:p>
              </w:tc>
              <w:tc>
                <w:tcPr>
                  <w:tcW w:w="696" w:type="dxa"/>
                  <w:tcBorders>
                    <w:top w:val="nil"/>
                    <w:left w:val="nil"/>
                    <w:bottom w:val="single" w:sz="4" w:space="0" w:color="000000"/>
                    <w:right w:val="single" w:sz="4" w:space="0" w:color="000000"/>
                  </w:tcBorders>
                  <w:shd w:val="clear" w:color="auto" w:fill="auto"/>
                  <w:vAlign w:val="bottom"/>
                  <w:hideMark/>
                </w:tcPr>
                <w:p w14:paraId="3DBE77AE"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5C58692D"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142E6D6"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Datortīkli un komunikācijas</w:t>
                  </w:r>
                </w:p>
              </w:tc>
              <w:tc>
                <w:tcPr>
                  <w:tcW w:w="696" w:type="dxa"/>
                  <w:tcBorders>
                    <w:top w:val="nil"/>
                    <w:left w:val="nil"/>
                    <w:bottom w:val="single" w:sz="4" w:space="0" w:color="000000"/>
                    <w:right w:val="single" w:sz="4" w:space="0" w:color="000000"/>
                  </w:tcBorders>
                  <w:shd w:val="clear" w:color="auto" w:fill="auto"/>
                  <w:vAlign w:val="bottom"/>
                  <w:hideMark/>
                </w:tcPr>
                <w:p w14:paraId="3D0AA493"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r w:rsidR="00B07E97" w:rsidRPr="00B07E97" w14:paraId="075085FC"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6C7D204"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Datoru arhitektūra</w:t>
                  </w:r>
                </w:p>
              </w:tc>
              <w:tc>
                <w:tcPr>
                  <w:tcW w:w="696" w:type="dxa"/>
                  <w:tcBorders>
                    <w:top w:val="nil"/>
                    <w:left w:val="nil"/>
                    <w:bottom w:val="single" w:sz="4" w:space="0" w:color="000000"/>
                    <w:right w:val="single" w:sz="4" w:space="0" w:color="000000"/>
                  </w:tcBorders>
                  <w:shd w:val="clear" w:color="auto" w:fill="auto"/>
                  <w:vAlign w:val="bottom"/>
                  <w:hideMark/>
                </w:tcPr>
                <w:p w14:paraId="369B852B"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1D5B2256"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730D356"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Datu bāzu tehnoloģijas</w:t>
                  </w:r>
                </w:p>
              </w:tc>
              <w:tc>
                <w:tcPr>
                  <w:tcW w:w="696" w:type="dxa"/>
                  <w:tcBorders>
                    <w:top w:val="nil"/>
                    <w:left w:val="nil"/>
                    <w:bottom w:val="single" w:sz="4" w:space="0" w:color="000000"/>
                    <w:right w:val="single" w:sz="4" w:space="0" w:color="000000"/>
                  </w:tcBorders>
                  <w:shd w:val="clear" w:color="auto" w:fill="auto"/>
                  <w:vAlign w:val="bottom"/>
                  <w:hideMark/>
                </w:tcPr>
                <w:p w14:paraId="14D07D14"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r w:rsidR="00B07E97" w:rsidRPr="00B07E97" w14:paraId="2DE96F4A"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C410E50"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Elektroniskās dokumentācijas izveide</w:t>
                  </w:r>
                </w:p>
              </w:tc>
              <w:tc>
                <w:tcPr>
                  <w:tcW w:w="696" w:type="dxa"/>
                  <w:tcBorders>
                    <w:top w:val="nil"/>
                    <w:left w:val="nil"/>
                    <w:bottom w:val="single" w:sz="4" w:space="0" w:color="000000"/>
                    <w:right w:val="single" w:sz="4" w:space="0" w:color="000000"/>
                  </w:tcBorders>
                  <w:shd w:val="clear" w:color="auto" w:fill="auto"/>
                  <w:vAlign w:val="bottom"/>
                  <w:hideMark/>
                </w:tcPr>
                <w:p w14:paraId="7E76C827"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4E0E9512" w14:textId="77777777" w:rsidTr="00B07E97">
              <w:trPr>
                <w:trHeight w:val="320"/>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F5F2BBE"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Operētājsistēmas un serveru administrēšana</w:t>
                  </w:r>
                </w:p>
              </w:tc>
              <w:tc>
                <w:tcPr>
                  <w:tcW w:w="696" w:type="dxa"/>
                  <w:tcBorders>
                    <w:top w:val="nil"/>
                    <w:left w:val="nil"/>
                    <w:bottom w:val="single" w:sz="4" w:space="0" w:color="000000"/>
                    <w:right w:val="single" w:sz="4" w:space="0" w:color="000000"/>
                  </w:tcBorders>
                  <w:shd w:val="clear" w:color="auto" w:fill="auto"/>
                  <w:vAlign w:val="bottom"/>
                  <w:hideMark/>
                </w:tcPr>
                <w:p w14:paraId="68A2F143"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12</w:t>
                  </w:r>
                </w:p>
              </w:tc>
            </w:tr>
            <w:tr w:rsidR="00B07E97" w:rsidRPr="00B07E97" w14:paraId="1D5B3114"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079A570"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Programmēšana</w:t>
                  </w:r>
                </w:p>
              </w:tc>
              <w:tc>
                <w:tcPr>
                  <w:tcW w:w="696" w:type="dxa"/>
                  <w:tcBorders>
                    <w:top w:val="nil"/>
                    <w:left w:val="nil"/>
                    <w:bottom w:val="single" w:sz="4" w:space="0" w:color="000000"/>
                    <w:right w:val="single" w:sz="4" w:space="0" w:color="000000"/>
                  </w:tcBorders>
                  <w:shd w:val="clear" w:color="auto" w:fill="auto"/>
                  <w:vAlign w:val="bottom"/>
                  <w:hideMark/>
                </w:tcPr>
                <w:p w14:paraId="419572A0"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r w:rsidR="00B07E97" w:rsidRPr="00B07E97" w14:paraId="3C82C2C4" w14:textId="77777777" w:rsidTr="00B07E97">
              <w:trPr>
                <w:trHeight w:val="288"/>
                <w:jc w:val="center"/>
              </w:trPr>
              <w:tc>
                <w:tcPr>
                  <w:tcW w:w="1257" w:type="dxa"/>
                  <w:tcBorders>
                    <w:top w:val="nil"/>
                    <w:left w:val="single" w:sz="4" w:space="0" w:color="000000"/>
                    <w:bottom w:val="single" w:sz="4" w:space="0" w:color="000000"/>
                    <w:right w:val="single" w:sz="4" w:space="0" w:color="000000"/>
                  </w:tcBorders>
                  <w:shd w:val="clear" w:color="auto" w:fill="auto"/>
                  <w:vAlign w:val="bottom"/>
                  <w:hideMark/>
                </w:tcPr>
                <w:p w14:paraId="4E7694A5" w14:textId="77777777" w:rsidR="00B07E97" w:rsidRPr="00B07E97" w:rsidRDefault="00B07E97" w:rsidP="000F63D3">
                  <w:pPr>
                    <w:autoSpaceDN/>
                    <w:spacing w:after="0"/>
                    <w:textAlignment w:val="auto"/>
                    <w:rPr>
                      <w:rFonts w:ascii="Times New Roman" w:eastAsia="Times New Roman" w:hAnsi="Times New Roman"/>
                      <w:color w:val="000000"/>
                      <w:lang w:val="lv-LV"/>
                    </w:rPr>
                  </w:pPr>
                  <w:r w:rsidRPr="00B07E97">
                    <w:rPr>
                      <w:rFonts w:ascii="Times New Roman" w:eastAsia="Times New Roman" w:hAnsi="Times New Roman"/>
                      <w:color w:val="000000"/>
                      <w:lang w:val="lv-LV"/>
                    </w:rPr>
                    <w:t> </w:t>
                  </w:r>
                </w:p>
              </w:tc>
              <w:tc>
                <w:tcPr>
                  <w:tcW w:w="3260" w:type="dxa"/>
                  <w:tcBorders>
                    <w:top w:val="nil"/>
                    <w:left w:val="nil"/>
                    <w:bottom w:val="single" w:sz="4" w:space="0" w:color="000000"/>
                    <w:right w:val="single" w:sz="4" w:space="0" w:color="000000"/>
                  </w:tcBorders>
                  <w:shd w:val="clear" w:color="auto" w:fill="auto"/>
                  <w:vAlign w:val="bottom"/>
                  <w:hideMark/>
                </w:tcPr>
                <w:p w14:paraId="3631699D" w14:textId="77777777" w:rsidR="00B07E97" w:rsidRPr="00B07E97" w:rsidRDefault="00B07E97" w:rsidP="000F63D3">
                  <w:pPr>
                    <w:autoSpaceDN/>
                    <w:spacing w:after="0"/>
                    <w:textAlignment w:val="auto"/>
                    <w:rPr>
                      <w:rFonts w:ascii="Times New Roman" w:eastAsia="Times New Roman" w:hAnsi="Times New Roman"/>
                      <w:i/>
                      <w:iCs/>
                      <w:color w:val="000000"/>
                      <w:sz w:val="20"/>
                      <w:szCs w:val="20"/>
                      <w:lang w:val="lv-LV"/>
                    </w:rPr>
                  </w:pPr>
                  <w:r w:rsidRPr="00B07E97">
                    <w:rPr>
                      <w:rFonts w:ascii="Times New Roman" w:eastAsia="Times New Roman" w:hAnsi="Times New Roman"/>
                      <w:i/>
                      <w:iCs/>
                      <w:color w:val="000000"/>
                      <w:sz w:val="20"/>
                      <w:szCs w:val="20"/>
                      <w:lang w:val="lv-LV"/>
                    </w:rPr>
                    <w:t>Programmēšana I</w:t>
                  </w:r>
                </w:p>
              </w:tc>
              <w:tc>
                <w:tcPr>
                  <w:tcW w:w="696" w:type="dxa"/>
                  <w:tcBorders>
                    <w:top w:val="nil"/>
                    <w:left w:val="nil"/>
                    <w:bottom w:val="single" w:sz="4" w:space="0" w:color="000000"/>
                    <w:right w:val="single" w:sz="4" w:space="0" w:color="000000"/>
                  </w:tcBorders>
                  <w:shd w:val="clear" w:color="auto" w:fill="auto"/>
                  <w:vAlign w:val="bottom"/>
                  <w:hideMark/>
                </w:tcPr>
                <w:p w14:paraId="3C0F92E2"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08095D3E" w14:textId="77777777" w:rsidTr="00B07E97">
              <w:trPr>
                <w:trHeight w:val="288"/>
                <w:jc w:val="center"/>
              </w:trPr>
              <w:tc>
                <w:tcPr>
                  <w:tcW w:w="1257" w:type="dxa"/>
                  <w:tcBorders>
                    <w:top w:val="nil"/>
                    <w:left w:val="single" w:sz="4" w:space="0" w:color="000000"/>
                    <w:bottom w:val="single" w:sz="4" w:space="0" w:color="000000"/>
                    <w:right w:val="single" w:sz="4" w:space="0" w:color="000000"/>
                  </w:tcBorders>
                  <w:shd w:val="clear" w:color="auto" w:fill="auto"/>
                  <w:vAlign w:val="bottom"/>
                  <w:hideMark/>
                </w:tcPr>
                <w:p w14:paraId="7F76AACC" w14:textId="77777777" w:rsidR="00B07E97" w:rsidRPr="00B07E97" w:rsidRDefault="00B07E97" w:rsidP="000F63D3">
                  <w:pPr>
                    <w:autoSpaceDN/>
                    <w:spacing w:after="0"/>
                    <w:textAlignment w:val="auto"/>
                    <w:rPr>
                      <w:rFonts w:ascii="Times New Roman" w:eastAsia="Times New Roman" w:hAnsi="Times New Roman"/>
                      <w:color w:val="000000"/>
                      <w:lang w:val="lv-LV"/>
                    </w:rPr>
                  </w:pPr>
                  <w:r w:rsidRPr="00B07E97">
                    <w:rPr>
                      <w:rFonts w:ascii="Times New Roman" w:eastAsia="Times New Roman" w:hAnsi="Times New Roman"/>
                      <w:color w:val="000000"/>
                      <w:lang w:val="lv-LV"/>
                    </w:rPr>
                    <w:t> </w:t>
                  </w:r>
                </w:p>
              </w:tc>
              <w:tc>
                <w:tcPr>
                  <w:tcW w:w="3260" w:type="dxa"/>
                  <w:tcBorders>
                    <w:top w:val="nil"/>
                    <w:left w:val="nil"/>
                    <w:bottom w:val="single" w:sz="4" w:space="0" w:color="000000"/>
                    <w:right w:val="single" w:sz="4" w:space="0" w:color="000000"/>
                  </w:tcBorders>
                  <w:shd w:val="clear" w:color="auto" w:fill="auto"/>
                  <w:vAlign w:val="bottom"/>
                  <w:hideMark/>
                </w:tcPr>
                <w:p w14:paraId="06834CE6" w14:textId="77777777" w:rsidR="00B07E97" w:rsidRPr="00B07E97" w:rsidRDefault="00B07E97" w:rsidP="000F63D3">
                  <w:pPr>
                    <w:autoSpaceDN/>
                    <w:spacing w:after="0"/>
                    <w:textAlignment w:val="auto"/>
                    <w:rPr>
                      <w:rFonts w:ascii="Times New Roman" w:eastAsia="Times New Roman" w:hAnsi="Times New Roman"/>
                      <w:i/>
                      <w:iCs/>
                      <w:color w:val="000000"/>
                      <w:sz w:val="20"/>
                      <w:szCs w:val="20"/>
                      <w:lang w:val="lv-LV"/>
                    </w:rPr>
                  </w:pPr>
                  <w:r w:rsidRPr="00B07E97">
                    <w:rPr>
                      <w:rFonts w:ascii="Times New Roman" w:eastAsia="Times New Roman" w:hAnsi="Times New Roman"/>
                      <w:i/>
                      <w:iCs/>
                      <w:color w:val="000000"/>
                      <w:sz w:val="20"/>
                      <w:szCs w:val="20"/>
                      <w:lang w:val="lv-LV"/>
                    </w:rPr>
                    <w:t>Programmēšana II</w:t>
                  </w:r>
                </w:p>
              </w:tc>
              <w:tc>
                <w:tcPr>
                  <w:tcW w:w="696" w:type="dxa"/>
                  <w:tcBorders>
                    <w:top w:val="nil"/>
                    <w:left w:val="nil"/>
                    <w:bottom w:val="single" w:sz="4" w:space="0" w:color="000000"/>
                    <w:right w:val="single" w:sz="4" w:space="0" w:color="000000"/>
                  </w:tcBorders>
                  <w:shd w:val="clear" w:color="auto" w:fill="auto"/>
                  <w:vAlign w:val="bottom"/>
                  <w:hideMark/>
                </w:tcPr>
                <w:p w14:paraId="3AA5DC83"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67EC9751"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A4ACA38"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Tīmekļa tehnoloģijas</w:t>
                  </w:r>
                </w:p>
              </w:tc>
              <w:tc>
                <w:tcPr>
                  <w:tcW w:w="696" w:type="dxa"/>
                  <w:tcBorders>
                    <w:top w:val="nil"/>
                    <w:left w:val="nil"/>
                    <w:bottom w:val="single" w:sz="4" w:space="0" w:color="000000"/>
                    <w:right w:val="single" w:sz="4" w:space="0" w:color="000000"/>
                  </w:tcBorders>
                  <w:shd w:val="clear" w:color="auto" w:fill="auto"/>
                  <w:vAlign w:val="bottom"/>
                  <w:hideMark/>
                </w:tcPr>
                <w:p w14:paraId="7E49952B"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r w:rsidR="00B07E97" w:rsidRPr="00B07E97" w14:paraId="08C22FE3" w14:textId="77777777" w:rsidTr="00B07E97">
              <w:trPr>
                <w:trHeight w:val="288"/>
                <w:jc w:val="center"/>
              </w:trPr>
              <w:tc>
                <w:tcPr>
                  <w:tcW w:w="1257" w:type="dxa"/>
                  <w:tcBorders>
                    <w:top w:val="nil"/>
                    <w:left w:val="single" w:sz="4" w:space="0" w:color="000000"/>
                    <w:bottom w:val="single" w:sz="4" w:space="0" w:color="000000"/>
                    <w:right w:val="single" w:sz="4" w:space="0" w:color="000000"/>
                  </w:tcBorders>
                  <w:shd w:val="clear" w:color="auto" w:fill="auto"/>
                  <w:vAlign w:val="bottom"/>
                  <w:hideMark/>
                </w:tcPr>
                <w:p w14:paraId="7A75F2A3" w14:textId="77777777" w:rsidR="00B07E97" w:rsidRPr="00B07E97" w:rsidRDefault="00B07E97" w:rsidP="000F63D3">
                  <w:pPr>
                    <w:autoSpaceDN/>
                    <w:spacing w:after="0"/>
                    <w:textAlignment w:val="auto"/>
                    <w:rPr>
                      <w:rFonts w:ascii="Times New Roman" w:eastAsia="Times New Roman" w:hAnsi="Times New Roman"/>
                      <w:color w:val="000000"/>
                      <w:lang w:val="lv-LV"/>
                    </w:rPr>
                  </w:pPr>
                  <w:r w:rsidRPr="00B07E97">
                    <w:rPr>
                      <w:rFonts w:ascii="Times New Roman" w:eastAsia="Times New Roman" w:hAnsi="Times New Roman"/>
                      <w:color w:val="000000"/>
                      <w:lang w:val="lv-LV"/>
                    </w:rPr>
                    <w:t> </w:t>
                  </w:r>
                </w:p>
              </w:tc>
              <w:tc>
                <w:tcPr>
                  <w:tcW w:w="3260" w:type="dxa"/>
                  <w:tcBorders>
                    <w:top w:val="nil"/>
                    <w:left w:val="nil"/>
                    <w:bottom w:val="single" w:sz="4" w:space="0" w:color="000000"/>
                    <w:right w:val="single" w:sz="4" w:space="0" w:color="000000"/>
                  </w:tcBorders>
                  <w:shd w:val="clear" w:color="auto" w:fill="auto"/>
                  <w:vAlign w:val="bottom"/>
                  <w:hideMark/>
                </w:tcPr>
                <w:p w14:paraId="19EA4CDB" w14:textId="77777777" w:rsidR="00B07E97" w:rsidRPr="00B07E97" w:rsidRDefault="00B07E97" w:rsidP="000F63D3">
                  <w:pPr>
                    <w:autoSpaceDN/>
                    <w:spacing w:after="0"/>
                    <w:textAlignment w:val="auto"/>
                    <w:rPr>
                      <w:rFonts w:ascii="Times New Roman" w:eastAsia="Times New Roman" w:hAnsi="Times New Roman"/>
                      <w:i/>
                      <w:iCs/>
                      <w:color w:val="000000"/>
                      <w:sz w:val="20"/>
                      <w:szCs w:val="20"/>
                      <w:lang w:val="lv-LV"/>
                    </w:rPr>
                  </w:pPr>
                  <w:r w:rsidRPr="00B07E97">
                    <w:rPr>
                      <w:rFonts w:ascii="Times New Roman" w:eastAsia="Times New Roman" w:hAnsi="Times New Roman"/>
                      <w:i/>
                      <w:iCs/>
                      <w:color w:val="000000"/>
                      <w:sz w:val="20"/>
                      <w:szCs w:val="20"/>
                      <w:lang w:val="lv-LV"/>
                    </w:rPr>
                    <w:t>Tīmekļa tehnoloģijas I</w:t>
                  </w:r>
                </w:p>
              </w:tc>
              <w:tc>
                <w:tcPr>
                  <w:tcW w:w="696" w:type="dxa"/>
                  <w:tcBorders>
                    <w:top w:val="nil"/>
                    <w:left w:val="nil"/>
                    <w:bottom w:val="single" w:sz="4" w:space="0" w:color="000000"/>
                    <w:right w:val="single" w:sz="4" w:space="0" w:color="000000"/>
                  </w:tcBorders>
                  <w:shd w:val="clear" w:color="auto" w:fill="auto"/>
                  <w:vAlign w:val="bottom"/>
                  <w:hideMark/>
                </w:tcPr>
                <w:p w14:paraId="446F9C0B"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7855CF11" w14:textId="77777777" w:rsidTr="00B07E97">
              <w:trPr>
                <w:trHeight w:val="288"/>
                <w:jc w:val="center"/>
              </w:trPr>
              <w:tc>
                <w:tcPr>
                  <w:tcW w:w="1257" w:type="dxa"/>
                  <w:tcBorders>
                    <w:top w:val="nil"/>
                    <w:left w:val="single" w:sz="4" w:space="0" w:color="000000"/>
                    <w:bottom w:val="single" w:sz="4" w:space="0" w:color="000000"/>
                    <w:right w:val="single" w:sz="4" w:space="0" w:color="000000"/>
                  </w:tcBorders>
                  <w:shd w:val="clear" w:color="auto" w:fill="auto"/>
                  <w:vAlign w:val="bottom"/>
                  <w:hideMark/>
                </w:tcPr>
                <w:p w14:paraId="1CB3BB6F" w14:textId="77777777" w:rsidR="00B07E97" w:rsidRPr="00B07E97" w:rsidRDefault="00B07E97" w:rsidP="000F63D3">
                  <w:pPr>
                    <w:autoSpaceDN/>
                    <w:spacing w:after="0"/>
                    <w:textAlignment w:val="auto"/>
                    <w:rPr>
                      <w:rFonts w:ascii="Times New Roman" w:eastAsia="Times New Roman" w:hAnsi="Times New Roman"/>
                      <w:color w:val="000000"/>
                      <w:lang w:val="lv-LV"/>
                    </w:rPr>
                  </w:pPr>
                  <w:r w:rsidRPr="00B07E97">
                    <w:rPr>
                      <w:rFonts w:ascii="Times New Roman" w:eastAsia="Times New Roman" w:hAnsi="Times New Roman"/>
                      <w:color w:val="000000"/>
                      <w:lang w:val="lv-LV"/>
                    </w:rPr>
                    <w:t> </w:t>
                  </w:r>
                </w:p>
              </w:tc>
              <w:tc>
                <w:tcPr>
                  <w:tcW w:w="3260" w:type="dxa"/>
                  <w:tcBorders>
                    <w:top w:val="nil"/>
                    <w:left w:val="nil"/>
                    <w:bottom w:val="single" w:sz="4" w:space="0" w:color="000000"/>
                    <w:right w:val="single" w:sz="4" w:space="0" w:color="000000"/>
                  </w:tcBorders>
                  <w:shd w:val="clear" w:color="auto" w:fill="auto"/>
                  <w:vAlign w:val="bottom"/>
                  <w:hideMark/>
                </w:tcPr>
                <w:p w14:paraId="362A4BFE" w14:textId="77777777" w:rsidR="00B07E97" w:rsidRPr="00B07E97" w:rsidRDefault="00B07E97" w:rsidP="000F63D3">
                  <w:pPr>
                    <w:autoSpaceDN/>
                    <w:spacing w:after="0"/>
                    <w:textAlignment w:val="auto"/>
                    <w:rPr>
                      <w:rFonts w:ascii="Times New Roman" w:eastAsia="Times New Roman" w:hAnsi="Times New Roman"/>
                      <w:i/>
                      <w:iCs/>
                      <w:color w:val="000000"/>
                      <w:sz w:val="20"/>
                      <w:szCs w:val="20"/>
                      <w:lang w:val="lv-LV"/>
                    </w:rPr>
                  </w:pPr>
                  <w:r w:rsidRPr="00B07E97">
                    <w:rPr>
                      <w:rFonts w:ascii="Times New Roman" w:eastAsia="Times New Roman" w:hAnsi="Times New Roman"/>
                      <w:i/>
                      <w:iCs/>
                      <w:color w:val="000000"/>
                      <w:sz w:val="20"/>
                      <w:szCs w:val="20"/>
                      <w:lang w:val="lv-LV"/>
                    </w:rPr>
                    <w:t>Tīmekļa tehnoloģijas II</w:t>
                  </w:r>
                </w:p>
              </w:tc>
              <w:tc>
                <w:tcPr>
                  <w:tcW w:w="696" w:type="dxa"/>
                  <w:tcBorders>
                    <w:top w:val="nil"/>
                    <w:left w:val="nil"/>
                    <w:bottom w:val="single" w:sz="4" w:space="0" w:color="000000"/>
                    <w:right w:val="single" w:sz="4" w:space="0" w:color="000000"/>
                  </w:tcBorders>
                  <w:shd w:val="clear" w:color="auto" w:fill="auto"/>
                  <w:vAlign w:val="bottom"/>
                  <w:hideMark/>
                </w:tcPr>
                <w:p w14:paraId="422AA056"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r w:rsidR="00B07E97" w:rsidRPr="00B07E97" w14:paraId="264A57BC"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EF5B87D"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Tīmekļa vietņu izveide</w:t>
                  </w:r>
                </w:p>
              </w:tc>
              <w:tc>
                <w:tcPr>
                  <w:tcW w:w="696" w:type="dxa"/>
                  <w:tcBorders>
                    <w:top w:val="nil"/>
                    <w:left w:val="nil"/>
                    <w:bottom w:val="single" w:sz="4" w:space="0" w:color="000000"/>
                    <w:right w:val="single" w:sz="4" w:space="0" w:color="000000"/>
                  </w:tcBorders>
                  <w:shd w:val="clear" w:color="auto" w:fill="auto"/>
                  <w:vAlign w:val="bottom"/>
                  <w:hideMark/>
                </w:tcPr>
                <w:p w14:paraId="10263EF8"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r w:rsidR="00B07E97" w:rsidRPr="00B07E97" w14:paraId="251A6A98" w14:textId="77777777" w:rsidTr="00B07E97">
              <w:trPr>
                <w:trHeight w:val="288"/>
                <w:jc w:val="center"/>
              </w:trPr>
              <w:tc>
                <w:tcPr>
                  <w:tcW w:w="4517"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D147E26"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proofErr w:type="spellStart"/>
                  <w:r w:rsidRPr="00B07E97">
                    <w:rPr>
                      <w:rFonts w:ascii="Times New Roman" w:eastAsia="Times New Roman" w:hAnsi="Times New Roman"/>
                      <w:color w:val="000000"/>
                      <w:sz w:val="20"/>
                      <w:szCs w:val="20"/>
                      <w:lang w:val="lv-LV"/>
                    </w:rPr>
                    <w:t>Unix</w:t>
                  </w:r>
                  <w:proofErr w:type="spellEnd"/>
                  <w:r w:rsidRPr="00B07E97">
                    <w:rPr>
                      <w:rFonts w:ascii="Times New Roman" w:eastAsia="Times New Roman" w:hAnsi="Times New Roman"/>
                      <w:color w:val="000000"/>
                      <w:sz w:val="20"/>
                      <w:szCs w:val="20"/>
                      <w:lang w:val="lv-LV"/>
                    </w:rPr>
                    <w:t xml:space="preserve"> saimes OS</w:t>
                  </w:r>
                </w:p>
              </w:tc>
              <w:tc>
                <w:tcPr>
                  <w:tcW w:w="696" w:type="dxa"/>
                  <w:tcBorders>
                    <w:top w:val="nil"/>
                    <w:left w:val="nil"/>
                    <w:bottom w:val="single" w:sz="4" w:space="0" w:color="000000"/>
                    <w:right w:val="single" w:sz="4" w:space="0" w:color="000000"/>
                  </w:tcBorders>
                  <w:shd w:val="clear" w:color="auto" w:fill="auto"/>
                  <w:vAlign w:val="bottom"/>
                  <w:hideMark/>
                </w:tcPr>
                <w:p w14:paraId="13A7BD6B" w14:textId="77777777" w:rsidR="00B07E97" w:rsidRPr="00B07E97" w:rsidRDefault="00B07E97" w:rsidP="00D334C0">
                  <w:pPr>
                    <w:autoSpaceDN/>
                    <w:spacing w:after="0"/>
                    <w:jc w:val="center"/>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3</w:t>
                  </w:r>
                </w:p>
              </w:tc>
            </w:tr>
          </w:tbl>
          <w:p w14:paraId="371764C6" w14:textId="29127BD0" w:rsidR="000F63D3" w:rsidRPr="00BE32E3" w:rsidRDefault="000F63D3" w:rsidP="0054471C">
            <w:pPr>
              <w:spacing w:after="120"/>
              <w:ind w:left="57"/>
              <w:rPr>
                <w:rFonts w:ascii="Times New Roman" w:hAnsi="Times New Roman"/>
                <w:color w:val="000000" w:themeColor="text1"/>
                <w:sz w:val="24"/>
                <w:lang w:val="lv-LV"/>
              </w:rPr>
            </w:pPr>
          </w:p>
        </w:tc>
      </w:tr>
      <w:tr w:rsidR="00A07860" w:rsidRPr="00BE32E3" w14:paraId="7383EAA1" w14:textId="2E898EAA" w:rsidTr="0099534C">
        <w:trPr>
          <w:jc w:val="center"/>
        </w:trPr>
        <w:tc>
          <w:tcPr>
            <w:tcW w:w="1838" w:type="dxa"/>
            <w:vMerge/>
            <w:tcBorders>
              <w:left w:val="single" w:sz="4" w:space="0" w:color="000000"/>
              <w:right w:val="single" w:sz="4" w:space="0" w:color="000000"/>
            </w:tcBorders>
            <w:shd w:val="clear" w:color="auto" w:fill="auto"/>
            <w:tcMar>
              <w:top w:w="0" w:type="dxa"/>
              <w:left w:w="108" w:type="dxa"/>
              <w:bottom w:w="0" w:type="dxa"/>
              <w:right w:w="108" w:type="dxa"/>
            </w:tcMar>
          </w:tcPr>
          <w:p w14:paraId="6CFC1BAF" w14:textId="77777777" w:rsidR="00A07860" w:rsidRPr="00BE32E3" w:rsidRDefault="00A07860" w:rsidP="0054471C">
            <w:pPr>
              <w:spacing w:after="120"/>
              <w:rPr>
                <w:rFonts w:ascii="Times New Roman" w:hAnsi="Times New Roman"/>
                <w:color w:val="000000" w:themeColor="text1"/>
                <w:sz w:val="24"/>
                <w:lang w:val="lv-LV"/>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EEB8F" w14:textId="71E3D86B" w:rsidR="00A07860" w:rsidRPr="00BE32E3" w:rsidRDefault="00A07860" w:rsidP="00B07E97">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prakse -</w:t>
            </w:r>
            <w:r w:rsidR="000F63D3" w:rsidRPr="00BE32E3">
              <w:rPr>
                <w:rFonts w:ascii="Times New Roman" w:hAnsi="Times New Roman"/>
                <w:color w:val="000000" w:themeColor="text1"/>
                <w:sz w:val="24"/>
                <w:lang w:val="lv-LV"/>
              </w:rPr>
              <w:t xml:space="preserve"> ne mazāk kā </w:t>
            </w:r>
            <w:r w:rsidR="00992443" w:rsidRPr="00BE32E3">
              <w:rPr>
                <w:rFonts w:ascii="Times New Roman" w:hAnsi="Times New Roman"/>
                <w:color w:val="000000" w:themeColor="text1"/>
                <w:sz w:val="24"/>
                <w:lang w:val="lv-LV"/>
              </w:rPr>
              <w:t>2</w:t>
            </w:r>
            <w:r w:rsidR="000F63D3" w:rsidRPr="00BE32E3">
              <w:rPr>
                <w:rFonts w:ascii="Times New Roman" w:hAnsi="Times New Roman"/>
                <w:color w:val="000000" w:themeColor="text1"/>
                <w:sz w:val="24"/>
                <w:lang w:val="lv-LV"/>
              </w:rPr>
              <w:t xml:space="preserve">4 </w:t>
            </w:r>
            <w:r w:rsidR="00B07E97">
              <w:rPr>
                <w:rFonts w:ascii="Times New Roman" w:hAnsi="Times New Roman"/>
                <w:color w:val="000000" w:themeColor="text1"/>
                <w:sz w:val="24"/>
                <w:lang w:val="lv-LV"/>
              </w:rPr>
              <w:t>KP</w:t>
            </w:r>
            <w:r w:rsidR="000F63D3" w:rsidRPr="00BE32E3">
              <w:rPr>
                <w:rFonts w:ascii="Times New Roman" w:hAnsi="Times New Roman"/>
                <w:color w:val="000000" w:themeColor="text1"/>
                <w:sz w:val="24"/>
                <w:lang w:val="lv-LV"/>
              </w:rPr>
              <w: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DEA45A4" w14:textId="1EC87886"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prakse –</w:t>
            </w:r>
            <w:r w:rsidR="00992443" w:rsidRPr="00BE32E3">
              <w:rPr>
                <w:rFonts w:ascii="Times New Roman" w:hAnsi="Times New Roman"/>
                <w:color w:val="000000" w:themeColor="text1"/>
                <w:sz w:val="24"/>
                <w:lang w:val="lv-LV"/>
              </w:rPr>
              <w:t>2</w:t>
            </w:r>
            <w:r w:rsidR="000F63D3" w:rsidRPr="00BE32E3">
              <w:rPr>
                <w:rFonts w:ascii="Times New Roman" w:hAnsi="Times New Roman"/>
                <w:color w:val="000000" w:themeColor="text1"/>
                <w:sz w:val="24"/>
                <w:lang w:val="lv-LV"/>
              </w:rPr>
              <w:t xml:space="preserve">4 </w:t>
            </w:r>
            <w:r w:rsidR="00B07E97">
              <w:rPr>
                <w:rFonts w:ascii="Times New Roman" w:hAnsi="Times New Roman"/>
                <w:color w:val="000000" w:themeColor="text1"/>
                <w:sz w:val="24"/>
                <w:lang w:val="lv-LV"/>
              </w:rPr>
              <w:t>KP</w:t>
            </w:r>
            <w:r w:rsidR="000F63D3" w:rsidRPr="00BE32E3">
              <w:rPr>
                <w:rFonts w:ascii="Times New Roman" w:hAnsi="Times New Roman"/>
                <w:color w:val="000000" w:themeColor="text1"/>
                <w:sz w:val="24"/>
                <w:lang w:val="lv-LV"/>
              </w:rPr>
              <w:t>;</w:t>
            </w:r>
          </w:p>
          <w:tbl>
            <w:tblPr>
              <w:tblW w:w="3794" w:type="dxa"/>
              <w:jc w:val="center"/>
              <w:tblLayout w:type="fixed"/>
              <w:tblLook w:val="04A0" w:firstRow="1" w:lastRow="0" w:firstColumn="1" w:lastColumn="0" w:noHBand="0" w:noVBand="1"/>
            </w:tblPr>
            <w:tblGrid>
              <w:gridCol w:w="3085"/>
              <w:gridCol w:w="709"/>
            </w:tblGrid>
            <w:tr w:rsidR="00B07E97" w:rsidRPr="00BE32E3" w14:paraId="605DBB3D" w14:textId="77777777" w:rsidTr="00B07E97">
              <w:trPr>
                <w:trHeight w:val="204"/>
                <w:jc w:val="center"/>
              </w:trPr>
              <w:tc>
                <w:tcPr>
                  <w:tcW w:w="308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6B2755A" w14:textId="77777777" w:rsidR="00B07E97" w:rsidRPr="00BE32E3" w:rsidRDefault="00B07E97" w:rsidP="000F63D3">
                  <w:pPr>
                    <w:autoSpaceDN/>
                    <w:spacing w:after="0"/>
                    <w:jc w:val="center"/>
                    <w:textAlignment w:val="auto"/>
                    <w:rPr>
                      <w:rFonts w:ascii="Times New Roman" w:eastAsia="Times New Roman" w:hAnsi="Times New Roman"/>
                      <w:b/>
                      <w:bCs/>
                      <w:color w:val="000000"/>
                      <w:sz w:val="20"/>
                      <w:szCs w:val="20"/>
                      <w:lang w:val="en-US"/>
                    </w:rPr>
                  </w:pPr>
                  <w:proofErr w:type="spellStart"/>
                  <w:r w:rsidRPr="00BE32E3">
                    <w:rPr>
                      <w:rFonts w:ascii="Times New Roman" w:eastAsia="Times New Roman" w:hAnsi="Times New Roman"/>
                      <w:b/>
                      <w:bCs/>
                      <w:color w:val="000000"/>
                      <w:sz w:val="20"/>
                      <w:szCs w:val="20"/>
                      <w:lang w:val="en-US"/>
                    </w:rPr>
                    <w:t>Kursa</w:t>
                  </w:r>
                  <w:proofErr w:type="spellEnd"/>
                  <w:r w:rsidRPr="00BE32E3">
                    <w:rPr>
                      <w:rFonts w:ascii="Times New Roman" w:eastAsia="Times New Roman" w:hAnsi="Times New Roman"/>
                      <w:b/>
                      <w:bCs/>
                      <w:color w:val="000000"/>
                      <w:sz w:val="20"/>
                      <w:szCs w:val="20"/>
                      <w:lang w:val="en-US"/>
                    </w:rPr>
                    <w:t xml:space="preserve"> </w:t>
                  </w:r>
                  <w:proofErr w:type="spellStart"/>
                  <w:r w:rsidRPr="00BE32E3">
                    <w:rPr>
                      <w:rFonts w:ascii="Times New Roman" w:eastAsia="Times New Roman" w:hAnsi="Times New Roman"/>
                      <w:b/>
                      <w:bCs/>
                      <w:color w:val="000000"/>
                      <w:sz w:val="20"/>
                      <w:szCs w:val="20"/>
                      <w:lang w:val="en-US"/>
                    </w:rPr>
                    <w:t>nosaukums</w:t>
                  </w:r>
                  <w:proofErr w:type="spellEnd"/>
                </w:p>
              </w:tc>
              <w:tc>
                <w:tcPr>
                  <w:tcW w:w="709" w:type="dxa"/>
                  <w:tcBorders>
                    <w:top w:val="single" w:sz="4" w:space="0" w:color="000000"/>
                    <w:left w:val="nil"/>
                    <w:bottom w:val="single" w:sz="4" w:space="0" w:color="000000"/>
                    <w:right w:val="single" w:sz="4" w:space="0" w:color="000000"/>
                  </w:tcBorders>
                  <w:shd w:val="clear" w:color="auto" w:fill="auto"/>
                  <w:vAlign w:val="bottom"/>
                  <w:hideMark/>
                </w:tcPr>
                <w:p w14:paraId="1D22EFFF" w14:textId="46608188" w:rsidR="00B07E97" w:rsidRPr="00BE32E3" w:rsidRDefault="00B07E97" w:rsidP="000F63D3">
                  <w:pPr>
                    <w:autoSpaceDN/>
                    <w:spacing w:after="0"/>
                    <w:textAlignment w:val="auto"/>
                    <w:rPr>
                      <w:rFonts w:ascii="Times New Roman" w:eastAsia="Times New Roman" w:hAnsi="Times New Roman"/>
                      <w:b/>
                      <w:bCs/>
                      <w:color w:val="000000"/>
                      <w:sz w:val="20"/>
                      <w:szCs w:val="20"/>
                      <w:lang w:val="en-US"/>
                    </w:rPr>
                  </w:pPr>
                  <w:r>
                    <w:rPr>
                      <w:rFonts w:ascii="Times New Roman" w:eastAsia="Times New Roman" w:hAnsi="Times New Roman"/>
                      <w:b/>
                      <w:bCs/>
                      <w:color w:val="000000"/>
                      <w:sz w:val="20"/>
                      <w:szCs w:val="20"/>
                      <w:lang w:val="lv-LV"/>
                    </w:rPr>
                    <w:t>KP</w:t>
                  </w:r>
                </w:p>
              </w:tc>
            </w:tr>
            <w:tr w:rsidR="00B07E97" w:rsidRPr="00BE32E3" w14:paraId="485D5626" w14:textId="77777777" w:rsidTr="00B07E97">
              <w:trPr>
                <w:trHeight w:val="288"/>
                <w:jc w:val="center"/>
              </w:trPr>
              <w:tc>
                <w:tcPr>
                  <w:tcW w:w="308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6E4F672" w14:textId="77777777" w:rsidR="00B07E97" w:rsidRPr="00BE32E3" w:rsidRDefault="00B07E97" w:rsidP="000F63D3">
                  <w:pPr>
                    <w:autoSpaceDN/>
                    <w:spacing w:after="0"/>
                    <w:textAlignment w:val="auto"/>
                    <w:rPr>
                      <w:rFonts w:ascii="Times New Roman" w:eastAsia="Times New Roman" w:hAnsi="Times New Roman"/>
                      <w:color w:val="000000"/>
                      <w:sz w:val="20"/>
                      <w:szCs w:val="20"/>
                      <w:lang w:val="en-US"/>
                    </w:rPr>
                  </w:pPr>
                  <w:proofErr w:type="spellStart"/>
                  <w:r w:rsidRPr="00BE32E3">
                    <w:rPr>
                      <w:rFonts w:ascii="Times New Roman" w:eastAsia="Times New Roman" w:hAnsi="Times New Roman"/>
                      <w:color w:val="000000"/>
                      <w:sz w:val="20"/>
                      <w:szCs w:val="20"/>
                      <w:lang w:val="en-US"/>
                    </w:rPr>
                    <w:t>Prakse</w:t>
                  </w:r>
                  <w:proofErr w:type="spellEnd"/>
                </w:p>
              </w:tc>
              <w:tc>
                <w:tcPr>
                  <w:tcW w:w="709" w:type="dxa"/>
                  <w:tcBorders>
                    <w:top w:val="nil"/>
                    <w:left w:val="nil"/>
                    <w:bottom w:val="single" w:sz="4" w:space="0" w:color="000000"/>
                    <w:right w:val="single" w:sz="4" w:space="0" w:color="000000"/>
                  </w:tcBorders>
                  <w:shd w:val="clear" w:color="auto" w:fill="auto"/>
                  <w:vAlign w:val="bottom"/>
                  <w:hideMark/>
                </w:tcPr>
                <w:p w14:paraId="5C33C019" w14:textId="77777777" w:rsidR="00B07E97" w:rsidRPr="00BE32E3" w:rsidRDefault="00B07E97" w:rsidP="000F63D3">
                  <w:pPr>
                    <w:autoSpaceDN/>
                    <w:spacing w:after="0"/>
                    <w:jc w:val="right"/>
                    <w:textAlignment w:val="auto"/>
                    <w:rPr>
                      <w:rFonts w:ascii="Times New Roman" w:eastAsia="Times New Roman" w:hAnsi="Times New Roman"/>
                      <w:color w:val="000000"/>
                      <w:sz w:val="20"/>
                      <w:szCs w:val="20"/>
                      <w:lang w:val="en-US"/>
                    </w:rPr>
                  </w:pPr>
                  <w:r w:rsidRPr="00BE32E3">
                    <w:rPr>
                      <w:rFonts w:ascii="Times New Roman" w:eastAsia="Times New Roman" w:hAnsi="Times New Roman"/>
                      <w:color w:val="000000"/>
                      <w:sz w:val="20"/>
                      <w:szCs w:val="20"/>
                      <w:lang w:val="en-US"/>
                    </w:rPr>
                    <w:t>24</w:t>
                  </w:r>
                </w:p>
              </w:tc>
            </w:tr>
          </w:tbl>
          <w:p w14:paraId="1D5F7E7B" w14:textId="47EB61F5" w:rsidR="000F63D3" w:rsidRPr="00BE32E3" w:rsidRDefault="000F63D3" w:rsidP="0054471C">
            <w:pPr>
              <w:spacing w:after="120"/>
              <w:ind w:left="57"/>
              <w:rPr>
                <w:rFonts w:ascii="Times New Roman" w:hAnsi="Times New Roman"/>
                <w:color w:val="000000" w:themeColor="text1"/>
                <w:sz w:val="24"/>
                <w:lang w:val="lv-LV"/>
              </w:rPr>
            </w:pPr>
          </w:p>
        </w:tc>
      </w:tr>
      <w:tr w:rsidR="00A07860" w:rsidRPr="00B07E97" w14:paraId="3A50EF14" w14:textId="2DDA3690" w:rsidTr="0099534C">
        <w:trPr>
          <w:jc w:val="center"/>
        </w:trPr>
        <w:tc>
          <w:tcPr>
            <w:tcW w:w="183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D1A4D" w14:textId="77777777" w:rsidR="00A07860" w:rsidRPr="00BE32E3" w:rsidRDefault="00A07860" w:rsidP="0054471C">
            <w:pPr>
              <w:spacing w:after="120"/>
              <w:rPr>
                <w:rFonts w:ascii="Times New Roman" w:hAnsi="Times New Roman"/>
                <w:color w:val="000000" w:themeColor="text1"/>
                <w:sz w:val="24"/>
                <w:lang w:val="lv-LV"/>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6C089" w14:textId="599C4A40" w:rsidR="00A07860" w:rsidRPr="00BE32E3" w:rsidRDefault="00A07860" w:rsidP="00B07E97">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kvalifikācijas darbs - ne mazāk kā </w:t>
            </w:r>
            <w:r w:rsidR="00992443" w:rsidRPr="00BE32E3">
              <w:rPr>
                <w:rFonts w:ascii="Times New Roman" w:hAnsi="Times New Roman"/>
                <w:color w:val="000000" w:themeColor="text1"/>
                <w:sz w:val="24"/>
                <w:lang w:val="lv-LV"/>
              </w:rPr>
              <w:t xml:space="preserve">12 </w:t>
            </w:r>
            <w:r w:rsidR="00B07E97">
              <w:rPr>
                <w:rFonts w:ascii="Times New Roman" w:hAnsi="Times New Roman"/>
                <w:color w:val="000000" w:themeColor="text1"/>
                <w:sz w:val="24"/>
                <w:lang w:val="lv-LV"/>
              </w:rPr>
              <w:t>KP</w:t>
            </w:r>
            <w:r w:rsidRPr="00BE32E3">
              <w:rPr>
                <w:rFonts w:ascii="Times New Roman" w:hAnsi="Times New Roman"/>
                <w:color w:val="000000" w:themeColor="text1"/>
                <w:sz w:val="24"/>
                <w:lang w:val="lv-LV"/>
              </w:rPr>
              <w:t>, bet nepārsniedzot 10 % no programmas kopējā apjoma;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B291C8F" w14:textId="346806E2" w:rsidR="00A07860" w:rsidRPr="00BE32E3" w:rsidRDefault="00A07860" w:rsidP="0099534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kvalifikācijas darbs –</w:t>
            </w:r>
            <w:r w:rsidR="000F63D3" w:rsidRPr="00BE32E3">
              <w:rPr>
                <w:rFonts w:ascii="Times New Roman" w:hAnsi="Times New Roman"/>
                <w:color w:val="000000" w:themeColor="text1"/>
                <w:sz w:val="24"/>
                <w:lang w:val="lv-LV"/>
              </w:rPr>
              <w:t xml:space="preserve">12 </w:t>
            </w:r>
            <w:r w:rsidR="00B07E97">
              <w:rPr>
                <w:rFonts w:ascii="Times New Roman" w:hAnsi="Times New Roman"/>
                <w:color w:val="000000" w:themeColor="text1"/>
                <w:sz w:val="24"/>
                <w:lang w:val="lv-LV"/>
              </w:rPr>
              <w:t>KP</w:t>
            </w:r>
            <w:r w:rsidR="000F63D3" w:rsidRPr="00BE32E3">
              <w:rPr>
                <w:rFonts w:ascii="Times New Roman" w:hAnsi="Times New Roman"/>
                <w:color w:val="000000" w:themeColor="text1"/>
                <w:sz w:val="24"/>
                <w:lang w:val="lv-LV"/>
              </w:rPr>
              <w:t>;</w:t>
            </w:r>
          </w:p>
          <w:tbl>
            <w:tblPr>
              <w:tblW w:w="5384" w:type="dxa"/>
              <w:jc w:val="center"/>
              <w:tblLayout w:type="fixed"/>
              <w:tblLook w:val="04A0" w:firstRow="1" w:lastRow="0" w:firstColumn="1" w:lastColumn="0" w:noHBand="0" w:noVBand="1"/>
            </w:tblPr>
            <w:tblGrid>
              <w:gridCol w:w="1001"/>
              <w:gridCol w:w="3343"/>
              <w:gridCol w:w="1040"/>
            </w:tblGrid>
            <w:tr w:rsidR="00B07E97" w:rsidRPr="00B07E97" w14:paraId="146962F7" w14:textId="77777777" w:rsidTr="00B07E97">
              <w:trPr>
                <w:trHeight w:val="190"/>
                <w:jc w:val="center"/>
              </w:trPr>
              <w:tc>
                <w:tcPr>
                  <w:tcW w:w="4344"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6AC6B3F" w14:textId="77777777" w:rsidR="00B07E97" w:rsidRPr="00B07E97" w:rsidRDefault="00B07E97" w:rsidP="000F63D3">
                  <w:pPr>
                    <w:autoSpaceDN/>
                    <w:spacing w:after="0"/>
                    <w:jc w:val="center"/>
                    <w:textAlignment w:val="auto"/>
                    <w:rPr>
                      <w:rFonts w:ascii="Times New Roman" w:eastAsia="Times New Roman" w:hAnsi="Times New Roman"/>
                      <w:b/>
                      <w:bCs/>
                      <w:color w:val="000000"/>
                      <w:sz w:val="20"/>
                      <w:szCs w:val="20"/>
                      <w:lang w:val="lv-LV"/>
                    </w:rPr>
                  </w:pPr>
                  <w:r w:rsidRPr="00B07E97">
                    <w:rPr>
                      <w:rFonts w:ascii="Times New Roman" w:eastAsia="Times New Roman" w:hAnsi="Times New Roman"/>
                      <w:b/>
                      <w:bCs/>
                      <w:color w:val="000000"/>
                      <w:sz w:val="20"/>
                      <w:szCs w:val="20"/>
                      <w:lang w:val="lv-LV"/>
                    </w:rPr>
                    <w:t>Kursa nosaukums</w:t>
                  </w:r>
                </w:p>
              </w:tc>
              <w:tc>
                <w:tcPr>
                  <w:tcW w:w="1040" w:type="dxa"/>
                  <w:tcBorders>
                    <w:top w:val="single" w:sz="4" w:space="0" w:color="000000"/>
                    <w:left w:val="nil"/>
                    <w:bottom w:val="single" w:sz="4" w:space="0" w:color="000000"/>
                    <w:right w:val="single" w:sz="4" w:space="0" w:color="000000"/>
                  </w:tcBorders>
                  <w:shd w:val="clear" w:color="auto" w:fill="auto"/>
                  <w:vAlign w:val="bottom"/>
                  <w:hideMark/>
                </w:tcPr>
                <w:p w14:paraId="03D819FB" w14:textId="694457E6" w:rsidR="00B07E97" w:rsidRPr="00B07E97" w:rsidRDefault="00B07E97" w:rsidP="000F63D3">
                  <w:pPr>
                    <w:autoSpaceDN/>
                    <w:spacing w:after="0"/>
                    <w:textAlignment w:val="auto"/>
                    <w:rPr>
                      <w:rFonts w:ascii="Times New Roman" w:eastAsia="Times New Roman" w:hAnsi="Times New Roman"/>
                      <w:b/>
                      <w:bCs/>
                      <w:color w:val="000000"/>
                      <w:sz w:val="20"/>
                      <w:szCs w:val="20"/>
                      <w:lang w:val="lv-LV"/>
                    </w:rPr>
                  </w:pPr>
                  <w:r>
                    <w:rPr>
                      <w:rFonts w:ascii="Times New Roman" w:eastAsia="Times New Roman" w:hAnsi="Times New Roman"/>
                      <w:b/>
                      <w:bCs/>
                      <w:color w:val="000000"/>
                      <w:sz w:val="20"/>
                      <w:szCs w:val="20"/>
                      <w:lang w:val="lv-LV"/>
                    </w:rPr>
                    <w:t>KP</w:t>
                  </w:r>
                </w:p>
              </w:tc>
            </w:tr>
            <w:tr w:rsidR="00B07E97" w:rsidRPr="00B07E97" w14:paraId="25490363" w14:textId="77777777" w:rsidTr="00B07E97">
              <w:trPr>
                <w:trHeight w:val="288"/>
                <w:jc w:val="center"/>
              </w:trPr>
              <w:tc>
                <w:tcPr>
                  <w:tcW w:w="4344"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A065AB9" w14:textId="77777777" w:rsidR="00B07E97" w:rsidRPr="00B07E97" w:rsidRDefault="00B07E97" w:rsidP="000F63D3">
                  <w:pPr>
                    <w:autoSpaceDN/>
                    <w:spacing w:after="0"/>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Kvalifikācijas darbs</w:t>
                  </w:r>
                </w:p>
              </w:tc>
              <w:tc>
                <w:tcPr>
                  <w:tcW w:w="1040" w:type="dxa"/>
                  <w:tcBorders>
                    <w:top w:val="nil"/>
                    <w:left w:val="nil"/>
                    <w:bottom w:val="single" w:sz="4" w:space="0" w:color="000000"/>
                    <w:right w:val="single" w:sz="4" w:space="0" w:color="000000"/>
                  </w:tcBorders>
                  <w:shd w:val="clear" w:color="auto" w:fill="auto"/>
                  <w:vAlign w:val="bottom"/>
                  <w:hideMark/>
                </w:tcPr>
                <w:p w14:paraId="5337F89A" w14:textId="77777777" w:rsidR="00B07E97" w:rsidRPr="00B07E97" w:rsidRDefault="00B07E97" w:rsidP="000F63D3">
                  <w:pPr>
                    <w:autoSpaceDN/>
                    <w:spacing w:after="0"/>
                    <w:jc w:val="right"/>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12</w:t>
                  </w:r>
                </w:p>
              </w:tc>
            </w:tr>
            <w:tr w:rsidR="00B07E97" w:rsidRPr="00B07E97" w14:paraId="5B54D8D7" w14:textId="77777777" w:rsidTr="00B07E97">
              <w:trPr>
                <w:trHeight w:val="288"/>
                <w:jc w:val="center"/>
              </w:trPr>
              <w:tc>
                <w:tcPr>
                  <w:tcW w:w="1001" w:type="dxa"/>
                  <w:tcBorders>
                    <w:top w:val="nil"/>
                    <w:left w:val="single" w:sz="4" w:space="0" w:color="000000"/>
                    <w:bottom w:val="single" w:sz="4" w:space="0" w:color="000000"/>
                    <w:right w:val="single" w:sz="4" w:space="0" w:color="000000"/>
                  </w:tcBorders>
                  <w:shd w:val="clear" w:color="auto" w:fill="auto"/>
                  <w:vAlign w:val="bottom"/>
                  <w:hideMark/>
                </w:tcPr>
                <w:p w14:paraId="7D13C5D4" w14:textId="77777777" w:rsidR="00B07E97" w:rsidRPr="00B07E97" w:rsidRDefault="00B07E97" w:rsidP="000F63D3">
                  <w:pPr>
                    <w:autoSpaceDN/>
                    <w:spacing w:after="0"/>
                    <w:textAlignment w:val="auto"/>
                    <w:rPr>
                      <w:rFonts w:ascii="Times New Roman" w:eastAsia="Times New Roman" w:hAnsi="Times New Roman"/>
                      <w:color w:val="000000"/>
                      <w:lang w:val="lv-LV"/>
                    </w:rPr>
                  </w:pPr>
                  <w:r w:rsidRPr="00B07E97">
                    <w:rPr>
                      <w:rFonts w:ascii="Times New Roman" w:eastAsia="Times New Roman" w:hAnsi="Times New Roman"/>
                      <w:color w:val="000000"/>
                      <w:lang w:val="lv-LV"/>
                    </w:rPr>
                    <w:t> </w:t>
                  </w:r>
                </w:p>
              </w:tc>
              <w:tc>
                <w:tcPr>
                  <w:tcW w:w="3343" w:type="dxa"/>
                  <w:tcBorders>
                    <w:top w:val="nil"/>
                    <w:left w:val="nil"/>
                    <w:bottom w:val="single" w:sz="4" w:space="0" w:color="000000"/>
                    <w:right w:val="single" w:sz="4" w:space="0" w:color="000000"/>
                  </w:tcBorders>
                  <w:shd w:val="clear" w:color="auto" w:fill="auto"/>
                  <w:vAlign w:val="bottom"/>
                  <w:hideMark/>
                </w:tcPr>
                <w:p w14:paraId="7A994030" w14:textId="77777777" w:rsidR="00B07E97" w:rsidRPr="00B07E97" w:rsidRDefault="00B07E97" w:rsidP="000F63D3">
                  <w:pPr>
                    <w:autoSpaceDN/>
                    <w:spacing w:after="0"/>
                    <w:textAlignment w:val="auto"/>
                    <w:rPr>
                      <w:rFonts w:ascii="Times New Roman" w:eastAsia="Times New Roman" w:hAnsi="Times New Roman"/>
                      <w:i/>
                      <w:iCs/>
                      <w:color w:val="000000"/>
                      <w:sz w:val="20"/>
                      <w:szCs w:val="20"/>
                      <w:lang w:val="lv-LV"/>
                    </w:rPr>
                  </w:pPr>
                  <w:r w:rsidRPr="00B07E97">
                    <w:rPr>
                      <w:rFonts w:ascii="Times New Roman" w:eastAsia="Times New Roman" w:hAnsi="Times New Roman"/>
                      <w:i/>
                      <w:iCs/>
                      <w:color w:val="000000"/>
                      <w:sz w:val="20"/>
                      <w:szCs w:val="20"/>
                      <w:lang w:val="lv-LV"/>
                    </w:rPr>
                    <w:t>Kvalifikācijas darbs I</w:t>
                  </w:r>
                </w:p>
              </w:tc>
              <w:tc>
                <w:tcPr>
                  <w:tcW w:w="1040" w:type="dxa"/>
                  <w:tcBorders>
                    <w:top w:val="nil"/>
                    <w:left w:val="nil"/>
                    <w:bottom w:val="single" w:sz="4" w:space="0" w:color="000000"/>
                    <w:right w:val="single" w:sz="4" w:space="0" w:color="000000"/>
                  </w:tcBorders>
                  <w:shd w:val="clear" w:color="auto" w:fill="auto"/>
                  <w:vAlign w:val="bottom"/>
                  <w:hideMark/>
                </w:tcPr>
                <w:p w14:paraId="13CDDAF0" w14:textId="77777777" w:rsidR="00B07E97" w:rsidRPr="00B07E97" w:rsidRDefault="00B07E97" w:rsidP="000F63D3">
                  <w:pPr>
                    <w:autoSpaceDN/>
                    <w:spacing w:after="0"/>
                    <w:jc w:val="right"/>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r w:rsidR="00B07E97" w:rsidRPr="00B07E97" w14:paraId="7625C228" w14:textId="77777777" w:rsidTr="00B07E97">
              <w:trPr>
                <w:trHeight w:val="288"/>
                <w:jc w:val="center"/>
              </w:trPr>
              <w:tc>
                <w:tcPr>
                  <w:tcW w:w="1001" w:type="dxa"/>
                  <w:tcBorders>
                    <w:top w:val="nil"/>
                    <w:left w:val="single" w:sz="4" w:space="0" w:color="000000"/>
                    <w:bottom w:val="single" w:sz="4" w:space="0" w:color="000000"/>
                    <w:right w:val="single" w:sz="4" w:space="0" w:color="000000"/>
                  </w:tcBorders>
                  <w:shd w:val="clear" w:color="auto" w:fill="auto"/>
                  <w:vAlign w:val="bottom"/>
                  <w:hideMark/>
                </w:tcPr>
                <w:p w14:paraId="610F9E06" w14:textId="77777777" w:rsidR="00B07E97" w:rsidRPr="00B07E97" w:rsidRDefault="00B07E97" w:rsidP="000F63D3">
                  <w:pPr>
                    <w:autoSpaceDN/>
                    <w:spacing w:after="0"/>
                    <w:textAlignment w:val="auto"/>
                    <w:rPr>
                      <w:rFonts w:ascii="Times New Roman" w:eastAsia="Times New Roman" w:hAnsi="Times New Roman"/>
                      <w:color w:val="000000"/>
                      <w:lang w:val="lv-LV"/>
                    </w:rPr>
                  </w:pPr>
                  <w:r w:rsidRPr="00B07E97">
                    <w:rPr>
                      <w:rFonts w:ascii="Times New Roman" w:eastAsia="Times New Roman" w:hAnsi="Times New Roman"/>
                      <w:color w:val="000000"/>
                      <w:lang w:val="lv-LV"/>
                    </w:rPr>
                    <w:t> </w:t>
                  </w:r>
                </w:p>
              </w:tc>
              <w:tc>
                <w:tcPr>
                  <w:tcW w:w="3343" w:type="dxa"/>
                  <w:tcBorders>
                    <w:top w:val="nil"/>
                    <w:left w:val="nil"/>
                    <w:bottom w:val="single" w:sz="4" w:space="0" w:color="000000"/>
                    <w:right w:val="single" w:sz="4" w:space="0" w:color="000000"/>
                  </w:tcBorders>
                  <w:shd w:val="clear" w:color="auto" w:fill="auto"/>
                  <w:vAlign w:val="bottom"/>
                  <w:hideMark/>
                </w:tcPr>
                <w:p w14:paraId="2F2E37EE" w14:textId="77777777" w:rsidR="00B07E97" w:rsidRPr="00B07E97" w:rsidRDefault="00B07E97" w:rsidP="000F63D3">
                  <w:pPr>
                    <w:autoSpaceDN/>
                    <w:spacing w:after="0"/>
                    <w:textAlignment w:val="auto"/>
                    <w:rPr>
                      <w:rFonts w:ascii="Times New Roman" w:eastAsia="Times New Roman" w:hAnsi="Times New Roman"/>
                      <w:i/>
                      <w:iCs/>
                      <w:color w:val="000000"/>
                      <w:sz w:val="20"/>
                      <w:szCs w:val="20"/>
                      <w:lang w:val="lv-LV"/>
                    </w:rPr>
                  </w:pPr>
                  <w:r w:rsidRPr="00B07E97">
                    <w:rPr>
                      <w:rFonts w:ascii="Times New Roman" w:eastAsia="Times New Roman" w:hAnsi="Times New Roman"/>
                      <w:i/>
                      <w:iCs/>
                      <w:color w:val="000000"/>
                      <w:sz w:val="20"/>
                      <w:szCs w:val="20"/>
                      <w:lang w:val="lv-LV"/>
                    </w:rPr>
                    <w:t>Kvalifikācijas darbs II</w:t>
                  </w:r>
                </w:p>
              </w:tc>
              <w:tc>
                <w:tcPr>
                  <w:tcW w:w="1040" w:type="dxa"/>
                  <w:tcBorders>
                    <w:top w:val="nil"/>
                    <w:left w:val="nil"/>
                    <w:bottom w:val="single" w:sz="4" w:space="0" w:color="000000"/>
                    <w:right w:val="single" w:sz="4" w:space="0" w:color="000000"/>
                  </w:tcBorders>
                  <w:shd w:val="clear" w:color="auto" w:fill="auto"/>
                  <w:vAlign w:val="bottom"/>
                  <w:hideMark/>
                </w:tcPr>
                <w:p w14:paraId="5D99F3AB" w14:textId="77777777" w:rsidR="00B07E97" w:rsidRPr="00B07E97" w:rsidRDefault="00B07E97" w:rsidP="000F63D3">
                  <w:pPr>
                    <w:autoSpaceDN/>
                    <w:spacing w:after="0"/>
                    <w:jc w:val="right"/>
                    <w:textAlignment w:val="auto"/>
                    <w:rPr>
                      <w:rFonts w:ascii="Times New Roman" w:eastAsia="Times New Roman" w:hAnsi="Times New Roman"/>
                      <w:color w:val="000000"/>
                      <w:sz w:val="20"/>
                      <w:szCs w:val="20"/>
                      <w:lang w:val="lv-LV"/>
                    </w:rPr>
                  </w:pPr>
                  <w:r w:rsidRPr="00B07E97">
                    <w:rPr>
                      <w:rFonts w:ascii="Times New Roman" w:eastAsia="Times New Roman" w:hAnsi="Times New Roman"/>
                      <w:color w:val="000000"/>
                      <w:sz w:val="20"/>
                      <w:szCs w:val="20"/>
                      <w:lang w:val="lv-LV"/>
                    </w:rPr>
                    <w:t>6</w:t>
                  </w:r>
                </w:p>
              </w:tc>
            </w:tr>
          </w:tbl>
          <w:p w14:paraId="3C0F843D" w14:textId="06C3D002" w:rsidR="00A07860" w:rsidRPr="00BE32E3" w:rsidRDefault="00A07860" w:rsidP="005F104F">
            <w:pPr>
              <w:spacing w:after="120"/>
              <w:rPr>
                <w:rFonts w:ascii="Times New Roman" w:hAnsi="Times New Roman"/>
                <w:color w:val="000000" w:themeColor="text1"/>
                <w:sz w:val="24"/>
                <w:lang w:val="lv-LV"/>
              </w:rPr>
            </w:pPr>
          </w:p>
        </w:tc>
      </w:tr>
      <w:tr w:rsidR="00CD68E9" w:rsidRPr="00BE32E3" w14:paraId="5672B22B" w14:textId="77777777" w:rsidTr="00816A3B">
        <w:trPr>
          <w:jc w:val="center"/>
        </w:trPr>
        <w:tc>
          <w:tcPr>
            <w:tcW w:w="183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26D7C" w14:textId="77777777" w:rsidR="00CD68E9" w:rsidRPr="00BE32E3" w:rsidRDefault="00CD68E9" w:rsidP="0054471C">
            <w:pPr>
              <w:spacing w:after="120"/>
              <w:rPr>
                <w:rFonts w:ascii="Times New Roman" w:hAnsi="Times New Roman"/>
                <w:color w:val="000000" w:themeColor="text1"/>
                <w:sz w:val="24"/>
                <w:lang w:val="lv-LV"/>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F0F61" w14:textId="5B511C5F" w:rsidR="00CD68E9" w:rsidRPr="00BE32E3" w:rsidRDefault="00CD68E9" w:rsidP="00990E35">
            <w:pPr>
              <w:spacing w:after="120"/>
              <w:rPr>
                <w:rFonts w:ascii="Times New Roman" w:hAnsi="Times New Roman"/>
                <w:color w:val="000000" w:themeColor="text1"/>
                <w:sz w:val="24"/>
                <w:lang w:val="lv-LV"/>
              </w:rPr>
            </w:pPr>
            <w:r w:rsidRPr="00BE32E3">
              <w:rPr>
                <w:rFonts w:ascii="Times New Roman" w:hAnsi="Times New Roman"/>
                <w:color w:val="414142"/>
                <w:sz w:val="20"/>
                <w:szCs w:val="20"/>
                <w:shd w:val="clear" w:color="auto" w:fill="FFFFFF"/>
              </w:rPr>
              <w:t>12</w:t>
            </w:r>
            <w:r w:rsidRPr="00BE32E3">
              <w:rPr>
                <w:rFonts w:ascii="Times New Roman" w:hAnsi="Times New Roman"/>
                <w:color w:val="000000" w:themeColor="text1"/>
                <w:sz w:val="24"/>
                <w:lang w:val="lv-LV"/>
              </w:rPr>
              <w:t>.4. studiju procesā ne mazāk kā 30 % no studiju kursu apjoma īsteno praktiski. </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19909F" w14:textId="130038A8" w:rsidR="00CD68E9" w:rsidRPr="00BE32E3" w:rsidRDefault="00686645"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Kopējais apjoms: 120 </w:t>
            </w:r>
            <w:r w:rsidR="00F862AB">
              <w:rPr>
                <w:rFonts w:ascii="Times New Roman" w:hAnsi="Times New Roman"/>
                <w:color w:val="000000" w:themeColor="text1"/>
                <w:sz w:val="24"/>
                <w:lang w:val="lv-LV"/>
              </w:rPr>
              <w:t>KP</w:t>
            </w:r>
            <w:r w:rsidR="00990E35" w:rsidRPr="00BE32E3">
              <w:rPr>
                <w:rFonts w:ascii="Times New Roman" w:hAnsi="Times New Roman"/>
                <w:color w:val="000000" w:themeColor="text1"/>
                <w:sz w:val="24"/>
                <w:lang w:val="lv-LV"/>
              </w:rPr>
              <w:t xml:space="preserve"> 1KP=16 akadēmiskas kontakt stundas, 80*16=1280 akadēmiskas stundas.</w:t>
            </w:r>
            <w:bookmarkStart w:id="0" w:name="_GoBack"/>
            <w:bookmarkEnd w:id="0"/>
          </w:p>
          <w:p w14:paraId="4D29B7A4" w14:textId="77777777" w:rsidR="00686645" w:rsidRPr="00816A3B" w:rsidRDefault="00686645" w:rsidP="00990E35">
            <w:pPr>
              <w:spacing w:after="120"/>
              <w:ind w:left="57"/>
              <w:rPr>
                <w:rFonts w:ascii="Times New Roman" w:hAnsi="Times New Roman"/>
                <w:color w:val="000000" w:themeColor="text1"/>
                <w:sz w:val="24"/>
                <w:lang w:val="lv-LV"/>
              </w:rPr>
            </w:pPr>
            <w:r w:rsidRPr="00816A3B">
              <w:rPr>
                <w:rFonts w:ascii="Times New Roman" w:hAnsi="Times New Roman"/>
                <w:color w:val="000000" w:themeColor="text1"/>
                <w:sz w:val="24"/>
                <w:lang w:val="lv-LV"/>
              </w:rPr>
              <w:t xml:space="preserve">No Studiju kursu aprakstiem </w:t>
            </w:r>
            <w:r w:rsidR="00990E35" w:rsidRPr="00816A3B">
              <w:rPr>
                <w:rFonts w:ascii="Times New Roman" w:hAnsi="Times New Roman"/>
                <w:color w:val="000000" w:themeColor="text1"/>
                <w:sz w:val="24"/>
                <w:lang w:val="lv-LV"/>
              </w:rPr>
              <w:t>praktiskie darbi</w:t>
            </w:r>
            <w:r w:rsidRPr="00816A3B">
              <w:rPr>
                <w:rFonts w:ascii="Times New Roman" w:hAnsi="Times New Roman"/>
                <w:color w:val="000000" w:themeColor="text1"/>
                <w:sz w:val="24"/>
                <w:lang w:val="lv-LV"/>
              </w:rPr>
              <w:t xml:space="preserve"> sastāda</w:t>
            </w:r>
            <w:r w:rsidR="00990E35" w:rsidRPr="00816A3B">
              <w:rPr>
                <w:rFonts w:ascii="Times New Roman" w:hAnsi="Times New Roman"/>
                <w:color w:val="000000" w:themeColor="text1"/>
                <w:sz w:val="24"/>
                <w:lang w:val="lv-LV"/>
              </w:rPr>
              <w:t xml:space="preserve"> 664 akadēmiskas kontakt stundas.</w:t>
            </w:r>
          </w:p>
          <w:p w14:paraId="7091249C" w14:textId="35AFDABC" w:rsidR="00990E35" w:rsidRPr="00816A3B" w:rsidRDefault="00990E35" w:rsidP="00990E35">
            <w:pPr>
              <w:spacing w:after="120"/>
              <w:ind w:left="57"/>
              <w:rPr>
                <w:rFonts w:ascii="Times New Roman" w:hAnsi="Times New Roman"/>
                <w:color w:val="000000" w:themeColor="text1"/>
                <w:sz w:val="24"/>
                <w:lang w:val="lv-LV"/>
              </w:rPr>
            </w:pPr>
            <w:r w:rsidRPr="00816A3B">
              <w:rPr>
                <w:rFonts w:ascii="Times New Roman" w:hAnsi="Times New Roman"/>
                <w:color w:val="000000" w:themeColor="text1"/>
                <w:sz w:val="24"/>
                <w:lang w:val="lv-LV"/>
              </w:rPr>
              <w:t xml:space="preserve">(664/1280)*100= 51.875% </w:t>
            </w:r>
          </w:p>
          <w:p w14:paraId="7E6DD433" w14:textId="76CA96E9" w:rsidR="00990E35" w:rsidRPr="00BE32E3" w:rsidRDefault="00990E35" w:rsidP="001C11F3">
            <w:pPr>
              <w:spacing w:after="120"/>
              <w:ind w:left="57"/>
              <w:rPr>
                <w:rFonts w:ascii="Times New Roman" w:hAnsi="Times New Roman"/>
                <w:color w:val="000000" w:themeColor="text1"/>
                <w:sz w:val="24"/>
                <w:lang w:val="lv-LV"/>
              </w:rPr>
            </w:pPr>
            <w:r w:rsidRPr="00816A3B">
              <w:rPr>
                <w:rFonts w:ascii="Times New Roman" w:hAnsi="Times New Roman"/>
                <w:color w:val="000000" w:themeColor="text1"/>
                <w:sz w:val="24"/>
                <w:lang w:val="lv-LV"/>
              </w:rPr>
              <w:t>Sanāk praktiskie darbi sastāda 51.88% no kopēja studiju programmas akadēmisko stundu apjoma.</w:t>
            </w:r>
          </w:p>
        </w:tc>
      </w:tr>
      <w:tr w:rsidR="00A07860" w:rsidRPr="00BE32E3" w14:paraId="2DDEAF68" w14:textId="75D35494"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0A0B7"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Atbilstība Vides aizsardzības likuma un Civilās aizsardzības un katastrofas pārvaldīšanas likuma noteiktajām prasībām</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26D24" w14:textId="48043501"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Vides aizsardzības likums: “Augstskolu un koledžu visu studiju programmu obligātajā daļā iekļauj vides aizsardzības kursu.”</w:t>
            </w:r>
          </w:p>
          <w:p w14:paraId="2C31BDB2"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Civilās aizsardzības un katastrofas pārvaldīšanas likums: “Izglītības iestāde nodrošina obligātā civilās aizsardzības kursa pasniegšanu izglītojamajiem augstākajā, vispārējā un profesionālajā izglītībā.”</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47114F" w14:textId="77777777"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Studiju programmas studiju plāna ir iekļauti sekojošie kursi:</w:t>
            </w:r>
          </w:p>
          <w:p w14:paraId="1C316439" w14:textId="48EEF665" w:rsidR="00A07860" w:rsidRPr="00BE32E3" w:rsidRDefault="00B07E97" w:rsidP="0054471C">
            <w:pPr>
              <w:spacing w:after="120"/>
              <w:ind w:left="57"/>
              <w:rPr>
                <w:rFonts w:ascii="Times New Roman" w:hAnsi="Times New Roman"/>
                <w:color w:val="000000" w:themeColor="text1"/>
                <w:sz w:val="24"/>
                <w:lang w:val="lv-LV"/>
              </w:rPr>
            </w:pPr>
            <w:r w:rsidRPr="00B07E97">
              <w:rPr>
                <w:rFonts w:ascii="Times New Roman" w:hAnsi="Times New Roman"/>
                <w:color w:val="000000" w:themeColor="text1"/>
                <w:sz w:val="24"/>
                <w:lang w:val="lv-LV"/>
              </w:rPr>
              <w:t>Valsts, civilā un vides aizsardzība</w:t>
            </w:r>
          </w:p>
        </w:tc>
      </w:tr>
      <w:tr w:rsidR="00A07860" w:rsidRPr="00BE32E3" w14:paraId="33397123" w14:textId="64F13952"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BF44F"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Piešķirama kvalifikācija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1C8EC"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ceturtais profesionālās kvalifikācijas līmenis</w:t>
            </w:r>
          </w:p>
          <w:p w14:paraId="4946B8D7" w14:textId="77777777" w:rsidR="008318C2" w:rsidRPr="00BE32E3" w:rsidRDefault="008318C2" w:rsidP="0054471C">
            <w:pPr>
              <w:spacing w:after="120"/>
              <w:rPr>
                <w:rFonts w:ascii="Times New Roman" w:hAnsi="Times New Roman"/>
                <w:color w:val="000000" w:themeColor="text1"/>
                <w:sz w:val="24"/>
                <w:lang w:val="lv-LV"/>
              </w:rPr>
            </w:pPr>
          </w:p>
          <w:p w14:paraId="26D85823" w14:textId="3A2DAB88" w:rsidR="008318C2" w:rsidRPr="00BE32E3" w:rsidRDefault="008318C2"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2. Īsā cikla profesionālo augstāko izglītību un piektā līmeņa profesionālo kvalifikāciju, kas atbilst Latvijas kvalifikāciju </w:t>
            </w:r>
            <w:proofErr w:type="spellStart"/>
            <w:r w:rsidRPr="00BE32E3">
              <w:rPr>
                <w:rFonts w:ascii="Times New Roman" w:hAnsi="Times New Roman"/>
                <w:color w:val="000000" w:themeColor="text1"/>
                <w:sz w:val="24"/>
                <w:lang w:val="lv-LV"/>
              </w:rPr>
              <w:t>ietvarstruktūras</w:t>
            </w:r>
            <w:proofErr w:type="spellEnd"/>
            <w:r w:rsidRPr="00BE32E3">
              <w:rPr>
                <w:rFonts w:ascii="Times New Roman" w:hAnsi="Times New Roman"/>
                <w:color w:val="000000" w:themeColor="text1"/>
                <w:sz w:val="24"/>
                <w:lang w:val="lv-LV"/>
              </w:rPr>
              <w:t xml:space="preserve"> (turpmāk – </w:t>
            </w:r>
            <w:proofErr w:type="spellStart"/>
            <w:r w:rsidRPr="00BE32E3">
              <w:rPr>
                <w:rFonts w:ascii="Times New Roman" w:hAnsi="Times New Roman"/>
                <w:color w:val="000000" w:themeColor="text1"/>
                <w:sz w:val="24"/>
                <w:lang w:val="lv-LV"/>
              </w:rPr>
              <w:t>ietvarstruktūra</w:t>
            </w:r>
            <w:proofErr w:type="spellEnd"/>
            <w:r w:rsidRPr="00BE32E3">
              <w:rPr>
                <w:rFonts w:ascii="Times New Roman" w:hAnsi="Times New Roman"/>
                <w:color w:val="000000" w:themeColor="text1"/>
                <w:sz w:val="24"/>
                <w:lang w:val="lv-LV"/>
              </w:rPr>
              <w:t>) piektajam līmenim, iegūst, apgūstot īsā cikla profesionālās augstākās izglītības programmu.</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B9FD99" w14:textId="77777777"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Datorsistēmu un datortīkla administrators</w:t>
            </w:r>
          </w:p>
          <w:p w14:paraId="5E7FBC07" w14:textId="0713E8CF" w:rsidR="00A07860" w:rsidRPr="00BE32E3" w:rsidRDefault="00A07860" w:rsidP="008318C2">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Ceturtais profesionālās kvalifikācijas līmenis (4.PKL)</w:t>
            </w:r>
          </w:p>
          <w:p w14:paraId="655D3B12" w14:textId="77777777"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(atbilst piektajam Latvijas kvalifikāciju </w:t>
            </w:r>
            <w:proofErr w:type="spellStart"/>
            <w:r w:rsidRPr="00BE32E3">
              <w:rPr>
                <w:rFonts w:ascii="Times New Roman" w:hAnsi="Times New Roman"/>
                <w:color w:val="000000" w:themeColor="text1"/>
                <w:sz w:val="24"/>
                <w:lang w:val="lv-LV"/>
              </w:rPr>
              <w:t>ietvarstruktūras</w:t>
            </w:r>
            <w:proofErr w:type="spellEnd"/>
            <w:r w:rsidRPr="00BE32E3">
              <w:rPr>
                <w:rFonts w:ascii="Times New Roman" w:hAnsi="Times New Roman"/>
                <w:color w:val="000000" w:themeColor="text1"/>
                <w:sz w:val="24"/>
                <w:lang w:val="lv-LV"/>
              </w:rPr>
              <w:t xml:space="preserve"> līmenim</w:t>
            </w:r>
          </w:p>
          <w:p w14:paraId="44B01C46" w14:textId="77777777"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(5.LKI))</w:t>
            </w:r>
          </w:p>
        </w:tc>
      </w:tr>
      <w:tr w:rsidR="00A07860" w:rsidRPr="00816A3B" w14:paraId="552DA5BB" w14:textId="0F8E77AB"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61F09" w14:textId="77777777" w:rsidR="00A07860" w:rsidRPr="00BE32E3" w:rsidRDefault="00A07860" w:rsidP="0054471C">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Studiju turpināšanas iespējas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17583" w14:textId="77777777" w:rsidR="00A07860" w:rsidRPr="00BE32E3" w:rsidRDefault="00A07860" w:rsidP="0054471C">
            <w:pPr>
              <w:spacing w:after="120"/>
              <w:rPr>
                <w:rFonts w:ascii="Times New Roman" w:hAnsi="Times New Roman"/>
                <w:color w:val="000000" w:themeColor="text1"/>
                <w:sz w:val="24"/>
                <w:lang w:val="lv-LV"/>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95E2E2" w14:textId="07702792" w:rsidR="00A07860" w:rsidRPr="00BE32E3" w:rsidRDefault="00A07860" w:rsidP="0054471C">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Turpināt studijas profesionālajās programmās, kuras paredzētas studijām uz pirmā līmeņa </w:t>
            </w:r>
            <w:r w:rsidR="005B0589" w:rsidRPr="00BE32E3">
              <w:rPr>
                <w:rFonts w:ascii="Times New Roman" w:hAnsi="Times New Roman"/>
                <w:color w:val="000000" w:themeColor="text1"/>
                <w:sz w:val="24"/>
                <w:lang w:val="lv-LV"/>
              </w:rPr>
              <w:t xml:space="preserve">(īsa cikla) </w:t>
            </w:r>
            <w:r w:rsidRPr="00BE32E3">
              <w:rPr>
                <w:rFonts w:ascii="Times New Roman" w:hAnsi="Times New Roman"/>
                <w:color w:val="000000" w:themeColor="text1"/>
                <w:sz w:val="24"/>
                <w:lang w:val="lv-LV"/>
              </w:rPr>
              <w:t>augstākās profesionālās izglītības pamata.</w:t>
            </w:r>
          </w:p>
        </w:tc>
      </w:tr>
      <w:tr w:rsidR="00B21759" w:rsidRPr="00BE32E3" w14:paraId="5918B103" w14:textId="77777777"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E9336" w14:textId="6B8AAFD2" w:rsidR="00B21759" w:rsidRPr="00BE32E3" w:rsidRDefault="00B21759" w:rsidP="00B21759">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Studiju programmas apguves vērtēšanas pamatprincipi un kārtība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737B1" w14:textId="77777777" w:rsidR="00B21759" w:rsidRPr="00BE32E3" w:rsidRDefault="00B21759" w:rsidP="00B21759">
            <w:pPr>
              <w:spacing w:after="120"/>
              <w:rPr>
                <w:rFonts w:ascii="Times New Roman" w:hAnsi="Times New Roman"/>
                <w:color w:val="000000" w:themeColor="text1"/>
                <w:sz w:val="20"/>
                <w:lang w:val="lv-LV"/>
              </w:rPr>
            </w:pPr>
            <w:r w:rsidRPr="00BE32E3">
              <w:rPr>
                <w:rFonts w:ascii="Times New Roman" w:hAnsi="Times New Roman"/>
                <w:color w:val="000000" w:themeColor="text1"/>
                <w:sz w:val="20"/>
                <w:lang w:val="lv-LV"/>
              </w:rPr>
              <w:t>55. Vērtējot iegūto profesionālo augstāko izglītību un profesionālo kvalifikāciju, ievēro šādus vērtēšanas pamatprincipus:</w:t>
            </w:r>
          </w:p>
          <w:p w14:paraId="4F106913" w14:textId="77777777" w:rsidR="00B21759" w:rsidRPr="00BE32E3" w:rsidRDefault="00B21759" w:rsidP="00B21759">
            <w:pPr>
              <w:spacing w:after="120"/>
              <w:rPr>
                <w:rFonts w:ascii="Times New Roman" w:hAnsi="Times New Roman"/>
                <w:color w:val="000000" w:themeColor="text1"/>
                <w:sz w:val="20"/>
                <w:lang w:val="lv-LV"/>
              </w:rPr>
            </w:pPr>
          </w:p>
          <w:p w14:paraId="439BEDB2" w14:textId="77777777" w:rsidR="00B21759" w:rsidRPr="00BE32E3" w:rsidRDefault="00B21759" w:rsidP="00B21759">
            <w:pPr>
              <w:spacing w:after="120"/>
              <w:rPr>
                <w:rFonts w:ascii="Times New Roman" w:hAnsi="Times New Roman"/>
                <w:color w:val="000000" w:themeColor="text1"/>
                <w:sz w:val="20"/>
                <w:lang w:val="lv-LV"/>
              </w:rPr>
            </w:pPr>
            <w:r w:rsidRPr="00BE32E3">
              <w:rPr>
                <w:rFonts w:ascii="Times New Roman" w:hAnsi="Times New Roman"/>
                <w:color w:val="000000" w:themeColor="text1"/>
                <w:sz w:val="20"/>
                <w:lang w:val="lv-LV"/>
              </w:rPr>
              <w:t>55.1. pozitīvo sasniegumu summēšanas princips – vērtē, summējot pozitīvos studiju rezultātu sasniegumus;</w:t>
            </w:r>
          </w:p>
          <w:p w14:paraId="4FFA9FCD" w14:textId="77777777" w:rsidR="00B21759" w:rsidRPr="00BE32E3" w:rsidRDefault="00B21759" w:rsidP="00B21759">
            <w:pPr>
              <w:spacing w:after="120"/>
              <w:rPr>
                <w:rFonts w:ascii="Times New Roman" w:hAnsi="Times New Roman"/>
                <w:color w:val="000000" w:themeColor="text1"/>
                <w:sz w:val="20"/>
                <w:lang w:val="lv-LV"/>
              </w:rPr>
            </w:pPr>
          </w:p>
          <w:p w14:paraId="5CD16904" w14:textId="77777777" w:rsidR="00B21759" w:rsidRPr="00BE32E3" w:rsidRDefault="00B21759" w:rsidP="00B21759">
            <w:pPr>
              <w:spacing w:after="120"/>
              <w:rPr>
                <w:rFonts w:ascii="Times New Roman" w:hAnsi="Times New Roman"/>
                <w:color w:val="000000" w:themeColor="text1"/>
                <w:sz w:val="20"/>
                <w:lang w:val="lv-LV"/>
              </w:rPr>
            </w:pPr>
            <w:r w:rsidRPr="00BE32E3">
              <w:rPr>
                <w:rFonts w:ascii="Times New Roman" w:hAnsi="Times New Roman"/>
                <w:color w:val="000000" w:themeColor="text1"/>
                <w:sz w:val="20"/>
                <w:lang w:val="lv-LV"/>
              </w:rPr>
              <w:t>55.2. vērtējuma obligātuma princips – nepieciešams iegūt pozitīvu vērtējumu par studiju programmas pamatdaļās ietvertā obligātā satura apguvi;</w:t>
            </w:r>
          </w:p>
          <w:p w14:paraId="68B6ADB8" w14:textId="77777777" w:rsidR="00B21759" w:rsidRPr="00BE32E3" w:rsidRDefault="00B21759" w:rsidP="00B21759">
            <w:pPr>
              <w:spacing w:after="120"/>
              <w:rPr>
                <w:rFonts w:ascii="Times New Roman" w:hAnsi="Times New Roman"/>
                <w:color w:val="000000" w:themeColor="text1"/>
                <w:sz w:val="20"/>
                <w:lang w:val="lv-LV"/>
              </w:rPr>
            </w:pPr>
          </w:p>
          <w:p w14:paraId="433361EE" w14:textId="77777777" w:rsidR="00B21759" w:rsidRPr="00BE32E3" w:rsidRDefault="00B21759" w:rsidP="00B21759">
            <w:pPr>
              <w:spacing w:after="120"/>
              <w:rPr>
                <w:rFonts w:ascii="Times New Roman" w:hAnsi="Times New Roman"/>
                <w:color w:val="000000" w:themeColor="text1"/>
                <w:sz w:val="20"/>
                <w:lang w:val="lv-LV"/>
              </w:rPr>
            </w:pPr>
            <w:r w:rsidRPr="00BE32E3">
              <w:rPr>
                <w:rFonts w:ascii="Times New Roman" w:hAnsi="Times New Roman"/>
                <w:color w:val="000000" w:themeColor="text1"/>
                <w:sz w:val="20"/>
                <w:lang w:val="lv-LV"/>
              </w:rPr>
              <w:t>55.3. prasību atklātības un skaidrības princips – atbilstoši izvirzītajiem studiju programmas mērķiem, uzdevumiem un studiju rezultātiem, kā arī studiju kursu mērķiem un uzdevumiem vērtēšanai noteikts zināšanu, prasmju un kompetences pamatprasību kopums;</w:t>
            </w:r>
          </w:p>
          <w:p w14:paraId="2540CB7E" w14:textId="77777777" w:rsidR="00B21759" w:rsidRPr="00BE32E3" w:rsidRDefault="00B21759" w:rsidP="00B21759">
            <w:pPr>
              <w:spacing w:after="120"/>
              <w:rPr>
                <w:rFonts w:ascii="Times New Roman" w:hAnsi="Times New Roman"/>
                <w:color w:val="000000" w:themeColor="text1"/>
                <w:sz w:val="20"/>
                <w:lang w:val="lv-LV"/>
              </w:rPr>
            </w:pPr>
          </w:p>
          <w:p w14:paraId="41CB670E" w14:textId="77777777" w:rsidR="00B21759" w:rsidRPr="00BE32E3" w:rsidRDefault="00B21759" w:rsidP="00B21759">
            <w:pPr>
              <w:spacing w:after="120"/>
              <w:rPr>
                <w:rFonts w:ascii="Times New Roman" w:hAnsi="Times New Roman"/>
                <w:color w:val="000000" w:themeColor="text1"/>
                <w:sz w:val="20"/>
                <w:lang w:val="en-US"/>
              </w:rPr>
            </w:pPr>
            <w:r w:rsidRPr="00BE32E3">
              <w:rPr>
                <w:rFonts w:ascii="Times New Roman" w:hAnsi="Times New Roman"/>
                <w:color w:val="000000" w:themeColor="text1"/>
                <w:sz w:val="20"/>
                <w:lang w:val="en-US"/>
              </w:rPr>
              <w:t xml:space="preserve">55.4. </w:t>
            </w:r>
            <w:proofErr w:type="spellStart"/>
            <w:r w:rsidRPr="00BE32E3">
              <w:rPr>
                <w:rFonts w:ascii="Times New Roman" w:hAnsi="Times New Roman"/>
                <w:color w:val="000000" w:themeColor="text1"/>
                <w:sz w:val="20"/>
                <w:lang w:val="en-US"/>
              </w:rPr>
              <w:t>pārbaudes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veidu</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dažādības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princips</w:t>
            </w:r>
            <w:proofErr w:type="spellEnd"/>
            <w:r w:rsidRPr="00BE32E3">
              <w:rPr>
                <w:rFonts w:ascii="Times New Roman" w:hAnsi="Times New Roman"/>
                <w:color w:val="000000" w:themeColor="text1"/>
                <w:sz w:val="20"/>
                <w:lang w:val="en-US"/>
              </w:rPr>
              <w:t xml:space="preserve"> – </w:t>
            </w:r>
            <w:proofErr w:type="spellStart"/>
            <w:r w:rsidRPr="00BE32E3">
              <w:rPr>
                <w:rFonts w:ascii="Times New Roman" w:hAnsi="Times New Roman"/>
                <w:color w:val="000000" w:themeColor="text1"/>
                <w:sz w:val="20"/>
                <w:lang w:val="en-US"/>
              </w:rPr>
              <w:t>studiju</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programmas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apguves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vērtēšanā</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izmanto</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dažādus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pārbaudes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veidus</w:t>
            </w:r>
            <w:proofErr w:type="spellEnd"/>
            <w:r w:rsidRPr="00BE32E3">
              <w:rPr>
                <w:rFonts w:ascii="Times New Roman" w:hAnsi="Times New Roman"/>
                <w:color w:val="000000" w:themeColor="text1"/>
                <w:sz w:val="20"/>
                <w:lang w:val="en-US"/>
              </w:rPr>
              <w:t>;</w:t>
            </w:r>
          </w:p>
          <w:p w14:paraId="333D6C76" w14:textId="77777777" w:rsidR="00B21759" w:rsidRPr="00BE32E3" w:rsidRDefault="00B21759" w:rsidP="00B21759">
            <w:pPr>
              <w:spacing w:after="120"/>
              <w:rPr>
                <w:rFonts w:ascii="Times New Roman" w:hAnsi="Times New Roman"/>
                <w:color w:val="000000" w:themeColor="text1"/>
                <w:sz w:val="20"/>
                <w:lang w:val="en-US"/>
              </w:rPr>
            </w:pPr>
          </w:p>
          <w:p w14:paraId="7EA2590D" w14:textId="5676C5AE" w:rsidR="00B21759" w:rsidRPr="00BE32E3" w:rsidRDefault="00B21759" w:rsidP="00B21759">
            <w:pPr>
              <w:spacing w:after="120"/>
              <w:rPr>
                <w:rFonts w:ascii="Times New Roman" w:hAnsi="Times New Roman"/>
                <w:color w:val="000000" w:themeColor="text1"/>
                <w:sz w:val="20"/>
                <w:lang w:val="en-US"/>
              </w:rPr>
            </w:pPr>
            <w:r w:rsidRPr="00BE32E3">
              <w:rPr>
                <w:rFonts w:ascii="Times New Roman" w:hAnsi="Times New Roman"/>
                <w:color w:val="000000" w:themeColor="text1"/>
                <w:sz w:val="20"/>
                <w:lang w:val="en-US"/>
              </w:rPr>
              <w:t xml:space="preserve">55.5. </w:t>
            </w:r>
            <w:proofErr w:type="spellStart"/>
            <w:r w:rsidRPr="00BE32E3">
              <w:rPr>
                <w:rFonts w:ascii="Times New Roman" w:hAnsi="Times New Roman"/>
                <w:color w:val="000000" w:themeColor="text1"/>
                <w:sz w:val="20"/>
                <w:lang w:val="en-US"/>
              </w:rPr>
              <w:t>vērtējuma</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atbilstības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princips</w:t>
            </w:r>
            <w:proofErr w:type="spellEnd"/>
            <w:r w:rsidRPr="00BE32E3">
              <w:rPr>
                <w:rFonts w:ascii="Times New Roman" w:hAnsi="Times New Roman"/>
                <w:color w:val="000000" w:themeColor="text1"/>
                <w:sz w:val="20"/>
                <w:lang w:val="en-US"/>
              </w:rPr>
              <w:t xml:space="preserve"> – </w:t>
            </w:r>
            <w:proofErr w:type="spellStart"/>
            <w:r w:rsidRPr="00BE32E3">
              <w:rPr>
                <w:rFonts w:ascii="Times New Roman" w:hAnsi="Times New Roman"/>
                <w:color w:val="000000" w:themeColor="text1"/>
                <w:sz w:val="20"/>
                <w:lang w:val="en-US"/>
              </w:rPr>
              <w:t>pārbaudes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darbā</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tiek</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dota</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iespēja</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apliecināt</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analītiskās</w:t>
            </w:r>
            <w:proofErr w:type="spellEnd"/>
            <w:r w:rsidRPr="00BE32E3">
              <w:rPr>
                <w:rFonts w:ascii="Times New Roman" w:hAnsi="Times New Roman"/>
                <w:color w:val="000000" w:themeColor="text1"/>
                <w:sz w:val="20"/>
                <w:lang w:val="en-US"/>
              </w:rPr>
              <w:t xml:space="preserve"> un </w:t>
            </w:r>
            <w:proofErr w:type="spellStart"/>
            <w:r w:rsidRPr="00BE32E3">
              <w:rPr>
                <w:rFonts w:ascii="Times New Roman" w:hAnsi="Times New Roman"/>
                <w:color w:val="000000" w:themeColor="text1"/>
                <w:sz w:val="20"/>
                <w:lang w:val="en-US"/>
              </w:rPr>
              <w:t>radošās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spējas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zināšanas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prasmes</w:t>
            </w:r>
            <w:proofErr w:type="spellEnd"/>
            <w:r w:rsidRPr="00BE32E3">
              <w:rPr>
                <w:rFonts w:ascii="Times New Roman" w:hAnsi="Times New Roman"/>
                <w:color w:val="000000" w:themeColor="text1"/>
                <w:sz w:val="20"/>
                <w:lang w:val="en-US"/>
              </w:rPr>
              <w:t xml:space="preserve"> un </w:t>
            </w:r>
            <w:proofErr w:type="spellStart"/>
            <w:r w:rsidRPr="00BE32E3">
              <w:rPr>
                <w:rFonts w:ascii="Times New Roman" w:hAnsi="Times New Roman"/>
                <w:color w:val="000000" w:themeColor="text1"/>
                <w:sz w:val="20"/>
                <w:lang w:val="en-US"/>
              </w:rPr>
              <w:t>iemaņas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visiem</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apguves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līmeņiem</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atbilstošos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uzdevumos</w:t>
            </w:r>
            <w:proofErr w:type="spellEnd"/>
            <w:r w:rsidRPr="00BE32E3">
              <w:rPr>
                <w:rFonts w:ascii="Times New Roman" w:hAnsi="Times New Roman"/>
                <w:color w:val="000000" w:themeColor="text1"/>
                <w:sz w:val="20"/>
                <w:lang w:val="en-US"/>
              </w:rPr>
              <w:t xml:space="preserve"> un </w:t>
            </w:r>
            <w:proofErr w:type="spellStart"/>
            <w:r w:rsidRPr="00BE32E3">
              <w:rPr>
                <w:rFonts w:ascii="Times New Roman" w:hAnsi="Times New Roman"/>
                <w:color w:val="000000" w:themeColor="text1"/>
                <w:sz w:val="20"/>
                <w:lang w:val="en-US"/>
              </w:rPr>
              <w:t>situācijās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Pārbaudēs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iekļaujamais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satura</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apjoms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atbilst</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kursu</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programmās</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noteiktajam</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saturam</w:t>
            </w:r>
            <w:proofErr w:type="spellEnd"/>
            <w:r w:rsidRPr="00BE32E3">
              <w:rPr>
                <w:rFonts w:ascii="Times New Roman" w:hAnsi="Times New Roman"/>
                <w:color w:val="000000" w:themeColor="text1"/>
                <w:sz w:val="20"/>
                <w:lang w:val="en-US"/>
              </w:rPr>
              <w:t xml:space="preserve"> un </w:t>
            </w:r>
            <w:proofErr w:type="spellStart"/>
            <w:r w:rsidRPr="00BE32E3">
              <w:rPr>
                <w:rFonts w:ascii="Times New Roman" w:hAnsi="Times New Roman"/>
                <w:color w:val="000000" w:themeColor="text1"/>
                <w:sz w:val="20"/>
                <w:lang w:val="en-US"/>
              </w:rPr>
              <w:t>sasniedzamajiem</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studiju</w:t>
            </w:r>
            <w:proofErr w:type="spellEnd"/>
            <w:r w:rsidRPr="00BE32E3">
              <w:rPr>
                <w:rFonts w:ascii="Times New Roman" w:hAnsi="Times New Roman"/>
                <w:color w:val="000000" w:themeColor="text1"/>
                <w:sz w:val="20"/>
                <w:lang w:val="en-US"/>
              </w:rPr>
              <w:t xml:space="preserve"> </w:t>
            </w:r>
            <w:proofErr w:type="spellStart"/>
            <w:r w:rsidRPr="00BE32E3">
              <w:rPr>
                <w:rFonts w:ascii="Times New Roman" w:hAnsi="Times New Roman"/>
                <w:color w:val="000000" w:themeColor="text1"/>
                <w:sz w:val="20"/>
                <w:lang w:val="en-US"/>
              </w:rPr>
              <w:t>rezultātiem</w:t>
            </w:r>
            <w:proofErr w:type="spellEnd"/>
            <w:r w:rsidRPr="00BE32E3">
              <w:rPr>
                <w:rFonts w:ascii="Times New Roman" w:hAnsi="Times New Roman"/>
                <w:color w:val="000000" w:themeColor="text1"/>
                <w:sz w:val="20"/>
                <w:lang w:val="en-US"/>
              </w:rPr>
              <w: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3F5124" w14:textId="0899F61F" w:rsidR="00B21759" w:rsidRPr="00BE32E3" w:rsidRDefault="00B21759" w:rsidP="00B21759">
            <w:pPr>
              <w:spacing w:after="120"/>
              <w:ind w:left="57"/>
              <w:rPr>
                <w:rFonts w:ascii="Times New Roman" w:hAnsi="Times New Roman"/>
                <w:color w:val="000000" w:themeColor="text1"/>
                <w:sz w:val="24"/>
                <w:lang w:val="lv-LV"/>
              </w:rPr>
            </w:pPr>
            <w:r w:rsidRPr="00BE32E3">
              <w:rPr>
                <w:rFonts w:ascii="Times New Roman" w:hAnsi="Times New Roman"/>
                <w:color w:val="000000" w:themeColor="text1"/>
                <w:sz w:val="24"/>
                <w:lang w:val="lv-LV"/>
              </w:rPr>
              <w:t xml:space="preserve">Studiju kursa apguve tā noslēgumā tiek vērtēta 10 </w:t>
            </w:r>
            <w:proofErr w:type="spellStart"/>
            <w:r w:rsidRPr="00BE32E3">
              <w:rPr>
                <w:rFonts w:ascii="Times New Roman" w:hAnsi="Times New Roman"/>
                <w:color w:val="000000" w:themeColor="text1"/>
                <w:sz w:val="24"/>
                <w:lang w:val="lv-LV"/>
              </w:rPr>
              <w:t>ballu</w:t>
            </w:r>
            <w:proofErr w:type="spellEnd"/>
            <w:r w:rsidRPr="00BE32E3">
              <w:rPr>
                <w:rFonts w:ascii="Times New Roman" w:hAnsi="Times New Roman"/>
                <w:color w:val="000000" w:themeColor="text1"/>
                <w:sz w:val="24"/>
                <w:lang w:val="lv-LV"/>
              </w:rPr>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tc>
      </w:tr>
      <w:tr w:rsidR="00B21759" w:rsidRPr="00816A3B" w14:paraId="458BE471" w14:textId="6A381DAD" w:rsidTr="0099534C">
        <w:trPr>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2942C" w14:textId="77777777" w:rsidR="00B21759" w:rsidRPr="00BE32E3" w:rsidRDefault="00B21759" w:rsidP="00B21759">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Studiju prakses raksturojums (ja attiecināms)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B4914" w14:textId="77777777" w:rsidR="00B21759" w:rsidRPr="00BE32E3" w:rsidRDefault="00B21759" w:rsidP="00B21759">
            <w:pPr>
              <w:spacing w:after="120"/>
              <w:rPr>
                <w:rFonts w:ascii="Times New Roman" w:hAnsi="Times New Roman"/>
                <w:color w:val="000000" w:themeColor="text1"/>
                <w:sz w:val="24"/>
                <w:lang w:val="lv-LV"/>
              </w:rPr>
            </w:pPr>
            <w:r w:rsidRPr="00BE32E3">
              <w:rPr>
                <w:rFonts w:ascii="Times New Roman" w:hAnsi="Times New Roman"/>
                <w:color w:val="000000" w:themeColor="text1"/>
                <w:sz w:val="24"/>
                <w:lang w:val="lv-LV"/>
              </w:rPr>
              <w:t>Mācību kursu izvēli programmā, mācību kursu un prakses saturu atbilstoši iegūstamās profesionālās kvalifikācijas pamatprasībām un specifiskajām prasībām, kas nepieciešamas pienākumu un galveno darba uzdevumu veikšanai attiecīgajā profesijā, nosaka attiecīgie profesiju standarti.</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4F7017" w14:textId="0CF0AE6B" w:rsidR="00B21759" w:rsidRPr="00BE32E3" w:rsidRDefault="00B21759" w:rsidP="00B07E97">
            <w:pPr>
              <w:spacing w:after="120"/>
              <w:rPr>
                <w:rFonts w:ascii="Times New Roman" w:hAnsi="Times New Roman"/>
                <w:i/>
                <w:color w:val="000000" w:themeColor="text1"/>
                <w:sz w:val="24"/>
                <w:shd w:val="clear" w:color="auto" w:fill="FFFF00"/>
                <w:lang w:val="lv-LV"/>
              </w:rPr>
            </w:pPr>
            <w:r w:rsidRPr="00BE32E3">
              <w:rPr>
                <w:rFonts w:ascii="Times New Roman" w:hAnsi="Times New Roman"/>
                <w:color w:val="000000" w:themeColor="text1"/>
                <w:sz w:val="24"/>
                <w:lang w:val="lv-LV"/>
              </w:rPr>
              <w:t>Prakse (</w:t>
            </w:r>
            <w:r w:rsidR="004D7E74" w:rsidRPr="00BE32E3">
              <w:rPr>
                <w:rFonts w:ascii="Times New Roman" w:hAnsi="Times New Roman"/>
                <w:color w:val="000000" w:themeColor="text1"/>
                <w:sz w:val="24"/>
                <w:lang w:val="lv-LV"/>
              </w:rPr>
              <w:t xml:space="preserve">24 </w:t>
            </w:r>
            <w:r w:rsidR="00B07E97">
              <w:rPr>
                <w:rFonts w:ascii="Times New Roman" w:hAnsi="Times New Roman"/>
                <w:color w:val="000000" w:themeColor="text1"/>
                <w:sz w:val="24"/>
                <w:lang w:val="lv-LV"/>
              </w:rPr>
              <w:t>KP</w:t>
            </w:r>
            <w:r w:rsidR="004D7E74" w:rsidRPr="00BE32E3">
              <w:rPr>
                <w:rFonts w:ascii="Times New Roman" w:hAnsi="Times New Roman"/>
                <w:color w:val="000000" w:themeColor="text1"/>
                <w:sz w:val="24"/>
                <w:lang w:val="lv-LV"/>
              </w:rPr>
              <w:t>;</w:t>
            </w:r>
            <w:r w:rsidRPr="00BE32E3">
              <w:rPr>
                <w:rFonts w:ascii="Times New Roman" w:hAnsi="Times New Roman"/>
                <w:color w:val="000000" w:themeColor="text1"/>
                <w:sz w:val="24"/>
                <w:lang w:val="lv-LV"/>
              </w:rPr>
              <w:t>) notiek ārpus augstskolas uzņēmumos un iestādēs IT jomā pieredzējušu speciālistu vadībā.</w:t>
            </w:r>
          </w:p>
        </w:tc>
      </w:tr>
    </w:tbl>
    <w:p w14:paraId="22C7A4D6" w14:textId="77777777" w:rsidR="00376891" w:rsidRPr="00BE32E3" w:rsidRDefault="00376891" w:rsidP="00376891">
      <w:pPr>
        <w:ind w:left="360" w:hanging="360"/>
        <w:rPr>
          <w:rFonts w:ascii="Times New Roman" w:hAnsi="Times New Roman"/>
          <w:color w:val="000000" w:themeColor="text1"/>
          <w:lang w:val="lv-LV"/>
        </w:rPr>
      </w:pPr>
    </w:p>
    <w:p w14:paraId="2EA6E84D" w14:textId="23AD729B" w:rsidR="002830A2" w:rsidRPr="0099534C" w:rsidRDefault="00376891" w:rsidP="0099534C">
      <w:pPr>
        <w:ind w:left="360" w:hanging="360"/>
        <w:rPr>
          <w:rFonts w:ascii="Times New Roman" w:hAnsi="Times New Roman"/>
          <w:color w:val="000000" w:themeColor="text1"/>
          <w:sz w:val="24"/>
          <w:szCs w:val="24"/>
          <w:lang w:val="lv-LV"/>
        </w:rPr>
      </w:pPr>
      <w:r w:rsidRPr="00BE32E3">
        <w:rPr>
          <w:rFonts w:ascii="Times New Roman" w:hAnsi="Times New Roman"/>
          <w:color w:val="000000" w:themeColor="text1"/>
          <w:szCs w:val="24"/>
          <w:lang w:val="lv-LV"/>
        </w:rPr>
        <w:t>*</w:t>
      </w:r>
      <w:r w:rsidRPr="00BE32E3">
        <w:rPr>
          <w:rFonts w:ascii="Times New Roman" w:hAnsi="Times New Roman"/>
          <w:color w:val="000000" w:themeColor="text1"/>
          <w:sz w:val="24"/>
          <w:szCs w:val="24"/>
          <w:lang w:val="lv-LV"/>
        </w:rPr>
        <w:t>Atbilstoši piemērojamajam valsts izglītības standartam</w:t>
      </w:r>
    </w:p>
    <w:sectPr w:rsidR="002830A2" w:rsidRPr="0099534C" w:rsidSect="00A07860">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4242F"/>
    <w:multiLevelType w:val="multilevel"/>
    <w:tmpl w:val="8AA8CCD4"/>
    <w:styleLink w:val="LFO27"/>
    <w:lvl w:ilvl="0">
      <w:start w:val="1"/>
      <w:numFmt w:val="decimal"/>
      <w:pStyle w:val="ListParagraph"/>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FAB269A"/>
    <w:multiLevelType w:val="hybridMultilevel"/>
    <w:tmpl w:val="1A14E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891"/>
    <w:rsid w:val="00000487"/>
    <w:rsid w:val="00001679"/>
    <w:rsid w:val="00001D7B"/>
    <w:rsid w:val="00001DF6"/>
    <w:rsid w:val="0000289E"/>
    <w:rsid w:val="00002974"/>
    <w:rsid w:val="00002B0A"/>
    <w:rsid w:val="000034F6"/>
    <w:rsid w:val="00003B95"/>
    <w:rsid w:val="00004B0D"/>
    <w:rsid w:val="00005087"/>
    <w:rsid w:val="0000581F"/>
    <w:rsid w:val="00005849"/>
    <w:rsid w:val="00005BE6"/>
    <w:rsid w:val="00005C95"/>
    <w:rsid w:val="00007E1A"/>
    <w:rsid w:val="000116AC"/>
    <w:rsid w:val="000126DB"/>
    <w:rsid w:val="00012CF3"/>
    <w:rsid w:val="000142BD"/>
    <w:rsid w:val="00014E6D"/>
    <w:rsid w:val="00014EFA"/>
    <w:rsid w:val="00016B1C"/>
    <w:rsid w:val="00017050"/>
    <w:rsid w:val="000173A9"/>
    <w:rsid w:val="00020C3E"/>
    <w:rsid w:val="0002134F"/>
    <w:rsid w:val="00021EB3"/>
    <w:rsid w:val="00022422"/>
    <w:rsid w:val="00023ED1"/>
    <w:rsid w:val="000249C4"/>
    <w:rsid w:val="00024ED4"/>
    <w:rsid w:val="0002501F"/>
    <w:rsid w:val="000265CF"/>
    <w:rsid w:val="00026608"/>
    <w:rsid w:val="00030582"/>
    <w:rsid w:val="000315AB"/>
    <w:rsid w:val="00031CCD"/>
    <w:rsid w:val="00032266"/>
    <w:rsid w:val="00032F0A"/>
    <w:rsid w:val="00033D20"/>
    <w:rsid w:val="00033ED2"/>
    <w:rsid w:val="00035459"/>
    <w:rsid w:val="000358D7"/>
    <w:rsid w:val="00035902"/>
    <w:rsid w:val="00036D40"/>
    <w:rsid w:val="00036F0F"/>
    <w:rsid w:val="00036F29"/>
    <w:rsid w:val="0003773E"/>
    <w:rsid w:val="000378EF"/>
    <w:rsid w:val="00037BCF"/>
    <w:rsid w:val="00037E11"/>
    <w:rsid w:val="00040462"/>
    <w:rsid w:val="00042236"/>
    <w:rsid w:val="00042795"/>
    <w:rsid w:val="00043843"/>
    <w:rsid w:val="0004401B"/>
    <w:rsid w:val="000452A2"/>
    <w:rsid w:val="00045FE4"/>
    <w:rsid w:val="00047FEE"/>
    <w:rsid w:val="000504DE"/>
    <w:rsid w:val="0005056D"/>
    <w:rsid w:val="00050738"/>
    <w:rsid w:val="00052205"/>
    <w:rsid w:val="00052397"/>
    <w:rsid w:val="0005266E"/>
    <w:rsid w:val="00052F83"/>
    <w:rsid w:val="0005323A"/>
    <w:rsid w:val="00053635"/>
    <w:rsid w:val="000536E4"/>
    <w:rsid w:val="000537AC"/>
    <w:rsid w:val="00053E9B"/>
    <w:rsid w:val="00055881"/>
    <w:rsid w:val="00055C82"/>
    <w:rsid w:val="000575AA"/>
    <w:rsid w:val="00057790"/>
    <w:rsid w:val="00057862"/>
    <w:rsid w:val="00057BE4"/>
    <w:rsid w:val="0006015C"/>
    <w:rsid w:val="000622CA"/>
    <w:rsid w:val="0006248E"/>
    <w:rsid w:val="00063384"/>
    <w:rsid w:val="000635CB"/>
    <w:rsid w:val="00065568"/>
    <w:rsid w:val="00066360"/>
    <w:rsid w:val="000665A2"/>
    <w:rsid w:val="0006673D"/>
    <w:rsid w:val="00066AAC"/>
    <w:rsid w:val="00066F5D"/>
    <w:rsid w:val="00067176"/>
    <w:rsid w:val="00067556"/>
    <w:rsid w:val="000708A0"/>
    <w:rsid w:val="00070C47"/>
    <w:rsid w:val="00071722"/>
    <w:rsid w:val="00071A22"/>
    <w:rsid w:val="00071DF3"/>
    <w:rsid w:val="00071E60"/>
    <w:rsid w:val="00072A55"/>
    <w:rsid w:val="000741E9"/>
    <w:rsid w:val="00075243"/>
    <w:rsid w:val="000755B4"/>
    <w:rsid w:val="00075D31"/>
    <w:rsid w:val="0007604E"/>
    <w:rsid w:val="00076D54"/>
    <w:rsid w:val="000770BD"/>
    <w:rsid w:val="00080358"/>
    <w:rsid w:val="000803A3"/>
    <w:rsid w:val="000808C0"/>
    <w:rsid w:val="00080FB5"/>
    <w:rsid w:val="0008177B"/>
    <w:rsid w:val="000818F3"/>
    <w:rsid w:val="0008199A"/>
    <w:rsid w:val="00082684"/>
    <w:rsid w:val="00084ACC"/>
    <w:rsid w:val="00084C5C"/>
    <w:rsid w:val="00085C7C"/>
    <w:rsid w:val="0008671A"/>
    <w:rsid w:val="0008722E"/>
    <w:rsid w:val="00087E59"/>
    <w:rsid w:val="00087F22"/>
    <w:rsid w:val="00087FDA"/>
    <w:rsid w:val="0009056B"/>
    <w:rsid w:val="00090CC5"/>
    <w:rsid w:val="000912E4"/>
    <w:rsid w:val="000916EC"/>
    <w:rsid w:val="000929E3"/>
    <w:rsid w:val="00093432"/>
    <w:rsid w:val="000935CB"/>
    <w:rsid w:val="00094D67"/>
    <w:rsid w:val="00094E0C"/>
    <w:rsid w:val="00095E6C"/>
    <w:rsid w:val="00096845"/>
    <w:rsid w:val="00097239"/>
    <w:rsid w:val="00097417"/>
    <w:rsid w:val="000A0858"/>
    <w:rsid w:val="000A1BE4"/>
    <w:rsid w:val="000A27C1"/>
    <w:rsid w:val="000A3F10"/>
    <w:rsid w:val="000A5A5A"/>
    <w:rsid w:val="000A64ED"/>
    <w:rsid w:val="000A695E"/>
    <w:rsid w:val="000A6EEB"/>
    <w:rsid w:val="000A7E9C"/>
    <w:rsid w:val="000A7F3F"/>
    <w:rsid w:val="000B0076"/>
    <w:rsid w:val="000B16F8"/>
    <w:rsid w:val="000B18C3"/>
    <w:rsid w:val="000B221F"/>
    <w:rsid w:val="000B3186"/>
    <w:rsid w:val="000B3442"/>
    <w:rsid w:val="000B4279"/>
    <w:rsid w:val="000B4865"/>
    <w:rsid w:val="000B4D87"/>
    <w:rsid w:val="000B5173"/>
    <w:rsid w:val="000B5618"/>
    <w:rsid w:val="000C03D1"/>
    <w:rsid w:val="000C064D"/>
    <w:rsid w:val="000C0DA2"/>
    <w:rsid w:val="000C0ED4"/>
    <w:rsid w:val="000C1484"/>
    <w:rsid w:val="000C1F90"/>
    <w:rsid w:val="000C2156"/>
    <w:rsid w:val="000C2315"/>
    <w:rsid w:val="000C30F2"/>
    <w:rsid w:val="000C7319"/>
    <w:rsid w:val="000D2D3C"/>
    <w:rsid w:val="000D4874"/>
    <w:rsid w:val="000D4C85"/>
    <w:rsid w:val="000D5DE8"/>
    <w:rsid w:val="000D6440"/>
    <w:rsid w:val="000E12A1"/>
    <w:rsid w:val="000E16D7"/>
    <w:rsid w:val="000E1A12"/>
    <w:rsid w:val="000E1A25"/>
    <w:rsid w:val="000E2B71"/>
    <w:rsid w:val="000E2EDE"/>
    <w:rsid w:val="000E339E"/>
    <w:rsid w:val="000E440B"/>
    <w:rsid w:val="000E4B77"/>
    <w:rsid w:val="000E5EFA"/>
    <w:rsid w:val="000E681C"/>
    <w:rsid w:val="000E73C1"/>
    <w:rsid w:val="000E7C6C"/>
    <w:rsid w:val="000F0B97"/>
    <w:rsid w:val="000F0DD0"/>
    <w:rsid w:val="000F1CE1"/>
    <w:rsid w:val="000F1DC7"/>
    <w:rsid w:val="000F26FB"/>
    <w:rsid w:val="000F3784"/>
    <w:rsid w:val="000F3998"/>
    <w:rsid w:val="000F3FD8"/>
    <w:rsid w:val="000F42C9"/>
    <w:rsid w:val="000F6000"/>
    <w:rsid w:val="000F63D3"/>
    <w:rsid w:val="000F668B"/>
    <w:rsid w:val="000F6F5B"/>
    <w:rsid w:val="001005D6"/>
    <w:rsid w:val="001007F0"/>
    <w:rsid w:val="00100AE3"/>
    <w:rsid w:val="001013AF"/>
    <w:rsid w:val="00101FA9"/>
    <w:rsid w:val="00102BF8"/>
    <w:rsid w:val="00102F1C"/>
    <w:rsid w:val="001030FC"/>
    <w:rsid w:val="0010325A"/>
    <w:rsid w:val="001036C4"/>
    <w:rsid w:val="00103CA8"/>
    <w:rsid w:val="001043A9"/>
    <w:rsid w:val="00104A15"/>
    <w:rsid w:val="00105D88"/>
    <w:rsid w:val="00105DA2"/>
    <w:rsid w:val="001060BA"/>
    <w:rsid w:val="001076E8"/>
    <w:rsid w:val="00107DFF"/>
    <w:rsid w:val="00107F52"/>
    <w:rsid w:val="00110F42"/>
    <w:rsid w:val="00111D83"/>
    <w:rsid w:val="00113094"/>
    <w:rsid w:val="0011399A"/>
    <w:rsid w:val="00113ED1"/>
    <w:rsid w:val="00113FF6"/>
    <w:rsid w:val="00114C41"/>
    <w:rsid w:val="00114C82"/>
    <w:rsid w:val="00115006"/>
    <w:rsid w:val="00115198"/>
    <w:rsid w:val="00115467"/>
    <w:rsid w:val="00115F4C"/>
    <w:rsid w:val="00116ACB"/>
    <w:rsid w:val="00116CD1"/>
    <w:rsid w:val="00116F27"/>
    <w:rsid w:val="00117C2D"/>
    <w:rsid w:val="00117F25"/>
    <w:rsid w:val="00120B95"/>
    <w:rsid w:val="00120CEC"/>
    <w:rsid w:val="00120D30"/>
    <w:rsid w:val="0012105B"/>
    <w:rsid w:val="00121F5A"/>
    <w:rsid w:val="00122C66"/>
    <w:rsid w:val="001232A5"/>
    <w:rsid w:val="00123C17"/>
    <w:rsid w:val="00124C20"/>
    <w:rsid w:val="001258EC"/>
    <w:rsid w:val="001302EB"/>
    <w:rsid w:val="0013074B"/>
    <w:rsid w:val="00130A53"/>
    <w:rsid w:val="00130D6A"/>
    <w:rsid w:val="00131031"/>
    <w:rsid w:val="001319AF"/>
    <w:rsid w:val="00131B74"/>
    <w:rsid w:val="00132571"/>
    <w:rsid w:val="00133359"/>
    <w:rsid w:val="0013377C"/>
    <w:rsid w:val="001338EF"/>
    <w:rsid w:val="00133E99"/>
    <w:rsid w:val="00134254"/>
    <w:rsid w:val="00134A0C"/>
    <w:rsid w:val="00135127"/>
    <w:rsid w:val="001356CA"/>
    <w:rsid w:val="001367A5"/>
    <w:rsid w:val="00136967"/>
    <w:rsid w:val="00136DA8"/>
    <w:rsid w:val="00137A8D"/>
    <w:rsid w:val="00140424"/>
    <w:rsid w:val="00140B4F"/>
    <w:rsid w:val="001412EB"/>
    <w:rsid w:val="00141AAE"/>
    <w:rsid w:val="001424BF"/>
    <w:rsid w:val="001429FB"/>
    <w:rsid w:val="00142A01"/>
    <w:rsid w:val="00142D7F"/>
    <w:rsid w:val="00144B0A"/>
    <w:rsid w:val="0014502D"/>
    <w:rsid w:val="0014585E"/>
    <w:rsid w:val="001459DE"/>
    <w:rsid w:val="00146208"/>
    <w:rsid w:val="0014749A"/>
    <w:rsid w:val="00147968"/>
    <w:rsid w:val="00150D68"/>
    <w:rsid w:val="00150EE6"/>
    <w:rsid w:val="00150F9E"/>
    <w:rsid w:val="0015224B"/>
    <w:rsid w:val="00152A4E"/>
    <w:rsid w:val="001556CA"/>
    <w:rsid w:val="00155A0D"/>
    <w:rsid w:val="00156670"/>
    <w:rsid w:val="00156722"/>
    <w:rsid w:val="00156FA3"/>
    <w:rsid w:val="00160639"/>
    <w:rsid w:val="001617C3"/>
    <w:rsid w:val="001628CD"/>
    <w:rsid w:val="00162D5E"/>
    <w:rsid w:val="00163F11"/>
    <w:rsid w:val="0016403E"/>
    <w:rsid w:val="0016492E"/>
    <w:rsid w:val="00164DF4"/>
    <w:rsid w:val="0016672F"/>
    <w:rsid w:val="00170167"/>
    <w:rsid w:val="0017027C"/>
    <w:rsid w:val="001702E5"/>
    <w:rsid w:val="00170F75"/>
    <w:rsid w:val="001710FD"/>
    <w:rsid w:val="00171936"/>
    <w:rsid w:val="001719D9"/>
    <w:rsid w:val="00173AB8"/>
    <w:rsid w:val="001740D8"/>
    <w:rsid w:val="001751EC"/>
    <w:rsid w:val="001754F9"/>
    <w:rsid w:val="00175BF9"/>
    <w:rsid w:val="00176255"/>
    <w:rsid w:val="00177E39"/>
    <w:rsid w:val="00181370"/>
    <w:rsid w:val="001825A2"/>
    <w:rsid w:val="00183650"/>
    <w:rsid w:val="0018377C"/>
    <w:rsid w:val="0018395F"/>
    <w:rsid w:val="001841D1"/>
    <w:rsid w:val="001851FD"/>
    <w:rsid w:val="001855AB"/>
    <w:rsid w:val="00185772"/>
    <w:rsid w:val="001858E3"/>
    <w:rsid w:val="00185B6F"/>
    <w:rsid w:val="00185E5C"/>
    <w:rsid w:val="0018757A"/>
    <w:rsid w:val="00187B6F"/>
    <w:rsid w:val="001903CA"/>
    <w:rsid w:val="00190BAE"/>
    <w:rsid w:val="00190E8B"/>
    <w:rsid w:val="0019218B"/>
    <w:rsid w:val="001926B5"/>
    <w:rsid w:val="001930A0"/>
    <w:rsid w:val="001961F9"/>
    <w:rsid w:val="001962E1"/>
    <w:rsid w:val="00197101"/>
    <w:rsid w:val="001A0300"/>
    <w:rsid w:val="001A0619"/>
    <w:rsid w:val="001A0E97"/>
    <w:rsid w:val="001A1553"/>
    <w:rsid w:val="001A2688"/>
    <w:rsid w:val="001A2DC2"/>
    <w:rsid w:val="001A321C"/>
    <w:rsid w:val="001A359A"/>
    <w:rsid w:val="001A3B60"/>
    <w:rsid w:val="001A40C6"/>
    <w:rsid w:val="001A4F47"/>
    <w:rsid w:val="001A5858"/>
    <w:rsid w:val="001A62C6"/>
    <w:rsid w:val="001A6F00"/>
    <w:rsid w:val="001B0964"/>
    <w:rsid w:val="001B19B3"/>
    <w:rsid w:val="001B22FC"/>
    <w:rsid w:val="001B3A56"/>
    <w:rsid w:val="001B426C"/>
    <w:rsid w:val="001B4682"/>
    <w:rsid w:val="001B47D8"/>
    <w:rsid w:val="001B5132"/>
    <w:rsid w:val="001B639E"/>
    <w:rsid w:val="001B6BAF"/>
    <w:rsid w:val="001C0881"/>
    <w:rsid w:val="001C088C"/>
    <w:rsid w:val="001C11F3"/>
    <w:rsid w:val="001C1531"/>
    <w:rsid w:val="001C171A"/>
    <w:rsid w:val="001C186D"/>
    <w:rsid w:val="001C2A13"/>
    <w:rsid w:val="001C2D6E"/>
    <w:rsid w:val="001C4E65"/>
    <w:rsid w:val="001C58D8"/>
    <w:rsid w:val="001C5FF9"/>
    <w:rsid w:val="001C66CF"/>
    <w:rsid w:val="001C7ADA"/>
    <w:rsid w:val="001C7C0D"/>
    <w:rsid w:val="001D0070"/>
    <w:rsid w:val="001D05CA"/>
    <w:rsid w:val="001D0C11"/>
    <w:rsid w:val="001D151B"/>
    <w:rsid w:val="001D2BA2"/>
    <w:rsid w:val="001D2EE3"/>
    <w:rsid w:val="001D3583"/>
    <w:rsid w:val="001D434E"/>
    <w:rsid w:val="001D4A7E"/>
    <w:rsid w:val="001D4EA2"/>
    <w:rsid w:val="001D5116"/>
    <w:rsid w:val="001D5797"/>
    <w:rsid w:val="001D70EB"/>
    <w:rsid w:val="001D76A4"/>
    <w:rsid w:val="001D7D82"/>
    <w:rsid w:val="001E0682"/>
    <w:rsid w:val="001E0741"/>
    <w:rsid w:val="001E12B5"/>
    <w:rsid w:val="001E1779"/>
    <w:rsid w:val="001E3093"/>
    <w:rsid w:val="001E30CB"/>
    <w:rsid w:val="001E3907"/>
    <w:rsid w:val="001E3D1D"/>
    <w:rsid w:val="001E5301"/>
    <w:rsid w:val="001E6659"/>
    <w:rsid w:val="001E6CA0"/>
    <w:rsid w:val="001E71A1"/>
    <w:rsid w:val="001E72FD"/>
    <w:rsid w:val="001F05C2"/>
    <w:rsid w:val="001F0BDD"/>
    <w:rsid w:val="001F210A"/>
    <w:rsid w:val="001F233F"/>
    <w:rsid w:val="001F242F"/>
    <w:rsid w:val="001F2BCE"/>
    <w:rsid w:val="001F3B6A"/>
    <w:rsid w:val="001F3CEF"/>
    <w:rsid w:val="001F3EE0"/>
    <w:rsid w:val="001F44EB"/>
    <w:rsid w:val="001F537D"/>
    <w:rsid w:val="001F5445"/>
    <w:rsid w:val="001F61A2"/>
    <w:rsid w:val="001F6649"/>
    <w:rsid w:val="001F6BBC"/>
    <w:rsid w:val="001F6FE8"/>
    <w:rsid w:val="001F7852"/>
    <w:rsid w:val="001F7E1D"/>
    <w:rsid w:val="002001E2"/>
    <w:rsid w:val="00200E74"/>
    <w:rsid w:val="00201244"/>
    <w:rsid w:val="00201291"/>
    <w:rsid w:val="00201C02"/>
    <w:rsid w:val="00201DCE"/>
    <w:rsid w:val="00202521"/>
    <w:rsid w:val="00202931"/>
    <w:rsid w:val="00203441"/>
    <w:rsid w:val="002038EE"/>
    <w:rsid w:val="002038FB"/>
    <w:rsid w:val="00203A4F"/>
    <w:rsid w:val="00203A5B"/>
    <w:rsid w:val="00204113"/>
    <w:rsid w:val="002042E5"/>
    <w:rsid w:val="00204E97"/>
    <w:rsid w:val="00205072"/>
    <w:rsid w:val="00205076"/>
    <w:rsid w:val="0020555E"/>
    <w:rsid w:val="00205589"/>
    <w:rsid w:val="00205736"/>
    <w:rsid w:val="00205B55"/>
    <w:rsid w:val="00205C84"/>
    <w:rsid w:val="0020671F"/>
    <w:rsid w:val="00207B96"/>
    <w:rsid w:val="00207EAA"/>
    <w:rsid w:val="002103E7"/>
    <w:rsid w:val="00210571"/>
    <w:rsid w:val="00210BF8"/>
    <w:rsid w:val="00211719"/>
    <w:rsid w:val="00211B0C"/>
    <w:rsid w:val="00211BA4"/>
    <w:rsid w:val="0021207E"/>
    <w:rsid w:val="00212596"/>
    <w:rsid w:val="00213050"/>
    <w:rsid w:val="0021405D"/>
    <w:rsid w:val="002143F9"/>
    <w:rsid w:val="00214623"/>
    <w:rsid w:val="002150D5"/>
    <w:rsid w:val="00215DBB"/>
    <w:rsid w:val="00216747"/>
    <w:rsid w:val="00217863"/>
    <w:rsid w:val="00217B1F"/>
    <w:rsid w:val="0022055A"/>
    <w:rsid w:val="002209AF"/>
    <w:rsid w:val="00220AE9"/>
    <w:rsid w:val="00220BDB"/>
    <w:rsid w:val="00220D65"/>
    <w:rsid w:val="00221831"/>
    <w:rsid w:val="00221C8C"/>
    <w:rsid w:val="002245C0"/>
    <w:rsid w:val="00225E02"/>
    <w:rsid w:val="002264FC"/>
    <w:rsid w:val="00226EDA"/>
    <w:rsid w:val="00227278"/>
    <w:rsid w:val="00227805"/>
    <w:rsid w:val="00227B9C"/>
    <w:rsid w:val="00227E28"/>
    <w:rsid w:val="002304A8"/>
    <w:rsid w:val="002307FA"/>
    <w:rsid w:val="002313C7"/>
    <w:rsid w:val="00231550"/>
    <w:rsid w:val="002321C5"/>
    <w:rsid w:val="002328A7"/>
    <w:rsid w:val="0023384A"/>
    <w:rsid w:val="00234211"/>
    <w:rsid w:val="00234951"/>
    <w:rsid w:val="00234CCF"/>
    <w:rsid w:val="00235518"/>
    <w:rsid w:val="00235FA8"/>
    <w:rsid w:val="00236D66"/>
    <w:rsid w:val="0023718B"/>
    <w:rsid w:val="002404A1"/>
    <w:rsid w:val="00240E57"/>
    <w:rsid w:val="002413B4"/>
    <w:rsid w:val="0024173B"/>
    <w:rsid w:val="00241A30"/>
    <w:rsid w:val="0024235C"/>
    <w:rsid w:val="00242A9F"/>
    <w:rsid w:val="00243566"/>
    <w:rsid w:val="002437FD"/>
    <w:rsid w:val="00243C16"/>
    <w:rsid w:val="00244188"/>
    <w:rsid w:val="002441F2"/>
    <w:rsid w:val="002443DF"/>
    <w:rsid w:val="00244827"/>
    <w:rsid w:val="002449BF"/>
    <w:rsid w:val="002460D9"/>
    <w:rsid w:val="002479F2"/>
    <w:rsid w:val="00247A5B"/>
    <w:rsid w:val="00247F33"/>
    <w:rsid w:val="00250217"/>
    <w:rsid w:val="002503DC"/>
    <w:rsid w:val="002518E7"/>
    <w:rsid w:val="0025269F"/>
    <w:rsid w:val="00252784"/>
    <w:rsid w:val="00253FDA"/>
    <w:rsid w:val="002540D5"/>
    <w:rsid w:val="00254140"/>
    <w:rsid w:val="00254156"/>
    <w:rsid w:val="002541B1"/>
    <w:rsid w:val="00255E3A"/>
    <w:rsid w:val="00257BCF"/>
    <w:rsid w:val="00257F0C"/>
    <w:rsid w:val="00260037"/>
    <w:rsid w:val="0026132D"/>
    <w:rsid w:val="00262CE3"/>
    <w:rsid w:val="00262E6F"/>
    <w:rsid w:val="00264AB8"/>
    <w:rsid w:val="00264BCB"/>
    <w:rsid w:val="00264E12"/>
    <w:rsid w:val="00265267"/>
    <w:rsid w:val="00265F9B"/>
    <w:rsid w:val="002666B3"/>
    <w:rsid w:val="0026720B"/>
    <w:rsid w:val="0027124A"/>
    <w:rsid w:val="002716CF"/>
    <w:rsid w:val="0027184A"/>
    <w:rsid w:val="00272549"/>
    <w:rsid w:val="0027271A"/>
    <w:rsid w:val="00272AE6"/>
    <w:rsid w:val="0027347D"/>
    <w:rsid w:val="0027387E"/>
    <w:rsid w:val="002759EB"/>
    <w:rsid w:val="0027606E"/>
    <w:rsid w:val="00276C1E"/>
    <w:rsid w:val="00277417"/>
    <w:rsid w:val="0028116C"/>
    <w:rsid w:val="00281698"/>
    <w:rsid w:val="00282486"/>
    <w:rsid w:val="00282A85"/>
    <w:rsid w:val="002830A2"/>
    <w:rsid w:val="002837A6"/>
    <w:rsid w:val="0028521D"/>
    <w:rsid w:val="00286136"/>
    <w:rsid w:val="00286270"/>
    <w:rsid w:val="0028664A"/>
    <w:rsid w:val="00286B37"/>
    <w:rsid w:val="00286C86"/>
    <w:rsid w:val="00286D2F"/>
    <w:rsid w:val="00287C00"/>
    <w:rsid w:val="00290529"/>
    <w:rsid w:val="0029062A"/>
    <w:rsid w:val="00290F73"/>
    <w:rsid w:val="00291559"/>
    <w:rsid w:val="00291A53"/>
    <w:rsid w:val="00291A82"/>
    <w:rsid w:val="00293B1C"/>
    <w:rsid w:val="0029427D"/>
    <w:rsid w:val="0029457F"/>
    <w:rsid w:val="002947FD"/>
    <w:rsid w:val="00295325"/>
    <w:rsid w:val="00296113"/>
    <w:rsid w:val="00297D4F"/>
    <w:rsid w:val="002A057E"/>
    <w:rsid w:val="002A17C4"/>
    <w:rsid w:val="002A1924"/>
    <w:rsid w:val="002A3299"/>
    <w:rsid w:val="002A3495"/>
    <w:rsid w:val="002A34C2"/>
    <w:rsid w:val="002A3B60"/>
    <w:rsid w:val="002A6153"/>
    <w:rsid w:val="002A623E"/>
    <w:rsid w:val="002A6E7D"/>
    <w:rsid w:val="002B0602"/>
    <w:rsid w:val="002B0F17"/>
    <w:rsid w:val="002B118D"/>
    <w:rsid w:val="002B15E8"/>
    <w:rsid w:val="002B223A"/>
    <w:rsid w:val="002B272D"/>
    <w:rsid w:val="002B3DFE"/>
    <w:rsid w:val="002B6CE8"/>
    <w:rsid w:val="002B7736"/>
    <w:rsid w:val="002B7BA0"/>
    <w:rsid w:val="002B7CE4"/>
    <w:rsid w:val="002C0AEA"/>
    <w:rsid w:val="002C11CC"/>
    <w:rsid w:val="002C174C"/>
    <w:rsid w:val="002C1B6B"/>
    <w:rsid w:val="002C1B8E"/>
    <w:rsid w:val="002C1F3F"/>
    <w:rsid w:val="002C2340"/>
    <w:rsid w:val="002C3B76"/>
    <w:rsid w:val="002C3CCC"/>
    <w:rsid w:val="002C426D"/>
    <w:rsid w:val="002C462F"/>
    <w:rsid w:val="002C7551"/>
    <w:rsid w:val="002C7DC0"/>
    <w:rsid w:val="002D0248"/>
    <w:rsid w:val="002D1374"/>
    <w:rsid w:val="002D1DF9"/>
    <w:rsid w:val="002D229D"/>
    <w:rsid w:val="002D2E23"/>
    <w:rsid w:val="002D2E5A"/>
    <w:rsid w:val="002D31D7"/>
    <w:rsid w:val="002D4630"/>
    <w:rsid w:val="002D4686"/>
    <w:rsid w:val="002D493A"/>
    <w:rsid w:val="002D52EF"/>
    <w:rsid w:val="002D5898"/>
    <w:rsid w:val="002D5B32"/>
    <w:rsid w:val="002D5C13"/>
    <w:rsid w:val="002D5E88"/>
    <w:rsid w:val="002D713F"/>
    <w:rsid w:val="002D7616"/>
    <w:rsid w:val="002D79A0"/>
    <w:rsid w:val="002E11B7"/>
    <w:rsid w:val="002E2FF4"/>
    <w:rsid w:val="002E320F"/>
    <w:rsid w:val="002E3E41"/>
    <w:rsid w:val="002E4209"/>
    <w:rsid w:val="002E5B1F"/>
    <w:rsid w:val="002E5F8A"/>
    <w:rsid w:val="002E7195"/>
    <w:rsid w:val="002E75AB"/>
    <w:rsid w:val="002E7B3C"/>
    <w:rsid w:val="002F0BB6"/>
    <w:rsid w:val="002F2B2F"/>
    <w:rsid w:val="002F36C5"/>
    <w:rsid w:val="002F37EA"/>
    <w:rsid w:val="002F3936"/>
    <w:rsid w:val="002F3B39"/>
    <w:rsid w:val="002F4CF0"/>
    <w:rsid w:val="002F57BD"/>
    <w:rsid w:val="002F661B"/>
    <w:rsid w:val="002F7E27"/>
    <w:rsid w:val="00300F1B"/>
    <w:rsid w:val="003016C5"/>
    <w:rsid w:val="00302641"/>
    <w:rsid w:val="003031FB"/>
    <w:rsid w:val="00303D9B"/>
    <w:rsid w:val="00303E7F"/>
    <w:rsid w:val="003040A5"/>
    <w:rsid w:val="003047C7"/>
    <w:rsid w:val="00304E1B"/>
    <w:rsid w:val="00305BAA"/>
    <w:rsid w:val="00306624"/>
    <w:rsid w:val="00307387"/>
    <w:rsid w:val="003074BB"/>
    <w:rsid w:val="00307AC1"/>
    <w:rsid w:val="00310BDC"/>
    <w:rsid w:val="00310D63"/>
    <w:rsid w:val="0031177F"/>
    <w:rsid w:val="00311979"/>
    <w:rsid w:val="00311C6D"/>
    <w:rsid w:val="0031262C"/>
    <w:rsid w:val="0031279B"/>
    <w:rsid w:val="00313D12"/>
    <w:rsid w:val="0031548E"/>
    <w:rsid w:val="00315B06"/>
    <w:rsid w:val="0031781A"/>
    <w:rsid w:val="003212D3"/>
    <w:rsid w:val="00322161"/>
    <w:rsid w:val="0032230C"/>
    <w:rsid w:val="00323521"/>
    <w:rsid w:val="003249B2"/>
    <w:rsid w:val="00324C61"/>
    <w:rsid w:val="00324ED7"/>
    <w:rsid w:val="00325BE9"/>
    <w:rsid w:val="00325D24"/>
    <w:rsid w:val="00325ED6"/>
    <w:rsid w:val="00326056"/>
    <w:rsid w:val="00326D62"/>
    <w:rsid w:val="00326FAE"/>
    <w:rsid w:val="003270C6"/>
    <w:rsid w:val="003279F2"/>
    <w:rsid w:val="0033217B"/>
    <w:rsid w:val="00334558"/>
    <w:rsid w:val="00335D5D"/>
    <w:rsid w:val="003365B4"/>
    <w:rsid w:val="00336E40"/>
    <w:rsid w:val="00336FD7"/>
    <w:rsid w:val="00337158"/>
    <w:rsid w:val="003377CF"/>
    <w:rsid w:val="003400BD"/>
    <w:rsid w:val="00340931"/>
    <w:rsid w:val="00340E02"/>
    <w:rsid w:val="00340F04"/>
    <w:rsid w:val="003412ED"/>
    <w:rsid w:val="003414A4"/>
    <w:rsid w:val="00342558"/>
    <w:rsid w:val="00342AEB"/>
    <w:rsid w:val="00343375"/>
    <w:rsid w:val="00345727"/>
    <w:rsid w:val="0034598B"/>
    <w:rsid w:val="00345BB6"/>
    <w:rsid w:val="00347590"/>
    <w:rsid w:val="00347A11"/>
    <w:rsid w:val="003506F4"/>
    <w:rsid w:val="00351F1F"/>
    <w:rsid w:val="003528F8"/>
    <w:rsid w:val="00353124"/>
    <w:rsid w:val="0035425D"/>
    <w:rsid w:val="00354A93"/>
    <w:rsid w:val="003556AE"/>
    <w:rsid w:val="0035574B"/>
    <w:rsid w:val="0035607A"/>
    <w:rsid w:val="003562AE"/>
    <w:rsid w:val="00356523"/>
    <w:rsid w:val="0035750A"/>
    <w:rsid w:val="00357A4C"/>
    <w:rsid w:val="0036001B"/>
    <w:rsid w:val="00360159"/>
    <w:rsid w:val="00360BC2"/>
    <w:rsid w:val="00360BF6"/>
    <w:rsid w:val="00361C60"/>
    <w:rsid w:val="00361EB1"/>
    <w:rsid w:val="0036255A"/>
    <w:rsid w:val="0036275E"/>
    <w:rsid w:val="00362F2F"/>
    <w:rsid w:val="00363913"/>
    <w:rsid w:val="003642EB"/>
    <w:rsid w:val="00364627"/>
    <w:rsid w:val="00364B56"/>
    <w:rsid w:val="00365DA5"/>
    <w:rsid w:val="0036614A"/>
    <w:rsid w:val="00367152"/>
    <w:rsid w:val="003673FF"/>
    <w:rsid w:val="00367D69"/>
    <w:rsid w:val="0037064F"/>
    <w:rsid w:val="00370DF0"/>
    <w:rsid w:val="003712DF"/>
    <w:rsid w:val="003716A1"/>
    <w:rsid w:val="00372DF7"/>
    <w:rsid w:val="00372F1A"/>
    <w:rsid w:val="003731D8"/>
    <w:rsid w:val="00373412"/>
    <w:rsid w:val="003734B4"/>
    <w:rsid w:val="0037467A"/>
    <w:rsid w:val="003748B6"/>
    <w:rsid w:val="00374A50"/>
    <w:rsid w:val="00374AEE"/>
    <w:rsid w:val="00374B91"/>
    <w:rsid w:val="003752B6"/>
    <w:rsid w:val="00375EF7"/>
    <w:rsid w:val="003766C5"/>
    <w:rsid w:val="00376891"/>
    <w:rsid w:val="003770F0"/>
    <w:rsid w:val="00377A1A"/>
    <w:rsid w:val="0038016E"/>
    <w:rsid w:val="00380189"/>
    <w:rsid w:val="00380826"/>
    <w:rsid w:val="0038082F"/>
    <w:rsid w:val="00380EF3"/>
    <w:rsid w:val="00381497"/>
    <w:rsid w:val="00381CDD"/>
    <w:rsid w:val="00382053"/>
    <w:rsid w:val="00382077"/>
    <w:rsid w:val="00382A73"/>
    <w:rsid w:val="003834C5"/>
    <w:rsid w:val="00383BCF"/>
    <w:rsid w:val="00383EE5"/>
    <w:rsid w:val="003845E0"/>
    <w:rsid w:val="00384678"/>
    <w:rsid w:val="00384F41"/>
    <w:rsid w:val="00385A30"/>
    <w:rsid w:val="003865DA"/>
    <w:rsid w:val="00386B82"/>
    <w:rsid w:val="0038730B"/>
    <w:rsid w:val="003900A9"/>
    <w:rsid w:val="003912DA"/>
    <w:rsid w:val="00391DA3"/>
    <w:rsid w:val="003920D3"/>
    <w:rsid w:val="003928F3"/>
    <w:rsid w:val="00392A42"/>
    <w:rsid w:val="0039497D"/>
    <w:rsid w:val="00394A57"/>
    <w:rsid w:val="00394AEF"/>
    <w:rsid w:val="0039503D"/>
    <w:rsid w:val="0039567C"/>
    <w:rsid w:val="00395913"/>
    <w:rsid w:val="00396D47"/>
    <w:rsid w:val="0039720F"/>
    <w:rsid w:val="003A1271"/>
    <w:rsid w:val="003A1685"/>
    <w:rsid w:val="003A20F7"/>
    <w:rsid w:val="003A2C8E"/>
    <w:rsid w:val="003A326C"/>
    <w:rsid w:val="003A3B68"/>
    <w:rsid w:val="003A43FA"/>
    <w:rsid w:val="003A539D"/>
    <w:rsid w:val="003A53DB"/>
    <w:rsid w:val="003A54BB"/>
    <w:rsid w:val="003A5AC7"/>
    <w:rsid w:val="003A6CE2"/>
    <w:rsid w:val="003A7895"/>
    <w:rsid w:val="003B0C0C"/>
    <w:rsid w:val="003B0EF5"/>
    <w:rsid w:val="003B1D7E"/>
    <w:rsid w:val="003B1F83"/>
    <w:rsid w:val="003B22BC"/>
    <w:rsid w:val="003B3759"/>
    <w:rsid w:val="003B49D8"/>
    <w:rsid w:val="003B4B69"/>
    <w:rsid w:val="003B4D10"/>
    <w:rsid w:val="003B4D5B"/>
    <w:rsid w:val="003B54BD"/>
    <w:rsid w:val="003B57BF"/>
    <w:rsid w:val="003B581D"/>
    <w:rsid w:val="003B5CE8"/>
    <w:rsid w:val="003B6303"/>
    <w:rsid w:val="003B7C51"/>
    <w:rsid w:val="003B7D0B"/>
    <w:rsid w:val="003C0C4D"/>
    <w:rsid w:val="003C0E32"/>
    <w:rsid w:val="003C1AA7"/>
    <w:rsid w:val="003C2174"/>
    <w:rsid w:val="003C2A19"/>
    <w:rsid w:val="003C2C98"/>
    <w:rsid w:val="003C336A"/>
    <w:rsid w:val="003C388D"/>
    <w:rsid w:val="003C40FC"/>
    <w:rsid w:val="003C4944"/>
    <w:rsid w:val="003C57FE"/>
    <w:rsid w:val="003C598A"/>
    <w:rsid w:val="003C6154"/>
    <w:rsid w:val="003C650C"/>
    <w:rsid w:val="003C6A70"/>
    <w:rsid w:val="003C6B68"/>
    <w:rsid w:val="003C7121"/>
    <w:rsid w:val="003C7C29"/>
    <w:rsid w:val="003C7EE5"/>
    <w:rsid w:val="003C7F65"/>
    <w:rsid w:val="003D0935"/>
    <w:rsid w:val="003D13B5"/>
    <w:rsid w:val="003D1C60"/>
    <w:rsid w:val="003D2380"/>
    <w:rsid w:val="003D2CC8"/>
    <w:rsid w:val="003D2E4B"/>
    <w:rsid w:val="003D384D"/>
    <w:rsid w:val="003D4D44"/>
    <w:rsid w:val="003D5609"/>
    <w:rsid w:val="003D5A80"/>
    <w:rsid w:val="003D5E39"/>
    <w:rsid w:val="003E02E5"/>
    <w:rsid w:val="003E02E8"/>
    <w:rsid w:val="003E0EA4"/>
    <w:rsid w:val="003E18DC"/>
    <w:rsid w:val="003E19FA"/>
    <w:rsid w:val="003E2DB0"/>
    <w:rsid w:val="003E2E68"/>
    <w:rsid w:val="003E56D0"/>
    <w:rsid w:val="003E5797"/>
    <w:rsid w:val="003E58AF"/>
    <w:rsid w:val="003E65CA"/>
    <w:rsid w:val="003F00E8"/>
    <w:rsid w:val="003F0C04"/>
    <w:rsid w:val="003F1E99"/>
    <w:rsid w:val="003F1F10"/>
    <w:rsid w:val="003F278D"/>
    <w:rsid w:val="003F3178"/>
    <w:rsid w:val="003F330E"/>
    <w:rsid w:val="003F3B07"/>
    <w:rsid w:val="003F434C"/>
    <w:rsid w:val="003F4BA6"/>
    <w:rsid w:val="003F6031"/>
    <w:rsid w:val="003F606B"/>
    <w:rsid w:val="003F6C33"/>
    <w:rsid w:val="003F6E1F"/>
    <w:rsid w:val="003F754B"/>
    <w:rsid w:val="003F7D27"/>
    <w:rsid w:val="00400288"/>
    <w:rsid w:val="00400800"/>
    <w:rsid w:val="00401A85"/>
    <w:rsid w:val="00401F33"/>
    <w:rsid w:val="0040230F"/>
    <w:rsid w:val="004024F0"/>
    <w:rsid w:val="004026F2"/>
    <w:rsid w:val="0040286A"/>
    <w:rsid w:val="00402FCF"/>
    <w:rsid w:val="004051FA"/>
    <w:rsid w:val="00406591"/>
    <w:rsid w:val="00406835"/>
    <w:rsid w:val="004070F8"/>
    <w:rsid w:val="00407238"/>
    <w:rsid w:val="0040763C"/>
    <w:rsid w:val="00411F1E"/>
    <w:rsid w:val="0041256A"/>
    <w:rsid w:val="00412572"/>
    <w:rsid w:val="00412F1A"/>
    <w:rsid w:val="00413A98"/>
    <w:rsid w:val="00414C9A"/>
    <w:rsid w:val="00415151"/>
    <w:rsid w:val="004156B0"/>
    <w:rsid w:val="00415845"/>
    <w:rsid w:val="00415ABE"/>
    <w:rsid w:val="00415BD4"/>
    <w:rsid w:val="004164F2"/>
    <w:rsid w:val="00417DAA"/>
    <w:rsid w:val="0042026D"/>
    <w:rsid w:val="0042047D"/>
    <w:rsid w:val="004207B3"/>
    <w:rsid w:val="0042221C"/>
    <w:rsid w:val="00422387"/>
    <w:rsid w:val="00422B29"/>
    <w:rsid w:val="004243E6"/>
    <w:rsid w:val="00424537"/>
    <w:rsid w:val="00424807"/>
    <w:rsid w:val="004257CF"/>
    <w:rsid w:val="00425B90"/>
    <w:rsid w:val="004260BA"/>
    <w:rsid w:val="00426B48"/>
    <w:rsid w:val="00427583"/>
    <w:rsid w:val="004278DD"/>
    <w:rsid w:val="00427927"/>
    <w:rsid w:val="00430E58"/>
    <w:rsid w:val="00430FAE"/>
    <w:rsid w:val="00431863"/>
    <w:rsid w:val="00433DEC"/>
    <w:rsid w:val="00434508"/>
    <w:rsid w:val="00435731"/>
    <w:rsid w:val="00437A15"/>
    <w:rsid w:val="0044032A"/>
    <w:rsid w:val="00440A79"/>
    <w:rsid w:val="00441D73"/>
    <w:rsid w:val="00443B01"/>
    <w:rsid w:val="004445B1"/>
    <w:rsid w:val="00445111"/>
    <w:rsid w:val="00445932"/>
    <w:rsid w:val="00445B6B"/>
    <w:rsid w:val="00445B9C"/>
    <w:rsid w:val="00445E50"/>
    <w:rsid w:val="00446092"/>
    <w:rsid w:val="0044665D"/>
    <w:rsid w:val="00446D49"/>
    <w:rsid w:val="00447988"/>
    <w:rsid w:val="00452291"/>
    <w:rsid w:val="004525B1"/>
    <w:rsid w:val="0045290B"/>
    <w:rsid w:val="00452EB7"/>
    <w:rsid w:val="004536A9"/>
    <w:rsid w:val="0045381B"/>
    <w:rsid w:val="004538BE"/>
    <w:rsid w:val="00453A74"/>
    <w:rsid w:val="004542F0"/>
    <w:rsid w:val="00454C05"/>
    <w:rsid w:val="00455109"/>
    <w:rsid w:val="00456591"/>
    <w:rsid w:val="00460473"/>
    <w:rsid w:val="00460547"/>
    <w:rsid w:val="00460723"/>
    <w:rsid w:val="00461538"/>
    <w:rsid w:val="00464AA9"/>
    <w:rsid w:val="00465514"/>
    <w:rsid w:val="004659F6"/>
    <w:rsid w:val="00465FAB"/>
    <w:rsid w:val="00466408"/>
    <w:rsid w:val="004666FD"/>
    <w:rsid w:val="0046690A"/>
    <w:rsid w:val="00467273"/>
    <w:rsid w:val="0046733F"/>
    <w:rsid w:val="00467B32"/>
    <w:rsid w:val="004708F7"/>
    <w:rsid w:val="0047226F"/>
    <w:rsid w:val="004740B6"/>
    <w:rsid w:val="004749C4"/>
    <w:rsid w:val="00474BF2"/>
    <w:rsid w:val="00475040"/>
    <w:rsid w:val="00475AEB"/>
    <w:rsid w:val="004763F8"/>
    <w:rsid w:val="004766AE"/>
    <w:rsid w:val="00477C14"/>
    <w:rsid w:val="00477D89"/>
    <w:rsid w:val="00477F99"/>
    <w:rsid w:val="00480188"/>
    <w:rsid w:val="00481D04"/>
    <w:rsid w:val="00481E6C"/>
    <w:rsid w:val="00483C57"/>
    <w:rsid w:val="00483DB9"/>
    <w:rsid w:val="00484D78"/>
    <w:rsid w:val="00484F85"/>
    <w:rsid w:val="004860E4"/>
    <w:rsid w:val="00487958"/>
    <w:rsid w:val="0048796D"/>
    <w:rsid w:val="0049056B"/>
    <w:rsid w:val="00491169"/>
    <w:rsid w:val="00492053"/>
    <w:rsid w:val="0049226B"/>
    <w:rsid w:val="0049227B"/>
    <w:rsid w:val="004927E0"/>
    <w:rsid w:val="0049280B"/>
    <w:rsid w:val="00492A27"/>
    <w:rsid w:val="00492AAD"/>
    <w:rsid w:val="00493A43"/>
    <w:rsid w:val="00494D31"/>
    <w:rsid w:val="00494D3B"/>
    <w:rsid w:val="00495E7C"/>
    <w:rsid w:val="00496DA3"/>
    <w:rsid w:val="004A0AE6"/>
    <w:rsid w:val="004A0D69"/>
    <w:rsid w:val="004A1126"/>
    <w:rsid w:val="004A1728"/>
    <w:rsid w:val="004A1F2E"/>
    <w:rsid w:val="004A222F"/>
    <w:rsid w:val="004A33AD"/>
    <w:rsid w:val="004A3EB4"/>
    <w:rsid w:val="004A4384"/>
    <w:rsid w:val="004A527F"/>
    <w:rsid w:val="004A6222"/>
    <w:rsid w:val="004A7F5E"/>
    <w:rsid w:val="004B1743"/>
    <w:rsid w:val="004B27EF"/>
    <w:rsid w:val="004B2F28"/>
    <w:rsid w:val="004B2F7B"/>
    <w:rsid w:val="004B384C"/>
    <w:rsid w:val="004B4277"/>
    <w:rsid w:val="004B4D96"/>
    <w:rsid w:val="004B76BF"/>
    <w:rsid w:val="004B7C06"/>
    <w:rsid w:val="004C0CD2"/>
    <w:rsid w:val="004C3432"/>
    <w:rsid w:val="004C38FB"/>
    <w:rsid w:val="004C4AA9"/>
    <w:rsid w:val="004C5572"/>
    <w:rsid w:val="004C6928"/>
    <w:rsid w:val="004C7871"/>
    <w:rsid w:val="004C7FF1"/>
    <w:rsid w:val="004D0863"/>
    <w:rsid w:val="004D0BAC"/>
    <w:rsid w:val="004D1B47"/>
    <w:rsid w:val="004D2048"/>
    <w:rsid w:val="004D261F"/>
    <w:rsid w:val="004D2CB0"/>
    <w:rsid w:val="004D3C1D"/>
    <w:rsid w:val="004D4450"/>
    <w:rsid w:val="004D4EB9"/>
    <w:rsid w:val="004D55EB"/>
    <w:rsid w:val="004D7E74"/>
    <w:rsid w:val="004E1886"/>
    <w:rsid w:val="004E1B29"/>
    <w:rsid w:val="004E1D22"/>
    <w:rsid w:val="004E1EA1"/>
    <w:rsid w:val="004E212F"/>
    <w:rsid w:val="004E271D"/>
    <w:rsid w:val="004E2840"/>
    <w:rsid w:val="004E2C23"/>
    <w:rsid w:val="004E300B"/>
    <w:rsid w:val="004E36E6"/>
    <w:rsid w:val="004E3A07"/>
    <w:rsid w:val="004E3B5F"/>
    <w:rsid w:val="004E3BE9"/>
    <w:rsid w:val="004E3BF2"/>
    <w:rsid w:val="004E59A9"/>
    <w:rsid w:val="004E7545"/>
    <w:rsid w:val="004E7BFF"/>
    <w:rsid w:val="004F0180"/>
    <w:rsid w:val="004F0B47"/>
    <w:rsid w:val="004F0BB4"/>
    <w:rsid w:val="004F0E63"/>
    <w:rsid w:val="004F1217"/>
    <w:rsid w:val="004F12B4"/>
    <w:rsid w:val="004F183F"/>
    <w:rsid w:val="004F238E"/>
    <w:rsid w:val="004F2834"/>
    <w:rsid w:val="004F2FBD"/>
    <w:rsid w:val="004F30A7"/>
    <w:rsid w:val="004F3E2E"/>
    <w:rsid w:val="004F466F"/>
    <w:rsid w:val="004F4C71"/>
    <w:rsid w:val="004F664D"/>
    <w:rsid w:val="004F79A0"/>
    <w:rsid w:val="00500B8F"/>
    <w:rsid w:val="00502206"/>
    <w:rsid w:val="00502DEB"/>
    <w:rsid w:val="00502EDC"/>
    <w:rsid w:val="0050367E"/>
    <w:rsid w:val="00503A9B"/>
    <w:rsid w:val="00503EAB"/>
    <w:rsid w:val="0050433F"/>
    <w:rsid w:val="005046D1"/>
    <w:rsid w:val="005052C0"/>
    <w:rsid w:val="00505A46"/>
    <w:rsid w:val="00506D6B"/>
    <w:rsid w:val="00506ECF"/>
    <w:rsid w:val="00510567"/>
    <w:rsid w:val="0051168F"/>
    <w:rsid w:val="005128C6"/>
    <w:rsid w:val="005131F5"/>
    <w:rsid w:val="005139F4"/>
    <w:rsid w:val="00514C7B"/>
    <w:rsid w:val="005153AD"/>
    <w:rsid w:val="005157E0"/>
    <w:rsid w:val="0051591B"/>
    <w:rsid w:val="00515D06"/>
    <w:rsid w:val="00515F56"/>
    <w:rsid w:val="005162E3"/>
    <w:rsid w:val="005168A6"/>
    <w:rsid w:val="00517798"/>
    <w:rsid w:val="00517A40"/>
    <w:rsid w:val="00517C51"/>
    <w:rsid w:val="00520419"/>
    <w:rsid w:val="00520ECC"/>
    <w:rsid w:val="005218D3"/>
    <w:rsid w:val="00521EC0"/>
    <w:rsid w:val="0052235F"/>
    <w:rsid w:val="00522CCC"/>
    <w:rsid w:val="00523954"/>
    <w:rsid w:val="005239AF"/>
    <w:rsid w:val="00523A4C"/>
    <w:rsid w:val="005254AE"/>
    <w:rsid w:val="0052594C"/>
    <w:rsid w:val="00525A57"/>
    <w:rsid w:val="005267D2"/>
    <w:rsid w:val="0052720C"/>
    <w:rsid w:val="00530AEC"/>
    <w:rsid w:val="00531CE3"/>
    <w:rsid w:val="00531EB3"/>
    <w:rsid w:val="00532DAC"/>
    <w:rsid w:val="0053309C"/>
    <w:rsid w:val="0053316C"/>
    <w:rsid w:val="00533ADD"/>
    <w:rsid w:val="005343C4"/>
    <w:rsid w:val="0053477A"/>
    <w:rsid w:val="00534D70"/>
    <w:rsid w:val="00535C37"/>
    <w:rsid w:val="00535C5A"/>
    <w:rsid w:val="00536670"/>
    <w:rsid w:val="00536EE4"/>
    <w:rsid w:val="00537491"/>
    <w:rsid w:val="00540759"/>
    <w:rsid w:val="00541D85"/>
    <w:rsid w:val="00541DAD"/>
    <w:rsid w:val="00541EF9"/>
    <w:rsid w:val="00543098"/>
    <w:rsid w:val="005438FC"/>
    <w:rsid w:val="0054444F"/>
    <w:rsid w:val="0054471C"/>
    <w:rsid w:val="005455B4"/>
    <w:rsid w:val="00545DAF"/>
    <w:rsid w:val="005461CC"/>
    <w:rsid w:val="00546B0D"/>
    <w:rsid w:val="005505A1"/>
    <w:rsid w:val="0055144A"/>
    <w:rsid w:val="00551451"/>
    <w:rsid w:val="00551F3B"/>
    <w:rsid w:val="00552402"/>
    <w:rsid w:val="00552502"/>
    <w:rsid w:val="00556815"/>
    <w:rsid w:val="0055792D"/>
    <w:rsid w:val="00560081"/>
    <w:rsid w:val="00560119"/>
    <w:rsid w:val="00560625"/>
    <w:rsid w:val="00560EEC"/>
    <w:rsid w:val="005625FF"/>
    <w:rsid w:val="00563069"/>
    <w:rsid w:val="0056389F"/>
    <w:rsid w:val="00563AB8"/>
    <w:rsid w:val="005644AB"/>
    <w:rsid w:val="00564BFC"/>
    <w:rsid w:val="00564F93"/>
    <w:rsid w:val="00566320"/>
    <w:rsid w:val="00566B90"/>
    <w:rsid w:val="00567136"/>
    <w:rsid w:val="00567FBF"/>
    <w:rsid w:val="00570176"/>
    <w:rsid w:val="00571222"/>
    <w:rsid w:val="00571389"/>
    <w:rsid w:val="00571390"/>
    <w:rsid w:val="00572134"/>
    <w:rsid w:val="0057237B"/>
    <w:rsid w:val="00572EE5"/>
    <w:rsid w:val="00573271"/>
    <w:rsid w:val="005748E3"/>
    <w:rsid w:val="00574966"/>
    <w:rsid w:val="005752B4"/>
    <w:rsid w:val="005771A2"/>
    <w:rsid w:val="005773F7"/>
    <w:rsid w:val="0057748B"/>
    <w:rsid w:val="005800B8"/>
    <w:rsid w:val="005807AB"/>
    <w:rsid w:val="00581117"/>
    <w:rsid w:val="00581992"/>
    <w:rsid w:val="00582252"/>
    <w:rsid w:val="005825DF"/>
    <w:rsid w:val="00582EE2"/>
    <w:rsid w:val="00583506"/>
    <w:rsid w:val="00583F6E"/>
    <w:rsid w:val="005840A9"/>
    <w:rsid w:val="0058423E"/>
    <w:rsid w:val="005858FC"/>
    <w:rsid w:val="00585AE3"/>
    <w:rsid w:val="00585CCB"/>
    <w:rsid w:val="0058605C"/>
    <w:rsid w:val="005874BF"/>
    <w:rsid w:val="005902B4"/>
    <w:rsid w:val="005909B6"/>
    <w:rsid w:val="005910B0"/>
    <w:rsid w:val="005918E2"/>
    <w:rsid w:val="00591E37"/>
    <w:rsid w:val="00591F9B"/>
    <w:rsid w:val="00592A1B"/>
    <w:rsid w:val="00593C28"/>
    <w:rsid w:val="00593EB9"/>
    <w:rsid w:val="00594AC0"/>
    <w:rsid w:val="00594DA7"/>
    <w:rsid w:val="00594DD0"/>
    <w:rsid w:val="00596580"/>
    <w:rsid w:val="0059771D"/>
    <w:rsid w:val="00597747"/>
    <w:rsid w:val="005A0708"/>
    <w:rsid w:val="005A0891"/>
    <w:rsid w:val="005A24F3"/>
    <w:rsid w:val="005A2C1A"/>
    <w:rsid w:val="005A4074"/>
    <w:rsid w:val="005A40EC"/>
    <w:rsid w:val="005A4ED9"/>
    <w:rsid w:val="005A5319"/>
    <w:rsid w:val="005A6A4C"/>
    <w:rsid w:val="005A6AD5"/>
    <w:rsid w:val="005B0589"/>
    <w:rsid w:val="005B067E"/>
    <w:rsid w:val="005B0EE4"/>
    <w:rsid w:val="005B17A5"/>
    <w:rsid w:val="005B2619"/>
    <w:rsid w:val="005B2A02"/>
    <w:rsid w:val="005B3212"/>
    <w:rsid w:val="005B33BB"/>
    <w:rsid w:val="005B350A"/>
    <w:rsid w:val="005B3960"/>
    <w:rsid w:val="005B3B5F"/>
    <w:rsid w:val="005B456B"/>
    <w:rsid w:val="005B460B"/>
    <w:rsid w:val="005B4979"/>
    <w:rsid w:val="005B519D"/>
    <w:rsid w:val="005B56C4"/>
    <w:rsid w:val="005B6009"/>
    <w:rsid w:val="005C0174"/>
    <w:rsid w:val="005C0577"/>
    <w:rsid w:val="005C07A7"/>
    <w:rsid w:val="005C0B93"/>
    <w:rsid w:val="005C0D38"/>
    <w:rsid w:val="005C13D5"/>
    <w:rsid w:val="005C1494"/>
    <w:rsid w:val="005C19B5"/>
    <w:rsid w:val="005C1BD1"/>
    <w:rsid w:val="005C253B"/>
    <w:rsid w:val="005C3827"/>
    <w:rsid w:val="005C5C7C"/>
    <w:rsid w:val="005C5CB9"/>
    <w:rsid w:val="005C5D71"/>
    <w:rsid w:val="005C65D8"/>
    <w:rsid w:val="005C667A"/>
    <w:rsid w:val="005C69CA"/>
    <w:rsid w:val="005C6DB8"/>
    <w:rsid w:val="005C7161"/>
    <w:rsid w:val="005D0739"/>
    <w:rsid w:val="005D0A24"/>
    <w:rsid w:val="005D0CF0"/>
    <w:rsid w:val="005D13E1"/>
    <w:rsid w:val="005D1754"/>
    <w:rsid w:val="005D204B"/>
    <w:rsid w:val="005D26C5"/>
    <w:rsid w:val="005D5DE3"/>
    <w:rsid w:val="005D781F"/>
    <w:rsid w:val="005D7942"/>
    <w:rsid w:val="005E154E"/>
    <w:rsid w:val="005E1C77"/>
    <w:rsid w:val="005E3AA5"/>
    <w:rsid w:val="005E3DF7"/>
    <w:rsid w:val="005E3FAA"/>
    <w:rsid w:val="005E4183"/>
    <w:rsid w:val="005E4CA5"/>
    <w:rsid w:val="005E5607"/>
    <w:rsid w:val="005E6149"/>
    <w:rsid w:val="005E683A"/>
    <w:rsid w:val="005E6B16"/>
    <w:rsid w:val="005E7E93"/>
    <w:rsid w:val="005F104F"/>
    <w:rsid w:val="005F15BC"/>
    <w:rsid w:val="005F2762"/>
    <w:rsid w:val="005F2F08"/>
    <w:rsid w:val="005F30D1"/>
    <w:rsid w:val="005F30DC"/>
    <w:rsid w:val="005F4155"/>
    <w:rsid w:val="005F4AC6"/>
    <w:rsid w:val="005F4B15"/>
    <w:rsid w:val="005F526D"/>
    <w:rsid w:val="005F7332"/>
    <w:rsid w:val="0060008F"/>
    <w:rsid w:val="00600156"/>
    <w:rsid w:val="00600620"/>
    <w:rsid w:val="00601220"/>
    <w:rsid w:val="006012DC"/>
    <w:rsid w:val="00601C96"/>
    <w:rsid w:val="006029D5"/>
    <w:rsid w:val="00602A17"/>
    <w:rsid w:val="0060361F"/>
    <w:rsid w:val="00603A7D"/>
    <w:rsid w:val="0060415D"/>
    <w:rsid w:val="0060447B"/>
    <w:rsid w:val="00604EB6"/>
    <w:rsid w:val="006056A7"/>
    <w:rsid w:val="00605DEF"/>
    <w:rsid w:val="00606D4B"/>
    <w:rsid w:val="00607AC9"/>
    <w:rsid w:val="00610150"/>
    <w:rsid w:val="0061083D"/>
    <w:rsid w:val="006109E3"/>
    <w:rsid w:val="00611D3F"/>
    <w:rsid w:val="006121F1"/>
    <w:rsid w:val="00612235"/>
    <w:rsid w:val="006133CA"/>
    <w:rsid w:val="0061463B"/>
    <w:rsid w:val="00614CF9"/>
    <w:rsid w:val="00614E8C"/>
    <w:rsid w:val="00614EF7"/>
    <w:rsid w:val="00615B45"/>
    <w:rsid w:val="00617005"/>
    <w:rsid w:val="00617AC2"/>
    <w:rsid w:val="00620232"/>
    <w:rsid w:val="00620393"/>
    <w:rsid w:val="006204EC"/>
    <w:rsid w:val="00620DFB"/>
    <w:rsid w:val="00622B5E"/>
    <w:rsid w:val="00622FCE"/>
    <w:rsid w:val="006238DF"/>
    <w:rsid w:val="0062656A"/>
    <w:rsid w:val="006268E3"/>
    <w:rsid w:val="00626CF8"/>
    <w:rsid w:val="00627105"/>
    <w:rsid w:val="006271B8"/>
    <w:rsid w:val="00627642"/>
    <w:rsid w:val="00630033"/>
    <w:rsid w:val="0063037F"/>
    <w:rsid w:val="0063046D"/>
    <w:rsid w:val="006306B8"/>
    <w:rsid w:val="006307CD"/>
    <w:rsid w:val="00630D1C"/>
    <w:rsid w:val="00630E5E"/>
    <w:rsid w:val="006312F3"/>
    <w:rsid w:val="00631DDE"/>
    <w:rsid w:val="00631E5B"/>
    <w:rsid w:val="00632373"/>
    <w:rsid w:val="00632F20"/>
    <w:rsid w:val="00633087"/>
    <w:rsid w:val="006346E9"/>
    <w:rsid w:val="00635641"/>
    <w:rsid w:val="0063598E"/>
    <w:rsid w:val="00635F64"/>
    <w:rsid w:val="00636053"/>
    <w:rsid w:val="00637A19"/>
    <w:rsid w:val="00637DBF"/>
    <w:rsid w:val="006400C8"/>
    <w:rsid w:val="00640277"/>
    <w:rsid w:val="00640DCC"/>
    <w:rsid w:val="00641315"/>
    <w:rsid w:val="00641C9D"/>
    <w:rsid w:val="00642E9A"/>
    <w:rsid w:val="00645C3B"/>
    <w:rsid w:val="00646096"/>
    <w:rsid w:val="00646864"/>
    <w:rsid w:val="006468DC"/>
    <w:rsid w:val="00646EBA"/>
    <w:rsid w:val="00647E28"/>
    <w:rsid w:val="00650817"/>
    <w:rsid w:val="00651430"/>
    <w:rsid w:val="00652A32"/>
    <w:rsid w:val="00652C1C"/>
    <w:rsid w:val="00653E16"/>
    <w:rsid w:val="0065551B"/>
    <w:rsid w:val="00655638"/>
    <w:rsid w:val="00656953"/>
    <w:rsid w:val="00656EFA"/>
    <w:rsid w:val="00657546"/>
    <w:rsid w:val="00657D18"/>
    <w:rsid w:val="0066078C"/>
    <w:rsid w:val="00660BB6"/>
    <w:rsid w:val="00660CD7"/>
    <w:rsid w:val="00661398"/>
    <w:rsid w:val="006614B6"/>
    <w:rsid w:val="00662313"/>
    <w:rsid w:val="00662677"/>
    <w:rsid w:val="00662EB5"/>
    <w:rsid w:val="006631D3"/>
    <w:rsid w:val="006636F4"/>
    <w:rsid w:val="0066373E"/>
    <w:rsid w:val="00663D74"/>
    <w:rsid w:val="00664612"/>
    <w:rsid w:val="006646DA"/>
    <w:rsid w:val="00664776"/>
    <w:rsid w:val="006653FA"/>
    <w:rsid w:val="00665A36"/>
    <w:rsid w:val="00666124"/>
    <w:rsid w:val="00666B36"/>
    <w:rsid w:val="00667EC8"/>
    <w:rsid w:val="006707F6"/>
    <w:rsid w:val="006710E6"/>
    <w:rsid w:val="00671AAF"/>
    <w:rsid w:val="00672456"/>
    <w:rsid w:val="006725C3"/>
    <w:rsid w:val="00672A2E"/>
    <w:rsid w:val="006730D4"/>
    <w:rsid w:val="00673681"/>
    <w:rsid w:val="006747A9"/>
    <w:rsid w:val="00674F6A"/>
    <w:rsid w:val="006757B0"/>
    <w:rsid w:val="00676575"/>
    <w:rsid w:val="00676C4D"/>
    <w:rsid w:val="00676F0D"/>
    <w:rsid w:val="006771CC"/>
    <w:rsid w:val="0067730C"/>
    <w:rsid w:val="00677D18"/>
    <w:rsid w:val="0068095B"/>
    <w:rsid w:val="00681E49"/>
    <w:rsid w:val="00681EFE"/>
    <w:rsid w:val="006829AB"/>
    <w:rsid w:val="00683450"/>
    <w:rsid w:val="00683EFE"/>
    <w:rsid w:val="00684C91"/>
    <w:rsid w:val="00685390"/>
    <w:rsid w:val="00686645"/>
    <w:rsid w:val="00687B38"/>
    <w:rsid w:val="00687CF0"/>
    <w:rsid w:val="00690282"/>
    <w:rsid w:val="00691C8D"/>
    <w:rsid w:val="00691FEF"/>
    <w:rsid w:val="0069230D"/>
    <w:rsid w:val="006925D8"/>
    <w:rsid w:val="006939A4"/>
    <w:rsid w:val="006939E2"/>
    <w:rsid w:val="00694A2B"/>
    <w:rsid w:val="00696138"/>
    <w:rsid w:val="00697B16"/>
    <w:rsid w:val="00697F10"/>
    <w:rsid w:val="006A19A9"/>
    <w:rsid w:val="006A1CDF"/>
    <w:rsid w:val="006A2402"/>
    <w:rsid w:val="006A3020"/>
    <w:rsid w:val="006A3476"/>
    <w:rsid w:val="006A3A8E"/>
    <w:rsid w:val="006A4378"/>
    <w:rsid w:val="006A454B"/>
    <w:rsid w:val="006A4E6F"/>
    <w:rsid w:val="006A5136"/>
    <w:rsid w:val="006A5315"/>
    <w:rsid w:val="006A5603"/>
    <w:rsid w:val="006A5751"/>
    <w:rsid w:val="006A6190"/>
    <w:rsid w:val="006A6EB0"/>
    <w:rsid w:val="006A7599"/>
    <w:rsid w:val="006B014F"/>
    <w:rsid w:val="006B1220"/>
    <w:rsid w:val="006B3235"/>
    <w:rsid w:val="006B34D9"/>
    <w:rsid w:val="006B36C5"/>
    <w:rsid w:val="006B3709"/>
    <w:rsid w:val="006B3FA7"/>
    <w:rsid w:val="006B535C"/>
    <w:rsid w:val="006B581B"/>
    <w:rsid w:val="006B5B70"/>
    <w:rsid w:val="006B6215"/>
    <w:rsid w:val="006B6AFD"/>
    <w:rsid w:val="006B7ED0"/>
    <w:rsid w:val="006C0437"/>
    <w:rsid w:val="006C07E0"/>
    <w:rsid w:val="006C1211"/>
    <w:rsid w:val="006C198A"/>
    <w:rsid w:val="006C1A11"/>
    <w:rsid w:val="006C1AB3"/>
    <w:rsid w:val="006C229C"/>
    <w:rsid w:val="006C23A2"/>
    <w:rsid w:val="006C2784"/>
    <w:rsid w:val="006C2BDD"/>
    <w:rsid w:val="006C30B8"/>
    <w:rsid w:val="006C4A34"/>
    <w:rsid w:val="006C7E29"/>
    <w:rsid w:val="006D0573"/>
    <w:rsid w:val="006D08AB"/>
    <w:rsid w:val="006D1422"/>
    <w:rsid w:val="006D2898"/>
    <w:rsid w:val="006D3D55"/>
    <w:rsid w:val="006D4E1B"/>
    <w:rsid w:val="006D5712"/>
    <w:rsid w:val="006D5F33"/>
    <w:rsid w:val="006D72B4"/>
    <w:rsid w:val="006E0772"/>
    <w:rsid w:val="006E09A8"/>
    <w:rsid w:val="006E0D60"/>
    <w:rsid w:val="006E120C"/>
    <w:rsid w:val="006E25A7"/>
    <w:rsid w:val="006E2847"/>
    <w:rsid w:val="006E2D84"/>
    <w:rsid w:val="006E4001"/>
    <w:rsid w:val="006E44C3"/>
    <w:rsid w:val="006E4B2D"/>
    <w:rsid w:val="006E4F9D"/>
    <w:rsid w:val="006E7BB0"/>
    <w:rsid w:val="006E7E01"/>
    <w:rsid w:val="006F1995"/>
    <w:rsid w:val="006F365D"/>
    <w:rsid w:val="006F3F81"/>
    <w:rsid w:val="006F4387"/>
    <w:rsid w:val="006F4681"/>
    <w:rsid w:val="006F55B9"/>
    <w:rsid w:val="006F5959"/>
    <w:rsid w:val="006F5ADB"/>
    <w:rsid w:val="006F6AB3"/>
    <w:rsid w:val="006F726A"/>
    <w:rsid w:val="006F7478"/>
    <w:rsid w:val="007003BB"/>
    <w:rsid w:val="0070066D"/>
    <w:rsid w:val="0070086A"/>
    <w:rsid w:val="00701191"/>
    <w:rsid w:val="00701719"/>
    <w:rsid w:val="00702065"/>
    <w:rsid w:val="00702175"/>
    <w:rsid w:val="00703A9E"/>
    <w:rsid w:val="00704547"/>
    <w:rsid w:val="00704A9F"/>
    <w:rsid w:val="00704EB7"/>
    <w:rsid w:val="00705730"/>
    <w:rsid w:val="00707198"/>
    <w:rsid w:val="00707453"/>
    <w:rsid w:val="00710342"/>
    <w:rsid w:val="0071034C"/>
    <w:rsid w:val="007104BC"/>
    <w:rsid w:val="0071091D"/>
    <w:rsid w:val="00711302"/>
    <w:rsid w:val="00711C2D"/>
    <w:rsid w:val="0071362E"/>
    <w:rsid w:val="00713661"/>
    <w:rsid w:val="007141C4"/>
    <w:rsid w:val="0071487D"/>
    <w:rsid w:val="00714AEB"/>
    <w:rsid w:val="00714E45"/>
    <w:rsid w:val="0071536E"/>
    <w:rsid w:val="0071537F"/>
    <w:rsid w:val="0071695F"/>
    <w:rsid w:val="0071797C"/>
    <w:rsid w:val="007212F7"/>
    <w:rsid w:val="00721501"/>
    <w:rsid w:val="007216A6"/>
    <w:rsid w:val="00721A0A"/>
    <w:rsid w:val="00721C52"/>
    <w:rsid w:val="00723B31"/>
    <w:rsid w:val="00724001"/>
    <w:rsid w:val="00726582"/>
    <w:rsid w:val="00726E55"/>
    <w:rsid w:val="00727D9E"/>
    <w:rsid w:val="0073118B"/>
    <w:rsid w:val="00731694"/>
    <w:rsid w:val="00731B87"/>
    <w:rsid w:val="0073232E"/>
    <w:rsid w:val="00732717"/>
    <w:rsid w:val="007328CE"/>
    <w:rsid w:val="00732F11"/>
    <w:rsid w:val="00733B8A"/>
    <w:rsid w:val="00733ED4"/>
    <w:rsid w:val="0073523E"/>
    <w:rsid w:val="00735403"/>
    <w:rsid w:val="0073655B"/>
    <w:rsid w:val="007367EC"/>
    <w:rsid w:val="007378D0"/>
    <w:rsid w:val="007424AD"/>
    <w:rsid w:val="00742ACB"/>
    <w:rsid w:val="007432ED"/>
    <w:rsid w:val="007435B9"/>
    <w:rsid w:val="0074374C"/>
    <w:rsid w:val="00743A5F"/>
    <w:rsid w:val="00743AD9"/>
    <w:rsid w:val="00744347"/>
    <w:rsid w:val="0074554C"/>
    <w:rsid w:val="00745B6C"/>
    <w:rsid w:val="007460A2"/>
    <w:rsid w:val="007461D5"/>
    <w:rsid w:val="007463AC"/>
    <w:rsid w:val="00746FC1"/>
    <w:rsid w:val="0075023D"/>
    <w:rsid w:val="007507F9"/>
    <w:rsid w:val="0075129C"/>
    <w:rsid w:val="00751468"/>
    <w:rsid w:val="00751C34"/>
    <w:rsid w:val="00752883"/>
    <w:rsid w:val="0075385A"/>
    <w:rsid w:val="00753995"/>
    <w:rsid w:val="00754017"/>
    <w:rsid w:val="00754A51"/>
    <w:rsid w:val="00754B61"/>
    <w:rsid w:val="007553D8"/>
    <w:rsid w:val="00756B03"/>
    <w:rsid w:val="007571C4"/>
    <w:rsid w:val="0075776D"/>
    <w:rsid w:val="00757C0E"/>
    <w:rsid w:val="00761359"/>
    <w:rsid w:val="00761DE5"/>
    <w:rsid w:val="00762211"/>
    <w:rsid w:val="007636B2"/>
    <w:rsid w:val="00763815"/>
    <w:rsid w:val="007646AB"/>
    <w:rsid w:val="00764CE0"/>
    <w:rsid w:val="007658F6"/>
    <w:rsid w:val="00766070"/>
    <w:rsid w:val="00767F8B"/>
    <w:rsid w:val="00770719"/>
    <w:rsid w:val="007716F9"/>
    <w:rsid w:val="00771D1A"/>
    <w:rsid w:val="00773099"/>
    <w:rsid w:val="00773333"/>
    <w:rsid w:val="00773483"/>
    <w:rsid w:val="00774AA4"/>
    <w:rsid w:val="00774C64"/>
    <w:rsid w:val="00774CAA"/>
    <w:rsid w:val="0077536E"/>
    <w:rsid w:val="00776679"/>
    <w:rsid w:val="0077688C"/>
    <w:rsid w:val="00776EEE"/>
    <w:rsid w:val="00777485"/>
    <w:rsid w:val="00777DF4"/>
    <w:rsid w:val="0078072A"/>
    <w:rsid w:val="00780E9D"/>
    <w:rsid w:val="00780EE8"/>
    <w:rsid w:val="00781487"/>
    <w:rsid w:val="007817A0"/>
    <w:rsid w:val="007844E3"/>
    <w:rsid w:val="00784961"/>
    <w:rsid w:val="00784B44"/>
    <w:rsid w:val="00784E0D"/>
    <w:rsid w:val="00784F70"/>
    <w:rsid w:val="00785376"/>
    <w:rsid w:val="00785F4E"/>
    <w:rsid w:val="0078742F"/>
    <w:rsid w:val="007878CB"/>
    <w:rsid w:val="00791F6E"/>
    <w:rsid w:val="007930BD"/>
    <w:rsid w:val="00793263"/>
    <w:rsid w:val="0079351E"/>
    <w:rsid w:val="0079455E"/>
    <w:rsid w:val="007945D1"/>
    <w:rsid w:val="00794E59"/>
    <w:rsid w:val="007962DE"/>
    <w:rsid w:val="007967AA"/>
    <w:rsid w:val="007A0141"/>
    <w:rsid w:val="007A0674"/>
    <w:rsid w:val="007A11F5"/>
    <w:rsid w:val="007A215B"/>
    <w:rsid w:val="007A2212"/>
    <w:rsid w:val="007A269C"/>
    <w:rsid w:val="007A2921"/>
    <w:rsid w:val="007A2A8B"/>
    <w:rsid w:val="007A2DBD"/>
    <w:rsid w:val="007A2EDE"/>
    <w:rsid w:val="007A2FE6"/>
    <w:rsid w:val="007A368A"/>
    <w:rsid w:val="007A4799"/>
    <w:rsid w:val="007A4CB0"/>
    <w:rsid w:val="007A5597"/>
    <w:rsid w:val="007A58C2"/>
    <w:rsid w:val="007A5A03"/>
    <w:rsid w:val="007A617A"/>
    <w:rsid w:val="007A70DE"/>
    <w:rsid w:val="007A7509"/>
    <w:rsid w:val="007A78D5"/>
    <w:rsid w:val="007B0655"/>
    <w:rsid w:val="007B1065"/>
    <w:rsid w:val="007B1211"/>
    <w:rsid w:val="007B1AFB"/>
    <w:rsid w:val="007B1B1C"/>
    <w:rsid w:val="007B2232"/>
    <w:rsid w:val="007B272D"/>
    <w:rsid w:val="007B3144"/>
    <w:rsid w:val="007B3420"/>
    <w:rsid w:val="007B41F9"/>
    <w:rsid w:val="007B4557"/>
    <w:rsid w:val="007B4758"/>
    <w:rsid w:val="007B4D59"/>
    <w:rsid w:val="007B5545"/>
    <w:rsid w:val="007B567A"/>
    <w:rsid w:val="007B57A9"/>
    <w:rsid w:val="007B65DC"/>
    <w:rsid w:val="007B7570"/>
    <w:rsid w:val="007B7C71"/>
    <w:rsid w:val="007C0257"/>
    <w:rsid w:val="007C0428"/>
    <w:rsid w:val="007C0D88"/>
    <w:rsid w:val="007C1364"/>
    <w:rsid w:val="007C13DD"/>
    <w:rsid w:val="007C163B"/>
    <w:rsid w:val="007C1EFC"/>
    <w:rsid w:val="007C1FBA"/>
    <w:rsid w:val="007C33A3"/>
    <w:rsid w:val="007C435F"/>
    <w:rsid w:val="007C5773"/>
    <w:rsid w:val="007C62E0"/>
    <w:rsid w:val="007C63C2"/>
    <w:rsid w:val="007C640B"/>
    <w:rsid w:val="007C6F82"/>
    <w:rsid w:val="007C7A31"/>
    <w:rsid w:val="007D1FB2"/>
    <w:rsid w:val="007D209C"/>
    <w:rsid w:val="007D2634"/>
    <w:rsid w:val="007D2839"/>
    <w:rsid w:val="007D2A54"/>
    <w:rsid w:val="007D31BF"/>
    <w:rsid w:val="007D6B49"/>
    <w:rsid w:val="007D6E07"/>
    <w:rsid w:val="007D7C22"/>
    <w:rsid w:val="007D7F5E"/>
    <w:rsid w:val="007E1CDB"/>
    <w:rsid w:val="007E1E74"/>
    <w:rsid w:val="007E26DB"/>
    <w:rsid w:val="007E5703"/>
    <w:rsid w:val="007E66B7"/>
    <w:rsid w:val="007E757F"/>
    <w:rsid w:val="007F01AC"/>
    <w:rsid w:val="007F0BCE"/>
    <w:rsid w:val="007F1860"/>
    <w:rsid w:val="007F188E"/>
    <w:rsid w:val="007F18A4"/>
    <w:rsid w:val="007F2581"/>
    <w:rsid w:val="007F2A71"/>
    <w:rsid w:val="007F4594"/>
    <w:rsid w:val="007F5B68"/>
    <w:rsid w:val="007F6A66"/>
    <w:rsid w:val="007F6F23"/>
    <w:rsid w:val="007F7298"/>
    <w:rsid w:val="007F7A28"/>
    <w:rsid w:val="00800D57"/>
    <w:rsid w:val="00801135"/>
    <w:rsid w:val="00801479"/>
    <w:rsid w:val="00801CDB"/>
    <w:rsid w:val="00803BB9"/>
    <w:rsid w:val="0080419A"/>
    <w:rsid w:val="00804242"/>
    <w:rsid w:val="00805CF5"/>
    <w:rsid w:val="00807B1A"/>
    <w:rsid w:val="00810AA2"/>
    <w:rsid w:val="00810D08"/>
    <w:rsid w:val="008115BE"/>
    <w:rsid w:val="00811D06"/>
    <w:rsid w:val="00812033"/>
    <w:rsid w:val="00812C1E"/>
    <w:rsid w:val="00816781"/>
    <w:rsid w:val="008168BE"/>
    <w:rsid w:val="00816A3B"/>
    <w:rsid w:val="00817472"/>
    <w:rsid w:val="008239D5"/>
    <w:rsid w:val="00824460"/>
    <w:rsid w:val="008247FA"/>
    <w:rsid w:val="008248FC"/>
    <w:rsid w:val="00824E32"/>
    <w:rsid w:val="0082502A"/>
    <w:rsid w:val="0082507E"/>
    <w:rsid w:val="008252C5"/>
    <w:rsid w:val="00825F95"/>
    <w:rsid w:val="00826AED"/>
    <w:rsid w:val="00826D04"/>
    <w:rsid w:val="00831326"/>
    <w:rsid w:val="008318C2"/>
    <w:rsid w:val="008319E9"/>
    <w:rsid w:val="0083238F"/>
    <w:rsid w:val="00832940"/>
    <w:rsid w:val="00832E4E"/>
    <w:rsid w:val="00833ABE"/>
    <w:rsid w:val="00833C5F"/>
    <w:rsid w:val="008342AF"/>
    <w:rsid w:val="0083434D"/>
    <w:rsid w:val="008362CA"/>
    <w:rsid w:val="00837E68"/>
    <w:rsid w:val="00841118"/>
    <w:rsid w:val="00842BD2"/>
    <w:rsid w:val="00843BF7"/>
    <w:rsid w:val="00843D9F"/>
    <w:rsid w:val="00844230"/>
    <w:rsid w:val="008444AC"/>
    <w:rsid w:val="00844905"/>
    <w:rsid w:val="0084499B"/>
    <w:rsid w:val="008449C5"/>
    <w:rsid w:val="00845417"/>
    <w:rsid w:val="00846543"/>
    <w:rsid w:val="00846BBF"/>
    <w:rsid w:val="008512E8"/>
    <w:rsid w:val="00851660"/>
    <w:rsid w:val="00851FCC"/>
    <w:rsid w:val="00852A2F"/>
    <w:rsid w:val="00852B95"/>
    <w:rsid w:val="0085355D"/>
    <w:rsid w:val="008543A8"/>
    <w:rsid w:val="0085507A"/>
    <w:rsid w:val="00855558"/>
    <w:rsid w:val="00855BC1"/>
    <w:rsid w:val="00855F60"/>
    <w:rsid w:val="00856B7C"/>
    <w:rsid w:val="008577F0"/>
    <w:rsid w:val="008578C4"/>
    <w:rsid w:val="00857E35"/>
    <w:rsid w:val="00857E7A"/>
    <w:rsid w:val="008602DF"/>
    <w:rsid w:val="008607BA"/>
    <w:rsid w:val="00860A44"/>
    <w:rsid w:val="0086133B"/>
    <w:rsid w:val="00861807"/>
    <w:rsid w:val="00862539"/>
    <w:rsid w:val="00863421"/>
    <w:rsid w:val="0086365F"/>
    <w:rsid w:val="00863B98"/>
    <w:rsid w:val="00863BE0"/>
    <w:rsid w:val="0086416D"/>
    <w:rsid w:val="00864813"/>
    <w:rsid w:val="00864FB7"/>
    <w:rsid w:val="008650F2"/>
    <w:rsid w:val="008653F8"/>
    <w:rsid w:val="00866383"/>
    <w:rsid w:val="0086698B"/>
    <w:rsid w:val="008701BA"/>
    <w:rsid w:val="00870533"/>
    <w:rsid w:val="00870C5C"/>
    <w:rsid w:val="00870CBD"/>
    <w:rsid w:val="00870DDC"/>
    <w:rsid w:val="00872061"/>
    <w:rsid w:val="00872874"/>
    <w:rsid w:val="00872B75"/>
    <w:rsid w:val="00872F55"/>
    <w:rsid w:val="0087373B"/>
    <w:rsid w:val="008739CB"/>
    <w:rsid w:val="00873CD6"/>
    <w:rsid w:val="00874B2E"/>
    <w:rsid w:val="00876D05"/>
    <w:rsid w:val="00876FE3"/>
    <w:rsid w:val="0088011F"/>
    <w:rsid w:val="0088142C"/>
    <w:rsid w:val="00881B19"/>
    <w:rsid w:val="00881E64"/>
    <w:rsid w:val="00882696"/>
    <w:rsid w:val="00883300"/>
    <w:rsid w:val="00883BE6"/>
    <w:rsid w:val="00883D4B"/>
    <w:rsid w:val="00884DBD"/>
    <w:rsid w:val="00885487"/>
    <w:rsid w:val="0088567C"/>
    <w:rsid w:val="00885693"/>
    <w:rsid w:val="00885A2A"/>
    <w:rsid w:val="0088680A"/>
    <w:rsid w:val="00886FD9"/>
    <w:rsid w:val="0088713A"/>
    <w:rsid w:val="00887765"/>
    <w:rsid w:val="00887FE7"/>
    <w:rsid w:val="00891998"/>
    <w:rsid w:val="00892371"/>
    <w:rsid w:val="008941F8"/>
    <w:rsid w:val="008957D0"/>
    <w:rsid w:val="00896255"/>
    <w:rsid w:val="008A088A"/>
    <w:rsid w:val="008A0D03"/>
    <w:rsid w:val="008A1B6D"/>
    <w:rsid w:val="008A1D68"/>
    <w:rsid w:val="008A20D0"/>
    <w:rsid w:val="008A2B39"/>
    <w:rsid w:val="008A2D43"/>
    <w:rsid w:val="008A2F1B"/>
    <w:rsid w:val="008A3B68"/>
    <w:rsid w:val="008A3DE7"/>
    <w:rsid w:val="008A40D1"/>
    <w:rsid w:val="008A4B39"/>
    <w:rsid w:val="008A582D"/>
    <w:rsid w:val="008A5C4F"/>
    <w:rsid w:val="008A6681"/>
    <w:rsid w:val="008A677A"/>
    <w:rsid w:val="008A6943"/>
    <w:rsid w:val="008A6D82"/>
    <w:rsid w:val="008A7653"/>
    <w:rsid w:val="008A7960"/>
    <w:rsid w:val="008B00A4"/>
    <w:rsid w:val="008B03C6"/>
    <w:rsid w:val="008B20AC"/>
    <w:rsid w:val="008B2CE5"/>
    <w:rsid w:val="008B377A"/>
    <w:rsid w:val="008B3B25"/>
    <w:rsid w:val="008B3E6A"/>
    <w:rsid w:val="008B536D"/>
    <w:rsid w:val="008B7D94"/>
    <w:rsid w:val="008C167D"/>
    <w:rsid w:val="008C2969"/>
    <w:rsid w:val="008C3E1B"/>
    <w:rsid w:val="008C440D"/>
    <w:rsid w:val="008C46E4"/>
    <w:rsid w:val="008C4976"/>
    <w:rsid w:val="008C545A"/>
    <w:rsid w:val="008C626A"/>
    <w:rsid w:val="008C6394"/>
    <w:rsid w:val="008C67FF"/>
    <w:rsid w:val="008C6A31"/>
    <w:rsid w:val="008C71C6"/>
    <w:rsid w:val="008C71E6"/>
    <w:rsid w:val="008D0085"/>
    <w:rsid w:val="008D1085"/>
    <w:rsid w:val="008D2423"/>
    <w:rsid w:val="008D26B4"/>
    <w:rsid w:val="008D299A"/>
    <w:rsid w:val="008D2F24"/>
    <w:rsid w:val="008D4BF9"/>
    <w:rsid w:val="008D4FC5"/>
    <w:rsid w:val="008D697C"/>
    <w:rsid w:val="008D6B0E"/>
    <w:rsid w:val="008D7DCE"/>
    <w:rsid w:val="008E0841"/>
    <w:rsid w:val="008E1358"/>
    <w:rsid w:val="008E2C24"/>
    <w:rsid w:val="008E2CA4"/>
    <w:rsid w:val="008E2E44"/>
    <w:rsid w:val="008E2F74"/>
    <w:rsid w:val="008E316A"/>
    <w:rsid w:val="008E396A"/>
    <w:rsid w:val="008E3E0B"/>
    <w:rsid w:val="008E3F1D"/>
    <w:rsid w:val="008E48B7"/>
    <w:rsid w:val="008E51E2"/>
    <w:rsid w:val="008E6629"/>
    <w:rsid w:val="008E6D14"/>
    <w:rsid w:val="008E6E0B"/>
    <w:rsid w:val="008E6EDD"/>
    <w:rsid w:val="008F013F"/>
    <w:rsid w:val="008F1CCA"/>
    <w:rsid w:val="008F238E"/>
    <w:rsid w:val="008F32CB"/>
    <w:rsid w:val="008F3314"/>
    <w:rsid w:val="008F359C"/>
    <w:rsid w:val="008F5043"/>
    <w:rsid w:val="008F68C7"/>
    <w:rsid w:val="008F6A51"/>
    <w:rsid w:val="008F7888"/>
    <w:rsid w:val="008F79EE"/>
    <w:rsid w:val="008F7FFA"/>
    <w:rsid w:val="0090143A"/>
    <w:rsid w:val="009027B4"/>
    <w:rsid w:val="009028BB"/>
    <w:rsid w:val="00902D97"/>
    <w:rsid w:val="0090338D"/>
    <w:rsid w:val="00903745"/>
    <w:rsid w:val="0090394E"/>
    <w:rsid w:val="00903F10"/>
    <w:rsid w:val="009042F1"/>
    <w:rsid w:val="0090499D"/>
    <w:rsid w:val="00905B89"/>
    <w:rsid w:val="00906386"/>
    <w:rsid w:val="009063E6"/>
    <w:rsid w:val="00907AF8"/>
    <w:rsid w:val="00907CDC"/>
    <w:rsid w:val="00911685"/>
    <w:rsid w:val="0091265D"/>
    <w:rsid w:val="009129D2"/>
    <w:rsid w:val="00912FC6"/>
    <w:rsid w:val="0091357C"/>
    <w:rsid w:val="009158CA"/>
    <w:rsid w:val="009161A2"/>
    <w:rsid w:val="0091653A"/>
    <w:rsid w:val="0091667C"/>
    <w:rsid w:val="00917972"/>
    <w:rsid w:val="00921799"/>
    <w:rsid w:val="00921821"/>
    <w:rsid w:val="009220A8"/>
    <w:rsid w:val="009224CB"/>
    <w:rsid w:val="00922EDC"/>
    <w:rsid w:val="00923495"/>
    <w:rsid w:val="00923791"/>
    <w:rsid w:val="00925D8C"/>
    <w:rsid w:val="009272E9"/>
    <w:rsid w:val="00930A46"/>
    <w:rsid w:val="00930CCE"/>
    <w:rsid w:val="00930E3C"/>
    <w:rsid w:val="009315DC"/>
    <w:rsid w:val="00931CC8"/>
    <w:rsid w:val="0093233C"/>
    <w:rsid w:val="009325C8"/>
    <w:rsid w:val="00933356"/>
    <w:rsid w:val="00933794"/>
    <w:rsid w:val="009348C8"/>
    <w:rsid w:val="00934A1C"/>
    <w:rsid w:val="009354DB"/>
    <w:rsid w:val="0093572F"/>
    <w:rsid w:val="00936087"/>
    <w:rsid w:val="009366CD"/>
    <w:rsid w:val="00936A4C"/>
    <w:rsid w:val="0093715C"/>
    <w:rsid w:val="00937182"/>
    <w:rsid w:val="009410CC"/>
    <w:rsid w:val="00942C87"/>
    <w:rsid w:val="00942F15"/>
    <w:rsid w:val="00943153"/>
    <w:rsid w:val="0094373F"/>
    <w:rsid w:val="009442CB"/>
    <w:rsid w:val="00944342"/>
    <w:rsid w:val="00944C33"/>
    <w:rsid w:val="00945444"/>
    <w:rsid w:val="009458A9"/>
    <w:rsid w:val="00946E79"/>
    <w:rsid w:val="009478E2"/>
    <w:rsid w:val="00947912"/>
    <w:rsid w:val="009508BB"/>
    <w:rsid w:val="00950913"/>
    <w:rsid w:val="00950D15"/>
    <w:rsid w:val="00950F27"/>
    <w:rsid w:val="00950FF9"/>
    <w:rsid w:val="00951DD0"/>
    <w:rsid w:val="00952AF0"/>
    <w:rsid w:val="0095321C"/>
    <w:rsid w:val="0095337B"/>
    <w:rsid w:val="0095372E"/>
    <w:rsid w:val="00953E2E"/>
    <w:rsid w:val="00954116"/>
    <w:rsid w:val="009543BF"/>
    <w:rsid w:val="0095479E"/>
    <w:rsid w:val="00954922"/>
    <w:rsid w:val="00954B96"/>
    <w:rsid w:val="00954F58"/>
    <w:rsid w:val="00955324"/>
    <w:rsid w:val="00955936"/>
    <w:rsid w:val="00955B9E"/>
    <w:rsid w:val="00955D12"/>
    <w:rsid w:val="00956ED1"/>
    <w:rsid w:val="00956F41"/>
    <w:rsid w:val="00957044"/>
    <w:rsid w:val="009600E5"/>
    <w:rsid w:val="009606DB"/>
    <w:rsid w:val="00961E2A"/>
    <w:rsid w:val="00961F8B"/>
    <w:rsid w:val="00962666"/>
    <w:rsid w:val="009627F0"/>
    <w:rsid w:val="00963B0D"/>
    <w:rsid w:val="00963CA5"/>
    <w:rsid w:val="00963E47"/>
    <w:rsid w:val="009665C7"/>
    <w:rsid w:val="00967362"/>
    <w:rsid w:val="009675EB"/>
    <w:rsid w:val="00967B53"/>
    <w:rsid w:val="00967C8F"/>
    <w:rsid w:val="00967D96"/>
    <w:rsid w:val="00967EAD"/>
    <w:rsid w:val="009700AA"/>
    <w:rsid w:val="00970958"/>
    <w:rsid w:val="009709C1"/>
    <w:rsid w:val="00971767"/>
    <w:rsid w:val="0097436C"/>
    <w:rsid w:val="009753EA"/>
    <w:rsid w:val="009755E1"/>
    <w:rsid w:val="00975F39"/>
    <w:rsid w:val="0097609C"/>
    <w:rsid w:val="0097626D"/>
    <w:rsid w:val="0097672A"/>
    <w:rsid w:val="009769C1"/>
    <w:rsid w:val="00976AC5"/>
    <w:rsid w:val="00976EA5"/>
    <w:rsid w:val="00980162"/>
    <w:rsid w:val="00980F88"/>
    <w:rsid w:val="00981DF1"/>
    <w:rsid w:val="00982790"/>
    <w:rsid w:val="00982A64"/>
    <w:rsid w:val="00983ECF"/>
    <w:rsid w:val="009849D4"/>
    <w:rsid w:val="00984FA9"/>
    <w:rsid w:val="0098577E"/>
    <w:rsid w:val="00985B8A"/>
    <w:rsid w:val="00985EA7"/>
    <w:rsid w:val="00986819"/>
    <w:rsid w:val="009872D8"/>
    <w:rsid w:val="009902D8"/>
    <w:rsid w:val="00990AE5"/>
    <w:rsid w:val="00990E35"/>
    <w:rsid w:val="00991535"/>
    <w:rsid w:val="00991651"/>
    <w:rsid w:val="009919AC"/>
    <w:rsid w:val="00992051"/>
    <w:rsid w:val="00992443"/>
    <w:rsid w:val="00992E40"/>
    <w:rsid w:val="00993686"/>
    <w:rsid w:val="00993A73"/>
    <w:rsid w:val="0099534C"/>
    <w:rsid w:val="009954CB"/>
    <w:rsid w:val="0099578B"/>
    <w:rsid w:val="00996586"/>
    <w:rsid w:val="00997F75"/>
    <w:rsid w:val="009A0A80"/>
    <w:rsid w:val="009A0B8A"/>
    <w:rsid w:val="009A1009"/>
    <w:rsid w:val="009A105F"/>
    <w:rsid w:val="009A1CC5"/>
    <w:rsid w:val="009A1CD3"/>
    <w:rsid w:val="009A20D6"/>
    <w:rsid w:val="009A2ACF"/>
    <w:rsid w:val="009A316D"/>
    <w:rsid w:val="009A34A2"/>
    <w:rsid w:val="009A39A9"/>
    <w:rsid w:val="009A45D6"/>
    <w:rsid w:val="009A4A3A"/>
    <w:rsid w:val="009A4DA7"/>
    <w:rsid w:val="009A4DD4"/>
    <w:rsid w:val="009A5ACA"/>
    <w:rsid w:val="009A6284"/>
    <w:rsid w:val="009A6C9A"/>
    <w:rsid w:val="009A7EEF"/>
    <w:rsid w:val="009B0C83"/>
    <w:rsid w:val="009B11B4"/>
    <w:rsid w:val="009B1B48"/>
    <w:rsid w:val="009B2596"/>
    <w:rsid w:val="009B29A9"/>
    <w:rsid w:val="009B2A1B"/>
    <w:rsid w:val="009B35BC"/>
    <w:rsid w:val="009B44F1"/>
    <w:rsid w:val="009B52B5"/>
    <w:rsid w:val="009B5561"/>
    <w:rsid w:val="009B5AF6"/>
    <w:rsid w:val="009B5B6A"/>
    <w:rsid w:val="009B5DBA"/>
    <w:rsid w:val="009B5F76"/>
    <w:rsid w:val="009B6099"/>
    <w:rsid w:val="009B7CA5"/>
    <w:rsid w:val="009B7D12"/>
    <w:rsid w:val="009B7D9D"/>
    <w:rsid w:val="009C04DA"/>
    <w:rsid w:val="009C08DB"/>
    <w:rsid w:val="009C0BA5"/>
    <w:rsid w:val="009C14F7"/>
    <w:rsid w:val="009C19E5"/>
    <w:rsid w:val="009C433E"/>
    <w:rsid w:val="009C4C33"/>
    <w:rsid w:val="009C4D51"/>
    <w:rsid w:val="009C533D"/>
    <w:rsid w:val="009C5A04"/>
    <w:rsid w:val="009C6470"/>
    <w:rsid w:val="009C6569"/>
    <w:rsid w:val="009C7174"/>
    <w:rsid w:val="009C7B42"/>
    <w:rsid w:val="009D0125"/>
    <w:rsid w:val="009D0E0D"/>
    <w:rsid w:val="009D0EAE"/>
    <w:rsid w:val="009D22EA"/>
    <w:rsid w:val="009D2539"/>
    <w:rsid w:val="009D25DF"/>
    <w:rsid w:val="009D363D"/>
    <w:rsid w:val="009D4783"/>
    <w:rsid w:val="009D4842"/>
    <w:rsid w:val="009D4E17"/>
    <w:rsid w:val="009D4FED"/>
    <w:rsid w:val="009D506E"/>
    <w:rsid w:val="009D5550"/>
    <w:rsid w:val="009D5693"/>
    <w:rsid w:val="009D5973"/>
    <w:rsid w:val="009D5FF2"/>
    <w:rsid w:val="009D7CAF"/>
    <w:rsid w:val="009E0576"/>
    <w:rsid w:val="009E0FAC"/>
    <w:rsid w:val="009E1179"/>
    <w:rsid w:val="009E21A1"/>
    <w:rsid w:val="009E231D"/>
    <w:rsid w:val="009E2BA7"/>
    <w:rsid w:val="009E3707"/>
    <w:rsid w:val="009E380F"/>
    <w:rsid w:val="009E3BAA"/>
    <w:rsid w:val="009E4709"/>
    <w:rsid w:val="009E58C2"/>
    <w:rsid w:val="009E693A"/>
    <w:rsid w:val="009E74CC"/>
    <w:rsid w:val="009F06DB"/>
    <w:rsid w:val="009F0973"/>
    <w:rsid w:val="009F12A2"/>
    <w:rsid w:val="009F1D53"/>
    <w:rsid w:val="009F21D8"/>
    <w:rsid w:val="009F3222"/>
    <w:rsid w:val="009F35B2"/>
    <w:rsid w:val="009F466B"/>
    <w:rsid w:val="009F5F0A"/>
    <w:rsid w:val="009F6F66"/>
    <w:rsid w:val="00A00140"/>
    <w:rsid w:val="00A00F97"/>
    <w:rsid w:val="00A015E1"/>
    <w:rsid w:val="00A027CF"/>
    <w:rsid w:val="00A03239"/>
    <w:rsid w:val="00A03E5D"/>
    <w:rsid w:val="00A04C04"/>
    <w:rsid w:val="00A05415"/>
    <w:rsid w:val="00A05501"/>
    <w:rsid w:val="00A055F9"/>
    <w:rsid w:val="00A05DAF"/>
    <w:rsid w:val="00A07860"/>
    <w:rsid w:val="00A07900"/>
    <w:rsid w:val="00A07FB0"/>
    <w:rsid w:val="00A1062C"/>
    <w:rsid w:val="00A10ED1"/>
    <w:rsid w:val="00A11913"/>
    <w:rsid w:val="00A11C13"/>
    <w:rsid w:val="00A1298B"/>
    <w:rsid w:val="00A12FF2"/>
    <w:rsid w:val="00A14213"/>
    <w:rsid w:val="00A15510"/>
    <w:rsid w:val="00A15AE9"/>
    <w:rsid w:val="00A1606D"/>
    <w:rsid w:val="00A16CE2"/>
    <w:rsid w:val="00A16F89"/>
    <w:rsid w:val="00A173BB"/>
    <w:rsid w:val="00A178D4"/>
    <w:rsid w:val="00A17935"/>
    <w:rsid w:val="00A21E4E"/>
    <w:rsid w:val="00A224A5"/>
    <w:rsid w:val="00A22AE7"/>
    <w:rsid w:val="00A23C23"/>
    <w:rsid w:val="00A24606"/>
    <w:rsid w:val="00A2559B"/>
    <w:rsid w:val="00A259C3"/>
    <w:rsid w:val="00A25CF4"/>
    <w:rsid w:val="00A25EB6"/>
    <w:rsid w:val="00A2622B"/>
    <w:rsid w:val="00A26D6A"/>
    <w:rsid w:val="00A2728A"/>
    <w:rsid w:val="00A273A0"/>
    <w:rsid w:val="00A27F14"/>
    <w:rsid w:val="00A30222"/>
    <w:rsid w:val="00A30A5E"/>
    <w:rsid w:val="00A30D8C"/>
    <w:rsid w:val="00A31125"/>
    <w:rsid w:val="00A311C1"/>
    <w:rsid w:val="00A3135E"/>
    <w:rsid w:val="00A31F97"/>
    <w:rsid w:val="00A323EE"/>
    <w:rsid w:val="00A324C9"/>
    <w:rsid w:val="00A32C84"/>
    <w:rsid w:val="00A32DDA"/>
    <w:rsid w:val="00A32F4E"/>
    <w:rsid w:val="00A33AF5"/>
    <w:rsid w:val="00A34A9F"/>
    <w:rsid w:val="00A34B7F"/>
    <w:rsid w:val="00A34F3D"/>
    <w:rsid w:val="00A35ACD"/>
    <w:rsid w:val="00A35F74"/>
    <w:rsid w:val="00A368F2"/>
    <w:rsid w:val="00A372D7"/>
    <w:rsid w:val="00A40091"/>
    <w:rsid w:val="00A41683"/>
    <w:rsid w:val="00A4192F"/>
    <w:rsid w:val="00A425C6"/>
    <w:rsid w:val="00A43997"/>
    <w:rsid w:val="00A44741"/>
    <w:rsid w:val="00A44949"/>
    <w:rsid w:val="00A450AC"/>
    <w:rsid w:val="00A47438"/>
    <w:rsid w:val="00A47A36"/>
    <w:rsid w:val="00A50870"/>
    <w:rsid w:val="00A508D6"/>
    <w:rsid w:val="00A515A2"/>
    <w:rsid w:val="00A51935"/>
    <w:rsid w:val="00A51F7A"/>
    <w:rsid w:val="00A51F9A"/>
    <w:rsid w:val="00A52463"/>
    <w:rsid w:val="00A52C59"/>
    <w:rsid w:val="00A52E59"/>
    <w:rsid w:val="00A5494C"/>
    <w:rsid w:val="00A54CCA"/>
    <w:rsid w:val="00A54F86"/>
    <w:rsid w:val="00A55DF3"/>
    <w:rsid w:val="00A57180"/>
    <w:rsid w:val="00A57B72"/>
    <w:rsid w:val="00A57C10"/>
    <w:rsid w:val="00A60629"/>
    <w:rsid w:val="00A60BE3"/>
    <w:rsid w:val="00A61A7C"/>
    <w:rsid w:val="00A61D82"/>
    <w:rsid w:val="00A61F10"/>
    <w:rsid w:val="00A6297D"/>
    <w:rsid w:val="00A6393D"/>
    <w:rsid w:val="00A63D31"/>
    <w:rsid w:val="00A64592"/>
    <w:rsid w:val="00A64898"/>
    <w:rsid w:val="00A649E8"/>
    <w:rsid w:val="00A6590E"/>
    <w:rsid w:val="00A669BD"/>
    <w:rsid w:val="00A66EAD"/>
    <w:rsid w:val="00A66F53"/>
    <w:rsid w:val="00A6752C"/>
    <w:rsid w:val="00A67DAD"/>
    <w:rsid w:val="00A70007"/>
    <w:rsid w:val="00A703C2"/>
    <w:rsid w:val="00A70696"/>
    <w:rsid w:val="00A70982"/>
    <w:rsid w:val="00A70EA9"/>
    <w:rsid w:val="00A71C16"/>
    <w:rsid w:val="00A722EB"/>
    <w:rsid w:val="00A72BFB"/>
    <w:rsid w:val="00A73019"/>
    <w:rsid w:val="00A7312B"/>
    <w:rsid w:val="00A7349C"/>
    <w:rsid w:val="00A73BD4"/>
    <w:rsid w:val="00A74133"/>
    <w:rsid w:val="00A74B51"/>
    <w:rsid w:val="00A74E50"/>
    <w:rsid w:val="00A75A6C"/>
    <w:rsid w:val="00A75DA9"/>
    <w:rsid w:val="00A80021"/>
    <w:rsid w:val="00A801FA"/>
    <w:rsid w:val="00A803B7"/>
    <w:rsid w:val="00A811E1"/>
    <w:rsid w:val="00A81940"/>
    <w:rsid w:val="00A81A3C"/>
    <w:rsid w:val="00A81DAB"/>
    <w:rsid w:val="00A8423D"/>
    <w:rsid w:val="00A84557"/>
    <w:rsid w:val="00A84E28"/>
    <w:rsid w:val="00A85677"/>
    <w:rsid w:val="00A856F7"/>
    <w:rsid w:val="00A85875"/>
    <w:rsid w:val="00A85D83"/>
    <w:rsid w:val="00A86173"/>
    <w:rsid w:val="00A867F1"/>
    <w:rsid w:val="00A86E88"/>
    <w:rsid w:val="00A87153"/>
    <w:rsid w:val="00A872B3"/>
    <w:rsid w:val="00A87318"/>
    <w:rsid w:val="00A903F1"/>
    <w:rsid w:val="00A90D67"/>
    <w:rsid w:val="00A91BA3"/>
    <w:rsid w:val="00A91C00"/>
    <w:rsid w:val="00A92085"/>
    <w:rsid w:val="00A924A1"/>
    <w:rsid w:val="00A931A6"/>
    <w:rsid w:val="00A936AB"/>
    <w:rsid w:val="00A9422E"/>
    <w:rsid w:val="00A9471C"/>
    <w:rsid w:val="00A94C14"/>
    <w:rsid w:val="00A96A9E"/>
    <w:rsid w:val="00AA0022"/>
    <w:rsid w:val="00AA0451"/>
    <w:rsid w:val="00AA077C"/>
    <w:rsid w:val="00AA082B"/>
    <w:rsid w:val="00AA1957"/>
    <w:rsid w:val="00AA19F4"/>
    <w:rsid w:val="00AA1A89"/>
    <w:rsid w:val="00AA2689"/>
    <w:rsid w:val="00AA2F49"/>
    <w:rsid w:val="00AA33F4"/>
    <w:rsid w:val="00AA4143"/>
    <w:rsid w:val="00AA447C"/>
    <w:rsid w:val="00AA5F1E"/>
    <w:rsid w:val="00AA66F0"/>
    <w:rsid w:val="00AA7071"/>
    <w:rsid w:val="00AA74EF"/>
    <w:rsid w:val="00AB01DF"/>
    <w:rsid w:val="00AB038E"/>
    <w:rsid w:val="00AB0BC2"/>
    <w:rsid w:val="00AB1054"/>
    <w:rsid w:val="00AB26A1"/>
    <w:rsid w:val="00AB2CD7"/>
    <w:rsid w:val="00AB2D1F"/>
    <w:rsid w:val="00AB2E48"/>
    <w:rsid w:val="00AB3012"/>
    <w:rsid w:val="00AB42EB"/>
    <w:rsid w:val="00AB46C3"/>
    <w:rsid w:val="00AB470C"/>
    <w:rsid w:val="00AB4D6D"/>
    <w:rsid w:val="00AB4DF1"/>
    <w:rsid w:val="00AB4E55"/>
    <w:rsid w:val="00AB4F33"/>
    <w:rsid w:val="00AB6A57"/>
    <w:rsid w:val="00AB6B8E"/>
    <w:rsid w:val="00AB6F8A"/>
    <w:rsid w:val="00AB7F14"/>
    <w:rsid w:val="00AC019E"/>
    <w:rsid w:val="00AC07FC"/>
    <w:rsid w:val="00AC0CAA"/>
    <w:rsid w:val="00AC16AA"/>
    <w:rsid w:val="00AC18CA"/>
    <w:rsid w:val="00AC1FAA"/>
    <w:rsid w:val="00AC2261"/>
    <w:rsid w:val="00AC426F"/>
    <w:rsid w:val="00AC4940"/>
    <w:rsid w:val="00AC5028"/>
    <w:rsid w:val="00AC603B"/>
    <w:rsid w:val="00AC65E4"/>
    <w:rsid w:val="00AD0459"/>
    <w:rsid w:val="00AD1A96"/>
    <w:rsid w:val="00AD207E"/>
    <w:rsid w:val="00AD431B"/>
    <w:rsid w:val="00AD4E75"/>
    <w:rsid w:val="00AD5906"/>
    <w:rsid w:val="00AD5FF8"/>
    <w:rsid w:val="00AD607F"/>
    <w:rsid w:val="00AD6AAC"/>
    <w:rsid w:val="00AE0A9A"/>
    <w:rsid w:val="00AE0DB5"/>
    <w:rsid w:val="00AE117A"/>
    <w:rsid w:val="00AE1D86"/>
    <w:rsid w:val="00AE281C"/>
    <w:rsid w:val="00AE3EA9"/>
    <w:rsid w:val="00AE4EDA"/>
    <w:rsid w:val="00AE55C2"/>
    <w:rsid w:val="00AE5E25"/>
    <w:rsid w:val="00AE6981"/>
    <w:rsid w:val="00AE6B37"/>
    <w:rsid w:val="00AE6C65"/>
    <w:rsid w:val="00AE6D40"/>
    <w:rsid w:val="00AE771A"/>
    <w:rsid w:val="00AE79B9"/>
    <w:rsid w:val="00AE7BC8"/>
    <w:rsid w:val="00AE7C72"/>
    <w:rsid w:val="00AF030E"/>
    <w:rsid w:val="00AF178A"/>
    <w:rsid w:val="00AF18DF"/>
    <w:rsid w:val="00AF1BB5"/>
    <w:rsid w:val="00AF2E25"/>
    <w:rsid w:val="00AF3272"/>
    <w:rsid w:val="00AF32F6"/>
    <w:rsid w:val="00AF35AF"/>
    <w:rsid w:val="00AF48D5"/>
    <w:rsid w:val="00AF4E4F"/>
    <w:rsid w:val="00AF6471"/>
    <w:rsid w:val="00AF7972"/>
    <w:rsid w:val="00B000CB"/>
    <w:rsid w:val="00B00DD2"/>
    <w:rsid w:val="00B00F25"/>
    <w:rsid w:val="00B01985"/>
    <w:rsid w:val="00B02212"/>
    <w:rsid w:val="00B02496"/>
    <w:rsid w:val="00B0267E"/>
    <w:rsid w:val="00B028AA"/>
    <w:rsid w:val="00B04EFE"/>
    <w:rsid w:val="00B05CAF"/>
    <w:rsid w:val="00B06099"/>
    <w:rsid w:val="00B06C67"/>
    <w:rsid w:val="00B07194"/>
    <w:rsid w:val="00B07E7F"/>
    <w:rsid w:val="00B07E97"/>
    <w:rsid w:val="00B11191"/>
    <w:rsid w:val="00B12608"/>
    <w:rsid w:val="00B1261E"/>
    <w:rsid w:val="00B12F79"/>
    <w:rsid w:val="00B134F5"/>
    <w:rsid w:val="00B13A37"/>
    <w:rsid w:val="00B13AF6"/>
    <w:rsid w:val="00B13C15"/>
    <w:rsid w:val="00B14FB6"/>
    <w:rsid w:val="00B15705"/>
    <w:rsid w:val="00B15EC7"/>
    <w:rsid w:val="00B166D8"/>
    <w:rsid w:val="00B16C2A"/>
    <w:rsid w:val="00B17385"/>
    <w:rsid w:val="00B17625"/>
    <w:rsid w:val="00B17AE0"/>
    <w:rsid w:val="00B20E48"/>
    <w:rsid w:val="00B21759"/>
    <w:rsid w:val="00B21A2E"/>
    <w:rsid w:val="00B2304A"/>
    <w:rsid w:val="00B237DF"/>
    <w:rsid w:val="00B24B5E"/>
    <w:rsid w:val="00B2546C"/>
    <w:rsid w:val="00B26040"/>
    <w:rsid w:val="00B263F9"/>
    <w:rsid w:val="00B275B2"/>
    <w:rsid w:val="00B2776E"/>
    <w:rsid w:val="00B30409"/>
    <w:rsid w:val="00B30B53"/>
    <w:rsid w:val="00B30F70"/>
    <w:rsid w:val="00B31646"/>
    <w:rsid w:val="00B324FF"/>
    <w:rsid w:val="00B32A2C"/>
    <w:rsid w:val="00B3304B"/>
    <w:rsid w:val="00B3375D"/>
    <w:rsid w:val="00B33BCD"/>
    <w:rsid w:val="00B340D8"/>
    <w:rsid w:val="00B34806"/>
    <w:rsid w:val="00B348A0"/>
    <w:rsid w:val="00B3540D"/>
    <w:rsid w:val="00B360D0"/>
    <w:rsid w:val="00B36424"/>
    <w:rsid w:val="00B3674D"/>
    <w:rsid w:val="00B36CF1"/>
    <w:rsid w:val="00B373A5"/>
    <w:rsid w:val="00B3792C"/>
    <w:rsid w:val="00B37AD0"/>
    <w:rsid w:val="00B40431"/>
    <w:rsid w:val="00B41EBD"/>
    <w:rsid w:val="00B441E9"/>
    <w:rsid w:val="00B442C2"/>
    <w:rsid w:val="00B44FFF"/>
    <w:rsid w:val="00B452B5"/>
    <w:rsid w:val="00B46DC3"/>
    <w:rsid w:val="00B478AE"/>
    <w:rsid w:val="00B47A1C"/>
    <w:rsid w:val="00B5047F"/>
    <w:rsid w:val="00B50A58"/>
    <w:rsid w:val="00B50DF6"/>
    <w:rsid w:val="00B50FFE"/>
    <w:rsid w:val="00B51B89"/>
    <w:rsid w:val="00B51BA0"/>
    <w:rsid w:val="00B5269D"/>
    <w:rsid w:val="00B52F3A"/>
    <w:rsid w:val="00B54569"/>
    <w:rsid w:val="00B54715"/>
    <w:rsid w:val="00B54A43"/>
    <w:rsid w:val="00B55F9D"/>
    <w:rsid w:val="00B566DC"/>
    <w:rsid w:val="00B56B10"/>
    <w:rsid w:val="00B57C32"/>
    <w:rsid w:val="00B57E3E"/>
    <w:rsid w:val="00B60B6F"/>
    <w:rsid w:val="00B6157E"/>
    <w:rsid w:val="00B62539"/>
    <w:rsid w:val="00B635CE"/>
    <w:rsid w:val="00B636EE"/>
    <w:rsid w:val="00B63B00"/>
    <w:rsid w:val="00B64037"/>
    <w:rsid w:val="00B64EF0"/>
    <w:rsid w:val="00B66266"/>
    <w:rsid w:val="00B6639F"/>
    <w:rsid w:val="00B66F9C"/>
    <w:rsid w:val="00B66FC2"/>
    <w:rsid w:val="00B705EA"/>
    <w:rsid w:val="00B70678"/>
    <w:rsid w:val="00B71FD5"/>
    <w:rsid w:val="00B72857"/>
    <w:rsid w:val="00B73704"/>
    <w:rsid w:val="00B740B8"/>
    <w:rsid w:val="00B741EB"/>
    <w:rsid w:val="00B759BF"/>
    <w:rsid w:val="00B761DA"/>
    <w:rsid w:val="00B76690"/>
    <w:rsid w:val="00B76A4F"/>
    <w:rsid w:val="00B773C8"/>
    <w:rsid w:val="00B77A5E"/>
    <w:rsid w:val="00B77B9C"/>
    <w:rsid w:val="00B8017B"/>
    <w:rsid w:val="00B8037B"/>
    <w:rsid w:val="00B80857"/>
    <w:rsid w:val="00B8162D"/>
    <w:rsid w:val="00B818DE"/>
    <w:rsid w:val="00B81AC8"/>
    <w:rsid w:val="00B82145"/>
    <w:rsid w:val="00B82186"/>
    <w:rsid w:val="00B826D4"/>
    <w:rsid w:val="00B839F3"/>
    <w:rsid w:val="00B85DAF"/>
    <w:rsid w:val="00B87C4C"/>
    <w:rsid w:val="00B90324"/>
    <w:rsid w:val="00B904B1"/>
    <w:rsid w:val="00B9060D"/>
    <w:rsid w:val="00B9065F"/>
    <w:rsid w:val="00B90E10"/>
    <w:rsid w:val="00B90E9B"/>
    <w:rsid w:val="00B911A2"/>
    <w:rsid w:val="00B91268"/>
    <w:rsid w:val="00B9128D"/>
    <w:rsid w:val="00B9281B"/>
    <w:rsid w:val="00B93592"/>
    <w:rsid w:val="00B93E7F"/>
    <w:rsid w:val="00B94247"/>
    <w:rsid w:val="00B951B9"/>
    <w:rsid w:val="00B976CC"/>
    <w:rsid w:val="00B97B2C"/>
    <w:rsid w:val="00BA0DDD"/>
    <w:rsid w:val="00BA0F99"/>
    <w:rsid w:val="00BA198A"/>
    <w:rsid w:val="00BA1EFF"/>
    <w:rsid w:val="00BA20BE"/>
    <w:rsid w:val="00BA27F8"/>
    <w:rsid w:val="00BA29AD"/>
    <w:rsid w:val="00BA2DD0"/>
    <w:rsid w:val="00BA3291"/>
    <w:rsid w:val="00BA344C"/>
    <w:rsid w:val="00BA3820"/>
    <w:rsid w:val="00BA3AD5"/>
    <w:rsid w:val="00BA3CD4"/>
    <w:rsid w:val="00BA3D65"/>
    <w:rsid w:val="00BA401C"/>
    <w:rsid w:val="00BA4129"/>
    <w:rsid w:val="00BA4340"/>
    <w:rsid w:val="00BA4684"/>
    <w:rsid w:val="00BA5111"/>
    <w:rsid w:val="00BA5857"/>
    <w:rsid w:val="00BA5B29"/>
    <w:rsid w:val="00BA5BB1"/>
    <w:rsid w:val="00BA601E"/>
    <w:rsid w:val="00BA6DAA"/>
    <w:rsid w:val="00BA7281"/>
    <w:rsid w:val="00BB0A73"/>
    <w:rsid w:val="00BB0AC8"/>
    <w:rsid w:val="00BB0C37"/>
    <w:rsid w:val="00BB0C7C"/>
    <w:rsid w:val="00BB0E95"/>
    <w:rsid w:val="00BB20B3"/>
    <w:rsid w:val="00BB21AE"/>
    <w:rsid w:val="00BB4252"/>
    <w:rsid w:val="00BB46B0"/>
    <w:rsid w:val="00BB4721"/>
    <w:rsid w:val="00BB47F9"/>
    <w:rsid w:val="00BB526C"/>
    <w:rsid w:val="00BB5C45"/>
    <w:rsid w:val="00BB6C63"/>
    <w:rsid w:val="00BB7624"/>
    <w:rsid w:val="00BB78F7"/>
    <w:rsid w:val="00BC0DF9"/>
    <w:rsid w:val="00BC15D0"/>
    <w:rsid w:val="00BC1B95"/>
    <w:rsid w:val="00BC23A5"/>
    <w:rsid w:val="00BC399A"/>
    <w:rsid w:val="00BC3C0E"/>
    <w:rsid w:val="00BC3E6C"/>
    <w:rsid w:val="00BC3F65"/>
    <w:rsid w:val="00BC41BF"/>
    <w:rsid w:val="00BC4BAC"/>
    <w:rsid w:val="00BC4C6A"/>
    <w:rsid w:val="00BC5D29"/>
    <w:rsid w:val="00BC5DC2"/>
    <w:rsid w:val="00BC640C"/>
    <w:rsid w:val="00BC6722"/>
    <w:rsid w:val="00BC67E2"/>
    <w:rsid w:val="00BC7C87"/>
    <w:rsid w:val="00BD0412"/>
    <w:rsid w:val="00BD08BC"/>
    <w:rsid w:val="00BD1516"/>
    <w:rsid w:val="00BD1D0D"/>
    <w:rsid w:val="00BD1DE4"/>
    <w:rsid w:val="00BD20C7"/>
    <w:rsid w:val="00BD229C"/>
    <w:rsid w:val="00BD2727"/>
    <w:rsid w:val="00BD2C71"/>
    <w:rsid w:val="00BD2DBB"/>
    <w:rsid w:val="00BD42DC"/>
    <w:rsid w:val="00BD4588"/>
    <w:rsid w:val="00BD507B"/>
    <w:rsid w:val="00BD5CB2"/>
    <w:rsid w:val="00BD7129"/>
    <w:rsid w:val="00BD7F2A"/>
    <w:rsid w:val="00BE106E"/>
    <w:rsid w:val="00BE1CB7"/>
    <w:rsid w:val="00BE2461"/>
    <w:rsid w:val="00BE249A"/>
    <w:rsid w:val="00BE2F51"/>
    <w:rsid w:val="00BE2FA7"/>
    <w:rsid w:val="00BE32E3"/>
    <w:rsid w:val="00BE356E"/>
    <w:rsid w:val="00BE5181"/>
    <w:rsid w:val="00BE5BF1"/>
    <w:rsid w:val="00BE62AE"/>
    <w:rsid w:val="00BE6B97"/>
    <w:rsid w:val="00BE6EFE"/>
    <w:rsid w:val="00BE7662"/>
    <w:rsid w:val="00BE7910"/>
    <w:rsid w:val="00BE7B30"/>
    <w:rsid w:val="00BF0129"/>
    <w:rsid w:val="00BF0904"/>
    <w:rsid w:val="00BF2C0D"/>
    <w:rsid w:val="00BF2CBA"/>
    <w:rsid w:val="00BF3367"/>
    <w:rsid w:val="00BF3946"/>
    <w:rsid w:val="00BF43F7"/>
    <w:rsid w:val="00BF44C2"/>
    <w:rsid w:val="00BF57EF"/>
    <w:rsid w:val="00BF5DCB"/>
    <w:rsid w:val="00BF6280"/>
    <w:rsid w:val="00BF68B6"/>
    <w:rsid w:val="00BF68F4"/>
    <w:rsid w:val="00C001EF"/>
    <w:rsid w:val="00C00A0B"/>
    <w:rsid w:val="00C01562"/>
    <w:rsid w:val="00C01AE8"/>
    <w:rsid w:val="00C0238B"/>
    <w:rsid w:val="00C027BF"/>
    <w:rsid w:val="00C0324C"/>
    <w:rsid w:val="00C0336C"/>
    <w:rsid w:val="00C03B94"/>
    <w:rsid w:val="00C040EF"/>
    <w:rsid w:val="00C0418C"/>
    <w:rsid w:val="00C04535"/>
    <w:rsid w:val="00C05382"/>
    <w:rsid w:val="00C05E60"/>
    <w:rsid w:val="00C060B2"/>
    <w:rsid w:val="00C066E1"/>
    <w:rsid w:val="00C075C9"/>
    <w:rsid w:val="00C11D27"/>
    <w:rsid w:val="00C12AD4"/>
    <w:rsid w:val="00C14F83"/>
    <w:rsid w:val="00C156F5"/>
    <w:rsid w:val="00C1662C"/>
    <w:rsid w:val="00C169A0"/>
    <w:rsid w:val="00C16AEE"/>
    <w:rsid w:val="00C17E6E"/>
    <w:rsid w:val="00C204A3"/>
    <w:rsid w:val="00C208A1"/>
    <w:rsid w:val="00C23EB7"/>
    <w:rsid w:val="00C24D91"/>
    <w:rsid w:val="00C2503A"/>
    <w:rsid w:val="00C2546F"/>
    <w:rsid w:val="00C269AD"/>
    <w:rsid w:val="00C273CF"/>
    <w:rsid w:val="00C3032E"/>
    <w:rsid w:val="00C30946"/>
    <w:rsid w:val="00C30A6B"/>
    <w:rsid w:val="00C30AAD"/>
    <w:rsid w:val="00C30E8D"/>
    <w:rsid w:val="00C310CE"/>
    <w:rsid w:val="00C31562"/>
    <w:rsid w:val="00C336AD"/>
    <w:rsid w:val="00C342F9"/>
    <w:rsid w:val="00C345F6"/>
    <w:rsid w:val="00C35083"/>
    <w:rsid w:val="00C35444"/>
    <w:rsid w:val="00C356F1"/>
    <w:rsid w:val="00C35A11"/>
    <w:rsid w:val="00C35D81"/>
    <w:rsid w:val="00C372DC"/>
    <w:rsid w:val="00C40649"/>
    <w:rsid w:val="00C40E2F"/>
    <w:rsid w:val="00C40F9B"/>
    <w:rsid w:val="00C4115D"/>
    <w:rsid w:val="00C41E3B"/>
    <w:rsid w:val="00C41E8B"/>
    <w:rsid w:val="00C4231E"/>
    <w:rsid w:val="00C42652"/>
    <w:rsid w:val="00C42826"/>
    <w:rsid w:val="00C42FE5"/>
    <w:rsid w:val="00C4478F"/>
    <w:rsid w:val="00C46661"/>
    <w:rsid w:val="00C47343"/>
    <w:rsid w:val="00C47A66"/>
    <w:rsid w:val="00C5067E"/>
    <w:rsid w:val="00C50938"/>
    <w:rsid w:val="00C5094F"/>
    <w:rsid w:val="00C51135"/>
    <w:rsid w:val="00C51607"/>
    <w:rsid w:val="00C52436"/>
    <w:rsid w:val="00C524EF"/>
    <w:rsid w:val="00C52770"/>
    <w:rsid w:val="00C5291B"/>
    <w:rsid w:val="00C54255"/>
    <w:rsid w:val="00C54507"/>
    <w:rsid w:val="00C550C0"/>
    <w:rsid w:val="00C55D87"/>
    <w:rsid w:val="00C55E17"/>
    <w:rsid w:val="00C56661"/>
    <w:rsid w:val="00C60507"/>
    <w:rsid w:val="00C60EE4"/>
    <w:rsid w:val="00C61582"/>
    <w:rsid w:val="00C6158A"/>
    <w:rsid w:val="00C61725"/>
    <w:rsid w:val="00C62154"/>
    <w:rsid w:val="00C62695"/>
    <w:rsid w:val="00C62E3C"/>
    <w:rsid w:val="00C64122"/>
    <w:rsid w:val="00C65F89"/>
    <w:rsid w:val="00C66C06"/>
    <w:rsid w:val="00C66E4A"/>
    <w:rsid w:val="00C70571"/>
    <w:rsid w:val="00C70907"/>
    <w:rsid w:val="00C7116C"/>
    <w:rsid w:val="00C7135C"/>
    <w:rsid w:val="00C71911"/>
    <w:rsid w:val="00C72B70"/>
    <w:rsid w:val="00C74EA0"/>
    <w:rsid w:val="00C74FE8"/>
    <w:rsid w:val="00C75045"/>
    <w:rsid w:val="00C75895"/>
    <w:rsid w:val="00C75D1C"/>
    <w:rsid w:val="00C76365"/>
    <w:rsid w:val="00C771DF"/>
    <w:rsid w:val="00C779F2"/>
    <w:rsid w:val="00C77CDD"/>
    <w:rsid w:val="00C77D78"/>
    <w:rsid w:val="00C818FE"/>
    <w:rsid w:val="00C827DB"/>
    <w:rsid w:val="00C82DF5"/>
    <w:rsid w:val="00C834D5"/>
    <w:rsid w:val="00C84239"/>
    <w:rsid w:val="00C87C07"/>
    <w:rsid w:val="00C87F36"/>
    <w:rsid w:val="00C917AE"/>
    <w:rsid w:val="00C91D90"/>
    <w:rsid w:val="00C923CF"/>
    <w:rsid w:val="00C92F61"/>
    <w:rsid w:val="00C93E95"/>
    <w:rsid w:val="00C94C40"/>
    <w:rsid w:val="00C9579D"/>
    <w:rsid w:val="00C95E67"/>
    <w:rsid w:val="00C963D1"/>
    <w:rsid w:val="00C96E2A"/>
    <w:rsid w:val="00C96E8A"/>
    <w:rsid w:val="00C97D41"/>
    <w:rsid w:val="00CA020F"/>
    <w:rsid w:val="00CA0270"/>
    <w:rsid w:val="00CA07D4"/>
    <w:rsid w:val="00CA0A93"/>
    <w:rsid w:val="00CA0AD2"/>
    <w:rsid w:val="00CA0D46"/>
    <w:rsid w:val="00CA1346"/>
    <w:rsid w:val="00CA1D28"/>
    <w:rsid w:val="00CA266B"/>
    <w:rsid w:val="00CA2994"/>
    <w:rsid w:val="00CA2B25"/>
    <w:rsid w:val="00CA3272"/>
    <w:rsid w:val="00CA3672"/>
    <w:rsid w:val="00CA3B6D"/>
    <w:rsid w:val="00CA415F"/>
    <w:rsid w:val="00CA50B2"/>
    <w:rsid w:val="00CA55EC"/>
    <w:rsid w:val="00CA74CC"/>
    <w:rsid w:val="00CA75E1"/>
    <w:rsid w:val="00CA77E9"/>
    <w:rsid w:val="00CB0CC9"/>
    <w:rsid w:val="00CB1590"/>
    <w:rsid w:val="00CB2A2A"/>
    <w:rsid w:val="00CB56E4"/>
    <w:rsid w:val="00CB62D2"/>
    <w:rsid w:val="00CB6599"/>
    <w:rsid w:val="00CB704F"/>
    <w:rsid w:val="00CC0191"/>
    <w:rsid w:val="00CC10A4"/>
    <w:rsid w:val="00CC1358"/>
    <w:rsid w:val="00CC18F1"/>
    <w:rsid w:val="00CC1C8A"/>
    <w:rsid w:val="00CC45A2"/>
    <w:rsid w:val="00CC4916"/>
    <w:rsid w:val="00CC4BF0"/>
    <w:rsid w:val="00CC4FB8"/>
    <w:rsid w:val="00CC5BEF"/>
    <w:rsid w:val="00CC5D54"/>
    <w:rsid w:val="00CC71AB"/>
    <w:rsid w:val="00CC7CF6"/>
    <w:rsid w:val="00CD01BC"/>
    <w:rsid w:val="00CD01BD"/>
    <w:rsid w:val="00CD0222"/>
    <w:rsid w:val="00CD0AB4"/>
    <w:rsid w:val="00CD150F"/>
    <w:rsid w:val="00CD247B"/>
    <w:rsid w:val="00CD3447"/>
    <w:rsid w:val="00CD3681"/>
    <w:rsid w:val="00CD4B58"/>
    <w:rsid w:val="00CD4B5B"/>
    <w:rsid w:val="00CD50F5"/>
    <w:rsid w:val="00CD570B"/>
    <w:rsid w:val="00CD58B8"/>
    <w:rsid w:val="00CD59A1"/>
    <w:rsid w:val="00CD68E9"/>
    <w:rsid w:val="00CD6985"/>
    <w:rsid w:val="00CD6ACE"/>
    <w:rsid w:val="00CD75B5"/>
    <w:rsid w:val="00CD7FBB"/>
    <w:rsid w:val="00CE0880"/>
    <w:rsid w:val="00CE0966"/>
    <w:rsid w:val="00CE1746"/>
    <w:rsid w:val="00CE223D"/>
    <w:rsid w:val="00CE5046"/>
    <w:rsid w:val="00CE53CD"/>
    <w:rsid w:val="00CE5C6A"/>
    <w:rsid w:val="00CE6CD5"/>
    <w:rsid w:val="00CE6EAA"/>
    <w:rsid w:val="00CE75A9"/>
    <w:rsid w:val="00CF0063"/>
    <w:rsid w:val="00CF0933"/>
    <w:rsid w:val="00CF16F3"/>
    <w:rsid w:val="00CF1F10"/>
    <w:rsid w:val="00CF22D7"/>
    <w:rsid w:val="00CF2B16"/>
    <w:rsid w:val="00CF3195"/>
    <w:rsid w:val="00CF48F6"/>
    <w:rsid w:val="00CF4AF7"/>
    <w:rsid w:val="00CF4B10"/>
    <w:rsid w:val="00CF550B"/>
    <w:rsid w:val="00CF59D7"/>
    <w:rsid w:val="00CF64C8"/>
    <w:rsid w:val="00D015E4"/>
    <w:rsid w:val="00D01763"/>
    <w:rsid w:val="00D020C8"/>
    <w:rsid w:val="00D0258A"/>
    <w:rsid w:val="00D03095"/>
    <w:rsid w:val="00D0350A"/>
    <w:rsid w:val="00D047A7"/>
    <w:rsid w:val="00D06666"/>
    <w:rsid w:val="00D0712A"/>
    <w:rsid w:val="00D073B8"/>
    <w:rsid w:val="00D074D4"/>
    <w:rsid w:val="00D07548"/>
    <w:rsid w:val="00D10D26"/>
    <w:rsid w:val="00D10DB9"/>
    <w:rsid w:val="00D10ECA"/>
    <w:rsid w:val="00D110B8"/>
    <w:rsid w:val="00D13670"/>
    <w:rsid w:val="00D1381F"/>
    <w:rsid w:val="00D14C0A"/>
    <w:rsid w:val="00D1520C"/>
    <w:rsid w:val="00D15AAB"/>
    <w:rsid w:val="00D161AB"/>
    <w:rsid w:val="00D164E5"/>
    <w:rsid w:val="00D20C58"/>
    <w:rsid w:val="00D22076"/>
    <w:rsid w:val="00D22B29"/>
    <w:rsid w:val="00D240D5"/>
    <w:rsid w:val="00D2426C"/>
    <w:rsid w:val="00D25084"/>
    <w:rsid w:val="00D25E69"/>
    <w:rsid w:val="00D26CC6"/>
    <w:rsid w:val="00D26D0B"/>
    <w:rsid w:val="00D27148"/>
    <w:rsid w:val="00D3009E"/>
    <w:rsid w:val="00D3063A"/>
    <w:rsid w:val="00D30E67"/>
    <w:rsid w:val="00D312E2"/>
    <w:rsid w:val="00D313F5"/>
    <w:rsid w:val="00D3146C"/>
    <w:rsid w:val="00D31681"/>
    <w:rsid w:val="00D32017"/>
    <w:rsid w:val="00D3203B"/>
    <w:rsid w:val="00D321BF"/>
    <w:rsid w:val="00D3237C"/>
    <w:rsid w:val="00D324EC"/>
    <w:rsid w:val="00D334C0"/>
    <w:rsid w:val="00D33D5F"/>
    <w:rsid w:val="00D369AC"/>
    <w:rsid w:val="00D4003A"/>
    <w:rsid w:val="00D401E8"/>
    <w:rsid w:val="00D40F7B"/>
    <w:rsid w:val="00D41205"/>
    <w:rsid w:val="00D419DF"/>
    <w:rsid w:val="00D41F6B"/>
    <w:rsid w:val="00D4212A"/>
    <w:rsid w:val="00D42D90"/>
    <w:rsid w:val="00D42DB0"/>
    <w:rsid w:val="00D43721"/>
    <w:rsid w:val="00D43905"/>
    <w:rsid w:val="00D43DA2"/>
    <w:rsid w:val="00D441D1"/>
    <w:rsid w:val="00D4445C"/>
    <w:rsid w:val="00D445DA"/>
    <w:rsid w:val="00D44AAF"/>
    <w:rsid w:val="00D44CAA"/>
    <w:rsid w:val="00D44D29"/>
    <w:rsid w:val="00D460EB"/>
    <w:rsid w:val="00D46C19"/>
    <w:rsid w:val="00D46D3A"/>
    <w:rsid w:val="00D47355"/>
    <w:rsid w:val="00D50B56"/>
    <w:rsid w:val="00D51885"/>
    <w:rsid w:val="00D520AA"/>
    <w:rsid w:val="00D521E6"/>
    <w:rsid w:val="00D531C8"/>
    <w:rsid w:val="00D53482"/>
    <w:rsid w:val="00D54113"/>
    <w:rsid w:val="00D555E8"/>
    <w:rsid w:val="00D56891"/>
    <w:rsid w:val="00D56CF5"/>
    <w:rsid w:val="00D60C85"/>
    <w:rsid w:val="00D61AEB"/>
    <w:rsid w:val="00D61C0C"/>
    <w:rsid w:val="00D61E28"/>
    <w:rsid w:val="00D61F4D"/>
    <w:rsid w:val="00D623BD"/>
    <w:rsid w:val="00D6328C"/>
    <w:rsid w:val="00D63F73"/>
    <w:rsid w:val="00D6456E"/>
    <w:rsid w:val="00D65D1D"/>
    <w:rsid w:val="00D70944"/>
    <w:rsid w:val="00D71F88"/>
    <w:rsid w:val="00D727B6"/>
    <w:rsid w:val="00D72FDA"/>
    <w:rsid w:val="00D7324E"/>
    <w:rsid w:val="00D73444"/>
    <w:rsid w:val="00D739E5"/>
    <w:rsid w:val="00D73F90"/>
    <w:rsid w:val="00D74EB3"/>
    <w:rsid w:val="00D75DB9"/>
    <w:rsid w:val="00D8079E"/>
    <w:rsid w:val="00D8081A"/>
    <w:rsid w:val="00D819E9"/>
    <w:rsid w:val="00D81F1D"/>
    <w:rsid w:val="00D821D4"/>
    <w:rsid w:val="00D82376"/>
    <w:rsid w:val="00D82675"/>
    <w:rsid w:val="00D85491"/>
    <w:rsid w:val="00D86300"/>
    <w:rsid w:val="00D86ECA"/>
    <w:rsid w:val="00D873DF"/>
    <w:rsid w:val="00D87CB2"/>
    <w:rsid w:val="00D87DE1"/>
    <w:rsid w:val="00D90A88"/>
    <w:rsid w:val="00D90F96"/>
    <w:rsid w:val="00D90FD9"/>
    <w:rsid w:val="00D915E4"/>
    <w:rsid w:val="00D918EC"/>
    <w:rsid w:val="00D919C2"/>
    <w:rsid w:val="00D935D3"/>
    <w:rsid w:val="00D94963"/>
    <w:rsid w:val="00D9507C"/>
    <w:rsid w:val="00D95A72"/>
    <w:rsid w:val="00D95B1C"/>
    <w:rsid w:val="00D95D35"/>
    <w:rsid w:val="00D9698C"/>
    <w:rsid w:val="00D96B9E"/>
    <w:rsid w:val="00D978BF"/>
    <w:rsid w:val="00DA05B5"/>
    <w:rsid w:val="00DA086F"/>
    <w:rsid w:val="00DA0FF1"/>
    <w:rsid w:val="00DA1684"/>
    <w:rsid w:val="00DA16D3"/>
    <w:rsid w:val="00DA16F7"/>
    <w:rsid w:val="00DA17BD"/>
    <w:rsid w:val="00DA2AF7"/>
    <w:rsid w:val="00DA4144"/>
    <w:rsid w:val="00DA43D4"/>
    <w:rsid w:val="00DA4BFB"/>
    <w:rsid w:val="00DA4D79"/>
    <w:rsid w:val="00DA511B"/>
    <w:rsid w:val="00DA5A14"/>
    <w:rsid w:val="00DA5E84"/>
    <w:rsid w:val="00DA61A1"/>
    <w:rsid w:val="00DB01C0"/>
    <w:rsid w:val="00DB031B"/>
    <w:rsid w:val="00DB06EB"/>
    <w:rsid w:val="00DB098F"/>
    <w:rsid w:val="00DB18B2"/>
    <w:rsid w:val="00DB1D3D"/>
    <w:rsid w:val="00DB2268"/>
    <w:rsid w:val="00DB3604"/>
    <w:rsid w:val="00DB3BAA"/>
    <w:rsid w:val="00DB4B8D"/>
    <w:rsid w:val="00DB68B9"/>
    <w:rsid w:val="00DB6A53"/>
    <w:rsid w:val="00DB7634"/>
    <w:rsid w:val="00DC0907"/>
    <w:rsid w:val="00DC18E2"/>
    <w:rsid w:val="00DC24B6"/>
    <w:rsid w:val="00DC2D31"/>
    <w:rsid w:val="00DC3831"/>
    <w:rsid w:val="00DC3858"/>
    <w:rsid w:val="00DC3E0E"/>
    <w:rsid w:val="00DC65F9"/>
    <w:rsid w:val="00DC77A5"/>
    <w:rsid w:val="00DD0272"/>
    <w:rsid w:val="00DD0EF0"/>
    <w:rsid w:val="00DD196A"/>
    <w:rsid w:val="00DD1C61"/>
    <w:rsid w:val="00DD303A"/>
    <w:rsid w:val="00DD3F51"/>
    <w:rsid w:val="00DD5667"/>
    <w:rsid w:val="00DD65D7"/>
    <w:rsid w:val="00DD7BD2"/>
    <w:rsid w:val="00DE138A"/>
    <w:rsid w:val="00DE39DF"/>
    <w:rsid w:val="00DE3CB0"/>
    <w:rsid w:val="00DE3D31"/>
    <w:rsid w:val="00DE42CC"/>
    <w:rsid w:val="00DE461E"/>
    <w:rsid w:val="00DE4B65"/>
    <w:rsid w:val="00DE4E94"/>
    <w:rsid w:val="00DE5C9D"/>
    <w:rsid w:val="00DE5D25"/>
    <w:rsid w:val="00DE666B"/>
    <w:rsid w:val="00DE6810"/>
    <w:rsid w:val="00DE6C41"/>
    <w:rsid w:val="00DE6C8B"/>
    <w:rsid w:val="00DE715D"/>
    <w:rsid w:val="00DF09A0"/>
    <w:rsid w:val="00DF1061"/>
    <w:rsid w:val="00DF22CA"/>
    <w:rsid w:val="00DF35CF"/>
    <w:rsid w:val="00DF426B"/>
    <w:rsid w:val="00DF4CA2"/>
    <w:rsid w:val="00DF4CF2"/>
    <w:rsid w:val="00DF4D67"/>
    <w:rsid w:val="00DF4E8D"/>
    <w:rsid w:val="00DF505B"/>
    <w:rsid w:val="00DF627C"/>
    <w:rsid w:val="00DF65BD"/>
    <w:rsid w:val="00DF6648"/>
    <w:rsid w:val="00DF6C69"/>
    <w:rsid w:val="00DF726E"/>
    <w:rsid w:val="00DF7664"/>
    <w:rsid w:val="00E00E72"/>
    <w:rsid w:val="00E01071"/>
    <w:rsid w:val="00E02C20"/>
    <w:rsid w:val="00E03DC2"/>
    <w:rsid w:val="00E04778"/>
    <w:rsid w:val="00E0497D"/>
    <w:rsid w:val="00E04A41"/>
    <w:rsid w:val="00E05083"/>
    <w:rsid w:val="00E054A8"/>
    <w:rsid w:val="00E05BBE"/>
    <w:rsid w:val="00E05FBE"/>
    <w:rsid w:val="00E063AB"/>
    <w:rsid w:val="00E06D12"/>
    <w:rsid w:val="00E0785C"/>
    <w:rsid w:val="00E07909"/>
    <w:rsid w:val="00E07D0C"/>
    <w:rsid w:val="00E07D9B"/>
    <w:rsid w:val="00E109B6"/>
    <w:rsid w:val="00E10D8E"/>
    <w:rsid w:val="00E11D1A"/>
    <w:rsid w:val="00E13FEF"/>
    <w:rsid w:val="00E1454B"/>
    <w:rsid w:val="00E1799F"/>
    <w:rsid w:val="00E20111"/>
    <w:rsid w:val="00E21479"/>
    <w:rsid w:val="00E21716"/>
    <w:rsid w:val="00E21924"/>
    <w:rsid w:val="00E21DE2"/>
    <w:rsid w:val="00E21F27"/>
    <w:rsid w:val="00E22DDB"/>
    <w:rsid w:val="00E23021"/>
    <w:rsid w:val="00E23989"/>
    <w:rsid w:val="00E23C79"/>
    <w:rsid w:val="00E23D20"/>
    <w:rsid w:val="00E255A3"/>
    <w:rsid w:val="00E26DB0"/>
    <w:rsid w:val="00E27DF7"/>
    <w:rsid w:val="00E302C9"/>
    <w:rsid w:val="00E30CC5"/>
    <w:rsid w:val="00E32E38"/>
    <w:rsid w:val="00E33479"/>
    <w:rsid w:val="00E33723"/>
    <w:rsid w:val="00E33C62"/>
    <w:rsid w:val="00E341AC"/>
    <w:rsid w:val="00E35015"/>
    <w:rsid w:val="00E354FC"/>
    <w:rsid w:val="00E360F7"/>
    <w:rsid w:val="00E368D2"/>
    <w:rsid w:val="00E37286"/>
    <w:rsid w:val="00E37677"/>
    <w:rsid w:val="00E3774E"/>
    <w:rsid w:val="00E37C0A"/>
    <w:rsid w:val="00E41D52"/>
    <w:rsid w:val="00E41E9D"/>
    <w:rsid w:val="00E42C58"/>
    <w:rsid w:val="00E430FF"/>
    <w:rsid w:val="00E433F4"/>
    <w:rsid w:val="00E43596"/>
    <w:rsid w:val="00E4501F"/>
    <w:rsid w:val="00E4529B"/>
    <w:rsid w:val="00E45AE4"/>
    <w:rsid w:val="00E4646B"/>
    <w:rsid w:val="00E46BDE"/>
    <w:rsid w:val="00E46EC4"/>
    <w:rsid w:val="00E47C53"/>
    <w:rsid w:val="00E47FC4"/>
    <w:rsid w:val="00E500AE"/>
    <w:rsid w:val="00E50DBB"/>
    <w:rsid w:val="00E50E9D"/>
    <w:rsid w:val="00E5131A"/>
    <w:rsid w:val="00E52AC8"/>
    <w:rsid w:val="00E52E24"/>
    <w:rsid w:val="00E534A7"/>
    <w:rsid w:val="00E5369C"/>
    <w:rsid w:val="00E5448C"/>
    <w:rsid w:val="00E545C6"/>
    <w:rsid w:val="00E54AEF"/>
    <w:rsid w:val="00E5521A"/>
    <w:rsid w:val="00E557C3"/>
    <w:rsid w:val="00E55A11"/>
    <w:rsid w:val="00E55DF4"/>
    <w:rsid w:val="00E5670A"/>
    <w:rsid w:val="00E56F93"/>
    <w:rsid w:val="00E56FBD"/>
    <w:rsid w:val="00E57475"/>
    <w:rsid w:val="00E57476"/>
    <w:rsid w:val="00E57706"/>
    <w:rsid w:val="00E57AC7"/>
    <w:rsid w:val="00E57FBF"/>
    <w:rsid w:val="00E602A8"/>
    <w:rsid w:val="00E60F58"/>
    <w:rsid w:val="00E6262A"/>
    <w:rsid w:val="00E6289F"/>
    <w:rsid w:val="00E62AC5"/>
    <w:rsid w:val="00E62B04"/>
    <w:rsid w:val="00E62EAF"/>
    <w:rsid w:val="00E638F4"/>
    <w:rsid w:val="00E63A1F"/>
    <w:rsid w:val="00E63EA7"/>
    <w:rsid w:val="00E64F53"/>
    <w:rsid w:val="00E6585B"/>
    <w:rsid w:val="00E6660B"/>
    <w:rsid w:val="00E66EC5"/>
    <w:rsid w:val="00E6747A"/>
    <w:rsid w:val="00E67F20"/>
    <w:rsid w:val="00E718D2"/>
    <w:rsid w:val="00E7324F"/>
    <w:rsid w:val="00E736E4"/>
    <w:rsid w:val="00E73D7E"/>
    <w:rsid w:val="00E740DF"/>
    <w:rsid w:val="00E7474A"/>
    <w:rsid w:val="00E74BA1"/>
    <w:rsid w:val="00E74CA4"/>
    <w:rsid w:val="00E75B51"/>
    <w:rsid w:val="00E760DA"/>
    <w:rsid w:val="00E77413"/>
    <w:rsid w:val="00E778B0"/>
    <w:rsid w:val="00E80BA9"/>
    <w:rsid w:val="00E81035"/>
    <w:rsid w:val="00E81CA2"/>
    <w:rsid w:val="00E827EB"/>
    <w:rsid w:val="00E82911"/>
    <w:rsid w:val="00E84924"/>
    <w:rsid w:val="00E859CE"/>
    <w:rsid w:val="00E863ED"/>
    <w:rsid w:val="00E8676F"/>
    <w:rsid w:val="00E86B39"/>
    <w:rsid w:val="00E87874"/>
    <w:rsid w:val="00E87EF1"/>
    <w:rsid w:val="00E9035A"/>
    <w:rsid w:val="00E90D7D"/>
    <w:rsid w:val="00E919AB"/>
    <w:rsid w:val="00E92559"/>
    <w:rsid w:val="00E92A91"/>
    <w:rsid w:val="00E93616"/>
    <w:rsid w:val="00E936F0"/>
    <w:rsid w:val="00E939BF"/>
    <w:rsid w:val="00E94A5E"/>
    <w:rsid w:val="00E95151"/>
    <w:rsid w:val="00E9609E"/>
    <w:rsid w:val="00E9683B"/>
    <w:rsid w:val="00E96FAA"/>
    <w:rsid w:val="00E97D0E"/>
    <w:rsid w:val="00E97E66"/>
    <w:rsid w:val="00EA06D9"/>
    <w:rsid w:val="00EA12A6"/>
    <w:rsid w:val="00EA2303"/>
    <w:rsid w:val="00EA2424"/>
    <w:rsid w:val="00EA248B"/>
    <w:rsid w:val="00EA2794"/>
    <w:rsid w:val="00EA2FB3"/>
    <w:rsid w:val="00EA333F"/>
    <w:rsid w:val="00EA3446"/>
    <w:rsid w:val="00EA40E6"/>
    <w:rsid w:val="00EA4DB4"/>
    <w:rsid w:val="00EA5E3E"/>
    <w:rsid w:val="00EA60A4"/>
    <w:rsid w:val="00EB0FDE"/>
    <w:rsid w:val="00EB1129"/>
    <w:rsid w:val="00EB31D7"/>
    <w:rsid w:val="00EB3493"/>
    <w:rsid w:val="00EB3C4A"/>
    <w:rsid w:val="00EB4106"/>
    <w:rsid w:val="00EB42BA"/>
    <w:rsid w:val="00EB4B13"/>
    <w:rsid w:val="00EB51CF"/>
    <w:rsid w:val="00EB51D9"/>
    <w:rsid w:val="00EB74B0"/>
    <w:rsid w:val="00EB77E5"/>
    <w:rsid w:val="00EB7FCF"/>
    <w:rsid w:val="00EC0080"/>
    <w:rsid w:val="00EC0C8B"/>
    <w:rsid w:val="00EC0F41"/>
    <w:rsid w:val="00EC1953"/>
    <w:rsid w:val="00EC2034"/>
    <w:rsid w:val="00EC25A5"/>
    <w:rsid w:val="00EC370B"/>
    <w:rsid w:val="00EC3875"/>
    <w:rsid w:val="00EC3A3E"/>
    <w:rsid w:val="00EC3F4F"/>
    <w:rsid w:val="00EC58D3"/>
    <w:rsid w:val="00EC58EE"/>
    <w:rsid w:val="00EC59CB"/>
    <w:rsid w:val="00EC5CD6"/>
    <w:rsid w:val="00EC6DCD"/>
    <w:rsid w:val="00EC7303"/>
    <w:rsid w:val="00EC76BC"/>
    <w:rsid w:val="00ED08D8"/>
    <w:rsid w:val="00ED0A1E"/>
    <w:rsid w:val="00ED0BB8"/>
    <w:rsid w:val="00ED2717"/>
    <w:rsid w:val="00ED2916"/>
    <w:rsid w:val="00ED2A83"/>
    <w:rsid w:val="00ED2CB6"/>
    <w:rsid w:val="00ED364C"/>
    <w:rsid w:val="00ED4057"/>
    <w:rsid w:val="00ED4416"/>
    <w:rsid w:val="00ED44A3"/>
    <w:rsid w:val="00ED4572"/>
    <w:rsid w:val="00ED4D08"/>
    <w:rsid w:val="00ED4DBD"/>
    <w:rsid w:val="00ED4FC5"/>
    <w:rsid w:val="00ED4FEC"/>
    <w:rsid w:val="00ED53A1"/>
    <w:rsid w:val="00ED57B4"/>
    <w:rsid w:val="00ED6963"/>
    <w:rsid w:val="00ED6A11"/>
    <w:rsid w:val="00ED6AC8"/>
    <w:rsid w:val="00ED712A"/>
    <w:rsid w:val="00ED7137"/>
    <w:rsid w:val="00EE0862"/>
    <w:rsid w:val="00EE09A1"/>
    <w:rsid w:val="00EE1255"/>
    <w:rsid w:val="00EE1B85"/>
    <w:rsid w:val="00EE225B"/>
    <w:rsid w:val="00EE22EE"/>
    <w:rsid w:val="00EE37B4"/>
    <w:rsid w:val="00EE3CA2"/>
    <w:rsid w:val="00EE4056"/>
    <w:rsid w:val="00EE428A"/>
    <w:rsid w:val="00EE488B"/>
    <w:rsid w:val="00EE4CE6"/>
    <w:rsid w:val="00EE4D22"/>
    <w:rsid w:val="00EE5B25"/>
    <w:rsid w:val="00EE5C87"/>
    <w:rsid w:val="00EE6987"/>
    <w:rsid w:val="00EF06AC"/>
    <w:rsid w:val="00EF1FCC"/>
    <w:rsid w:val="00EF2285"/>
    <w:rsid w:val="00EF28F0"/>
    <w:rsid w:val="00EF314A"/>
    <w:rsid w:val="00EF3F00"/>
    <w:rsid w:val="00EF444F"/>
    <w:rsid w:val="00EF44A7"/>
    <w:rsid w:val="00EF47DB"/>
    <w:rsid w:val="00EF58DF"/>
    <w:rsid w:val="00EF59E1"/>
    <w:rsid w:val="00EF5B62"/>
    <w:rsid w:val="00EF64BC"/>
    <w:rsid w:val="00EF7EDC"/>
    <w:rsid w:val="00F009E1"/>
    <w:rsid w:val="00F00F60"/>
    <w:rsid w:val="00F01382"/>
    <w:rsid w:val="00F01922"/>
    <w:rsid w:val="00F01EEC"/>
    <w:rsid w:val="00F02D86"/>
    <w:rsid w:val="00F0307A"/>
    <w:rsid w:val="00F038FA"/>
    <w:rsid w:val="00F04938"/>
    <w:rsid w:val="00F04A59"/>
    <w:rsid w:val="00F04BE5"/>
    <w:rsid w:val="00F059DD"/>
    <w:rsid w:val="00F06172"/>
    <w:rsid w:val="00F07146"/>
    <w:rsid w:val="00F07BA2"/>
    <w:rsid w:val="00F10015"/>
    <w:rsid w:val="00F109C6"/>
    <w:rsid w:val="00F1160C"/>
    <w:rsid w:val="00F117E5"/>
    <w:rsid w:val="00F11981"/>
    <w:rsid w:val="00F11DAE"/>
    <w:rsid w:val="00F125BB"/>
    <w:rsid w:val="00F12899"/>
    <w:rsid w:val="00F12CD4"/>
    <w:rsid w:val="00F138EF"/>
    <w:rsid w:val="00F13B2C"/>
    <w:rsid w:val="00F13E95"/>
    <w:rsid w:val="00F13ED8"/>
    <w:rsid w:val="00F14C59"/>
    <w:rsid w:val="00F14DF6"/>
    <w:rsid w:val="00F151AF"/>
    <w:rsid w:val="00F15F26"/>
    <w:rsid w:val="00F1676E"/>
    <w:rsid w:val="00F16ACA"/>
    <w:rsid w:val="00F16DE7"/>
    <w:rsid w:val="00F16E09"/>
    <w:rsid w:val="00F17475"/>
    <w:rsid w:val="00F20405"/>
    <w:rsid w:val="00F20C22"/>
    <w:rsid w:val="00F20F6E"/>
    <w:rsid w:val="00F2156A"/>
    <w:rsid w:val="00F21E25"/>
    <w:rsid w:val="00F21F5C"/>
    <w:rsid w:val="00F22AC8"/>
    <w:rsid w:val="00F22C34"/>
    <w:rsid w:val="00F2390B"/>
    <w:rsid w:val="00F23E68"/>
    <w:rsid w:val="00F24477"/>
    <w:rsid w:val="00F2580D"/>
    <w:rsid w:val="00F26F89"/>
    <w:rsid w:val="00F27271"/>
    <w:rsid w:val="00F2749C"/>
    <w:rsid w:val="00F3147F"/>
    <w:rsid w:val="00F32246"/>
    <w:rsid w:val="00F325F0"/>
    <w:rsid w:val="00F33606"/>
    <w:rsid w:val="00F33786"/>
    <w:rsid w:val="00F34358"/>
    <w:rsid w:val="00F34C38"/>
    <w:rsid w:val="00F354EE"/>
    <w:rsid w:val="00F35957"/>
    <w:rsid w:val="00F35D4A"/>
    <w:rsid w:val="00F3644E"/>
    <w:rsid w:val="00F36604"/>
    <w:rsid w:val="00F36957"/>
    <w:rsid w:val="00F37AD3"/>
    <w:rsid w:val="00F37D2A"/>
    <w:rsid w:val="00F40D84"/>
    <w:rsid w:val="00F41037"/>
    <w:rsid w:val="00F41242"/>
    <w:rsid w:val="00F418B4"/>
    <w:rsid w:val="00F419CE"/>
    <w:rsid w:val="00F41AA4"/>
    <w:rsid w:val="00F42428"/>
    <w:rsid w:val="00F42608"/>
    <w:rsid w:val="00F42BC6"/>
    <w:rsid w:val="00F42E4B"/>
    <w:rsid w:val="00F44EF4"/>
    <w:rsid w:val="00F4628B"/>
    <w:rsid w:val="00F46AD1"/>
    <w:rsid w:val="00F46D9B"/>
    <w:rsid w:val="00F46DB5"/>
    <w:rsid w:val="00F46DC8"/>
    <w:rsid w:val="00F4739B"/>
    <w:rsid w:val="00F477BB"/>
    <w:rsid w:val="00F47887"/>
    <w:rsid w:val="00F47EB5"/>
    <w:rsid w:val="00F50BF1"/>
    <w:rsid w:val="00F51AB3"/>
    <w:rsid w:val="00F52CB8"/>
    <w:rsid w:val="00F52DE3"/>
    <w:rsid w:val="00F52FFE"/>
    <w:rsid w:val="00F5356E"/>
    <w:rsid w:val="00F55AE8"/>
    <w:rsid w:val="00F55C7B"/>
    <w:rsid w:val="00F55FCC"/>
    <w:rsid w:val="00F56766"/>
    <w:rsid w:val="00F57087"/>
    <w:rsid w:val="00F57214"/>
    <w:rsid w:val="00F60B81"/>
    <w:rsid w:val="00F60B8C"/>
    <w:rsid w:val="00F61A5C"/>
    <w:rsid w:val="00F61F40"/>
    <w:rsid w:val="00F62ACB"/>
    <w:rsid w:val="00F62F10"/>
    <w:rsid w:val="00F634A4"/>
    <w:rsid w:val="00F641E6"/>
    <w:rsid w:val="00F644AD"/>
    <w:rsid w:val="00F648FD"/>
    <w:rsid w:val="00F6577E"/>
    <w:rsid w:val="00F67737"/>
    <w:rsid w:val="00F67904"/>
    <w:rsid w:val="00F70296"/>
    <w:rsid w:val="00F702F4"/>
    <w:rsid w:val="00F70A77"/>
    <w:rsid w:val="00F70ED8"/>
    <w:rsid w:val="00F71347"/>
    <w:rsid w:val="00F73E35"/>
    <w:rsid w:val="00F73EE9"/>
    <w:rsid w:val="00F755AB"/>
    <w:rsid w:val="00F755B7"/>
    <w:rsid w:val="00F75FB5"/>
    <w:rsid w:val="00F76770"/>
    <w:rsid w:val="00F76A09"/>
    <w:rsid w:val="00F806DC"/>
    <w:rsid w:val="00F80DBE"/>
    <w:rsid w:val="00F82293"/>
    <w:rsid w:val="00F8257B"/>
    <w:rsid w:val="00F82CA5"/>
    <w:rsid w:val="00F83B03"/>
    <w:rsid w:val="00F8438E"/>
    <w:rsid w:val="00F851FA"/>
    <w:rsid w:val="00F85400"/>
    <w:rsid w:val="00F862AB"/>
    <w:rsid w:val="00F87141"/>
    <w:rsid w:val="00F90F79"/>
    <w:rsid w:val="00F913F6"/>
    <w:rsid w:val="00F9191C"/>
    <w:rsid w:val="00F938C7"/>
    <w:rsid w:val="00F9405E"/>
    <w:rsid w:val="00F941E8"/>
    <w:rsid w:val="00F943B2"/>
    <w:rsid w:val="00F944BC"/>
    <w:rsid w:val="00F96302"/>
    <w:rsid w:val="00F96423"/>
    <w:rsid w:val="00F96B69"/>
    <w:rsid w:val="00F96E4A"/>
    <w:rsid w:val="00F97188"/>
    <w:rsid w:val="00F972F0"/>
    <w:rsid w:val="00F97CAB"/>
    <w:rsid w:val="00FA0469"/>
    <w:rsid w:val="00FA19FE"/>
    <w:rsid w:val="00FA1DBB"/>
    <w:rsid w:val="00FA1DDC"/>
    <w:rsid w:val="00FA24CD"/>
    <w:rsid w:val="00FA3306"/>
    <w:rsid w:val="00FA330F"/>
    <w:rsid w:val="00FA37CC"/>
    <w:rsid w:val="00FA3BE2"/>
    <w:rsid w:val="00FA3BF2"/>
    <w:rsid w:val="00FA4336"/>
    <w:rsid w:val="00FA4374"/>
    <w:rsid w:val="00FA4914"/>
    <w:rsid w:val="00FA4DF6"/>
    <w:rsid w:val="00FA50D8"/>
    <w:rsid w:val="00FA55E3"/>
    <w:rsid w:val="00FA5A3F"/>
    <w:rsid w:val="00FA7CC0"/>
    <w:rsid w:val="00FB01A4"/>
    <w:rsid w:val="00FB07EE"/>
    <w:rsid w:val="00FB14D8"/>
    <w:rsid w:val="00FB215B"/>
    <w:rsid w:val="00FB2271"/>
    <w:rsid w:val="00FB254C"/>
    <w:rsid w:val="00FB31A1"/>
    <w:rsid w:val="00FB5224"/>
    <w:rsid w:val="00FB536F"/>
    <w:rsid w:val="00FB5718"/>
    <w:rsid w:val="00FB6174"/>
    <w:rsid w:val="00FB62CD"/>
    <w:rsid w:val="00FB6C0B"/>
    <w:rsid w:val="00FB6F9B"/>
    <w:rsid w:val="00FB7650"/>
    <w:rsid w:val="00FC010A"/>
    <w:rsid w:val="00FC09BE"/>
    <w:rsid w:val="00FC0A94"/>
    <w:rsid w:val="00FC146A"/>
    <w:rsid w:val="00FC162E"/>
    <w:rsid w:val="00FC1930"/>
    <w:rsid w:val="00FC1B67"/>
    <w:rsid w:val="00FC207D"/>
    <w:rsid w:val="00FC2C2C"/>
    <w:rsid w:val="00FC300D"/>
    <w:rsid w:val="00FC31CA"/>
    <w:rsid w:val="00FC3502"/>
    <w:rsid w:val="00FC3D56"/>
    <w:rsid w:val="00FC4764"/>
    <w:rsid w:val="00FC4E2E"/>
    <w:rsid w:val="00FC5558"/>
    <w:rsid w:val="00FC5941"/>
    <w:rsid w:val="00FC6199"/>
    <w:rsid w:val="00FC6773"/>
    <w:rsid w:val="00FD0708"/>
    <w:rsid w:val="00FD0A4C"/>
    <w:rsid w:val="00FD10F2"/>
    <w:rsid w:val="00FD19D0"/>
    <w:rsid w:val="00FD2728"/>
    <w:rsid w:val="00FD3850"/>
    <w:rsid w:val="00FD50F0"/>
    <w:rsid w:val="00FD7732"/>
    <w:rsid w:val="00FE0872"/>
    <w:rsid w:val="00FE137B"/>
    <w:rsid w:val="00FE1C86"/>
    <w:rsid w:val="00FE23D0"/>
    <w:rsid w:val="00FE287C"/>
    <w:rsid w:val="00FE2B4F"/>
    <w:rsid w:val="00FE2D71"/>
    <w:rsid w:val="00FE3382"/>
    <w:rsid w:val="00FE353D"/>
    <w:rsid w:val="00FE425D"/>
    <w:rsid w:val="00FE43FF"/>
    <w:rsid w:val="00FE5803"/>
    <w:rsid w:val="00FE59B4"/>
    <w:rsid w:val="00FE59E6"/>
    <w:rsid w:val="00FE69E3"/>
    <w:rsid w:val="00FE6EEB"/>
    <w:rsid w:val="00FE79B9"/>
    <w:rsid w:val="00FE7A85"/>
    <w:rsid w:val="00FE7AA9"/>
    <w:rsid w:val="00FF01C5"/>
    <w:rsid w:val="00FF053C"/>
    <w:rsid w:val="00FF0F46"/>
    <w:rsid w:val="00FF0FD6"/>
    <w:rsid w:val="00FF2595"/>
    <w:rsid w:val="00FF2815"/>
    <w:rsid w:val="00FF2958"/>
    <w:rsid w:val="00FF4C65"/>
    <w:rsid w:val="00FF50A2"/>
    <w:rsid w:val="00FF5BEC"/>
    <w:rsid w:val="00FF6C66"/>
    <w:rsid w:val="00FF6EA4"/>
    <w:rsid w:val="00FF72E4"/>
    <w:rsid w:val="00FF74C4"/>
    <w:rsid w:val="00FF784C"/>
    <w:rsid w:val="00FF7ABB"/>
    <w:rsid w:val="00FF7D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818F6"/>
  <w15:chartTrackingRefBased/>
  <w15:docId w15:val="{8922D91B-AABD-42F3-BDED-36DAE8DE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76891"/>
    <w:pPr>
      <w:autoSpaceDN w:val="0"/>
      <w:spacing w:line="240" w:lineRule="auto"/>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891"/>
    <w:pPr>
      <w:numPr>
        <w:numId w:val="1"/>
      </w:numPr>
      <w:suppressAutoHyphens/>
    </w:pPr>
    <w:rPr>
      <w:rFonts w:ascii="Times New Roman" w:hAnsi="Times New Roman"/>
      <w:sz w:val="24"/>
    </w:rPr>
  </w:style>
  <w:style w:type="numbering" w:customStyle="1" w:styleId="LFO27">
    <w:name w:val="LFO27"/>
    <w:basedOn w:val="NoList"/>
    <w:rsid w:val="00376891"/>
    <w:pPr>
      <w:numPr>
        <w:numId w:val="1"/>
      </w:numPr>
    </w:pPr>
  </w:style>
  <w:style w:type="character" w:styleId="Hyperlink">
    <w:name w:val="Hyperlink"/>
    <w:basedOn w:val="DefaultParagraphFont"/>
    <w:uiPriority w:val="99"/>
    <w:unhideWhenUsed/>
    <w:rsid w:val="0054471C"/>
    <w:rPr>
      <w:color w:val="0563C1" w:themeColor="hyperlink"/>
      <w:u w:val="single"/>
    </w:rPr>
  </w:style>
  <w:style w:type="character" w:customStyle="1" w:styleId="UnresolvedMention1">
    <w:name w:val="Unresolved Mention1"/>
    <w:basedOn w:val="DefaultParagraphFont"/>
    <w:uiPriority w:val="99"/>
    <w:semiHidden/>
    <w:unhideWhenUsed/>
    <w:rsid w:val="0054471C"/>
    <w:rPr>
      <w:color w:val="605E5C"/>
      <w:shd w:val="clear" w:color="auto" w:fill="E1DFDD"/>
    </w:rPr>
  </w:style>
  <w:style w:type="character" w:styleId="CommentReference">
    <w:name w:val="annotation reference"/>
    <w:basedOn w:val="DefaultParagraphFont"/>
    <w:uiPriority w:val="99"/>
    <w:semiHidden/>
    <w:unhideWhenUsed/>
    <w:rsid w:val="00CE1746"/>
    <w:rPr>
      <w:sz w:val="16"/>
      <w:szCs w:val="16"/>
    </w:rPr>
  </w:style>
  <w:style w:type="paragraph" w:styleId="CommentText">
    <w:name w:val="annotation text"/>
    <w:basedOn w:val="Normal"/>
    <w:link w:val="CommentTextChar"/>
    <w:uiPriority w:val="99"/>
    <w:semiHidden/>
    <w:unhideWhenUsed/>
    <w:rsid w:val="00CE1746"/>
    <w:rPr>
      <w:sz w:val="20"/>
      <w:szCs w:val="20"/>
    </w:rPr>
  </w:style>
  <w:style w:type="character" w:customStyle="1" w:styleId="CommentTextChar">
    <w:name w:val="Comment Text Char"/>
    <w:basedOn w:val="DefaultParagraphFont"/>
    <w:link w:val="CommentText"/>
    <w:uiPriority w:val="99"/>
    <w:semiHidden/>
    <w:rsid w:val="00CE1746"/>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E1746"/>
    <w:rPr>
      <w:b/>
      <w:bCs/>
    </w:rPr>
  </w:style>
  <w:style w:type="character" w:customStyle="1" w:styleId="CommentSubjectChar">
    <w:name w:val="Comment Subject Char"/>
    <w:basedOn w:val="CommentTextChar"/>
    <w:link w:val="CommentSubject"/>
    <w:uiPriority w:val="99"/>
    <w:semiHidden/>
    <w:rsid w:val="00CE1746"/>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CE174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74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4102">
      <w:bodyDiv w:val="1"/>
      <w:marLeft w:val="0"/>
      <w:marRight w:val="0"/>
      <w:marTop w:val="0"/>
      <w:marBottom w:val="0"/>
      <w:divBdr>
        <w:top w:val="none" w:sz="0" w:space="0" w:color="auto"/>
        <w:left w:val="none" w:sz="0" w:space="0" w:color="auto"/>
        <w:bottom w:val="none" w:sz="0" w:space="0" w:color="auto"/>
        <w:right w:val="none" w:sz="0" w:space="0" w:color="auto"/>
      </w:divBdr>
    </w:div>
    <w:div w:id="258950332">
      <w:bodyDiv w:val="1"/>
      <w:marLeft w:val="0"/>
      <w:marRight w:val="0"/>
      <w:marTop w:val="0"/>
      <w:marBottom w:val="0"/>
      <w:divBdr>
        <w:top w:val="none" w:sz="0" w:space="0" w:color="auto"/>
        <w:left w:val="none" w:sz="0" w:space="0" w:color="auto"/>
        <w:bottom w:val="none" w:sz="0" w:space="0" w:color="auto"/>
        <w:right w:val="none" w:sz="0" w:space="0" w:color="auto"/>
      </w:divBdr>
    </w:div>
    <w:div w:id="467627154">
      <w:bodyDiv w:val="1"/>
      <w:marLeft w:val="0"/>
      <w:marRight w:val="0"/>
      <w:marTop w:val="0"/>
      <w:marBottom w:val="0"/>
      <w:divBdr>
        <w:top w:val="none" w:sz="0" w:space="0" w:color="auto"/>
        <w:left w:val="none" w:sz="0" w:space="0" w:color="auto"/>
        <w:bottom w:val="none" w:sz="0" w:space="0" w:color="auto"/>
        <w:right w:val="none" w:sz="0" w:space="0" w:color="auto"/>
      </w:divBdr>
    </w:div>
    <w:div w:id="593787213">
      <w:bodyDiv w:val="1"/>
      <w:marLeft w:val="0"/>
      <w:marRight w:val="0"/>
      <w:marTop w:val="0"/>
      <w:marBottom w:val="0"/>
      <w:divBdr>
        <w:top w:val="none" w:sz="0" w:space="0" w:color="auto"/>
        <w:left w:val="none" w:sz="0" w:space="0" w:color="auto"/>
        <w:bottom w:val="none" w:sz="0" w:space="0" w:color="auto"/>
        <w:right w:val="none" w:sz="0" w:space="0" w:color="auto"/>
      </w:divBdr>
    </w:div>
    <w:div w:id="638726390">
      <w:bodyDiv w:val="1"/>
      <w:marLeft w:val="0"/>
      <w:marRight w:val="0"/>
      <w:marTop w:val="0"/>
      <w:marBottom w:val="0"/>
      <w:divBdr>
        <w:top w:val="none" w:sz="0" w:space="0" w:color="auto"/>
        <w:left w:val="none" w:sz="0" w:space="0" w:color="auto"/>
        <w:bottom w:val="none" w:sz="0" w:space="0" w:color="auto"/>
        <w:right w:val="none" w:sz="0" w:space="0" w:color="auto"/>
      </w:divBdr>
    </w:div>
    <w:div w:id="701369481">
      <w:bodyDiv w:val="1"/>
      <w:marLeft w:val="0"/>
      <w:marRight w:val="0"/>
      <w:marTop w:val="0"/>
      <w:marBottom w:val="0"/>
      <w:divBdr>
        <w:top w:val="none" w:sz="0" w:space="0" w:color="auto"/>
        <w:left w:val="none" w:sz="0" w:space="0" w:color="auto"/>
        <w:bottom w:val="none" w:sz="0" w:space="0" w:color="auto"/>
        <w:right w:val="none" w:sz="0" w:space="0" w:color="auto"/>
      </w:divBdr>
    </w:div>
    <w:div w:id="1090808294">
      <w:bodyDiv w:val="1"/>
      <w:marLeft w:val="0"/>
      <w:marRight w:val="0"/>
      <w:marTop w:val="0"/>
      <w:marBottom w:val="0"/>
      <w:divBdr>
        <w:top w:val="none" w:sz="0" w:space="0" w:color="auto"/>
        <w:left w:val="none" w:sz="0" w:space="0" w:color="auto"/>
        <w:bottom w:val="none" w:sz="0" w:space="0" w:color="auto"/>
        <w:right w:val="none" w:sz="0" w:space="0" w:color="auto"/>
      </w:divBdr>
    </w:div>
    <w:div w:id="1286888515">
      <w:bodyDiv w:val="1"/>
      <w:marLeft w:val="0"/>
      <w:marRight w:val="0"/>
      <w:marTop w:val="0"/>
      <w:marBottom w:val="0"/>
      <w:divBdr>
        <w:top w:val="none" w:sz="0" w:space="0" w:color="auto"/>
        <w:left w:val="none" w:sz="0" w:space="0" w:color="auto"/>
        <w:bottom w:val="none" w:sz="0" w:space="0" w:color="auto"/>
        <w:right w:val="none" w:sz="0" w:space="0" w:color="auto"/>
      </w:divBdr>
    </w:div>
    <w:div w:id="1314486235">
      <w:bodyDiv w:val="1"/>
      <w:marLeft w:val="0"/>
      <w:marRight w:val="0"/>
      <w:marTop w:val="0"/>
      <w:marBottom w:val="0"/>
      <w:divBdr>
        <w:top w:val="none" w:sz="0" w:space="0" w:color="auto"/>
        <w:left w:val="none" w:sz="0" w:space="0" w:color="auto"/>
        <w:bottom w:val="none" w:sz="0" w:space="0" w:color="auto"/>
        <w:right w:val="none" w:sz="0" w:space="0" w:color="auto"/>
      </w:divBdr>
    </w:div>
    <w:div w:id="1392342363">
      <w:bodyDiv w:val="1"/>
      <w:marLeft w:val="0"/>
      <w:marRight w:val="0"/>
      <w:marTop w:val="0"/>
      <w:marBottom w:val="0"/>
      <w:divBdr>
        <w:top w:val="none" w:sz="0" w:space="0" w:color="auto"/>
        <w:left w:val="none" w:sz="0" w:space="0" w:color="auto"/>
        <w:bottom w:val="none" w:sz="0" w:space="0" w:color="auto"/>
        <w:right w:val="none" w:sz="0" w:space="0" w:color="auto"/>
      </w:divBdr>
    </w:div>
    <w:div w:id="1579896864">
      <w:bodyDiv w:val="1"/>
      <w:marLeft w:val="0"/>
      <w:marRight w:val="0"/>
      <w:marTop w:val="0"/>
      <w:marBottom w:val="0"/>
      <w:divBdr>
        <w:top w:val="none" w:sz="0" w:space="0" w:color="auto"/>
        <w:left w:val="none" w:sz="0" w:space="0" w:color="auto"/>
        <w:bottom w:val="none" w:sz="0" w:space="0" w:color="auto"/>
        <w:right w:val="none" w:sz="0" w:space="0" w:color="auto"/>
      </w:divBdr>
    </w:div>
    <w:div w:id="1611083593">
      <w:bodyDiv w:val="1"/>
      <w:marLeft w:val="0"/>
      <w:marRight w:val="0"/>
      <w:marTop w:val="0"/>
      <w:marBottom w:val="0"/>
      <w:divBdr>
        <w:top w:val="none" w:sz="0" w:space="0" w:color="auto"/>
        <w:left w:val="none" w:sz="0" w:space="0" w:color="auto"/>
        <w:bottom w:val="none" w:sz="0" w:space="0" w:color="auto"/>
        <w:right w:val="none" w:sz="0" w:space="0" w:color="auto"/>
      </w:divBdr>
      <w:divsChild>
        <w:div w:id="469709798">
          <w:marLeft w:val="0"/>
          <w:marRight w:val="0"/>
          <w:marTop w:val="0"/>
          <w:marBottom w:val="0"/>
          <w:divBdr>
            <w:top w:val="none" w:sz="0" w:space="0" w:color="auto"/>
            <w:left w:val="none" w:sz="0" w:space="0" w:color="auto"/>
            <w:bottom w:val="none" w:sz="0" w:space="0" w:color="auto"/>
            <w:right w:val="none" w:sz="0" w:space="0" w:color="auto"/>
          </w:divBdr>
        </w:div>
        <w:div w:id="405685621">
          <w:marLeft w:val="0"/>
          <w:marRight w:val="0"/>
          <w:marTop w:val="0"/>
          <w:marBottom w:val="0"/>
          <w:divBdr>
            <w:top w:val="none" w:sz="0" w:space="0" w:color="auto"/>
            <w:left w:val="none" w:sz="0" w:space="0" w:color="auto"/>
            <w:bottom w:val="none" w:sz="0" w:space="0" w:color="auto"/>
            <w:right w:val="none" w:sz="0" w:space="0" w:color="auto"/>
          </w:divBdr>
        </w:div>
        <w:div w:id="1032919865">
          <w:marLeft w:val="0"/>
          <w:marRight w:val="0"/>
          <w:marTop w:val="0"/>
          <w:marBottom w:val="0"/>
          <w:divBdr>
            <w:top w:val="none" w:sz="0" w:space="0" w:color="auto"/>
            <w:left w:val="none" w:sz="0" w:space="0" w:color="auto"/>
            <w:bottom w:val="none" w:sz="0" w:space="0" w:color="auto"/>
            <w:right w:val="none" w:sz="0" w:space="0" w:color="auto"/>
          </w:divBdr>
        </w:div>
      </w:divsChild>
    </w:div>
    <w:div w:id="1859348921">
      <w:bodyDiv w:val="1"/>
      <w:marLeft w:val="0"/>
      <w:marRight w:val="0"/>
      <w:marTop w:val="0"/>
      <w:marBottom w:val="0"/>
      <w:divBdr>
        <w:top w:val="none" w:sz="0" w:space="0" w:color="auto"/>
        <w:left w:val="none" w:sz="0" w:space="0" w:color="auto"/>
        <w:bottom w:val="none" w:sz="0" w:space="0" w:color="auto"/>
        <w:right w:val="none" w:sz="0" w:space="0" w:color="auto"/>
      </w:divBdr>
    </w:div>
    <w:div w:id="1883402969">
      <w:bodyDiv w:val="1"/>
      <w:marLeft w:val="0"/>
      <w:marRight w:val="0"/>
      <w:marTop w:val="0"/>
      <w:marBottom w:val="0"/>
      <w:divBdr>
        <w:top w:val="none" w:sz="0" w:space="0" w:color="auto"/>
        <w:left w:val="none" w:sz="0" w:space="0" w:color="auto"/>
        <w:bottom w:val="none" w:sz="0" w:space="0" w:color="auto"/>
        <w:right w:val="none" w:sz="0" w:space="0" w:color="auto"/>
      </w:divBdr>
    </w:div>
    <w:div w:id="1966346077">
      <w:bodyDiv w:val="1"/>
      <w:marLeft w:val="0"/>
      <w:marRight w:val="0"/>
      <w:marTop w:val="0"/>
      <w:marBottom w:val="0"/>
      <w:divBdr>
        <w:top w:val="none" w:sz="0" w:space="0" w:color="auto"/>
        <w:left w:val="none" w:sz="0" w:space="0" w:color="auto"/>
        <w:bottom w:val="none" w:sz="0" w:space="0" w:color="auto"/>
        <w:right w:val="none" w:sz="0" w:space="0" w:color="auto"/>
      </w:divBdr>
    </w:div>
    <w:div w:id="2013604133">
      <w:bodyDiv w:val="1"/>
      <w:marLeft w:val="0"/>
      <w:marRight w:val="0"/>
      <w:marTop w:val="0"/>
      <w:marBottom w:val="0"/>
      <w:divBdr>
        <w:top w:val="none" w:sz="0" w:space="0" w:color="auto"/>
        <w:left w:val="none" w:sz="0" w:space="0" w:color="auto"/>
        <w:bottom w:val="none" w:sz="0" w:space="0" w:color="auto"/>
        <w:right w:val="none" w:sz="0" w:space="0" w:color="auto"/>
      </w:divBdr>
    </w:div>
    <w:div w:id="2131849448">
      <w:bodyDiv w:val="1"/>
      <w:marLeft w:val="0"/>
      <w:marRight w:val="0"/>
      <w:marTop w:val="0"/>
      <w:marBottom w:val="0"/>
      <w:divBdr>
        <w:top w:val="none" w:sz="0" w:space="0" w:color="auto"/>
        <w:left w:val="none" w:sz="0" w:space="0" w:color="auto"/>
        <w:bottom w:val="none" w:sz="0" w:space="0" w:color="auto"/>
        <w:right w:val="none" w:sz="0" w:space="0" w:color="auto"/>
      </w:divBdr>
      <w:divsChild>
        <w:div w:id="1079983381">
          <w:marLeft w:val="0"/>
          <w:marRight w:val="0"/>
          <w:marTop w:val="0"/>
          <w:marBottom w:val="0"/>
          <w:divBdr>
            <w:top w:val="none" w:sz="0" w:space="0" w:color="auto"/>
            <w:left w:val="none" w:sz="0" w:space="0" w:color="auto"/>
            <w:bottom w:val="none" w:sz="0" w:space="0" w:color="auto"/>
            <w:right w:val="none" w:sz="0" w:space="0" w:color="auto"/>
          </w:divBdr>
        </w:div>
        <w:div w:id="1814444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kumi.lv/ta/id/342818-noteikumi-par-valsts-profesionalas-augstakas-izglitibas-standartu" TargetMode="External"/><Relationship Id="rId5" Type="http://schemas.openxmlformats.org/officeDocument/2006/relationships/hyperlink" Target="http://likumi.lv/doc.php?id=639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Ralfs Meždreijs</dc:creator>
  <cp:keywords/>
  <dc:description/>
  <cp:lastModifiedBy>Andrejs Radionovs</cp:lastModifiedBy>
  <cp:revision>4</cp:revision>
  <dcterms:created xsi:type="dcterms:W3CDTF">2024-11-12T13:45:00Z</dcterms:created>
  <dcterms:modified xsi:type="dcterms:W3CDTF">2024-11-12T13:51:00Z</dcterms:modified>
</cp:coreProperties>
</file>