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8349AD" w:rsidRDefault="001B4907" w:rsidP="001B4907">
      <w:pPr>
        <w:pStyle w:val="Header"/>
        <w:jc w:val="center"/>
        <w:rPr>
          <w:b/>
          <w:sz w:val="28"/>
        </w:rPr>
      </w:pPr>
      <w:r w:rsidRPr="008349AD">
        <w:rPr>
          <w:b/>
          <w:sz w:val="28"/>
        </w:rPr>
        <w:t>DAUGAVPILS UNIVERSITĀTES</w:t>
      </w:r>
    </w:p>
    <w:p w:rsidR="001B4907" w:rsidRPr="008349AD" w:rsidRDefault="001B4907" w:rsidP="001B4907">
      <w:pPr>
        <w:jc w:val="center"/>
        <w:rPr>
          <w:b/>
          <w:sz w:val="28"/>
        </w:rPr>
      </w:pPr>
      <w:r w:rsidRPr="008349AD">
        <w:rPr>
          <w:b/>
          <w:sz w:val="28"/>
        </w:rPr>
        <w:t>STUDIJU KURSA APRAKSTS</w:t>
      </w:r>
    </w:p>
    <w:p w:rsidR="001B4907" w:rsidRPr="008349AD" w:rsidRDefault="001B4907"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8349AD" w:rsidTr="00864E7F">
        <w:trPr>
          <w:jc w:val="center"/>
        </w:trPr>
        <w:tc>
          <w:tcPr>
            <w:tcW w:w="4639" w:type="dxa"/>
            <w:shd w:val="clear" w:color="auto" w:fill="auto"/>
          </w:tcPr>
          <w:p w:rsidR="001B4907" w:rsidRPr="008349AD" w:rsidRDefault="001B4907" w:rsidP="00E616D8">
            <w:pPr>
              <w:pStyle w:val="Nosaukumi"/>
            </w:pPr>
            <w:r w:rsidRPr="008349AD">
              <w:br w:type="page"/>
            </w:r>
            <w:r w:rsidRPr="008349AD">
              <w:br w:type="page"/>
            </w:r>
            <w:r w:rsidRPr="008349AD">
              <w:br w:type="page"/>
            </w:r>
            <w:r w:rsidRPr="008349AD">
              <w:br w:type="page"/>
              <w:t>Studiju kursa nosaukums</w:t>
            </w:r>
          </w:p>
        </w:tc>
        <w:tc>
          <w:tcPr>
            <w:tcW w:w="4943" w:type="dxa"/>
            <w:shd w:val="clear" w:color="auto" w:fill="auto"/>
          </w:tcPr>
          <w:p w:rsidR="001B4907" w:rsidRPr="008349AD" w:rsidRDefault="002B4FF9" w:rsidP="00267BE6">
            <w:pPr>
              <w:rPr>
                <w:b/>
              </w:rPr>
            </w:pPr>
            <w:r w:rsidRPr="00A70DBC">
              <w:rPr>
                <w:b/>
              </w:rPr>
              <w:t>Automātu teorija [PBSP IT]</w:t>
            </w:r>
          </w:p>
        </w:tc>
      </w:tr>
      <w:tr w:rsidR="001B4907" w:rsidRPr="008349AD" w:rsidTr="00864E7F">
        <w:trPr>
          <w:jc w:val="center"/>
        </w:trPr>
        <w:tc>
          <w:tcPr>
            <w:tcW w:w="4639" w:type="dxa"/>
            <w:shd w:val="clear" w:color="auto" w:fill="auto"/>
          </w:tcPr>
          <w:p w:rsidR="001B4907" w:rsidRPr="008349AD" w:rsidRDefault="001B4907" w:rsidP="00E616D8">
            <w:pPr>
              <w:pStyle w:val="Nosaukumi"/>
            </w:pPr>
            <w:r w:rsidRPr="008349AD">
              <w:t>Studiju kursa kods (DUIS)</w:t>
            </w:r>
          </w:p>
        </w:tc>
        <w:tc>
          <w:tcPr>
            <w:tcW w:w="4943" w:type="dxa"/>
            <w:shd w:val="clear" w:color="auto" w:fill="auto"/>
            <w:vAlign w:val="center"/>
          </w:tcPr>
          <w:p w:rsidR="001B4907" w:rsidRPr="008349AD" w:rsidRDefault="00267BE6" w:rsidP="002B4FF9">
            <w:pPr>
              <w:rPr>
                <w:lang w:eastAsia="lv-LV"/>
              </w:rPr>
            </w:pPr>
            <w:r w:rsidRPr="008349AD">
              <w:rPr>
                <w:rFonts w:eastAsia="Times New Roman"/>
                <w:lang w:eastAsia="lv-LV"/>
              </w:rPr>
              <w:t>DatZ</w:t>
            </w:r>
            <w:r w:rsidR="00AC4795">
              <w:rPr>
                <w:rFonts w:eastAsia="Times New Roman"/>
                <w:lang w:eastAsia="lv-LV"/>
              </w:rPr>
              <w:t>10</w:t>
            </w:r>
            <w:r w:rsidR="004F56EF">
              <w:rPr>
                <w:rFonts w:eastAsia="Times New Roman"/>
                <w:lang w:eastAsia="lv-LV"/>
              </w:rPr>
              <w:t>0</w:t>
            </w:r>
            <w:r w:rsidR="002B4FF9">
              <w:rPr>
                <w:rFonts w:eastAsia="Times New Roman"/>
                <w:lang w:eastAsia="lv-LV"/>
              </w:rPr>
              <w:t>7</w:t>
            </w:r>
          </w:p>
        </w:tc>
      </w:tr>
      <w:tr w:rsidR="001B4907" w:rsidRPr="008349AD" w:rsidTr="00864E7F">
        <w:trPr>
          <w:jc w:val="center"/>
        </w:trPr>
        <w:tc>
          <w:tcPr>
            <w:tcW w:w="4639" w:type="dxa"/>
            <w:shd w:val="clear" w:color="auto" w:fill="auto"/>
          </w:tcPr>
          <w:p w:rsidR="001B4907" w:rsidRPr="008349AD" w:rsidRDefault="001B4907" w:rsidP="00E616D8">
            <w:pPr>
              <w:pStyle w:val="Nosaukumi"/>
            </w:pPr>
            <w:r w:rsidRPr="008349AD">
              <w:t>Zinātnes nozare</w:t>
            </w:r>
          </w:p>
        </w:tc>
        <w:tc>
          <w:tcPr>
            <w:tcW w:w="4943" w:type="dxa"/>
            <w:shd w:val="clear" w:color="auto" w:fill="auto"/>
          </w:tcPr>
          <w:p w:rsidR="001B4907" w:rsidRPr="008349AD" w:rsidRDefault="004F56EF" w:rsidP="004F56EF">
            <w:pPr>
              <w:snapToGrid w:val="0"/>
              <w:rPr>
                <w:sz w:val="22"/>
              </w:rPr>
            </w:pPr>
            <w:r>
              <w:rPr>
                <w:rFonts w:eastAsia="Times New Roman"/>
                <w:lang w:eastAsia="lv-LV"/>
              </w:rPr>
              <w:t>Datorzinātne</w:t>
            </w:r>
          </w:p>
        </w:tc>
      </w:tr>
      <w:tr w:rsidR="001B4907" w:rsidRPr="008349AD" w:rsidTr="00864E7F">
        <w:trPr>
          <w:jc w:val="center"/>
        </w:trPr>
        <w:tc>
          <w:tcPr>
            <w:tcW w:w="4639" w:type="dxa"/>
            <w:shd w:val="clear" w:color="auto" w:fill="auto"/>
          </w:tcPr>
          <w:p w:rsidR="001B4907" w:rsidRPr="008349AD" w:rsidRDefault="001B4907" w:rsidP="00E616D8">
            <w:pPr>
              <w:pStyle w:val="Nosaukumi"/>
            </w:pPr>
            <w:r w:rsidRPr="008349AD">
              <w:t>Kursa līmenis</w:t>
            </w:r>
          </w:p>
        </w:tc>
        <w:tc>
          <w:tcPr>
            <w:tcW w:w="4943" w:type="dxa"/>
            <w:shd w:val="clear" w:color="auto" w:fill="auto"/>
          </w:tcPr>
          <w:p w:rsidR="001B4907" w:rsidRPr="008349AD" w:rsidRDefault="001B4907" w:rsidP="00E616D8">
            <w:pPr>
              <w:rPr>
                <w:lang w:eastAsia="lv-LV"/>
              </w:rPr>
            </w:pPr>
          </w:p>
        </w:tc>
      </w:tr>
      <w:tr w:rsidR="001B4907" w:rsidRPr="008349AD" w:rsidTr="00864E7F">
        <w:trPr>
          <w:jc w:val="center"/>
        </w:trPr>
        <w:tc>
          <w:tcPr>
            <w:tcW w:w="4639" w:type="dxa"/>
            <w:shd w:val="clear" w:color="auto" w:fill="auto"/>
          </w:tcPr>
          <w:p w:rsidR="001B4907" w:rsidRPr="008349AD" w:rsidRDefault="001B4907" w:rsidP="00E616D8">
            <w:pPr>
              <w:pStyle w:val="Nosaukumi"/>
              <w:rPr>
                <w:u w:val="single"/>
              </w:rPr>
            </w:pPr>
            <w:r w:rsidRPr="008349AD">
              <w:t>Kredītpunkti</w:t>
            </w:r>
          </w:p>
        </w:tc>
        <w:tc>
          <w:tcPr>
            <w:tcW w:w="4943" w:type="dxa"/>
            <w:shd w:val="clear" w:color="auto" w:fill="auto"/>
            <w:vAlign w:val="center"/>
          </w:tcPr>
          <w:p w:rsidR="001B4907" w:rsidRPr="008349AD" w:rsidRDefault="00267BE6" w:rsidP="00E616D8">
            <w:pPr>
              <w:rPr>
                <w:lang w:eastAsia="lv-LV"/>
              </w:rPr>
            </w:pPr>
            <w:r w:rsidRPr="008349AD">
              <w:rPr>
                <w:lang w:eastAsia="lv-LV"/>
              </w:rPr>
              <w:t>2</w:t>
            </w:r>
          </w:p>
        </w:tc>
      </w:tr>
      <w:tr w:rsidR="001B4907" w:rsidRPr="008349AD" w:rsidTr="00864E7F">
        <w:trPr>
          <w:jc w:val="center"/>
        </w:trPr>
        <w:tc>
          <w:tcPr>
            <w:tcW w:w="4639" w:type="dxa"/>
            <w:shd w:val="clear" w:color="auto" w:fill="auto"/>
          </w:tcPr>
          <w:p w:rsidR="001B4907" w:rsidRPr="008349AD" w:rsidRDefault="001B4907" w:rsidP="00E616D8">
            <w:pPr>
              <w:pStyle w:val="Nosaukumi"/>
              <w:rPr>
                <w:u w:val="single"/>
              </w:rPr>
            </w:pPr>
            <w:r w:rsidRPr="008349AD">
              <w:t>ECTS kredītpunkti</w:t>
            </w:r>
          </w:p>
        </w:tc>
        <w:tc>
          <w:tcPr>
            <w:tcW w:w="4943" w:type="dxa"/>
            <w:shd w:val="clear" w:color="auto" w:fill="auto"/>
          </w:tcPr>
          <w:p w:rsidR="001B4907" w:rsidRPr="008349AD" w:rsidRDefault="00267BE6" w:rsidP="00E616D8">
            <w:r w:rsidRPr="008349AD">
              <w:t>3</w:t>
            </w:r>
          </w:p>
        </w:tc>
      </w:tr>
      <w:tr w:rsidR="001B4907" w:rsidRPr="008349AD" w:rsidTr="00864E7F">
        <w:trPr>
          <w:jc w:val="center"/>
        </w:trPr>
        <w:tc>
          <w:tcPr>
            <w:tcW w:w="4639" w:type="dxa"/>
            <w:shd w:val="clear" w:color="auto" w:fill="auto"/>
          </w:tcPr>
          <w:p w:rsidR="001B4907" w:rsidRPr="008349AD" w:rsidRDefault="001B4907" w:rsidP="00E616D8">
            <w:pPr>
              <w:pStyle w:val="Nosaukumi"/>
            </w:pPr>
            <w:r w:rsidRPr="008349AD">
              <w:t>Kopējais kontaktstundu skaits</w:t>
            </w:r>
          </w:p>
        </w:tc>
        <w:tc>
          <w:tcPr>
            <w:tcW w:w="4943" w:type="dxa"/>
            <w:shd w:val="clear" w:color="auto" w:fill="auto"/>
            <w:vAlign w:val="center"/>
          </w:tcPr>
          <w:p w:rsidR="001B4907" w:rsidRPr="008349AD" w:rsidRDefault="00267BE6" w:rsidP="00E616D8">
            <w:pPr>
              <w:rPr>
                <w:lang w:eastAsia="lv-LV"/>
              </w:rPr>
            </w:pPr>
            <w:r w:rsidRPr="008349AD">
              <w:rPr>
                <w:lang w:eastAsia="lv-LV"/>
              </w:rPr>
              <w:t>32</w:t>
            </w:r>
          </w:p>
        </w:tc>
      </w:tr>
      <w:tr w:rsidR="001B4907" w:rsidRPr="008349AD" w:rsidTr="00864E7F">
        <w:trPr>
          <w:jc w:val="center"/>
        </w:trPr>
        <w:tc>
          <w:tcPr>
            <w:tcW w:w="4639" w:type="dxa"/>
            <w:shd w:val="clear" w:color="auto" w:fill="auto"/>
          </w:tcPr>
          <w:p w:rsidR="001B4907" w:rsidRPr="008349AD" w:rsidRDefault="001B4907" w:rsidP="00E616D8">
            <w:pPr>
              <w:pStyle w:val="Nosaukumi2"/>
            </w:pPr>
            <w:r w:rsidRPr="008349AD">
              <w:t>Lekciju stundu skaits</w:t>
            </w:r>
          </w:p>
        </w:tc>
        <w:tc>
          <w:tcPr>
            <w:tcW w:w="4943" w:type="dxa"/>
            <w:shd w:val="clear" w:color="auto" w:fill="auto"/>
          </w:tcPr>
          <w:p w:rsidR="001B4907" w:rsidRPr="008349AD" w:rsidRDefault="002B4FF9" w:rsidP="00E616D8">
            <w:r>
              <w:t>16</w:t>
            </w:r>
          </w:p>
        </w:tc>
      </w:tr>
      <w:tr w:rsidR="001B4907" w:rsidRPr="008349AD" w:rsidTr="00864E7F">
        <w:trPr>
          <w:jc w:val="center"/>
        </w:trPr>
        <w:tc>
          <w:tcPr>
            <w:tcW w:w="4639" w:type="dxa"/>
            <w:shd w:val="clear" w:color="auto" w:fill="auto"/>
          </w:tcPr>
          <w:p w:rsidR="001B4907" w:rsidRPr="008349AD" w:rsidRDefault="001B4907" w:rsidP="00E616D8">
            <w:pPr>
              <w:pStyle w:val="Nosaukumi2"/>
            </w:pPr>
            <w:r w:rsidRPr="008349AD">
              <w:t>Semināru stundu skaits</w:t>
            </w:r>
          </w:p>
        </w:tc>
        <w:tc>
          <w:tcPr>
            <w:tcW w:w="4943" w:type="dxa"/>
            <w:shd w:val="clear" w:color="auto" w:fill="auto"/>
          </w:tcPr>
          <w:p w:rsidR="001B4907" w:rsidRPr="008349AD" w:rsidRDefault="00267BE6" w:rsidP="00E616D8">
            <w:r w:rsidRPr="008349AD">
              <w:t>-</w:t>
            </w:r>
          </w:p>
        </w:tc>
      </w:tr>
      <w:tr w:rsidR="001B4907" w:rsidRPr="008349AD" w:rsidTr="00864E7F">
        <w:trPr>
          <w:jc w:val="center"/>
        </w:trPr>
        <w:tc>
          <w:tcPr>
            <w:tcW w:w="4639" w:type="dxa"/>
            <w:shd w:val="clear" w:color="auto" w:fill="auto"/>
          </w:tcPr>
          <w:p w:rsidR="001B4907" w:rsidRPr="008349AD" w:rsidRDefault="001B4907" w:rsidP="00E616D8">
            <w:pPr>
              <w:pStyle w:val="Nosaukumi2"/>
            </w:pPr>
            <w:r w:rsidRPr="008349AD">
              <w:t>Praktisko darbu stundu skaits</w:t>
            </w:r>
          </w:p>
        </w:tc>
        <w:tc>
          <w:tcPr>
            <w:tcW w:w="4943" w:type="dxa"/>
            <w:shd w:val="clear" w:color="auto" w:fill="auto"/>
          </w:tcPr>
          <w:p w:rsidR="001B4907" w:rsidRPr="008349AD" w:rsidRDefault="002B4FF9" w:rsidP="00E616D8">
            <w:r>
              <w:t>16</w:t>
            </w:r>
          </w:p>
        </w:tc>
      </w:tr>
      <w:tr w:rsidR="001B4907" w:rsidRPr="008349AD" w:rsidTr="00864E7F">
        <w:trPr>
          <w:jc w:val="center"/>
        </w:trPr>
        <w:tc>
          <w:tcPr>
            <w:tcW w:w="4639" w:type="dxa"/>
            <w:shd w:val="clear" w:color="auto" w:fill="auto"/>
          </w:tcPr>
          <w:p w:rsidR="001B4907" w:rsidRPr="008349AD" w:rsidRDefault="001B4907" w:rsidP="00E616D8">
            <w:pPr>
              <w:pStyle w:val="Nosaukumi2"/>
            </w:pPr>
            <w:r w:rsidRPr="008349AD">
              <w:t>Laboratorijas darbu stundu skaits</w:t>
            </w:r>
          </w:p>
        </w:tc>
        <w:tc>
          <w:tcPr>
            <w:tcW w:w="4943" w:type="dxa"/>
            <w:shd w:val="clear" w:color="auto" w:fill="auto"/>
          </w:tcPr>
          <w:p w:rsidR="001B4907" w:rsidRPr="008349AD" w:rsidRDefault="00267BE6" w:rsidP="00E616D8">
            <w:r w:rsidRPr="008349AD">
              <w:t>-</w:t>
            </w:r>
          </w:p>
        </w:tc>
      </w:tr>
      <w:tr w:rsidR="001B4907" w:rsidRPr="008349AD" w:rsidTr="00864E7F">
        <w:trPr>
          <w:jc w:val="center"/>
        </w:trPr>
        <w:tc>
          <w:tcPr>
            <w:tcW w:w="4639" w:type="dxa"/>
            <w:shd w:val="clear" w:color="auto" w:fill="auto"/>
          </w:tcPr>
          <w:p w:rsidR="001B4907" w:rsidRPr="008349AD" w:rsidRDefault="001B4907" w:rsidP="00E616D8">
            <w:pPr>
              <w:pStyle w:val="Nosaukumi2"/>
              <w:rPr>
                <w:lang w:eastAsia="lv-LV"/>
              </w:rPr>
            </w:pPr>
            <w:r w:rsidRPr="008349AD">
              <w:rPr>
                <w:lang w:eastAsia="lv-LV"/>
              </w:rPr>
              <w:t>Studējošā patstāvīgā darba stundu skaits</w:t>
            </w:r>
          </w:p>
        </w:tc>
        <w:tc>
          <w:tcPr>
            <w:tcW w:w="4943" w:type="dxa"/>
            <w:shd w:val="clear" w:color="auto" w:fill="auto"/>
            <w:vAlign w:val="center"/>
          </w:tcPr>
          <w:p w:rsidR="001B4907" w:rsidRPr="008349AD" w:rsidRDefault="00267BE6" w:rsidP="00E616D8">
            <w:pPr>
              <w:rPr>
                <w:lang w:eastAsia="lv-LV"/>
              </w:rPr>
            </w:pPr>
            <w:r w:rsidRPr="008349AD">
              <w:rPr>
                <w:lang w:eastAsia="lv-LV"/>
              </w:rPr>
              <w:t>48</w:t>
            </w:r>
          </w:p>
        </w:tc>
      </w:tr>
      <w:tr w:rsidR="001B4907" w:rsidRPr="008349AD" w:rsidTr="00864E7F">
        <w:trPr>
          <w:jc w:val="center"/>
        </w:trPr>
        <w:tc>
          <w:tcPr>
            <w:tcW w:w="9582" w:type="dxa"/>
            <w:gridSpan w:val="2"/>
            <w:shd w:val="clear" w:color="auto" w:fill="auto"/>
          </w:tcPr>
          <w:p w:rsidR="001B4907" w:rsidRPr="008349AD" w:rsidRDefault="001B4907" w:rsidP="00E616D8">
            <w:pPr>
              <w:rPr>
                <w:lang w:eastAsia="lv-LV"/>
              </w:rPr>
            </w:pPr>
          </w:p>
        </w:tc>
      </w:tr>
      <w:tr w:rsidR="001B4907" w:rsidRPr="008349AD" w:rsidTr="00864E7F">
        <w:trPr>
          <w:jc w:val="center"/>
        </w:trPr>
        <w:tc>
          <w:tcPr>
            <w:tcW w:w="9582" w:type="dxa"/>
            <w:gridSpan w:val="2"/>
            <w:shd w:val="clear" w:color="auto" w:fill="auto"/>
          </w:tcPr>
          <w:p w:rsidR="001B4907" w:rsidRPr="008349AD" w:rsidRDefault="001B4907" w:rsidP="00E616D8">
            <w:pPr>
              <w:pStyle w:val="Nosaukumi"/>
            </w:pPr>
            <w:r w:rsidRPr="008349AD">
              <w:t>Kursa autors(-i)</w:t>
            </w:r>
          </w:p>
        </w:tc>
      </w:tr>
      <w:tr w:rsidR="008D4CBD" w:rsidRPr="008349AD" w:rsidTr="00864E7F">
        <w:trPr>
          <w:jc w:val="center"/>
        </w:trPr>
        <w:tc>
          <w:tcPr>
            <w:tcW w:w="9582" w:type="dxa"/>
            <w:gridSpan w:val="2"/>
            <w:shd w:val="clear" w:color="auto" w:fill="auto"/>
          </w:tcPr>
          <w:p w:rsidR="008C3497" w:rsidRPr="008349AD" w:rsidRDefault="00267BE6" w:rsidP="008D4CBD">
            <w:r w:rsidRPr="008349AD">
              <w:t>Dr.sc.comp., doc. Vija Vagale</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Kursa docētājs(-i)</w:t>
            </w:r>
          </w:p>
        </w:tc>
      </w:tr>
      <w:tr w:rsidR="008D4CBD" w:rsidRPr="008349AD" w:rsidTr="00864E7F">
        <w:trPr>
          <w:jc w:val="center"/>
        </w:trPr>
        <w:tc>
          <w:tcPr>
            <w:tcW w:w="9582" w:type="dxa"/>
            <w:gridSpan w:val="2"/>
            <w:shd w:val="clear" w:color="auto" w:fill="auto"/>
          </w:tcPr>
          <w:p w:rsidR="008D4CBD" w:rsidRDefault="004F56EF" w:rsidP="004F56EF">
            <w:r>
              <w:t>Dr.sc.comp., doc. Vija Vagale</w:t>
            </w:r>
          </w:p>
          <w:p w:rsidR="00E62023" w:rsidRPr="008349AD" w:rsidRDefault="00E62023" w:rsidP="004F56EF">
            <w:r w:rsidRPr="00BD5320">
              <w:rPr>
                <w:rFonts w:eastAsia="Times New Roman"/>
                <w:lang w:eastAsia="en-GB"/>
              </w:rPr>
              <w:t>Mg.sc.comp., lekt. Andris Vagalis</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Priekšzināšanas</w:t>
            </w:r>
          </w:p>
        </w:tc>
      </w:tr>
      <w:tr w:rsidR="008C3497" w:rsidRPr="008349AD" w:rsidTr="00864E7F">
        <w:trPr>
          <w:jc w:val="center"/>
        </w:trPr>
        <w:tc>
          <w:tcPr>
            <w:tcW w:w="9582" w:type="dxa"/>
            <w:gridSpan w:val="2"/>
            <w:shd w:val="clear" w:color="auto" w:fill="auto"/>
          </w:tcPr>
          <w:p w:rsidR="008C3497" w:rsidRPr="008349AD" w:rsidRDefault="008F5562" w:rsidP="008349AD">
            <w:pPr>
              <w:rPr>
                <w:bCs w:val="0"/>
                <w:iCs w:val="0"/>
              </w:rPr>
            </w:pPr>
            <w:r>
              <w:rPr>
                <w:bCs w:val="0"/>
                <w:iCs w:val="0"/>
              </w:rPr>
              <w:t>-</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 xml:space="preserve">Studiju kursa anotācija </w:t>
            </w:r>
          </w:p>
        </w:tc>
      </w:tr>
      <w:tr w:rsidR="008D4CBD" w:rsidRPr="008349AD" w:rsidTr="00FC613B">
        <w:trPr>
          <w:trHeight w:val="871"/>
          <w:jc w:val="center"/>
        </w:trPr>
        <w:tc>
          <w:tcPr>
            <w:tcW w:w="9582" w:type="dxa"/>
            <w:gridSpan w:val="2"/>
            <w:shd w:val="clear" w:color="auto" w:fill="auto"/>
          </w:tcPr>
          <w:p w:rsidR="00E81244" w:rsidRDefault="004A58BE" w:rsidP="008D4CBD">
            <w:pPr>
              <w:rPr>
                <w:rFonts w:eastAsia="Times New Roman"/>
                <w:lang w:eastAsia="lv-LV"/>
              </w:rPr>
            </w:pPr>
            <w:r w:rsidRPr="008349AD">
              <w:rPr>
                <w:rFonts w:eastAsia="Times New Roman"/>
                <w:lang w:eastAsia="lv-LV"/>
              </w:rPr>
              <w:t xml:space="preserve">KURSA ANOTĀCIJA: </w:t>
            </w:r>
          </w:p>
          <w:p w:rsidR="0099169F" w:rsidRDefault="008F5562" w:rsidP="00ED217A">
            <w:pPr>
              <w:rPr>
                <w:rFonts w:eastAsia="Times New Roman"/>
                <w:lang w:eastAsia="lv-LV"/>
              </w:rPr>
            </w:pPr>
            <w:r w:rsidRPr="004B4874">
              <w:rPr>
                <w:rFonts w:eastAsia="Times New Roman"/>
                <w:lang w:eastAsia="lv-LV"/>
              </w:rPr>
              <w:t>Kurs</w:t>
            </w:r>
            <w:r w:rsidR="00ED217A">
              <w:rPr>
                <w:rFonts w:eastAsia="Times New Roman"/>
                <w:lang w:eastAsia="lv-LV"/>
              </w:rPr>
              <w:t xml:space="preserve">a ietvaros </w:t>
            </w:r>
            <w:r>
              <w:rPr>
                <w:rFonts w:eastAsia="Times New Roman"/>
                <w:lang w:eastAsia="lv-LV"/>
              </w:rPr>
              <w:t>tiek</w:t>
            </w:r>
            <w:r w:rsidR="00ED217A">
              <w:rPr>
                <w:rFonts w:eastAsia="Times New Roman"/>
                <w:lang w:eastAsia="lv-LV"/>
              </w:rPr>
              <w:t xml:space="preserve"> a</w:t>
            </w:r>
            <w:r w:rsidR="00ED217A" w:rsidRPr="00737270">
              <w:rPr>
                <w:rFonts w:eastAsia="Times New Roman"/>
                <w:lang w:eastAsia="en-GB"/>
              </w:rPr>
              <w:t xml:space="preserve">pskatīti galīgie </w:t>
            </w:r>
            <w:r w:rsidR="00ED217A">
              <w:rPr>
                <w:rFonts w:eastAsia="Times New Roman"/>
                <w:lang w:eastAsia="en-GB"/>
              </w:rPr>
              <w:t xml:space="preserve">determinētie un nedeterminētie </w:t>
            </w:r>
            <w:r w:rsidR="00ED217A" w:rsidRPr="00737270">
              <w:rPr>
                <w:rFonts w:eastAsia="Times New Roman"/>
                <w:lang w:eastAsia="en-GB"/>
              </w:rPr>
              <w:t>automāti (transformatori</w:t>
            </w:r>
            <w:r w:rsidR="00ED217A">
              <w:rPr>
                <w:rFonts w:eastAsia="Times New Roman"/>
                <w:lang w:eastAsia="en-GB"/>
              </w:rPr>
              <w:t xml:space="preserve"> </w:t>
            </w:r>
            <w:r w:rsidR="00ED217A" w:rsidRPr="00737270">
              <w:rPr>
                <w:rFonts w:eastAsia="Times New Roman"/>
                <w:lang w:eastAsia="en-GB"/>
              </w:rPr>
              <w:t>un akceptori), regulārās</w:t>
            </w:r>
            <w:r w:rsidR="00ED217A">
              <w:rPr>
                <w:rFonts w:eastAsia="Times New Roman"/>
                <w:lang w:eastAsia="en-GB"/>
              </w:rPr>
              <w:t xml:space="preserve"> un neregulārās valodas</w:t>
            </w:r>
            <w:r w:rsidR="00ED217A" w:rsidRPr="00737270">
              <w:rPr>
                <w:rFonts w:eastAsia="Times New Roman"/>
                <w:lang w:eastAsia="en-GB"/>
              </w:rPr>
              <w:t xml:space="preserve"> </w:t>
            </w:r>
            <w:r w:rsidR="00ED217A">
              <w:rPr>
                <w:rFonts w:eastAsia="Times New Roman"/>
                <w:lang w:eastAsia="en-GB"/>
              </w:rPr>
              <w:t xml:space="preserve">un </w:t>
            </w:r>
            <w:r w:rsidR="00ED217A" w:rsidRPr="00737270">
              <w:rPr>
                <w:rFonts w:eastAsia="Times New Roman"/>
                <w:lang w:eastAsia="en-GB"/>
              </w:rPr>
              <w:t>izteiksmes</w:t>
            </w:r>
            <w:r w:rsidR="00ED217A">
              <w:rPr>
                <w:rFonts w:eastAsia="Times New Roman"/>
                <w:lang w:eastAsia="en-GB"/>
              </w:rPr>
              <w:t>,</w:t>
            </w:r>
            <w:r w:rsidR="00ED217A" w:rsidRPr="00737270">
              <w:rPr>
                <w:rFonts w:eastAsia="Times New Roman"/>
                <w:lang w:eastAsia="en-GB"/>
              </w:rPr>
              <w:t xml:space="preserve"> un to savstarpējā</w:t>
            </w:r>
            <w:r w:rsidR="00ED217A">
              <w:rPr>
                <w:rFonts w:eastAsia="Times New Roman"/>
                <w:lang w:eastAsia="en-GB"/>
              </w:rPr>
              <w:t xml:space="preserve"> </w:t>
            </w:r>
            <w:r w:rsidR="00ED217A" w:rsidRPr="00737270">
              <w:rPr>
                <w:rFonts w:eastAsia="Times New Roman"/>
                <w:lang w:eastAsia="en-GB"/>
              </w:rPr>
              <w:t xml:space="preserve">saistība. </w:t>
            </w:r>
          </w:p>
          <w:p w:rsidR="008F5562" w:rsidRDefault="008F5562" w:rsidP="008D4CBD">
            <w:pPr>
              <w:rPr>
                <w:rFonts w:eastAsia="Times New Roman"/>
                <w:lang w:eastAsia="en-GB"/>
              </w:rPr>
            </w:pPr>
          </w:p>
          <w:p w:rsidR="00FC613B" w:rsidRPr="00AC4795" w:rsidRDefault="00267BE6" w:rsidP="008D4CBD">
            <w:pPr>
              <w:rPr>
                <w:rFonts w:eastAsia="Times New Roman"/>
                <w:lang w:eastAsia="lv-LV"/>
              </w:rPr>
            </w:pPr>
            <w:r w:rsidRPr="008349AD">
              <w:rPr>
                <w:rFonts w:eastAsia="Times New Roman"/>
                <w:lang w:eastAsia="lv-LV"/>
              </w:rPr>
              <w:t>KURSA MĒRĶIS</w:t>
            </w:r>
            <w:r w:rsidR="00C24056">
              <w:rPr>
                <w:rFonts w:eastAsia="Times New Roman"/>
                <w:lang w:eastAsia="lv-LV"/>
              </w:rPr>
              <w:t xml:space="preserve"> </w:t>
            </w:r>
            <w:r w:rsidR="008C3497" w:rsidRPr="008349AD">
              <w:rPr>
                <w:rFonts w:eastAsia="Times New Roman"/>
                <w:lang w:eastAsia="lv-LV"/>
              </w:rPr>
              <w:t>ir</w:t>
            </w:r>
            <w:r w:rsidR="008C3497" w:rsidRPr="008349AD">
              <w:t xml:space="preserve"> </w:t>
            </w:r>
            <w:r w:rsidR="00621CF9" w:rsidRPr="008349AD">
              <w:t xml:space="preserve">sniegt </w:t>
            </w:r>
            <w:r w:rsidR="00737270" w:rsidRPr="00737270">
              <w:rPr>
                <w:rFonts w:eastAsia="Times New Roman"/>
                <w:lang w:eastAsia="en-GB"/>
              </w:rPr>
              <w:t xml:space="preserve">priekšstatu par </w:t>
            </w:r>
            <w:r w:rsidR="00737270">
              <w:rPr>
                <w:rFonts w:eastAsia="Times New Roman"/>
                <w:lang w:eastAsia="en-GB"/>
              </w:rPr>
              <w:t>diskrētu informāciju</w:t>
            </w:r>
            <w:r w:rsidR="00ED217A">
              <w:rPr>
                <w:rFonts w:eastAsia="Times New Roman"/>
                <w:lang w:eastAsia="en-GB"/>
              </w:rPr>
              <w:t xml:space="preserve"> pārveidojošajiem </w:t>
            </w:r>
            <w:r w:rsidR="00737270" w:rsidRPr="00737270">
              <w:rPr>
                <w:rFonts w:eastAsia="Times New Roman"/>
                <w:lang w:eastAsia="en-GB"/>
              </w:rPr>
              <w:t>matemātiskajiem modeļiem</w:t>
            </w:r>
            <w:r w:rsidR="00737270">
              <w:t xml:space="preserve"> </w:t>
            </w:r>
            <w:r w:rsidR="004B6523">
              <w:t>un veicināt algoritmiskās domāšanas attīstību.</w:t>
            </w:r>
          </w:p>
          <w:p w:rsidR="00737270" w:rsidRPr="008349AD" w:rsidRDefault="00737270" w:rsidP="008D4CBD">
            <w:pPr>
              <w:rPr>
                <w:highlight w:val="yellow"/>
              </w:rPr>
            </w:pPr>
          </w:p>
          <w:p w:rsidR="00B83C39" w:rsidRPr="008349AD" w:rsidRDefault="00B83C39" w:rsidP="00864E7F">
            <w:pPr>
              <w:suppressAutoHyphens/>
              <w:autoSpaceDE/>
              <w:autoSpaceDN/>
              <w:adjustRightInd/>
              <w:jc w:val="both"/>
            </w:pPr>
            <w:r w:rsidRPr="008349AD">
              <w:t xml:space="preserve">KURSA UZDEVUMI: </w:t>
            </w:r>
          </w:p>
          <w:p w:rsidR="00EF23A8" w:rsidRPr="008349AD" w:rsidRDefault="00205CAC" w:rsidP="00F04A01">
            <w:pPr>
              <w:pStyle w:val="ListParagraph"/>
              <w:numPr>
                <w:ilvl w:val="0"/>
                <w:numId w:val="19"/>
              </w:numPr>
              <w:suppressAutoHyphens/>
              <w:ind w:left="762"/>
              <w:jc w:val="both"/>
            </w:pPr>
            <w:r>
              <w:t>V</w:t>
            </w:r>
            <w:r w:rsidR="00FC613B" w:rsidRPr="008349AD">
              <w:t xml:space="preserve">eidot izpratni </w:t>
            </w:r>
            <w:r w:rsidR="004B6523">
              <w:t>par algoritma jēdzienu</w:t>
            </w:r>
            <w:r w:rsidR="00E574D9">
              <w:t>, t</w:t>
            </w:r>
            <w:r w:rsidR="0012329E">
              <w:t>ā</w:t>
            </w:r>
            <w:r w:rsidR="00E574D9">
              <w:t xml:space="preserve"> </w:t>
            </w:r>
            <w:r w:rsidR="0012329E">
              <w:t>precizējumiem</w:t>
            </w:r>
            <w:r w:rsidR="0001644C" w:rsidRPr="008349AD">
              <w:t>;</w:t>
            </w:r>
            <w:r w:rsidR="00EF23A8" w:rsidRPr="008349AD">
              <w:t xml:space="preserve"> </w:t>
            </w:r>
          </w:p>
          <w:p w:rsidR="00EF23A8" w:rsidRPr="008349AD" w:rsidRDefault="00205CAC" w:rsidP="00F04A01">
            <w:pPr>
              <w:pStyle w:val="ListParagraph"/>
              <w:numPr>
                <w:ilvl w:val="0"/>
                <w:numId w:val="19"/>
              </w:numPr>
              <w:suppressAutoHyphens/>
              <w:ind w:left="762"/>
              <w:jc w:val="both"/>
            </w:pPr>
            <w:r>
              <w:t>V</w:t>
            </w:r>
            <w:r w:rsidR="00FC613B" w:rsidRPr="008349AD">
              <w:t xml:space="preserve">eidot izpratni </w:t>
            </w:r>
            <w:r w:rsidR="004B6523">
              <w:t>par realizējamā uzdevuma sadalīšanu secīgās elementārajās operācijās</w:t>
            </w:r>
            <w:r w:rsidR="00FC613B" w:rsidRPr="008349AD">
              <w:t>;</w:t>
            </w:r>
          </w:p>
          <w:p w:rsidR="00FC613B" w:rsidRDefault="00205CAC" w:rsidP="00F04A01">
            <w:pPr>
              <w:pStyle w:val="ListParagraph"/>
              <w:numPr>
                <w:ilvl w:val="0"/>
                <w:numId w:val="19"/>
              </w:numPr>
              <w:suppressAutoHyphens/>
              <w:ind w:left="762"/>
              <w:jc w:val="both"/>
            </w:pPr>
            <w:r>
              <w:t>V</w:t>
            </w:r>
            <w:r w:rsidR="00FC613B" w:rsidRPr="008349AD">
              <w:t xml:space="preserve">eidot izpratni par </w:t>
            </w:r>
            <w:r w:rsidR="00E574D9">
              <w:t>populār</w:t>
            </w:r>
            <w:r w:rsidR="0012329E">
              <w:t>ā</w:t>
            </w:r>
            <w:r w:rsidR="00E574D9">
              <w:t>kajā</w:t>
            </w:r>
            <w:r w:rsidR="0012329E">
              <w:t>m</w:t>
            </w:r>
            <w:r w:rsidR="00E574D9">
              <w:t xml:space="preserve"> abstraktaj</w:t>
            </w:r>
            <w:r w:rsidR="0012329E">
              <w:t>ā</w:t>
            </w:r>
            <w:r w:rsidR="00E574D9">
              <w:t>m algoritmiskaj</w:t>
            </w:r>
            <w:r w:rsidR="0012329E">
              <w:t>ā</w:t>
            </w:r>
            <w:r w:rsidR="00E574D9">
              <w:t>m shēmām.</w:t>
            </w:r>
          </w:p>
          <w:p w:rsidR="00B83C39" w:rsidRPr="008349AD" w:rsidRDefault="00B83C39" w:rsidP="00E574D9">
            <w:pPr>
              <w:pStyle w:val="ListParagraph"/>
              <w:suppressAutoHyphens/>
              <w:ind w:left="402"/>
              <w:jc w:val="both"/>
            </w:pP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Studiju kursa kalendārais plāns</w:t>
            </w:r>
          </w:p>
        </w:tc>
      </w:tr>
      <w:tr w:rsidR="008D4CBD" w:rsidRPr="008349AD" w:rsidTr="00864E7F">
        <w:trPr>
          <w:jc w:val="center"/>
        </w:trPr>
        <w:tc>
          <w:tcPr>
            <w:tcW w:w="9582" w:type="dxa"/>
            <w:gridSpan w:val="2"/>
            <w:shd w:val="clear" w:color="auto" w:fill="auto"/>
          </w:tcPr>
          <w:p w:rsidR="0012329E" w:rsidRDefault="0012329E" w:rsidP="009B49C8">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lekcijas (L) – </w:t>
            </w:r>
            <w:r w:rsidR="00AC2BD8">
              <w:rPr>
                <w:rFonts w:eastAsia="Times New Roman"/>
                <w:lang w:eastAsia="en-GB"/>
              </w:rPr>
              <w:t>16</w:t>
            </w:r>
            <w:r>
              <w:rPr>
                <w:rFonts w:eastAsia="Times New Roman"/>
                <w:lang w:eastAsia="en-GB"/>
              </w:rPr>
              <w:t xml:space="preserve"> st.,</w:t>
            </w:r>
            <w:r w:rsidR="00AC2BD8">
              <w:rPr>
                <w:rFonts w:eastAsia="Times New Roman"/>
                <w:lang w:eastAsia="en-GB"/>
              </w:rPr>
              <w:t xml:space="preserve"> praktiskie darbi (P) – 16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2831FA" w:rsidRDefault="002831FA" w:rsidP="009B49C8">
            <w:pPr>
              <w:spacing w:line="259" w:lineRule="auto"/>
              <w:ind w:left="34"/>
              <w:rPr>
                <w:rFonts w:eastAsia="Times New Roman"/>
                <w:lang w:eastAsia="en-GB"/>
              </w:rPr>
            </w:pPr>
          </w:p>
          <w:p w:rsidR="00FF2116" w:rsidRDefault="00FF2116" w:rsidP="00710FAB">
            <w:pPr>
              <w:rPr>
                <w:rFonts w:eastAsia="Times New Roman"/>
                <w:lang w:eastAsia="lv-LV"/>
              </w:rPr>
            </w:pPr>
            <w:r>
              <w:rPr>
                <w:rFonts w:eastAsia="Times New Roman"/>
                <w:lang w:eastAsia="lv-LV"/>
              </w:rPr>
              <w:t>P</w:t>
            </w:r>
            <w:r w:rsidRPr="004B4874">
              <w:rPr>
                <w:rFonts w:eastAsia="Times New Roman"/>
                <w:lang w:eastAsia="lv-LV"/>
              </w:rPr>
              <w:t>amatjēdzienu apskats</w:t>
            </w:r>
            <w:r>
              <w:rPr>
                <w:rFonts w:eastAsia="Times New Roman"/>
                <w:lang w:eastAsia="lv-LV"/>
              </w:rPr>
              <w:t>. L2, P2, Pd2</w:t>
            </w:r>
          </w:p>
          <w:p w:rsidR="00FF2116" w:rsidRDefault="00FF2116" w:rsidP="00710FAB">
            <w:pPr>
              <w:rPr>
                <w:rFonts w:eastAsia="Times New Roman"/>
                <w:lang w:eastAsia="lv-LV"/>
              </w:rPr>
            </w:pPr>
            <w:r w:rsidRPr="004B4874">
              <w:rPr>
                <w:rFonts w:eastAsia="Times New Roman"/>
                <w:lang w:eastAsia="lv-LV"/>
              </w:rPr>
              <w:t xml:space="preserve">Galīga stāvokļa </w:t>
            </w:r>
            <w:r>
              <w:rPr>
                <w:rFonts w:eastAsia="Times New Roman"/>
                <w:lang w:eastAsia="lv-LV"/>
              </w:rPr>
              <w:t>automāti</w:t>
            </w:r>
            <w:r w:rsidRPr="004B4874">
              <w:rPr>
                <w:rFonts w:eastAsia="Times New Roman"/>
                <w:lang w:eastAsia="lv-LV"/>
              </w:rPr>
              <w:t xml:space="preserve"> ar izeju jeb </w:t>
            </w:r>
            <w:r>
              <w:rPr>
                <w:rFonts w:eastAsia="Times New Roman"/>
                <w:lang w:eastAsia="lv-LV"/>
              </w:rPr>
              <w:t>pārveidotāji. L4, P6, Pd14</w:t>
            </w:r>
          </w:p>
          <w:p w:rsidR="00FF2116" w:rsidRDefault="00FF2116" w:rsidP="00710FAB">
            <w:pPr>
              <w:rPr>
                <w:rFonts w:eastAsia="Times New Roman"/>
                <w:lang w:eastAsia="lv-LV"/>
              </w:rPr>
            </w:pPr>
            <w:r w:rsidRPr="004B4874">
              <w:rPr>
                <w:rFonts w:eastAsia="Times New Roman"/>
                <w:lang w:eastAsia="lv-LV"/>
              </w:rPr>
              <w:t>Galīga stāvokļa automāti bez izejas jeb akceptori.</w:t>
            </w:r>
            <w:r>
              <w:rPr>
                <w:rFonts w:eastAsia="Times New Roman"/>
                <w:lang w:eastAsia="lv-LV"/>
              </w:rPr>
              <w:t xml:space="preserve"> L4, P4, Pd14</w:t>
            </w:r>
          </w:p>
          <w:p w:rsidR="00FF2116" w:rsidRDefault="00FF2116" w:rsidP="00710FAB">
            <w:pPr>
              <w:rPr>
                <w:rFonts w:eastAsia="Times New Roman"/>
                <w:lang w:eastAsia="lv-LV"/>
              </w:rPr>
            </w:pPr>
            <w:r>
              <w:rPr>
                <w:rFonts w:eastAsia="Times New Roman"/>
                <w:lang w:eastAsia="lv-LV"/>
              </w:rPr>
              <w:t>Determinētie un n</w:t>
            </w:r>
            <w:r w:rsidRPr="004B4874">
              <w:rPr>
                <w:rFonts w:eastAsia="Times New Roman"/>
                <w:lang w:eastAsia="lv-LV"/>
              </w:rPr>
              <w:t>edeterminēt</w:t>
            </w:r>
            <w:r>
              <w:rPr>
                <w:rFonts w:eastAsia="Times New Roman"/>
                <w:lang w:eastAsia="lv-LV"/>
              </w:rPr>
              <w:t xml:space="preserve">ie </w:t>
            </w:r>
            <w:r w:rsidRPr="004B4874">
              <w:rPr>
                <w:rFonts w:eastAsia="Times New Roman"/>
                <w:lang w:eastAsia="lv-LV"/>
              </w:rPr>
              <w:t>automāt</w:t>
            </w:r>
            <w:r>
              <w:rPr>
                <w:rFonts w:eastAsia="Times New Roman"/>
                <w:lang w:eastAsia="lv-LV"/>
              </w:rPr>
              <w:t xml:space="preserve">i, to ekvivalence. L2, P2, Pd10 </w:t>
            </w:r>
          </w:p>
          <w:p w:rsidR="00FF2116" w:rsidRDefault="00FF2116" w:rsidP="00710FAB">
            <w:pPr>
              <w:rPr>
                <w:rFonts w:eastAsia="Times New Roman"/>
                <w:lang w:eastAsia="lv-LV"/>
              </w:rPr>
            </w:pPr>
            <w:r w:rsidRPr="004B4874">
              <w:rPr>
                <w:rFonts w:eastAsia="Times New Roman"/>
                <w:lang w:eastAsia="lv-LV"/>
              </w:rPr>
              <w:t xml:space="preserve">Regulāras </w:t>
            </w:r>
            <w:r>
              <w:rPr>
                <w:rFonts w:eastAsia="Times New Roman"/>
                <w:lang w:eastAsia="lv-LV"/>
              </w:rPr>
              <w:t xml:space="preserve">un neregulāras </w:t>
            </w:r>
            <w:r w:rsidRPr="004B4874">
              <w:rPr>
                <w:rFonts w:eastAsia="Times New Roman"/>
                <w:lang w:eastAsia="lv-LV"/>
              </w:rPr>
              <w:t>valodas un izteiksmes</w:t>
            </w:r>
            <w:r>
              <w:rPr>
                <w:rFonts w:eastAsia="Times New Roman"/>
                <w:lang w:eastAsia="lv-LV"/>
              </w:rPr>
              <w:t>. L4, P2, Pd8</w:t>
            </w:r>
          </w:p>
          <w:p w:rsidR="008D4CBD" w:rsidRPr="008349AD" w:rsidRDefault="008D4CBD" w:rsidP="00864E7F">
            <w:pPr>
              <w:ind w:left="538"/>
              <w:jc w:val="both"/>
            </w:pP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Studiju rezultāti</w:t>
            </w:r>
          </w:p>
        </w:tc>
      </w:tr>
      <w:tr w:rsidR="008D4CBD" w:rsidRPr="008349AD" w:rsidTr="00864E7F">
        <w:trPr>
          <w:jc w:val="center"/>
        </w:trPr>
        <w:tc>
          <w:tcPr>
            <w:tcW w:w="9582" w:type="dxa"/>
            <w:gridSpan w:val="2"/>
            <w:shd w:val="clear" w:color="auto" w:fill="auto"/>
          </w:tcPr>
          <w:p w:rsidR="00B83C39" w:rsidRPr="008349AD" w:rsidRDefault="00B83C39" w:rsidP="00864E7F">
            <w:pPr>
              <w:ind w:left="234" w:hanging="234"/>
              <w:rPr>
                <w:rFonts w:eastAsia="Times New Roman"/>
                <w:lang w:eastAsia="lv-LV"/>
              </w:rPr>
            </w:pPr>
            <w:r w:rsidRPr="008349AD">
              <w:rPr>
                <w:rFonts w:eastAsia="Times New Roman"/>
                <w:lang w:eastAsia="lv-LV"/>
              </w:rPr>
              <w:t>ZINĀŠANAS:</w:t>
            </w:r>
          </w:p>
          <w:p w:rsidR="002803D6" w:rsidRPr="00FF2116" w:rsidRDefault="00710FAB" w:rsidP="00ED217A">
            <w:pPr>
              <w:pStyle w:val="ListParagraph"/>
              <w:numPr>
                <w:ilvl w:val="0"/>
                <w:numId w:val="26"/>
              </w:numPr>
            </w:pPr>
            <w:r>
              <w:rPr>
                <w:bCs/>
                <w:iCs/>
                <w:lang w:eastAsia="en-GB"/>
              </w:rPr>
              <w:t>S</w:t>
            </w:r>
            <w:r w:rsidR="002803D6" w:rsidRPr="00FF2116">
              <w:rPr>
                <w:bCs/>
                <w:iCs/>
                <w:lang w:eastAsia="en-GB"/>
              </w:rPr>
              <w:t>pēj izskaidrot automātu teorijas pamatjēdzienus, to savstarpējo saistī</w:t>
            </w:r>
            <w:r w:rsidR="00FF2116">
              <w:rPr>
                <w:bCs/>
                <w:iCs/>
                <w:lang w:eastAsia="en-GB"/>
              </w:rPr>
              <w:t>bu;</w:t>
            </w:r>
          </w:p>
          <w:p w:rsidR="00ED217A" w:rsidRDefault="00710FAB" w:rsidP="00ED217A">
            <w:pPr>
              <w:pStyle w:val="ListParagraph"/>
              <w:numPr>
                <w:ilvl w:val="0"/>
                <w:numId w:val="26"/>
              </w:numPr>
            </w:pPr>
            <w:r>
              <w:lastRenderedPageBreak/>
              <w:t>S</w:t>
            </w:r>
            <w:r w:rsidR="000E2ED7">
              <w:t xml:space="preserve">pēj minēt </w:t>
            </w:r>
            <w:r w:rsidR="00ED217A" w:rsidRPr="004B4874">
              <w:t>galīga stāvokļa au</w:t>
            </w:r>
            <w:r w:rsidR="00ED217A">
              <w:t xml:space="preserve">tomātu </w:t>
            </w:r>
            <w:r w:rsidR="000E2ED7">
              <w:t>bez izejas un ar izeju izmantošanas piemērus</w:t>
            </w:r>
            <w:r w:rsidR="00ED217A">
              <w:t>; </w:t>
            </w:r>
          </w:p>
          <w:p w:rsidR="002803D6" w:rsidRDefault="00710FAB" w:rsidP="00ED217A">
            <w:pPr>
              <w:pStyle w:val="ListParagraph"/>
              <w:numPr>
                <w:ilvl w:val="0"/>
                <w:numId w:val="26"/>
              </w:numPr>
            </w:pPr>
            <w:r>
              <w:t>S</w:t>
            </w:r>
            <w:r w:rsidR="000E2ED7">
              <w:t xml:space="preserve">pēj </w:t>
            </w:r>
            <w:r w:rsidR="00ED217A" w:rsidRPr="004B4874">
              <w:t xml:space="preserve">atšķirt </w:t>
            </w:r>
            <w:r w:rsidR="000E2ED7">
              <w:t xml:space="preserve">determinētos automātus no nedeterminētiem </w:t>
            </w:r>
            <w:r w:rsidR="002803D6">
              <w:t>automātiem; </w:t>
            </w:r>
          </w:p>
          <w:p w:rsidR="00FF2116" w:rsidRPr="00FF2116" w:rsidRDefault="00710FAB" w:rsidP="00FF2116">
            <w:pPr>
              <w:pStyle w:val="ListParagraph"/>
              <w:numPr>
                <w:ilvl w:val="0"/>
                <w:numId w:val="26"/>
              </w:numPr>
            </w:pPr>
            <w:r>
              <w:rPr>
                <w:color w:val="auto"/>
              </w:rPr>
              <w:t>S</w:t>
            </w:r>
            <w:r w:rsidR="00FF2116" w:rsidRPr="00FF2116">
              <w:rPr>
                <w:color w:val="auto"/>
              </w:rPr>
              <w:t>pēj praktiski veikt galīgo automātu un regulā</w:t>
            </w:r>
            <w:r w:rsidR="000E2ED7">
              <w:rPr>
                <w:color w:val="auto"/>
              </w:rPr>
              <w:t>ro izteiksmju analīzi.</w:t>
            </w:r>
          </w:p>
          <w:p w:rsidR="00FF2116" w:rsidRPr="008349AD" w:rsidRDefault="00FF2116" w:rsidP="000E2ED7">
            <w:pPr>
              <w:pStyle w:val="ListParagraph"/>
            </w:pPr>
          </w:p>
          <w:p w:rsidR="00B83C39" w:rsidRPr="008349AD" w:rsidRDefault="00B83C39" w:rsidP="00864E7F">
            <w:pPr>
              <w:ind w:left="234" w:hanging="234"/>
              <w:rPr>
                <w:rFonts w:eastAsia="Times New Roman"/>
                <w:lang w:eastAsia="lv-LV"/>
              </w:rPr>
            </w:pPr>
            <w:r w:rsidRPr="008349AD">
              <w:rPr>
                <w:rFonts w:eastAsia="Times New Roman"/>
                <w:lang w:eastAsia="lv-LV"/>
              </w:rPr>
              <w:t>PRASMES:</w:t>
            </w:r>
          </w:p>
          <w:p w:rsidR="00134BB6" w:rsidRPr="008349AD" w:rsidRDefault="00134BB6" w:rsidP="000E2ED7">
            <w:pPr>
              <w:pStyle w:val="ListParagraph"/>
              <w:numPr>
                <w:ilvl w:val="0"/>
                <w:numId w:val="26"/>
              </w:numPr>
            </w:pPr>
            <w:r w:rsidRPr="008349AD">
              <w:t xml:space="preserve">Prot izstrādāt </w:t>
            </w:r>
            <w:r w:rsidR="00FF2116" w:rsidRPr="004B4874">
              <w:t>galīga stāvokļa automātu</w:t>
            </w:r>
            <w:r w:rsidR="00FF2116">
              <w:t xml:space="preserve"> ar izeju</w:t>
            </w:r>
            <w:r w:rsidR="00FF2116" w:rsidRPr="004B4874">
              <w:t xml:space="preserve"> </w:t>
            </w:r>
            <w:r w:rsidR="00E574D9">
              <w:t>vienkārša uzdevuma izpildei;</w:t>
            </w:r>
          </w:p>
          <w:p w:rsidR="00FF2116" w:rsidRDefault="00FF2116" w:rsidP="000E2ED7">
            <w:pPr>
              <w:pStyle w:val="ListParagraph"/>
              <w:numPr>
                <w:ilvl w:val="0"/>
                <w:numId w:val="26"/>
              </w:numPr>
            </w:pPr>
            <w:r w:rsidRPr="008349AD">
              <w:t xml:space="preserve">Prot izstrādāt </w:t>
            </w:r>
            <w:r w:rsidRPr="004B4874">
              <w:t>galīga stāvokļa automātu</w:t>
            </w:r>
            <w:r>
              <w:t xml:space="preserve"> bez izeju</w:t>
            </w:r>
            <w:r w:rsidRPr="004B4874">
              <w:t xml:space="preserve"> </w:t>
            </w:r>
            <w:r>
              <w:t>vienkārša uzdevuma izpildei;</w:t>
            </w:r>
          </w:p>
          <w:p w:rsidR="00FF2116" w:rsidRDefault="00FF2116" w:rsidP="000E2ED7">
            <w:pPr>
              <w:pStyle w:val="ListParagraph"/>
              <w:numPr>
                <w:ilvl w:val="0"/>
                <w:numId w:val="26"/>
              </w:numPr>
            </w:pPr>
            <w:r>
              <w:t>Prot p</w:t>
            </w:r>
            <w:r w:rsidR="000E2ED7">
              <w:t>ā</w:t>
            </w:r>
            <w:r>
              <w:t xml:space="preserve">rveidot </w:t>
            </w:r>
            <w:r w:rsidRPr="004B4874">
              <w:t>nedetermin</w:t>
            </w:r>
            <w:r>
              <w:t>ē</w:t>
            </w:r>
            <w:r w:rsidRPr="004B4874">
              <w:t>t</w:t>
            </w:r>
            <w:r>
              <w:t>u</w:t>
            </w:r>
            <w:r w:rsidRPr="004B4874">
              <w:t xml:space="preserve"> galīga stāvokļa automātu</w:t>
            </w:r>
            <w:r>
              <w:t xml:space="preserve"> par </w:t>
            </w:r>
            <w:r w:rsidRPr="004B4874">
              <w:t>determinēt</w:t>
            </w:r>
            <w:r>
              <w:t>u</w:t>
            </w:r>
            <w:r w:rsidRPr="004B4874">
              <w:t xml:space="preserve"> automāt</w:t>
            </w:r>
            <w:r>
              <w:t>u.</w:t>
            </w:r>
          </w:p>
          <w:p w:rsidR="000E2ED7" w:rsidRPr="008349AD" w:rsidRDefault="000E2ED7" w:rsidP="000E2ED7">
            <w:pPr>
              <w:pStyle w:val="ListParagraph"/>
            </w:pPr>
          </w:p>
          <w:p w:rsidR="00B83C39" w:rsidRPr="008349AD" w:rsidRDefault="00B83C39" w:rsidP="00B83C39">
            <w:pPr>
              <w:rPr>
                <w:rFonts w:eastAsia="Times New Roman"/>
                <w:lang w:eastAsia="lv-LV"/>
              </w:rPr>
            </w:pPr>
            <w:r w:rsidRPr="008349AD">
              <w:rPr>
                <w:rFonts w:eastAsia="Times New Roman"/>
                <w:bCs w:val="0"/>
                <w:iCs w:val="0"/>
                <w:lang w:eastAsia="lv-LV"/>
              </w:rPr>
              <w:t>KOMPETENCE:</w:t>
            </w:r>
          </w:p>
          <w:p w:rsidR="006E4810" w:rsidRPr="008349AD" w:rsidRDefault="00B83C39" w:rsidP="00687FE1">
            <w:pPr>
              <w:pStyle w:val="ListParagraph"/>
              <w:numPr>
                <w:ilvl w:val="0"/>
                <w:numId w:val="26"/>
              </w:numPr>
              <w:spacing w:after="160" w:line="259" w:lineRule="auto"/>
            </w:pPr>
            <w:r w:rsidRPr="008349AD">
              <w:t xml:space="preserve">Spēj </w:t>
            </w:r>
            <w:r w:rsidR="00687FE1">
              <w:t xml:space="preserve">identificēt un izvēlēties </w:t>
            </w:r>
            <w:r w:rsidR="000E2ED7">
              <w:t xml:space="preserve">situācijas, kurās ir lietderīgi </w:t>
            </w:r>
            <w:r w:rsidR="00687FE1">
              <w:t>pielietot</w:t>
            </w:r>
            <w:r w:rsidR="000E2ED7">
              <w:t xml:space="preserve"> galīgos automātus.</w:t>
            </w:r>
            <w:r w:rsidR="000E2ED7" w:rsidRPr="004B4874">
              <w:t xml:space="preserve"> </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lastRenderedPageBreak/>
              <w:t>Studējošo patstāvīgo darbu organizācijas un uzdevumu raksturojums</w:t>
            </w:r>
          </w:p>
        </w:tc>
      </w:tr>
      <w:tr w:rsidR="008D4CBD" w:rsidRPr="008349AD" w:rsidTr="00864E7F">
        <w:trPr>
          <w:trHeight w:val="1671"/>
          <w:jc w:val="center"/>
        </w:trPr>
        <w:tc>
          <w:tcPr>
            <w:tcW w:w="9582" w:type="dxa"/>
            <w:gridSpan w:val="2"/>
            <w:shd w:val="clear" w:color="auto" w:fill="auto"/>
          </w:tcPr>
          <w:p w:rsidR="008E2F25" w:rsidRPr="009915B4" w:rsidRDefault="008E2F25" w:rsidP="008E2F25">
            <w:r w:rsidRPr="009915B4">
              <w:t>Patstāvīgie uzdevumi:</w:t>
            </w:r>
          </w:p>
          <w:p w:rsidR="008E2F25" w:rsidRPr="009915B4" w:rsidRDefault="008E2F25" w:rsidP="008E2F25">
            <w:pPr>
              <w:pStyle w:val="ListParagraph"/>
              <w:rPr>
                <w:color w:val="auto"/>
              </w:rPr>
            </w:pPr>
            <w:r w:rsidRPr="009915B4">
              <w:rPr>
                <w:color w:val="auto"/>
              </w:rPr>
              <w:t xml:space="preserve">1. Literatūras un interneta avotu </w:t>
            </w:r>
            <w:r w:rsidR="00EE1D85">
              <w:rPr>
                <w:color w:val="auto"/>
              </w:rPr>
              <w:t xml:space="preserve">patstāvīga </w:t>
            </w:r>
            <w:r w:rsidRPr="009915B4">
              <w:rPr>
                <w:color w:val="auto"/>
              </w:rPr>
              <w:t>studēšana atbilstoši kursa tematikai;</w:t>
            </w:r>
          </w:p>
          <w:p w:rsidR="00E574D9" w:rsidRDefault="008E2F25" w:rsidP="002831FA">
            <w:pPr>
              <w:pStyle w:val="ListParagraph"/>
              <w:rPr>
                <w:color w:val="auto"/>
              </w:rPr>
            </w:pPr>
            <w:r w:rsidRPr="009915B4">
              <w:rPr>
                <w:color w:val="auto"/>
              </w:rPr>
              <w:t xml:space="preserve">2. </w:t>
            </w:r>
            <w:r w:rsidR="0012329E">
              <w:rPr>
                <w:color w:val="auto"/>
              </w:rPr>
              <w:t>Gatavošanās kursā</w:t>
            </w:r>
            <w:r w:rsidRPr="009915B4">
              <w:rPr>
                <w:color w:val="auto"/>
              </w:rPr>
              <w:t xml:space="preserve"> paredzēt</w:t>
            </w:r>
            <w:r w:rsidR="0012329E">
              <w:rPr>
                <w:color w:val="auto"/>
              </w:rPr>
              <w:t xml:space="preserve">ajiem </w:t>
            </w:r>
            <w:r w:rsidR="00EE1D85">
              <w:rPr>
                <w:color w:val="auto"/>
              </w:rPr>
              <w:t xml:space="preserve">4 rakstiskajiem </w:t>
            </w:r>
            <w:r w:rsidR="0012329E">
              <w:rPr>
                <w:color w:val="auto"/>
              </w:rPr>
              <w:t>starppārbaudījumiem.</w:t>
            </w:r>
            <w:r w:rsidR="00E574D9">
              <w:rPr>
                <w:color w:val="auto"/>
              </w:rPr>
              <w:t xml:space="preserve"> </w:t>
            </w:r>
          </w:p>
          <w:p w:rsidR="002831FA" w:rsidRDefault="002831FA" w:rsidP="00C24056"/>
          <w:p w:rsidR="00C24056" w:rsidRPr="008349AD" w:rsidRDefault="00D51ABF" w:rsidP="00C24056">
            <w:r>
              <w:t>Starpp</w:t>
            </w:r>
            <w:r w:rsidR="00EE1D85">
              <w:t>ā</w:t>
            </w:r>
            <w:r>
              <w:t>rbaudījumi</w:t>
            </w:r>
            <w:r w:rsidR="00C24056" w:rsidRPr="008349AD">
              <w:t>:</w:t>
            </w:r>
          </w:p>
          <w:p w:rsidR="008F5562" w:rsidRDefault="008F5562" w:rsidP="008F5562">
            <w:pPr>
              <w:pStyle w:val="ListParagraph"/>
              <w:numPr>
                <w:ilvl w:val="0"/>
                <w:numId w:val="25"/>
              </w:numPr>
            </w:pPr>
            <w:r>
              <w:t xml:space="preserve">Determinētie </w:t>
            </w:r>
            <w:r w:rsidR="00AA503A">
              <w:t>automati ar izeju</w:t>
            </w:r>
            <w:r>
              <w:t>.</w:t>
            </w:r>
          </w:p>
          <w:p w:rsidR="008F5562" w:rsidRDefault="00AA503A" w:rsidP="008F5562">
            <w:pPr>
              <w:pStyle w:val="ListParagraph"/>
              <w:numPr>
                <w:ilvl w:val="0"/>
                <w:numId w:val="25"/>
              </w:numPr>
            </w:pPr>
            <w:r>
              <w:t>Determinētie automāti bez izejas.</w:t>
            </w:r>
          </w:p>
          <w:p w:rsidR="008F5562" w:rsidRPr="00B27348" w:rsidRDefault="00AA503A" w:rsidP="008F5562">
            <w:pPr>
              <w:pStyle w:val="ListParagraph"/>
              <w:numPr>
                <w:ilvl w:val="0"/>
                <w:numId w:val="25"/>
              </w:numPr>
            </w:pPr>
            <w:r>
              <w:t>Automata determinizācija - n</w:t>
            </w:r>
            <w:r w:rsidR="008F5562" w:rsidRPr="00B27348">
              <w:t>edeterminēt</w:t>
            </w:r>
            <w:r>
              <w:t>a</w:t>
            </w:r>
            <w:r w:rsidR="008F5562" w:rsidRPr="00B27348">
              <w:t xml:space="preserve"> automāt</w:t>
            </w:r>
            <w:r>
              <w:t>a</w:t>
            </w:r>
            <w:r w:rsidR="008F5562" w:rsidRPr="00B27348">
              <w:t xml:space="preserve"> pārveidošana </w:t>
            </w:r>
            <w:r>
              <w:t xml:space="preserve">par </w:t>
            </w:r>
            <w:r w:rsidR="008F5562" w:rsidRPr="00B27348">
              <w:t>determinēt</w:t>
            </w:r>
            <w:r>
              <w:t>o</w:t>
            </w:r>
            <w:r w:rsidR="008F5562" w:rsidRPr="00B27348">
              <w:t xml:space="preserve"> automāt</w:t>
            </w:r>
            <w:r>
              <w:t>u</w:t>
            </w:r>
            <w:r w:rsidR="008F5562" w:rsidRPr="00B27348">
              <w:t xml:space="preserve">. </w:t>
            </w:r>
          </w:p>
          <w:p w:rsidR="008F5562" w:rsidRPr="00B27348" w:rsidRDefault="008F5562" w:rsidP="008F5562">
            <w:pPr>
              <w:pStyle w:val="ListParagraph"/>
              <w:numPr>
                <w:ilvl w:val="0"/>
                <w:numId w:val="25"/>
              </w:numPr>
            </w:pPr>
            <w:r w:rsidRPr="00B27348">
              <w:t>Regulāras un neregulāras valodas.</w:t>
            </w:r>
          </w:p>
          <w:p w:rsidR="008D4CBD" w:rsidRPr="008349AD" w:rsidRDefault="008D4CBD" w:rsidP="00D51ABF">
            <w:pPr>
              <w:pStyle w:val="ListParagraph"/>
              <w:tabs>
                <w:tab w:val="left" w:pos="690"/>
              </w:tabs>
            </w:pPr>
          </w:p>
        </w:tc>
      </w:tr>
      <w:tr w:rsidR="008D4CBD" w:rsidRPr="008349AD" w:rsidTr="00864E7F">
        <w:trPr>
          <w:jc w:val="center"/>
        </w:trPr>
        <w:tc>
          <w:tcPr>
            <w:tcW w:w="9582" w:type="dxa"/>
            <w:gridSpan w:val="2"/>
            <w:shd w:val="clear" w:color="auto" w:fill="auto"/>
          </w:tcPr>
          <w:p w:rsidR="00E55D97" w:rsidRPr="008349AD" w:rsidRDefault="008D4CBD" w:rsidP="008D4CBD">
            <w:pPr>
              <w:pStyle w:val="Nosaukumi"/>
            </w:pPr>
            <w:r w:rsidRPr="008349AD">
              <w:t>Prasības kredītpunktu iegūšanai</w:t>
            </w:r>
          </w:p>
        </w:tc>
      </w:tr>
      <w:tr w:rsidR="008D4CBD" w:rsidRPr="008349AD" w:rsidTr="00864E7F">
        <w:trPr>
          <w:trHeight w:val="162"/>
          <w:jc w:val="center"/>
        </w:trPr>
        <w:tc>
          <w:tcPr>
            <w:tcW w:w="9582" w:type="dxa"/>
            <w:gridSpan w:val="2"/>
            <w:shd w:val="clear" w:color="auto" w:fill="auto"/>
          </w:tcPr>
          <w:p w:rsidR="00B40E2B" w:rsidRDefault="008F5562" w:rsidP="00B40E2B">
            <w:pPr>
              <w:pStyle w:val="ListParagraph"/>
              <w:ind w:left="318"/>
            </w:pPr>
            <w:r>
              <w:t>Diferencēta ieskaite</w:t>
            </w:r>
          </w:p>
          <w:p w:rsidR="008E2F25" w:rsidRPr="009915B4" w:rsidRDefault="008E2F25" w:rsidP="008E2F25">
            <w:r w:rsidRPr="009915B4">
              <w:t xml:space="preserve">Studiju kursa gala vērtējums veidojas, summējot </w:t>
            </w:r>
            <w:r w:rsidR="00EE1D85">
              <w:t>starppārbaudījumu</w:t>
            </w:r>
            <w:r w:rsidR="008F5562">
              <w:t xml:space="preserve"> </w:t>
            </w:r>
            <w:r w:rsidRPr="009915B4">
              <w:t>un nodarbību apmeklējuma rezultātus.</w:t>
            </w:r>
          </w:p>
          <w:p w:rsidR="008E2F25" w:rsidRPr="009915B4" w:rsidRDefault="008E2F25" w:rsidP="008E2F25">
            <w:r w:rsidRPr="009915B4">
              <w:t>Di</w:t>
            </w:r>
            <w:r>
              <w:t xml:space="preserve">ferencētās ieskaites vērtējums </w:t>
            </w:r>
            <w:r w:rsidRPr="009915B4">
              <w:t xml:space="preserve">var tikt saņemts, ja ir izpildīti sekojošie nosacījumi: </w:t>
            </w:r>
          </w:p>
          <w:p w:rsidR="007C6F8F" w:rsidRPr="008349AD" w:rsidRDefault="007C6F8F" w:rsidP="00F04A01">
            <w:pPr>
              <w:pStyle w:val="ListParagraph"/>
              <w:numPr>
                <w:ilvl w:val="0"/>
                <w:numId w:val="20"/>
              </w:numPr>
            </w:pPr>
            <w:r w:rsidRPr="008349AD">
              <w:t>Nodarbību apmeklējums vismaz 7</w:t>
            </w:r>
            <w:r w:rsidR="008E2F25">
              <w:t>0</w:t>
            </w:r>
            <w:r w:rsidRPr="008349AD">
              <w:t>% no visa nodarbību skaita</w:t>
            </w:r>
            <w:r w:rsidR="004D30D7" w:rsidRPr="008349AD">
              <w:t xml:space="preserve"> (</w:t>
            </w:r>
            <w:r w:rsidR="004D30D7" w:rsidRPr="008349AD">
              <w:rPr>
                <w:color w:val="auto"/>
              </w:rPr>
              <w:t>veido 20% no kopējās atzīmes).</w:t>
            </w:r>
          </w:p>
          <w:p w:rsidR="004D30D7" w:rsidRPr="008E2F25" w:rsidRDefault="00EE1D85" w:rsidP="00F04A01">
            <w:pPr>
              <w:pStyle w:val="ListParagraph"/>
              <w:numPr>
                <w:ilvl w:val="0"/>
                <w:numId w:val="20"/>
              </w:numPr>
            </w:pPr>
            <w:r>
              <w:t>Sekmīgi uzrakstīti 4 s</w:t>
            </w:r>
            <w:r w:rsidR="00D51ABF">
              <w:t>tarppārbaudījumi</w:t>
            </w:r>
            <w:r w:rsidR="004336AA" w:rsidRPr="008349AD">
              <w:rPr>
                <w:color w:val="auto"/>
              </w:rPr>
              <w:t xml:space="preserve"> </w:t>
            </w:r>
            <w:r w:rsidR="004D30D7" w:rsidRPr="008349AD">
              <w:rPr>
                <w:color w:val="auto"/>
              </w:rPr>
              <w:t xml:space="preserve">(veido </w:t>
            </w:r>
            <w:r w:rsidR="008F5562">
              <w:rPr>
                <w:color w:val="auto"/>
              </w:rPr>
              <w:t>8</w:t>
            </w:r>
            <w:r w:rsidR="004D30D7" w:rsidRPr="008349AD">
              <w:rPr>
                <w:color w:val="auto"/>
              </w:rPr>
              <w:t>0% no kopējās atzīmes).</w:t>
            </w:r>
          </w:p>
          <w:p w:rsidR="004006E3" w:rsidRPr="008349AD" w:rsidRDefault="004006E3" w:rsidP="00676EC2">
            <w:pPr>
              <w:pStyle w:val="ListParagraph"/>
              <w:ind w:left="0"/>
            </w:pPr>
          </w:p>
          <w:p w:rsidR="007C6F8F" w:rsidRPr="008349AD" w:rsidRDefault="007C6F8F" w:rsidP="007C6F8F">
            <w:r w:rsidRPr="008349AD">
              <w:t>STUDIJU REZULTĀTU VĒRTĒŠANA</w:t>
            </w:r>
          </w:p>
          <w:p w:rsidR="007C6F8F" w:rsidRPr="008349AD" w:rsidRDefault="007C6F8F" w:rsidP="007C6F8F"/>
          <w:tbl>
            <w:tblPr>
              <w:tblW w:w="5911" w:type="dxa"/>
              <w:jc w:val="center"/>
              <w:tblCellMar>
                <w:left w:w="10" w:type="dxa"/>
                <w:right w:w="10" w:type="dxa"/>
              </w:tblCellMar>
              <w:tblLook w:val="04A0" w:firstRow="1" w:lastRow="0" w:firstColumn="1" w:lastColumn="0" w:noHBand="0" w:noVBand="1"/>
            </w:tblPr>
            <w:tblGrid>
              <w:gridCol w:w="2541"/>
              <w:gridCol w:w="396"/>
              <w:gridCol w:w="396"/>
              <w:gridCol w:w="366"/>
              <w:gridCol w:w="396"/>
              <w:gridCol w:w="396"/>
              <w:gridCol w:w="396"/>
              <w:gridCol w:w="457"/>
              <w:gridCol w:w="567"/>
            </w:tblGrid>
            <w:tr w:rsidR="00AA503A" w:rsidRPr="008349AD" w:rsidTr="00AA503A">
              <w:trPr>
                <w:trHeight w:val="285"/>
                <w:jc w:val="center"/>
              </w:trPr>
              <w:tc>
                <w:tcPr>
                  <w:tcW w:w="254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A503A" w:rsidRPr="008349AD" w:rsidRDefault="00AA503A" w:rsidP="007C6F8F">
                  <w:pPr>
                    <w:jc w:val="center"/>
                  </w:pPr>
                  <w:r w:rsidRPr="008349AD">
                    <w:t>Pārbaudījumu veidi</w:t>
                  </w:r>
                </w:p>
              </w:tc>
              <w:tc>
                <w:tcPr>
                  <w:tcW w:w="3370" w:type="dxa"/>
                  <w:gridSpan w:val="8"/>
                  <w:tcBorders>
                    <w:top w:val="single" w:sz="4" w:space="0" w:color="000000"/>
                    <w:left w:val="single" w:sz="4" w:space="0" w:color="000000"/>
                    <w:bottom w:val="single" w:sz="4" w:space="0" w:color="000000"/>
                    <w:right w:val="single" w:sz="4" w:space="0" w:color="000000"/>
                  </w:tcBorders>
                </w:tcPr>
                <w:p w:rsidR="00AA503A" w:rsidRPr="008349AD" w:rsidRDefault="00AA503A" w:rsidP="007C6F8F">
                  <w:pPr>
                    <w:jc w:val="center"/>
                  </w:pPr>
                  <w:r w:rsidRPr="008349AD">
                    <w:t>Studiju rezultāti</w:t>
                  </w:r>
                </w:p>
              </w:tc>
            </w:tr>
            <w:tr w:rsidR="00AA503A" w:rsidRPr="008349AD" w:rsidTr="00AA503A">
              <w:trPr>
                <w:trHeight w:val="298"/>
                <w:jc w:val="center"/>
              </w:trPr>
              <w:tc>
                <w:tcPr>
                  <w:tcW w:w="2541" w:type="dxa"/>
                  <w:vMerge/>
                  <w:tcBorders>
                    <w:top w:val="single" w:sz="4" w:space="0" w:color="000000"/>
                    <w:left w:val="single" w:sz="4" w:space="0" w:color="000000"/>
                    <w:bottom w:val="single" w:sz="4" w:space="0" w:color="000000"/>
                    <w:right w:val="single" w:sz="4" w:space="0" w:color="000000"/>
                  </w:tcBorders>
                  <w:vAlign w:val="center"/>
                  <w:hideMark/>
                </w:tcPr>
                <w:p w:rsidR="00AA503A" w:rsidRPr="008349AD" w:rsidRDefault="00AA503A" w:rsidP="001C4DA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A503A" w:rsidRPr="008349AD" w:rsidRDefault="00AA503A" w:rsidP="001C4DA5">
                  <w:pPr>
                    <w:jc w:val="center"/>
                  </w:pPr>
                  <w:r w:rsidRPr="008349AD">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A503A" w:rsidRPr="008349AD" w:rsidRDefault="00AA503A" w:rsidP="001C4DA5">
                  <w:pPr>
                    <w:jc w:val="center"/>
                  </w:pPr>
                  <w:r w:rsidRPr="008349AD">
                    <w:t>2.</w:t>
                  </w:r>
                </w:p>
              </w:tc>
              <w:tc>
                <w:tcPr>
                  <w:tcW w:w="366" w:type="dxa"/>
                  <w:tcBorders>
                    <w:top w:val="single" w:sz="4" w:space="0" w:color="000000"/>
                    <w:left w:val="single" w:sz="4" w:space="0" w:color="000000"/>
                    <w:bottom w:val="single" w:sz="4" w:space="0" w:color="000000"/>
                    <w:right w:val="single" w:sz="4" w:space="0" w:color="000000"/>
                  </w:tcBorders>
                  <w:vAlign w:val="center"/>
                </w:tcPr>
                <w:p w:rsidR="00AA503A" w:rsidRPr="008349AD" w:rsidRDefault="00AA503A" w:rsidP="001C4DA5">
                  <w:pPr>
                    <w:jc w:val="center"/>
                  </w:pPr>
                  <w:r w:rsidRPr="008349AD">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1C4DA5">
                  <w:pPr>
                    <w:jc w:val="center"/>
                  </w:pPr>
                  <w:r w:rsidRPr="008349AD">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1C4DA5">
                  <w:pPr>
                    <w:jc w:val="center"/>
                  </w:pPr>
                  <w:r w:rsidRPr="008349AD">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1C4DA5">
                  <w:pPr>
                    <w:jc w:val="center"/>
                  </w:pPr>
                  <w:r w:rsidRPr="008349AD">
                    <w:t>6.</w:t>
                  </w:r>
                </w:p>
              </w:tc>
              <w:tc>
                <w:tcPr>
                  <w:tcW w:w="457" w:type="dxa"/>
                  <w:tcBorders>
                    <w:top w:val="single" w:sz="4" w:space="0" w:color="000000"/>
                    <w:left w:val="single" w:sz="4" w:space="0" w:color="000000"/>
                    <w:bottom w:val="single" w:sz="4" w:space="0" w:color="000000"/>
                    <w:right w:val="single" w:sz="4" w:space="0" w:color="000000"/>
                  </w:tcBorders>
                </w:tcPr>
                <w:p w:rsidR="00AA503A" w:rsidRPr="008349AD" w:rsidRDefault="00AA503A" w:rsidP="001C4DA5">
                  <w:pPr>
                    <w:jc w:val="center"/>
                  </w:pPr>
                  <w:r>
                    <w:t>7.</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1C4DA5">
                  <w:pPr>
                    <w:jc w:val="center"/>
                  </w:pPr>
                  <w:r>
                    <w:t>8</w:t>
                  </w:r>
                  <w:r w:rsidRPr="008349AD">
                    <w:t>.</w:t>
                  </w:r>
                </w:p>
              </w:tc>
            </w:tr>
            <w:tr w:rsidR="00AA503A" w:rsidRPr="008349AD" w:rsidTr="00AA503A">
              <w:trPr>
                <w:trHeight w:val="273"/>
                <w:jc w:val="center"/>
              </w:trPr>
              <w:tc>
                <w:tcPr>
                  <w:tcW w:w="2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03A" w:rsidRPr="008349AD" w:rsidRDefault="00AA503A" w:rsidP="004526C6">
                  <w:pPr>
                    <w:pStyle w:val="ListParagraph"/>
                    <w:numPr>
                      <w:ilvl w:val="0"/>
                      <w:numId w:val="18"/>
                    </w:numPr>
                    <w:ind w:left="228" w:hanging="218"/>
                    <w:rPr>
                      <w:color w:val="auto"/>
                    </w:rPr>
                  </w:pPr>
                  <w:r>
                    <w:t>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66" w:type="dxa"/>
                  <w:tcBorders>
                    <w:top w:val="single" w:sz="4" w:space="0" w:color="000000"/>
                    <w:left w:val="single" w:sz="4" w:space="0" w:color="000000"/>
                    <w:bottom w:val="single" w:sz="4" w:space="0" w:color="000000"/>
                    <w:right w:val="single" w:sz="4" w:space="0" w:color="000000"/>
                  </w:tcBorders>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p>
              </w:tc>
              <w:tc>
                <w:tcPr>
                  <w:tcW w:w="457" w:type="dxa"/>
                  <w:tcBorders>
                    <w:top w:val="single" w:sz="4" w:space="0" w:color="000000"/>
                    <w:left w:val="single" w:sz="4" w:space="0" w:color="000000"/>
                    <w:bottom w:val="single" w:sz="4" w:space="0" w:color="000000"/>
                    <w:right w:val="single" w:sz="4" w:space="0" w:color="000000"/>
                  </w:tcBorders>
                </w:tcPr>
                <w:p w:rsidR="00AA503A" w:rsidRDefault="00AA503A" w:rsidP="004526C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r>
                    <w:t>+</w:t>
                  </w:r>
                </w:p>
              </w:tc>
            </w:tr>
            <w:tr w:rsidR="00AA503A" w:rsidRPr="008349AD" w:rsidTr="00AA503A">
              <w:trPr>
                <w:trHeight w:val="285"/>
                <w:jc w:val="center"/>
              </w:trPr>
              <w:tc>
                <w:tcPr>
                  <w:tcW w:w="2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503A" w:rsidRPr="008349AD" w:rsidRDefault="00AA503A" w:rsidP="004526C6">
                  <w:pPr>
                    <w:pStyle w:val="ListParagraph"/>
                    <w:numPr>
                      <w:ilvl w:val="0"/>
                      <w:numId w:val="18"/>
                    </w:numPr>
                    <w:ind w:left="228" w:hanging="218"/>
                  </w:pPr>
                  <w:r>
                    <w:t>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66" w:type="dxa"/>
                  <w:tcBorders>
                    <w:top w:val="single" w:sz="4" w:space="0" w:color="000000"/>
                    <w:left w:val="single" w:sz="4" w:space="0" w:color="000000"/>
                    <w:bottom w:val="single" w:sz="4" w:space="0" w:color="000000"/>
                    <w:right w:val="single" w:sz="4" w:space="0" w:color="000000"/>
                  </w:tcBorders>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457" w:type="dxa"/>
                  <w:tcBorders>
                    <w:top w:val="single" w:sz="4" w:space="0" w:color="000000"/>
                    <w:left w:val="single" w:sz="4" w:space="0" w:color="000000"/>
                    <w:bottom w:val="single" w:sz="4" w:space="0" w:color="000000"/>
                    <w:right w:val="single" w:sz="4" w:space="0" w:color="000000"/>
                  </w:tcBorders>
                </w:tcPr>
                <w:p w:rsidR="00AA503A" w:rsidRDefault="00AA503A" w:rsidP="004526C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r>
                    <w:t>+</w:t>
                  </w:r>
                </w:p>
              </w:tc>
            </w:tr>
            <w:tr w:rsidR="00AA503A" w:rsidRPr="008349AD" w:rsidTr="00AA503A">
              <w:trPr>
                <w:trHeight w:val="285"/>
                <w:jc w:val="center"/>
              </w:trPr>
              <w:tc>
                <w:tcPr>
                  <w:tcW w:w="2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503A" w:rsidRPr="008349AD" w:rsidRDefault="00AA503A" w:rsidP="004526C6">
                  <w:pPr>
                    <w:pStyle w:val="ListParagraph"/>
                    <w:numPr>
                      <w:ilvl w:val="0"/>
                      <w:numId w:val="18"/>
                    </w:numPr>
                    <w:ind w:left="228" w:hanging="218"/>
                  </w:pPr>
                  <w:r>
                    <w:t>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66" w:type="dxa"/>
                  <w:tcBorders>
                    <w:top w:val="single" w:sz="4" w:space="0" w:color="000000"/>
                    <w:left w:val="single" w:sz="4" w:space="0" w:color="000000"/>
                    <w:bottom w:val="single" w:sz="4" w:space="0" w:color="000000"/>
                    <w:right w:val="single" w:sz="4" w:space="0" w:color="000000"/>
                  </w:tcBorders>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p>
              </w:tc>
              <w:tc>
                <w:tcPr>
                  <w:tcW w:w="457" w:type="dxa"/>
                  <w:tcBorders>
                    <w:top w:val="single" w:sz="4" w:space="0" w:color="000000"/>
                    <w:left w:val="single" w:sz="4" w:space="0" w:color="000000"/>
                    <w:bottom w:val="single" w:sz="4" w:space="0" w:color="000000"/>
                    <w:right w:val="single" w:sz="4" w:space="0" w:color="000000"/>
                  </w:tcBorders>
                </w:tcPr>
                <w:p w:rsidR="00AA503A" w:rsidRDefault="00DD13BF" w:rsidP="004526C6">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r>
                    <w:t>+</w:t>
                  </w:r>
                </w:p>
              </w:tc>
            </w:tr>
            <w:tr w:rsidR="00AA503A" w:rsidRPr="008349AD" w:rsidTr="00AA503A">
              <w:trPr>
                <w:trHeight w:val="285"/>
                <w:jc w:val="center"/>
              </w:trPr>
              <w:tc>
                <w:tcPr>
                  <w:tcW w:w="2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A503A" w:rsidRPr="008349AD" w:rsidRDefault="00AA503A" w:rsidP="004526C6">
                  <w:pPr>
                    <w:pStyle w:val="ListParagraph"/>
                    <w:numPr>
                      <w:ilvl w:val="0"/>
                      <w:numId w:val="18"/>
                    </w:numPr>
                    <w:ind w:left="228" w:hanging="218"/>
                    <w:rPr>
                      <w:color w:val="auto"/>
                    </w:rPr>
                  </w:pPr>
                  <w:r>
                    <w:t>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DD13BF">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p>
              </w:tc>
              <w:tc>
                <w:tcPr>
                  <w:tcW w:w="366" w:type="dxa"/>
                  <w:tcBorders>
                    <w:top w:val="single" w:sz="4" w:space="0" w:color="000000"/>
                    <w:left w:val="single" w:sz="4" w:space="0" w:color="000000"/>
                    <w:bottom w:val="single" w:sz="4" w:space="0" w:color="000000"/>
                    <w:right w:val="single" w:sz="4" w:space="0" w:color="000000"/>
                  </w:tcBorders>
                  <w:vAlign w:val="center"/>
                </w:tcPr>
                <w:p w:rsidR="00AA503A" w:rsidRPr="008349AD" w:rsidRDefault="00AA503A"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DD13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p>
              </w:tc>
              <w:tc>
                <w:tcPr>
                  <w:tcW w:w="457" w:type="dxa"/>
                  <w:tcBorders>
                    <w:top w:val="single" w:sz="4" w:space="0" w:color="000000"/>
                    <w:left w:val="single" w:sz="4" w:space="0" w:color="000000"/>
                    <w:bottom w:val="single" w:sz="4" w:space="0" w:color="000000"/>
                    <w:right w:val="single" w:sz="4" w:space="0" w:color="000000"/>
                  </w:tcBorders>
                </w:tcPr>
                <w:p w:rsidR="00AA503A" w:rsidRDefault="00AA503A" w:rsidP="004526C6">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A503A" w:rsidRPr="008349AD" w:rsidRDefault="00AA503A" w:rsidP="004526C6">
                  <w:pPr>
                    <w:jc w:val="center"/>
                  </w:pPr>
                  <w:r>
                    <w:t>+</w:t>
                  </w:r>
                </w:p>
              </w:tc>
            </w:tr>
          </w:tbl>
          <w:p w:rsidR="00AA503A" w:rsidRDefault="00AA503A" w:rsidP="00237BA4"/>
          <w:p w:rsidR="007C6F8F" w:rsidRDefault="007C6F8F" w:rsidP="00237BA4">
            <w:r w:rsidRPr="008349AD">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8E2F25" w:rsidRPr="008349AD" w:rsidRDefault="008E2F25" w:rsidP="008E2F25">
            <w:r>
              <w:t xml:space="preserve">Studējošo zināšanas, prasmes un kompetence tiek </w:t>
            </w:r>
            <w:r w:rsidR="00EE1D85">
              <w:t>iz</w:t>
            </w:r>
            <w:r>
              <w:t xml:space="preserve">vērtēta </w:t>
            </w:r>
            <w:r w:rsidR="00EE1D85">
              <w:t>starpparbaudījumu rezultātu nov</w:t>
            </w:r>
            <w:r w:rsidR="006B4098">
              <w:t>ē</w:t>
            </w:r>
            <w:r w:rsidR="00EE1D85">
              <w:t>rtēšanā</w:t>
            </w:r>
            <w:r>
              <w:t>.</w:t>
            </w:r>
          </w:p>
          <w:p w:rsidR="008D4CBD" w:rsidRPr="008349AD" w:rsidRDefault="008D4CBD" w:rsidP="00864E7F">
            <w:pPr>
              <w:textAlignment w:val="baseline"/>
              <w:rPr>
                <w:bCs w:val="0"/>
                <w:iCs w:val="0"/>
                <w:sz w:val="22"/>
              </w:rPr>
            </w:pP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lastRenderedPageBreak/>
              <w:t>Kursa saturs</w:t>
            </w:r>
          </w:p>
        </w:tc>
      </w:tr>
      <w:tr w:rsidR="008F5562" w:rsidRPr="008349AD" w:rsidTr="00000EE7">
        <w:trPr>
          <w:jc w:val="center"/>
        </w:trPr>
        <w:tc>
          <w:tcPr>
            <w:tcW w:w="9582" w:type="dxa"/>
            <w:gridSpan w:val="2"/>
            <w:shd w:val="clear" w:color="auto" w:fill="auto"/>
            <w:vAlign w:val="center"/>
          </w:tcPr>
          <w:p w:rsidR="002803D6" w:rsidRDefault="008F5562" w:rsidP="002803D6">
            <w:pPr>
              <w:ind w:left="720"/>
              <w:rPr>
                <w:rFonts w:eastAsia="Times New Roman"/>
                <w:lang w:eastAsia="lv-LV"/>
              </w:rPr>
            </w:pPr>
            <w:r w:rsidRPr="004B4874">
              <w:rPr>
                <w:rFonts w:eastAsia="Times New Roman"/>
                <w:lang w:eastAsia="lv-LV"/>
              </w:rPr>
              <w:t>Kursa struktūra: lekcijas</w:t>
            </w:r>
            <w:r w:rsidR="00C53EDF">
              <w:rPr>
                <w:rFonts w:eastAsia="Times New Roman"/>
                <w:lang w:eastAsia="lv-LV"/>
              </w:rPr>
              <w:t xml:space="preserve"> (L)</w:t>
            </w:r>
            <w:r w:rsidRPr="004B4874">
              <w:rPr>
                <w:rFonts w:eastAsia="Times New Roman"/>
                <w:lang w:eastAsia="lv-LV"/>
              </w:rPr>
              <w:t xml:space="preserve"> - 16 st., </w:t>
            </w:r>
            <w:r w:rsidR="00C53EDF">
              <w:rPr>
                <w:rFonts w:eastAsia="Times New Roman"/>
                <w:lang w:eastAsia="lv-LV"/>
              </w:rPr>
              <w:t>praktiskie darbi</w:t>
            </w:r>
            <w:r w:rsidR="002803D6">
              <w:rPr>
                <w:rFonts w:eastAsia="Times New Roman"/>
                <w:lang w:eastAsia="lv-LV"/>
              </w:rPr>
              <w:t xml:space="preserve"> </w:t>
            </w:r>
            <w:r w:rsidR="00C53EDF">
              <w:rPr>
                <w:rFonts w:eastAsia="Times New Roman"/>
                <w:lang w:eastAsia="lv-LV"/>
              </w:rPr>
              <w:t xml:space="preserve">(P) </w:t>
            </w:r>
            <w:r w:rsidR="002803D6">
              <w:rPr>
                <w:rFonts w:eastAsia="Times New Roman"/>
                <w:lang w:eastAsia="lv-LV"/>
              </w:rPr>
              <w:t>- 16 st. </w:t>
            </w:r>
            <w:r w:rsidR="002803D6">
              <w:rPr>
                <w:rFonts w:eastAsia="Times New Roman"/>
                <w:lang w:eastAsia="lv-LV"/>
              </w:rPr>
              <w:br/>
            </w:r>
            <w:r w:rsidR="002803D6">
              <w:rPr>
                <w:rFonts w:eastAsia="Times New Roman"/>
                <w:lang w:eastAsia="lv-LV"/>
              </w:rPr>
              <w:br/>
              <w:t>Lekciju tēmas: </w:t>
            </w:r>
          </w:p>
          <w:p w:rsidR="002803D6" w:rsidRDefault="008F5562" w:rsidP="002803D6">
            <w:pPr>
              <w:numPr>
                <w:ilvl w:val="0"/>
                <w:numId w:val="28"/>
              </w:numPr>
              <w:ind w:left="762" w:hanging="568"/>
              <w:rPr>
                <w:rFonts w:eastAsia="Times New Roman"/>
                <w:lang w:eastAsia="lv-LV"/>
              </w:rPr>
            </w:pPr>
            <w:r w:rsidRPr="004B4874">
              <w:rPr>
                <w:rFonts w:eastAsia="Times New Roman"/>
                <w:lang w:eastAsia="lv-LV"/>
              </w:rPr>
              <w:t>Pamatjēdzienu apskats: alfabēti, rindas, attēlojumi, formālas valoda</w:t>
            </w:r>
            <w:r w:rsidR="002803D6">
              <w:rPr>
                <w:rFonts w:eastAsia="Times New Roman"/>
                <w:lang w:eastAsia="lv-LV"/>
              </w:rPr>
              <w:t>s un gramatikas, programmas. </w:t>
            </w:r>
          </w:p>
          <w:p w:rsidR="002803D6" w:rsidRDefault="008F5562" w:rsidP="002803D6">
            <w:pPr>
              <w:numPr>
                <w:ilvl w:val="0"/>
                <w:numId w:val="28"/>
              </w:numPr>
              <w:ind w:left="762" w:hanging="568"/>
              <w:rPr>
                <w:rFonts w:eastAsia="Times New Roman"/>
                <w:lang w:eastAsia="lv-LV"/>
              </w:rPr>
            </w:pPr>
            <w:r w:rsidRPr="004B4874">
              <w:rPr>
                <w:rFonts w:eastAsia="Times New Roman"/>
                <w:lang w:eastAsia="lv-LV"/>
              </w:rPr>
              <w:t xml:space="preserve">Galīga stāvokļa </w:t>
            </w:r>
            <w:r w:rsidR="00701A39">
              <w:rPr>
                <w:rFonts w:eastAsia="Times New Roman"/>
                <w:lang w:eastAsia="lv-LV"/>
              </w:rPr>
              <w:t>automāti</w:t>
            </w:r>
            <w:r w:rsidRPr="004B4874">
              <w:rPr>
                <w:rFonts w:eastAsia="Times New Roman"/>
                <w:lang w:eastAsia="lv-LV"/>
              </w:rPr>
              <w:t xml:space="preserve"> ar izeju jeb </w:t>
            </w:r>
            <w:r w:rsidR="00E321DA">
              <w:rPr>
                <w:rFonts w:eastAsia="Times New Roman"/>
                <w:lang w:eastAsia="lv-LV"/>
              </w:rPr>
              <w:t>pārveidotāji</w:t>
            </w:r>
            <w:r w:rsidR="002803D6">
              <w:rPr>
                <w:rFonts w:eastAsia="Times New Roman"/>
                <w:lang w:eastAsia="lv-LV"/>
              </w:rPr>
              <w:t xml:space="preserve">: jēdziens, konfigurācija, </w:t>
            </w:r>
            <w:r w:rsidRPr="004B4874">
              <w:rPr>
                <w:rFonts w:eastAsia="Times New Roman"/>
                <w:lang w:eastAsia="lv-LV"/>
              </w:rPr>
              <w:t xml:space="preserve">attēlošana, automātu analīze un sintēze. </w:t>
            </w:r>
          </w:p>
          <w:p w:rsidR="002803D6" w:rsidRDefault="008F5562" w:rsidP="002803D6">
            <w:pPr>
              <w:numPr>
                <w:ilvl w:val="0"/>
                <w:numId w:val="28"/>
              </w:numPr>
              <w:ind w:left="762" w:hanging="568"/>
              <w:rPr>
                <w:rFonts w:eastAsia="Times New Roman"/>
                <w:lang w:eastAsia="lv-LV"/>
              </w:rPr>
            </w:pPr>
            <w:r w:rsidRPr="004B4874">
              <w:rPr>
                <w:rFonts w:eastAsia="Times New Roman"/>
                <w:lang w:eastAsia="lv-LV"/>
              </w:rPr>
              <w:t xml:space="preserve">Determinētie un </w:t>
            </w:r>
            <w:r w:rsidR="006B4098">
              <w:rPr>
                <w:rFonts w:eastAsia="Times New Roman"/>
                <w:lang w:eastAsia="lv-LV"/>
              </w:rPr>
              <w:t>nedeterminētie pārveidotāji. Izmantošanas gadījumi.</w:t>
            </w:r>
          </w:p>
          <w:p w:rsidR="002803D6" w:rsidRDefault="008F5562" w:rsidP="002803D6">
            <w:pPr>
              <w:numPr>
                <w:ilvl w:val="0"/>
                <w:numId w:val="28"/>
              </w:numPr>
              <w:ind w:left="762" w:hanging="568"/>
              <w:rPr>
                <w:rFonts w:eastAsia="Times New Roman"/>
                <w:lang w:eastAsia="lv-LV"/>
              </w:rPr>
            </w:pPr>
            <w:r w:rsidRPr="004B4874">
              <w:rPr>
                <w:rFonts w:eastAsia="Times New Roman"/>
                <w:lang w:eastAsia="lv-LV"/>
              </w:rPr>
              <w:t xml:space="preserve">Galīga stāvokļa automāti bez izejas jeb akceptori: jēdziens, konfigurācija, attēlošana, determinētie un nedeterminētie automāti, </w:t>
            </w:r>
            <w:r w:rsidR="002803D6">
              <w:rPr>
                <w:rFonts w:eastAsia="Times New Roman"/>
                <w:lang w:eastAsia="lv-LV"/>
              </w:rPr>
              <w:t>automātā akceptējamā valoda. </w:t>
            </w:r>
          </w:p>
          <w:p w:rsidR="002803D6" w:rsidRDefault="008F5562" w:rsidP="002803D6">
            <w:pPr>
              <w:numPr>
                <w:ilvl w:val="0"/>
                <w:numId w:val="28"/>
              </w:numPr>
              <w:ind w:left="762" w:hanging="568"/>
              <w:rPr>
                <w:rFonts w:eastAsia="Times New Roman"/>
                <w:lang w:eastAsia="lv-LV"/>
              </w:rPr>
            </w:pPr>
            <w:r w:rsidRPr="004B4874">
              <w:rPr>
                <w:rFonts w:eastAsia="Times New Roman"/>
                <w:lang w:eastAsia="lv-LV"/>
              </w:rPr>
              <w:t>Nedeterminētā galīga automāta jēdziens, ε pārejas, pāreju p</w:t>
            </w:r>
            <w:r w:rsidR="002803D6">
              <w:rPr>
                <w:rFonts w:eastAsia="Times New Roman"/>
                <w:lang w:eastAsia="lv-LV"/>
              </w:rPr>
              <w:t>aplašinātā funkcija, valoda. </w:t>
            </w:r>
          </w:p>
          <w:p w:rsidR="002803D6" w:rsidRDefault="008F5562" w:rsidP="002803D6">
            <w:pPr>
              <w:numPr>
                <w:ilvl w:val="0"/>
                <w:numId w:val="28"/>
              </w:numPr>
              <w:ind w:left="762" w:hanging="568"/>
              <w:rPr>
                <w:rFonts w:eastAsia="Times New Roman"/>
                <w:lang w:eastAsia="lv-LV"/>
              </w:rPr>
            </w:pPr>
            <w:r w:rsidRPr="004B4874">
              <w:rPr>
                <w:rFonts w:eastAsia="Times New Roman"/>
                <w:lang w:eastAsia="lv-LV"/>
              </w:rPr>
              <w:t>Determinēto un nedeter</w:t>
            </w:r>
            <w:r w:rsidR="002803D6">
              <w:rPr>
                <w:rFonts w:eastAsia="Times New Roman"/>
                <w:lang w:eastAsia="lv-LV"/>
              </w:rPr>
              <w:t>minēto automātu ekvivalence. </w:t>
            </w:r>
          </w:p>
          <w:p w:rsidR="002803D6" w:rsidRDefault="008F5562" w:rsidP="002803D6">
            <w:pPr>
              <w:numPr>
                <w:ilvl w:val="0"/>
                <w:numId w:val="28"/>
              </w:numPr>
              <w:ind w:left="762" w:hanging="568"/>
              <w:rPr>
                <w:rFonts w:eastAsia="Times New Roman"/>
                <w:lang w:eastAsia="lv-LV"/>
              </w:rPr>
            </w:pPr>
            <w:r w:rsidRPr="004B4874">
              <w:rPr>
                <w:rFonts w:eastAsia="Times New Roman"/>
                <w:lang w:eastAsia="lv-LV"/>
              </w:rPr>
              <w:t>Regulāras valodas un izteiksmes, regulāru valodu at</w:t>
            </w:r>
            <w:r w:rsidR="002803D6">
              <w:rPr>
                <w:rFonts w:eastAsia="Times New Roman"/>
                <w:lang w:eastAsia="lv-LV"/>
              </w:rPr>
              <w:t>tēlošana un valodu īpašības. </w:t>
            </w:r>
          </w:p>
          <w:p w:rsidR="002803D6" w:rsidRDefault="008F5562" w:rsidP="002803D6">
            <w:pPr>
              <w:numPr>
                <w:ilvl w:val="0"/>
                <w:numId w:val="28"/>
              </w:numPr>
              <w:ind w:left="762" w:hanging="568"/>
              <w:rPr>
                <w:rFonts w:eastAsia="Times New Roman"/>
                <w:lang w:eastAsia="lv-LV"/>
              </w:rPr>
            </w:pPr>
            <w:r w:rsidRPr="004B4874">
              <w:rPr>
                <w:rFonts w:eastAsia="Times New Roman"/>
                <w:lang w:eastAsia="lv-LV"/>
              </w:rPr>
              <w:t>Neregulāras valodas: jēdziens, baložu ligzdas princips, pumpējošā lemma, tās pielietojums. </w:t>
            </w:r>
            <w:r w:rsidRPr="004B4874">
              <w:rPr>
                <w:rFonts w:eastAsia="Times New Roman"/>
                <w:lang w:eastAsia="lv-LV"/>
              </w:rPr>
              <w:br/>
            </w:r>
            <w:r w:rsidRPr="004B4874">
              <w:rPr>
                <w:rFonts w:eastAsia="Times New Roman"/>
                <w:lang w:eastAsia="lv-LV"/>
              </w:rPr>
              <w:br/>
            </w:r>
            <w:r>
              <w:rPr>
                <w:rFonts w:eastAsia="Times New Roman"/>
                <w:lang w:eastAsia="lv-LV"/>
              </w:rPr>
              <w:t>P</w:t>
            </w:r>
            <w:r w:rsidRPr="004B4874">
              <w:rPr>
                <w:rFonts w:eastAsia="Times New Roman"/>
                <w:lang w:eastAsia="lv-LV"/>
              </w:rPr>
              <w:t>raktisko darbu</w:t>
            </w:r>
            <w:r w:rsidR="002803D6">
              <w:rPr>
                <w:rFonts w:eastAsia="Times New Roman"/>
                <w:lang w:eastAsia="lv-LV"/>
              </w:rPr>
              <w:t xml:space="preserve"> tēmas: </w:t>
            </w:r>
          </w:p>
          <w:p w:rsidR="002803D6" w:rsidRDefault="008F5562" w:rsidP="002803D6">
            <w:pPr>
              <w:numPr>
                <w:ilvl w:val="0"/>
                <w:numId w:val="29"/>
              </w:numPr>
              <w:ind w:hanging="166"/>
              <w:rPr>
                <w:rFonts w:eastAsia="Times New Roman"/>
                <w:lang w:eastAsia="lv-LV"/>
              </w:rPr>
            </w:pPr>
            <w:r w:rsidRPr="004B4874">
              <w:rPr>
                <w:rFonts w:eastAsia="Times New Roman"/>
                <w:lang w:eastAsia="lv-LV"/>
              </w:rPr>
              <w:t>Alfabēti, rindas</w:t>
            </w:r>
            <w:r w:rsidR="00E321DA">
              <w:rPr>
                <w:rFonts w:eastAsia="Times New Roman"/>
                <w:lang w:eastAsia="lv-LV"/>
              </w:rPr>
              <w:t>, kopas</w:t>
            </w:r>
            <w:r w:rsidRPr="004B4874">
              <w:rPr>
                <w:rFonts w:eastAsia="Times New Roman"/>
                <w:lang w:eastAsia="lv-LV"/>
              </w:rPr>
              <w:t xml:space="preserve"> un a</w:t>
            </w:r>
            <w:r w:rsidR="002803D6">
              <w:rPr>
                <w:rFonts w:eastAsia="Times New Roman"/>
                <w:lang w:eastAsia="lv-LV"/>
              </w:rPr>
              <w:t>ttēlojumi. Darbības ar tiem. </w:t>
            </w:r>
          </w:p>
          <w:p w:rsidR="002803D6" w:rsidRDefault="008F5562" w:rsidP="002803D6">
            <w:pPr>
              <w:numPr>
                <w:ilvl w:val="0"/>
                <w:numId w:val="29"/>
              </w:numPr>
              <w:ind w:hanging="166"/>
              <w:rPr>
                <w:rFonts w:eastAsia="Times New Roman"/>
                <w:lang w:eastAsia="lv-LV"/>
              </w:rPr>
            </w:pPr>
            <w:r w:rsidRPr="004B4874">
              <w:rPr>
                <w:rFonts w:eastAsia="Times New Roman"/>
                <w:lang w:eastAsia="lv-LV"/>
              </w:rPr>
              <w:t>Galīga stāvokļa determinēt</w:t>
            </w:r>
            <w:r>
              <w:rPr>
                <w:rFonts w:eastAsia="Times New Roman"/>
                <w:lang w:eastAsia="lv-LV"/>
              </w:rPr>
              <w:t>u</w:t>
            </w:r>
            <w:r w:rsidRPr="004B4874">
              <w:rPr>
                <w:rFonts w:eastAsia="Times New Roman"/>
                <w:lang w:eastAsia="lv-LV"/>
              </w:rPr>
              <w:t xml:space="preserve"> pārveidotāj</w:t>
            </w:r>
            <w:r>
              <w:rPr>
                <w:rFonts w:eastAsia="Times New Roman"/>
                <w:lang w:eastAsia="lv-LV"/>
              </w:rPr>
              <w:t>u izmantošana vienkāršu uzdevumu analīzē.</w:t>
            </w:r>
          </w:p>
          <w:p w:rsidR="002803D6" w:rsidRDefault="008F5562" w:rsidP="002803D6">
            <w:pPr>
              <w:numPr>
                <w:ilvl w:val="0"/>
                <w:numId w:val="29"/>
              </w:numPr>
              <w:ind w:hanging="166"/>
              <w:rPr>
                <w:rFonts w:eastAsia="Times New Roman"/>
                <w:lang w:eastAsia="lv-LV"/>
              </w:rPr>
            </w:pPr>
            <w:r w:rsidRPr="002803D6">
              <w:rPr>
                <w:rFonts w:eastAsia="Times New Roman"/>
                <w:lang w:eastAsia="lv-LV"/>
              </w:rPr>
              <w:t>Galīga stāvokļa determinēti</w:t>
            </w:r>
            <w:r w:rsidR="006B4098">
              <w:rPr>
                <w:rFonts w:eastAsia="Times New Roman"/>
                <w:lang w:eastAsia="lv-LV"/>
              </w:rPr>
              <w:t xml:space="preserve"> pārveidotāji. Piemēri.</w:t>
            </w:r>
          </w:p>
          <w:p w:rsidR="002803D6" w:rsidRDefault="008F5562" w:rsidP="002803D6">
            <w:pPr>
              <w:numPr>
                <w:ilvl w:val="0"/>
                <w:numId w:val="29"/>
              </w:numPr>
              <w:ind w:hanging="166"/>
              <w:rPr>
                <w:rFonts w:eastAsia="Times New Roman"/>
                <w:lang w:eastAsia="lv-LV"/>
              </w:rPr>
            </w:pPr>
            <w:r w:rsidRPr="002803D6">
              <w:rPr>
                <w:rFonts w:eastAsia="Times New Roman"/>
                <w:lang w:eastAsia="lv-LV"/>
              </w:rPr>
              <w:t>Galīga stāvokļa determinēti</w:t>
            </w:r>
            <w:r w:rsidR="00AC2BD8">
              <w:rPr>
                <w:rFonts w:eastAsia="Times New Roman"/>
                <w:lang w:eastAsia="lv-LV"/>
              </w:rPr>
              <w:t xml:space="preserve"> </w:t>
            </w:r>
            <w:r w:rsidRPr="002803D6">
              <w:rPr>
                <w:rFonts w:eastAsia="Times New Roman"/>
                <w:lang w:eastAsia="lv-LV"/>
              </w:rPr>
              <w:t>pārveidotāji. </w:t>
            </w:r>
            <w:r w:rsidR="006B4098">
              <w:rPr>
                <w:rFonts w:eastAsia="Times New Roman"/>
                <w:lang w:eastAsia="lv-LV"/>
              </w:rPr>
              <w:t>Piemēri.</w:t>
            </w:r>
          </w:p>
          <w:p w:rsidR="002803D6" w:rsidRDefault="008F5562" w:rsidP="002803D6">
            <w:pPr>
              <w:numPr>
                <w:ilvl w:val="0"/>
                <w:numId w:val="29"/>
              </w:numPr>
              <w:ind w:hanging="166"/>
              <w:rPr>
                <w:rFonts w:eastAsia="Times New Roman"/>
                <w:lang w:eastAsia="lv-LV"/>
              </w:rPr>
            </w:pPr>
            <w:r w:rsidRPr="002803D6">
              <w:rPr>
                <w:rFonts w:eastAsia="Times New Roman"/>
                <w:lang w:eastAsia="lv-LV"/>
              </w:rPr>
              <w:t>Galīga stāvokļa determinēti automāti. </w:t>
            </w:r>
            <w:r w:rsidR="006B4098">
              <w:rPr>
                <w:rFonts w:eastAsia="Times New Roman"/>
                <w:lang w:eastAsia="lv-LV"/>
              </w:rPr>
              <w:t>Piemēri.</w:t>
            </w:r>
            <w:r w:rsidRPr="002803D6">
              <w:rPr>
                <w:rFonts w:eastAsia="Times New Roman"/>
                <w:lang w:eastAsia="lv-LV"/>
              </w:rPr>
              <w:t xml:space="preserve"> </w:t>
            </w:r>
          </w:p>
          <w:p w:rsidR="002803D6" w:rsidRDefault="00AC2BD8" w:rsidP="002803D6">
            <w:pPr>
              <w:numPr>
                <w:ilvl w:val="0"/>
                <w:numId w:val="29"/>
              </w:numPr>
              <w:ind w:hanging="166"/>
              <w:rPr>
                <w:rFonts w:eastAsia="Times New Roman"/>
                <w:lang w:eastAsia="lv-LV"/>
              </w:rPr>
            </w:pPr>
            <w:r>
              <w:rPr>
                <w:rFonts w:eastAsia="Times New Roman"/>
                <w:lang w:eastAsia="lv-LV"/>
              </w:rPr>
              <w:t xml:space="preserve">Galīga stāvokļa determinēti </w:t>
            </w:r>
            <w:r w:rsidR="008F5562" w:rsidRPr="002803D6">
              <w:rPr>
                <w:rFonts w:eastAsia="Times New Roman"/>
                <w:lang w:eastAsia="lv-LV"/>
              </w:rPr>
              <w:t>automāti. </w:t>
            </w:r>
            <w:r w:rsidR="006B4098">
              <w:rPr>
                <w:rFonts w:eastAsia="Times New Roman"/>
                <w:lang w:eastAsia="lv-LV"/>
              </w:rPr>
              <w:t>Piemeri.</w:t>
            </w:r>
          </w:p>
          <w:p w:rsidR="002803D6" w:rsidRDefault="008F5562" w:rsidP="002803D6">
            <w:pPr>
              <w:numPr>
                <w:ilvl w:val="0"/>
                <w:numId w:val="29"/>
              </w:numPr>
              <w:ind w:hanging="166"/>
              <w:rPr>
                <w:rFonts w:eastAsia="Times New Roman"/>
                <w:lang w:eastAsia="lv-LV"/>
              </w:rPr>
            </w:pPr>
            <w:r w:rsidRPr="002803D6">
              <w:rPr>
                <w:rFonts w:eastAsia="Times New Roman"/>
                <w:lang w:eastAsia="lv-LV"/>
              </w:rPr>
              <w:t>Nederminēta automāta pārveidošana par determinēto automātu.</w:t>
            </w:r>
          </w:p>
          <w:p w:rsidR="008F5562" w:rsidRPr="002803D6" w:rsidRDefault="008F5562" w:rsidP="002803D6">
            <w:pPr>
              <w:numPr>
                <w:ilvl w:val="0"/>
                <w:numId w:val="29"/>
              </w:numPr>
              <w:ind w:hanging="166"/>
              <w:rPr>
                <w:rFonts w:eastAsia="Times New Roman"/>
                <w:lang w:eastAsia="lv-LV"/>
              </w:rPr>
            </w:pPr>
            <w:r w:rsidRPr="002803D6">
              <w:rPr>
                <w:rFonts w:eastAsia="Times New Roman"/>
                <w:lang w:eastAsia="lv-LV"/>
              </w:rPr>
              <w:t xml:space="preserve">Regulāro </w:t>
            </w:r>
            <w:r w:rsidR="00E321DA">
              <w:rPr>
                <w:rFonts w:eastAsia="Times New Roman"/>
                <w:lang w:eastAsia="lv-LV"/>
              </w:rPr>
              <w:t>un neregulāro valodu noteikšana</w:t>
            </w:r>
            <w:r w:rsidRPr="002803D6">
              <w:rPr>
                <w:rFonts w:eastAsia="Times New Roman"/>
                <w:lang w:eastAsia="lv-LV"/>
              </w:rPr>
              <w:t>.</w:t>
            </w:r>
          </w:p>
          <w:p w:rsidR="00AC2BD8" w:rsidRPr="004B4874" w:rsidRDefault="00AC2BD8" w:rsidP="00FF2116">
            <w:pPr>
              <w:rPr>
                <w:rFonts w:eastAsia="Times New Roman"/>
                <w:lang w:eastAsia="lv-LV"/>
              </w:rPr>
            </w:pPr>
          </w:p>
        </w:tc>
      </w:tr>
      <w:tr w:rsidR="008F5562" w:rsidRPr="008349AD" w:rsidTr="00864E7F">
        <w:trPr>
          <w:jc w:val="center"/>
        </w:trPr>
        <w:tc>
          <w:tcPr>
            <w:tcW w:w="9582" w:type="dxa"/>
            <w:gridSpan w:val="2"/>
            <w:shd w:val="clear" w:color="auto" w:fill="auto"/>
          </w:tcPr>
          <w:p w:rsidR="008F5562" w:rsidRPr="008349AD" w:rsidRDefault="008F5562" w:rsidP="008F5562">
            <w:pPr>
              <w:pStyle w:val="Nosaukumi"/>
            </w:pPr>
            <w:r w:rsidRPr="008349AD">
              <w:t>Obligāti izmantojamie informācijas avoti</w:t>
            </w:r>
          </w:p>
        </w:tc>
      </w:tr>
      <w:tr w:rsidR="008F5562" w:rsidRPr="008349AD" w:rsidTr="00864E7F">
        <w:trPr>
          <w:jc w:val="center"/>
        </w:trPr>
        <w:tc>
          <w:tcPr>
            <w:tcW w:w="9582" w:type="dxa"/>
            <w:gridSpan w:val="2"/>
            <w:shd w:val="clear" w:color="auto" w:fill="auto"/>
          </w:tcPr>
          <w:p w:rsidR="00CD5414" w:rsidRPr="00CD5414" w:rsidRDefault="00CD5414" w:rsidP="009D1539">
            <w:pPr>
              <w:numPr>
                <w:ilvl w:val="0"/>
                <w:numId w:val="33"/>
              </w:numPr>
              <w:rPr>
                <w:bCs w:val="0"/>
                <w:iCs w:val="0"/>
                <w:highlight w:val="yellow"/>
                <w:lang w:val="en-GB" w:eastAsia="en-GB"/>
              </w:rPr>
            </w:pPr>
            <w:r w:rsidRPr="00CD5414">
              <w:rPr>
                <w:color w:val="000000"/>
                <w:highlight w:val="yellow"/>
              </w:rPr>
              <w:t>Chavan Pallavi Vijay, Jadhav Ashish (2023). Automata Theory and Formal Languages: Concepts and Practices. Academic Press; 1st edition, 232pp., ISBN: 978-0323917841</w:t>
            </w:r>
          </w:p>
          <w:p w:rsidR="00017BAE" w:rsidRPr="00CD5414" w:rsidRDefault="00017BAE" w:rsidP="009D1539">
            <w:pPr>
              <w:numPr>
                <w:ilvl w:val="0"/>
                <w:numId w:val="33"/>
              </w:numPr>
              <w:rPr>
                <w:bCs w:val="0"/>
                <w:iCs w:val="0"/>
                <w:highlight w:val="yellow"/>
                <w:lang w:val="en-GB" w:eastAsia="en-GB"/>
              </w:rPr>
            </w:pPr>
            <w:r w:rsidRPr="00CD5414">
              <w:rPr>
                <w:bCs w:val="0"/>
                <w:iCs w:val="0"/>
                <w:highlight w:val="yellow"/>
                <w:lang w:val="en-GB" w:eastAsia="en-GB"/>
              </w:rPr>
              <w:t>Linz Peter, Rodger Susan H. (2022). An Introduction to Formal Languages and Automata. Jones &amp; Bartlett Learning, 572 pp. ISBN: 9781284231601.</w:t>
            </w:r>
          </w:p>
          <w:p w:rsidR="008F5562" w:rsidRPr="008349AD" w:rsidRDefault="008F5562" w:rsidP="00CD5414">
            <w:pPr>
              <w:ind w:left="720"/>
              <w:rPr>
                <w:color w:val="000000"/>
              </w:rPr>
            </w:pPr>
          </w:p>
        </w:tc>
      </w:tr>
      <w:tr w:rsidR="008F5562" w:rsidRPr="008349AD" w:rsidTr="00864E7F">
        <w:trPr>
          <w:jc w:val="center"/>
        </w:trPr>
        <w:tc>
          <w:tcPr>
            <w:tcW w:w="9582" w:type="dxa"/>
            <w:gridSpan w:val="2"/>
            <w:shd w:val="clear" w:color="auto" w:fill="auto"/>
          </w:tcPr>
          <w:p w:rsidR="008F5562" w:rsidRPr="008349AD" w:rsidRDefault="008F5562" w:rsidP="008F5562">
            <w:pPr>
              <w:pStyle w:val="Nosaukumi"/>
            </w:pPr>
            <w:r w:rsidRPr="008349AD">
              <w:t>Papildus informācijas avoti</w:t>
            </w:r>
          </w:p>
        </w:tc>
      </w:tr>
      <w:tr w:rsidR="008F5562" w:rsidRPr="008349AD" w:rsidTr="00864E7F">
        <w:trPr>
          <w:jc w:val="center"/>
        </w:trPr>
        <w:tc>
          <w:tcPr>
            <w:tcW w:w="9582" w:type="dxa"/>
            <w:gridSpan w:val="2"/>
            <w:shd w:val="clear" w:color="auto" w:fill="auto"/>
          </w:tcPr>
          <w:p w:rsidR="00CD5414" w:rsidRPr="00CD5414" w:rsidRDefault="00CD5414" w:rsidP="00CD5414">
            <w:pPr>
              <w:numPr>
                <w:ilvl w:val="0"/>
                <w:numId w:val="34"/>
              </w:numPr>
              <w:rPr>
                <w:rFonts w:eastAsia="Times New Roman"/>
                <w:highlight w:val="yellow"/>
                <w:lang w:eastAsia="lv-LV"/>
              </w:rPr>
            </w:pPr>
            <w:bookmarkStart w:id="0" w:name="_GoBack"/>
            <w:bookmarkEnd w:id="0"/>
            <w:r w:rsidRPr="00CD5414">
              <w:rPr>
                <w:highlight w:val="yellow"/>
              </w:rPr>
              <w:t>Gurari Eitan, (1989). An Introduction to the Theory of Computation. Computer Science Press, 314. pp. ISBN: 0716781824</w:t>
            </w:r>
          </w:p>
          <w:p w:rsidR="00CD5414" w:rsidRPr="00CD5414" w:rsidRDefault="00CD5414" w:rsidP="00CD5414">
            <w:pPr>
              <w:numPr>
                <w:ilvl w:val="0"/>
                <w:numId w:val="34"/>
              </w:numPr>
              <w:rPr>
                <w:bCs w:val="0"/>
                <w:iCs w:val="0"/>
                <w:highlight w:val="yellow"/>
                <w:lang w:val="en-GB" w:eastAsia="en-GB"/>
              </w:rPr>
            </w:pPr>
            <w:r w:rsidRPr="00CD5414">
              <w:rPr>
                <w:bCs w:val="0"/>
                <w:iCs w:val="0"/>
                <w:highlight w:val="yellow"/>
                <w:lang w:val="en-GB" w:eastAsia="en-GB"/>
              </w:rPr>
              <w:t>Hopcroft John E. (2007) Introduction to Automata Theory, Languages, and Computation. Pearson; 3rd edition, 560 pp. ISBN: 978-0321455369.</w:t>
            </w:r>
          </w:p>
          <w:p w:rsidR="00A00E3E" w:rsidRPr="00CD5414" w:rsidRDefault="00A00E3E" w:rsidP="005304AA">
            <w:pPr>
              <w:numPr>
                <w:ilvl w:val="0"/>
                <w:numId w:val="34"/>
              </w:numPr>
              <w:rPr>
                <w:rFonts w:eastAsia="Times New Roman"/>
                <w:highlight w:val="yellow"/>
                <w:lang w:eastAsia="lv-LV"/>
              </w:rPr>
            </w:pPr>
            <w:r w:rsidRPr="00CD5414">
              <w:rPr>
                <w:rFonts w:eastAsia="Times New Roman"/>
                <w:highlight w:val="yellow"/>
                <w:lang w:eastAsia="en-GB"/>
              </w:rPr>
              <w:t>Lewis Harry, Pappadimitriou Christos (1997). Elements of the Theory of Computation. Prentice-Hall, 384 pp.ISBN: ISBN-13: 978-0132624787</w:t>
            </w:r>
          </w:p>
          <w:p w:rsidR="00A00E3E" w:rsidRPr="00CD5414" w:rsidRDefault="00A00E3E" w:rsidP="005304AA">
            <w:pPr>
              <w:numPr>
                <w:ilvl w:val="0"/>
                <w:numId w:val="34"/>
              </w:numPr>
              <w:rPr>
                <w:rFonts w:eastAsia="Times New Roman"/>
                <w:highlight w:val="yellow"/>
                <w:lang w:eastAsia="en-GB"/>
              </w:rPr>
            </w:pPr>
            <w:r w:rsidRPr="00CD5414">
              <w:rPr>
                <w:rFonts w:eastAsia="Times New Roman"/>
                <w:highlight w:val="yellow"/>
                <w:lang w:eastAsia="en-GB"/>
              </w:rPr>
              <w:t>Martin John (2010). Introduction to Languages and the Theory of Computation. McGraw Hill, 4rd edition 448 pp. ISBN: 978-0073191461</w:t>
            </w:r>
          </w:p>
          <w:p w:rsidR="00CD5414" w:rsidRPr="00CD5414" w:rsidRDefault="00CD5414" w:rsidP="00CD5414">
            <w:pPr>
              <w:numPr>
                <w:ilvl w:val="0"/>
                <w:numId w:val="34"/>
              </w:numPr>
              <w:rPr>
                <w:bCs w:val="0"/>
                <w:iCs w:val="0"/>
                <w:highlight w:val="yellow"/>
                <w:lang w:eastAsia="en-GB"/>
              </w:rPr>
            </w:pPr>
            <w:r w:rsidRPr="00CD5414">
              <w:rPr>
                <w:bCs w:val="0"/>
                <w:iCs w:val="0"/>
                <w:highlight w:val="yellow"/>
                <w:lang w:eastAsia="en-GB"/>
              </w:rPr>
              <w:t>Sipser Michael, (2013). Introduction to the Theory of Computation. Cengage Learning; 3rd edition, 504 pp. ISBN: 978-1133187790.</w:t>
            </w:r>
          </w:p>
          <w:p w:rsidR="008F5562" w:rsidRPr="00710FAB" w:rsidRDefault="009D1539" w:rsidP="005304AA">
            <w:pPr>
              <w:numPr>
                <w:ilvl w:val="0"/>
                <w:numId w:val="34"/>
              </w:numPr>
              <w:rPr>
                <w:rFonts w:eastAsia="Times New Roman"/>
                <w:lang w:eastAsia="lv-LV"/>
              </w:rPr>
            </w:pPr>
            <w:r w:rsidRPr="00CD5414">
              <w:rPr>
                <w:rFonts w:eastAsia="Times New Roman"/>
                <w:highlight w:val="yellow"/>
                <w:lang w:eastAsia="lv-LV"/>
              </w:rPr>
              <w:t xml:space="preserve">Sudkamp </w:t>
            </w:r>
            <w:r w:rsidR="00E34103" w:rsidRPr="00CD5414">
              <w:rPr>
                <w:rFonts w:eastAsia="Times New Roman"/>
                <w:highlight w:val="yellow"/>
                <w:lang w:eastAsia="lv-LV"/>
              </w:rPr>
              <w:t xml:space="preserve">Thomas A. (2006). </w:t>
            </w:r>
            <w:r w:rsidRPr="00CD5414">
              <w:rPr>
                <w:rFonts w:eastAsia="Times New Roman"/>
                <w:highlight w:val="yellow"/>
                <w:lang w:eastAsia="lv-LV"/>
              </w:rPr>
              <w:t>Languages and Machines: An Introduction to the Theory of Computer Science, 3/E, Addison-Wesley, 672</w:t>
            </w:r>
            <w:r w:rsidR="00E34103" w:rsidRPr="00CD5414">
              <w:rPr>
                <w:rFonts w:eastAsia="Times New Roman"/>
                <w:highlight w:val="yellow"/>
                <w:lang w:eastAsia="lv-LV"/>
              </w:rPr>
              <w:t xml:space="preserve"> pp. ISBN: 978-0321322210</w:t>
            </w:r>
            <w:r w:rsidR="008F5562" w:rsidRPr="00710FAB">
              <w:rPr>
                <w:rFonts w:eastAsia="Times New Roman"/>
                <w:lang w:eastAsia="lv-LV"/>
              </w:rPr>
              <w:br/>
            </w:r>
          </w:p>
        </w:tc>
      </w:tr>
      <w:tr w:rsidR="008F5562" w:rsidRPr="008349AD" w:rsidTr="00864E7F">
        <w:trPr>
          <w:jc w:val="center"/>
        </w:trPr>
        <w:tc>
          <w:tcPr>
            <w:tcW w:w="9582" w:type="dxa"/>
            <w:gridSpan w:val="2"/>
            <w:shd w:val="clear" w:color="auto" w:fill="auto"/>
          </w:tcPr>
          <w:p w:rsidR="008F5562" w:rsidRPr="008349AD" w:rsidRDefault="008F5562" w:rsidP="008F5562">
            <w:pPr>
              <w:pStyle w:val="Nosaukumi"/>
            </w:pPr>
            <w:r w:rsidRPr="008349AD">
              <w:t>Periodika un citi informācijas avoti</w:t>
            </w:r>
          </w:p>
        </w:tc>
      </w:tr>
      <w:tr w:rsidR="008F5562" w:rsidRPr="008349AD" w:rsidTr="00864E7F">
        <w:trPr>
          <w:jc w:val="center"/>
        </w:trPr>
        <w:tc>
          <w:tcPr>
            <w:tcW w:w="9582" w:type="dxa"/>
            <w:gridSpan w:val="2"/>
            <w:shd w:val="clear" w:color="auto" w:fill="auto"/>
            <w:vAlign w:val="center"/>
          </w:tcPr>
          <w:p w:rsidR="00A00E3E" w:rsidRDefault="00A00E3E" w:rsidP="00A00E3E">
            <w:pPr>
              <w:numPr>
                <w:ilvl w:val="0"/>
                <w:numId w:val="35"/>
              </w:numPr>
              <w:rPr>
                <w:rFonts w:eastAsia="Times New Roman"/>
                <w:lang w:eastAsia="lv-LV"/>
              </w:rPr>
            </w:pPr>
            <w:r w:rsidRPr="00A00E3E">
              <w:rPr>
                <w:rFonts w:eastAsia="Times New Roman"/>
                <w:lang w:eastAsia="lv-LV"/>
              </w:rPr>
              <w:t>Finite State Machine Designer</w:t>
            </w:r>
            <w:r>
              <w:rPr>
                <w:rFonts w:eastAsia="Times New Roman"/>
                <w:lang w:eastAsia="lv-LV"/>
              </w:rPr>
              <w:t xml:space="preserve">, </w:t>
            </w:r>
            <w:r w:rsidRPr="00A00E3E">
              <w:rPr>
                <w:rFonts w:eastAsia="Times New Roman"/>
                <w:lang w:eastAsia="lv-LV"/>
              </w:rPr>
              <w:t>https://www.cs.unc.edu/~otternes/comp455/fsm_designer/</w:t>
            </w:r>
          </w:p>
          <w:p w:rsidR="00E34103" w:rsidRPr="00A00E3E" w:rsidRDefault="00E34103" w:rsidP="008F5562">
            <w:pPr>
              <w:numPr>
                <w:ilvl w:val="0"/>
                <w:numId w:val="35"/>
              </w:numPr>
              <w:rPr>
                <w:rStyle w:val="Hyperlink"/>
                <w:rFonts w:eastAsia="Times New Roman"/>
                <w:color w:val="auto"/>
                <w:u w:val="none"/>
                <w:lang w:eastAsia="lv-LV"/>
              </w:rPr>
            </w:pPr>
            <w:r w:rsidRPr="004B4874">
              <w:rPr>
                <w:rFonts w:eastAsia="Times New Roman"/>
                <w:lang w:eastAsia="lv-LV"/>
              </w:rPr>
              <w:lastRenderedPageBreak/>
              <w:t xml:space="preserve">Introduction to Automata Theory, Languages, and Computation, </w:t>
            </w:r>
            <w:r w:rsidRPr="00A00E3E">
              <w:rPr>
                <w:rFonts w:eastAsia="Times New Roman"/>
                <w:lang w:eastAsia="lv-LV"/>
              </w:rPr>
              <w:t>http://www-db.stanford.edu/~ullman/ialc.html</w:t>
            </w:r>
          </w:p>
          <w:p w:rsidR="00A00E3E" w:rsidRDefault="00A00E3E" w:rsidP="00A00E3E">
            <w:pPr>
              <w:numPr>
                <w:ilvl w:val="0"/>
                <w:numId w:val="35"/>
              </w:numPr>
              <w:rPr>
                <w:rFonts w:eastAsia="Times New Roman"/>
                <w:lang w:eastAsia="lv-LV"/>
              </w:rPr>
            </w:pPr>
            <w:r>
              <w:rPr>
                <w:rFonts w:eastAsia="Times New Roman"/>
                <w:lang w:eastAsia="lv-LV"/>
              </w:rPr>
              <w:t xml:space="preserve">Theory of Automata, </w:t>
            </w:r>
            <w:r w:rsidRPr="00A00E3E">
              <w:rPr>
                <w:rFonts w:eastAsia="Times New Roman"/>
                <w:lang w:eastAsia="lv-LV"/>
              </w:rPr>
              <w:t>https://www.javatpoint.com/theory-of-automata</w:t>
            </w:r>
          </w:p>
          <w:p w:rsidR="008F5562" w:rsidRPr="008349AD" w:rsidRDefault="008F5562" w:rsidP="00E34103">
            <w:pPr>
              <w:rPr>
                <w:rFonts w:eastAsia="Times New Roman"/>
                <w:lang w:eastAsia="lv-LV"/>
              </w:rPr>
            </w:pPr>
          </w:p>
        </w:tc>
      </w:tr>
      <w:tr w:rsidR="008F5562" w:rsidRPr="008349AD" w:rsidTr="00864E7F">
        <w:trPr>
          <w:jc w:val="center"/>
        </w:trPr>
        <w:tc>
          <w:tcPr>
            <w:tcW w:w="9582" w:type="dxa"/>
            <w:gridSpan w:val="2"/>
            <w:shd w:val="clear" w:color="auto" w:fill="auto"/>
          </w:tcPr>
          <w:p w:rsidR="008F5562" w:rsidRPr="008349AD" w:rsidRDefault="008F5562" w:rsidP="008F5562">
            <w:pPr>
              <w:pStyle w:val="Nosaukumi"/>
            </w:pPr>
            <w:r w:rsidRPr="008349AD">
              <w:lastRenderedPageBreak/>
              <w:t>Piezīmes</w:t>
            </w:r>
          </w:p>
        </w:tc>
      </w:tr>
      <w:tr w:rsidR="008F5562" w:rsidRPr="008349AD" w:rsidTr="00864E7F">
        <w:trPr>
          <w:trHeight w:val="868"/>
          <w:jc w:val="center"/>
        </w:trPr>
        <w:tc>
          <w:tcPr>
            <w:tcW w:w="9582" w:type="dxa"/>
            <w:gridSpan w:val="2"/>
            <w:shd w:val="clear" w:color="auto" w:fill="auto"/>
          </w:tcPr>
          <w:p w:rsidR="00E62023" w:rsidRDefault="00E62023" w:rsidP="008F5562">
            <w:pPr>
              <w:rPr>
                <w:rFonts w:eastAsia="Times New Roman"/>
                <w:lang w:eastAsia="en-GB"/>
              </w:rPr>
            </w:pPr>
            <w:r w:rsidRPr="00E62023">
              <w:rPr>
                <w:rFonts w:eastAsia="Times New Roman"/>
                <w:lang w:eastAsia="en-GB"/>
              </w:rPr>
              <w:t xml:space="preserve">Profesionālās augstākās izglītības bakalaura studiju programmas „Informācijas tehnoloģijas“ </w:t>
            </w:r>
            <w:r w:rsidR="00165ABF">
              <w:rPr>
                <w:rFonts w:eastAsia="Times New Roman"/>
                <w:lang w:eastAsia="en-GB"/>
              </w:rPr>
              <w:t>studiju kurss</w:t>
            </w:r>
            <w:r>
              <w:rPr>
                <w:rFonts w:eastAsia="Times New Roman"/>
                <w:lang w:eastAsia="en-GB"/>
              </w:rPr>
              <w:t>.</w:t>
            </w:r>
          </w:p>
          <w:p w:rsidR="008F5562" w:rsidRPr="00026C21" w:rsidRDefault="008F5562" w:rsidP="008F5562">
            <w:pPr>
              <w:rPr>
                <w:color w:val="0070C0"/>
              </w:rPr>
            </w:pPr>
            <w:r w:rsidRPr="009F4AAB">
              <w:rPr>
                <w:rFonts w:eastAsia="Times New Roman"/>
                <w:lang w:eastAsia="en-GB"/>
              </w:rPr>
              <w:t>Kurss tiek docēts latviešu valodā.</w:t>
            </w:r>
          </w:p>
        </w:tc>
      </w:tr>
    </w:tbl>
    <w:p w:rsidR="00360579" w:rsidRPr="008349AD" w:rsidRDefault="00360579"/>
    <w:sectPr w:rsidR="00360579" w:rsidRPr="008349AD"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3A9" w:rsidRDefault="00CA53A9" w:rsidP="001B4907">
      <w:r>
        <w:separator/>
      </w:r>
    </w:p>
  </w:endnote>
  <w:endnote w:type="continuationSeparator" w:id="0">
    <w:p w:rsidR="00CA53A9" w:rsidRDefault="00CA53A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3A9" w:rsidRDefault="00CA53A9" w:rsidP="001B4907">
      <w:r>
        <w:separator/>
      </w:r>
    </w:p>
  </w:footnote>
  <w:footnote w:type="continuationSeparator" w:id="0">
    <w:p w:rsidR="00CA53A9" w:rsidRDefault="00CA53A9"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6D8" w:rsidRDefault="00E616D8" w:rsidP="00E616D8">
    <w:pPr>
      <w:pStyle w:val="Header"/>
    </w:pPr>
  </w:p>
  <w:p w:rsidR="00E616D8" w:rsidRPr="007B1FB4" w:rsidRDefault="00E616D8" w:rsidP="00E616D8">
    <w:pPr>
      <w:pStyle w:val="Header"/>
    </w:pPr>
  </w:p>
  <w:p w:rsidR="00E616D8" w:rsidRPr="00D66CC2" w:rsidRDefault="00E616D8" w:rsidP="00E616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26662A"/>
    <w:multiLevelType w:val="hybridMultilevel"/>
    <w:tmpl w:val="5504D9AE"/>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3876F30"/>
    <w:multiLevelType w:val="hybridMultilevel"/>
    <w:tmpl w:val="0C30D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ED7444"/>
    <w:multiLevelType w:val="hybridMultilevel"/>
    <w:tmpl w:val="270C6B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5B7145"/>
    <w:multiLevelType w:val="hybridMultilevel"/>
    <w:tmpl w:val="431862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959AF"/>
    <w:multiLevelType w:val="hybridMultilevel"/>
    <w:tmpl w:val="CB1CA512"/>
    <w:lvl w:ilvl="0" w:tplc="B38C7FD2">
      <w:start w:val="1"/>
      <w:numFmt w:val="decimal"/>
      <w:lvlText w:val="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0FC115F6"/>
    <w:multiLevelType w:val="hybridMultilevel"/>
    <w:tmpl w:val="5AA29184"/>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F85711C"/>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CD703F"/>
    <w:multiLevelType w:val="hybridMultilevel"/>
    <w:tmpl w:val="BB320FD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B28583B"/>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6679D4"/>
    <w:multiLevelType w:val="hybridMultilevel"/>
    <w:tmpl w:val="346CA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F44C09"/>
    <w:multiLevelType w:val="hybridMultilevel"/>
    <w:tmpl w:val="56521C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8D3A1E"/>
    <w:multiLevelType w:val="hybridMultilevel"/>
    <w:tmpl w:val="AC6C38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160016"/>
    <w:multiLevelType w:val="hybridMultilevel"/>
    <w:tmpl w:val="01CA0B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554C43"/>
    <w:multiLevelType w:val="hybridMultilevel"/>
    <w:tmpl w:val="F16690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2C5304"/>
    <w:multiLevelType w:val="hybridMultilevel"/>
    <w:tmpl w:val="C80E34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68733D"/>
    <w:multiLevelType w:val="hybridMultilevel"/>
    <w:tmpl w:val="71509E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2A12FC8"/>
    <w:multiLevelType w:val="hybridMultilevel"/>
    <w:tmpl w:val="E4F2C0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B53A67"/>
    <w:multiLevelType w:val="hybridMultilevel"/>
    <w:tmpl w:val="4E6CE802"/>
    <w:lvl w:ilvl="0" w:tplc="DEF2A54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BDB2658"/>
    <w:multiLevelType w:val="hybridMultilevel"/>
    <w:tmpl w:val="8158A7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F331B7"/>
    <w:multiLevelType w:val="hybridMultilevel"/>
    <w:tmpl w:val="EF90F1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59B2519"/>
    <w:multiLevelType w:val="hybridMultilevel"/>
    <w:tmpl w:val="EED631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B770645"/>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FF5060"/>
    <w:multiLevelType w:val="hybridMultilevel"/>
    <w:tmpl w:val="B51ED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3F6978"/>
    <w:multiLevelType w:val="hybridMultilevel"/>
    <w:tmpl w:val="5504D9AE"/>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0CB68F1"/>
    <w:multiLevelType w:val="hybridMultilevel"/>
    <w:tmpl w:val="AC6C38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5A5833"/>
    <w:multiLevelType w:val="hybridMultilevel"/>
    <w:tmpl w:val="DE0AA35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2655442"/>
    <w:multiLevelType w:val="hybridMultilevel"/>
    <w:tmpl w:val="713C78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5A4405"/>
    <w:multiLevelType w:val="hybridMultilevel"/>
    <w:tmpl w:val="B51ED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97C6E1E"/>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7F2D32"/>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13"/>
  </w:num>
  <w:num w:numId="3">
    <w:abstractNumId w:val="30"/>
  </w:num>
  <w:num w:numId="4">
    <w:abstractNumId w:val="5"/>
  </w:num>
  <w:num w:numId="5">
    <w:abstractNumId w:val="20"/>
  </w:num>
  <w:num w:numId="6">
    <w:abstractNumId w:val="6"/>
  </w:num>
  <w:num w:numId="7">
    <w:abstractNumId w:val="26"/>
  </w:num>
  <w:num w:numId="8">
    <w:abstractNumId w:val="25"/>
  </w:num>
  <w:num w:numId="9">
    <w:abstractNumId w:val="14"/>
  </w:num>
  <w:num w:numId="10">
    <w:abstractNumId w:val="27"/>
  </w:num>
  <w:num w:numId="11">
    <w:abstractNumId w:val="18"/>
  </w:num>
  <w:num w:numId="12">
    <w:abstractNumId w:val="11"/>
  </w:num>
  <w:num w:numId="13">
    <w:abstractNumId w:val="3"/>
  </w:num>
  <w:num w:numId="14">
    <w:abstractNumId w:val="34"/>
  </w:num>
  <w:num w:numId="15">
    <w:abstractNumId w:val="35"/>
  </w:num>
  <w:num w:numId="16">
    <w:abstractNumId w:val="9"/>
  </w:num>
  <w:num w:numId="17">
    <w:abstractNumId w:val="2"/>
  </w:num>
  <w:num w:numId="18">
    <w:abstractNumId w:val="29"/>
  </w:num>
  <w:num w:numId="19">
    <w:abstractNumId w:val="23"/>
  </w:num>
  <w:num w:numId="20">
    <w:abstractNumId w:val="15"/>
  </w:num>
  <w:num w:numId="21">
    <w:abstractNumId w:val="1"/>
  </w:num>
  <w:num w:numId="22">
    <w:abstractNumId w:val="16"/>
  </w:num>
  <w:num w:numId="23">
    <w:abstractNumId w:val="32"/>
  </w:num>
  <w:num w:numId="24">
    <w:abstractNumId w:val="10"/>
  </w:num>
  <w:num w:numId="25">
    <w:abstractNumId w:val="8"/>
  </w:num>
  <w:num w:numId="26">
    <w:abstractNumId w:val="28"/>
  </w:num>
  <w:num w:numId="27">
    <w:abstractNumId w:val="19"/>
  </w:num>
  <w:num w:numId="28">
    <w:abstractNumId w:val="7"/>
  </w:num>
  <w:num w:numId="29">
    <w:abstractNumId w:val="22"/>
  </w:num>
  <w:num w:numId="30">
    <w:abstractNumId w:val="31"/>
  </w:num>
  <w:num w:numId="31">
    <w:abstractNumId w:val="4"/>
  </w:num>
  <w:num w:numId="32">
    <w:abstractNumId w:val="33"/>
  </w:num>
  <w:num w:numId="33">
    <w:abstractNumId w:val="17"/>
  </w:num>
  <w:num w:numId="34">
    <w:abstractNumId w:val="21"/>
  </w:num>
  <w:num w:numId="3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59C"/>
    <w:rsid w:val="0001644C"/>
    <w:rsid w:val="00017BAE"/>
    <w:rsid w:val="00022B2D"/>
    <w:rsid w:val="00035105"/>
    <w:rsid w:val="00047EFD"/>
    <w:rsid w:val="00050B3D"/>
    <w:rsid w:val="00063999"/>
    <w:rsid w:val="000658A5"/>
    <w:rsid w:val="00067CEB"/>
    <w:rsid w:val="00072D74"/>
    <w:rsid w:val="000904B4"/>
    <w:rsid w:val="000964FB"/>
    <w:rsid w:val="000A0A11"/>
    <w:rsid w:val="000B1835"/>
    <w:rsid w:val="000B3EC4"/>
    <w:rsid w:val="000C5B0C"/>
    <w:rsid w:val="000E2ED7"/>
    <w:rsid w:val="000F55C2"/>
    <w:rsid w:val="00101228"/>
    <w:rsid w:val="00107008"/>
    <w:rsid w:val="0012329E"/>
    <w:rsid w:val="00134BB6"/>
    <w:rsid w:val="00163C0E"/>
    <w:rsid w:val="00165ABF"/>
    <w:rsid w:val="0018784A"/>
    <w:rsid w:val="001A1825"/>
    <w:rsid w:val="001A6CC7"/>
    <w:rsid w:val="001B4907"/>
    <w:rsid w:val="001C4DA5"/>
    <w:rsid w:val="001D2ECB"/>
    <w:rsid w:val="001D46F8"/>
    <w:rsid w:val="001E7E46"/>
    <w:rsid w:val="00205CAC"/>
    <w:rsid w:val="00223567"/>
    <w:rsid w:val="00226C88"/>
    <w:rsid w:val="00231C34"/>
    <w:rsid w:val="00237BA4"/>
    <w:rsid w:val="00244E4B"/>
    <w:rsid w:val="002505F7"/>
    <w:rsid w:val="00260631"/>
    <w:rsid w:val="00267BE6"/>
    <w:rsid w:val="002707AB"/>
    <w:rsid w:val="002803D6"/>
    <w:rsid w:val="002831FA"/>
    <w:rsid w:val="0029558E"/>
    <w:rsid w:val="00296850"/>
    <w:rsid w:val="002A43AB"/>
    <w:rsid w:val="002A6F7B"/>
    <w:rsid w:val="002B331D"/>
    <w:rsid w:val="002B4FF9"/>
    <w:rsid w:val="002B534E"/>
    <w:rsid w:val="002D1217"/>
    <w:rsid w:val="00316301"/>
    <w:rsid w:val="00316E43"/>
    <w:rsid w:val="003204AF"/>
    <w:rsid w:val="0033654D"/>
    <w:rsid w:val="003559A6"/>
    <w:rsid w:val="00360579"/>
    <w:rsid w:val="003642C9"/>
    <w:rsid w:val="00381175"/>
    <w:rsid w:val="00384FAC"/>
    <w:rsid w:val="0039411B"/>
    <w:rsid w:val="003A1A78"/>
    <w:rsid w:val="003A5E35"/>
    <w:rsid w:val="003C2FFF"/>
    <w:rsid w:val="003C45AC"/>
    <w:rsid w:val="003E46DC"/>
    <w:rsid w:val="003E5320"/>
    <w:rsid w:val="004006E3"/>
    <w:rsid w:val="004336AA"/>
    <w:rsid w:val="00437279"/>
    <w:rsid w:val="00440754"/>
    <w:rsid w:val="004526C6"/>
    <w:rsid w:val="00474EFC"/>
    <w:rsid w:val="00493ABF"/>
    <w:rsid w:val="004A58BE"/>
    <w:rsid w:val="004B6523"/>
    <w:rsid w:val="004C23FA"/>
    <w:rsid w:val="004C363D"/>
    <w:rsid w:val="004D30D7"/>
    <w:rsid w:val="004D4341"/>
    <w:rsid w:val="004D6761"/>
    <w:rsid w:val="004E690C"/>
    <w:rsid w:val="004E7D33"/>
    <w:rsid w:val="004F2E18"/>
    <w:rsid w:val="004F56EF"/>
    <w:rsid w:val="00514DF4"/>
    <w:rsid w:val="005222AA"/>
    <w:rsid w:val="005304AA"/>
    <w:rsid w:val="0056659C"/>
    <w:rsid w:val="005813D7"/>
    <w:rsid w:val="00581DEA"/>
    <w:rsid w:val="005C326D"/>
    <w:rsid w:val="005F4F24"/>
    <w:rsid w:val="00601FB6"/>
    <w:rsid w:val="00612290"/>
    <w:rsid w:val="006214C8"/>
    <w:rsid w:val="00621CF9"/>
    <w:rsid w:val="00653874"/>
    <w:rsid w:val="006625E6"/>
    <w:rsid w:val="00676EC2"/>
    <w:rsid w:val="00683AFA"/>
    <w:rsid w:val="00687FE1"/>
    <w:rsid w:val="006937F6"/>
    <w:rsid w:val="006B4098"/>
    <w:rsid w:val="006B7D87"/>
    <w:rsid w:val="006C42D5"/>
    <w:rsid w:val="006C71C6"/>
    <w:rsid w:val="006D6150"/>
    <w:rsid w:val="006E4810"/>
    <w:rsid w:val="006F2201"/>
    <w:rsid w:val="00701A39"/>
    <w:rsid w:val="00710FAB"/>
    <w:rsid w:val="00737270"/>
    <w:rsid w:val="00751749"/>
    <w:rsid w:val="00755A50"/>
    <w:rsid w:val="007623C0"/>
    <w:rsid w:val="007707F3"/>
    <w:rsid w:val="00770AF4"/>
    <w:rsid w:val="00777A8A"/>
    <w:rsid w:val="007853D0"/>
    <w:rsid w:val="00791E37"/>
    <w:rsid w:val="007C5F27"/>
    <w:rsid w:val="007C6F8F"/>
    <w:rsid w:val="007D253B"/>
    <w:rsid w:val="007D6AA6"/>
    <w:rsid w:val="00813844"/>
    <w:rsid w:val="008172A5"/>
    <w:rsid w:val="00822835"/>
    <w:rsid w:val="008349AD"/>
    <w:rsid w:val="0084126B"/>
    <w:rsid w:val="008621A7"/>
    <w:rsid w:val="00864E7F"/>
    <w:rsid w:val="0087431B"/>
    <w:rsid w:val="00877B41"/>
    <w:rsid w:val="00877E76"/>
    <w:rsid w:val="00896D4C"/>
    <w:rsid w:val="008B3C3C"/>
    <w:rsid w:val="008C3497"/>
    <w:rsid w:val="008C3BF1"/>
    <w:rsid w:val="008D3300"/>
    <w:rsid w:val="008D41C9"/>
    <w:rsid w:val="008D4CBD"/>
    <w:rsid w:val="008E2F25"/>
    <w:rsid w:val="008E7DAD"/>
    <w:rsid w:val="008F5562"/>
    <w:rsid w:val="008F5EB7"/>
    <w:rsid w:val="00912EC2"/>
    <w:rsid w:val="0094210B"/>
    <w:rsid w:val="00974051"/>
    <w:rsid w:val="009810EF"/>
    <w:rsid w:val="0098180C"/>
    <w:rsid w:val="0099169F"/>
    <w:rsid w:val="009A23F4"/>
    <w:rsid w:val="009A3FD9"/>
    <w:rsid w:val="009B305A"/>
    <w:rsid w:val="009B49C8"/>
    <w:rsid w:val="009B6EB0"/>
    <w:rsid w:val="009C1CF8"/>
    <w:rsid w:val="009D1539"/>
    <w:rsid w:val="009E1B30"/>
    <w:rsid w:val="009E42B8"/>
    <w:rsid w:val="009E6E64"/>
    <w:rsid w:val="009F4AAB"/>
    <w:rsid w:val="00A00E3E"/>
    <w:rsid w:val="00A47B6B"/>
    <w:rsid w:val="00A65099"/>
    <w:rsid w:val="00A9480B"/>
    <w:rsid w:val="00A962A0"/>
    <w:rsid w:val="00AA503A"/>
    <w:rsid w:val="00AC2BD8"/>
    <w:rsid w:val="00AC4795"/>
    <w:rsid w:val="00AD66FC"/>
    <w:rsid w:val="00AE1BEB"/>
    <w:rsid w:val="00B10607"/>
    <w:rsid w:val="00B13E94"/>
    <w:rsid w:val="00B15BA5"/>
    <w:rsid w:val="00B40E2B"/>
    <w:rsid w:val="00B73C40"/>
    <w:rsid w:val="00B83C39"/>
    <w:rsid w:val="00BA1DD1"/>
    <w:rsid w:val="00BB6196"/>
    <w:rsid w:val="00BC05DC"/>
    <w:rsid w:val="00BC2513"/>
    <w:rsid w:val="00BD6625"/>
    <w:rsid w:val="00BF059F"/>
    <w:rsid w:val="00C00731"/>
    <w:rsid w:val="00C04A06"/>
    <w:rsid w:val="00C20864"/>
    <w:rsid w:val="00C23A2D"/>
    <w:rsid w:val="00C24056"/>
    <w:rsid w:val="00C465B8"/>
    <w:rsid w:val="00C51581"/>
    <w:rsid w:val="00C533AB"/>
    <w:rsid w:val="00C53EDF"/>
    <w:rsid w:val="00C82A4E"/>
    <w:rsid w:val="00CA2A8A"/>
    <w:rsid w:val="00CA532C"/>
    <w:rsid w:val="00CA53A9"/>
    <w:rsid w:val="00CB6169"/>
    <w:rsid w:val="00CC5DEA"/>
    <w:rsid w:val="00CC6D2F"/>
    <w:rsid w:val="00CD3AB7"/>
    <w:rsid w:val="00CD5414"/>
    <w:rsid w:val="00CE3BFE"/>
    <w:rsid w:val="00CF5E4B"/>
    <w:rsid w:val="00D51ABF"/>
    <w:rsid w:val="00D550F0"/>
    <w:rsid w:val="00D7265D"/>
    <w:rsid w:val="00DA04F4"/>
    <w:rsid w:val="00DB03E9"/>
    <w:rsid w:val="00DB280B"/>
    <w:rsid w:val="00DB7BFA"/>
    <w:rsid w:val="00DD13BF"/>
    <w:rsid w:val="00DD52AB"/>
    <w:rsid w:val="00DE0BBC"/>
    <w:rsid w:val="00E17FA7"/>
    <w:rsid w:val="00E21AD8"/>
    <w:rsid w:val="00E321DA"/>
    <w:rsid w:val="00E34103"/>
    <w:rsid w:val="00E5390C"/>
    <w:rsid w:val="00E55D97"/>
    <w:rsid w:val="00E574D9"/>
    <w:rsid w:val="00E616D8"/>
    <w:rsid w:val="00E62023"/>
    <w:rsid w:val="00E64C4F"/>
    <w:rsid w:val="00E734F6"/>
    <w:rsid w:val="00E7424E"/>
    <w:rsid w:val="00E81244"/>
    <w:rsid w:val="00E928A1"/>
    <w:rsid w:val="00E93357"/>
    <w:rsid w:val="00ED217A"/>
    <w:rsid w:val="00EE1D85"/>
    <w:rsid w:val="00EE54E4"/>
    <w:rsid w:val="00EF23A8"/>
    <w:rsid w:val="00F04A01"/>
    <w:rsid w:val="00F04F8C"/>
    <w:rsid w:val="00F07CCD"/>
    <w:rsid w:val="00F136E6"/>
    <w:rsid w:val="00F16DF0"/>
    <w:rsid w:val="00F24EB0"/>
    <w:rsid w:val="00F26FD8"/>
    <w:rsid w:val="00F511DB"/>
    <w:rsid w:val="00F700BA"/>
    <w:rsid w:val="00F71BF6"/>
    <w:rsid w:val="00F911B3"/>
    <w:rsid w:val="00FC613B"/>
    <w:rsid w:val="00FD106B"/>
    <w:rsid w:val="00FD7BD0"/>
    <w:rsid w:val="00FE4805"/>
    <w:rsid w:val="00FF2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242F6"/>
  <w15:chartTrackingRefBased/>
  <w15:docId w15:val="{BCE35E10-8F9B-484E-9F7C-46C13937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pPr>
    <w:rPr>
      <w:rFonts w:ascii="Times New Roman" w:hAnsi="Times New Roman"/>
      <w:bCs/>
      <w:iCs/>
      <w:sz w:val="24"/>
      <w:szCs w:val="24"/>
      <w:lang w:val="lv-LV" w:eastAsia="en-US"/>
    </w:rPr>
  </w:style>
  <w:style w:type="paragraph" w:styleId="Heading1">
    <w:name w:val="heading 1"/>
    <w:basedOn w:val="Normal"/>
    <w:next w:val="Normal"/>
    <w:link w:val="Heading1Char"/>
    <w:uiPriority w:val="9"/>
    <w:qFormat/>
    <w:rsid w:val="00493ABF"/>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semiHidden/>
    <w:unhideWhenUsed/>
    <w:qFormat/>
    <w:rsid w:val="00437279"/>
    <w:pPr>
      <w:keepNext/>
      <w:spacing w:before="240" w:after="60"/>
      <w:outlineLvl w:val="1"/>
    </w:pPr>
    <w:rPr>
      <w:rFonts w:ascii="Calibri Light" w:eastAsia="Times New Roman" w:hAnsi="Calibri Light"/>
      <w:b/>
      <w:i/>
      <w:iCs w:val="0"/>
      <w:sz w:val="28"/>
      <w:szCs w:val="28"/>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2"/>
    </w:rPr>
  </w:style>
  <w:style w:type="paragraph" w:styleId="Heading4">
    <w:name w:val="heading 4"/>
    <w:basedOn w:val="Normal"/>
    <w:next w:val="Normal"/>
    <w:link w:val="Heading4Char"/>
    <w:uiPriority w:val="9"/>
    <w:semiHidden/>
    <w:unhideWhenUsed/>
    <w:qFormat/>
    <w:rsid w:val="00777A8A"/>
    <w:pPr>
      <w:keepNext/>
      <w:spacing w:before="240" w:after="60"/>
      <w:outlineLvl w:val="3"/>
    </w:pPr>
    <w:rPr>
      <w:rFonts w:ascii="Calibri" w:eastAsia="Times New Roman" w:hAnsi="Calibr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2"/>
      <w:szCs w:val="22"/>
      <w:lang w:val="en-GB"/>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lang w:val="lv-LV" w:eastAsia="lv-LV"/>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character" w:customStyle="1" w:styleId="Heading1Char">
    <w:name w:val="Heading 1 Char"/>
    <w:link w:val="Heading1"/>
    <w:uiPriority w:val="9"/>
    <w:rsid w:val="00493ABF"/>
    <w:rPr>
      <w:rFonts w:ascii="Calibri Light" w:eastAsia="Times New Roman" w:hAnsi="Calibri Light" w:cs="Times New Roman"/>
      <w:bCs/>
      <w:iCs/>
      <w:color w:val="2E74B5"/>
      <w:sz w:val="32"/>
      <w:szCs w:val="32"/>
      <w:lang w:val="lv-LV"/>
    </w:rPr>
  </w:style>
  <w:style w:type="paragraph" w:styleId="BalloonText">
    <w:name w:val="Balloon Text"/>
    <w:basedOn w:val="Normal"/>
    <w:link w:val="BalloonTextChar"/>
    <w:uiPriority w:val="99"/>
    <w:semiHidden/>
    <w:unhideWhenUsed/>
    <w:rsid w:val="004006E3"/>
    <w:pPr>
      <w:autoSpaceDE/>
      <w:autoSpaceDN/>
      <w:adjustRightInd/>
    </w:pPr>
    <w:rPr>
      <w:rFonts w:ascii="Tahoma" w:hAnsi="Tahoma" w:cs="Tahoma"/>
      <w:bCs w:val="0"/>
      <w:iCs w:val="0"/>
      <w:sz w:val="16"/>
      <w:szCs w:val="16"/>
    </w:rPr>
  </w:style>
  <w:style w:type="character" w:customStyle="1" w:styleId="BalloonTextChar">
    <w:name w:val="Balloon Text Char"/>
    <w:link w:val="BalloonText"/>
    <w:uiPriority w:val="99"/>
    <w:semiHidden/>
    <w:rsid w:val="004006E3"/>
    <w:rPr>
      <w:rFonts w:ascii="Tahoma" w:hAnsi="Tahoma" w:cs="Tahoma"/>
      <w:sz w:val="16"/>
      <w:szCs w:val="16"/>
      <w:lang w:val="lv-LV" w:eastAsia="en-US"/>
    </w:rPr>
  </w:style>
  <w:style w:type="character" w:customStyle="1" w:styleId="Heading4Char">
    <w:name w:val="Heading 4 Char"/>
    <w:link w:val="Heading4"/>
    <w:uiPriority w:val="9"/>
    <w:semiHidden/>
    <w:rsid w:val="00777A8A"/>
    <w:rPr>
      <w:rFonts w:ascii="Calibri" w:eastAsia="Times New Roman" w:hAnsi="Calibri" w:cs="Times New Roman"/>
      <w:b/>
      <w:bCs/>
      <w:iCs/>
      <w:sz w:val="28"/>
      <w:szCs w:val="28"/>
      <w:lang w:val="lv-LV" w:eastAsia="en-US"/>
    </w:rPr>
  </w:style>
  <w:style w:type="character" w:customStyle="1" w:styleId="Heading2Char">
    <w:name w:val="Heading 2 Char"/>
    <w:link w:val="Heading2"/>
    <w:uiPriority w:val="9"/>
    <w:semiHidden/>
    <w:rsid w:val="00437279"/>
    <w:rPr>
      <w:rFonts w:ascii="Calibri Light" w:eastAsia="Times New Roman" w:hAnsi="Calibri Light" w:cs="Times New Roman"/>
      <w:b/>
      <w:bCs/>
      <w:i/>
      <w:sz w:val="28"/>
      <w:szCs w:val="28"/>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1231">
      <w:bodyDiv w:val="1"/>
      <w:marLeft w:val="0"/>
      <w:marRight w:val="0"/>
      <w:marTop w:val="0"/>
      <w:marBottom w:val="0"/>
      <w:divBdr>
        <w:top w:val="none" w:sz="0" w:space="0" w:color="auto"/>
        <w:left w:val="none" w:sz="0" w:space="0" w:color="auto"/>
        <w:bottom w:val="none" w:sz="0" w:space="0" w:color="auto"/>
        <w:right w:val="none" w:sz="0" w:space="0" w:color="auto"/>
      </w:divBdr>
    </w:div>
    <w:div w:id="158276610">
      <w:bodyDiv w:val="1"/>
      <w:marLeft w:val="0"/>
      <w:marRight w:val="0"/>
      <w:marTop w:val="0"/>
      <w:marBottom w:val="0"/>
      <w:divBdr>
        <w:top w:val="none" w:sz="0" w:space="0" w:color="auto"/>
        <w:left w:val="none" w:sz="0" w:space="0" w:color="auto"/>
        <w:bottom w:val="none" w:sz="0" w:space="0" w:color="auto"/>
        <w:right w:val="none" w:sz="0" w:space="0" w:color="auto"/>
      </w:divBdr>
    </w:div>
    <w:div w:id="195630634">
      <w:bodyDiv w:val="1"/>
      <w:marLeft w:val="0"/>
      <w:marRight w:val="0"/>
      <w:marTop w:val="0"/>
      <w:marBottom w:val="0"/>
      <w:divBdr>
        <w:top w:val="none" w:sz="0" w:space="0" w:color="auto"/>
        <w:left w:val="none" w:sz="0" w:space="0" w:color="auto"/>
        <w:bottom w:val="none" w:sz="0" w:space="0" w:color="auto"/>
        <w:right w:val="none" w:sz="0" w:space="0" w:color="auto"/>
      </w:divBdr>
    </w:div>
    <w:div w:id="295569113">
      <w:bodyDiv w:val="1"/>
      <w:marLeft w:val="0"/>
      <w:marRight w:val="0"/>
      <w:marTop w:val="0"/>
      <w:marBottom w:val="0"/>
      <w:divBdr>
        <w:top w:val="none" w:sz="0" w:space="0" w:color="auto"/>
        <w:left w:val="none" w:sz="0" w:space="0" w:color="auto"/>
        <w:bottom w:val="none" w:sz="0" w:space="0" w:color="auto"/>
        <w:right w:val="none" w:sz="0" w:space="0" w:color="auto"/>
      </w:divBdr>
    </w:div>
    <w:div w:id="298073018">
      <w:bodyDiv w:val="1"/>
      <w:marLeft w:val="0"/>
      <w:marRight w:val="0"/>
      <w:marTop w:val="0"/>
      <w:marBottom w:val="0"/>
      <w:divBdr>
        <w:top w:val="none" w:sz="0" w:space="0" w:color="auto"/>
        <w:left w:val="none" w:sz="0" w:space="0" w:color="auto"/>
        <w:bottom w:val="none" w:sz="0" w:space="0" w:color="auto"/>
        <w:right w:val="none" w:sz="0" w:space="0" w:color="auto"/>
      </w:divBdr>
      <w:divsChild>
        <w:div w:id="2052917765">
          <w:marLeft w:val="0"/>
          <w:marRight w:val="0"/>
          <w:marTop w:val="0"/>
          <w:marBottom w:val="0"/>
          <w:divBdr>
            <w:top w:val="none" w:sz="0" w:space="0" w:color="auto"/>
            <w:left w:val="none" w:sz="0" w:space="0" w:color="auto"/>
            <w:bottom w:val="none" w:sz="0" w:space="0" w:color="auto"/>
            <w:right w:val="none" w:sz="0" w:space="0" w:color="auto"/>
          </w:divBdr>
          <w:divsChild>
            <w:div w:id="199245998">
              <w:marLeft w:val="0"/>
              <w:marRight w:val="0"/>
              <w:marTop w:val="0"/>
              <w:marBottom w:val="0"/>
              <w:divBdr>
                <w:top w:val="none" w:sz="0" w:space="0" w:color="auto"/>
                <w:left w:val="none" w:sz="0" w:space="0" w:color="auto"/>
                <w:bottom w:val="none" w:sz="0" w:space="0" w:color="auto"/>
                <w:right w:val="none" w:sz="0" w:space="0" w:color="auto"/>
              </w:divBdr>
            </w:div>
          </w:divsChild>
        </w:div>
        <w:div w:id="497771798">
          <w:marLeft w:val="0"/>
          <w:marRight w:val="0"/>
          <w:marTop w:val="0"/>
          <w:marBottom w:val="0"/>
          <w:divBdr>
            <w:top w:val="none" w:sz="0" w:space="0" w:color="auto"/>
            <w:left w:val="none" w:sz="0" w:space="0" w:color="auto"/>
            <w:bottom w:val="none" w:sz="0" w:space="0" w:color="auto"/>
            <w:right w:val="none" w:sz="0" w:space="0" w:color="auto"/>
          </w:divBdr>
          <w:divsChild>
            <w:div w:id="165826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024567">
      <w:bodyDiv w:val="1"/>
      <w:marLeft w:val="0"/>
      <w:marRight w:val="0"/>
      <w:marTop w:val="0"/>
      <w:marBottom w:val="0"/>
      <w:divBdr>
        <w:top w:val="none" w:sz="0" w:space="0" w:color="auto"/>
        <w:left w:val="none" w:sz="0" w:space="0" w:color="auto"/>
        <w:bottom w:val="none" w:sz="0" w:space="0" w:color="auto"/>
        <w:right w:val="none" w:sz="0" w:space="0" w:color="auto"/>
      </w:divBdr>
    </w:div>
    <w:div w:id="454367453">
      <w:bodyDiv w:val="1"/>
      <w:marLeft w:val="0"/>
      <w:marRight w:val="0"/>
      <w:marTop w:val="0"/>
      <w:marBottom w:val="0"/>
      <w:divBdr>
        <w:top w:val="none" w:sz="0" w:space="0" w:color="auto"/>
        <w:left w:val="none" w:sz="0" w:space="0" w:color="auto"/>
        <w:bottom w:val="none" w:sz="0" w:space="0" w:color="auto"/>
        <w:right w:val="none" w:sz="0" w:space="0" w:color="auto"/>
      </w:divBdr>
    </w:div>
    <w:div w:id="585774570">
      <w:bodyDiv w:val="1"/>
      <w:marLeft w:val="0"/>
      <w:marRight w:val="0"/>
      <w:marTop w:val="0"/>
      <w:marBottom w:val="0"/>
      <w:divBdr>
        <w:top w:val="none" w:sz="0" w:space="0" w:color="auto"/>
        <w:left w:val="none" w:sz="0" w:space="0" w:color="auto"/>
        <w:bottom w:val="none" w:sz="0" w:space="0" w:color="auto"/>
        <w:right w:val="none" w:sz="0" w:space="0" w:color="auto"/>
      </w:divBdr>
    </w:div>
    <w:div w:id="588084497">
      <w:bodyDiv w:val="1"/>
      <w:marLeft w:val="0"/>
      <w:marRight w:val="0"/>
      <w:marTop w:val="0"/>
      <w:marBottom w:val="0"/>
      <w:divBdr>
        <w:top w:val="none" w:sz="0" w:space="0" w:color="auto"/>
        <w:left w:val="none" w:sz="0" w:space="0" w:color="auto"/>
        <w:bottom w:val="none" w:sz="0" w:space="0" w:color="auto"/>
        <w:right w:val="none" w:sz="0" w:space="0" w:color="auto"/>
      </w:divBdr>
    </w:div>
    <w:div w:id="633678620">
      <w:bodyDiv w:val="1"/>
      <w:marLeft w:val="0"/>
      <w:marRight w:val="0"/>
      <w:marTop w:val="0"/>
      <w:marBottom w:val="0"/>
      <w:divBdr>
        <w:top w:val="none" w:sz="0" w:space="0" w:color="auto"/>
        <w:left w:val="none" w:sz="0" w:space="0" w:color="auto"/>
        <w:bottom w:val="none" w:sz="0" w:space="0" w:color="auto"/>
        <w:right w:val="none" w:sz="0" w:space="0" w:color="auto"/>
      </w:divBdr>
    </w:div>
    <w:div w:id="759374422">
      <w:bodyDiv w:val="1"/>
      <w:marLeft w:val="0"/>
      <w:marRight w:val="0"/>
      <w:marTop w:val="0"/>
      <w:marBottom w:val="0"/>
      <w:divBdr>
        <w:top w:val="none" w:sz="0" w:space="0" w:color="auto"/>
        <w:left w:val="none" w:sz="0" w:space="0" w:color="auto"/>
        <w:bottom w:val="none" w:sz="0" w:space="0" w:color="auto"/>
        <w:right w:val="none" w:sz="0" w:space="0" w:color="auto"/>
      </w:divBdr>
    </w:div>
    <w:div w:id="843975011">
      <w:bodyDiv w:val="1"/>
      <w:marLeft w:val="0"/>
      <w:marRight w:val="0"/>
      <w:marTop w:val="0"/>
      <w:marBottom w:val="0"/>
      <w:divBdr>
        <w:top w:val="none" w:sz="0" w:space="0" w:color="auto"/>
        <w:left w:val="none" w:sz="0" w:space="0" w:color="auto"/>
        <w:bottom w:val="none" w:sz="0" w:space="0" w:color="auto"/>
        <w:right w:val="none" w:sz="0" w:space="0" w:color="auto"/>
      </w:divBdr>
    </w:div>
    <w:div w:id="913009498">
      <w:bodyDiv w:val="1"/>
      <w:marLeft w:val="0"/>
      <w:marRight w:val="0"/>
      <w:marTop w:val="0"/>
      <w:marBottom w:val="0"/>
      <w:divBdr>
        <w:top w:val="none" w:sz="0" w:space="0" w:color="auto"/>
        <w:left w:val="none" w:sz="0" w:space="0" w:color="auto"/>
        <w:bottom w:val="none" w:sz="0" w:space="0" w:color="auto"/>
        <w:right w:val="none" w:sz="0" w:space="0" w:color="auto"/>
      </w:divBdr>
    </w:div>
    <w:div w:id="931620083">
      <w:bodyDiv w:val="1"/>
      <w:marLeft w:val="0"/>
      <w:marRight w:val="0"/>
      <w:marTop w:val="0"/>
      <w:marBottom w:val="0"/>
      <w:divBdr>
        <w:top w:val="none" w:sz="0" w:space="0" w:color="auto"/>
        <w:left w:val="none" w:sz="0" w:space="0" w:color="auto"/>
        <w:bottom w:val="none" w:sz="0" w:space="0" w:color="auto"/>
        <w:right w:val="none" w:sz="0" w:space="0" w:color="auto"/>
      </w:divBdr>
    </w:div>
    <w:div w:id="994651774">
      <w:bodyDiv w:val="1"/>
      <w:marLeft w:val="0"/>
      <w:marRight w:val="0"/>
      <w:marTop w:val="0"/>
      <w:marBottom w:val="0"/>
      <w:divBdr>
        <w:top w:val="none" w:sz="0" w:space="0" w:color="auto"/>
        <w:left w:val="none" w:sz="0" w:space="0" w:color="auto"/>
        <w:bottom w:val="none" w:sz="0" w:space="0" w:color="auto"/>
        <w:right w:val="none" w:sz="0" w:space="0" w:color="auto"/>
      </w:divBdr>
    </w:div>
    <w:div w:id="1027831080">
      <w:bodyDiv w:val="1"/>
      <w:marLeft w:val="0"/>
      <w:marRight w:val="0"/>
      <w:marTop w:val="0"/>
      <w:marBottom w:val="0"/>
      <w:divBdr>
        <w:top w:val="none" w:sz="0" w:space="0" w:color="auto"/>
        <w:left w:val="none" w:sz="0" w:space="0" w:color="auto"/>
        <w:bottom w:val="none" w:sz="0" w:space="0" w:color="auto"/>
        <w:right w:val="none" w:sz="0" w:space="0" w:color="auto"/>
      </w:divBdr>
    </w:div>
    <w:div w:id="1074158061">
      <w:bodyDiv w:val="1"/>
      <w:marLeft w:val="0"/>
      <w:marRight w:val="0"/>
      <w:marTop w:val="0"/>
      <w:marBottom w:val="0"/>
      <w:divBdr>
        <w:top w:val="none" w:sz="0" w:space="0" w:color="auto"/>
        <w:left w:val="none" w:sz="0" w:space="0" w:color="auto"/>
        <w:bottom w:val="none" w:sz="0" w:space="0" w:color="auto"/>
        <w:right w:val="none" w:sz="0" w:space="0" w:color="auto"/>
      </w:divBdr>
    </w:div>
    <w:div w:id="1096168385">
      <w:bodyDiv w:val="1"/>
      <w:marLeft w:val="0"/>
      <w:marRight w:val="0"/>
      <w:marTop w:val="0"/>
      <w:marBottom w:val="0"/>
      <w:divBdr>
        <w:top w:val="none" w:sz="0" w:space="0" w:color="auto"/>
        <w:left w:val="none" w:sz="0" w:space="0" w:color="auto"/>
        <w:bottom w:val="none" w:sz="0" w:space="0" w:color="auto"/>
        <w:right w:val="none" w:sz="0" w:space="0" w:color="auto"/>
      </w:divBdr>
    </w:div>
    <w:div w:id="1127434824">
      <w:bodyDiv w:val="1"/>
      <w:marLeft w:val="0"/>
      <w:marRight w:val="0"/>
      <w:marTop w:val="0"/>
      <w:marBottom w:val="0"/>
      <w:divBdr>
        <w:top w:val="none" w:sz="0" w:space="0" w:color="auto"/>
        <w:left w:val="none" w:sz="0" w:space="0" w:color="auto"/>
        <w:bottom w:val="none" w:sz="0" w:space="0" w:color="auto"/>
        <w:right w:val="none" w:sz="0" w:space="0" w:color="auto"/>
      </w:divBdr>
    </w:div>
    <w:div w:id="1157720672">
      <w:bodyDiv w:val="1"/>
      <w:marLeft w:val="0"/>
      <w:marRight w:val="0"/>
      <w:marTop w:val="0"/>
      <w:marBottom w:val="0"/>
      <w:divBdr>
        <w:top w:val="none" w:sz="0" w:space="0" w:color="auto"/>
        <w:left w:val="none" w:sz="0" w:space="0" w:color="auto"/>
        <w:bottom w:val="none" w:sz="0" w:space="0" w:color="auto"/>
        <w:right w:val="none" w:sz="0" w:space="0" w:color="auto"/>
      </w:divBdr>
    </w:div>
    <w:div w:id="1329944186">
      <w:bodyDiv w:val="1"/>
      <w:marLeft w:val="0"/>
      <w:marRight w:val="0"/>
      <w:marTop w:val="0"/>
      <w:marBottom w:val="0"/>
      <w:divBdr>
        <w:top w:val="none" w:sz="0" w:space="0" w:color="auto"/>
        <w:left w:val="none" w:sz="0" w:space="0" w:color="auto"/>
        <w:bottom w:val="none" w:sz="0" w:space="0" w:color="auto"/>
        <w:right w:val="none" w:sz="0" w:space="0" w:color="auto"/>
      </w:divBdr>
    </w:div>
    <w:div w:id="1354308493">
      <w:bodyDiv w:val="1"/>
      <w:marLeft w:val="0"/>
      <w:marRight w:val="0"/>
      <w:marTop w:val="0"/>
      <w:marBottom w:val="0"/>
      <w:divBdr>
        <w:top w:val="none" w:sz="0" w:space="0" w:color="auto"/>
        <w:left w:val="none" w:sz="0" w:space="0" w:color="auto"/>
        <w:bottom w:val="none" w:sz="0" w:space="0" w:color="auto"/>
        <w:right w:val="none" w:sz="0" w:space="0" w:color="auto"/>
      </w:divBdr>
    </w:div>
    <w:div w:id="1391541635">
      <w:bodyDiv w:val="1"/>
      <w:marLeft w:val="0"/>
      <w:marRight w:val="0"/>
      <w:marTop w:val="0"/>
      <w:marBottom w:val="0"/>
      <w:divBdr>
        <w:top w:val="none" w:sz="0" w:space="0" w:color="auto"/>
        <w:left w:val="none" w:sz="0" w:space="0" w:color="auto"/>
        <w:bottom w:val="none" w:sz="0" w:space="0" w:color="auto"/>
        <w:right w:val="none" w:sz="0" w:space="0" w:color="auto"/>
      </w:divBdr>
    </w:div>
    <w:div w:id="1407453776">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467309187">
      <w:bodyDiv w:val="1"/>
      <w:marLeft w:val="0"/>
      <w:marRight w:val="0"/>
      <w:marTop w:val="0"/>
      <w:marBottom w:val="0"/>
      <w:divBdr>
        <w:top w:val="none" w:sz="0" w:space="0" w:color="auto"/>
        <w:left w:val="none" w:sz="0" w:space="0" w:color="auto"/>
        <w:bottom w:val="none" w:sz="0" w:space="0" w:color="auto"/>
        <w:right w:val="none" w:sz="0" w:space="0" w:color="auto"/>
      </w:divBdr>
    </w:div>
    <w:div w:id="1577520628">
      <w:bodyDiv w:val="1"/>
      <w:marLeft w:val="0"/>
      <w:marRight w:val="0"/>
      <w:marTop w:val="0"/>
      <w:marBottom w:val="0"/>
      <w:divBdr>
        <w:top w:val="none" w:sz="0" w:space="0" w:color="auto"/>
        <w:left w:val="none" w:sz="0" w:space="0" w:color="auto"/>
        <w:bottom w:val="none" w:sz="0" w:space="0" w:color="auto"/>
        <w:right w:val="none" w:sz="0" w:space="0" w:color="auto"/>
      </w:divBdr>
    </w:div>
    <w:div w:id="1646855578">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1779255068">
      <w:bodyDiv w:val="1"/>
      <w:marLeft w:val="0"/>
      <w:marRight w:val="0"/>
      <w:marTop w:val="0"/>
      <w:marBottom w:val="0"/>
      <w:divBdr>
        <w:top w:val="none" w:sz="0" w:space="0" w:color="auto"/>
        <w:left w:val="none" w:sz="0" w:space="0" w:color="auto"/>
        <w:bottom w:val="none" w:sz="0" w:space="0" w:color="auto"/>
        <w:right w:val="none" w:sz="0" w:space="0" w:color="auto"/>
      </w:divBdr>
    </w:div>
    <w:div w:id="18822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931</TotalTime>
  <Pages>4</Pages>
  <Words>1024</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29</cp:revision>
  <dcterms:created xsi:type="dcterms:W3CDTF">2023-01-07T13:56:00Z</dcterms:created>
  <dcterms:modified xsi:type="dcterms:W3CDTF">2024-03-09T18:50:00Z</dcterms:modified>
</cp:coreProperties>
</file>