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CB6605" w:rsidRDefault="001B4907" w:rsidP="001B4907">
      <w:pPr>
        <w:pStyle w:val="Header"/>
        <w:jc w:val="center"/>
        <w:rPr>
          <w:b/>
        </w:rPr>
      </w:pPr>
      <w:r w:rsidRPr="00CB6605">
        <w:rPr>
          <w:b/>
        </w:rPr>
        <w:t>DAUGAVPILS UNIVERSITĀTES</w:t>
      </w:r>
    </w:p>
    <w:p w:rsidR="001B4907" w:rsidRPr="00CB6605" w:rsidRDefault="001B4907" w:rsidP="001B4907">
      <w:pPr>
        <w:jc w:val="center"/>
        <w:rPr>
          <w:b/>
          <w:lang w:val="de-DE"/>
        </w:rPr>
      </w:pPr>
      <w:r w:rsidRPr="00CB6605">
        <w:rPr>
          <w:b/>
        </w:rPr>
        <w:t>STUDIJU KURSA APRAKSTS</w:t>
      </w:r>
    </w:p>
    <w:p w:rsidR="001B4907" w:rsidRPr="00CB6605"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CB6605" w:rsidTr="001A6313">
        <w:trPr>
          <w:jc w:val="center"/>
        </w:trPr>
        <w:tc>
          <w:tcPr>
            <w:tcW w:w="4639" w:type="dxa"/>
          </w:tcPr>
          <w:p w:rsidR="001B4907" w:rsidRPr="00CB6605" w:rsidRDefault="001B4907" w:rsidP="001A6313">
            <w:pPr>
              <w:pStyle w:val="Nosaukumi"/>
            </w:pPr>
            <w:r w:rsidRPr="00CB6605">
              <w:br w:type="page"/>
            </w:r>
            <w:r w:rsidRPr="00CB6605">
              <w:br w:type="page"/>
            </w:r>
            <w:r w:rsidRPr="00CB6605">
              <w:br w:type="page"/>
            </w:r>
            <w:r w:rsidRPr="00CB6605">
              <w:br w:type="page"/>
              <w:t>Studiju kursa nosaukums</w:t>
            </w:r>
          </w:p>
        </w:tc>
        <w:tc>
          <w:tcPr>
            <w:tcW w:w="4943" w:type="dxa"/>
          </w:tcPr>
          <w:p w:rsidR="001B4907" w:rsidRPr="00CB6605" w:rsidRDefault="00815688" w:rsidP="001A6313">
            <w:pPr>
              <w:jc w:val="both"/>
              <w:rPr>
                <w:rFonts w:eastAsia="Times New Roman"/>
                <w:b/>
                <w:bCs w:val="0"/>
                <w:lang w:eastAsia="lv-LV"/>
              </w:rPr>
            </w:pPr>
            <w:r w:rsidRPr="00CB6605">
              <w:rPr>
                <w:rFonts w:eastAsia="Times New Roman"/>
                <w:b/>
                <w:i/>
                <w:color w:val="336666"/>
                <w:lang w:eastAsia="en-GB"/>
              </w:rPr>
              <w:t>Elektroniskās dokumentācijas izveide [1.līm. IT]</w:t>
            </w:r>
          </w:p>
        </w:tc>
      </w:tr>
      <w:tr w:rsidR="001B4907" w:rsidRPr="00CB6605" w:rsidTr="001A6313">
        <w:trPr>
          <w:jc w:val="center"/>
        </w:trPr>
        <w:tc>
          <w:tcPr>
            <w:tcW w:w="4639" w:type="dxa"/>
          </w:tcPr>
          <w:p w:rsidR="001B4907" w:rsidRPr="00CB6605" w:rsidRDefault="001B4907" w:rsidP="001A6313">
            <w:pPr>
              <w:pStyle w:val="Nosaukumi"/>
            </w:pPr>
            <w:r w:rsidRPr="00CB6605">
              <w:t>Studiju kursa kods (DUIS)</w:t>
            </w:r>
          </w:p>
        </w:tc>
        <w:tc>
          <w:tcPr>
            <w:tcW w:w="4943" w:type="dxa"/>
            <w:vAlign w:val="center"/>
          </w:tcPr>
          <w:p w:rsidR="001B4907" w:rsidRPr="00CB6605" w:rsidRDefault="00815688" w:rsidP="001A6313">
            <w:pPr>
              <w:rPr>
                <w:lang w:eastAsia="lv-LV"/>
              </w:rPr>
            </w:pPr>
            <w:r w:rsidRPr="00CB6605">
              <w:rPr>
                <w:rFonts w:eastAsia="Times New Roman"/>
                <w:lang w:eastAsia="en-GB"/>
              </w:rPr>
              <w:t>DatZ1088</w:t>
            </w:r>
          </w:p>
        </w:tc>
      </w:tr>
      <w:tr w:rsidR="001B4907" w:rsidRPr="00CB6605" w:rsidTr="001A6313">
        <w:trPr>
          <w:jc w:val="center"/>
        </w:trPr>
        <w:tc>
          <w:tcPr>
            <w:tcW w:w="4639" w:type="dxa"/>
          </w:tcPr>
          <w:p w:rsidR="001B4907" w:rsidRPr="00CB6605" w:rsidRDefault="001B4907" w:rsidP="001A6313">
            <w:pPr>
              <w:pStyle w:val="Nosaukumi"/>
            </w:pPr>
            <w:r w:rsidRPr="00CB6605">
              <w:t>Zinātnes nozare</w:t>
            </w:r>
          </w:p>
        </w:tc>
        <w:tc>
          <w:tcPr>
            <w:tcW w:w="4943" w:type="dxa"/>
          </w:tcPr>
          <w:p w:rsidR="001B4907" w:rsidRPr="00CB6605" w:rsidRDefault="00815688" w:rsidP="00815688">
            <w:pPr>
              <w:snapToGrid w:val="0"/>
            </w:pPr>
            <w:r w:rsidRPr="00CB6605">
              <w:rPr>
                <w:rFonts w:eastAsia="Times New Roman"/>
                <w:lang w:eastAsia="en-GB"/>
              </w:rPr>
              <w:t>#Datorzinātne un informācijas tehnoloģijas</w:t>
            </w:r>
          </w:p>
        </w:tc>
      </w:tr>
      <w:tr w:rsidR="001B4907" w:rsidRPr="00CB6605" w:rsidTr="001A6313">
        <w:trPr>
          <w:jc w:val="center"/>
        </w:trPr>
        <w:tc>
          <w:tcPr>
            <w:tcW w:w="4639" w:type="dxa"/>
          </w:tcPr>
          <w:p w:rsidR="001B4907" w:rsidRPr="00CB6605" w:rsidRDefault="001B4907" w:rsidP="001A6313">
            <w:pPr>
              <w:pStyle w:val="Nosaukumi"/>
            </w:pPr>
            <w:r w:rsidRPr="00CB6605">
              <w:t>Kursa līmenis</w:t>
            </w:r>
          </w:p>
        </w:tc>
        <w:tc>
          <w:tcPr>
            <w:tcW w:w="4943" w:type="dxa"/>
            <w:shd w:val="clear" w:color="auto" w:fill="auto"/>
          </w:tcPr>
          <w:p w:rsidR="001B4907" w:rsidRPr="00CB6605" w:rsidRDefault="001B4907" w:rsidP="001A6313">
            <w:pPr>
              <w:rPr>
                <w:lang w:eastAsia="lv-LV"/>
              </w:rPr>
            </w:pPr>
          </w:p>
        </w:tc>
      </w:tr>
      <w:tr w:rsidR="001B4907" w:rsidRPr="00CB6605" w:rsidTr="001A6313">
        <w:trPr>
          <w:jc w:val="center"/>
        </w:trPr>
        <w:tc>
          <w:tcPr>
            <w:tcW w:w="4639" w:type="dxa"/>
          </w:tcPr>
          <w:p w:rsidR="001B4907" w:rsidRPr="00CB6605" w:rsidRDefault="001B4907" w:rsidP="001A6313">
            <w:pPr>
              <w:pStyle w:val="Nosaukumi"/>
              <w:rPr>
                <w:u w:val="single"/>
              </w:rPr>
            </w:pPr>
            <w:r w:rsidRPr="00CB6605">
              <w:t>Kredītpunkti</w:t>
            </w:r>
          </w:p>
        </w:tc>
        <w:tc>
          <w:tcPr>
            <w:tcW w:w="4943" w:type="dxa"/>
            <w:vAlign w:val="center"/>
          </w:tcPr>
          <w:p w:rsidR="001B4907" w:rsidRPr="00CB6605" w:rsidRDefault="00815688" w:rsidP="001A6313">
            <w:pPr>
              <w:rPr>
                <w:lang w:eastAsia="lv-LV"/>
              </w:rPr>
            </w:pPr>
            <w:r w:rsidRPr="00CB6605">
              <w:rPr>
                <w:lang w:eastAsia="lv-LV"/>
              </w:rPr>
              <w:t>2</w:t>
            </w:r>
          </w:p>
        </w:tc>
      </w:tr>
      <w:tr w:rsidR="001B4907" w:rsidRPr="00CB6605" w:rsidTr="001A6313">
        <w:trPr>
          <w:jc w:val="center"/>
        </w:trPr>
        <w:tc>
          <w:tcPr>
            <w:tcW w:w="4639" w:type="dxa"/>
          </w:tcPr>
          <w:p w:rsidR="001B4907" w:rsidRPr="00CB6605" w:rsidRDefault="001B4907" w:rsidP="001A6313">
            <w:pPr>
              <w:pStyle w:val="Nosaukumi"/>
              <w:rPr>
                <w:u w:val="single"/>
              </w:rPr>
            </w:pPr>
            <w:r w:rsidRPr="00CB6605">
              <w:t>ECTS kredītpunkti</w:t>
            </w:r>
          </w:p>
        </w:tc>
        <w:tc>
          <w:tcPr>
            <w:tcW w:w="4943" w:type="dxa"/>
          </w:tcPr>
          <w:p w:rsidR="001B4907" w:rsidRPr="00CB6605" w:rsidRDefault="00815688" w:rsidP="001A6313">
            <w:r w:rsidRPr="00CB6605">
              <w:t>3</w:t>
            </w:r>
          </w:p>
        </w:tc>
      </w:tr>
      <w:tr w:rsidR="001B4907" w:rsidRPr="00CB6605" w:rsidTr="001A6313">
        <w:trPr>
          <w:jc w:val="center"/>
        </w:trPr>
        <w:tc>
          <w:tcPr>
            <w:tcW w:w="4639" w:type="dxa"/>
          </w:tcPr>
          <w:p w:rsidR="001B4907" w:rsidRPr="00CB6605" w:rsidRDefault="001B4907" w:rsidP="001A6313">
            <w:pPr>
              <w:pStyle w:val="Nosaukumi"/>
            </w:pPr>
            <w:r w:rsidRPr="00CB6605">
              <w:t>Kopējais kontaktstundu skaits</w:t>
            </w:r>
          </w:p>
        </w:tc>
        <w:tc>
          <w:tcPr>
            <w:tcW w:w="4943" w:type="dxa"/>
            <w:vAlign w:val="center"/>
          </w:tcPr>
          <w:p w:rsidR="001B4907" w:rsidRPr="00CB6605" w:rsidRDefault="006B4F27" w:rsidP="001A6313">
            <w:pPr>
              <w:rPr>
                <w:lang w:eastAsia="lv-LV"/>
              </w:rPr>
            </w:pPr>
            <w:r>
              <w:rPr>
                <w:lang w:eastAsia="lv-LV"/>
              </w:rPr>
              <w:t>80</w:t>
            </w:r>
          </w:p>
        </w:tc>
      </w:tr>
      <w:tr w:rsidR="001B4907" w:rsidRPr="00CB6605" w:rsidTr="001A6313">
        <w:trPr>
          <w:jc w:val="center"/>
        </w:trPr>
        <w:tc>
          <w:tcPr>
            <w:tcW w:w="4639" w:type="dxa"/>
          </w:tcPr>
          <w:p w:rsidR="001B4907" w:rsidRPr="00CB6605" w:rsidRDefault="001B4907" w:rsidP="001A6313">
            <w:pPr>
              <w:pStyle w:val="Nosaukumi2"/>
            </w:pPr>
            <w:r w:rsidRPr="00CB6605">
              <w:t>Lekciju stundu skaits</w:t>
            </w:r>
          </w:p>
        </w:tc>
        <w:tc>
          <w:tcPr>
            <w:tcW w:w="4943" w:type="dxa"/>
          </w:tcPr>
          <w:p w:rsidR="001B4907" w:rsidRPr="00CB6605" w:rsidRDefault="00815688" w:rsidP="001A6313">
            <w:r w:rsidRPr="00CB6605">
              <w:t>8</w:t>
            </w:r>
          </w:p>
        </w:tc>
      </w:tr>
      <w:tr w:rsidR="001B4907" w:rsidRPr="00CB6605" w:rsidTr="001A6313">
        <w:trPr>
          <w:jc w:val="center"/>
        </w:trPr>
        <w:tc>
          <w:tcPr>
            <w:tcW w:w="4639" w:type="dxa"/>
          </w:tcPr>
          <w:p w:rsidR="001B4907" w:rsidRPr="00CB6605" w:rsidRDefault="001B4907" w:rsidP="001A6313">
            <w:pPr>
              <w:pStyle w:val="Nosaukumi2"/>
            </w:pPr>
            <w:r w:rsidRPr="00CB6605">
              <w:t>Semināru stundu skaits</w:t>
            </w:r>
          </w:p>
        </w:tc>
        <w:tc>
          <w:tcPr>
            <w:tcW w:w="4943" w:type="dxa"/>
          </w:tcPr>
          <w:p w:rsidR="001B4907" w:rsidRPr="00CB6605" w:rsidRDefault="001B4907" w:rsidP="001A6313"/>
        </w:tc>
      </w:tr>
      <w:tr w:rsidR="001B4907" w:rsidRPr="00CB6605" w:rsidTr="001A6313">
        <w:trPr>
          <w:jc w:val="center"/>
        </w:trPr>
        <w:tc>
          <w:tcPr>
            <w:tcW w:w="4639" w:type="dxa"/>
          </w:tcPr>
          <w:p w:rsidR="001B4907" w:rsidRPr="00CB6605" w:rsidRDefault="001B4907" w:rsidP="001A6313">
            <w:pPr>
              <w:pStyle w:val="Nosaukumi2"/>
            </w:pPr>
            <w:r w:rsidRPr="00CB6605">
              <w:t>Praktisko darbu stundu skaits</w:t>
            </w:r>
          </w:p>
        </w:tc>
        <w:tc>
          <w:tcPr>
            <w:tcW w:w="4943" w:type="dxa"/>
          </w:tcPr>
          <w:p w:rsidR="001B4907" w:rsidRPr="00CB6605" w:rsidRDefault="00815688" w:rsidP="001A6313">
            <w:r w:rsidRPr="00CB6605">
              <w:t>24</w:t>
            </w:r>
          </w:p>
        </w:tc>
      </w:tr>
      <w:tr w:rsidR="001B4907" w:rsidRPr="00CB6605" w:rsidTr="001A6313">
        <w:trPr>
          <w:jc w:val="center"/>
        </w:trPr>
        <w:tc>
          <w:tcPr>
            <w:tcW w:w="4639" w:type="dxa"/>
          </w:tcPr>
          <w:p w:rsidR="001B4907" w:rsidRPr="00CB6605" w:rsidRDefault="001B4907" w:rsidP="001A6313">
            <w:pPr>
              <w:pStyle w:val="Nosaukumi2"/>
            </w:pPr>
            <w:r w:rsidRPr="00CB6605">
              <w:t>Laboratorijas darbu stundu skaits</w:t>
            </w:r>
          </w:p>
        </w:tc>
        <w:tc>
          <w:tcPr>
            <w:tcW w:w="4943" w:type="dxa"/>
          </w:tcPr>
          <w:p w:rsidR="001B4907" w:rsidRPr="00CB6605" w:rsidRDefault="001B4907" w:rsidP="001A6313"/>
        </w:tc>
      </w:tr>
      <w:tr w:rsidR="001B4907" w:rsidRPr="00CB6605" w:rsidTr="001A6313">
        <w:trPr>
          <w:jc w:val="center"/>
        </w:trPr>
        <w:tc>
          <w:tcPr>
            <w:tcW w:w="4639" w:type="dxa"/>
          </w:tcPr>
          <w:p w:rsidR="001B4907" w:rsidRPr="00CB6605" w:rsidRDefault="001B4907" w:rsidP="001A6313">
            <w:pPr>
              <w:pStyle w:val="Nosaukumi2"/>
              <w:rPr>
                <w:lang w:eastAsia="lv-LV"/>
              </w:rPr>
            </w:pPr>
            <w:r w:rsidRPr="00CB6605">
              <w:rPr>
                <w:lang w:eastAsia="lv-LV"/>
              </w:rPr>
              <w:t>Studējošā patstāvīgā darba stundu skaits</w:t>
            </w:r>
          </w:p>
        </w:tc>
        <w:tc>
          <w:tcPr>
            <w:tcW w:w="4943" w:type="dxa"/>
            <w:vAlign w:val="center"/>
          </w:tcPr>
          <w:p w:rsidR="001B4907" w:rsidRPr="00CB6605" w:rsidRDefault="008509F4" w:rsidP="001A6313">
            <w:pPr>
              <w:rPr>
                <w:lang w:eastAsia="lv-LV"/>
              </w:rPr>
            </w:pPr>
            <w:r w:rsidRPr="00CB6605">
              <w:rPr>
                <w:lang w:eastAsia="lv-LV"/>
              </w:rPr>
              <w:t>48</w:t>
            </w:r>
          </w:p>
        </w:tc>
      </w:tr>
      <w:tr w:rsidR="001B4907" w:rsidRPr="00CB6605" w:rsidTr="001A6313">
        <w:trPr>
          <w:jc w:val="center"/>
        </w:trPr>
        <w:tc>
          <w:tcPr>
            <w:tcW w:w="9582" w:type="dxa"/>
            <w:gridSpan w:val="2"/>
          </w:tcPr>
          <w:p w:rsidR="001B4907" w:rsidRPr="00CB6605" w:rsidRDefault="001B4907" w:rsidP="001A6313">
            <w:pPr>
              <w:rPr>
                <w:lang w:eastAsia="lv-LV"/>
              </w:rPr>
            </w:pPr>
          </w:p>
        </w:tc>
      </w:tr>
      <w:tr w:rsidR="001B4907" w:rsidRPr="00CB6605" w:rsidTr="001A6313">
        <w:trPr>
          <w:jc w:val="center"/>
        </w:trPr>
        <w:tc>
          <w:tcPr>
            <w:tcW w:w="9582" w:type="dxa"/>
            <w:gridSpan w:val="2"/>
          </w:tcPr>
          <w:p w:rsidR="001B4907" w:rsidRPr="00CB6605" w:rsidRDefault="001B4907" w:rsidP="001A6313">
            <w:pPr>
              <w:pStyle w:val="Nosaukumi"/>
            </w:pPr>
            <w:r w:rsidRPr="00CB6605">
              <w:t>Kursa autors(-i)</w:t>
            </w:r>
          </w:p>
        </w:tc>
      </w:tr>
      <w:tr w:rsidR="008509F4" w:rsidRPr="00CB6605" w:rsidTr="001A6313">
        <w:trPr>
          <w:jc w:val="center"/>
        </w:trPr>
        <w:tc>
          <w:tcPr>
            <w:tcW w:w="9582" w:type="dxa"/>
            <w:gridSpan w:val="2"/>
          </w:tcPr>
          <w:p w:rsidR="008509F4" w:rsidRPr="00CB6605" w:rsidRDefault="008509F4" w:rsidP="008509F4">
            <w:r w:rsidRPr="00CB6605">
              <w:rPr>
                <w:rFonts w:eastAsia="Times New Roman"/>
                <w:lang w:eastAsia="en-GB"/>
              </w:rPr>
              <w:t xml:space="preserve">Dr.paed., </w:t>
            </w:r>
            <w:proofErr w:type="spellStart"/>
            <w:r w:rsidRPr="00CB6605">
              <w:rPr>
                <w:rFonts w:eastAsia="Times New Roman"/>
                <w:lang w:eastAsia="en-GB"/>
              </w:rPr>
              <w:t>asoc.prof</w:t>
            </w:r>
            <w:proofErr w:type="spellEnd"/>
            <w:r w:rsidRPr="00CB6605">
              <w:rPr>
                <w:rFonts w:eastAsia="Times New Roman"/>
                <w:lang w:eastAsia="en-GB"/>
              </w:rPr>
              <w:t>. Nellija Bogdanova</w:t>
            </w:r>
          </w:p>
        </w:tc>
      </w:tr>
      <w:tr w:rsidR="008509F4" w:rsidRPr="00CB6605" w:rsidTr="001A6313">
        <w:trPr>
          <w:jc w:val="center"/>
        </w:trPr>
        <w:tc>
          <w:tcPr>
            <w:tcW w:w="9582" w:type="dxa"/>
            <w:gridSpan w:val="2"/>
          </w:tcPr>
          <w:p w:rsidR="008509F4" w:rsidRPr="00CB6605" w:rsidRDefault="008509F4" w:rsidP="008509F4">
            <w:pPr>
              <w:pStyle w:val="Nosaukumi"/>
            </w:pPr>
            <w:r w:rsidRPr="00CB6605">
              <w:t>Kursa docētājs(-i)</w:t>
            </w:r>
          </w:p>
        </w:tc>
      </w:tr>
      <w:tr w:rsidR="008509F4" w:rsidRPr="00CB6605" w:rsidTr="001A6313">
        <w:trPr>
          <w:jc w:val="center"/>
        </w:trPr>
        <w:tc>
          <w:tcPr>
            <w:tcW w:w="9582" w:type="dxa"/>
            <w:gridSpan w:val="2"/>
          </w:tcPr>
          <w:p w:rsidR="008509F4" w:rsidRPr="00CB6605" w:rsidRDefault="008509F4" w:rsidP="008509F4">
            <w:r w:rsidRPr="00CB6605">
              <w:rPr>
                <w:rFonts w:eastAsia="Times New Roman"/>
                <w:lang w:eastAsia="en-GB"/>
              </w:rPr>
              <w:t xml:space="preserve">Dr.paed., </w:t>
            </w:r>
            <w:proofErr w:type="spellStart"/>
            <w:r w:rsidRPr="00CB6605">
              <w:rPr>
                <w:rFonts w:eastAsia="Times New Roman"/>
                <w:lang w:eastAsia="en-GB"/>
              </w:rPr>
              <w:t>asoc.prof</w:t>
            </w:r>
            <w:proofErr w:type="spellEnd"/>
            <w:r w:rsidRPr="00CB6605">
              <w:rPr>
                <w:rFonts w:eastAsia="Times New Roman"/>
                <w:lang w:eastAsia="en-GB"/>
              </w:rPr>
              <w:t>. Nellija Bogdanova</w:t>
            </w:r>
          </w:p>
        </w:tc>
      </w:tr>
      <w:tr w:rsidR="008509F4" w:rsidRPr="00CB6605" w:rsidTr="001A6313">
        <w:trPr>
          <w:jc w:val="center"/>
        </w:trPr>
        <w:tc>
          <w:tcPr>
            <w:tcW w:w="9582" w:type="dxa"/>
            <w:gridSpan w:val="2"/>
          </w:tcPr>
          <w:p w:rsidR="008509F4" w:rsidRPr="00CB6605" w:rsidRDefault="008509F4" w:rsidP="008509F4">
            <w:pPr>
              <w:pStyle w:val="Nosaukumi"/>
            </w:pPr>
            <w:r w:rsidRPr="00CB6605">
              <w:t>Priekšzināšanas</w:t>
            </w:r>
          </w:p>
        </w:tc>
      </w:tr>
      <w:tr w:rsidR="008509F4" w:rsidRPr="00CB6605" w:rsidTr="001A6313">
        <w:trPr>
          <w:jc w:val="center"/>
        </w:trPr>
        <w:tc>
          <w:tcPr>
            <w:tcW w:w="9582" w:type="dxa"/>
            <w:gridSpan w:val="2"/>
          </w:tcPr>
          <w:p w:rsidR="008509F4" w:rsidRPr="00CB6605" w:rsidRDefault="008509F4" w:rsidP="008509F4">
            <w:pPr>
              <w:snapToGrid w:val="0"/>
            </w:pPr>
          </w:p>
        </w:tc>
      </w:tr>
      <w:tr w:rsidR="008509F4" w:rsidRPr="00CB6605" w:rsidTr="001A6313">
        <w:trPr>
          <w:jc w:val="center"/>
        </w:trPr>
        <w:tc>
          <w:tcPr>
            <w:tcW w:w="9582" w:type="dxa"/>
            <w:gridSpan w:val="2"/>
          </w:tcPr>
          <w:p w:rsidR="008509F4" w:rsidRPr="00CB6605" w:rsidRDefault="008509F4" w:rsidP="008509F4">
            <w:pPr>
              <w:pStyle w:val="Nosaukumi"/>
            </w:pPr>
            <w:r w:rsidRPr="00CB6605">
              <w:t xml:space="preserve">Studiju kursa anotācija </w:t>
            </w:r>
          </w:p>
        </w:tc>
      </w:tr>
      <w:tr w:rsidR="008509F4" w:rsidRPr="00CB6605" w:rsidTr="00026C21">
        <w:trPr>
          <w:trHeight w:val="1119"/>
          <w:jc w:val="center"/>
        </w:trPr>
        <w:tc>
          <w:tcPr>
            <w:tcW w:w="9582" w:type="dxa"/>
            <w:gridSpan w:val="2"/>
          </w:tcPr>
          <w:p w:rsidR="008509F4" w:rsidRPr="00CB6605" w:rsidRDefault="008509F4" w:rsidP="008509F4">
            <w:pPr>
              <w:snapToGrid w:val="0"/>
            </w:pPr>
            <w:r w:rsidRPr="00CB6605">
              <w:t>KURSA MĒRĶIS: iepazīstināt studējošus ar zinātnisku pētījumu metodoloģiju, studiju darba struktūru, zinātnisko darbu noformēšanas standartiem, darba principiem ar literatūras avotiem, zinātniska teksta</w:t>
            </w:r>
            <w:r w:rsidR="00303BE7" w:rsidRPr="00CB6605">
              <w:t xml:space="preserve"> un citu IKT dokumentācijas</w:t>
            </w:r>
            <w:r w:rsidR="00CB6605" w:rsidRPr="00CB6605">
              <w:t xml:space="preserve"> rakstīšanas noteikumiem.</w:t>
            </w:r>
          </w:p>
          <w:p w:rsidR="008509F4" w:rsidRPr="00CB6605" w:rsidRDefault="008509F4" w:rsidP="008509F4">
            <w:pPr>
              <w:suppressAutoHyphens/>
              <w:autoSpaceDE/>
              <w:autoSpaceDN/>
              <w:adjustRightInd/>
              <w:jc w:val="both"/>
            </w:pPr>
            <w:r w:rsidRPr="00CB6605">
              <w:t xml:space="preserve">KURSA UZDEVUMI: </w:t>
            </w:r>
          </w:p>
          <w:p w:rsidR="008509F4" w:rsidRPr="00CB6605" w:rsidRDefault="008509F4" w:rsidP="008509F4">
            <w:r w:rsidRPr="00CB6605">
              <w:rPr>
                <w:lang w:eastAsia="ru-RU"/>
              </w:rPr>
              <w:t xml:space="preserve">- </w:t>
            </w:r>
            <w:r w:rsidRPr="00CB6605">
              <w:t>apzināt pētnieciska darba metodoloģiju;</w:t>
            </w:r>
          </w:p>
          <w:p w:rsidR="008509F4" w:rsidRPr="00CB6605" w:rsidRDefault="008509F4" w:rsidP="008509F4">
            <w:r w:rsidRPr="00CB6605">
              <w:t>- attīstīt prasmi zinātnisko tekstu rakstīšanā un prezentēšanā;</w:t>
            </w:r>
          </w:p>
          <w:p w:rsidR="009266E0" w:rsidRPr="00CB6605" w:rsidRDefault="009266E0" w:rsidP="008509F4">
            <w:r w:rsidRPr="00CB6605">
              <w:t>- attīstīt prasmi IKT dokumentācijas noformēšanā un izveidē;</w:t>
            </w:r>
          </w:p>
          <w:p w:rsidR="008509F4" w:rsidRPr="00CB6605" w:rsidRDefault="008509F4" w:rsidP="008509F4">
            <w:r w:rsidRPr="00CB6605">
              <w:t>- attīstīt prasmi zinātniskā pētījuma projektēšana un plānošanā;</w:t>
            </w:r>
          </w:p>
          <w:p w:rsidR="008509F4" w:rsidRPr="00CB6605" w:rsidRDefault="008509F4" w:rsidP="008509F4">
            <w:pPr>
              <w:suppressAutoHyphens/>
              <w:autoSpaceDE/>
              <w:autoSpaceDN/>
              <w:adjustRightInd/>
              <w:jc w:val="both"/>
            </w:pPr>
            <w:r w:rsidRPr="00CB6605">
              <w:t>- apgūt kompetenci rakstiski un mutiski formulēt darba rezultātus, pamatoti diskutēt;</w:t>
            </w:r>
          </w:p>
          <w:p w:rsidR="008509F4" w:rsidRPr="00CB6605" w:rsidRDefault="008509F4" w:rsidP="008509F4">
            <w:pPr>
              <w:snapToGrid w:val="0"/>
              <w:rPr>
                <w:color w:val="0070C0"/>
              </w:rPr>
            </w:pPr>
            <w:r w:rsidRPr="00CB6605">
              <w:t>- attīstīt iemaņas darbā ar informāciju.</w:t>
            </w:r>
          </w:p>
        </w:tc>
      </w:tr>
      <w:tr w:rsidR="008509F4" w:rsidRPr="00CB6605" w:rsidTr="001A6313">
        <w:trPr>
          <w:jc w:val="center"/>
        </w:trPr>
        <w:tc>
          <w:tcPr>
            <w:tcW w:w="9582" w:type="dxa"/>
            <w:gridSpan w:val="2"/>
          </w:tcPr>
          <w:p w:rsidR="008509F4" w:rsidRPr="00CB6605" w:rsidRDefault="008509F4" w:rsidP="008509F4">
            <w:pPr>
              <w:pStyle w:val="Nosaukumi"/>
            </w:pPr>
            <w:r w:rsidRPr="00CB6605">
              <w:t>Studiju kursa kalendārais plāns</w:t>
            </w:r>
          </w:p>
        </w:tc>
      </w:tr>
      <w:tr w:rsidR="008509F4" w:rsidRPr="00CB6605" w:rsidTr="001A6313">
        <w:trPr>
          <w:jc w:val="center"/>
        </w:trPr>
        <w:tc>
          <w:tcPr>
            <w:tcW w:w="9582" w:type="dxa"/>
            <w:gridSpan w:val="2"/>
          </w:tcPr>
          <w:p w:rsidR="008509F4" w:rsidRPr="00CB6605" w:rsidRDefault="008509F4" w:rsidP="008509F4">
            <w:pPr>
              <w:ind w:left="34"/>
              <w:jc w:val="both"/>
              <w:rPr>
                <w:i/>
                <w:lang w:eastAsia="ko-KR"/>
              </w:rPr>
            </w:pPr>
            <w:r w:rsidRPr="00CB6605">
              <w:rPr>
                <w:rFonts w:eastAsia="Times New Roman"/>
                <w:lang w:eastAsia="en-GB"/>
              </w:rPr>
              <w:t>Kursa struktūra: lekcijas 8 st., praktiskie darbi 24 st., patstāvīgais darbs 48 st.</w:t>
            </w:r>
          </w:p>
          <w:p w:rsidR="008509F4" w:rsidRPr="00CB6605" w:rsidRDefault="008509F4" w:rsidP="008509F4">
            <w:pPr>
              <w:spacing w:after="160" w:line="259" w:lineRule="auto"/>
              <w:ind w:left="34"/>
              <w:rPr>
                <w:rFonts w:eastAsia="Times New Roman"/>
                <w:lang w:eastAsia="en-GB"/>
              </w:rPr>
            </w:pPr>
            <w:r w:rsidRPr="00CB6605">
              <w:rPr>
                <w:rFonts w:eastAsia="Times New Roman"/>
                <w:lang w:eastAsia="en-GB"/>
              </w:rPr>
              <w:t>Tēmas:</w:t>
            </w:r>
          </w:p>
          <w:p w:rsidR="008509F4" w:rsidRPr="00CB6605" w:rsidRDefault="008509F4" w:rsidP="008509F4">
            <w:pPr>
              <w:pStyle w:val="ListParagraph"/>
              <w:numPr>
                <w:ilvl w:val="0"/>
                <w:numId w:val="38"/>
              </w:numPr>
              <w:spacing w:after="160" w:line="259" w:lineRule="auto"/>
              <w:rPr>
                <w:color w:val="auto"/>
              </w:rPr>
            </w:pPr>
            <w:r w:rsidRPr="00CB6605">
              <w:rPr>
                <w:color w:val="auto"/>
                <w:lang w:eastAsia="en-GB"/>
              </w:rPr>
              <w:t xml:space="preserve">Latvijas izglītības sistēma. Informācijas tehnoloģiju nozares </w:t>
            </w:r>
            <w:r w:rsidRPr="00CB6605">
              <w:rPr>
                <w:strike/>
                <w:color w:val="auto"/>
                <w:lang w:eastAsia="en-GB"/>
              </w:rPr>
              <w:t>mācību satura izveides</w:t>
            </w:r>
            <w:r w:rsidRPr="00CB6605">
              <w:rPr>
                <w:color w:val="auto"/>
                <w:lang w:eastAsia="en-GB"/>
              </w:rPr>
              <w:t xml:space="preserve"> reglamentējošie dokumenti. L2 Pd2</w:t>
            </w:r>
          </w:p>
          <w:p w:rsidR="008509F4" w:rsidRPr="00CB6605" w:rsidRDefault="008509F4" w:rsidP="008509F4">
            <w:pPr>
              <w:pStyle w:val="ListParagraph"/>
              <w:numPr>
                <w:ilvl w:val="0"/>
                <w:numId w:val="38"/>
              </w:numPr>
              <w:spacing w:after="160" w:line="259" w:lineRule="auto"/>
              <w:rPr>
                <w:color w:val="auto"/>
              </w:rPr>
            </w:pPr>
            <w:r w:rsidRPr="00CB6605">
              <w:rPr>
                <w:color w:val="auto"/>
                <w:lang w:eastAsia="en-GB"/>
              </w:rPr>
              <w:t>Zinātnisko darbu veidi un struktūra. Pētījuma metodes. L2 Pd2</w:t>
            </w:r>
          </w:p>
          <w:p w:rsidR="008509F4" w:rsidRPr="00CB6605" w:rsidRDefault="008509F4" w:rsidP="008509F4">
            <w:pPr>
              <w:pStyle w:val="ListParagraph"/>
              <w:numPr>
                <w:ilvl w:val="0"/>
                <w:numId w:val="38"/>
              </w:numPr>
              <w:spacing w:after="160" w:line="259" w:lineRule="auto"/>
              <w:rPr>
                <w:color w:val="auto"/>
              </w:rPr>
            </w:pPr>
            <w:r w:rsidRPr="00CB6605">
              <w:rPr>
                <w:color w:val="auto"/>
                <w:lang w:eastAsia="en-GB"/>
              </w:rPr>
              <w:t>Zinātnisko darbu</w:t>
            </w:r>
            <w:r w:rsidR="00264D0A" w:rsidRPr="00CB6605">
              <w:rPr>
                <w:color w:val="auto"/>
                <w:lang w:eastAsia="en-GB"/>
              </w:rPr>
              <w:t xml:space="preserve">, IKT dokumentu </w:t>
            </w:r>
            <w:r w:rsidRPr="00CB6605">
              <w:rPr>
                <w:color w:val="auto"/>
                <w:lang w:eastAsia="en-GB"/>
              </w:rPr>
              <w:t>literatūras avotu noformējuma standarti. P4 Pd2</w:t>
            </w:r>
          </w:p>
          <w:p w:rsidR="008509F4" w:rsidRPr="00CB6605" w:rsidRDefault="00231909" w:rsidP="008509F4">
            <w:pPr>
              <w:pStyle w:val="ListParagraph"/>
              <w:numPr>
                <w:ilvl w:val="0"/>
                <w:numId w:val="38"/>
              </w:numPr>
              <w:spacing w:after="160" w:line="259" w:lineRule="auto"/>
              <w:rPr>
                <w:color w:val="auto"/>
              </w:rPr>
            </w:pPr>
            <w:r w:rsidRPr="00CB6605">
              <w:rPr>
                <w:color w:val="auto"/>
                <w:lang w:eastAsia="en-GB"/>
              </w:rPr>
              <w:t xml:space="preserve">Dažādo dokumentu </w:t>
            </w:r>
            <w:proofErr w:type="spellStart"/>
            <w:r w:rsidR="008509F4" w:rsidRPr="00CB6605">
              <w:rPr>
                <w:color w:val="auto"/>
                <w:lang w:eastAsia="en-GB"/>
              </w:rPr>
              <w:t>tipografika</w:t>
            </w:r>
            <w:proofErr w:type="spellEnd"/>
            <w:r w:rsidR="008509F4" w:rsidRPr="00CB6605">
              <w:rPr>
                <w:color w:val="auto"/>
                <w:lang w:eastAsia="en-GB"/>
              </w:rPr>
              <w:t xml:space="preserve"> un maketēšana. L2 P8 </w:t>
            </w:r>
          </w:p>
          <w:p w:rsidR="008509F4" w:rsidRPr="00CB6605" w:rsidRDefault="008509F4" w:rsidP="008509F4">
            <w:pPr>
              <w:pStyle w:val="ListParagraph"/>
              <w:numPr>
                <w:ilvl w:val="0"/>
                <w:numId w:val="39"/>
              </w:numPr>
              <w:spacing w:after="160" w:line="259" w:lineRule="auto"/>
              <w:rPr>
                <w:color w:val="auto"/>
              </w:rPr>
            </w:pPr>
            <w:proofErr w:type="spellStart"/>
            <w:r w:rsidRPr="00CB6605">
              <w:rPr>
                <w:color w:val="auto"/>
                <w:lang w:eastAsia="en-GB"/>
              </w:rPr>
              <w:t>Starppārbaudījums</w:t>
            </w:r>
            <w:proofErr w:type="spellEnd"/>
            <w:r w:rsidRPr="00CB6605">
              <w:rPr>
                <w:color w:val="auto"/>
                <w:lang w:eastAsia="en-GB"/>
              </w:rPr>
              <w:t>. Zinātniskā darba paraugs. Pd12</w:t>
            </w:r>
          </w:p>
          <w:p w:rsidR="008509F4" w:rsidRPr="00CB6605" w:rsidRDefault="008509F4" w:rsidP="008509F4">
            <w:pPr>
              <w:pStyle w:val="ListParagraph"/>
              <w:numPr>
                <w:ilvl w:val="0"/>
                <w:numId w:val="38"/>
              </w:numPr>
              <w:spacing w:after="160" w:line="259" w:lineRule="auto"/>
              <w:rPr>
                <w:color w:val="auto"/>
              </w:rPr>
            </w:pPr>
            <w:r w:rsidRPr="00CB6605">
              <w:rPr>
                <w:color w:val="auto"/>
                <w:lang w:eastAsia="en-GB"/>
              </w:rPr>
              <w:t>Prasības zinātniska teksta rakstīšanai. L</w:t>
            </w:r>
            <w:r w:rsidR="006635BE" w:rsidRPr="00CB6605">
              <w:rPr>
                <w:color w:val="auto"/>
                <w:lang w:eastAsia="en-GB"/>
              </w:rPr>
              <w:t>1 P2 Pd6</w:t>
            </w:r>
          </w:p>
          <w:p w:rsidR="006635BE" w:rsidRPr="00CB6605" w:rsidRDefault="006635BE" w:rsidP="008509F4">
            <w:pPr>
              <w:pStyle w:val="ListParagraph"/>
              <w:numPr>
                <w:ilvl w:val="0"/>
                <w:numId w:val="38"/>
              </w:numPr>
              <w:spacing w:after="160" w:line="259" w:lineRule="auto"/>
              <w:rPr>
                <w:color w:val="auto"/>
              </w:rPr>
            </w:pPr>
            <w:r w:rsidRPr="00CB6605">
              <w:rPr>
                <w:lang w:eastAsia="en-GB"/>
              </w:rPr>
              <w:t>IKT dokumentāciju t.sk instrukciju, noformēšanas prasības.</w:t>
            </w:r>
            <w:r w:rsidRPr="00CB6605">
              <w:rPr>
                <w:color w:val="auto"/>
                <w:lang w:eastAsia="en-GB"/>
              </w:rPr>
              <w:t xml:space="preserve"> L1 P4 Pd6</w:t>
            </w:r>
          </w:p>
          <w:p w:rsidR="008509F4" w:rsidRPr="00CB6605" w:rsidRDefault="008509F4" w:rsidP="008509F4">
            <w:pPr>
              <w:pStyle w:val="ListParagraph"/>
              <w:numPr>
                <w:ilvl w:val="0"/>
                <w:numId w:val="38"/>
              </w:numPr>
              <w:spacing w:after="160" w:line="259" w:lineRule="auto"/>
              <w:rPr>
                <w:color w:val="auto"/>
              </w:rPr>
            </w:pPr>
            <w:r w:rsidRPr="00CB6605">
              <w:rPr>
                <w:color w:val="auto"/>
                <w:lang w:eastAsia="en-GB"/>
              </w:rPr>
              <w:t>Prezentācijas noformējuma noteikumi un stilistika. Runas sagatave. P6 Pd6</w:t>
            </w:r>
          </w:p>
          <w:p w:rsidR="008509F4" w:rsidRPr="00CB6605" w:rsidRDefault="008509F4" w:rsidP="008509F4">
            <w:pPr>
              <w:pStyle w:val="ListParagraph"/>
              <w:spacing w:after="160" w:line="259" w:lineRule="auto"/>
              <w:rPr>
                <w:color w:val="auto"/>
                <w:lang w:eastAsia="en-GB"/>
              </w:rPr>
            </w:pPr>
            <w:r w:rsidRPr="00CB6605">
              <w:rPr>
                <w:color w:val="auto"/>
                <w:lang w:eastAsia="en-GB"/>
              </w:rPr>
              <w:t xml:space="preserve">2. </w:t>
            </w:r>
            <w:proofErr w:type="spellStart"/>
            <w:r w:rsidRPr="00CB6605">
              <w:rPr>
                <w:color w:val="auto"/>
                <w:lang w:eastAsia="en-GB"/>
              </w:rPr>
              <w:t>strappārbaidījums</w:t>
            </w:r>
            <w:proofErr w:type="spellEnd"/>
            <w:r w:rsidRPr="00CB6605">
              <w:rPr>
                <w:color w:val="auto"/>
                <w:lang w:eastAsia="en-GB"/>
              </w:rPr>
              <w:t>. Referāts.  Pd12</w:t>
            </w:r>
          </w:p>
          <w:p w:rsidR="008509F4" w:rsidRPr="00CB6605" w:rsidRDefault="008509F4" w:rsidP="008509F4">
            <w:pPr>
              <w:pStyle w:val="ListParagraph"/>
              <w:spacing w:after="160" w:line="259" w:lineRule="auto"/>
              <w:rPr>
                <w:color w:val="auto"/>
              </w:rPr>
            </w:pPr>
            <w:r w:rsidRPr="00CB6605">
              <w:rPr>
                <w:color w:val="auto"/>
              </w:rPr>
              <w:t xml:space="preserve">Noslēguma pārbaudījums. </w:t>
            </w:r>
            <w:r w:rsidRPr="00CB6605">
              <w:rPr>
                <w:color w:val="auto"/>
                <w:lang w:eastAsia="en-GB"/>
              </w:rPr>
              <w:t>Referāta prezentēšana.</w:t>
            </w:r>
          </w:p>
        </w:tc>
      </w:tr>
      <w:tr w:rsidR="008509F4" w:rsidRPr="00CB6605" w:rsidTr="001A6313">
        <w:trPr>
          <w:jc w:val="center"/>
        </w:trPr>
        <w:tc>
          <w:tcPr>
            <w:tcW w:w="9582" w:type="dxa"/>
            <w:gridSpan w:val="2"/>
          </w:tcPr>
          <w:p w:rsidR="008509F4" w:rsidRPr="00CB6605" w:rsidRDefault="008509F4" w:rsidP="008509F4">
            <w:pPr>
              <w:pStyle w:val="Nosaukumi"/>
            </w:pPr>
            <w:r w:rsidRPr="00CB6605">
              <w:lastRenderedPageBreak/>
              <w:t>Studiju rezultāti</w:t>
            </w:r>
          </w:p>
        </w:tc>
      </w:tr>
      <w:tr w:rsidR="008509F4" w:rsidRPr="00CB6605" w:rsidTr="001A6313">
        <w:trPr>
          <w:jc w:val="center"/>
        </w:trPr>
        <w:tc>
          <w:tcPr>
            <w:tcW w:w="9582" w:type="dxa"/>
            <w:gridSpan w:val="2"/>
          </w:tcPr>
          <w:p w:rsidR="008509F4" w:rsidRPr="00CB6605" w:rsidRDefault="008509F4" w:rsidP="008509F4">
            <w:pPr>
              <w:pStyle w:val="ListParagraph"/>
              <w:spacing w:line="259" w:lineRule="auto"/>
              <w:ind w:left="20"/>
              <w:rPr>
                <w:color w:val="auto"/>
              </w:rPr>
            </w:pPr>
            <w:r w:rsidRPr="00CB6605">
              <w:rPr>
                <w:color w:val="auto"/>
              </w:rPr>
              <w:t>ZINĀŠANAS:</w:t>
            </w:r>
          </w:p>
          <w:p w:rsidR="008509F4" w:rsidRPr="00CB6605" w:rsidRDefault="008509F4" w:rsidP="008509F4">
            <w:pPr>
              <w:rPr>
                <w:lang w:eastAsia="en-GB"/>
              </w:rPr>
            </w:pPr>
            <w:r w:rsidRPr="00CB6605">
              <w:t xml:space="preserve">1. Studējošie pārzina </w:t>
            </w:r>
            <w:r w:rsidRPr="00CB6605">
              <w:rPr>
                <w:lang w:eastAsia="en-GB"/>
              </w:rPr>
              <w:t xml:space="preserve">zinātniskā pētījuma būtību, posmus un metodes. </w:t>
            </w:r>
          </w:p>
          <w:p w:rsidR="008509F4" w:rsidRPr="00CB6605" w:rsidRDefault="008509F4" w:rsidP="008509F4">
            <w:r w:rsidRPr="00CB6605">
              <w:t xml:space="preserve">2. </w:t>
            </w:r>
            <w:r w:rsidR="009266E0" w:rsidRPr="00CB6605">
              <w:t>Studējošie pārvalda zinātniskā darba, prezentācijas un citu juridisko (t.sk. IKT tehnisko) dokumentu noformējuma prasības.</w:t>
            </w:r>
          </w:p>
          <w:p w:rsidR="009266E0" w:rsidRPr="00CB6605" w:rsidRDefault="009266E0" w:rsidP="008509F4"/>
          <w:p w:rsidR="008509F4" w:rsidRPr="00CB6605" w:rsidRDefault="008509F4" w:rsidP="008509F4">
            <w:pPr>
              <w:pStyle w:val="ListParagraph"/>
              <w:spacing w:line="259" w:lineRule="auto"/>
              <w:ind w:left="20"/>
              <w:rPr>
                <w:color w:val="auto"/>
              </w:rPr>
            </w:pPr>
            <w:r w:rsidRPr="00CB6605">
              <w:rPr>
                <w:color w:val="auto"/>
              </w:rPr>
              <w:t>PRASMES:</w:t>
            </w:r>
          </w:p>
          <w:p w:rsidR="008509F4" w:rsidRPr="00CB6605" w:rsidRDefault="008509F4" w:rsidP="008509F4">
            <w:r w:rsidRPr="00CB6605">
              <w:t>3. Prot strādāt ar zinātniskiem avotiem datorzinātņu jomā.</w:t>
            </w:r>
          </w:p>
          <w:p w:rsidR="008509F4" w:rsidRPr="00CB6605" w:rsidRDefault="008509F4" w:rsidP="008509F4">
            <w:pPr>
              <w:rPr>
                <w:lang w:eastAsia="en-GB"/>
              </w:rPr>
            </w:pPr>
            <w:r w:rsidRPr="00CB6605">
              <w:t>4. Prot uzrakstīt un noformēt zinātnisko tekstu</w:t>
            </w:r>
            <w:r w:rsidRPr="00CB6605">
              <w:rPr>
                <w:lang w:eastAsia="en-GB"/>
              </w:rPr>
              <w:t xml:space="preserve">; formulēt sava pētījuma zinātniski-metodoloģisko bāzi; prezentēt pētījuma rezultātus. </w:t>
            </w:r>
          </w:p>
          <w:p w:rsidR="009266E0" w:rsidRPr="00CB6605" w:rsidRDefault="009266E0" w:rsidP="008509F4">
            <w:pPr>
              <w:rPr>
                <w:lang w:eastAsia="en-GB"/>
              </w:rPr>
            </w:pPr>
            <w:r w:rsidRPr="00CB6605">
              <w:rPr>
                <w:lang w:eastAsia="en-GB"/>
              </w:rPr>
              <w:t>5. Prot noformēt IKT tehnisko dokumentāciju atbilstoši jomas pamatprasībām.</w:t>
            </w:r>
          </w:p>
          <w:p w:rsidR="009266E0" w:rsidRPr="00CB6605" w:rsidRDefault="009266E0" w:rsidP="008509F4"/>
          <w:p w:rsidR="009266E0" w:rsidRPr="00CB6605" w:rsidRDefault="008509F4" w:rsidP="009266E0">
            <w:pPr>
              <w:pStyle w:val="ListParagraph"/>
              <w:spacing w:after="160" w:line="259" w:lineRule="auto"/>
              <w:ind w:left="20"/>
              <w:rPr>
                <w:color w:val="auto"/>
              </w:rPr>
            </w:pPr>
            <w:r w:rsidRPr="00CB6605">
              <w:rPr>
                <w:color w:val="auto"/>
              </w:rPr>
              <w:t xml:space="preserve">KOMPETENCE: </w:t>
            </w:r>
          </w:p>
          <w:p w:rsidR="008509F4" w:rsidRPr="00CB6605" w:rsidRDefault="009266E0" w:rsidP="008509F4">
            <w:pPr>
              <w:pStyle w:val="ListParagraph"/>
              <w:spacing w:after="160" w:line="259" w:lineRule="auto"/>
              <w:ind w:left="20"/>
              <w:rPr>
                <w:color w:val="auto"/>
              </w:rPr>
            </w:pPr>
            <w:r w:rsidRPr="00CB6605">
              <w:rPr>
                <w:color w:val="auto"/>
              </w:rPr>
              <w:t>6</w:t>
            </w:r>
            <w:r w:rsidR="008509F4" w:rsidRPr="00CB6605">
              <w:rPr>
                <w:color w:val="auto"/>
              </w:rPr>
              <w:t xml:space="preserve">. Spēj strukturēt, sistematizēt informāciju, izmantojot un identificējot pētījumu metodes. </w:t>
            </w:r>
          </w:p>
          <w:p w:rsidR="008509F4" w:rsidRPr="00CB6605" w:rsidRDefault="009266E0" w:rsidP="008509F4">
            <w:pPr>
              <w:pStyle w:val="ListParagraph"/>
              <w:spacing w:after="160" w:line="259" w:lineRule="auto"/>
              <w:ind w:left="20"/>
              <w:rPr>
                <w:color w:val="auto"/>
              </w:rPr>
            </w:pPr>
            <w:r w:rsidRPr="00CB6605">
              <w:rPr>
                <w:color w:val="auto"/>
              </w:rPr>
              <w:t>7</w:t>
            </w:r>
            <w:r w:rsidR="008509F4" w:rsidRPr="00CB6605">
              <w:rPr>
                <w:color w:val="auto"/>
              </w:rPr>
              <w:t>. Spēj rakstiski un mutiski formulēt un prezentēt darba rezultātus.</w:t>
            </w:r>
          </w:p>
          <w:p w:rsidR="008509F4" w:rsidRPr="00CB6605" w:rsidRDefault="009266E0" w:rsidP="008509F4">
            <w:pPr>
              <w:pStyle w:val="ListParagraph"/>
              <w:spacing w:after="160" w:line="259" w:lineRule="auto"/>
              <w:ind w:left="20"/>
              <w:rPr>
                <w:color w:val="0070C0"/>
              </w:rPr>
            </w:pPr>
            <w:r w:rsidRPr="00CB6605">
              <w:rPr>
                <w:color w:val="auto"/>
              </w:rPr>
              <w:t>8</w:t>
            </w:r>
            <w:r w:rsidR="008509F4" w:rsidRPr="00CB6605">
              <w:rPr>
                <w:color w:val="auto"/>
              </w:rPr>
              <w:t>. Patstāvīgi padziļina savu profesionālo kompetenci, apzinot aktuālās tendences datorzinātņu jomā.</w:t>
            </w:r>
          </w:p>
        </w:tc>
      </w:tr>
      <w:tr w:rsidR="008509F4" w:rsidRPr="00CB6605" w:rsidTr="001A6313">
        <w:trPr>
          <w:jc w:val="center"/>
        </w:trPr>
        <w:tc>
          <w:tcPr>
            <w:tcW w:w="9582" w:type="dxa"/>
            <w:gridSpan w:val="2"/>
          </w:tcPr>
          <w:p w:rsidR="008509F4" w:rsidRPr="00CB6605" w:rsidRDefault="008509F4" w:rsidP="008509F4">
            <w:pPr>
              <w:pStyle w:val="Nosaukumi"/>
            </w:pPr>
            <w:r w:rsidRPr="00CB6605">
              <w:t>Studējošo patstāvīgo darbu organizācijas un uzdevumu raksturojums</w:t>
            </w:r>
          </w:p>
        </w:tc>
      </w:tr>
      <w:tr w:rsidR="008509F4" w:rsidRPr="00CB6605" w:rsidTr="001A6313">
        <w:trPr>
          <w:jc w:val="center"/>
        </w:trPr>
        <w:tc>
          <w:tcPr>
            <w:tcW w:w="9582" w:type="dxa"/>
            <w:gridSpan w:val="2"/>
          </w:tcPr>
          <w:p w:rsidR="008509F4" w:rsidRPr="00CB6605" w:rsidRDefault="008509F4" w:rsidP="008509F4">
            <w:pPr>
              <w:spacing w:line="259" w:lineRule="auto"/>
            </w:pPr>
            <w:r w:rsidRPr="00CB6605">
              <w:t>Studējošo patstāvīgais darbs tiek organizēts individuāli un iekļauj sevi sekojošas daļas:</w:t>
            </w:r>
          </w:p>
          <w:p w:rsidR="008509F4" w:rsidRPr="00CB6605" w:rsidRDefault="008509F4" w:rsidP="008509F4">
            <w:pPr>
              <w:pStyle w:val="ListParagraph"/>
              <w:numPr>
                <w:ilvl w:val="0"/>
                <w:numId w:val="40"/>
              </w:numPr>
              <w:spacing w:after="160" w:line="259" w:lineRule="auto"/>
              <w:rPr>
                <w:color w:val="auto"/>
              </w:rPr>
            </w:pPr>
            <w:r w:rsidRPr="00CB6605">
              <w:rPr>
                <w:color w:val="auto"/>
              </w:rPr>
              <w:t>Zinātniskā darba paraugs.</w:t>
            </w:r>
          </w:p>
          <w:p w:rsidR="008509F4" w:rsidRPr="00CB6605" w:rsidRDefault="008509F4" w:rsidP="008509F4">
            <w:pPr>
              <w:pStyle w:val="ListParagraph"/>
              <w:numPr>
                <w:ilvl w:val="0"/>
                <w:numId w:val="40"/>
              </w:numPr>
              <w:spacing w:after="160" w:line="259" w:lineRule="auto"/>
              <w:rPr>
                <w:color w:val="auto"/>
              </w:rPr>
            </w:pPr>
            <w:r w:rsidRPr="00CB6605">
              <w:rPr>
                <w:color w:val="auto"/>
              </w:rPr>
              <w:t>Referāts.</w:t>
            </w:r>
          </w:p>
          <w:p w:rsidR="008509F4" w:rsidRPr="00CB6605" w:rsidRDefault="008509F4" w:rsidP="008509F4">
            <w:pPr>
              <w:pStyle w:val="ListParagraph"/>
              <w:numPr>
                <w:ilvl w:val="0"/>
                <w:numId w:val="40"/>
              </w:numPr>
              <w:rPr>
                <w:color w:val="0070C0"/>
              </w:rPr>
            </w:pPr>
            <w:r w:rsidRPr="00CB6605">
              <w:rPr>
                <w:color w:val="auto"/>
              </w:rPr>
              <w:t xml:space="preserve">Uzdevumi, atbilstoši noteiktajām tēmām </w:t>
            </w:r>
            <w:proofErr w:type="spellStart"/>
            <w:r w:rsidRPr="00CB6605">
              <w:rPr>
                <w:color w:val="auto"/>
              </w:rPr>
              <w:t>moodle</w:t>
            </w:r>
            <w:proofErr w:type="spellEnd"/>
            <w:r w:rsidRPr="00CB6605">
              <w:rPr>
                <w:color w:val="auto"/>
              </w:rPr>
              <w:t xml:space="preserve"> vidē.</w:t>
            </w:r>
          </w:p>
        </w:tc>
      </w:tr>
      <w:tr w:rsidR="008509F4" w:rsidRPr="00CB6605" w:rsidTr="001A6313">
        <w:trPr>
          <w:jc w:val="center"/>
        </w:trPr>
        <w:tc>
          <w:tcPr>
            <w:tcW w:w="9582" w:type="dxa"/>
            <w:gridSpan w:val="2"/>
          </w:tcPr>
          <w:p w:rsidR="008509F4" w:rsidRPr="00CB6605" w:rsidRDefault="008509F4" w:rsidP="008509F4">
            <w:pPr>
              <w:pStyle w:val="Nosaukumi"/>
            </w:pPr>
            <w:r w:rsidRPr="00CB6605">
              <w:t>Prasības kredītpunktu iegūšanai</w:t>
            </w:r>
          </w:p>
        </w:tc>
      </w:tr>
      <w:tr w:rsidR="008509F4" w:rsidRPr="00CB6605" w:rsidTr="001A6313">
        <w:trPr>
          <w:jc w:val="center"/>
        </w:trPr>
        <w:tc>
          <w:tcPr>
            <w:tcW w:w="9582" w:type="dxa"/>
            <w:gridSpan w:val="2"/>
          </w:tcPr>
          <w:p w:rsidR="008509F4" w:rsidRPr="00CB6605" w:rsidRDefault="008509F4" w:rsidP="008509F4">
            <w:pPr>
              <w:rPr>
                <w:color w:val="000000" w:themeColor="text1"/>
              </w:rPr>
            </w:pPr>
            <w:r w:rsidRPr="00CB6605">
              <w:rPr>
                <w:color w:val="000000" w:themeColor="text1"/>
              </w:rPr>
              <w:t xml:space="preserve">Studiju kursa gala vērtējums (diferencētā ieskaite) veidojas, summējot </w:t>
            </w:r>
            <w:proofErr w:type="spellStart"/>
            <w:r w:rsidRPr="00CB6605">
              <w:rPr>
                <w:color w:val="000000" w:themeColor="text1"/>
              </w:rPr>
              <w:t>strappārbaudījumu</w:t>
            </w:r>
            <w:proofErr w:type="spellEnd"/>
            <w:r w:rsidRPr="00CB6605">
              <w:rPr>
                <w:color w:val="000000" w:themeColor="text1"/>
              </w:rPr>
              <w:t xml:space="preserve">, uzdevumu izpildes </w:t>
            </w:r>
            <w:proofErr w:type="spellStart"/>
            <w:r w:rsidRPr="00CB6605">
              <w:rPr>
                <w:color w:val="000000" w:themeColor="text1"/>
              </w:rPr>
              <w:t>moodle</w:t>
            </w:r>
            <w:proofErr w:type="spellEnd"/>
            <w:r w:rsidRPr="00CB6605">
              <w:rPr>
                <w:color w:val="000000" w:themeColor="text1"/>
              </w:rPr>
              <w:t xml:space="preserve"> sistēmā, darba nodarbībās un noslēguma pārbaidījuma rezultātus.</w:t>
            </w:r>
          </w:p>
          <w:p w:rsidR="008509F4" w:rsidRPr="00CB6605" w:rsidRDefault="008509F4" w:rsidP="008509F4">
            <w:r w:rsidRPr="00CB6605">
              <w:t>1. </w:t>
            </w:r>
            <w:proofErr w:type="spellStart"/>
            <w:r w:rsidRPr="00CB6605">
              <w:t>starppārbaudījums</w:t>
            </w:r>
            <w:proofErr w:type="spellEnd"/>
            <w:r w:rsidRPr="00CB6605">
              <w:t xml:space="preserve"> – 20%, 2. </w:t>
            </w:r>
            <w:proofErr w:type="spellStart"/>
            <w:r w:rsidRPr="00CB6605">
              <w:t>starppārbaudījums</w:t>
            </w:r>
            <w:proofErr w:type="spellEnd"/>
            <w:r w:rsidRPr="00CB6605">
              <w:t xml:space="preserve"> – 30%, uzdevumi – 10%, darbs nodarbībās – 10%, noslēguma pārbaudījums – 30%.</w:t>
            </w:r>
          </w:p>
          <w:p w:rsidR="008509F4" w:rsidRPr="00CB6605" w:rsidRDefault="008509F4" w:rsidP="008509F4">
            <w:proofErr w:type="spellStart"/>
            <w:r w:rsidRPr="00CB6605">
              <w:t>Starppārbaudījumu</w:t>
            </w:r>
            <w:proofErr w:type="spellEnd"/>
            <w:r w:rsidRPr="00CB6605">
              <w:t xml:space="preserve"> projekti tiek izstrādāti un vērtēti pēc docētāja noteiktajiem kritērijiem. </w:t>
            </w:r>
          </w:p>
          <w:p w:rsidR="008509F4" w:rsidRPr="00CB6605" w:rsidRDefault="008509F4" w:rsidP="008509F4">
            <w:r w:rsidRPr="00CB6605">
              <w:t>Diferencētās ieskaites vērtējums var tikt saņemts, ja ir izpildīti visi minētie nosacījumi un studējošais ir piedalījies 60% lekcijās un praktiskās nodarbībās.</w:t>
            </w:r>
          </w:p>
          <w:p w:rsidR="008509F4" w:rsidRPr="00CB6605" w:rsidRDefault="008509F4" w:rsidP="008509F4">
            <w:pPr>
              <w:rPr>
                <w:color w:val="000000" w:themeColor="text1"/>
              </w:rPr>
            </w:pPr>
            <w:r w:rsidRPr="00CB6605">
              <w:rPr>
                <w:color w:val="000000" w:themeColor="text1"/>
              </w:rPr>
              <w:t>STUDIJU REZULTĀTU VĒRTĒŠANAS KRITĒRIJI</w:t>
            </w:r>
          </w:p>
          <w:p w:rsidR="008509F4" w:rsidRPr="00CB6605" w:rsidRDefault="008509F4" w:rsidP="008509F4">
            <w:pPr>
              <w:rPr>
                <w:rFonts w:eastAsia="Times New Roman"/>
                <w:color w:val="000000" w:themeColor="text1"/>
              </w:rPr>
            </w:pPr>
            <w:r w:rsidRPr="00CB6605">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509F4" w:rsidRPr="00CB6605" w:rsidRDefault="008509F4" w:rsidP="008509F4">
            <w:pPr>
              <w:rPr>
                <w:color w:val="000000" w:themeColor="text1"/>
              </w:rPr>
            </w:pPr>
            <w:r w:rsidRPr="00CB6605">
              <w:rPr>
                <w:color w:val="000000" w:themeColor="text1"/>
              </w:rPr>
              <w:t>STUDIJU REZULTĀTU VĒRTĒŠANA</w:t>
            </w:r>
          </w:p>
          <w:tbl>
            <w:tblPr>
              <w:tblW w:w="7207" w:type="dxa"/>
              <w:jc w:val="center"/>
              <w:tblCellMar>
                <w:left w:w="10" w:type="dxa"/>
                <w:right w:w="10" w:type="dxa"/>
              </w:tblCellMar>
              <w:tblLook w:val="04A0" w:firstRow="1" w:lastRow="0" w:firstColumn="1" w:lastColumn="0" w:noHBand="0" w:noVBand="1"/>
            </w:tblPr>
            <w:tblGrid>
              <w:gridCol w:w="2720"/>
              <w:gridCol w:w="533"/>
              <w:gridCol w:w="29"/>
              <w:gridCol w:w="538"/>
              <w:gridCol w:w="567"/>
              <w:gridCol w:w="567"/>
              <w:gridCol w:w="567"/>
              <w:gridCol w:w="562"/>
              <w:gridCol w:w="562"/>
              <w:gridCol w:w="562"/>
            </w:tblGrid>
            <w:tr w:rsidR="00C17D17" w:rsidRPr="00CB6605" w:rsidTr="00C17D17">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Pārbaudījumu veidi</w:t>
                  </w:r>
                </w:p>
              </w:tc>
              <w:tc>
                <w:tcPr>
                  <w:tcW w:w="562" w:type="dxa"/>
                  <w:gridSpan w:val="2"/>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p>
              </w:tc>
              <w:tc>
                <w:tcPr>
                  <w:tcW w:w="3925" w:type="dxa"/>
                  <w:gridSpan w:val="7"/>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Studiju rezultāti</w:t>
                  </w:r>
                </w:p>
              </w:tc>
            </w:tr>
            <w:tr w:rsidR="00C17D17" w:rsidRPr="00CB6605" w:rsidTr="00C17D17">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17D17" w:rsidRPr="00CB6605" w:rsidRDefault="00C17D17" w:rsidP="008509F4">
                  <w:pPr>
                    <w:jc w:val="center"/>
                    <w:rPr>
                      <w:color w:val="000000" w:themeColor="text1"/>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1.</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5.</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6.</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7.</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8.</w:t>
                  </w:r>
                </w:p>
              </w:tc>
            </w:tr>
            <w:tr w:rsidR="00C17D17" w:rsidRPr="00CB6605" w:rsidTr="00C17D1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7D17" w:rsidRPr="00CB6605" w:rsidRDefault="00C17D17" w:rsidP="008509F4">
                  <w:pPr>
                    <w:rPr>
                      <w:color w:val="000000" w:themeColor="text1"/>
                    </w:rPr>
                  </w:pPr>
                  <w:r w:rsidRPr="00CB6605">
                    <w:rPr>
                      <w:color w:val="000000" w:themeColor="text1"/>
                    </w:rPr>
                    <w:t>1.starppārbaudījums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17D17" w:rsidRPr="00CB6605" w:rsidRDefault="00C17D17" w:rsidP="008509F4">
                  <w:pPr>
                    <w:jc w:val="center"/>
                    <w:rPr>
                      <w:color w:val="000000" w:themeColor="text1"/>
                    </w:rPr>
                  </w:pPr>
                  <w:r w:rsidRPr="00CB6605">
                    <w:rPr>
                      <w:color w:val="000000" w:themeColor="text1"/>
                    </w:rPr>
                    <w:t>+</w:t>
                  </w:r>
                </w:p>
              </w:tc>
            </w:tr>
            <w:tr w:rsidR="00C17D17" w:rsidRPr="00CB6605" w:rsidTr="00C17D1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7D17" w:rsidRPr="00CB6605" w:rsidRDefault="00C17D17" w:rsidP="008509F4">
                  <w:pPr>
                    <w:rPr>
                      <w:color w:val="000000" w:themeColor="text1"/>
                    </w:rPr>
                  </w:pPr>
                  <w:r w:rsidRPr="00CB6605">
                    <w:rPr>
                      <w:color w:val="000000" w:themeColor="text1"/>
                    </w:rPr>
                    <w:t>2.starppārbaudījums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r>
            <w:tr w:rsidR="00C17D17" w:rsidRPr="00CB6605" w:rsidTr="00C17D1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7D17" w:rsidRPr="00CB6605" w:rsidRDefault="00C17D17" w:rsidP="008509F4">
                  <w:pPr>
                    <w:rPr>
                      <w:color w:val="000000" w:themeColor="text1"/>
                    </w:rPr>
                  </w:pPr>
                  <w:r w:rsidRPr="00CB6605">
                    <w:rPr>
                      <w:color w:val="000000" w:themeColor="text1"/>
                    </w:rPr>
                    <w:t>Uzdevumi, atbilstoši noteiktajām tēmām</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vAlign w:val="center"/>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vAlign w:val="center"/>
                </w:tcPr>
                <w:p w:rsidR="00C17D17" w:rsidRPr="00CB6605" w:rsidRDefault="00C17D17" w:rsidP="00C17D17">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r>
            <w:tr w:rsidR="00C17D17" w:rsidRPr="00CB6605" w:rsidTr="00C17D17">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17D17" w:rsidRPr="00CB6605" w:rsidRDefault="00C17D17" w:rsidP="008509F4">
                  <w:pPr>
                    <w:rPr>
                      <w:color w:val="000000" w:themeColor="text1"/>
                    </w:rPr>
                  </w:pPr>
                  <w:r w:rsidRPr="00CB6605">
                    <w:rPr>
                      <w:color w:val="000000" w:themeColor="text1"/>
                    </w:rPr>
                    <w:t>Darbs nodarbībās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Pr>
                <w:p w:rsidR="00C17D17" w:rsidRPr="00CB6605" w:rsidRDefault="00C17D17" w:rsidP="008509F4">
                  <w:pPr>
                    <w:jc w:val="center"/>
                    <w:rPr>
                      <w:color w:val="000000" w:themeColor="text1"/>
                    </w:rPr>
                  </w:pPr>
                  <w:r w:rsidRPr="00CB6605">
                    <w:rPr>
                      <w:color w:val="000000" w:themeColor="text1"/>
                    </w:rPr>
                    <w:t>+</w:t>
                  </w:r>
                </w:p>
              </w:tc>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17D17" w:rsidRPr="00CB6605" w:rsidRDefault="00C17D17" w:rsidP="008509F4">
                  <w:pPr>
                    <w:jc w:val="center"/>
                    <w:rPr>
                      <w:color w:val="000000" w:themeColor="text1"/>
                    </w:rPr>
                  </w:pPr>
                </w:p>
              </w:tc>
            </w:tr>
          </w:tbl>
          <w:p w:rsidR="008509F4" w:rsidRPr="00CB6605" w:rsidRDefault="008509F4" w:rsidP="008509F4">
            <w:pPr>
              <w:textAlignment w:val="baseline"/>
              <w:rPr>
                <w:bCs w:val="0"/>
                <w:iCs w:val="0"/>
                <w:color w:val="0070C0"/>
              </w:rPr>
            </w:pPr>
          </w:p>
        </w:tc>
      </w:tr>
      <w:tr w:rsidR="008509F4" w:rsidRPr="00CB6605" w:rsidTr="001A6313">
        <w:trPr>
          <w:jc w:val="center"/>
        </w:trPr>
        <w:tc>
          <w:tcPr>
            <w:tcW w:w="9582" w:type="dxa"/>
            <w:gridSpan w:val="2"/>
          </w:tcPr>
          <w:p w:rsidR="008509F4" w:rsidRPr="00CB6605" w:rsidRDefault="008509F4" w:rsidP="008509F4">
            <w:pPr>
              <w:pStyle w:val="Nosaukumi"/>
            </w:pPr>
            <w:r w:rsidRPr="00CB6605">
              <w:t>Kursa saturs</w:t>
            </w:r>
          </w:p>
        </w:tc>
      </w:tr>
      <w:tr w:rsidR="008509F4" w:rsidRPr="00CB6605" w:rsidTr="001A6313">
        <w:trPr>
          <w:jc w:val="center"/>
        </w:trPr>
        <w:tc>
          <w:tcPr>
            <w:tcW w:w="9582" w:type="dxa"/>
            <w:gridSpan w:val="2"/>
          </w:tcPr>
          <w:p w:rsidR="008509F4" w:rsidRPr="00CB6605" w:rsidRDefault="008509F4" w:rsidP="008509F4">
            <w:pPr>
              <w:spacing w:line="259" w:lineRule="auto"/>
              <w:ind w:left="720"/>
              <w:rPr>
                <w:lang w:eastAsia="lv-LV"/>
              </w:rPr>
            </w:pPr>
            <w:r w:rsidRPr="00CB6605">
              <w:rPr>
                <w:lang w:eastAsia="en-GB"/>
              </w:rPr>
              <w:t xml:space="preserve">Latvijas izglītības sistēma. Informācijas tehnoloģiju nozares mācību satura izveides reglamentējošie dokumenti. </w:t>
            </w:r>
          </w:p>
          <w:p w:rsidR="008509F4" w:rsidRPr="00CB6605" w:rsidRDefault="008509F4" w:rsidP="008509F4">
            <w:pPr>
              <w:spacing w:line="259" w:lineRule="auto"/>
              <w:ind w:left="720"/>
              <w:rPr>
                <w:lang w:eastAsia="lv-LV"/>
              </w:rPr>
            </w:pPr>
            <w:r w:rsidRPr="00CB6605">
              <w:rPr>
                <w:rFonts w:eastAsia="Times New Roman"/>
                <w:lang w:eastAsia="en-GB"/>
              </w:rPr>
              <w:t xml:space="preserve">Zinātniskā pētījumu veidi, saturs, posmi. </w:t>
            </w:r>
            <w:r w:rsidRPr="00CB6605">
              <w:rPr>
                <w:lang w:eastAsia="en-GB"/>
              </w:rPr>
              <w:t>Pētījumu metodes</w:t>
            </w:r>
            <w:r w:rsidRPr="00CB6605">
              <w:rPr>
                <w:rFonts w:eastAsia="Times New Roman"/>
                <w:lang w:eastAsia="en-GB"/>
              </w:rPr>
              <w:t>.</w:t>
            </w:r>
            <w:r w:rsidRPr="00CB6605">
              <w:rPr>
                <w:lang w:eastAsia="en-GB"/>
              </w:rPr>
              <w:t xml:space="preserve"> Vispārīgās pētnieciskās metodes. Datorzinātņu pētījumi un metodes. </w:t>
            </w:r>
            <w:r w:rsidRPr="00CB6605">
              <w:rPr>
                <w:rFonts w:eastAsia="Times New Roman"/>
                <w:lang w:eastAsia="en-GB"/>
              </w:rPr>
              <w:t>Vispārējas rekomendācijas studiju, bakalaura, kvalifikācijas un maģistra darbu veidošanai: vispārējas prasības, tēmas izvēle, darba plāns, informācijas meklēšana, darbs ar avotiem, zinātnisko pētījuma sagatavošana, darbu aizstāvēšanas kārtība.</w:t>
            </w:r>
          </w:p>
          <w:p w:rsidR="008509F4" w:rsidRPr="00CB6605" w:rsidRDefault="008509F4" w:rsidP="008509F4">
            <w:pPr>
              <w:spacing w:line="259" w:lineRule="auto"/>
              <w:ind w:left="720"/>
              <w:rPr>
                <w:lang w:eastAsia="lv-LV"/>
              </w:rPr>
            </w:pPr>
            <w:r w:rsidRPr="00CB6605">
              <w:rPr>
                <w:rFonts w:eastAsia="Times New Roman"/>
                <w:lang w:eastAsia="en-GB"/>
              </w:rPr>
              <w:t>Zinātnisko darbu</w:t>
            </w:r>
            <w:r w:rsidR="00264D0A" w:rsidRPr="00CB6605">
              <w:rPr>
                <w:lang w:eastAsia="en-GB"/>
              </w:rPr>
              <w:t xml:space="preserve">, IKT dokumentu </w:t>
            </w:r>
            <w:r w:rsidRPr="00CB6605">
              <w:rPr>
                <w:lang w:eastAsia="en-GB"/>
              </w:rPr>
              <w:t>literatūras avotu</w:t>
            </w:r>
            <w:r w:rsidRPr="00CB6605">
              <w:rPr>
                <w:rFonts w:eastAsia="Times New Roman"/>
                <w:lang w:eastAsia="en-GB"/>
              </w:rPr>
              <w:t xml:space="preserve"> noformē</w:t>
            </w:r>
            <w:r w:rsidRPr="00CB6605">
              <w:rPr>
                <w:lang w:eastAsia="en-GB"/>
              </w:rPr>
              <w:t>juma</w:t>
            </w:r>
            <w:r w:rsidRPr="00CB6605">
              <w:rPr>
                <w:rFonts w:eastAsia="Times New Roman"/>
                <w:lang w:eastAsia="en-GB"/>
              </w:rPr>
              <w:t xml:space="preserve"> </w:t>
            </w:r>
            <w:r w:rsidRPr="00CB6605">
              <w:rPr>
                <w:lang w:eastAsia="en-GB"/>
              </w:rPr>
              <w:t xml:space="preserve">standarti. ISO un jomu standarti. </w:t>
            </w:r>
          </w:p>
          <w:p w:rsidR="008509F4" w:rsidRPr="00CB6605" w:rsidRDefault="00264D0A" w:rsidP="008509F4">
            <w:pPr>
              <w:spacing w:line="259" w:lineRule="auto"/>
              <w:ind w:left="720"/>
              <w:rPr>
                <w:lang w:eastAsia="lv-LV"/>
              </w:rPr>
            </w:pPr>
            <w:r w:rsidRPr="00CB6605">
              <w:rPr>
                <w:lang w:eastAsia="en-GB"/>
              </w:rPr>
              <w:t xml:space="preserve">Dažādo dokumentu </w:t>
            </w:r>
            <w:proofErr w:type="spellStart"/>
            <w:r w:rsidR="008509F4" w:rsidRPr="00CB6605">
              <w:rPr>
                <w:lang w:eastAsia="en-GB"/>
              </w:rPr>
              <w:t>tipografika</w:t>
            </w:r>
            <w:proofErr w:type="spellEnd"/>
            <w:r w:rsidR="008509F4" w:rsidRPr="00CB6605">
              <w:rPr>
                <w:lang w:eastAsia="en-GB"/>
              </w:rPr>
              <w:t xml:space="preserve"> un maketēšana. </w:t>
            </w:r>
            <w:r w:rsidR="008509F4" w:rsidRPr="00CB6605">
              <w:rPr>
                <w:rFonts w:eastAsia="Times New Roman"/>
                <w:lang w:eastAsia="en-GB"/>
              </w:rPr>
              <w:t xml:space="preserve">DU zinātnisko darbu noformējuma noteikumi. </w:t>
            </w:r>
            <w:r w:rsidR="008509F4" w:rsidRPr="00CB6605">
              <w:rPr>
                <w:lang w:eastAsia="en-GB"/>
              </w:rPr>
              <w:t xml:space="preserve">Zinātniskā teksta </w:t>
            </w:r>
            <w:proofErr w:type="spellStart"/>
            <w:r w:rsidR="008509F4" w:rsidRPr="00CB6605">
              <w:rPr>
                <w:lang w:eastAsia="en-GB"/>
              </w:rPr>
              <w:t>tipografika</w:t>
            </w:r>
            <w:proofErr w:type="spellEnd"/>
            <w:r w:rsidR="008509F4" w:rsidRPr="00CB6605">
              <w:rPr>
                <w:lang w:eastAsia="en-GB"/>
              </w:rPr>
              <w:t>. Zinātniskā darba teksta datorsalikums.</w:t>
            </w:r>
          </w:p>
          <w:p w:rsidR="008509F4" w:rsidRPr="00CB6605" w:rsidRDefault="008509F4" w:rsidP="008509F4">
            <w:pPr>
              <w:spacing w:line="259" w:lineRule="auto"/>
              <w:ind w:left="720"/>
              <w:rPr>
                <w:lang w:eastAsia="lv-LV"/>
              </w:rPr>
            </w:pPr>
            <w:r w:rsidRPr="00CB6605">
              <w:rPr>
                <w:lang w:eastAsia="en-GB"/>
              </w:rPr>
              <w:t>Prasības zinātniska teksta rakstīšanai. Zinātniskā teksta žanra raksturojums. Citēšana. Anotēšana.</w:t>
            </w:r>
          </w:p>
          <w:p w:rsidR="008509F4" w:rsidRPr="00CB6605" w:rsidRDefault="008509F4" w:rsidP="008509F4">
            <w:pPr>
              <w:spacing w:line="259" w:lineRule="auto"/>
              <w:ind w:left="720"/>
              <w:rPr>
                <w:rFonts w:eastAsia="Times New Roman"/>
                <w:lang w:eastAsia="en-GB"/>
              </w:rPr>
            </w:pPr>
            <w:r w:rsidRPr="00CB6605">
              <w:rPr>
                <w:rFonts w:eastAsia="Times New Roman"/>
                <w:lang w:eastAsia="en-GB"/>
              </w:rPr>
              <w:t>Prezentācijas noformē</w:t>
            </w:r>
            <w:r w:rsidRPr="00CB6605">
              <w:rPr>
                <w:lang w:eastAsia="en-GB"/>
              </w:rPr>
              <w:t>juma noteikumi un stilistika.</w:t>
            </w:r>
            <w:r w:rsidRPr="00CB6605">
              <w:rPr>
                <w:rFonts w:eastAsia="Times New Roman"/>
                <w:lang w:eastAsia="en-GB"/>
              </w:rPr>
              <w:t xml:space="preserve"> Prezentācijas </w:t>
            </w:r>
            <w:proofErr w:type="spellStart"/>
            <w:r w:rsidRPr="00CB6605">
              <w:rPr>
                <w:rFonts w:eastAsia="Times New Roman"/>
                <w:lang w:eastAsia="en-GB"/>
              </w:rPr>
              <w:t>tipografika</w:t>
            </w:r>
            <w:proofErr w:type="spellEnd"/>
            <w:r w:rsidRPr="00CB6605">
              <w:rPr>
                <w:rFonts w:eastAsia="Times New Roman"/>
                <w:lang w:eastAsia="en-GB"/>
              </w:rPr>
              <w:t xml:space="preserve">, stilistika, informācijas </w:t>
            </w:r>
            <w:proofErr w:type="spellStart"/>
            <w:r w:rsidRPr="00CB6605">
              <w:rPr>
                <w:rFonts w:eastAsia="Times New Roman"/>
                <w:lang w:eastAsia="en-GB"/>
              </w:rPr>
              <w:t>vizualizācijas</w:t>
            </w:r>
            <w:proofErr w:type="spellEnd"/>
            <w:r w:rsidRPr="00CB6605">
              <w:rPr>
                <w:rFonts w:eastAsia="Times New Roman"/>
                <w:lang w:eastAsia="en-GB"/>
              </w:rPr>
              <w:t xml:space="preserve"> iespējas. Prezentācijas struktūra. Runas </w:t>
            </w:r>
            <w:r w:rsidRPr="00CB6605">
              <w:rPr>
                <w:lang w:eastAsia="en-GB"/>
              </w:rPr>
              <w:t>sagatave</w:t>
            </w:r>
            <w:r w:rsidRPr="00CB6605">
              <w:rPr>
                <w:rFonts w:eastAsia="Times New Roman"/>
                <w:lang w:eastAsia="en-GB"/>
              </w:rPr>
              <w:t xml:space="preserve">. </w:t>
            </w:r>
          </w:p>
          <w:p w:rsidR="006635BE" w:rsidRPr="00CB6605" w:rsidRDefault="006635BE" w:rsidP="008509F4">
            <w:pPr>
              <w:spacing w:line="259" w:lineRule="auto"/>
              <w:ind w:left="720"/>
              <w:rPr>
                <w:lang w:eastAsia="lv-LV"/>
              </w:rPr>
            </w:pPr>
            <w:r w:rsidRPr="00CB6605">
              <w:rPr>
                <w:rFonts w:eastAsia="Times New Roman"/>
                <w:lang w:eastAsia="en-GB"/>
              </w:rPr>
              <w:t>IKT dokumentāciju t.sk instrukciju, noformēšanas prasības.</w:t>
            </w:r>
          </w:p>
        </w:tc>
      </w:tr>
      <w:tr w:rsidR="008509F4" w:rsidRPr="00CB6605" w:rsidTr="001A6313">
        <w:trPr>
          <w:jc w:val="center"/>
        </w:trPr>
        <w:tc>
          <w:tcPr>
            <w:tcW w:w="9582" w:type="dxa"/>
            <w:gridSpan w:val="2"/>
          </w:tcPr>
          <w:p w:rsidR="008509F4" w:rsidRPr="00CB6605" w:rsidRDefault="008509F4" w:rsidP="008509F4">
            <w:pPr>
              <w:pStyle w:val="Nosaukumi"/>
            </w:pPr>
            <w:r w:rsidRPr="00CB6605">
              <w:t>Obligāti izmantojamie informācijas avoti</w:t>
            </w:r>
          </w:p>
        </w:tc>
      </w:tr>
      <w:tr w:rsidR="008509F4" w:rsidRPr="00CB6605" w:rsidTr="001A6313">
        <w:trPr>
          <w:jc w:val="center"/>
        </w:trPr>
        <w:tc>
          <w:tcPr>
            <w:tcW w:w="9582" w:type="dxa"/>
            <w:gridSpan w:val="2"/>
          </w:tcPr>
          <w:p w:rsidR="008509F4" w:rsidRPr="00CB6605" w:rsidRDefault="008509F4" w:rsidP="008509F4">
            <w:pPr>
              <w:pStyle w:val="Bibliography"/>
              <w:ind w:left="720" w:hanging="720"/>
              <w:rPr>
                <w:noProof/>
              </w:rPr>
            </w:pPr>
            <w:r w:rsidRPr="00CB6605">
              <w:fldChar w:fldCharType="begin"/>
            </w:r>
            <w:r w:rsidRPr="00CB6605">
              <w:instrText xml:space="preserve"> BIBLIOGRAPHY  \l 1062 </w:instrText>
            </w:r>
            <w:r w:rsidRPr="00CB6605">
              <w:fldChar w:fldCharType="separate"/>
            </w:r>
            <w:r w:rsidRPr="00CB6605">
              <w:rPr>
                <w:noProof/>
              </w:rPr>
              <w:t xml:space="preserve">ACM &amp; IEEE. (2021). </w:t>
            </w:r>
            <w:r w:rsidRPr="00CB6605">
              <w:rPr>
                <w:i/>
                <w:iCs w:val="0"/>
                <w:noProof/>
              </w:rPr>
              <w:t>Computing Curricula 2020: Paradigms for Global Computing Education.</w:t>
            </w:r>
            <w:r w:rsidRPr="00CB6605">
              <w:rPr>
                <w:noProof/>
              </w:rPr>
              <w:t xml:space="preserve"> ACM. doi:DOI: 10.1145/3467967 </w:t>
            </w:r>
          </w:p>
          <w:p w:rsidR="008509F4" w:rsidRDefault="008509F4" w:rsidP="008509F4">
            <w:pPr>
              <w:pStyle w:val="Bibliography"/>
              <w:ind w:left="720" w:hanging="720"/>
              <w:rPr>
                <w:noProof/>
              </w:rPr>
            </w:pPr>
            <w:r w:rsidRPr="00CB6605">
              <w:rPr>
                <w:noProof/>
              </w:rPr>
              <w:t xml:space="preserve">American Psychological Association. (2023). </w:t>
            </w:r>
            <w:r w:rsidRPr="00CB6605">
              <w:rPr>
                <w:i/>
                <w:iCs w:val="0"/>
                <w:noProof/>
              </w:rPr>
              <w:t>Write With Clarity, Precision, and Inclusion</w:t>
            </w:r>
            <w:r w:rsidRPr="00CB6605">
              <w:rPr>
                <w:noProof/>
              </w:rPr>
              <w:t>. Ielādēts no APA Style: https://apastyle.apa.org/</w:t>
            </w:r>
          </w:p>
          <w:p w:rsidR="00E3726D" w:rsidRPr="00E3726D" w:rsidRDefault="00E3726D" w:rsidP="00E3726D">
            <w:pPr>
              <w:pStyle w:val="Bibliography"/>
              <w:ind w:left="720" w:hanging="720"/>
              <w:rPr>
                <w:noProof/>
                <w:highlight w:val="green"/>
              </w:rPr>
            </w:pPr>
            <w:r w:rsidRPr="00E3726D">
              <w:rPr>
                <w:noProof/>
                <w:highlight w:val="green"/>
              </w:rPr>
              <w:t xml:space="preserve">Recker, J. (2021). </w:t>
            </w:r>
            <w:r w:rsidRPr="00E3726D">
              <w:rPr>
                <w:i/>
                <w:iCs w:val="0"/>
                <w:noProof/>
                <w:highlight w:val="green"/>
              </w:rPr>
              <w:t>Scientific Research in Information Systems.</w:t>
            </w:r>
            <w:r w:rsidRPr="00E3726D">
              <w:rPr>
                <w:noProof/>
                <w:highlight w:val="green"/>
              </w:rPr>
              <w:t xml:space="preserve"> Hamburg: Springer. doi:https://doi.org/10.1007/978-3-030-85436-2</w:t>
            </w:r>
          </w:p>
          <w:p w:rsidR="00E3726D" w:rsidRDefault="00E3726D" w:rsidP="00E3726D">
            <w:pPr>
              <w:rPr>
                <w:noProof/>
              </w:rPr>
            </w:pPr>
            <w:r w:rsidRPr="00E3726D">
              <w:rPr>
                <w:noProof/>
                <w:highlight w:val="green"/>
              </w:rPr>
              <w:t xml:space="preserve">Thomas, G. (2021). </w:t>
            </w:r>
            <w:r w:rsidRPr="00E3726D">
              <w:rPr>
                <w:i/>
                <w:iCs w:val="0"/>
                <w:noProof/>
                <w:highlight w:val="green"/>
              </w:rPr>
              <w:t>Research Methodology and Scientific Writing.</w:t>
            </w:r>
            <w:r w:rsidRPr="00E3726D">
              <w:rPr>
                <w:noProof/>
                <w:highlight w:val="green"/>
              </w:rPr>
              <w:t xml:space="preserve"> Springer. doi:https://doi.org/10.1007/978-3-030-64865-7</w:t>
            </w:r>
          </w:p>
          <w:p w:rsidR="00CB02BF" w:rsidRPr="00E3726D" w:rsidRDefault="00CB02BF" w:rsidP="00E3726D">
            <w:proofErr w:type="spellStart"/>
            <w:r>
              <w:rPr>
                <w:highlight w:val="green"/>
              </w:rPr>
              <w:t>Butterick</w:t>
            </w:r>
            <w:proofErr w:type="spellEnd"/>
            <w:r>
              <w:rPr>
                <w:highlight w:val="green"/>
              </w:rPr>
              <w:t xml:space="preserve">, M., </w:t>
            </w:r>
            <w:r w:rsidRPr="00CB02BF">
              <w:rPr>
                <w:highlight w:val="green"/>
                <w:lang w:val="en-GB"/>
              </w:rPr>
              <w:t>Second edition</w:t>
            </w:r>
            <w:r>
              <w:rPr>
                <w:highlight w:val="green"/>
              </w:rPr>
              <w:t xml:space="preserve"> </w:t>
            </w:r>
            <w:r w:rsidRPr="00CB02BF">
              <w:rPr>
                <w:highlight w:val="green"/>
              </w:rPr>
              <w:t xml:space="preserve">(2023). </w:t>
            </w:r>
            <w:proofErr w:type="spellStart"/>
            <w:r w:rsidRPr="00CB02BF">
              <w:rPr>
                <w:highlight w:val="green"/>
              </w:rPr>
              <w:t>Butterick's</w:t>
            </w:r>
            <w:proofErr w:type="spellEnd"/>
            <w:r w:rsidRPr="00CB02BF">
              <w:rPr>
                <w:highlight w:val="green"/>
              </w:rPr>
              <w:t xml:space="preserve"> </w:t>
            </w:r>
            <w:proofErr w:type="spellStart"/>
            <w:r w:rsidRPr="00CB02BF">
              <w:rPr>
                <w:highlight w:val="green"/>
              </w:rPr>
              <w:t>Practical</w:t>
            </w:r>
            <w:proofErr w:type="spellEnd"/>
            <w:r w:rsidRPr="00CB02BF">
              <w:rPr>
                <w:highlight w:val="green"/>
              </w:rPr>
              <w:t xml:space="preserve"> </w:t>
            </w:r>
            <w:proofErr w:type="spellStart"/>
            <w:r w:rsidRPr="00CB02BF">
              <w:rPr>
                <w:highlight w:val="green"/>
              </w:rPr>
              <w:t>Typography</w:t>
            </w:r>
            <w:proofErr w:type="spellEnd"/>
            <w:r w:rsidRPr="00CB02BF">
              <w:rPr>
                <w:highlight w:val="green"/>
              </w:rPr>
              <w:t>. Ielādēts no https://practicaltypography.com/</w:t>
            </w:r>
          </w:p>
          <w:p w:rsidR="008509F4" w:rsidRPr="00E3726D" w:rsidRDefault="008509F4" w:rsidP="008509F4">
            <w:pPr>
              <w:pStyle w:val="Bibliography"/>
              <w:ind w:left="720" w:hanging="720"/>
              <w:rPr>
                <w:strike/>
                <w:noProof/>
                <w:highlight w:val="yellow"/>
              </w:rPr>
            </w:pPr>
            <w:r w:rsidRPr="00E3726D">
              <w:rPr>
                <w:strike/>
                <w:noProof/>
                <w:highlight w:val="yellow"/>
              </w:rPr>
              <w:t xml:space="preserve">Butterick, M. (2013). </w:t>
            </w:r>
            <w:r w:rsidRPr="00E3726D">
              <w:rPr>
                <w:i/>
                <w:iCs w:val="0"/>
                <w:strike/>
                <w:noProof/>
                <w:highlight w:val="yellow"/>
              </w:rPr>
              <w:t>Butterick's Practical Typography</w:t>
            </w:r>
            <w:r w:rsidRPr="00E3726D">
              <w:rPr>
                <w:strike/>
                <w:noProof/>
                <w:highlight w:val="yellow"/>
              </w:rPr>
              <w:t>. Ielādēts no https://practicaltypography.com/</w:t>
            </w:r>
          </w:p>
          <w:p w:rsidR="008509F4" w:rsidRPr="00CB6605" w:rsidRDefault="008509F4" w:rsidP="008509F4">
            <w:pPr>
              <w:pStyle w:val="Bibliography"/>
              <w:ind w:left="720" w:hanging="720"/>
            </w:pPr>
            <w:r w:rsidRPr="00E3726D">
              <w:rPr>
                <w:strike/>
                <w:noProof/>
                <w:highlight w:val="yellow"/>
              </w:rPr>
              <w:t xml:space="preserve">Gruba, P., &amp; Zobel, J. (2017). </w:t>
            </w:r>
            <w:r w:rsidRPr="00E3726D">
              <w:rPr>
                <w:i/>
                <w:iCs w:val="0"/>
                <w:strike/>
                <w:noProof/>
                <w:highlight w:val="yellow"/>
              </w:rPr>
              <w:t>How To Write Your First Thesis.</w:t>
            </w:r>
            <w:r w:rsidRPr="00E3726D">
              <w:rPr>
                <w:strike/>
                <w:noProof/>
                <w:highlight w:val="yellow"/>
              </w:rPr>
              <w:t xml:space="preserve"> Cham: Springer. doi:10.1007/978-3-319-61854-8</w:t>
            </w:r>
            <w:r w:rsidRPr="00CB6605">
              <w:fldChar w:fldCharType="end"/>
            </w:r>
          </w:p>
        </w:tc>
      </w:tr>
      <w:tr w:rsidR="008509F4" w:rsidRPr="00CB6605" w:rsidTr="001A6313">
        <w:trPr>
          <w:jc w:val="center"/>
        </w:trPr>
        <w:tc>
          <w:tcPr>
            <w:tcW w:w="9582" w:type="dxa"/>
            <w:gridSpan w:val="2"/>
          </w:tcPr>
          <w:p w:rsidR="008509F4" w:rsidRPr="00CB6605" w:rsidRDefault="008509F4" w:rsidP="008509F4">
            <w:pPr>
              <w:pStyle w:val="Nosaukumi"/>
            </w:pPr>
            <w:r w:rsidRPr="00CB6605">
              <w:t>Papildus informācijas avoti</w:t>
            </w:r>
          </w:p>
        </w:tc>
      </w:tr>
      <w:tr w:rsidR="008509F4" w:rsidRPr="00CB6605" w:rsidTr="001A6313">
        <w:trPr>
          <w:jc w:val="center"/>
        </w:trPr>
        <w:tc>
          <w:tcPr>
            <w:tcW w:w="9582" w:type="dxa"/>
            <w:gridSpan w:val="2"/>
          </w:tcPr>
          <w:p w:rsidR="008509F4" w:rsidRPr="00CB6605" w:rsidRDefault="008509F4" w:rsidP="008509F4">
            <w:pPr>
              <w:pStyle w:val="Bibliography"/>
              <w:ind w:left="720" w:hanging="720"/>
              <w:rPr>
                <w:noProof/>
              </w:rPr>
            </w:pPr>
            <w:r w:rsidRPr="00CB6605">
              <w:rPr>
                <w:noProof/>
              </w:rPr>
              <w:t xml:space="preserve">IEEE. (2018). </w:t>
            </w:r>
            <w:r w:rsidRPr="00CB6605">
              <w:rPr>
                <w:i/>
                <w:iCs w:val="0"/>
                <w:noProof/>
              </w:rPr>
              <w:t>IEEE Reference Guide.</w:t>
            </w:r>
            <w:r w:rsidRPr="00CB6605">
              <w:rPr>
                <w:noProof/>
              </w:rPr>
              <w:t xml:space="preserve"> IEEE Periodicals Transactions.</w:t>
            </w:r>
          </w:p>
          <w:p w:rsidR="008509F4" w:rsidRDefault="008509F4" w:rsidP="008509F4">
            <w:pPr>
              <w:pStyle w:val="Bibliography"/>
              <w:ind w:left="720" w:hanging="720"/>
              <w:rPr>
                <w:noProof/>
              </w:rPr>
            </w:pPr>
            <w:r w:rsidRPr="00CB6605">
              <w:rPr>
                <w:noProof/>
              </w:rPr>
              <w:t xml:space="preserve">Katz, M. J. (2006). </w:t>
            </w:r>
            <w:r w:rsidRPr="00CB6605">
              <w:rPr>
                <w:i/>
                <w:iCs w:val="0"/>
                <w:noProof/>
              </w:rPr>
              <w:t>From Research to Manuscript.</w:t>
            </w:r>
            <w:r w:rsidRPr="00CB6605">
              <w:rPr>
                <w:noProof/>
              </w:rPr>
              <w:t xml:space="preserve"> Springer.</w:t>
            </w:r>
          </w:p>
          <w:p w:rsidR="00CB02BF" w:rsidRPr="00CB02BF" w:rsidRDefault="00CB02BF" w:rsidP="00CB02BF">
            <w:proofErr w:type="spellStart"/>
            <w:r w:rsidRPr="00CB02BF">
              <w:rPr>
                <w:highlight w:val="green"/>
              </w:rPr>
              <w:t>Gruba</w:t>
            </w:r>
            <w:proofErr w:type="spellEnd"/>
            <w:r w:rsidRPr="00CB02BF">
              <w:rPr>
                <w:highlight w:val="green"/>
              </w:rPr>
              <w:t xml:space="preserve">, P., &amp; </w:t>
            </w:r>
            <w:proofErr w:type="spellStart"/>
            <w:r w:rsidRPr="00CB02BF">
              <w:rPr>
                <w:highlight w:val="green"/>
              </w:rPr>
              <w:t>Zobel</w:t>
            </w:r>
            <w:proofErr w:type="spellEnd"/>
            <w:r w:rsidRPr="00CB02BF">
              <w:rPr>
                <w:highlight w:val="green"/>
              </w:rPr>
              <w:t xml:space="preserve">, J. (2017). </w:t>
            </w:r>
            <w:proofErr w:type="spellStart"/>
            <w:r w:rsidRPr="00CB02BF">
              <w:rPr>
                <w:highlight w:val="green"/>
              </w:rPr>
              <w:t>How</w:t>
            </w:r>
            <w:proofErr w:type="spellEnd"/>
            <w:r w:rsidRPr="00CB02BF">
              <w:rPr>
                <w:highlight w:val="green"/>
              </w:rPr>
              <w:t xml:space="preserve"> To </w:t>
            </w:r>
            <w:proofErr w:type="spellStart"/>
            <w:r w:rsidRPr="00CB02BF">
              <w:rPr>
                <w:highlight w:val="green"/>
              </w:rPr>
              <w:t>Write</w:t>
            </w:r>
            <w:proofErr w:type="spellEnd"/>
            <w:r w:rsidRPr="00CB02BF">
              <w:rPr>
                <w:highlight w:val="green"/>
              </w:rPr>
              <w:t xml:space="preserve"> </w:t>
            </w:r>
            <w:proofErr w:type="spellStart"/>
            <w:r w:rsidRPr="00CB02BF">
              <w:rPr>
                <w:highlight w:val="green"/>
              </w:rPr>
              <w:t>Your</w:t>
            </w:r>
            <w:proofErr w:type="spellEnd"/>
            <w:r w:rsidRPr="00CB02BF">
              <w:rPr>
                <w:highlight w:val="green"/>
              </w:rPr>
              <w:t xml:space="preserve"> First </w:t>
            </w:r>
            <w:proofErr w:type="spellStart"/>
            <w:r w:rsidRPr="00CB02BF">
              <w:rPr>
                <w:highlight w:val="green"/>
              </w:rPr>
              <w:t>Thesis</w:t>
            </w:r>
            <w:proofErr w:type="spellEnd"/>
            <w:r w:rsidRPr="00CB02BF">
              <w:rPr>
                <w:highlight w:val="green"/>
              </w:rPr>
              <w:t xml:space="preserve">. Cham: </w:t>
            </w:r>
            <w:proofErr w:type="spellStart"/>
            <w:r w:rsidRPr="00CB02BF">
              <w:rPr>
                <w:highlight w:val="green"/>
              </w:rPr>
              <w:t>Springer</w:t>
            </w:r>
            <w:proofErr w:type="spellEnd"/>
            <w:r w:rsidRPr="00CB02BF">
              <w:rPr>
                <w:highlight w:val="green"/>
              </w:rPr>
              <w:t>. doi:10.1007/978-3-319-61854-8</w:t>
            </w:r>
            <w:bookmarkStart w:id="0" w:name="_GoBack"/>
            <w:bookmarkEnd w:id="0"/>
          </w:p>
          <w:p w:rsidR="008509F4" w:rsidRPr="00E3726D" w:rsidRDefault="008509F4" w:rsidP="008509F4">
            <w:pPr>
              <w:pStyle w:val="Bibliography"/>
              <w:ind w:left="720" w:hanging="720"/>
              <w:rPr>
                <w:strike/>
                <w:noProof/>
                <w:highlight w:val="yellow"/>
              </w:rPr>
            </w:pPr>
            <w:r w:rsidRPr="00E3726D">
              <w:rPr>
                <w:strike/>
                <w:noProof/>
                <w:highlight w:val="yellow"/>
              </w:rPr>
              <w:t xml:space="preserve">Recker, J. (2021). </w:t>
            </w:r>
            <w:r w:rsidRPr="00E3726D">
              <w:rPr>
                <w:i/>
                <w:iCs w:val="0"/>
                <w:strike/>
                <w:noProof/>
                <w:highlight w:val="yellow"/>
              </w:rPr>
              <w:t>Scientific Research in Information Systems.</w:t>
            </w:r>
            <w:r w:rsidRPr="00E3726D">
              <w:rPr>
                <w:strike/>
                <w:noProof/>
                <w:highlight w:val="yellow"/>
              </w:rPr>
              <w:t xml:space="preserve"> Hamburg: Springer. doi:https://doi.org/10.1007/978-3-030-85436-2</w:t>
            </w:r>
          </w:p>
          <w:p w:rsidR="008509F4" w:rsidRPr="00CB6605" w:rsidRDefault="008509F4" w:rsidP="008509F4">
            <w:pPr>
              <w:spacing w:after="160" w:line="259" w:lineRule="auto"/>
            </w:pPr>
            <w:r w:rsidRPr="00E3726D">
              <w:rPr>
                <w:strike/>
                <w:noProof/>
                <w:highlight w:val="yellow"/>
              </w:rPr>
              <w:t xml:space="preserve">Thomas, G. (2021). </w:t>
            </w:r>
            <w:r w:rsidRPr="00E3726D">
              <w:rPr>
                <w:i/>
                <w:iCs w:val="0"/>
                <w:strike/>
                <w:noProof/>
                <w:highlight w:val="yellow"/>
              </w:rPr>
              <w:t>Research Methodology and Scientific Writing.</w:t>
            </w:r>
            <w:r w:rsidRPr="00E3726D">
              <w:rPr>
                <w:strike/>
                <w:noProof/>
                <w:highlight w:val="yellow"/>
              </w:rPr>
              <w:t xml:space="preserve"> Springer. doi:https://doi.org/10.1007/978-3-030-64865-7</w:t>
            </w:r>
          </w:p>
        </w:tc>
      </w:tr>
      <w:tr w:rsidR="008509F4" w:rsidRPr="00CB6605" w:rsidTr="001A6313">
        <w:trPr>
          <w:jc w:val="center"/>
        </w:trPr>
        <w:tc>
          <w:tcPr>
            <w:tcW w:w="9582" w:type="dxa"/>
            <w:gridSpan w:val="2"/>
          </w:tcPr>
          <w:p w:rsidR="008509F4" w:rsidRPr="00CB6605" w:rsidRDefault="008509F4" w:rsidP="008509F4">
            <w:pPr>
              <w:pStyle w:val="Nosaukumi"/>
            </w:pPr>
            <w:r w:rsidRPr="00CB6605">
              <w:t>Periodika un citi informācijas avoti</w:t>
            </w:r>
          </w:p>
        </w:tc>
      </w:tr>
      <w:tr w:rsidR="008509F4" w:rsidRPr="00CB6605" w:rsidTr="001A6313">
        <w:trPr>
          <w:jc w:val="center"/>
        </w:trPr>
        <w:tc>
          <w:tcPr>
            <w:tcW w:w="9582" w:type="dxa"/>
            <w:gridSpan w:val="2"/>
          </w:tcPr>
          <w:p w:rsidR="008509F4" w:rsidRPr="00CB6605" w:rsidRDefault="008509F4" w:rsidP="008509F4">
            <w:pPr>
              <w:pStyle w:val="Bibliography"/>
              <w:ind w:left="720" w:hanging="720"/>
              <w:rPr>
                <w:noProof/>
                <w:lang w:val="en-US"/>
              </w:rPr>
            </w:pPr>
            <w:r w:rsidRPr="00CB6605">
              <w:rPr>
                <w:noProof/>
                <w:lang w:val="en-US"/>
              </w:rPr>
              <w:t xml:space="preserve">Purdue Writing Lab. (2021). </w:t>
            </w:r>
            <w:r w:rsidRPr="00CB6605">
              <w:rPr>
                <w:i/>
                <w:iCs w:val="0"/>
                <w:noProof/>
                <w:lang w:val="en-US"/>
              </w:rPr>
              <w:t>Purdue Writing Lab: Research and Citation.</w:t>
            </w:r>
            <w:r w:rsidRPr="00CB6605">
              <w:rPr>
                <w:noProof/>
                <w:lang w:val="en-US"/>
              </w:rPr>
              <w:t xml:space="preserve"> Retrieved 02 26, 2022, from APA Style Introduction: https://owl.purdue.edu/owl/research_and_citation/apa_style/apa_style_introduction.html</w:t>
            </w:r>
          </w:p>
        </w:tc>
      </w:tr>
      <w:tr w:rsidR="008509F4" w:rsidRPr="00CB6605" w:rsidTr="001A6313">
        <w:trPr>
          <w:jc w:val="center"/>
        </w:trPr>
        <w:tc>
          <w:tcPr>
            <w:tcW w:w="9582" w:type="dxa"/>
            <w:gridSpan w:val="2"/>
          </w:tcPr>
          <w:p w:rsidR="008509F4" w:rsidRPr="00CB6605" w:rsidRDefault="008509F4" w:rsidP="008509F4">
            <w:pPr>
              <w:pStyle w:val="Nosaukumi"/>
            </w:pPr>
            <w:r w:rsidRPr="00CB6605">
              <w:t>Piezīmes</w:t>
            </w:r>
          </w:p>
        </w:tc>
      </w:tr>
      <w:tr w:rsidR="008509F4" w:rsidRPr="00026C21" w:rsidTr="001A6313">
        <w:trPr>
          <w:jc w:val="center"/>
        </w:trPr>
        <w:tc>
          <w:tcPr>
            <w:tcW w:w="9582" w:type="dxa"/>
            <w:gridSpan w:val="2"/>
          </w:tcPr>
          <w:p w:rsidR="00BE1BB1" w:rsidRPr="00CB6605" w:rsidRDefault="00CE2E59" w:rsidP="00BE1BB1">
            <w:pPr>
              <w:rPr>
                <w:bCs w:val="0"/>
                <w:color w:val="0070C0"/>
              </w:rPr>
            </w:pPr>
            <w:r w:rsidRPr="00CB6605">
              <w:rPr>
                <w:rFonts w:eastAsia="Times New Roman"/>
                <w:lang w:eastAsia="en-GB"/>
              </w:rPr>
              <w:t xml:space="preserve">Pirmā </w:t>
            </w:r>
            <w:r w:rsidR="00BE1BB1" w:rsidRPr="00CB6605">
              <w:rPr>
                <w:rFonts w:eastAsia="Times New Roman"/>
                <w:lang w:eastAsia="en-GB"/>
              </w:rPr>
              <w:t xml:space="preserve">līmeņa profesionālās augstākās izglītības studiju programmas „Informācijas tehnoloģijas” </w:t>
            </w:r>
            <w:r w:rsidR="00BE1BB1" w:rsidRPr="00CB6605">
              <w:t>studiju kurss.</w:t>
            </w:r>
          </w:p>
          <w:p w:rsidR="008509F4" w:rsidRPr="00026C21" w:rsidRDefault="008509F4" w:rsidP="008509F4">
            <w:pPr>
              <w:rPr>
                <w:color w:val="0070C0"/>
              </w:rPr>
            </w:pPr>
            <w:r w:rsidRPr="00CB6605">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ECE" w:rsidRDefault="00905ECE" w:rsidP="001B4907">
      <w:r>
        <w:separator/>
      </w:r>
    </w:p>
  </w:endnote>
  <w:endnote w:type="continuationSeparator" w:id="0">
    <w:p w:rsidR="00905ECE" w:rsidRDefault="00905ECE"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ECE" w:rsidRDefault="00905ECE" w:rsidP="001B4907">
      <w:r>
        <w:separator/>
      </w:r>
    </w:p>
  </w:footnote>
  <w:footnote w:type="continuationSeparator" w:id="0">
    <w:p w:rsidR="00905ECE" w:rsidRDefault="00905ECE"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905ECE" w:rsidP="007534EA">
    <w:pPr>
      <w:pStyle w:val="Header"/>
    </w:pPr>
  </w:p>
  <w:p w:rsidR="007B1FB4" w:rsidRPr="007B1FB4" w:rsidRDefault="00905ECE" w:rsidP="007534EA">
    <w:pPr>
      <w:pStyle w:val="Header"/>
    </w:pPr>
  </w:p>
  <w:p w:rsidR="00982C4A" w:rsidRPr="00D66CC2" w:rsidRDefault="00905ECE"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0262463"/>
    <w:multiLevelType w:val="hybridMultilevel"/>
    <w:tmpl w:val="664ABE32"/>
    <w:lvl w:ilvl="0" w:tplc="138C434C">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D4D52A9"/>
    <w:multiLevelType w:val="hybridMultilevel"/>
    <w:tmpl w:val="C03EB1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1"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6"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6DC08CF"/>
    <w:multiLevelType w:val="hybridMultilevel"/>
    <w:tmpl w:val="F746F956"/>
    <w:lvl w:ilvl="0" w:tplc="24BC8C3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38"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3"/>
  </w:num>
  <w:num w:numId="2">
    <w:abstractNumId w:val="9"/>
  </w:num>
  <w:num w:numId="3">
    <w:abstractNumId w:val="23"/>
  </w:num>
  <w:num w:numId="4">
    <w:abstractNumId w:val="24"/>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38"/>
  </w:num>
  <w:num w:numId="14">
    <w:abstractNumId w:val="11"/>
  </w:num>
  <w:num w:numId="15">
    <w:abstractNumId w:val="14"/>
  </w:num>
  <w:num w:numId="16">
    <w:abstractNumId w:val="15"/>
  </w:num>
  <w:num w:numId="17">
    <w:abstractNumId w:val="22"/>
  </w:num>
  <w:num w:numId="18">
    <w:abstractNumId w:val="28"/>
  </w:num>
  <w:num w:numId="19">
    <w:abstractNumId w:val="27"/>
  </w:num>
  <w:num w:numId="20">
    <w:abstractNumId w:val="34"/>
  </w:num>
  <w:num w:numId="21">
    <w:abstractNumId w:val="35"/>
  </w:num>
  <w:num w:numId="22">
    <w:abstractNumId w:val="37"/>
  </w:num>
  <w:num w:numId="23">
    <w:abstractNumId w:val="16"/>
  </w:num>
  <w:num w:numId="24">
    <w:abstractNumId w:val="32"/>
  </w:num>
  <w:num w:numId="25">
    <w:abstractNumId w:val="25"/>
  </w:num>
  <w:num w:numId="26">
    <w:abstractNumId w:val="4"/>
  </w:num>
  <w:num w:numId="27">
    <w:abstractNumId w:val="3"/>
  </w:num>
  <w:num w:numId="28">
    <w:abstractNumId w:val="26"/>
  </w:num>
  <w:num w:numId="29">
    <w:abstractNumId w:val="19"/>
  </w:num>
  <w:num w:numId="30">
    <w:abstractNumId w:val="30"/>
  </w:num>
  <w:num w:numId="31">
    <w:abstractNumId w:val="31"/>
  </w:num>
  <w:num w:numId="32">
    <w:abstractNumId w:val="20"/>
  </w:num>
  <w:num w:numId="33">
    <w:abstractNumId w:val="6"/>
  </w:num>
  <w:num w:numId="34">
    <w:abstractNumId w:val="18"/>
  </w:num>
  <w:num w:numId="35">
    <w:abstractNumId w:val="13"/>
  </w:num>
  <w:num w:numId="36">
    <w:abstractNumId w:val="21"/>
  </w:num>
  <w:num w:numId="37">
    <w:abstractNumId w:val="36"/>
  </w:num>
  <w:num w:numId="38">
    <w:abstractNumId w:val="12"/>
  </w:num>
  <w:num w:numId="39">
    <w:abstractNumId w:val="29"/>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106CE0"/>
    <w:rsid w:val="001B4907"/>
    <w:rsid w:val="00231909"/>
    <w:rsid w:val="00244E4B"/>
    <w:rsid w:val="00264D0A"/>
    <w:rsid w:val="002C7831"/>
    <w:rsid w:val="002F21BC"/>
    <w:rsid w:val="00303BE7"/>
    <w:rsid w:val="00360579"/>
    <w:rsid w:val="003C2FFF"/>
    <w:rsid w:val="003E46DC"/>
    <w:rsid w:val="0056659C"/>
    <w:rsid w:val="00590971"/>
    <w:rsid w:val="005D3312"/>
    <w:rsid w:val="00612290"/>
    <w:rsid w:val="006214C8"/>
    <w:rsid w:val="006635BE"/>
    <w:rsid w:val="00675C9B"/>
    <w:rsid w:val="006B4F27"/>
    <w:rsid w:val="00746BFB"/>
    <w:rsid w:val="00791E37"/>
    <w:rsid w:val="007E31AA"/>
    <w:rsid w:val="00815688"/>
    <w:rsid w:val="008509F4"/>
    <w:rsid w:val="0086117D"/>
    <w:rsid w:val="00875ADC"/>
    <w:rsid w:val="00877E76"/>
    <w:rsid w:val="008D4CBD"/>
    <w:rsid w:val="008E7BA3"/>
    <w:rsid w:val="008F5EB7"/>
    <w:rsid w:val="00905ECE"/>
    <w:rsid w:val="009266E0"/>
    <w:rsid w:val="00970649"/>
    <w:rsid w:val="009E42B8"/>
    <w:rsid w:val="00A65099"/>
    <w:rsid w:val="00AF7918"/>
    <w:rsid w:val="00B13E94"/>
    <w:rsid w:val="00B27E9D"/>
    <w:rsid w:val="00BC05DC"/>
    <w:rsid w:val="00BE1BB1"/>
    <w:rsid w:val="00C010A1"/>
    <w:rsid w:val="00C17D17"/>
    <w:rsid w:val="00CB02BF"/>
    <w:rsid w:val="00CB6605"/>
    <w:rsid w:val="00CE2E59"/>
    <w:rsid w:val="00E3726D"/>
    <w:rsid w:val="00F04F8C"/>
    <w:rsid w:val="00F61D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4DC99"/>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paragraph" w:styleId="Bibliography">
    <w:name w:val="Bibliography"/>
    <w:basedOn w:val="Normal"/>
    <w:next w:val="Normal"/>
    <w:uiPriority w:val="37"/>
    <w:unhideWhenUsed/>
    <w:rsid w:val="00850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2A392-C8A2-47BC-8E65-59D60BAA2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16</cp:revision>
  <dcterms:created xsi:type="dcterms:W3CDTF">2023-02-03T06:45:00Z</dcterms:created>
  <dcterms:modified xsi:type="dcterms:W3CDTF">2024-03-11T11:52:00Z</dcterms:modified>
</cp:coreProperties>
</file>