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BD9" w:rsidRPr="0087236A" w:rsidRDefault="00701BD9" w:rsidP="00701BD9">
      <w:pPr>
        <w:jc w:val="center"/>
        <w:rPr>
          <w:rFonts w:ascii="Times New Roman" w:hAnsi="Times New Roman"/>
          <w:b/>
          <w:sz w:val="32"/>
          <w:szCs w:val="32"/>
          <w:lang w:val="lv-LV"/>
        </w:rPr>
      </w:pPr>
      <w:bookmarkStart w:id="0" w:name="_GoBack"/>
      <w:bookmarkEnd w:id="0"/>
      <w:r w:rsidRPr="0087236A">
        <w:rPr>
          <w:rFonts w:ascii="Times New Roman" w:hAnsi="Times New Roman"/>
          <w:b/>
          <w:sz w:val="32"/>
          <w:szCs w:val="32"/>
          <w:lang w:val="lv-LV"/>
        </w:rPr>
        <w:t>PMSP “Darba  aizsardzība”</w:t>
      </w:r>
    </w:p>
    <w:p w:rsidR="00701BD9" w:rsidRPr="00F66DAA" w:rsidRDefault="00701BD9" w:rsidP="00701BD9">
      <w:pPr>
        <w:jc w:val="center"/>
        <w:rPr>
          <w:rFonts w:ascii="Times New Roman" w:hAnsi="Times New Roman"/>
          <w:b/>
          <w:sz w:val="28"/>
          <w:szCs w:val="28"/>
          <w:lang w:val="lv-LV"/>
        </w:rPr>
      </w:pPr>
      <w:r w:rsidRPr="00701BD9">
        <w:rPr>
          <w:rFonts w:ascii="Times New Roman" w:hAnsi="Times New Roman"/>
          <w:b/>
          <w:sz w:val="28"/>
          <w:szCs w:val="28"/>
          <w:lang w:val="en-US"/>
        </w:rPr>
        <w:t>Prakse "Darba aizsardzība" I</w:t>
      </w:r>
    </w:p>
    <w:p w:rsidR="00701BD9" w:rsidRPr="0087236A" w:rsidRDefault="00701BD9" w:rsidP="00701BD9">
      <w:pPr>
        <w:jc w:val="center"/>
        <w:rPr>
          <w:rFonts w:ascii="Times New Roman" w:hAnsi="Times New Roman"/>
          <w:b/>
          <w:lang w:val="lv-LV"/>
        </w:rPr>
      </w:pPr>
      <w:r w:rsidRPr="0087236A">
        <w:rPr>
          <w:rFonts w:ascii="Times New Roman" w:hAnsi="Times New Roman"/>
          <w:b/>
          <w:lang w:val="lv-LV"/>
        </w:rPr>
        <w:t>Programmas veids</w:t>
      </w:r>
      <w:r>
        <w:rPr>
          <w:rFonts w:ascii="Times New Roman" w:hAnsi="Times New Roman"/>
          <w:b/>
          <w:lang w:val="lv-LV"/>
        </w:rPr>
        <w:t xml:space="preserve">: </w:t>
      </w:r>
      <w:r w:rsidRPr="0087236A">
        <w:rPr>
          <w:rFonts w:ascii="Times New Roman" w:hAnsi="Times New Roman"/>
          <w:b/>
          <w:lang w:val="lv-LV"/>
        </w:rPr>
        <w:t>profesionālā  PRAKSE – valsts vai pašvaldību dibinātā institūcijā, komercsabiedrība,  zemnieku saimniecībā vai sabiedriskā organizācijā</w:t>
      </w:r>
    </w:p>
    <w:p w:rsidR="00701BD9" w:rsidRDefault="00701BD9" w:rsidP="00701BD9">
      <w:pPr>
        <w:rPr>
          <w:rFonts w:ascii="Times New Roman" w:hAnsi="Times New Roman"/>
          <w:b/>
          <w:lang w:val="lv-LV"/>
        </w:rPr>
      </w:pPr>
      <w:r w:rsidRPr="0087236A">
        <w:rPr>
          <w:rFonts w:ascii="Times New Roman" w:hAnsi="Times New Roman"/>
          <w:b/>
          <w:lang w:val="lv-LV"/>
        </w:rPr>
        <w:t xml:space="preserve">Apjoms:   </w:t>
      </w:r>
      <w:r w:rsidRPr="00F66DAA">
        <w:rPr>
          <w:rFonts w:ascii="Times New Roman" w:hAnsi="Times New Roman"/>
          <w:b/>
          <w:lang w:val="lv-LV"/>
        </w:rPr>
        <w:t>8 KP</w:t>
      </w:r>
      <w:r w:rsidR="001C4480">
        <w:rPr>
          <w:rFonts w:ascii="Times New Roman" w:hAnsi="Times New Roman"/>
          <w:b/>
          <w:lang w:val="lv-LV"/>
        </w:rPr>
        <w:t>/12 ECTS</w:t>
      </w:r>
    </w:p>
    <w:p w:rsidR="00701BD9" w:rsidRPr="00EE27B8" w:rsidRDefault="00701BD9" w:rsidP="00701BD9">
      <w:pPr>
        <w:rPr>
          <w:rFonts w:ascii="Times New Roman" w:hAnsi="Times New Roman"/>
          <w:b/>
          <w:color w:val="FF0000"/>
          <w:lang w:val="lv-LV"/>
        </w:rPr>
      </w:pPr>
      <w:r>
        <w:rPr>
          <w:rFonts w:ascii="Times New Roman" w:hAnsi="Times New Roman"/>
          <w:b/>
          <w:lang w:val="lv-LV"/>
        </w:rPr>
        <w:t xml:space="preserve">Prakses ilgums: </w:t>
      </w:r>
      <w:r w:rsidR="001C4480">
        <w:rPr>
          <w:rFonts w:ascii="Times New Roman" w:hAnsi="Times New Roman"/>
          <w:b/>
          <w:lang w:val="lv-LV"/>
        </w:rPr>
        <w:t>________</w:t>
      </w:r>
      <w:r>
        <w:rPr>
          <w:rFonts w:ascii="Times New Roman" w:hAnsi="Times New Roman"/>
          <w:b/>
          <w:lang w:val="lv-LV"/>
        </w:rPr>
        <w:t xml:space="preserve"> līdz </w:t>
      </w:r>
      <w:r w:rsidR="001C4480">
        <w:rPr>
          <w:rFonts w:ascii="Times New Roman" w:hAnsi="Times New Roman"/>
          <w:b/>
          <w:lang w:val="lv-LV"/>
        </w:rPr>
        <w:t>_________</w:t>
      </w:r>
      <w:r>
        <w:rPr>
          <w:rFonts w:ascii="Times New Roman" w:hAnsi="Times New Roman"/>
          <w:b/>
          <w:lang w:val="lv-LV"/>
        </w:rPr>
        <w:t>.</w:t>
      </w:r>
    </w:p>
    <w:p w:rsidR="00701BD9" w:rsidRPr="0087236A" w:rsidRDefault="00701BD9" w:rsidP="00701BD9">
      <w:pPr>
        <w:ind w:left="1410" w:hanging="1410"/>
        <w:rPr>
          <w:rFonts w:ascii="Times New Roman" w:hAnsi="Times New Roman"/>
          <w:b/>
          <w:lang w:val="lv-LV"/>
        </w:rPr>
      </w:pPr>
      <w:r w:rsidRPr="0087236A">
        <w:rPr>
          <w:rFonts w:ascii="Times New Roman" w:hAnsi="Times New Roman"/>
          <w:b/>
          <w:lang w:val="lv-LV"/>
        </w:rPr>
        <w:t>Mērķis:</w:t>
      </w:r>
      <w:r w:rsidRPr="0087236A">
        <w:rPr>
          <w:rFonts w:ascii="Times New Roman" w:hAnsi="Times New Roman"/>
          <w:b/>
          <w:lang w:val="lv-LV"/>
        </w:rPr>
        <w:tab/>
      </w:r>
      <w:r w:rsidRPr="0087236A">
        <w:rPr>
          <w:rFonts w:ascii="Times New Roman" w:hAnsi="Times New Roman"/>
          <w:lang w:val="lv-LV"/>
        </w:rPr>
        <w:t>Veidot prasmes pielietot darba aizsardzības teorētiskās zināšanas un praktiskā darbībā gūtās atziņas darba aizsardzības stāvokļa izvērtēšanai konkrētā uzņēmumā</w:t>
      </w:r>
      <w:r w:rsidRPr="0087236A">
        <w:rPr>
          <w:rFonts w:ascii="Times New Roman" w:hAnsi="Times New Roman"/>
          <w:b/>
          <w:lang w:val="lv-LV"/>
        </w:rPr>
        <w:t>.</w:t>
      </w:r>
    </w:p>
    <w:p w:rsidR="00701BD9" w:rsidRPr="0087236A" w:rsidRDefault="00701BD9" w:rsidP="00701BD9">
      <w:pPr>
        <w:ind w:left="1410" w:hanging="1410"/>
        <w:rPr>
          <w:rFonts w:ascii="Times New Roman" w:hAnsi="Times New Roman"/>
          <w:lang w:val="lv-LV"/>
        </w:rPr>
      </w:pPr>
      <w:r w:rsidRPr="0087236A">
        <w:rPr>
          <w:rFonts w:ascii="Times New Roman" w:hAnsi="Times New Roman"/>
          <w:b/>
          <w:lang w:val="lv-LV"/>
        </w:rPr>
        <w:t>Uzdevumi:</w:t>
      </w:r>
      <w:r w:rsidRPr="0087236A">
        <w:rPr>
          <w:rFonts w:ascii="Times New Roman" w:hAnsi="Times New Roman"/>
          <w:b/>
          <w:lang w:val="lv-LV"/>
        </w:rPr>
        <w:tab/>
      </w:r>
      <w:r w:rsidRPr="0087236A">
        <w:rPr>
          <w:rFonts w:ascii="Times New Roman" w:hAnsi="Times New Roman"/>
          <w:lang w:val="lv-LV"/>
        </w:rPr>
        <w:t>1. Nostiprināt prasmes un iemaņas darbā ar normatīviem dokumentiem, lietvedību darba aizsardzības jomā, pilnveidot organizatoriskās un saskarsmes prasmes darba aizsardzības jomā.</w:t>
      </w:r>
    </w:p>
    <w:p w:rsidR="00701BD9" w:rsidRPr="0087236A" w:rsidRDefault="00701BD9" w:rsidP="00701BD9">
      <w:pPr>
        <w:ind w:left="1410" w:hanging="1410"/>
        <w:rPr>
          <w:rFonts w:ascii="Times New Roman" w:hAnsi="Times New Roman"/>
          <w:lang w:val="lv-LV"/>
        </w:rPr>
      </w:pPr>
      <w:r w:rsidRPr="0087236A">
        <w:rPr>
          <w:rFonts w:ascii="Times New Roman" w:hAnsi="Times New Roman"/>
          <w:b/>
          <w:lang w:val="lv-LV"/>
        </w:rPr>
        <w:tab/>
        <w:t>2.</w:t>
      </w:r>
      <w:r w:rsidRPr="0087236A">
        <w:rPr>
          <w:rFonts w:ascii="Times New Roman" w:hAnsi="Times New Roman"/>
          <w:lang w:val="lv-LV"/>
        </w:rPr>
        <w:t xml:space="preserve">  Sagatavot un iesniegt rakstisku atskaiti.</w:t>
      </w:r>
    </w:p>
    <w:p w:rsidR="00701BD9" w:rsidRDefault="00701BD9" w:rsidP="00701BD9">
      <w:pPr>
        <w:jc w:val="center"/>
        <w:rPr>
          <w:rFonts w:ascii="Times New Roman" w:hAnsi="Times New Roman"/>
          <w:b/>
          <w:sz w:val="24"/>
          <w:szCs w:val="24"/>
          <w:lang w:val="lv-LV"/>
        </w:rPr>
      </w:pPr>
      <w:r w:rsidRPr="0087236A">
        <w:rPr>
          <w:rFonts w:ascii="Times New Roman" w:hAnsi="Times New Roman"/>
          <w:b/>
          <w:sz w:val="24"/>
          <w:szCs w:val="24"/>
          <w:lang w:val="lv-LV"/>
        </w:rPr>
        <w:t>PRAKSES   PROGRAMMA</w:t>
      </w:r>
    </w:p>
    <w:p w:rsidR="00701BD9" w:rsidRPr="0087236A" w:rsidRDefault="00701BD9" w:rsidP="00701BD9">
      <w:pPr>
        <w:jc w:val="center"/>
        <w:rPr>
          <w:rFonts w:ascii="Times New Roman" w:hAnsi="Times New Roman"/>
          <w:b/>
          <w:sz w:val="24"/>
          <w:szCs w:val="24"/>
          <w:lang w:val="lv-LV"/>
        </w:rPr>
      </w:pPr>
      <w:r>
        <w:rPr>
          <w:rFonts w:ascii="Times New Roman" w:hAnsi="Times New Roman"/>
          <w:b/>
          <w:sz w:val="24"/>
          <w:szCs w:val="24"/>
          <w:lang w:val="lv-LV"/>
        </w:rPr>
        <w:t xml:space="preserve">(Uzņēmuma audits) </w:t>
      </w:r>
    </w:p>
    <w:p w:rsidR="00701BD9" w:rsidRPr="0087236A" w:rsidRDefault="00701BD9" w:rsidP="00701BD9">
      <w:pPr>
        <w:pStyle w:val="ListParagraph"/>
        <w:numPr>
          <w:ilvl w:val="0"/>
          <w:numId w:val="1"/>
        </w:numPr>
        <w:rPr>
          <w:rFonts w:ascii="Times New Roman" w:hAnsi="Times New Roman"/>
          <w:b/>
          <w:sz w:val="24"/>
          <w:szCs w:val="24"/>
          <w:lang w:val="lv-LV"/>
        </w:rPr>
      </w:pPr>
      <w:r w:rsidRPr="0087236A">
        <w:rPr>
          <w:rFonts w:ascii="Times New Roman" w:hAnsi="Times New Roman"/>
          <w:sz w:val="24"/>
          <w:szCs w:val="24"/>
          <w:lang w:val="lv-LV"/>
        </w:rPr>
        <w:t xml:space="preserve"> </w:t>
      </w:r>
      <w:r w:rsidRPr="0087236A">
        <w:rPr>
          <w:rFonts w:ascii="Times New Roman" w:hAnsi="Times New Roman"/>
          <w:b/>
          <w:sz w:val="24"/>
          <w:szCs w:val="24"/>
          <w:lang w:val="lv-LV"/>
        </w:rPr>
        <w:t>Prakses programmas:</w:t>
      </w:r>
    </w:p>
    <w:p w:rsidR="00701BD9" w:rsidRPr="0087236A" w:rsidRDefault="00701BD9" w:rsidP="00701BD9">
      <w:pPr>
        <w:pStyle w:val="ListParagraph"/>
        <w:numPr>
          <w:ilvl w:val="1"/>
          <w:numId w:val="1"/>
        </w:numPr>
        <w:rPr>
          <w:rFonts w:ascii="Times New Roman" w:hAnsi="Times New Roman"/>
          <w:sz w:val="24"/>
          <w:szCs w:val="24"/>
          <w:lang w:val="lv-LV"/>
        </w:rPr>
      </w:pPr>
      <w:r w:rsidRPr="0087236A">
        <w:rPr>
          <w:rFonts w:ascii="Times New Roman" w:hAnsi="Times New Roman"/>
          <w:sz w:val="24"/>
          <w:szCs w:val="24"/>
          <w:lang w:val="lv-LV"/>
        </w:rPr>
        <w:t>mērķis – veidot profesionālās prasmes un praktiskās iemaņas darba aizsardzībā un drošībā;</w:t>
      </w:r>
    </w:p>
    <w:p w:rsidR="00701BD9" w:rsidRPr="0087236A" w:rsidRDefault="00701BD9" w:rsidP="00701BD9">
      <w:pPr>
        <w:pStyle w:val="ListParagraph"/>
        <w:numPr>
          <w:ilvl w:val="1"/>
          <w:numId w:val="1"/>
        </w:numPr>
        <w:rPr>
          <w:rFonts w:ascii="Times New Roman" w:hAnsi="Times New Roman"/>
          <w:sz w:val="24"/>
          <w:szCs w:val="24"/>
          <w:lang w:val="lv-LV"/>
        </w:rPr>
      </w:pPr>
      <w:r w:rsidRPr="0087236A">
        <w:rPr>
          <w:rFonts w:ascii="Times New Roman" w:hAnsi="Times New Roman"/>
          <w:sz w:val="24"/>
          <w:szCs w:val="24"/>
          <w:lang w:val="lv-LV"/>
        </w:rPr>
        <w:t>uzdevumi:</w:t>
      </w:r>
    </w:p>
    <w:p w:rsidR="00701BD9" w:rsidRPr="0087236A" w:rsidRDefault="00701BD9" w:rsidP="00701BD9">
      <w:pPr>
        <w:pStyle w:val="ListParagraph"/>
        <w:numPr>
          <w:ilvl w:val="2"/>
          <w:numId w:val="1"/>
        </w:numPr>
        <w:rPr>
          <w:rFonts w:ascii="Times New Roman" w:hAnsi="Times New Roman"/>
          <w:sz w:val="24"/>
          <w:szCs w:val="24"/>
          <w:lang w:val="lv-LV"/>
        </w:rPr>
      </w:pPr>
      <w:r w:rsidRPr="0087236A">
        <w:rPr>
          <w:rFonts w:ascii="Times New Roman" w:hAnsi="Times New Roman"/>
          <w:sz w:val="24"/>
          <w:szCs w:val="24"/>
          <w:lang w:val="lv-LV"/>
        </w:rPr>
        <w:t>Nostiprināt prasmes un iemaņas drošas darba vides veidošanā un uzturēšanā;</w:t>
      </w:r>
    </w:p>
    <w:p w:rsidR="00701BD9" w:rsidRPr="0087236A" w:rsidRDefault="00701BD9" w:rsidP="00701BD9">
      <w:pPr>
        <w:pStyle w:val="ListParagraph"/>
        <w:numPr>
          <w:ilvl w:val="2"/>
          <w:numId w:val="1"/>
        </w:numPr>
        <w:rPr>
          <w:rFonts w:ascii="Times New Roman" w:hAnsi="Times New Roman"/>
          <w:sz w:val="24"/>
          <w:szCs w:val="24"/>
          <w:lang w:val="lv-LV"/>
        </w:rPr>
      </w:pPr>
      <w:r w:rsidRPr="009C25F4">
        <w:rPr>
          <w:rFonts w:ascii="Times New Roman" w:hAnsi="Times New Roman"/>
          <w:sz w:val="24"/>
          <w:szCs w:val="24"/>
          <w:lang w:val="lv-LV"/>
        </w:rPr>
        <w:t>Gūt iemaņas darba vides analīzes organizēšanā</w:t>
      </w:r>
      <w:r w:rsidRPr="0087236A">
        <w:rPr>
          <w:rFonts w:ascii="Times New Roman" w:hAnsi="Times New Roman"/>
          <w:sz w:val="24"/>
          <w:szCs w:val="24"/>
          <w:lang w:val="lv-LV"/>
        </w:rPr>
        <w:t>;</w:t>
      </w:r>
    </w:p>
    <w:p w:rsidR="00701BD9" w:rsidRPr="0087236A" w:rsidRDefault="00701BD9" w:rsidP="00701BD9">
      <w:pPr>
        <w:pStyle w:val="ListParagraph"/>
        <w:numPr>
          <w:ilvl w:val="2"/>
          <w:numId w:val="1"/>
        </w:numPr>
        <w:rPr>
          <w:rFonts w:ascii="Times New Roman" w:hAnsi="Times New Roman"/>
          <w:sz w:val="24"/>
          <w:szCs w:val="24"/>
          <w:lang w:val="lv-LV"/>
        </w:rPr>
      </w:pPr>
      <w:r w:rsidRPr="0087236A">
        <w:rPr>
          <w:rFonts w:ascii="Times New Roman" w:hAnsi="Times New Roman"/>
          <w:sz w:val="24"/>
          <w:szCs w:val="24"/>
          <w:lang w:val="lv-LV"/>
        </w:rPr>
        <w:t>Prakses laikā sagatavot un noslēgumā nodot rakstisku atskaiti.</w:t>
      </w:r>
    </w:p>
    <w:p w:rsidR="00701BD9" w:rsidRPr="0087236A" w:rsidRDefault="00701BD9" w:rsidP="00701BD9">
      <w:pPr>
        <w:pStyle w:val="ListParagraph"/>
        <w:numPr>
          <w:ilvl w:val="1"/>
          <w:numId w:val="1"/>
        </w:numPr>
        <w:rPr>
          <w:rFonts w:ascii="Times New Roman" w:hAnsi="Times New Roman"/>
          <w:sz w:val="24"/>
          <w:szCs w:val="24"/>
          <w:lang w:val="lv-LV"/>
        </w:rPr>
      </w:pPr>
      <w:r w:rsidRPr="0087236A">
        <w:rPr>
          <w:rFonts w:ascii="Times New Roman" w:hAnsi="Times New Roman"/>
          <w:sz w:val="24"/>
          <w:szCs w:val="24"/>
          <w:lang w:val="lv-LV"/>
        </w:rPr>
        <w:t xml:space="preserve">Prakses saturs: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28"/>
        <w:gridCol w:w="4961"/>
      </w:tblGrid>
      <w:tr w:rsidR="00701BD9" w:rsidRPr="0087236A" w:rsidTr="00F27B26">
        <w:tc>
          <w:tcPr>
            <w:tcW w:w="675" w:type="dxa"/>
          </w:tcPr>
          <w:p w:rsidR="00701BD9" w:rsidRPr="0087236A" w:rsidRDefault="00701BD9" w:rsidP="00F27B26">
            <w:pPr>
              <w:spacing w:after="0" w:line="240" w:lineRule="auto"/>
              <w:rPr>
                <w:rFonts w:ascii="Times New Roman" w:hAnsi="Times New Roman"/>
                <w:lang w:val="lv-LV"/>
              </w:rPr>
            </w:pPr>
            <w:r w:rsidRPr="0087236A">
              <w:rPr>
                <w:rFonts w:ascii="Times New Roman" w:hAnsi="Times New Roman"/>
                <w:lang w:val="lv-LV"/>
              </w:rPr>
              <w:t>Nr.p.</w:t>
            </w:r>
          </w:p>
          <w:p w:rsidR="00701BD9" w:rsidRPr="0087236A" w:rsidRDefault="00701BD9" w:rsidP="00F27B26">
            <w:pPr>
              <w:spacing w:after="0" w:line="240" w:lineRule="auto"/>
              <w:jc w:val="center"/>
              <w:rPr>
                <w:rFonts w:ascii="Times New Roman" w:hAnsi="Times New Roman"/>
                <w:lang w:val="lv-LV"/>
              </w:rPr>
            </w:pPr>
            <w:r w:rsidRPr="0087236A">
              <w:rPr>
                <w:rFonts w:ascii="Times New Roman" w:hAnsi="Times New Roman"/>
                <w:lang w:val="lv-LV"/>
              </w:rPr>
              <w:t>k.</w:t>
            </w:r>
          </w:p>
        </w:tc>
        <w:tc>
          <w:tcPr>
            <w:tcW w:w="3828" w:type="dxa"/>
          </w:tcPr>
          <w:p w:rsidR="00701BD9" w:rsidRPr="0087236A" w:rsidRDefault="00701BD9" w:rsidP="00F27B26">
            <w:pPr>
              <w:spacing w:after="0" w:line="240" w:lineRule="auto"/>
              <w:jc w:val="center"/>
              <w:rPr>
                <w:rFonts w:ascii="Times New Roman" w:hAnsi="Times New Roman"/>
                <w:lang w:val="lv-LV"/>
              </w:rPr>
            </w:pPr>
            <w:r w:rsidRPr="0087236A">
              <w:rPr>
                <w:rFonts w:ascii="Times New Roman" w:hAnsi="Times New Roman"/>
                <w:lang w:val="lv-LV"/>
              </w:rPr>
              <w:t>Tēma</w:t>
            </w:r>
          </w:p>
        </w:tc>
        <w:tc>
          <w:tcPr>
            <w:tcW w:w="4961" w:type="dxa"/>
          </w:tcPr>
          <w:p w:rsidR="00701BD9" w:rsidRPr="0087236A" w:rsidRDefault="00701BD9" w:rsidP="00F27B26">
            <w:pPr>
              <w:spacing w:after="0" w:line="240" w:lineRule="auto"/>
              <w:jc w:val="center"/>
              <w:rPr>
                <w:rFonts w:ascii="Times New Roman" w:hAnsi="Times New Roman"/>
                <w:lang w:val="lv-LV"/>
              </w:rPr>
            </w:pPr>
            <w:r w:rsidRPr="0087236A">
              <w:rPr>
                <w:rFonts w:ascii="Times New Roman" w:hAnsi="Times New Roman"/>
                <w:lang w:val="lv-LV"/>
              </w:rPr>
              <w:t>Apakštēmas</w:t>
            </w:r>
          </w:p>
        </w:tc>
      </w:tr>
      <w:tr w:rsidR="00701BD9" w:rsidRPr="0087236A" w:rsidTr="00F27B26">
        <w:tc>
          <w:tcPr>
            <w:tcW w:w="675" w:type="dxa"/>
          </w:tcPr>
          <w:p w:rsidR="00701BD9" w:rsidRPr="0087236A" w:rsidRDefault="00701BD9" w:rsidP="00F27B26">
            <w:pPr>
              <w:spacing w:after="0" w:line="240" w:lineRule="auto"/>
              <w:rPr>
                <w:lang w:val="lv-LV"/>
              </w:rPr>
            </w:pPr>
            <w:r w:rsidRPr="0087236A">
              <w:rPr>
                <w:lang w:val="lv-LV"/>
              </w:rPr>
              <w:t>1.</w:t>
            </w:r>
          </w:p>
        </w:tc>
        <w:tc>
          <w:tcPr>
            <w:tcW w:w="3828" w:type="dxa"/>
          </w:tcPr>
          <w:p w:rsidR="00701BD9" w:rsidRPr="0087236A" w:rsidRDefault="00701BD9" w:rsidP="00F27B26">
            <w:pPr>
              <w:spacing w:after="0" w:line="240" w:lineRule="auto"/>
              <w:rPr>
                <w:rFonts w:ascii="Times New Roman" w:hAnsi="Times New Roman"/>
                <w:lang w:val="lv-LV"/>
              </w:rPr>
            </w:pPr>
            <w:r>
              <w:rPr>
                <w:rFonts w:ascii="Times New Roman" w:hAnsi="Times New Roman"/>
                <w:lang w:val="lv-LV"/>
              </w:rPr>
              <w:t>Uzņēmuma kopīgais pārskats</w:t>
            </w:r>
          </w:p>
        </w:tc>
        <w:tc>
          <w:tcPr>
            <w:tcW w:w="4961" w:type="dxa"/>
          </w:tcPr>
          <w:p w:rsidR="00701BD9" w:rsidRPr="0087236A" w:rsidRDefault="00701BD9" w:rsidP="00F27B26">
            <w:pPr>
              <w:spacing w:after="0" w:line="240" w:lineRule="auto"/>
              <w:rPr>
                <w:rFonts w:ascii="Times New Roman" w:hAnsi="Times New Roman"/>
                <w:lang w:val="lv-LV"/>
              </w:rPr>
            </w:pPr>
            <w:r>
              <w:rPr>
                <w:rFonts w:ascii="Times New Roman" w:hAnsi="Times New Roman"/>
                <w:lang w:val="lv-LV"/>
              </w:rPr>
              <w:t>1.jautājumu bloks attiecas uz likumu, noteikumu, instrukciju, citu normatīvo aktu darbu aizsardzības jomā ievērošanu, kā arī darba apstākļiem uzņēmumu kopumā</w:t>
            </w:r>
          </w:p>
        </w:tc>
      </w:tr>
      <w:tr w:rsidR="00701BD9" w:rsidRPr="0087236A" w:rsidTr="00F27B26">
        <w:tc>
          <w:tcPr>
            <w:tcW w:w="675" w:type="dxa"/>
          </w:tcPr>
          <w:p w:rsidR="00701BD9" w:rsidRPr="0087236A" w:rsidRDefault="00701BD9" w:rsidP="00F27B26">
            <w:pPr>
              <w:spacing w:after="0" w:line="240" w:lineRule="auto"/>
              <w:rPr>
                <w:lang w:val="lv-LV"/>
              </w:rPr>
            </w:pPr>
            <w:r w:rsidRPr="0087236A">
              <w:rPr>
                <w:lang w:val="lv-LV"/>
              </w:rPr>
              <w:t>2.</w:t>
            </w:r>
          </w:p>
        </w:tc>
        <w:tc>
          <w:tcPr>
            <w:tcW w:w="3828" w:type="dxa"/>
          </w:tcPr>
          <w:p w:rsidR="00701BD9" w:rsidRPr="009B043A" w:rsidRDefault="00701BD9" w:rsidP="00F27B26">
            <w:pPr>
              <w:spacing w:after="0" w:line="240" w:lineRule="auto"/>
              <w:rPr>
                <w:rFonts w:ascii="Times New Roman" w:hAnsi="Times New Roman"/>
                <w:lang w:val="lv-LV"/>
              </w:rPr>
            </w:pPr>
            <w:r>
              <w:rPr>
                <w:rFonts w:ascii="Times New Roman" w:hAnsi="Times New Roman"/>
                <w:lang w:val="lv-LV"/>
              </w:rPr>
              <w:t xml:space="preserve">Darba vide(iekštelpa vai </w:t>
            </w:r>
            <w:r w:rsidRPr="009B043A">
              <w:rPr>
                <w:rFonts w:ascii="Times New Roman" w:hAnsi="Times New Roman"/>
                <w:lang w:val="lv-LV"/>
              </w:rPr>
              <w:t>ārtelpa katrām iecirknim, telpai</w:t>
            </w:r>
            <w:r>
              <w:rPr>
                <w:rFonts w:ascii="Times New Roman" w:hAnsi="Times New Roman"/>
                <w:lang w:val="lv-LV"/>
              </w:rPr>
              <w:t>)</w:t>
            </w:r>
          </w:p>
        </w:tc>
        <w:tc>
          <w:tcPr>
            <w:tcW w:w="4961" w:type="dxa"/>
          </w:tcPr>
          <w:p w:rsidR="00701BD9" w:rsidRPr="0087236A" w:rsidRDefault="00701BD9" w:rsidP="00F27B26">
            <w:pPr>
              <w:spacing w:after="0" w:line="240" w:lineRule="auto"/>
              <w:rPr>
                <w:rFonts w:ascii="Times New Roman" w:hAnsi="Times New Roman"/>
                <w:lang w:val="lv-LV"/>
              </w:rPr>
            </w:pPr>
            <w:r>
              <w:rPr>
                <w:rFonts w:ascii="Times New Roman" w:hAnsi="Times New Roman"/>
                <w:lang w:val="lv-LV"/>
              </w:rPr>
              <w:t>2. jautājumu bloks attiecas uz darba vidi. Evakuācijas ceļi un evakuācijas durvis. Kāpnes. Telpas grīda</w:t>
            </w:r>
            <w:r w:rsidRPr="0087236A">
              <w:rPr>
                <w:rFonts w:ascii="Times New Roman" w:hAnsi="Times New Roman"/>
                <w:lang w:val="lv-LV"/>
              </w:rPr>
              <w:t>.</w:t>
            </w:r>
            <w:r>
              <w:rPr>
                <w:rFonts w:ascii="Times New Roman" w:hAnsi="Times New Roman"/>
                <w:lang w:val="lv-LV"/>
              </w:rPr>
              <w:t xml:space="preserve"> Telpas sienas. Drošības zīmes. Pirms palīdzības aptieciņas. Telpas ventilācija. Mikroklimats. Telpas apgaismojums. (MK noteikumi 359).</w:t>
            </w:r>
          </w:p>
        </w:tc>
      </w:tr>
      <w:tr w:rsidR="00701BD9" w:rsidRPr="0087236A" w:rsidTr="00F27B26">
        <w:tc>
          <w:tcPr>
            <w:tcW w:w="675" w:type="dxa"/>
          </w:tcPr>
          <w:p w:rsidR="00701BD9" w:rsidRPr="0087236A" w:rsidRDefault="00701BD9" w:rsidP="00F27B26">
            <w:pPr>
              <w:spacing w:after="0" w:line="240" w:lineRule="auto"/>
              <w:rPr>
                <w:lang w:val="lv-LV"/>
              </w:rPr>
            </w:pPr>
            <w:r w:rsidRPr="0087236A">
              <w:rPr>
                <w:lang w:val="lv-LV"/>
              </w:rPr>
              <w:t>3.</w:t>
            </w:r>
          </w:p>
        </w:tc>
        <w:tc>
          <w:tcPr>
            <w:tcW w:w="3828" w:type="dxa"/>
          </w:tcPr>
          <w:p w:rsidR="00701BD9" w:rsidRPr="0087236A" w:rsidRDefault="00701BD9" w:rsidP="00F27B26">
            <w:pPr>
              <w:spacing w:after="0" w:line="240" w:lineRule="auto"/>
              <w:rPr>
                <w:rFonts w:ascii="Times New Roman" w:hAnsi="Times New Roman"/>
                <w:lang w:val="lv-LV"/>
              </w:rPr>
            </w:pPr>
            <w:r>
              <w:rPr>
                <w:rFonts w:ascii="Times New Roman" w:hAnsi="Times New Roman"/>
                <w:lang w:val="lv-LV"/>
              </w:rPr>
              <w:t xml:space="preserve">Darba vietas atsevišķam </w:t>
            </w:r>
            <w:r w:rsidRPr="00646182">
              <w:rPr>
                <w:rFonts w:ascii="Times New Roman" w:hAnsi="Times New Roman"/>
                <w:u w:val="single"/>
                <w:lang w:val="lv-LV"/>
              </w:rPr>
              <w:t>darba veidam</w:t>
            </w:r>
            <w:r>
              <w:rPr>
                <w:rFonts w:ascii="Times New Roman" w:hAnsi="Times New Roman"/>
                <w:lang w:val="lv-LV"/>
              </w:rPr>
              <w:t xml:space="preserve"> vai </w:t>
            </w:r>
            <w:r w:rsidRPr="00646182">
              <w:rPr>
                <w:rFonts w:ascii="Times New Roman" w:hAnsi="Times New Roman"/>
                <w:u w:val="single"/>
                <w:lang w:val="lv-LV"/>
              </w:rPr>
              <w:t>profesijām</w:t>
            </w:r>
            <w:r>
              <w:rPr>
                <w:rFonts w:ascii="Times New Roman" w:hAnsi="Times New Roman"/>
                <w:lang w:val="lv-LV"/>
              </w:rPr>
              <w:t xml:space="preserve"> katrā iecirkņa nodaļā/ceha telpās</w:t>
            </w:r>
          </w:p>
        </w:tc>
        <w:tc>
          <w:tcPr>
            <w:tcW w:w="4961" w:type="dxa"/>
          </w:tcPr>
          <w:p w:rsidR="00701BD9" w:rsidRDefault="00701BD9" w:rsidP="00F27B26">
            <w:pPr>
              <w:spacing w:after="0" w:line="240" w:lineRule="auto"/>
              <w:rPr>
                <w:rFonts w:ascii="Times New Roman" w:hAnsi="Times New Roman"/>
                <w:lang w:val="lv-LV"/>
              </w:rPr>
            </w:pPr>
            <w:r>
              <w:rPr>
                <w:rFonts w:ascii="Times New Roman" w:hAnsi="Times New Roman"/>
                <w:lang w:val="lv-LV"/>
              </w:rPr>
              <w:t>3. jautājumu bloks.</w:t>
            </w:r>
          </w:p>
          <w:p w:rsidR="00701BD9" w:rsidRPr="0087236A" w:rsidRDefault="00701BD9" w:rsidP="00F27B26">
            <w:pPr>
              <w:spacing w:after="0" w:line="240" w:lineRule="auto"/>
              <w:rPr>
                <w:rFonts w:ascii="Times New Roman" w:hAnsi="Times New Roman"/>
                <w:lang w:val="lv-LV"/>
              </w:rPr>
            </w:pPr>
            <w:r>
              <w:rPr>
                <w:rFonts w:ascii="Times New Roman" w:hAnsi="Times New Roman"/>
                <w:lang w:val="lv-LV"/>
              </w:rPr>
              <w:t>Darba vietas plānojums. Darba vietas kārtība. Darba aprīkojums. Darba vietas ventilācija. Darba vietas apgaismojums. Troksnis.  Vibrācija. Starojums. Putekļi. Ķīmiskās vielas. Smaguma pārvietošana. Darba pozas. Redzes sasprindzinājums. Bioloģiskie faktori. Darbs augstumā. Darbs ar datoru. Darbs ar azbestu. Psihoemocionālais risks.</w:t>
            </w:r>
          </w:p>
        </w:tc>
      </w:tr>
      <w:tr w:rsidR="00701BD9" w:rsidRPr="0087236A" w:rsidTr="00F27B26">
        <w:tc>
          <w:tcPr>
            <w:tcW w:w="675" w:type="dxa"/>
          </w:tcPr>
          <w:p w:rsidR="00701BD9" w:rsidRPr="0087236A" w:rsidRDefault="00701BD9" w:rsidP="00F27B26">
            <w:pPr>
              <w:spacing w:after="0" w:line="240" w:lineRule="auto"/>
              <w:rPr>
                <w:lang w:val="lv-LV"/>
              </w:rPr>
            </w:pPr>
          </w:p>
        </w:tc>
        <w:tc>
          <w:tcPr>
            <w:tcW w:w="3828" w:type="dxa"/>
          </w:tcPr>
          <w:p w:rsidR="00701BD9" w:rsidRPr="0087236A" w:rsidRDefault="00701BD9" w:rsidP="00F27B26">
            <w:pPr>
              <w:spacing w:after="0" w:line="240" w:lineRule="auto"/>
              <w:rPr>
                <w:rFonts w:ascii="Times New Roman" w:hAnsi="Times New Roman"/>
                <w:lang w:val="lv-LV"/>
              </w:rPr>
            </w:pPr>
            <w:r w:rsidRPr="0087236A">
              <w:rPr>
                <w:rFonts w:ascii="Times New Roman" w:hAnsi="Times New Roman"/>
                <w:lang w:val="lv-LV"/>
              </w:rPr>
              <w:t>Kopā</w:t>
            </w:r>
          </w:p>
        </w:tc>
        <w:tc>
          <w:tcPr>
            <w:tcW w:w="4961" w:type="dxa"/>
          </w:tcPr>
          <w:p w:rsidR="00701BD9" w:rsidRPr="0087236A" w:rsidRDefault="00701BD9" w:rsidP="00F27B26">
            <w:pPr>
              <w:spacing w:after="0" w:line="240" w:lineRule="auto"/>
              <w:rPr>
                <w:lang w:val="lv-LV"/>
              </w:rPr>
            </w:pPr>
          </w:p>
        </w:tc>
      </w:tr>
    </w:tbl>
    <w:p w:rsidR="001C4480" w:rsidRDefault="001C4480" w:rsidP="001C4480">
      <w:pPr>
        <w:pStyle w:val="ListParagraph"/>
        <w:rPr>
          <w:rFonts w:ascii="Times New Roman" w:hAnsi="Times New Roman"/>
          <w:b/>
          <w:lang w:val="lv-LV"/>
        </w:rPr>
      </w:pPr>
    </w:p>
    <w:p w:rsidR="00701BD9" w:rsidRPr="0087236A" w:rsidRDefault="00701BD9" w:rsidP="00701BD9">
      <w:pPr>
        <w:pStyle w:val="ListParagraph"/>
        <w:numPr>
          <w:ilvl w:val="0"/>
          <w:numId w:val="1"/>
        </w:numPr>
        <w:rPr>
          <w:rFonts w:ascii="Times New Roman" w:hAnsi="Times New Roman"/>
          <w:b/>
          <w:lang w:val="lv-LV"/>
        </w:rPr>
      </w:pPr>
      <w:r w:rsidRPr="0087236A">
        <w:rPr>
          <w:rFonts w:ascii="Times New Roman" w:hAnsi="Times New Roman"/>
          <w:b/>
          <w:lang w:val="lv-LV"/>
        </w:rPr>
        <w:lastRenderedPageBreak/>
        <w:t>Prakses dokumentu noformēšana:</w:t>
      </w:r>
    </w:p>
    <w:p w:rsidR="00701BD9" w:rsidRPr="0087236A" w:rsidRDefault="00701BD9" w:rsidP="00701BD9">
      <w:pPr>
        <w:pStyle w:val="ListParagraph"/>
        <w:numPr>
          <w:ilvl w:val="1"/>
          <w:numId w:val="1"/>
        </w:numPr>
        <w:rPr>
          <w:rFonts w:ascii="Times New Roman" w:hAnsi="Times New Roman"/>
          <w:lang w:val="lv-LV"/>
        </w:rPr>
      </w:pPr>
      <w:r w:rsidRPr="0087236A">
        <w:rPr>
          <w:rFonts w:ascii="Times New Roman" w:hAnsi="Times New Roman"/>
          <w:lang w:val="lv-LV"/>
        </w:rPr>
        <w:t>Prakses līgums (3 eksemplāros) un vienošanās ar prakse</w:t>
      </w:r>
      <w:r w:rsidR="00555259">
        <w:rPr>
          <w:rFonts w:ascii="Times New Roman" w:hAnsi="Times New Roman"/>
          <w:lang w:val="lv-LV"/>
        </w:rPr>
        <w:t>s</w:t>
      </w:r>
      <w:r w:rsidRPr="0087236A">
        <w:rPr>
          <w:rFonts w:ascii="Times New Roman" w:hAnsi="Times New Roman"/>
          <w:lang w:val="lv-LV"/>
        </w:rPr>
        <w:t xml:space="preserve"> devēju (2 eksemplāri) , kurā minēts prakses termiņš (skat. mājas lapu:  </w:t>
      </w:r>
      <w:r w:rsidRPr="0087236A">
        <w:rPr>
          <w:rFonts w:ascii="Times New Roman" w:hAnsi="Times New Roman"/>
          <w:i/>
          <w:lang w:val="lv-LV"/>
        </w:rPr>
        <w:t>www.du.lv</w:t>
      </w:r>
      <w:r w:rsidRPr="0087236A">
        <w:rPr>
          <w:rFonts w:ascii="Times New Roman" w:hAnsi="Times New Roman"/>
          <w:lang w:val="lv-LV"/>
        </w:rPr>
        <w:t>).</w:t>
      </w:r>
    </w:p>
    <w:p w:rsidR="00701BD9" w:rsidRPr="00555259" w:rsidRDefault="00701BD9" w:rsidP="00701BD9">
      <w:pPr>
        <w:pStyle w:val="ListParagraph"/>
        <w:numPr>
          <w:ilvl w:val="1"/>
          <w:numId w:val="1"/>
        </w:numPr>
        <w:rPr>
          <w:rFonts w:ascii="Times New Roman" w:hAnsi="Times New Roman"/>
          <w:lang w:val="lv-LV"/>
        </w:rPr>
      </w:pPr>
      <w:r w:rsidRPr="0087236A">
        <w:rPr>
          <w:rFonts w:ascii="Times New Roman" w:hAnsi="Times New Roman"/>
          <w:lang w:val="lv-LV"/>
        </w:rPr>
        <w:t xml:space="preserve">Prakses atskaite jāiesniedz līdz </w:t>
      </w:r>
      <w:r w:rsidR="00555259" w:rsidRPr="00555259">
        <w:rPr>
          <w:rFonts w:ascii="Times New Roman" w:hAnsi="Times New Roman"/>
          <w:b/>
          <w:lang w:val="lv-LV"/>
        </w:rPr>
        <w:t>studiju semestra beigām</w:t>
      </w:r>
      <w:r w:rsidRPr="00555259">
        <w:rPr>
          <w:rFonts w:ascii="Times New Roman" w:hAnsi="Times New Roman"/>
          <w:lang w:val="lv-LV"/>
        </w:rPr>
        <w:t>:</w:t>
      </w:r>
    </w:p>
    <w:p w:rsidR="00701BD9" w:rsidRPr="0087236A" w:rsidRDefault="00701BD9" w:rsidP="00701BD9">
      <w:pPr>
        <w:pStyle w:val="ListParagraph"/>
        <w:numPr>
          <w:ilvl w:val="0"/>
          <w:numId w:val="2"/>
        </w:numPr>
        <w:rPr>
          <w:rFonts w:ascii="Times New Roman" w:hAnsi="Times New Roman"/>
          <w:lang w:val="lv-LV"/>
        </w:rPr>
      </w:pPr>
      <w:r w:rsidRPr="0087236A">
        <w:rPr>
          <w:rFonts w:ascii="Times New Roman" w:hAnsi="Times New Roman"/>
          <w:lang w:val="lv-LV"/>
        </w:rPr>
        <w:t>Prakses pārskats;</w:t>
      </w:r>
    </w:p>
    <w:p w:rsidR="00701BD9" w:rsidRPr="0087236A" w:rsidRDefault="00701BD9" w:rsidP="00701BD9">
      <w:pPr>
        <w:pStyle w:val="ListParagraph"/>
        <w:numPr>
          <w:ilvl w:val="0"/>
          <w:numId w:val="2"/>
        </w:numPr>
        <w:rPr>
          <w:rFonts w:ascii="Times New Roman" w:hAnsi="Times New Roman"/>
          <w:lang w:val="lv-LV"/>
        </w:rPr>
      </w:pPr>
      <w:r w:rsidRPr="0087236A">
        <w:rPr>
          <w:rFonts w:ascii="Times New Roman" w:hAnsi="Times New Roman"/>
          <w:lang w:val="lv-LV"/>
        </w:rPr>
        <w:t>Praktikanta raksturojums no  prakses devēja;</w:t>
      </w:r>
    </w:p>
    <w:p w:rsidR="00701BD9" w:rsidRPr="0087236A" w:rsidRDefault="00701BD9" w:rsidP="00701BD9">
      <w:pPr>
        <w:pStyle w:val="ListParagraph"/>
        <w:numPr>
          <w:ilvl w:val="0"/>
          <w:numId w:val="2"/>
        </w:numPr>
        <w:rPr>
          <w:rFonts w:ascii="Times New Roman" w:hAnsi="Times New Roman"/>
          <w:lang w:val="lv-LV"/>
        </w:rPr>
      </w:pPr>
      <w:r w:rsidRPr="0087236A">
        <w:rPr>
          <w:rFonts w:ascii="Times New Roman" w:hAnsi="Times New Roman"/>
          <w:lang w:val="lv-LV"/>
        </w:rPr>
        <w:t xml:space="preserve">Prakses atskaite saskaņā ar </w:t>
      </w:r>
      <w:r>
        <w:rPr>
          <w:rFonts w:ascii="Times New Roman" w:hAnsi="Times New Roman"/>
          <w:lang w:val="lv-LV"/>
        </w:rPr>
        <w:t>3</w:t>
      </w:r>
      <w:r w:rsidRPr="0087236A">
        <w:rPr>
          <w:rFonts w:ascii="Times New Roman" w:hAnsi="Times New Roman"/>
          <w:lang w:val="lv-LV"/>
        </w:rPr>
        <w:t>. punktu.</w:t>
      </w:r>
    </w:p>
    <w:p w:rsidR="00701BD9" w:rsidRPr="0087236A" w:rsidRDefault="00701BD9" w:rsidP="00701BD9">
      <w:pPr>
        <w:pStyle w:val="ListParagraph"/>
        <w:numPr>
          <w:ilvl w:val="1"/>
          <w:numId w:val="1"/>
        </w:numPr>
        <w:rPr>
          <w:rFonts w:ascii="Times New Roman" w:hAnsi="Times New Roman"/>
          <w:lang w:val="lv-LV"/>
        </w:rPr>
      </w:pPr>
      <w:r w:rsidRPr="0087236A">
        <w:rPr>
          <w:rFonts w:ascii="Times New Roman" w:hAnsi="Times New Roman"/>
          <w:lang w:val="lv-LV"/>
        </w:rPr>
        <w:t xml:space="preserve">Prakses atskaite sastāv no </w:t>
      </w:r>
      <w:r w:rsidRPr="0087236A">
        <w:rPr>
          <w:rFonts w:ascii="Times New Roman" w:hAnsi="Times New Roman"/>
          <w:b/>
          <w:lang w:val="lv-LV"/>
        </w:rPr>
        <w:t>titullapas</w:t>
      </w:r>
      <w:r w:rsidRPr="0087236A">
        <w:rPr>
          <w:rFonts w:ascii="Times New Roman" w:hAnsi="Times New Roman"/>
          <w:lang w:val="lv-LV"/>
        </w:rPr>
        <w:t>, uz kuras atspoguļota informācija</w:t>
      </w:r>
    </w:p>
    <w:p w:rsidR="00701BD9" w:rsidRPr="0087236A" w:rsidRDefault="00701BD9" w:rsidP="00701BD9">
      <w:pPr>
        <w:pStyle w:val="ListParagraph"/>
        <w:numPr>
          <w:ilvl w:val="1"/>
          <w:numId w:val="3"/>
        </w:numPr>
        <w:ind w:hanging="22"/>
        <w:rPr>
          <w:rFonts w:ascii="Times New Roman" w:hAnsi="Times New Roman"/>
          <w:lang w:val="lv-LV"/>
        </w:rPr>
      </w:pPr>
      <w:r w:rsidRPr="0087236A">
        <w:rPr>
          <w:rFonts w:ascii="Times New Roman" w:hAnsi="Times New Roman"/>
          <w:lang w:val="lv-LV"/>
        </w:rPr>
        <w:t>Izglītības iestādes nosaukums (Daugavpils Universitāte);</w:t>
      </w:r>
    </w:p>
    <w:p w:rsidR="00701BD9" w:rsidRPr="0087236A" w:rsidRDefault="00701BD9" w:rsidP="00701BD9">
      <w:pPr>
        <w:pStyle w:val="ListParagraph"/>
        <w:numPr>
          <w:ilvl w:val="1"/>
          <w:numId w:val="3"/>
        </w:numPr>
        <w:ind w:hanging="22"/>
        <w:rPr>
          <w:rFonts w:ascii="Times New Roman" w:hAnsi="Times New Roman"/>
          <w:lang w:val="lv-LV"/>
        </w:rPr>
      </w:pPr>
      <w:r w:rsidRPr="0087236A">
        <w:rPr>
          <w:rFonts w:ascii="Times New Roman" w:hAnsi="Times New Roman"/>
          <w:lang w:val="lv-LV"/>
        </w:rPr>
        <w:t>Prakses nosaukums;</w:t>
      </w:r>
    </w:p>
    <w:p w:rsidR="00701BD9" w:rsidRPr="0087236A" w:rsidRDefault="00701BD9" w:rsidP="00701BD9">
      <w:pPr>
        <w:pStyle w:val="ListParagraph"/>
        <w:numPr>
          <w:ilvl w:val="1"/>
          <w:numId w:val="3"/>
        </w:numPr>
        <w:ind w:hanging="22"/>
        <w:rPr>
          <w:rFonts w:ascii="Times New Roman" w:hAnsi="Times New Roman"/>
          <w:lang w:val="lv-LV"/>
        </w:rPr>
      </w:pPr>
      <w:r w:rsidRPr="0087236A">
        <w:rPr>
          <w:rFonts w:ascii="Times New Roman" w:hAnsi="Times New Roman"/>
          <w:lang w:val="lv-LV"/>
        </w:rPr>
        <w:t>KP skaits (8 KP</w:t>
      </w:r>
      <w:r w:rsidR="009629D7">
        <w:rPr>
          <w:rFonts w:ascii="Times New Roman" w:hAnsi="Times New Roman"/>
          <w:lang w:val="lv-LV"/>
        </w:rPr>
        <w:t>/12 ECTS</w:t>
      </w:r>
      <w:r w:rsidRPr="0087236A">
        <w:rPr>
          <w:rFonts w:ascii="Times New Roman" w:hAnsi="Times New Roman"/>
          <w:lang w:val="lv-LV"/>
        </w:rPr>
        <w:t>);</w:t>
      </w:r>
    </w:p>
    <w:p w:rsidR="00701BD9" w:rsidRPr="0087236A" w:rsidRDefault="00701BD9" w:rsidP="00701BD9">
      <w:pPr>
        <w:pStyle w:val="ListParagraph"/>
        <w:numPr>
          <w:ilvl w:val="1"/>
          <w:numId w:val="3"/>
        </w:numPr>
        <w:ind w:hanging="22"/>
        <w:rPr>
          <w:rFonts w:ascii="Times New Roman" w:hAnsi="Times New Roman"/>
          <w:lang w:val="lv-LV"/>
        </w:rPr>
      </w:pPr>
      <w:r w:rsidRPr="0087236A">
        <w:rPr>
          <w:rFonts w:ascii="Times New Roman" w:hAnsi="Times New Roman"/>
          <w:lang w:val="lv-LV"/>
        </w:rPr>
        <w:t>Maģistranta vārds un uzvārds;</w:t>
      </w:r>
    </w:p>
    <w:p w:rsidR="00701BD9" w:rsidRPr="0087236A" w:rsidRDefault="00701BD9" w:rsidP="00701BD9">
      <w:pPr>
        <w:pStyle w:val="ListParagraph"/>
        <w:numPr>
          <w:ilvl w:val="1"/>
          <w:numId w:val="3"/>
        </w:numPr>
        <w:ind w:hanging="22"/>
        <w:rPr>
          <w:rFonts w:ascii="Times New Roman" w:hAnsi="Times New Roman"/>
          <w:lang w:val="lv-LV"/>
        </w:rPr>
      </w:pPr>
      <w:r w:rsidRPr="0087236A">
        <w:rPr>
          <w:rFonts w:ascii="Times New Roman" w:hAnsi="Times New Roman"/>
          <w:lang w:val="lv-LV"/>
        </w:rPr>
        <w:t>Prakses vadītājs;</w:t>
      </w:r>
    </w:p>
    <w:p w:rsidR="00701BD9" w:rsidRPr="0087236A" w:rsidRDefault="00701BD9" w:rsidP="00701BD9">
      <w:pPr>
        <w:pStyle w:val="ListParagraph"/>
        <w:numPr>
          <w:ilvl w:val="1"/>
          <w:numId w:val="3"/>
        </w:numPr>
        <w:ind w:hanging="22"/>
        <w:rPr>
          <w:rFonts w:ascii="Times New Roman" w:hAnsi="Times New Roman"/>
          <w:lang w:val="lv-LV"/>
        </w:rPr>
      </w:pPr>
      <w:r w:rsidRPr="0087236A">
        <w:rPr>
          <w:rFonts w:ascii="Times New Roman" w:hAnsi="Times New Roman"/>
          <w:lang w:val="lv-LV"/>
        </w:rPr>
        <w:t>Daugavpils,</w:t>
      </w:r>
      <w:r w:rsidR="009629D7">
        <w:rPr>
          <w:rFonts w:ascii="Times New Roman" w:hAnsi="Times New Roman"/>
          <w:lang w:val="lv-LV"/>
        </w:rPr>
        <w:t xml:space="preserve"> gads</w:t>
      </w:r>
      <w:r w:rsidRPr="0087236A">
        <w:rPr>
          <w:rFonts w:ascii="Times New Roman" w:hAnsi="Times New Roman"/>
          <w:lang w:val="lv-LV"/>
        </w:rPr>
        <w:t>.</w:t>
      </w:r>
    </w:p>
    <w:p w:rsidR="00701BD9" w:rsidRDefault="00701BD9" w:rsidP="00701BD9">
      <w:pPr>
        <w:pStyle w:val="ListParagraph"/>
        <w:numPr>
          <w:ilvl w:val="1"/>
          <w:numId w:val="1"/>
        </w:numPr>
        <w:rPr>
          <w:rFonts w:ascii="Times New Roman" w:hAnsi="Times New Roman"/>
          <w:lang w:val="lv-LV"/>
        </w:rPr>
      </w:pPr>
      <w:r w:rsidRPr="0087236A">
        <w:rPr>
          <w:rFonts w:ascii="Times New Roman" w:hAnsi="Times New Roman"/>
          <w:lang w:val="lv-LV"/>
        </w:rPr>
        <w:t>Satura radītājs.</w:t>
      </w:r>
    </w:p>
    <w:p w:rsidR="009629D7" w:rsidRPr="0087236A" w:rsidRDefault="009629D7" w:rsidP="009629D7">
      <w:pPr>
        <w:pStyle w:val="ListParagraph"/>
        <w:ind w:left="1440"/>
        <w:rPr>
          <w:rFonts w:ascii="Times New Roman" w:hAnsi="Times New Roman"/>
          <w:lang w:val="lv-LV"/>
        </w:rPr>
      </w:pPr>
    </w:p>
    <w:p w:rsidR="00701BD9" w:rsidRPr="0087236A" w:rsidRDefault="00701BD9" w:rsidP="00701BD9">
      <w:pPr>
        <w:pStyle w:val="ListParagraph"/>
        <w:numPr>
          <w:ilvl w:val="0"/>
          <w:numId w:val="1"/>
        </w:numPr>
        <w:rPr>
          <w:rFonts w:ascii="Times New Roman" w:hAnsi="Times New Roman"/>
          <w:lang w:val="lv-LV"/>
        </w:rPr>
      </w:pPr>
      <w:r w:rsidRPr="0087236A">
        <w:rPr>
          <w:rFonts w:ascii="Times New Roman" w:hAnsi="Times New Roman"/>
          <w:b/>
          <w:u w:val="single"/>
          <w:lang w:val="lv-LV"/>
        </w:rPr>
        <w:t>Prakses atskait</w:t>
      </w:r>
      <w:r w:rsidR="005012C8">
        <w:rPr>
          <w:rFonts w:ascii="Times New Roman" w:hAnsi="Times New Roman"/>
          <w:b/>
          <w:u w:val="single"/>
          <w:lang w:val="lv-LV"/>
        </w:rPr>
        <w:t>ē</w:t>
      </w:r>
      <w:r w:rsidRPr="0087236A">
        <w:rPr>
          <w:rFonts w:ascii="Times New Roman" w:hAnsi="Times New Roman"/>
          <w:b/>
          <w:u w:val="single"/>
          <w:lang w:val="lv-LV"/>
        </w:rPr>
        <w:t xml:space="preserve"> jābūt informācijai:</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 xml:space="preserve">3.1. Jāraksturo </w:t>
      </w:r>
      <w:r>
        <w:rPr>
          <w:rFonts w:ascii="Times New Roman" w:hAnsi="Times New Roman"/>
          <w:lang w:val="lv-LV"/>
        </w:rPr>
        <w:t>darba apstākļi uzņēmumu kopumā</w:t>
      </w:r>
      <w:r w:rsidRPr="0087236A">
        <w:rPr>
          <w:rFonts w:ascii="Times New Roman" w:hAnsi="Times New Roman"/>
          <w:lang w:val="lv-LV"/>
        </w:rPr>
        <w:t>;</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w:t>
      </w:r>
      <w:r>
        <w:rPr>
          <w:rFonts w:ascii="Times New Roman" w:hAnsi="Times New Roman"/>
          <w:lang w:val="lv-LV"/>
        </w:rPr>
        <w:t>.2. Jāraksturo darba vidi (telpu) atsevišķos iecirkņos vai nodaļās;</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w:t>
      </w:r>
      <w:r>
        <w:rPr>
          <w:rFonts w:ascii="Times New Roman" w:hAnsi="Times New Roman"/>
          <w:lang w:val="lv-LV"/>
        </w:rPr>
        <w:t>.3. Jāraksturo konkrētu darba vietu (noteiktai strādājošā profesijai);</w:t>
      </w:r>
    </w:p>
    <w:p w:rsidR="00701BD9" w:rsidRPr="0087236A" w:rsidRDefault="00701BD9" w:rsidP="00701BD9">
      <w:pPr>
        <w:ind w:left="357" w:firstLine="708"/>
        <w:rPr>
          <w:rFonts w:ascii="Times New Roman" w:hAnsi="Times New Roman"/>
          <w:lang w:val="lv-LV"/>
        </w:rPr>
      </w:pPr>
      <w:r>
        <w:rPr>
          <w:rFonts w:ascii="Times New Roman" w:hAnsi="Times New Roman"/>
          <w:lang w:val="lv-LV"/>
        </w:rPr>
        <w:t>3</w:t>
      </w:r>
      <w:r w:rsidRPr="0087236A">
        <w:rPr>
          <w:rFonts w:ascii="Times New Roman" w:hAnsi="Times New Roman"/>
          <w:lang w:val="lv-LV"/>
        </w:rPr>
        <w:t>.</w:t>
      </w:r>
      <w:r>
        <w:rPr>
          <w:rFonts w:ascii="Times New Roman" w:hAnsi="Times New Roman"/>
          <w:lang w:val="lv-LV"/>
        </w:rPr>
        <w:t>4</w:t>
      </w:r>
      <w:r w:rsidRPr="0087236A">
        <w:rPr>
          <w:rFonts w:ascii="Times New Roman" w:hAnsi="Times New Roman"/>
          <w:lang w:val="lv-LV"/>
        </w:rPr>
        <w:t>. Secinājumi (no prakses pārskata) ar komentāriem, kas adresēti darba devējam (vismaz 5) par darba aizsardzības stāvokli uzņēmumā, iestādē;</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w:t>
      </w:r>
      <w:r>
        <w:rPr>
          <w:rFonts w:ascii="Times New Roman" w:hAnsi="Times New Roman"/>
          <w:lang w:val="lv-LV"/>
        </w:rPr>
        <w:t>5</w:t>
      </w:r>
      <w:r w:rsidRPr="0087236A">
        <w:rPr>
          <w:rFonts w:ascii="Times New Roman" w:hAnsi="Times New Roman"/>
          <w:lang w:val="lv-LV"/>
        </w:rPr>
        <w:t>. Priekšlikumi (no prakses pārskata) ar komentāriem darba devējam (vismaz 5 ) par darba aizsardzības stāvokļa uzlabošanu.</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w:t>
      </w:r>
      <w:r>
        <w:rPr>
          <w:rFonts w:ascii="Times New Roman" w:hAnsi="Times New Roman"/>
          <w:lang w:val="lv-LV"/>
        </w:rPr>
        <w:t>6</w:t>
      </w:r>
      <w:r w:rsidRPr="0087236A">
        <w:rPr>
          <w:rFonts w:ascii="Times New Roman" w:hAnsi="Times New Roman"/>
          <w:lang w:val="lv-LV"/>
        </w:rPr>
        <w:t>. Prakses atskaite jānoformē ar datora palīdzību, students to paraksta. Atskaites apjoms – līdz 15 lpp., neskaitot pielikumu.</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w:t>
      </w:r>
      <w:r>
        <w:rPr>
          <w:rFonts w:ascii="Times New Roman" w:hAnsi="Times New Roman"/>
          <w:lang w:val="lv-LV"/>
        </w:rPr>
        <w:t>7</w:t>
      </w:r>
      <w:r w:rsidRPr="0087236A">
        <w:rPr>
          <w:rFonts w:ascii="Times New Roman" w:hAnsi="Times New Roman"/>
          <w:lang w:val="lv-LV"/>
        </w:rPr>
        <w:t>.Prakses aizstāvēšanai  studentiem jāsagatavo prezentāciju (M.S. Power Point) uz 5-7 minūtēm.</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w:t>
      </w:r>
      <w:r>
        <w:rPr>
          <w:rFonts w:ascii="Times New Roman" w:hAnsi="Times New Roman"/>
          <w:lang w:val="lv-LV"/>
        </w:rPr>
        <w:t>8</w:t>
      </w:r>
      <w:r w:rsidRPr="0087236A">
        <w:rPr>
          <w:rFonts w:ascii="Times New Roman" w:hAnsi="Times New Roman"/>
          <w:lang w:val="lv-LV"/>
        </w:rPr>
        <w:t>. Prakses aizstāvēšanā studentiem jāiepazīstina prakses vadītāju ar uzņēmuma darbību, aizsardzības sistēmas analīzes rezultātiem un saviem priekšlikumiem aizsardzības sistēmas pilnveidošanai un uzlabošanai.</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w:t>
      </w:r>
      <w:r>
        <w:rPr>
          <w:rFonts w:ascii="Times New Roman" w:hAnsi="Times New Roman"/>
          <w:lang w:val="lv-LV"/>
        </w:rPr>
        <w:t>.9</w:t>
      </w:r>
      <w:r w:rsidRPr="0087236A">
        <w:rPr>
          <w:rFonts w:ascii="Times New Roman" w:hAnsi="Times New Roman"/>
          <w:lang w:val="lv-LV"/>
        </w:rPr>
        <w:t xml:space="preserve">. </w:t>
      </w:r>
      <w:r w:rsidRPr="00F66DAA">
        <w:rPr>
          <w:rFonts w:ascii="Times New Roman" w:hAnsi="Times New Roman"/>
          <w:u w:val="single"/>
          <w:lang w:val="lv-LV"/>
        </w:rPr>
        <w:t>Prakses atskaite jāiesniedz dekanātā Parādes ielā 1, 224.</w:t>
      </w:r>
    </w:p>
    <w:p w:rsidR="00701BD9" w:rsidRPr="0087236A" w:rsidRDefault="00701BD9" w:rsidP="00701BD9">
      <w:pPr>
        <w:ind w:left="357" w:firstLine="708"/>
        <w:rPr>
          <w:rFonts w:ascii="Times New Roman" w:hAnsi="Times New Roman"/>
          <w:lang w:val="lv-LV"/>
        </w:rPr>
      </w:pPr>
      <w:r w:rsidRPr="0087236A">
        <w:rPr>
          <w:rFonts w:ascii="Times New Roman" w:hAnsi="Times New Roman"/>
          <w:lang w:val="lv-LV"/>
        </w:rPr>
        <w:t>3.1</w:t>
      </w:r>
      <w:r>
        <w:rPr>
          <w:rFonts w:ascii="Times New Roman" w:hAnsi="Times New Roman"/>
          <w:lang w:val="lv-LV"/>
        </w:rPr>
        <w:t>0</w:t>
      </w:r>
      <w:r w:rsidRPr="0087236A">
        <w:rPr>
          <w:rFonts w:ascii="Times New Roman" w:hAnsi="Times New Roman"/>
          <w:lang w:val="lv-LV"/>
        </w:rPr>
        <w:t>. Prakses atskaiti novērtē 10 baļļu sistēmā.</w:t>
      </w:r>
    </w:p>
    <w:p w:rsidR="00701BD9" w:rsidRPr="0087236A" w:rsidRDefault="00701BD9" w:rsidP="00701BD9">
      <w:pPr>
        <w:rPr>
          <w:rFonts w:ascii="Times New Roman" w:hAnsi="Times New Roman"/>
          <w:b/>
          <w:lang w:val="lv-LV"/>
        </w:rPr>
      </w:pPr>
      <w:r w:rsidRPr="0087236A">
        <w:rPr>
          <w:rFonts w:ascii="Times New Roman" w:hAnsi="Times New Roman"/>
          <w:b/>
          <w:lang w:val="lv-LV"/>
        </w:rPr>
        <w:t>4. Kontakti</w:t>
      </w:r>
    </w:p>
    <w:p w:rsidR="00701BD9" w:rsidRPr="0087236A" w:rsidRDefault="005012C8" w:rsidP="00701BD9">
      <w:pPr>
        <w:rPr>
          <w:rFonts w:ascii="Times New Roman" w:hAnsi="Times New Roman"/>
          <w:b/>
          <w:lang w:val="lv-LV"/>
        </w:rPr>
      </w:pPr>
      <w:r>
        <w:rPr>
          <w:rFonts w:ascii="Times New Roman" w:hAnsi="Times New Roman"/>
          <w:b/>
          <w:lang w:val="lv-LV"/>
        </w:rPr>
        <w:t>Jeļena Kirilova</w:t>
      </w:r>
      <w:r w:rsidR="00701BD9" w:rsidRPr="0087236A">
        <w:rPr>
          <w:rFonts w:ascii="Times New Roman" w:hAnsi="Times New Roman"/>
          <w:b/>
          <w:lang w:val="lv-LV"/>
        </w:rPr>
        <w:t xml:space="preserve">, </w:t>
      </w:r>
      <w:r>
        <w:rPr>
          <w:rFonts w:ascii="Times New Roman" w:hAnsi="Times New Roman"/>
          <w:b/>
          <w:lang w:val="lv-LV"/>
        </w:rPr>
        <w:t>jelena.kirilova</w:t>
      </w:r>
      <w:r w:rsidR="00701BD9" w:rsidRPr="0087236A">
        <w:rPr>
          <w:rFonts w:ascii="Times New Roman" w:hAnsi="Times New Roman"/>
          <w:b/>
          <w:lang w:val="lv-LV"/>
        </w:rPr>
        <w:t>@du.lv</w:t>
      </w:r>
    </w:p>
    <w:p w:rsidR="00701BD9" w:rsidRPr="0087236A" w:rsidRDefault="00701BD9" w:rsidP="00701BD9">
      <w:pPr>
        <w:ind w:firstLine="705"/>
        <w:rPr>
          <w:rFonts w:ascii="Times New Roman" w:hAnsi="Times New Roman"/>
          <w:lang w:val="lv-LV"/>
        </w:rPr>
      </w:pPr>
    </w:p>
    <w:p w:rsidR="00701BD9" w:rsidRPr="0087236A" w:rsidRDefault="00701BD9" w:rsidP="00701BD9">
      <w:pPr>
        <w:pStyle w:val="ListParagraph"/>
        <w:ind w:left="1065"/>
        <w:rPr>
          <w:rFonts w:ascii="Times New Roman" w:hAnsi="Times New Roman"/>
          <w:lang w:val="lv-LV"/>
        </w:rPr>
      </w:pPr>
    </w:p>
    <w:p w:rsidR="00D507F6" w:rsidRPr="00701BD9" w:rsidRDefault="00D507F6">
      <w:pPr>
        <w:rPr>
          <w:lang w:val="lv-LV"/>
        </w:rPr>
      </w:pPr>
    </w:p>
    <w:sectPr w:rsidR="00D507F6" w:rsidRPr="00701BD9" w:rsidSect="007134A4">
      <w:pgSz w:w="11906" w:h="16838"/>
      <w:pgMar w:top="1134" w:right="567" w:bottom="1134"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17234"/>
    <w:multiLevelType w:val="multilevel"/>
    <w:tmpl w:val="0F8A9366"/>
    <w:lvl w:ilvl="0">
      <w:start w:val="1"/>
      <w:numFmt w:val="decimal"/>
      <w:lvlText w:val="%1."/>
      <w:lvlJc w:val="left"/>
      <w:pPr>
        <w:ind w:left="720" w:hanging="360"/>
      </w:pPr>
      <w:rPr>
        <w:rFonts w:hint="default"/>
      </w:rPr>
    </w:lvl>
    <w:lvl w:ilvl="1">
      <w:start w:val="1"/>
      <w:numFmt w:val="bullet"/>
      <w:lvlText w:val="o"/>
      <w:lvlJc w:val="left"/>
      <w:pPr>
        <w:ind w:left="1440" w:hanging="720"/>
      </w:pPr>
      <w:rPr>
        <w:rFonts w:ascii="Courier New" w:hAnsi="Courier New" w:cs="Courier New"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4B8E4347"/>
    <w:multiLevelType w:val="hybridMultilevel"/>
    <w:tmpl w:val="93EAF0F6"/>
    <w:lvl w:ilvl="0" w:tplc="04260003">
      <w:start w:val="1"/>
      <w:numFmt w:val="bullet"/>
      <w:lvlText w:val="o"/>
      <w:lvlJc w:val="left"/>
      <w:pPr>
        <w:ind w:left="1800" w:hanging="360"/>
      </w:pPr>
      <w:rPr>
        <w:rFonts w:ascii="Courier New" w:hAnsi="Courier New" w:cs="Courier New"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 w15:restartNumberingAfterBreak="0">
    <w:nsid w:val="729768C6"/>
    <w:multiLevelType w:val="multilevel"/>
    <w:tmpl w:val="BAB2E7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BD9"/>
    <w:rsid w:val="0011049E"/>
    <w:rsid w:val="00135F53"/>
    <w:rsid w:val="001C4480"/>
    <w:rsid w:val="002A1039"/>
    <w:rsid w:val="00347432"/>
    <w:rsid w:val="003B49E0"/>
    <w:rsid w:val="005012C8"/>
    <w:rsid w:val="00555259"/>
    <w:rsid w:val="00701BD9"/>
    <w:rsid w:val="007134A4"/>
    <w:rsid w:val="009629D7"/>
    <w:rsid w:val="00C73892"/>
    <w:rsid w:val="00D507F6"/>
    <w:rsid w:val="00E33B14"/>
    <w:rsid w:val="00E82939"/>
    <w:rsid w:val="00EC3EC9"/>
    <w:rsid w:val="00F27B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ED668-2DA6-475F-8BDE-1833112F3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1BD9"/>
    <w:pPr>
      <w:spacing w:after="200" w:line="276" w:lineRule="auto"/>
    </w:pPr>
    <w:rPr>
      <w:rFonts w:ascii="Calibri" w:hAnsi="Calibri"/>
      <w:sz w:val="22"/>
      <w:szCs w:val="22"/>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B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2353</Words>
  <Characters>1342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2024-07-09T14:56:00Z</dcterms:created>
  <dcterms:modified xsi:type="dcterms:W3CDTF">2024-07-09T14:56:00Z</dcterms:modified>
</cp:coreProperties>
</file>