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CCB5F9" w14:textId="1E7BC347" w:rsidR="00D4663A" w:rsidRDefault="00D4663A" w:rsidP="00D4663A">
      <w:pPr>
        <w:pStyle w:val="Default"/>
        <w:jc w:val="center"/>
        <w:rPr>
          <w:b/>
          <w:bCs/>
          <w:sz w:val="28"/>
          <w:szCs w:val="28"/>
        </w:rPr>
      </w:pPr>
      <w:r>
        <w:rPr>
          <w:b/>
          <w:bCs/>
          <w:sz w:val="28"/>
          <w:szCs w:val="28"/>
        </w:rPr>
        <w:t>Sadarbības līgumu saraksts</w:t>
      </w:r>
    </w:p>
    <w:p w14:paraId="0CFF2B33" w14:textId="79066A3A" w:rsidR="00DF075D" w:rsidRDefault="00DF075D" w:rsidP="00D4663A">
      <w:pPr>
        <w:pStyle w:val="Default"/>
        <w:jc w:val="center"/>
        <w:rPr>
          <w:b/>
          <w:bCs/>
          <w:sz w:val="28"/>
          <w:szCs w:val="28"/>
        </w:rPr>
      </w:pPr>
      <w:r>
        <w:rPr>
          <w:b/>
          <w:bCs/>
          <w:sz w:val="28"/>
          <w:szCs w:val="28"/>
        </w:rPr>
        <w:t>Studiju virziens “Iekšējā drošība un civilā aizsardzība”</w:t>
      </w:r>
    </w:p>
    <w:p w14:paraId="1F6B7A4C" w14:textId="77777777" w:rsidR="00D4663A" w:rsidRDefault="00D4663A" w:rsidP="00D4663A">
      <w:pPr>
        <w:pStyle w:val="Default"/>
        <w:rPr>
          <w:sz w:val="28"/>
          <w:szCs w:val="28"/>
        </w:rPr>
      </w:pPr>
    </w:p>
    <w:tbl>
      <w:tblPr>
        <w:tblStyle w:val="TableGrid"/>
        <w:tblW w:w="11331" w:type="dxa"/>
        <w:tblInd w:w="-998" w:type="dxa"/>
        <w:tblLayout w:type="fixed"/>
        <w:tblLook w:val="0000" w:firstRow="0" w:lastRow="0" w:firstColumn="0" w:lastColumn="0" w:noHBand="0" w:noVBand="0"/>
      </w:tblPr>
      <w:tblGrid>
        <w:gridCol w:w="534"/>
        <w:gridCol w:w="1877"/>
        <w:gridCol w:w="3260"/>
        <w:gridCol w:w="3685"/>
        <w:gridCol w:w="1975"/>
      </w:tblGrid>
      <w:tr w:rsidR="00D4663A" w14:paraId="193B1D24" w14:textId="77777777" w:rsidTr="00EF09E3">
        <w:trPr>
          <w:trHeight w:val="128"/>
        </w:trPr>
        <w:tc>
          <w:tcPr>
            <w:tcW w:w="534" w:type="dxa"/>
          </w:tcPr>
          <w:p w14:paraId="1C6DFC3B" w14:textId="18700D40" w:rsidR="00D4663A" w:rsidRDefault="00D4663A">
            <w:pPr>
              <w:pStyle w:val="Default"/>
              <w:rPr>
                <w:sz w:val="28"/>
                <w:szCs w:val="28"/>
              </w:rPr>
            </w:pPr>
          </w:p>
        </w:tc>
        <w:tc>
          <w:tcPr>
            <w:tcW w:w="5137" w:type="dxa"/>
            <w:gridSpan w:val="2"/>
          </w:tcPr>
          <w:p w14:paraId="4272370E" w14:textId="05EF951E" w:rsidR="00D4663A" w:rsidRPr="00D4663A" w:rsidRDefault="00D4663A" w:rsidP="00951E69">
            <w:pPr>
              <w:pStyle w:val="Default"/>
              <w:jc w:val="center"/>
              <w:rPr>
                <w:b/>
                <w:bCs/>
                <w:sz w:val="28"/>
                <w:szCs w:val="28"/>
              </w:rPr>
            </w:pPr>
            <w:r w:rsidRPr="00D4663A">
              <w:rPr>
                <w:b/>
                <w:bCs/>
                <w:sz w:val="28"/>
                <w:szCs w:val="28"/>
              </w:rPr>
              <w:t>Institūcija, ar kuru līgums noslēgts</w:t>
            </w:r>
          </w:p>
        </w:tc>
        <w:tc>
          <w:tcPr>
            <w:tcW w:w="3685" w:type="dxa"/>
          </w:tcPr>
          <w:p w14:paraId="32B6E2D6" w14:textId="36AD3C25" w:rsidR="00D4663A" w:rsidRDefault="00D4663A" w:rsidP="00951E69">
            <w:pPr>
              <w:pStyle w:val="Default"/>
              <w:jc w:val="center"/>
              <w:rPr>
                <w:sz w:val="23"/>
                <w:szCs w:val="23"/>
              </w:rPr>
            </w:pPr>
          </w:p>
        </w:tc>
        <w:tc>
          <w:tcPr>
            <w:tcW w:w="1975" w:type="dxa"/>
          </w:tcPr>
          <w:p w14:paraId="2D2901E9" w14:textId="769E233C" w:rsidR="00D4663A" w:rsidRDefault="00D4663A" w:rsidP="00951E69">
            <w:pPr>
              <w:pStyle w:val="Default"/>
              <w:jc w:val="center"/>
              <w:rPr>
                <w:sz w:val="23"/>
                <w:szCs w:val="23"/>
              </w:rPr>
            </w:pPr>
          </w:p>
        </w:tc>
      </w:tr>
      <w:tr w:rsidR="00D4663A" w14:paraId="3EB9A957" w14:textId="77777777" w:rsidTr="00EF09E3">
        <w:trPr>
          <w:trHeight w:val="128"/>
        </w:trPr>
        <w:tc>
          <w:tcPr>
            <w:tcW w:w="534" w:type="dxa"/>
          </w:tcPr>
          <w:p w14:paraId="6B265282" w14:textId="77777777" w:rsidR="00D4663A" w:rsidRDefault="00D4663A">
            <w:pPr>
              <w:pStyle w:val="Default"/>
              <w:rPr>
                <w:sz w:val="28"/>
                <w:szCs w:val="28"/>
              </w:rPr>
            </w:pPr>
          </w:p>
        </w:tc>
        <w:tc>
          <w:tcPr>
            <w:tcW w:w="1877" w:type="dxa"/>
          </w:tcPr>
          <w:p w14:paraId="4603BCD5" w14:textId="5AD3671A" w:rsidR="00D4663A" w:rsidRDefault="00D4663A" w:rsidP="00951E69">
            <w:pPr>
              <w:pStyle w:val="Default"/>
              <w:jc w:val="center"/>
              <w:rPr>
                <w:b/>
                <w:bCs/>
                <w:sz w:val="23"/>
                <w:szCs w:val="23"/>
              </w:rPr>
            </w:pPr>
            <w:r>
              <w:rPr>
                <w:b/>
                <w:bCs/>
                <w:sz w:val="23"/>
                <w:szCs w:val="23"/>
              </w:rPr>
              <w:t>Valsts</w:t>
            </w:r>
          </w:p>
        </w:tc>
        <w:tc>
          <w:tcPr>
            <w:tcW w:w="3260" w:type="dxa"/>
          </w:tcPr>
          <w:p w14:paraId="383842BB" w14:textId="7C82FD71" w:rsidR="00D4663A" w:rsidRDefault="00D4663A" w:rsidP="00951E69">
            <w:pPr>
              <w:pStyle w:val="Default"/>
              <w:jc w:val="center"/>
              <w:rPr>
                <w:b/>
                <w:bCs/>
                <w:sz w:val="23"/>
                <w:szCs w:val="23"/>
              </w:rPr>
            </w:pPr>
            <w:r>
              <w:rPr>
                <w:b/>
                <w:bCs/>
                <w:sz w:val="23"/>
                <w:szCs w:val="23"/>
              </w:rPr>
              <w:t>Nosaukums</w:t>
            </w:r>
          </w:p>
        </w:tc>
        <w:tc>
          <w:tcPr>
            <w:tcW w:w="3685" w:type="dxa"/>
          </w:tcPr>
          <w:p w14:paraId="6164E35D" w14:textId="2EE9387A" w:rsidR="00D4663A" w:rsidRDefault="00D4663A" w:rsidP="00951E69">
            <w:pPr>
              <w:pStyle w:val="Default"/>
              <w:jc w:val="center"/>
              <w:rPr>
                <w:b/>
                <w:bCs/>
                <w:sz w:val="23"/>
                <w:szCs w:val="23"/>
              </w:rPr>
            </w:pPr>
            <w:r>
              <w:rPr>
                <w:b/>
                <w:bCs/>
                <w:sz w:val="23"/>
                <w:szCs w:val="23"/>
              </w:rPr>
              <w:t>Līguma priekšmets</w:t>
            </w:r>
          </w:p>
        </w:tc>
        <w:tc>
          <w:tcPr>
            <w:tcW w:w="1975" w:type="dxa"/>
          </w:tcPr>
          <w:p w14:paraId="7673420B" w14:textId="2BBAB886" w:rsidR="00D4663A" w:rsidRDefault="00D4663A" w:rsidP="00951E69">
            <w:pPr>
              <w:pStyle w:val="Default"/>
              <w:jc w:val="center"/>
              <w:rPr>
                <w:b/>
                <w:bCs/>
                <w:sz w:val="23"/>
                <w:szCs w:val="23"/>
              </w:rPr>
            </w:pPr>
            <w:r>
              <w:rPr>
                <w:b/>
                <w:bCs/>
                <w:sz w:val="23"/>
                <w:szCs w:val="23"/>
              </w:rPr>
              <w:t>Līguma darbības termiņš</w:t>
            </w:r>
          </w:p>
        </w:tc>
      </w:tr>
      <w:tr w:rsidR="00D4663A" w14:paraId="14D1B402" w14:textId="77777777" w:rsidTr="00EF09E3">
        <w:trPr>
          <w:trHeight w:val="128"/>
        </w:trPr>
        <w:tc>
          <w:tcPr>
            <w:tcW w:w="534" w:type="dxa"/>
          </w:tcPr>
          <w:p w14:paraId="46580386" w14:textId="77777777" w:rsidR="00D4663A" w:rsidRDefault="00D4663A" w:rsidP="00951E69">
            <w:pPr>
              <w:pStyle w:val="Default"/>
              <w:numPr>
                <w:ilvl w:val="0"/>
                <w:numId w:val="1"/>
              </w:numPr>
              <w:ind w:left="-112" w:firstLine="0"/>
              <w:rPr>
                <w:sz w:val="28"/>
                <w:szCs w:val="28"/>
              </w:rPr>
            </w:pPr>
          </w:p>
        </w:tc>
        <w:tc>
          <w:tcPr>
            <w:tcW w:w="1877" w:type="dxa"/>
          </w:tcPr>
          <w:p w14:paraId="398BF63C" w14:textId="6FF164E9" w:rsidR="00D4663A" w:rsidRPr="00E549DF" w:rsidRDefault="00E549DF">
            <w:pPr>
              <w:pStyle w:val="Default"/>
              <w:rPr>
                <w:sz w:val="23"/>
                <w:szCs w:val="23"/>
              </w:rPr>
            </w:pPr>
            <w:r w:rsidRPr="00E549DF">
              <w:rPr>
                <w:sz w:val="23"/>
                <w:szCs w:val="23"/>
              </w:rPr>
              <w:t>Estonia</w:t>
            </w:r>
          </w:p>
        </w:tc>
        <w:tc>
          <w:tcPr>
            <w:tcW w:w="3260" w:type="dxa"/>
          </w:tcPr>
          <w:p w14:paraId="49722B5F" w14:textId="159DDB1F" w:rsidR="00D4663A" w:rsidRPr="00E549DF" w:rsidRDefault="00E549DF">
            <w:pPr>
              <w:pStyle w:val="Default"/>
              <w:rPr>
                <w:sz w:val="23"/>
                <w:szCs w:val="23"/>
              </w:rPr>
            </w:pPr>
            <w:r w:rsidRPr="00E549DF">
              <w:rPr>
                <w:sz w:val="23"/>
                <w:szCs w:val="23"/>
              </w:rPr>
              <w:t>Tartu University</w:t>
            </w:r>
          </w:p>
        </w:tc>
        <w:tc>
          <w:tcPr>
            <w:tcW w:w="3685" w:type="dxa"/>
          </w:tcPr>
          <w:p w14:paraId="3BF6B19B" w14:textId="11CD3C12" w:rsidR="00D4663A" w:rsidRPr="00E549DF" w:rsidRDefault="00951E69">
            <w:pPr>
              <w:pStyle w:val="Default"/>
              <w:rPr>
                <w:sz w:val="23"/>
                <w:szCs w:val="23"/>
              </w:rPr>
            </w:pPr>
            <w:r w:rsidRPr="00E549DF">
              <w:rPr>
                <w:sz w:val="23"/>
                <w:szCs w:val="23"/>
              </w:rPr>
              <w:t>Erasmus+ Eiropa KA103</w:t>
            </w:r>
          </w:p>
        </w:tc>
        <w:tc>
          <w:tcPr>
            <w:tcW w:w="1975" w:type="dxa"/>
          </w:tcPr>
          <w:p w14:paraId="020855D6" w14:textId="24A3F258" w:rsidR="00D4663A" w:rsidRPr="00E549DF" w:rsidRDefault="003C35E4">
            <w:pPr>
              <w:pStyle w:val="Default"/>
              <w:rPr>
                <w:sz w:val="23"/>
                <w:szCs w:val="23"/>
              </w:rPr>
            </w:pPr>
            <w:r>
              <w:rPr>
                <w:sz w:val="23"/>
                <w:szCs w:val="23"/>
              </w:rPr>
              <w:t>2026./2027. st. gads</w:t>
            </w:r>
          </w:p>
        </w:tc>
      </w:tr>
      <w:tr w:rsidR="00D4663A" w14:paraId="27EB73F7" w14:textId="77777777" w:rsidTr="00EF09E3">
        <w:trPr>
          <w:trHeight w:val="128"/>
        </w:trPr>
        <w:tc>
          <w:tcPr>
            <w:tcW w:w="534" w:type="dxa"/>
          </w:tcPr>
          <w:p w14:paraId="18376A9E" w14:textId="77777777" w:rsidR="00D4663A" w:rsidRDefault="00D4663A" w:rsidP="00951E69">
            <w:pPr>
              <w:pStyle w:val="Default"/>
              <w:numPr>
                <w:ilvl w:val="0"/>
                <w:numId w:val="1"/>
              </w:numPr>
              <w:ind w:left="-112" w:firstLine="0"/>
              <w:rPr>
                <w:sz w:val="28"/>
                <w:szCs w:val="28"/>
              </w:rPr>
            </w:pPr>
          </w:p>
        </w:tc>
        <w:tc>
          <w:tcPr>
            <w:tcW w:w="1877" w:type="dxa"/>
          </w:tcPr>
          <w:p w14:paraId="2101FA1B" w14:textId="303F713F" w:rsidR="00D4663A" w:rsidRPr="00E549DF" w:rsidRDefault="00E549DF">
            <w:pPr>
              <w:pStyle w:val="Default"/>
              <w:rPr>
                <w:sz w:val="23"/>
                <w:szCs w:val="23"/>
              </w:rPr>
            </w:pPr>
            <w:r w:rsidRPr="00E549DF">
              <w:rPr>
                <w:sz w:val="23"/>
                <w:szCs w:val="23"/>
              </w:rPr>
              <w:t>Germany</w:t>
            </w:r>
          </w:p>
        </w:tc>
        <w:tc>
          <w:tcPr>
            <w:tcW w:w="3260" w:type="dxa"/>
          </w:tcPr>
          <w:p w14:paraId="63E494F4" w14:textId="3FB88592" w:rsidR="00D4663A" w:rsidRPr="00E549DF" w:rsidRDefault="00E549DF">
            <w:pPr>
              <w:pStyle w:val="Default"/>
              <w:rPr>
                <w:sz w:val="23"/>
                <w:szCs w:val="23"/>
              </w:rPr>
            </w:pPr>
            <w:r w:rsidRPr="00E549DF">
              <w:rPr>
                <w:sz w:val="23"/>
                <w:szCs w:val="23"/>
              </w:rPr>
              <w:t>Vechta University</w:t>
            </w:r>
          </w:p>
        </w:tc>
        <w:tc>
          <w:tcPr>
            <w:tcW w:w="3685" w:type="dxa"/>
          </w:tcPr>
          <w:p w14:paraId="533348DB" w14:textId="59E4D0FF" w:rsidR="00D4663A" w:rsidRPr="00E549DF" w:rsidRDefault="006D0EC3">
            <w:pPr>
              <w:pStyle w:val="Default"/>
              <w:rPr>
                <w:sz w:val="23"/>
                <w:szCs w:val="23"/>
              </w:rPr>
            </w:pPr>
            <w:r w:rsidRPr="00E549DF">
              <w:rPr>
                <w:sz w:val="23"/>
                <w:szCs w:val="23"/>
              </w:rPr>
              <w:t>Erasmus+ Eiropa KA103</w:t>
            </w:r>
          </w:p>
        </w:tc>
        <w:tc>
          <w:tcPr>
            <w:tcW w:w="1975" w:type="dxa"/>
          </w:tcPr>
          <w:p w14:paraId="717EC8D4" w14:textId="24B0E38A" w:rsidR="00D4663A" w:rsidRPr="00E549DF" w:rsidRDefault="003C35E4">
            <w:pPr>
              <w:pStyle w:val="Default"/>
              <w:rPr>
                <w:sz w:val="23"/>
                <w:szCs w:val="23"/>
              </w:rPr>
            </w:pPr>
            <w:r>
              <w:rPr>
                <w:sz w:val="23"/>
                <w:szCs w:val="23"/>
              </w:rPr>
              <w:t>2026./2027. st. gads</w:t>
            </w:r>
          </w:p>
        </w:tc>
      </w:tr>
      <w:tr w:rsidR="00D4663A" w14:paraId="29EFEDE4" w14:textId="77777777" w:rsidTr="00EF09E3">
        <w:trPr>
          <w:trHeight w:val="128"/>
        </w:trPr>
        <w:tc>
          <w:tcPr>
            <w:tcW w:w="534" w:type="dxa"/>
          </w:tcPr>
          <w:p w14:paraId="55BC2D72" w14:textId="77777777" w:rsidR="00D4663A" w:rsidRDefault="00D4663A" w:rsidP="00951E69">
            <w:pPr>
              <w:pStyle w:val="Default"/>
              <w:numPr>
                <w:ilvl w:val="0"/>
                <w:numId w:val="1"/>
              </w:numPr>
              <w:ind w:left="-112" w:firstLine="0"/>
              <w:rPr>
                <w:sz w:val="28"/>
                <w:szCs w:val="28"/>
              </w:rPr>
            </w:pPr>
          </w:p>
        </w:tc>
        <w:tc>
          <w:tcPr>
            <w:tcW w:w="1877" w:type="dxa"/>
          </w:tcPr>
          <w:p w14:paraId="2F285FA2" w14:textId="53515516" w:rsidR="00D4663A" w:rsidRPr="00E549DF" w:rsidRDefault="00E549DF">
            <w:pPr>
              <w:pStyle w:val="Default"/>
              <w:rPr>
                <w:sz w:val="23"/>
                <w:szCs w:val="23"/>
              </w:rPr>
            </w:pPr>
            <w:r w:rsidRPr="00E549DF">
              <w:rPr>
                <w:sz w:val="23"/>
                <w:szCs w:val="23"/>
              </w:rPr>
              <w:t>Italy</w:t>
            </w:r>
          </w:p>
        </w:tc>
        <w:tc>
          <w:tcPr>
            <w:tcW w:w="3260" w:type="dxa"/>
          </w:tcPr>
          <w:p w14:paraId="3AE98EF0" w14:textId="48BAE330" w:rsidR="00D4663A" w:rsidRPr="00E549DF" w:rsidRDefault="00E549DF">
            <w:pPr>
              <w:pStyle w:val="Default"/>
              <w:rPr>
                <w:sz w:val="23"/>
                <w:szCs w:val="23"/>
              </w:rPr>
            </w:pPr>
            <w:r w:rsidRPr="00E549DF">
              <w:rPr>
                <w:sz w:val="23"/>
                <w:szCs w:val="23"/>
              </w:rPr>
              <w:t>University of Insubria</w:t>
            </w:r>
          </w:p>
        </w:tc>
        <w:tc>
          <w:tcPr>
            <w:tcW w:w="3685" w:type="dxa"/>
          </w:tcPr>
          <w:p w14:paraId="2D1D52CC" w14:textId="1C261F2B" w:rsidR="00D4663A" w:rsidRPr="00E549DF" w:rsidRDefault="006D0EC3">
            <w:pPr>
              <w:pStyle w:val="Default"/>
              <w:rPr>
                <w:sz w:val="23"/>
                <w:szCs w:val="23"/>
              </w:rPr>
            </w:pPr>
            <w:r w:rsidRPr="00E549DF">
              <w:rPr>
                <w:sz w:val="23"/>
                <w:szCs w:val="23"/>
              </w:rPr>
              <w:t>Erasmus+ Eiropa KA103</w:t>
            </w:r>
          </w:p>
        </w:tc>
        <w:tc>
          <w:tcPr>
            <w:tcW w:w="1975" w:type="dxa"/>
          </w:tcPr>
          <w:p w14:paraId="58FE2C22" w14:textId="3115F023" w:rsidR="00D4663A" w:rsidRPr="00E549DF" w:rsidRDefault="003C35E4">
            <w:pPr>
              <w:pStyle w:val="Default"/>
              <w:rPr>
                <w:sz w:val="23"/>
                <w:szCs w:val="23"/>
              </w:rPr>
            </w:pPr>
            <w:r>
              <w:rPr>
                <w:sz w:val="23"/>
                <w:szCs w:val="23"/>
              </w:rPr>
              <w:t>2026./2027. st. gads</w:t>
            </w:r>
          </w:p>
        </w:tc>
      </w:tr>
      <w:tr w:rsidR="00D4663A" w14:paraId="6F46DDBD" w14:textId="77777777" w:rsidTr="00EF09E3">
        <w:trPr>
          <w:trHeight w:val="128"/>
        </w:trPr>
        <w:tc>
          <w:tcPr>
            <w:tcW w:w="534" w:type="dxa"/>
          </w:tcPr>
          <w:p w14:paraId="6B522D40" w14:textId="77777777" w:rsidR="00D4663A" w:rsidRDefault="00D4663A" w:rsidP="00951E69">
            <w:pPr>
              <w:pStyle w:val="Default"/>
              <w:numPr>
                <w:ilvl w:val="0"/>
                <w:numId w:val="1"/>
              </w:numPr>
              <w:ind w:left="-112" w:firstLine="0"/>
              <w:rPr>
                <w:sz w:val="28"/>
                <w:szCs w:val="28"/>
              </w:rPr>
            </w:pPr>
          </w:p>
        </w:tc>
        <w:tc>
          <w:tcPr>
            <w:tcW w:w="1877" w:type="dxa"/>
          </w:tcPr>
          <w:p w14:paraId="4A9EDCF8" w14:textId="390968B2" w:rsidR="00D4663A" w:rsidRPr="00E549DF" w:rsidRDefault="00E549DF">
            <w:pPr>
              <w:pStyle w:val="Default"/>
              <w:rPr>
                <w:sz w:val="23"/>
                <w:szCs w:val="23"/>
              </w:rPr>
            </w:pPr>
            <w:r w:rsidRPr="00E549DF">
              <w:rPr>
                <w:sz w:val="23"/>
                <w:szCs w:val="23"/>
              </w:rPr>
              <w:t>Lithuania</w:t>
            </w:r>
          </w:p>
        </w:tc>
        <w:tc>
          <w:tcPr>
            <w:tcW w:w="3260" w:type="dxa"/>
          </w:tcPr>
          <w:p w14:paraId="4B900583" w14:textId="06994BE1" w:rsidR="00D4663A" w:rsidRPr="00E549DF" w:rsidRDefault="00E549DF">
            <w:pPr>
              <w:pStyle w:val="Default"/>
              <w:rPr>
                <w:sz w:val="23"/>
                <w:szCs w:val="23"/>
              </w:rPr>
            </w:pPr>
            <w:r w:rsidRPr="00E549DF">
              <w:rPr>
                <w:sz w:val="23"/>
                <w:szCs w:val="23"/>
              </w:rPr>
              <w:t>Vytautas Magnus University</w:t>
            </w:r>
          </w:p>
        </w:tc>
        <w:tc>
          <w:tcPr>
            <w:tcW w:w="3685" w:type="dxa"/>
          </w:tcPr>
          <w:p w14:paraId="6F30503F" w14:textId="7D866ADE" w:rsidR="00D4663A" w:rsidRPr="00E549DF" w:rsidRDefault="006D0EC3">
            <w:pPr>
              <w:pStyle w:val="Default"/>
              <w:rPr>
                <w:sz w:val="23"/>
                <w:szCs w:val="23"/>
              </w:rPr>
            </w:pPr>
            <w:r w:rsidRPr="00E549DF">
              <w:rPr>
                <w:sz w:val="23"/>
                <w:szCs w:val="23"/>
              </w:rPr>
              <w:t>Erasmus+ Eiropa KA103</w:t>
            </w:r>
          </w:p>
        </w:tc>
        <w:tc>
          <w:tcPr>
            <w:tcW w:w="1975" w:type="dxa"/>
          </w:tcPr>
          <w:p w14:paraId="2B83830A" w14:textId="31AA41BD" w:rsidR="00D4663A" w:rsidRPr="00E549DF" w:rsidRDefault="003C35E4">
            <w:pPr>
              <w:pStyle w:val="Default"/>
              <w:rPr>
                <w:sz w:val="23"/>
                <w:szCs w:val="23"/>
              </w:rPr>
            </w:pPr>
            <w:r>
              <w:rPr>
                <w:sz w:val="23"/>
                <w:szCs w:val="23"/>
              </w:rPr>
              <w:t>2026./2027. st. gads</w:t>
            </w:r>
          </w:p>
        </w:tc>
      </w:tr>
      <w:tr w:rsidR="00D4663A" w14:paraId="286B6795" w14:textId="77777777" w:rsidTr="00EF09E3">
        <w:trPr>
          <w:trHeight w:val="128"/>
        </w:trPr>
        <w:tc>
          <w:tcPr>
            <w:tcW w:w="534" w:type="dxa"/>
          </w:tcPr>
          <w:p w14:paraId="6AF83247" w14:textId="77777777" w:rsidR="00D4663A" w:rsidRDefault="00D4663A" w:rsidP="00951E69">
            <w:pPr>
              <w:pStyle w:val="Default"/>
              <w:numPr>
                <w:ilvl w:val="0"/>
                <w:numId w:val="1"/>
              </w:numPr>
              <w:ind w:left="-112" w:firstLine="0"/>
              <w:rPr>
                <w:sz w:val="28"/>
                <w:szCs w:val="28"/>
              </w:rPr>
            </w:pPr>
          </w:p>
        </w:tc>
        <w:tc>
          <w:tcPr>
            <w:tcW w:w="1877" w:type="dxa"/>
          </w:tcPr>
          <w:p w14:paraId="4EADB5F1" w14:textId="6D2F5762" w:rsidR="00D4663A" w:rsidRPr="00E549DF" w:rsidRDefault="00E549DF">
            <w:pPr>
              <w:pStyle w:val="Default"/>
              <w:rPr>
                <w:sz w:val="23"/>
                <w:szCs w:val="23"/>
              </w:rPr>
            </w:pPr>
            <w:r w:rsidRPr="00E549DF">
              <w:rPr>
                <w:sz w:val="23"/>
                <w:szCs w:val="23"/>
              </w:rPr>
              <w:t>Poland</w:t>
            </w:r>
          </w:p>
        </w:tc>
        <w:tc>
          <w:tcPr>
            <w:tcW w:w="3260" w:type="dxa"/>
          </w:tcPr>
          <w:p w14:paraId="7929CAF8" w14:textId="678ADF22" w:rsidR="00D4663A" w:rsidRPr="00E549DF" w:rsidRDefault="00E549DF" w:rsidP="00E549DF">
            <w:pPr>
              <w:pStyle w:val="Default"/>
              <w:rPr>
                <w:sz w:val="23"/>
                <w:szCs w:val="23"/>
              </w:rPr>
            </w:pPr>
            <w:r w:rsidRPr="00E549DF">
              <w:rPr>
                <w:sz w:val="23"/>
                <w:szCs w:val="23"/>
              </w:rPr>
              <w:t>Nicolaus Copernicus</w:t>
            </w:r>
            <w:r>
              <w:rPr>
                <w:sz w:val="23"/>
                <w:szCs w:val="23"/>
              </w:rPr>
              <w:t xml:space="preserve"> </w:t>
            </w:r>
            <w:r w:rsidRPr="00E549DF">
              <w:rPr>
                <w:sz w:val="23"/>
                <w:szCs w:val="23"/>
              </w:rPr>
              <w:t>University</w:t>
            </w:r>
          </w:p>
        </w:tc>
        <w:tc>
          <w:tcPr>
            <w:tcW w:w="3685" w:type="dxa"/>
          </w:tcPr>
          <w:p w14:paraId="535C85ED" w14:textId="28BEB3F8" w:rsidR="00D4663A" w:rsidRPr="00E549DF" w:rsidRDefault="006D0EC3">
            <w:pPr>
              <w:pStyle w:val="Default"/>
              <w:rPr>
                <w:sz w:val="23"/>
                <w:szCs w:val="23"/>
              </w:rPr>
            </w:pPr>
            <w:r w:rsidRPr="00E549DF">
              <w:rPr>
                <w:sz w:val="23"/>
                <w:szCs w:val="23"/>
              </w:rPr>
              <w:t>Erasmus+ Eiropa KA103</w:t>
            </w:r>
          </w:p>
        </w:tc>
        <w:tc>
          <w:tcPr>
            <w:tcW w:w="1975" w:type="dxa"/>
          </w:tcPr>
          <w:p w14:paraId="1F8ABC6D" w14:textId="6BA8AD06" w:rsidR="00D4663A" w:rsidRPr="00E549DF" w:rsidRDefault="003C35E4">
            <w:pPr>
              <w:pStyle w:val="Default"/>
              <w:rPr>
                <w:sz w:val="23"/>
                <w:szCs w:val="23"/>
              </w:rPr>
            </w:pPr>
            <w:r>
              <w:rPr>
                <w:sz w:val="23"/>
                <w:szCs w:val="23"/>
              </w:rPr>
              <w:t>2026./2027. st. gads</w:t>
            </w:r>
          </w:p>
        </w:tc>
      </w:tr>
      <w:tr w:rsidR="00D4663A" w14:paraId="2E608F01" w14:textId="77777777" w:rsidTr="00EF09E3">
        <w:trPr>
          <w:trHeight w:val="128"/>
        </w:trPr>
        <w:tc>
          <w:tcPr>
            <w:tcW w:w="534" w:type="dxa"/>
          </w:tcPr>
          <w:p w14:paraId="17C4D7AB" w14:textId="77777777" w:rsidR="00D4663A" w:rsidRDefault="00D4663A" w:rsidP="00951E69">
            <w:pPr>
              <w:pStyle w:val="Default"/>
              <w:numPr>
                <w:ilvl w:val="0"/>
                <w:numId w:val="1"/>
              </w:numPr>
              <w:ind w:left="-112" w:firstLine="0"/>
              <w:rPr>
                <w:sz w:val="28"/>
                <w:szCs w:val="28"/>
              </w:rPr>
            </w:pPr>
          </w:p>
        </w:tc>
        <w:tc>
          <w:tcPr>
            <w:tcW w:w="1877" w:type="dxa"/>
          </w:tcPr>
          <w:p w14:paraId="75927975" w14:textId="49A58407" w:rsidR="00D4663A" w:rsidRPr="00E549DF" w:rsidRDefault="00E549DF">
            <w:pPr>
              <w:pStyle w:val="Default"/>
              <w:rPr>
                <w:sz w:val="23"/>
                <w:szCs w:val="23"/>
              </w:rPr>
            </w:pPr>
            <w:r w:rsidRPr="00E549DF">
              <w:rPr>
                <w:sz w:val="23"/>
                <w:szCs w:val="23"/>
              </w:rPr>
              <w:t>Poland</w:t>
            </w:r>
          </w:p>
        </w:tc>
        <w:tc>
          <w:tcPr>
            <w:tcW w:w="3260" w:type="dxa"/>
          </w:tcPr>
          <w:p w14:paraId="6A2610C5" w14:textId="77777777" w:rsidR="00E549DF" w:rsidRPr="00E549DF" w:rsidRDefault="00E549DF" w:rsidP="00E549DF">
            <w:pPr>
              <w:pStyle w:val="Default"/>
              <w:rPr>
                <w:sz w:val="23"/>
                <w:szCs w:val="23"/>
              </w:rPr>
            </w:pPr>
            <w:r w:rsidRPr="00E549DF">
              <w:rPr>
                <w:sz w:val="23"/>
                <w:szCs w:val="23"/>
              </w:rPr>
              <w:t>Siedlce University of Natural</w:t>
            </w:r>
          </w:p>
          <w:p w14:paraId="0F4A8281" w14:textId="28B75324" w:rsidR="00D4663A" w:rsidRPr="00E549DF" w:rsidRDefault="00E549DF" w:rsidP="00E549DF">
            <w:pPr>
              <w:pStyle w:val="Default"/>
              <w:rPr>
                <w:sz w:val="23"/>
                <w:szCs w:val="23"/>
              </w:rPr>
            </w:pPr>
            <w:r w:rsidRPr="00E549DF">
              <w:rPr>
                <w:sz w:val="23"/>
                <w:szCs w:val="23"/>
              </w:rPr>
              <w:t>Sciences and Humanities</w:t>
            </w:r>
          </w:p>
        </w:tc>
        <w:tc>
          <w:tcPr>
            <w:tcW w:w="3685" w:type="dxa"/>
          </w:tcPr>
          <w:p w14:paraId="387D5239" w14:textId="370B0B88" w:rsidR="00D4663A" w:rsidRPr="00E549DF" w:rsidRDefault="006D0EC3">
            <w:pPr>
              <w:pStyle w:val="Default"/>
              <w:rPr>
                <w:sz w:val="23"/>
                <w:szCs w:val="23"/>
              </w:rPr>
            </w:pPr>
            <w:r w:rsidRPr="00E549DF">
              <w:rPr>
                <w:sz w:val="23"/>
                <w:szCs w:val="23"/>
              </w:rPr>
              <w:t>Erasmus+ Eiropa KA103</w:t>
            </w:r>
          </w:p>
        </w:tc>
        <w:tc>
          <w:tcPr>
            <w:tcW w:w="1975" w:type="dxa"/>
          </w:tcPr>
          <w:p w14:paraId="3AC839DC" w14:textId="4102B651" w:rsidR="00D4663A" w:rsidRPr="00E549DF" w:rsidRDefault="003C35E4">
            <w:pPr>
              <w:pStyle w:val="Default"/>
              <w:rPr>
                <w:sz w:val="23"/>
                <w:szCs w:val="23"/>
              </w:rPr>
            </w:pPr>
            <w:r>
              <w:rPr>
                <w:sz w:val="23"/>
                <w:szCs w:val="23"/>
              </w:rPr>
              <w:t>2026./2027. st. gads</w:t>
            </w:r>
          </w:p>
        </w:tc>
      </w:tr>
      <w:tr w:rsidR="00D4663A" w14:paraId="64332744" w14:textId="77777777" w:rsidTr="00EF09E3">
        <w:trPr>
          <w:trHeight w:val="128"/>
        </w:trPr>
        <w:tc>
          <w:tcPr>
            <w:tcW w:w="534" w:type="dxa"/>
          </w:tcPr>
          <w:p w14:paraId="27387E58" w14:textId="77777777" w:rsidR="00D4663A" w:rsidRDefault="00D4663A" w:rsidP="00951E69">
            <w:pPr>
              <w:pStyle w:val="Default"/>
              <w:numPr>
                <w:ilvl w:val="0"/>
                <w:numId w:val="1"/>
              </w:numPr>
              <w:ind w:left="-112" w:firstLine="0"/>
              <w:rPr>
                <w:sz w:val="28"/>
                <w:szCs w:val="28"/>
              </w:rPr>
            </w:pPr>
          </w:p>
        </w:tc>
        <w:tc>
          <w:tcPr>
            <w:tcW w:w="1877" w:type="dxa"/>
          </w:tcPr>
          <w:p w14:paraId="3D53CEE9" w14:textId="02903AFE" w:rsidR="00D4663A" w:rsidRPr="00E549DF" w:rsidRDefault="00E549DF">
            <w:pPr>
              <w:pStyle w:val="Default"/>
              <w:rPr>
                <w:sz w:val="23"/>
                <w:szCs w:val="23"/>
              </w:rPr>
            </w:pPr>
            <w:r w:rsidRPr="00E549DF">
              <w:rPr>
                <w:sz w:val="23"/>
                <w:szCs w:val="23"/>
              </w:rPr>
              <w:t>Poland</w:t>
            </w:r>
          </w:p>
        </w:tc>
        <w:tc>
          <w:tcPr>
            <w:tcW w:w="3260" w:type="dxa"/>
          </w:tcPr>
          <w:p w14:paraId="2C5C627D" w14:textId="77777777" w:rsidR="00E549DF" w:rsidRPr="00E549DF" w:rsidRDefault="00E549DF" w:rsidP="00E549DF">
            <w:pPr>
              <w:pStyle w:val="Default"/>
              <w:rPr>
                <w:sz w:val="23"/>
                <w:szCs w:val="23"/>
              </w:rPr>
            </w:pPr>
            <w:r w:rsidRPr="00E549DF">
              <w:rPr>
                <w:sz w:val="23"/>
                <w:szCs w:val="23"/>
              </w:rPr>
              <w:t>Maria Curie-Sklodowska</w:t>
            </w:r>
          </w:p>
          <w:p w14:paraId="53358B6C" w14:textId="4CE3D82C" w:rsidR="00D4663A" w:rsidRPr="00E549DF" w:rsidRDefault="00E549DF" w:rsidP="00E549DF">
            <w:pPr>
              <w:pStyle w:val="Default"/>
              <w:rPr>
                <w:sz w:val="23"/>
                <w:szCs w:val="23"/>
              </w:rPr>
            </w:pPr>
            <w:r w:rsidRPr="00E549DF">
              <w:rPr>
                <w:sz w:val="23"/>
                <w:szCs w:val="23"/>
              </w:rPr>
              <w:t>University</w:t>
            </w:r>
          </w:p>
        </w:tc>
        <w:tc>
          <w:tcPr>
            <w:tcW w:w="3685" w:type="dxa"/>
          </w:tcPr>
          <w:p w14:paraId="483292B7" w14:textId="3DC64376" w:rsidR="00D4663A" w:rsidRPr="00E549DF" w:rsidRDefault="006D0EC3">
            <w:pPr>
              <w:pStyle w:val="Default"/>
              <w:rPr>
                <w:sz w:val="23"/>
                <w:szCs w:val="23"/>
              </w:rPr>
            </w:pPr>
            <w:r w:rsidRPr="00E549DF">
              <w:rPr>
                <w:sz w:val="23"/>
                <w:szCs w:val="23"/>
              </w:rPr>
              <w:t>Erasmus+ Eiropa KA103</w:t>
            </w:r>
          </w:p>
        </w:tc>
        <w:tc>
          <w:tcPr>
            <w:tcW w:w="1975" w:type="dxa"/>
          </w:tcPr>
          <w:p w14:paraId="57334035" w14:textId="20191413" w:rsidR="00D4663A" w:rsidRPr="00E549DF" w:rsidRDefault="003C35E4">
            <w:pPr>
              <w:pStyle w:val="Default"/>
              <w:rPr>
                <w:sz w:val="23"/>
                <w:szCs w:val="23"/>
              </w:rPr>
            </w:pPr>
            <w:r>
              <w:rPr>
                <w:sz w:val="23"/>
                <w:szCs w:val="23"/>
              </w:rPr>
              <w:t>2026./2027. st. gads</w:t>
            </w:r>
          </w:p>
        </w:tc>
      </w:tr>
      <w:tr w:rsidR="00D4663A" w14:paraId="002D937B" w14:textId="77777777" w:rsidTr="00EF09E3">
        <w:trPr>
          <w:trHeight w:val="128"/>
        </w:trPr>
        <w:tc>
          <w:tcPr>
            <w:tcW w:w="534" w:type="dxa"/>
          </w:tcPr>
          <w:p w14:paraId="6ABBC631" w14:textId="77777777" w:rsidR="00D4663A" w:rsidRDefault="00D4663A" w:rsidP="00951E69">
            <w:pPr>
              <w:pStyle w:val="Default"/>
              <w:numPr>
                <w:ilvl w:val="0"/>
                <w:numId w:val="1"/>
              </w:numPr>
              <w:ind w:left="-112" w:firstLine="0"/>
              <w:rPr>
                <w:sz w:val="28"/>
                <w:szCs w:val="28"/>
              </w:rPr>
            </w:pPr>
          </w:p>
        </w:tc>
        <w:tc>
          <w:tcPr>
            <w:tcW w:w="1877" w:type="dxa"/>
          </w:tcPr>
          <w:p w14:paraId="40AF4807" w14:textId="0E25516A" w:rsidR="00D4663A" w:rsidRPr="00E549DF" w:rsidRDefault="00E549DF">
            <w:pPr>
              <w:pStyle w:val="Default"/>
              <w:rPr>
                <w:sz w:val="23"/>
                <w:szCs w:val="23"/>
              </w:rPr>
            </w:pPr>
            <w:r w:rsidRPr="00E549DF">
              <w:rPr>
                <w:sz w:val="23"/>
                <w:szCs w:val="23"/>
              </w:rPr>
              <w:t>Poland</w:t>
            </w:r>
          </w:p>
        </w:tc>
        <w:tc>
          <w:tcPr>
            <w:tcW w:w="3260" w:type="dxa"/>
          </w:tcPr>
          <w:p w14:paraId="110C97F2" w14:textId="77777777" w:rsidR="00E549DF" w:rsidRPr="00E549DF" w:rsidRDefault="00E549DF" w:rsidP="00E549DF">
            <w:pPr>
              <w:pStyle w:val="Default"/>
              <w:rPr>
                <w:sz w:val="23"/>
                <w:szCs w:val="23"/>
              </w:rPr>
            </w:pPr>
            <w:r w:rsidRPr="00E549DF">
              <w:rPr>
                <w:sz w:val="23"/>
                <w:szCs w:val="23"/>
              </w:rPr>
              <w:t>Jan Kochanowski University</w:t>
            </w:r>
          </w:p>
          <w:p w14:paraId="1F6B028C" w14:textId="2B2DDCF5" w:rsidR="00D4663A" w:rsidRPr="00E549DF" w:rsidRDefault="00E549DF" w:rsidP="00E549DF">
            <w:pPr>
              <w:pStyle w:val="Default"/>
              <w:rPr>
                <w:sz w:val="23"/>
                <w:szCs w:val="23"/>
              </w:rPr>
            </w:pPr>
            <w:r w:rsidRPr="00E549DF">
              <w:rPr>
                <w:sz w:val="23"/>
                <w:szCs w:val="23"/>
              </w:rPr>
              <w:t>in Kielce</w:t>
            </w:r>
          </w:p>
        </w:tc>
        <w:tc>
          <w:tcPr>
            <w:tcW w:w="3685" w:type="dxa"/>
          </w:tcPr>
          <w:p w14:paraId="674D6BB4" w14:textId="7A16E4A6" w:rsidR="00D4663A" w:rsidRPr="00E549DF" w:rsidRDefault="006D0EC3">
            <w:pPr>
              <w:pStyle w:val="Default"/>
              <w:rPr>
                <w:sz w:val="23"/>
                <w:szCs w:val="23"/>
              </w:rPr>
            </w:pPr>
            <w:r w:rsidRPr="00E549DF">
              <w:rPr>
                <w:sz w:val="23"/>
                <w:szCs w:val="23"/>
              </w:rPr>
              <w:t>Erasmus+ Eiropa KA103</w:t>
            </w:r>
          </w:p>
        </w:tc>
        <w:tc>
          <w:tcPr>
            <w:tcW w:w="1975" w:type="dxa"/>
          </w:tcPr>
          <w:p w14:paraId="2029D719" w14:textId="7D23DDC9" w:rsidR="00D4663A" w:rsidRPr="00E549DF" w:rsidRDefault="003C35E4">
            <w:pPr>
              <w:pStyle w:val="Default"/>
              <w:rPr>
                <w:sz w:val="23"/>
                <w:szCs w:val="23"/>
              </w:rPr>
            </w:pPr>
            <w:r>
              <w:rPr>
                <w:sz w:val="23"/>
                <w:szCs w:val="23"/>
              </w:rPr>
              <w:t>2026./2027. st. gads</w:t>
            </w:r>
          </w:p>
        </w:tc>
      </w:tr>
      <w:tr w:rsidR="00D4663A" w14:paraId="18D58EBF" w14:textId="77777777" w:rsidTr="00EF09E3">
        <w:trPr>
          <w:trHeight w:val="128"/>
        </w:trPr>
        <w:tc>
          <w:tcPr>
            <w:tcW w:w="534" w:type="dxa"/>
          </w:tcPr>
          <w:p w14:paraId="3DC53D6D" w14:textId="77777777" w:rsidR="00D4663A" w:rsidRDefault="00D4663A" w:rsidP="00951E69">
            <w:pPr>
              <w:pStyle w:val="Default"/>
              <w:numPr>
                <w:ilvl w:val="0"/>
                <w:numId w:val="1"/>
              </w:numPr>
              <w:ind w:left="-112" w:firstLine="0"/>
              <w:rPr>
                <w:sz w:val="28"/>
                <w:szCs w:val="28"/>
              </w:rPr>
            </w:pPr>
          </w:p>
        </w:tc>
        <w:tc>
          <w:tcPr>
            <w:tcW w:w="1877" w:type="dxa"/>
          </w:tcPr>
          <w:p w14:paraId="52D25CA2" w14:textId="79290830" w:rsidR="00D4663A" w:rsidRPr="00E549DF" w:rsidRDefault="006D0EC3">
            <w:pPr>
              <w:pStyle w:val="Default"/>
              <w:rPr>
                <w:sz w:val="23"/>
                <w:szCs w:val="23"/>
              </w:rPr>
            </w:pPr>
            <w:r w:rsidRPr="00E549DF">
              <w:rPr>
                <w:sz w:val="23"/>
                <w:szCs w:val="23"/>
              </w:rPr>
              <w:t>Poland</w:t>
            </w:r>
          </w:p>
        </w:tc>
        <w:tc>
          <w:tcPr>
            <w:tcW w:w="3260" w:type="dxa"/>
          </w:tcPr>
          <w:p w14:paraId="6B388B1D" w14:textId="2F84D5C0" w:rsidR="00D4663A" w:rsidRPr="00E549DF" w:rsidRDefault="006D0EC3">
            <w:pPr>
              <w:pStyle w:val="Default"/>
              <w:rPr>
                <w:sz w:val="23"/>
                <w:szCs w:val="23"/>
              </w:rPr>
            </w:pPr>
            <w:r w:rsidRPr="006D0EC3">
              <w:rPr>
                <w:sz w:val="23"/>
                <w:szCs w:val="23"/>
              </w:rPr>
              <w:t>University of Gdansk</w:t>
            </w:r>
          </w:p>
        </w:tc>
        <w:tc>
          <w:tcPr>
            <w:tcW w:w="3685" w:type="dxa"/>
          </w:tcPr>
          <w:p w14:paraId="733DD6B0" w14:textId="5B4EABE4" w:rsidR="00D4663A" w:rsidRPr="00E549DF" w:rsidRDefault="006D0EC3">
            <w:pPr>
              <w:pStyle w:val="Default"/>
              <w:rPr>
                <w:sz w:val="23"/>
                <w:szCs w:val="23"/>
              </w:rPr>
            </w:pPr>
            <w:r w:rsidRPr="00E549DF">
              <w:rPr>
                <w:sz w:val="23"/>
                <w:szCs w:val="23"/>
              </w:rPr>
              <w:t>Erasmus+ Eiropa KA103</w:t>
            </w:r>
          </w:p>
        </w:tc>
        <w:tc>
          <w:tcPr>
            <w:tcW w:w="1975" w:type="dxa"/>
          </w:tcPr>
          <w:p w14:paraId="26620138" w14:textId="640073C2" w:rsidR="00D4663A" w:rsidRPr="00E549DF" w:rsidRDefault="003C35E4">
            <w:pPr>
              <w:pStyle w:val="Default"/>
              <w:rPr>
                <w:sz w:val="23"/>
                <w:szCs w:val="23"/>
              </w:rPr>
            </w:pPr>
            <w:r>
              <w:rPr>
                <w:sz w:val="23"/>
                <w:szCs w:val="23"/>
              </w:rPr>
              <w:t>2026./2027. st. gads</w:t>
            </w:r>
          </w:p>
        </w:tc>
      </w:tr>
      <w:tr w:rsidR="006D0EC3" w14:paraId="48E43F8B" w14:textId="77777777" w:rsidTr="00EF09E3">
        <w:trPr>
          <w:trHeight w:val="128"/>
        </w:trPr>
        <w:tc>
          <w:tcPr>
            <w:tcW w:w="534" w:type="dxa"/>
          </w:tcPr>
          <w:p w14:paraId="106E2FB7" w14:textId="77777777" w:rsidR="006D0EC3" w:rsidRDefault="006D0EC3" w:rsidP="00951E69">
            <w:pPr>
              <w:pStyle w:val="Default"/>
              <w:numPr>
                <w:ilvl w:val="0"/>
                <w:numId w:val="1"/>
              </w:numPr>
              <w:ind w:left="-112" w:firstLine="0"/>
              <w:rPr>
                <w:sz w:val="28"/>
                <w:szCs w:val="28"/>
              </w:rPr>
            </w:pPr>
          </w:p>
        </w:tc>
        <w:tc>
          <w:tcPr>
            <w:tcW w:w="1877" w:type="dxa"/>
          </w:tcPr>
          <w:p w14:paraId="6E2938A6" w14:textId="46193A29" w:rsidR="006D0EC3" w:rsidRPr="00E549DF" w:rsidRDefault="006D0EC3">
            <w:pPr>
              <w:pStyle w:val="Default"/>
              <w:rPr>
                <w:sz w:val="23"/>
                <w:szCs w:val="23"/>
              </w:rPr>
            </w:pPr>
            <w:r w:rsidRPr="006D0EC3">
              <w:rPr>
                <w:sz w:val="23"/>
                <w:szCs w:val="23"/>
              </w:rPr>
              <w:t>Portugal</w:t>
            </w:r>
          </w:p>
        </w:tc>
        <w:tc>
          <w:tcPr>
            <w:tcW w:w="3260" w:type="dxa"/>
          </w:tcPr>
          <w:p w14:paraId="3E6F28D9" w14:textId="359B3162" w:rsidR="006D0EC3" w:rsidRPr="00E549DF" w:rsidRDefault="006D0EC3" w:rsidP="006D0EC3">
            <w:pPr>
              <w:pStyle w:val="Default"/>
              <w:rPr>
                <w:sz w:val="23"/>
                <w:szCs w:val="23"/>
              </w:rPr>
            </w:pPr>
            <w:r w:rsidRPr="006D0EC3">
              <w:rPr>
                <w:sz w:val="23"/>
                <w:szCs w:val="23"/>
              </w:rPr>
              <w:t>Universidade da Beira</w:t>
            </w:r>
            <w:r>
              <w:rPr>
                <w:sz w:val="23"/>
                <w:szCs w:val="23"/>
              </w:rPr>
              <w:t xml:space="preserve"> </w:t>
            </w:r>
            <w:r w:rsidRPr="006D0EC3">
              <w:rPr>
                <w:sz w:val="23"/>
                <w:szCs w:val="23"/>
              </w:rPr>
              <w:t>Interior</w:t>
            </w:r>
          </w:p>
        </w:tc>
        <w:tc>
          <w:tcPr>
            <w:tcW w:w="3685" w:type="dxa"/>
          </w:tcPr>
          <w:p w14:paraId="497EE014" w14:textId="74251FC5" w:rsidR="006D0EC3" w:rsidRPr="00E549DF" w:rsidRDefault="006D0EC3">
            <w:pPr>
              <w:pStyle w:val="Default"/>
              <w:rPr>
                <w:sz w:val="23"/>
                <w:szCs w:val="23"/>
              </w:rPr>
            </w:pPr>
            <w:r w:rsidRPr="00E549DF">
              <w:rPr>
                <w:sz w:val="23"/>
                <w:szCs w:val="23"/>
              </w:rPr>
              <w:t>Erasmus+ Eiropa KA103</w:t>
            </w:r>
          </w:p>
        </w:tc>
        <w:tc>
          <w:tcPr>
            <w:tcW w:w="1975" w:type="dxa"/>
          </w:tcPr>
          <w:p w14:paraId="2367318A" w14:textId="0065D08B" w:rsidR="006D0EC3" w:rsidRPr="00E549DF" w:rsidRDefault="003C35E4">
            <w:pPr>
              <w:pStyle w:val="Default"/>
              <w:rPr>
                <w:sz w:val="23"/>
                <w:szCs w:val="23"/>
              </w:rPr>
            </w:pPr>
            <w:r>
              <w:rPr>
                <w:sz w:val="23"/>
                <w:szCs w:val="23"/>
              </w:rPr>
              <w:t>2026./2027. st. gads</w:t>
            </w:r>
          </w:p>
        </w:tc>
      </w:tr>
      <w:tr w:rsidR="006D0EC3" w14:paraId="3E2A36D6" w14:textId="77777777" w:rsidTr="00EF09E3">
        <w:trPr>
          <w:trHeight w:val="128"/>
        </w:trPr>
        <w:tc>
          <w:tcPr>
            <w:tcW w:w="534" w:type="dxa"/>
          </w:tcPr>
          <w:p w14:paraId="1702F71A" w14:textId="77777777" w:rsidR="006D0EC3" w:rsidRDefault="006D0EC3" w:rsidP="00951E69">
            <w:pPr>
              <w:pStyle w:val="Default"/>
              <w:numPr>
                <w:ilvl w:val="0"/>
                <w:numId w:val="1"/>
              </w:numPr>
              <w:ind w:left="-112" w:firstLine="0"/>
              <w:rPr>
                <w:sz w:val="28"/>
                <w:szCs w:val="28"/>
              </w:rPr>
            </w:pPr>
          </w:p>
        </w:tc>
        <w:tc>
          <w:tcPr>
            <w:tcW w:w="1877" w:type="dxa"/>
          </w:tcPr>
          <w:p w14:paraId="67CE508C" w14:textId="61AAFE23" w:rsidR="006D0EC3" w:rsidRPr="00E549DF" w:rsidRDefault="006D0EC3">
            <w:pPr>
              <w:pStyle w:val="Default"/>
              <w:rPr>
                <w:sz w:val="23"/>
                <w:szCs w:val="23"/>
              </w:rPr>
            </w:pPr>
            <w:r w:rsidRPr="006D0EC3">
              <w:rPr>
                <w:sz w:val="23"/>
                <w:szCs w:val="23"/>
              </w:rPr>
              <w:t>Turkey</w:t>
            </w:r>
          </w:p>
        </w:tc>
        <w:tc>
          <w:tcPr>
            <w:tcW w:w="3260" w:type="dxa"/>
          </w:tcPr>
          <w:p w14:paraId="70F507BA" w14:textId="05265982" w:rsidR="006D0EC3" w:rsidRPr="00E549DF" w:rsidRDefault="006D0EC3">
            <w:pPr>
              <w:pStyle w:val="Default"/>
              <w:rPr>
                <w:sz w:val="23"/>
                <w:szCs w:val="23"/>
              </w:rPr>
            </w:pPr>
            <w:r w:rsidRPr="006D0EC3">
              <w:rPr>
                <w:sz w:val="23"/>
                <w:szCs w:val="23"/>
              </w:rPr>
              <w:t>Akdeniz University</w:t>
            </w:r>
          </w:p>
        </w:tc>
        <w:tc>
          <w:tcPr>
            <w:tcW w:w="3685" w:type="dxa"/>
          </w:tcPr>
          <w:p w14:paraId="03364C48" w14:textId="4F40AF84" w:rsidR="006D0EC3" w:rsidRPr="00E549DF" w:rsidRDefault="006D0EC3">
            <w:pPr>
              <w:pStyle w:val="Default"/>
              <w:rPr>
                <w:sz w:val="23"/>
                <w:szCs w:val="23"/>
              </w:rPr>
            </w:pPr>
            <w:r w:rsidRPr="00E549DF">
              <w:rPr>
                <w:sz w:val="23"/>
                <w:szCs w:val="23"/>
              </w:rPr>
              <w:t>Erasmus+ Eiropa KA103</w:t>
            </w:r>
          </w:p>
        </w:tc>
        <w:tc>
          <w:tcPr>
            <w:tcW w:w="1975" w:type="dxa"/>
          </w:tcPr>
          <w:p w14:paraId="5519143C" w14:textId="5CFE09A9" w:rsidR="006D0EC3" w:rsidRPr="00E549DF" w:rsidRDefault="003C35E4">
            <w:pPr>
              <w:pStyle w:val="Default"/>
              <w:rPr>
                <w:sz w:val="23"/>
                <w:szCs w:val="23"/>
              </w:rPr>
            </w:pPr>
            <w:r>
              <w:rPr>
                <w:sz w:val="23"/>
                <w:szCs w:val="23"/>
              </w:rPr>
              <w:t>2026./2027. st. gads</w:t>
            </w:r>
          </w:p>
        </w:tc>
      </w:tr>
      <w:tr w:rsidR="005D54F9" w:rsidRPr="006038C6" w14:paraId="7F7B6E28" w14:textId="77777777" w:rsidTr="00EF09E3">
        <w:trPr>
          <w:trHeight w:val="128"/>
        </w:trPr>
        <w:tc>
          <w:tcPr>
            <w:tcW w:w="534" w:type="dxa"/>
          </w:tcPr>
          <w:p w14:paraId="0E2E3940" w14:textId="77777777" w:rsidR="005D54F9" w:rsidRDefault="005D54F9" w:rsidP="00951E69">
            <w:pPr>
              <w:pStyle w:val="Default"/>
              <w:numPr>
                <w:ilvl w:val="0"/>
                <w:numId w:val="1"/>
              </w:numPr>
              <w:ind w:left="-112" w:firstLine="0"/>
              <w:rPr>
                <w:sz w:val="28"/>
                <w:szCs w:val="28"/>
              </w:rPr>
            </w:pPr>
          </w:p>
        </w:tc>
        <w:tc>
          <w:tcPr>
            <w:tcW w:w="1877" w:type="dxa"/>
          </w:tcPr>
          <w:p w14:paraId="1E570AD1" w14:textId="0DBA386C" w:rsidR="005D54F9" w:rsidRDefault="005D54F9">
            <w:pPr>
              <w:pStyle w:val="Default"/>
              <w:rPr>
                <w:sz w:val="23"/>
                <w:szCs w:val="23"/>
              </w:rPr>
            </w:pPr>
            <w:r>
              <w:rPr>
                <w:sz w:val="23"/>
                <w:szCs w:val="23"/>
              </w:rPr>
              <w:t>Latvija</w:t>
            </w:r>
          </w:p>
        </w:tc>
        <w:tc>
          <w:tcPr>
            <w:tcW w:w="3260" w:type="dxa"/>
          </w:tcPr>
          <w:p w14:paraId="0C46C11B" w14:textId="1A987944" w:rsidR="005D54F9" w:rsidRPr="00BD65E4" w:rsidRDefault="005D54F9">
            <w:pPr>
              <w:pStyle w:val="Default"/>
              <w:rPr>
                <w:sz w:val="23"/>
                <w:szCs w:val="23"/>
              </w:rPr>
            </w:pPr>
            <w:r>
              <w:rPr>
                <w:sz w:val="23"/>
                <w:szCs w:val="23"/>
              </w:rPr>
              <w:t>RTU</w:t>
            </w:r>
          </w:p>
        </w:tc>
        <w:tc>
          <w:tcPr>
            <w:tcW w:w="3685" w:type="dxa"/>
          </w:tcPr>
          <w:p w14:paraId="116ADFBC" w14:textId="0523CA14" w:rsidR="005D54F9" w:rsidRPr="005D54F9" w:rsidRDefault="005D54F9" w:rsidP="006038C6">
            <w:pPr>
              <w:pStyle w:val="Default"/>
              <w:rPr>
                <w:sz w:val="23"/>
                <w:szCs w:val="23"/>
                <w:lang w:val="en-US"/>
              </w:rPr>
            </w:pPr>
            <w:bookmarkStart w:id="0" w:name="_GoBack"/>
            <w:r w:rsidRPr="005D54F9">
              <w:rPr>
                <w:sz w:val="23"/>
                <w:szCs w:val="23"/>
                <w:lang w:val="en-US"/>
              </w:rPr>
              <w:t xml:space="preserve">RTU </w:t>
            </w:r>
            <w:proofErr w:type="spellStart"/>
            <w:r w:rsidRPr="005D54F9">
              <w:rPr>
                <w:sz w:val="23"/>
                <w:szCs w:val="23"/>
                <w:lang w:val="en-US"/>
              </w:rPr>
              <w:t>apņemas</w:t>
            </w:r>
            <w:proofErr w:type="spellEnd"/>
            <w:r w:rsidRPr="005D54F9">
              <w:rPr>
                <w:sz w:val="23"/>
                <w:szCs w:val="23"/>
                <w:lang w:val="en-US"/>
              </w:rPr>
              <w:t xml:space="preserve"> </w:t>
            </w:r>
            <w:proofErr w:type="spellStart"/>
            <w:r w:rsidRPr="005D54F9">
              <w:rPr>
                <w:sz w:val="23"/>
                <w:szCs w:val="23"/>
                <w:lang w:val="en-US"/>
              </w:rPr>
              <w:t>nodrošināt</w:t>
            </w:r>
            <w:proofErr w:type="spellEnd"/>
            <w:r w:rsidRPr="005D54F9">
              <w:rPr>
                <w:sz w:val="23"/>
                <w:szCs w:val="23"/>
                <w:lang w:val="en-US"/>
              </w:rPr>
              <w:t xml:space="preserve"> </w:t>
            </w:r>
            <w:proofErr w:type="spellStart"/>
            <w:r w:rsidRPr="005D54F9">
              <w:rPr>
                <w:sz w:val="23"/>
                <w:szCs w:val="23"/>
                <w:lang w:val="en-US"/>
              </w:rPr>
              <w:t>studiju</w:t>
            </w:r>
            <w:proofErr w:type="spellEnd"/>
            <w:r w:rsidRPr="005D54F9">
              <w:rPr>
                <w:sz w:val="23"/>
                <w:szCs w:val="23"/>
                <w:lang w:val="en-US"/>
              </w:rPr>
              <w:t xml:space="preserve"> </w:t>
            </w:r>
            <w:proofErr w:type="spellStart"/>
            <w:r w:rsidRPr="005D54F9">
              <w:rPr>
                <w:sz w:val="23"/>
                <w:szCs w:val="23"/>
                <w:lang w:val="en-US"/>
              </w:rPr>
              <w:t>iespējas</w:t>
            </w:r>
            <w:proofErr w:type="spellEnd"/>
            <w:r w:rsidRPr="005D54F9">
              <w:rPr>
                <w:sz w:val="23"/>
                <w:szCs w:val="23"/>
                <w:lang w:val="en-US"/>
              </w:rPr>
              <w:t xml:space="preserve"> </w:t>
            </w:r>
            <w:proofErr w:type="spellStart"/>
            <w:proofErr w:type="gramStart"/>
            <w:r w:rsidRPr="005D54F9">
              <w:rPr>
                <w:sz w:val="23"/>
                <w:szCs w:val="23"/>
                <w:lang w:val="en-US"/>
              </w:rPr>
              <w:t>programmas</w:t>
            </w:r>
            <w:proofErr w:type="spellEnd"/>
            <w:r w:rsidR="00EF09E3">
              <w:rPr>
                <w:sz w:val="23"/>
                <w:szCs w:val="23"/>
                <w:lang w:val="en-US"/>
              </w:rPr>
              <w:t xml:space="preserve"> </w:t>
            </w:r>
            <w:r w:rsidRPr="005D54F9">
              <w:rPr>
                <w:bCs/>
                <w:sz w:val="23"/>
                <w:szCs w:val="23"/>
              </w:rPr>
              <w:t>”Darba</w:t>
            </w:r>
            <w:proofErr w:type="gramEnd"/>
            <w:r w:rsidRPr="005D54F9">
              <w:rPr>
                <w:bCs/>
                <w:sz w:val="23"/>
                <w:szCs w:val="23"/>
              </w:rPr>
              <w:t xml:space="preserve"> aizsardzība”</w:t>
            </w:r>
            <w:r w:rsidRPr="005D54F9">
              <w:rPr>
                <w:sz w:val="23"/>
                <w:szCs w:val="23"/>
              </w:rPr>
              <w:t xml:space="preserve"> </w:t>
            </w:r>
            <w:proofErr w:type="spellStart"/>
            <w:r w:rsidRPr="005D54F9">
              <w:rPr>
                <w:sz w:val="23"/>
                <w:szCs w:val="23"/>
                <w:lang w:val="en-US"/>
              </w:rPr>
              <w:t>studējošiem</w:t>
            </w:r>
            <w:bookmarkEnd w:id="0"/>
            <w:proofErr w:type="spellEnd"/>
          </w:p>
        </w:tc>
        <w:tc>
          <w:tcPr>
            <w:tcW w:w="1975" w:type="dxa"/>
          </w:tcPr>
          <w:p w14:paraId="4C15E83E" w14:textId="4B32FB57" w:rsidR="005D54F9" w:rsidRDefault="005D54F9">
            <w:pPr>
              <w:pStyle w:val="Default"/>
              <w:rPr>
                <w:sz w:val="23"/>
                <w:szCs w:val="23"/>
              </w:rPr>
            </w:pPr>
            <w:r>
              <w:rPr>
                <w:sz w:val="23"/>
                <w:szCs w:val="23"/>
              </w:rPr>
              <w:t xml:space="preserve">Uz </w:t>
            </w:r>
            <w:r w:rsidRPr="00DC1645">
              <w:rPr>
                <w:sz w:val="23"/>
                <w:szCs w:val="23"/>
              </w:rPr>
              <w:t>nenoteiktu laiku</w:t>
            </w:r>
          </w:p>
        </w:tc>
      </w:tr>
      <w:tr w:rsidR="006D0EC3" w:rsidRPr="006038C6" w14:paraId="66CC9407" w14:textId="77777777" w:rsidTr="00EF09E3">
        <w:trPr>
          <w:trHeight w:val="128"/>
        </w:trPr>
        <w:tc>
          <w:tcPr>
            <w:tcW w:w="534" w:type="dxa"/>
          </w:tcPr>
          <w:p w14:paraId="5C2C867A" w14:textId="77777777" w:rsidR="006D0EC3" w:rsidRDefault="006D0EC3" w:rsidP="00951E69">
            <w:pPr>
              <w:pStyle w:val="Default"/>
              <w:numPr>
                <w:ilvl w:val="0"/>
                <w:numId w:val="1"/>
              </w:numPr>
              <w:ind w:left="-112" w:firstLine="0"/>
              <w:rPr>
                <w:sz w:val="28"/>
                <w:szCs w:val="28"/>
              </w:rPr>
            </w:pPr>
          </w:p>
        </w:tc>
        <w:tc>
          <w:tcPr>
            <w:tcW w:w="1877" w:type="dxa"/>
          </w:tcPr>
          <w:p w14:paraId="332FEDFB" w14:textId="7FF9C465" w:rsidR="006D0EC3" w:rsidRPr="00E549DF" w:rsidRDefault="00BD65E4">
            <w:pPr>
              <w:pStyle w:val="Default"/>
              <w:rPr>
                <w:sz w:val="23"/>
                <w:szCs w:val="23"/>
              </w:rPr>
            </w:pPr>
            <w:r>
              <w:rPr>
                <w:sz w:val="23"/>
                <w:szCs w:val="23"/>
              </w:rPr>
              <w:t>Latvija</w:t>
            </w:r>
          </w:p>
        </w:tc>
        <w:tc>
          <w:tcPr>
            <w:tcW w:w="3260" w:type="dxa"/>
          </w:tcPr>
          <w:p w14:paraId="50C99318" w14:textId="6B7570EB" w:rsidR="006D0EC3" w:rsidRPr="00E549DF" w:rsidRDefault="00BD65E4">
            <w:pPr>
              <w:pStyle w:val="Default"/>
              <w:rPr>
                <w:sz w:val="23"/>
                <w:szCs w:val="23"/>
              </w:rPr>
            </w:pPr>
            <w:r w:rsidRPr="00BD65E4">
              <w:rPr>
                <w:sz w:val="23"/>
                <w:szCs w:val="23"/>
              </w:rPr>
              <w:t>AXON' CABLE SIA</w:t>
            </w:r>
          </w:p>
        </w:tc>
        <w:tc>
          <w:tcPr>
            <w:tcW w:w="3685" w:type="dxa"/>
          </w:tcPr>
          <w:p w14:paraId="5F7E6390" w14:textId="75AC4BE0" w:rsidR="006038C6" w:rsidRPr="006038C6" w:rsidRDefault="009868E3" w:rsidP="006038C6">
            <w:pPr>
              <w:pStyle w:val="Default"/>
              <w:rPr>
                <w:sz w:val="23"/>
                <w:szCs w:val="23"/>
              </w:rPr>
            </w:pPr>
            <w:r>
              <w:rPr>
                <w:sz w:val="23"/>
                <w:szCs w:val="23"/>
              </w:rPr>
              <w:t>K</w:t>
            </w:r>
            <w:r w:rsidR="006038C6" w:rsidRPr="006038C6">
              <w:rPr>
                <w:sz w:val="23"/>
                <w:szCs w:val="23"/>
              </w:rPr>
              <w:t>opīgu zinātnisku projektu realizācijā, tehnoloģisko inovāciju izstrādē, kā arī projektos un inovācijās iegūto rezultātu pielietošanas veicināšanā ražošanas un mācību procesā.</w:t>
            </w:r>
          </w:p>
          <w:p w14:paraId="3B7D20D9" w14:textId="7952C75E" w:rsidR="006038C6" w:rsidRPr="006038C6" w:rsidRDefault="006038C6" w:rsidP="006038C6">
            <w:pPr>
              <w:pStyle w:val="Default"/>
              <w:rPr>
                <w:sz w:val="23"/>
                <w:szCs w:val="23"/>
              </w:rPr>
            </w:pPr>
            <w:r>
              <w:rPr>
                <w:sz w:val="23"/>
                <w:szCs w:val="23"/>
              </w:rPr>
              <w:t>O</w:t>
            </w:r>
            <w:r w:rsidRPr="006038C6">
              <w:rPr>
                <w:sz w:val="23"/>
                <w:szCs w:val="23"/>
              </w:rPr>
              <w:t>rganizēt kopīgus zinātniskos pētījumus jaunu materiālu apstrādes tehnoloģijās (materiālu apstrāde ar lāzeru starojumu, lāzeru tehnoloģiju izmantošana pulveru metalurģijā, jonu plazmas apstrāde, virsmu tehnoloģiskās izturības palielināšana u.c.);</w:t>
            </w:r>
          </w:p>
          <w:p w14:paraId="4A61E785" w14:textId="6878473E" w:rsidR="006038C6" w:rsidRPr="006038C6" w:rsidRDefault="006038C6" w:rsidP="006038C6">
            <w:pPr>
              <w:pStyle w:val="Default"/>
              <w:rPr>
                <w:sz w:val="23"/>
                <w:szCs w:val="23"/>
              </w:rPr>
            </w:pPr>
            <w:r>
              <w:rPr>
                <w:sz w:val="23"/>
                <w:szCs w:val="23"/>
              </w:rPr>
              <w:t>V</w:t>
            </w:r>
            <w:r w:rsidRPr="006038C6">
              <w:rPr>
                <w:sz w:val="23"/>
                <w:szCs w:val="23"/>
              </w:rPr>
              <w:t>eikt jaunu tehnoloģiju izstrādi un ieviešanu;</w:t>
            </w:r>
          </w:p>
          <w:p w14:paraId="28FBA61F" w14:textId="236871A5" w:rsidR="006038C6" w:rsidRPr="006038C6" w:rsidRDefault="006038C6" w:rsidP="006038C6">
            <w:pPr>
              <w:pStyle w:val="Default"/>
              <w:rPr>
                <w:sz w:val="23"/>
                <w:szCs w:val="23"/>
              </w:rPr>
            </w:pPr>
            <w:r>
              <w:rPr>
                <w:sz w:val="23"/>
                <w:szCs w:val="23"/>
              </w:rPr>
              <w:lastRenderedPageBreak/>
              <w:t>N</w:t>
            </w:r>
            <w:r w:rsidRPr="006038C6">
              <w:rPr>
                <w:sz w:val="23"/>
                <w:szCs w:val="23"/>
              </w:rPr>
              <w:t>odrošināt Universitātes studentiem prakses vietas AXONā ar tehnoloģiju izstrādi un izmantošanu saistītās jomās;</w:t>
            </w:r>
          </w:p>
          <w:p w14:paraId="601CE28C" w14:textId="570346D9" w:rsidR="006D0EC3" w:rsidRPr="00E549DF" w:rsidRDefault="006038C6" w:rsidP="006038C6">
            <w:pPr>
              <w:pStyle w:val="Default"/>
              <w:rPr>
                <w:sz w:val="23"/>
                <w:szCs w:val="23"/>
              </w:rPr>
            </w:pPr>
            <w:r>
              <w:rPr>
                <w:sz w:val="23"/>
                <w:szCs w:val="23"/>
              </w:rPr>
              <w:t>V</w:t>
            </w:r>
            <w:r w:rsidRPr="006038C6">
              <w:rPr>
                <w:sz w:val="23"/>
                <w:szCs w:val="23"/>
              </w:rPr>
              <w:t>eicināt pieredzes apmaiņu Pušu starpā un realizēt citus projektus, kas sekmētu Pušu veiksmīgu un abpusēji izdevīgu sadarbību.</w:t>
            </w:r>
          </w:p>
        </w:tc>
        <w:tc>
          <w:tcPr>
            <w:tcW w:w="1975" w:type="dxa"/>
          </w:tcPr>
          <w:p w14:paraId="4F2C051A" w14:textId="3501FD03" w:rsidR="006D0EC3" w:rsidRPr="00E549DF" w:rsidRDefault="00DC1645">
            <w:pPr>
              <w:pStyle w:val="Default"/>
              <w:rPr>
                <w:sz w:val="23"/>
                <w:szCs w:val="23"/>
              </w:rPr>
            </w:pPr>
            <w:r>
              <w:rPr>
                <w:sz w:val="23"/>
                <w:szCs w:val="23"/>
              </w:rPr>
              <w:lastRenderedPageBreak/>
              <w:t xml:space="preserve">Uz </w:t>
            </w:r>
            <w:r w:rsidRPr="00DC1645">
              <w:rPr>
                <w:sz w:val="23"/>
                <w:szCs w:val="23"/>
              </w:rPr>
              <w:t>nenoteiktu laiku</w:t>
            </w:r>
          </w:p>
        </w:tc>
      </w:tr>
      <w:tr w:rsidR="00830A40" w:rsidRPr="006038C6" w14:paraId="5E874D8F" w14:textId="77777777" w:rsidTr="00EF09E3">
        <w:trPr>
          <w:trHeight w:val="128"/>
        </w:trPr>
        <w:tc>
          <w:tcPr>
            <w:tcW w:w="534" w:type="dxa"/>
          </w:tcPr>
          <w:p w14:paraId="052BC734" w14:textId="77777777" w:rsidR="00830A40" w:rsidRDefault="00830A40" w:rsidP="00830A40">
            <w:pPr>
              <w:pStyle w:val="Default"/>
              <w:numPr>
                <w:ilvl w:val="0"/>
                <w:numId w:val="1"/>
              </w:numPr>
              <w:ind w:left="-112" w:firstLine="0"/>
              <w:rPr>
                <w:sz w:val="28"/>
                <w:szCs w:val="28"/>
              </w:rPr>
            </w:pPr>
          </w:p>
        </w:tc>
        <w:tc>
          <w:tcPr>
            <w:tcW w:w="1877" w:type="dxa"/>
          </w:tcPr>
          <w:p w14:paraId="7B85C4F1" w14:textId="70D099E4" w:rsidR="00830A40" w:rsidRPr="00966ADF" w:rsidRDefault="00830A40" w:rsidP="00830A40">
            <w:pPr>
              <w:pStyle w:val="Default"/>
              <w:rPr>
                <w:sz w:val="23"/>
                <w:szCs w:val="23"/>
              </w:rPr>
            </w:pPr>
            <w:r w:rsidRPr="00966ADF">
              <w:rPr>
                <w:sz w:val="23"/>
                <w:szCs w:val="23"/>
              </w:rPr>
              <w:t>Latvija</w:t>
            </w:r>
          </w:p>
        </w:tc>
        <w:tc>
          <w:tcPr>
            <w:tcW w:w="3260" w:type="dxa"/>
          </w:tcPr>
          <w:p w14:paraId="55E15473" w14:textId="0DACA5A9" w:rsidR="00830A40" w:rsidRPr="00966ADF" w:rsidRDefault="00830A40" w:rsidP="00830A40">
            <w:pPr>
              <w:pStyle w:val="Default"/>
              <w:rPr>
                <w:sz w:val="23"/>
                <w:szCs w:val="23"/>
              </w:rPr>
            </w:pPr>
            <w:r w:rsidRPr="00830A40">
              <w:rPr>
                <w:sz w:val="23"/>
                <w:szCs w:val="23"/>
              </w:rPr>
              <w:t>Valsts policijas Galvenās Kriminālpolicijas pārvaldes Kriminālistikas pārvaldes Reģionu biroja Latgales ekspertu nodaļa</w:t>
            </w:r>
          </w:p>
        </w:tc>
        <w:tc>
          <w:tcPr>
            <w:tcW w:w="3685" w:type="dxa"/>
          </w:tcPr>
          <w:p w14:paraId="4071A634" w14:textId="168C17C9" w:rsidR="00830A40" w:rsidRPr="00966ADF" w:rsidRDefault="00830A40" w:rsidP="00830A40">
            <w:pPr>
              <w:pStyle w:val="Default"/>
              <w:rPr>
                <w:sz w:val="23"/>
                <w:szCs w:val="23"/>
              </w:rPr>
            </w:pPr>
            <w:r w:rsidRPr="00830A40">
              <w:rPr>
                <w:sz w:val="23"/>
                <w:szCs w:val="23"/>
              </w:rPr>
              <w:t>Puses vienojas</w:t>
            </w:r>
            <w:r>
              <w:rPr>
                <w:sz w:val="23"/>
                <w:szCs w:val="23"/>
              </w:rPr>
              <w:t xml:space="preserve"> </w:t>
            </w:r>
            <w:r w:rsidRPr="00830A40">
              <w:rPr>
                <w:sz w:val="23"/>
                <w:szCs w:val="23"/>
              </w:rPr>
              <w:t>par sadarbību praktikumu īstenošanā studentiem, par savstarpēju informācijas un pieredzes apmaiņu, kas vērsta uz Latgales reģiona attīstību, kā arī par sadarbību zinātniski pētnieciskajā un mācību metodiskajā jomā.</w:t>
            </w:r>
          </w:p>
        </w:tc>
        <w:tc>
          <w:tcPr>
            <w:tcW w:w="1975" w:type="dxa"/>
          </w:tcPr>
          <w:p w14:paraId="6301FE57" w14:textId="318019FD" w:rsidR="00830A40" w:rsidRPr="00966ADF" w:rsidRDefault="00F40867" w:rsidP="00830A40">
            <w:pPr>
              <w:pStyle w:val="Default"/>
              <w:rPr>
                <w:sz w:val="23"/>
                <w:szCs w:val="23"/>
              </w:rPr>
            </w:pPr>
            <w:r w:rsidRPr="00966ADF">
              <w:rPr>
                <w:sz w:val="23"/>
                <w:szCs w:val="23"/>
              </w:rPr>
              <w:t>Uz nenoteiktu laiku</w:t>
            </w:r>
          </w:p>
        </w:tc>
      </w:tr>
      <w:tr w:rsidR="00830A40" w:rsidRPr="006038C6" w14:paraId="3F8B15D6" w14:textId="77777777" w:rsidTr="00EF09E3">
        <w:trPr>
          <w:trHeight w:val="128"/>
        </w:trPr>
        <w:tc>
          <w:tcPr>
            <w:tcW w:w="534" w:type="dxa"/>
          </w:tcPr>
          <w:p w14:paraId="74CF19CF" w14:textId="77777777" w:rsidR="00830A40" w:rsidRDefault="00830A40" w:rsidP="00830A40">
            <w:pPr>
              <w:pStyle w:val="Default"/>
              <w:numPr>
                <w:ilvl w:val="0"/>
                <w:numId w:val="1"/>
              </w:numPr>
              <w:ind w:left="-112" w:firstLine="0"/>
              <w:rPr>
                <w:sz w:val="28"/>
                <w:szCs w:val="28"/>
              </w:rPr>
            </w:pPr>
          </w:p>
        </w:tc>
        <w:tc>
          <w:tcPr>
            <w:tcW w:w="1877" w:type="dxa"/>
          </w:tcPr>
          <w:p w14:paraId="481E0772" w14:textId="330D66B3" w:rsidR="00830A40" w:rsidRPr="00E549DF" w:rsidRDefault="00830A40" w:rsidP="00830A40">
            <w:pPr>
              <w:pStyle w:val="Default"/>
              <w:rPr>
                <w:sz w:val="23"/>
                <w:szCs w:val="23"/>
              </w:rPr>
            </w:pPr>
            <w:r w:rsidRPr="00966ADF">
              <w:rPr>
                <w:sz w:val="23"/>
                <w:szCs w:val="23"/>
              </w:rPr>
              <w:t>Latvija</w:t>
            </w:r>
          </w:p>
        </w:tc>
        <w:tc>
          <w:tcPr>
            <w:tcW w:w="3260" w:type="dxa"/>
          </w:tcPr>
          <w:p w14:paraId="431073F6" w14:textId="0AD9F1EB" w:rsidR="00830A40" w:rsidRPr="00E549DF" w:rsidRDefault="00830A40" w:rsidP="00830A40">
            <w:pPr>
              <w:pStyle w:val="Default"/>
              <w:rPr>
                <w:sz w:val="23"/>
                <w:szCs w:val="23"/>
              </w:rPr>
            </w:pPr>
            <w:r w:rsidRPr="00966ADF">
              <w:rPr>
                <w:sz w:val="23"/>
                <w:szCs w:val="23"/>
              </w:rPr>
              <w:t>Vides risinājumu institūts</w:t>
            </w:r>
          </w:p>
        </w:tc>
        <w:tc>
          <w:tcPr>
            <w:tcW w:w="3685" w:type="dxa"/>
          </w:tcPr>
          <w:p w14:paraId="5AAD921D" w14:textId="63429E5E" w:rsidR="00830A40" w:rsidRPr="00966ADF" w:rsidRDefault="00830A40" w:rsidP="00830A40">
            <w:pPr>
              <w:pStyle w:val="Default"/>
              <w:rPr>
                <w:sz w:val="23"/>
                <w:szCs w:val="23"/>
              </w:rPr>
            </w:pPr>
            <w:r w:rsidRPr="00966ADF">
              <w:rPr>
                <w:sz w:val="23"/>
                <w:szCs w:val="23"/>
              </w:rPr>
              <w:t>Veicināt ilgtspējīgu sadarbību pētniecības, zinātnes, uzņēmējdarbības, izglītības un citās jomās.</w:t>
            </w:r>
          </w:p>
          <w:p w14:paraId="4FCB3E36" w14:textId="1BC68BEB" w:rsidR="00830A40" w:rsidRPr="00966ADF" w:rsidRDefault="00830A40" w:rsidP="00830A40">
            <w:pPr>
              <w:pStyle w:val="Default"/>
              <w:rPr>
                <w:sz w:val="23"/>
                <w:szCs w:val="23"/>
              </w:rPr>
            </w:pPr>
            <w:r w:rsidRPr="00966ADF">
              <w:rPr>
                <w:sz w:val="23"/>
                <w:szCs w:val="23"/>
              </w:rPr>
              <w:t>Organizēt kopīgus atbalsta pasākumus, seminārus uzņēmējiem, pētniekiem, studentiem un skolēniem.</w:t>
            </w:r>
          </w:p>
          <w:p w14:paraId="431E6D57" w14:textId="35A56216" w:rsidR="00830A40" w:rsidRPr="00966ADF" w:rsidRDefault="00830A40" w:rsidP="00830A40">
            <w:pPr>
              <w:pStyle w:val="Default"/>
              <w:rPr>
                <w:sz w:val="23"/>
                <w:szCs w:val="23"/>
              </w:rPr>
            </w:pPr>
            <w:r w:rsidRPr="00966ADF">
              <w:rPr>
                <w:sz w:val="23"/>
                <w:szCs w:val="23"/>
              </w:rPr>
              <w:t>Veicināt savstarpēju zināšanu pārnesi.</w:t>
            </w:r>
          </w:p>
          <w:p w14:paraId="015586A4" w14:textId="076D306C" w:rsidR="00830A40" w:rsidRPr="00966ADF" w:rsidRDefault="00830A40" w:rsidP="00830A40">
            <w:pPr>
              <w:pStyle w:val="Default"/>
              <w:rPr>
                <w:sz w:val="23"/>
                <w:szCs w:val="23"/>
              </w:rPr>
            </w:pPr>
            <w:r w:rsidRPr="00966ADF">
              <w:rPr>
                <w:sz w:val="23"/>
                <w:szCs w:val="23"/>
              </w:rPr>
              <w:t>Nodrošināt informācijas apmaiņu starp abām pusēm un kopīgu zinātnisku publikāciju izstrādi.</w:t>
            </w:r>
          </w:p>
          <w:p w14:paraId="491AE17F" w14:textId="35374E59" w:rsidR="00830A40" w:rsidRPr="00966ADF" w:rsidRDefault="00830A40" w:rsidP="00830A40">
            <w:pPr>
              <w:pStyle w:val="Default"/>
              <w:rPr>
                <w:sz w:val="23"/>
                <w:szCs w:val="23"/>
              </w:rPr>
            </w:pPr>
            <w:r w:rsidRPr="00966ADF">
              <w:rPr>
                <w:sz w:val="23"/>
                <w:szCs w:val="23"/>
              </w:rPr>
              <w:t>Nodrošināt sadarbību projektu izstrādē un ieviešanā.</w:t>
            </w:r>
          </w:p>
          <w:p w14:paraId="693D6C25" w14:textId="0595EA1A" w:rsidR="00830A40" w:rsidRPr="00E549DF" w:rsidRDefault="00830A40" w:rsidP="00830A40">
            <w:pPr>
              <w:pStyle w:val="Default"/>
              <w:rPr>
                <w:sz w:val="23"/>
                <w:szCs w:val="23"/>
              </w:rPr>
            </w:pPr>
            <w:r w:rsidRPr="00966ADF">
              <w:rPr>
                <w:sz w:val="23"/>
                <w:szCs w:val="23"/>
              </w:rPr>
              <w:t>Nodrošināt studiju praksi DU studentiem Partnera organizācijā.</w:t>
            </w:r>
          </w:p>
        </w:tc>
        <w:tc>
          <w:tcPr>
            <w:tcW w:w="1975" w:type="dxa"/>
          </w:tcPr>
          <w:p w14:paraId="746AC817" w14:textId="5DFBBDDC" w:rsidR="00830A40" w:rsidRPr="00E549DF" w:rsidRDefault="00830A40" w:rsidP="00830A40">
            <w:pPr>
              <w:pStyle w:val="Default"/>
              <w:rPr>
                <w:sz w:val="23"/>
                <w:szCs w:val="23"/>
              </w:rPr>
            </w:pPr>
            <w:r w:rsidRPr="00966ADF">
              <w:rPr>
                <w:sz w:val="23"/>
                <w:szCs w:val="23"/>
              </w:rPr>
              <w:t>Uz nenoteiktu laiku</w:t>
            </w:r>
          </w:p>
        </w:tc>
      </w:tr>
      <w:tr w:rsidR="00830A40" w:rsidRPr="00830A40" w14:paraId="75355E65" w14:textId="77777777" w:rsidTr="00EF09E3">
        <w:trPr>
          <w:trHeight w:val="128"/>
        </w:trPr>
        <w:tc>
          <w:tcPr>
            <w:tcW w:w="534" w:type="dxa"/>
          </w:tcPr>
          <w:p w14:paraId="281CC4E0" w14:textId="77777777" w:rsidR="00830A40" w:rsidRDefault="00830A40" w:rsidP="00830A40">
            <w:pPr>
              <w:pStyle w:val="Default"/>
              <w:numPr>
                <w:ilvl w:val="0"/>
                <w:numId w:val="1"/>
              </w:numPr>
              <w:ind w:left="-112" w:firstLine="0"/>
              <w:rPr>
                <w:sz w:val="28"/>
                <w:szCs w:val="28"/>
              </w:rPr>
            </w:pPr>
          </w:p>
        </w:tc>
        <w:tc>
          <w:tcPr>
            <w:tcW w:w="1877" w:type="dxa"/>
          </w:tcPr>
          <w:p w14:paraId="72B98BE1" w14:textId="542AFBA9" w:rsidR="00830A40" w:rsidRPr="00E549DF" w:rsidRDefault="00830A40" w:rsidP="00830A40">
            <w:pPr>
              <w:pStyle w:val="Default"/>
              <w:rPr>
                <w:sz w:val="23"/>
                <w:szCs w:val="23"/>
              </w:rPr>
            </w:pPr>
            <w:r w:rsidRPr="00966ADF">
              <w:rPr>
                <w:sz w:val="23"/>
                <w:szCs w:val="23"/>
              </w:rPr>
              <w:t>Latvija</w:t>
            </w:r>
          </w:p>
        </w:tc>
        <w:tc>
          <w:tcPr>
            <w:tcW w:w="3260" w:type="dxa"/>
          </w:tcPr>
          <w:p w14:paraId="53383404" w14:textId="3344BDAD" w:rsidR="00830A40" w:rsidRPr="00E549DF" w:rsidRDefault="00830A40" w:rsidP="00830A40">
            <w:pPr>
              <w:pStyle w:val="Default"/>
              <w:rPr>
                <w:sz w:val="23"/>
                <w:szCs w:val="23"/>
              </w:rPr>
            </w:pPr>
            <w:r w:rsidRPr="00830A40">
              <w:rPr>
                <w:sz w:val="23"/>
                <w:szCs w:val="23"/>
              </w:rPr>
              <w:t>SIA „ROLS”</w:t>
            </w:r>
          </w:p>
        </w:tc>
        <w:tc>
          <w:tcPr>
            <w:tcW w:w="3685" w:type="dxa"/>
          </w:tcPr>
          <w:p w14:paraId="2E307245" w14:textId="21621301" w:rsidR="00830A40" w:rsidRPr="00E549DF" w:rsidRDefault="00830A40" w:rsidP="00830A40">
            <w:pPr>
              <w:pStyle w:val="Default"/>
              <w:rPr>
                <w:sz w:val="23"/>
                <w:szCs w:val="23"/>
              </w:rPr>
            </w:pPr>
            <w:r w:rsidRPr="00830A40">
              <w:rPr>
                <w:sz w:val="23"/>
                <w:szCs w:val="23"/>
              </w:rPr>
              <w:t>Puses vienojas</w:t>
            </w:r>
            <w:r>
              <w:rPr>
                <w:sz w:val="23"/>
                <w:szCs w:val="23"/>
              </w:rPr>
              <w:t xml:space="preserve"> </w:t>
            </w:r>
            <w:r w:rsidRPr="00830A40">
              <w:rPr>
                <w:sz w:val="23"/>
                <w:szCs w:val="23"/>
              </w:rPr>
              <w:t>par sadarbību praktikumu īstenošanā studentiem, par savstarpēju informācijas un pieredzes apmaiņu, kas vērsta uz Latgales reģiona attīstību, kā arī par sadarbību zinātniski pētnieciskajā un mācību metodiskajā jomā.</w:t>
            </w:r>
          </w:p>
        </w:tc>
        <w:tc>
          <w:tcPr>
            <w:tcW w:w="1975" w:type="dxa"/>
          </w:tcPr>
          <w:p w14:paraId="139C7B5D" w14:textId="6520AC55" w:rsidR="00830A40" w:rsidRPr="00E549DF" w:rsidRDefault="00F40867" w:rsidP="00830A40">
            <w:pPr>
              <w:pStyle w:val="Default"/>
              <w:rPr>
                <w:sz w:val="23"/>
                <w:szCs w:val="23"/>
              </w:rPr>
            </w:pPr>
            <w:r w:rsidRPr="00966ADF">
              <w:rPr>
                <w:sz w:val="23"/>
                <w:szCs w:val="23"/>
              </w:rPr>
              <w:t>Uz nenoteiktu laiku</w:t>
            </w:r>
          </w:p>
        </w:tc>
      </w:tr>
      <w:tr w:rsidR="00830A40" w:rsidRPr="00830A40" w14:paraId="676778DF" w14:textId="77777777" w:rsidTr="00EF09E3">
        <w:trPr>
          <w:trHeight w:val="128"/>
        </w:trPr>
        <w:tc>
          <w:tcPr>
            <w:tcW w:w="534" w:type="dxa"/>
          </w:tcPr>
          <w:p w14:paraId="68ED39B8" w14:textId="77777777" w:rsidR="00830A40" w:rsidRDefault="00830A40" w:rsidP="00830A40">
            <w:pPr>
              <w:pStyle w:val="Default"/>
              <w:numPr>
                <w:ilvl w:val="0"/>
                <w:numId w:val="1"/>
              </w:numPr>
              <w:ind w:left="-112" w:firstLine="0"/>
              <w:rPr>
                <w:sz w:val="28"/>
                <w:szCs w:val="28"/>
              </w:rPr>
            </w:pPr>
          </w:p>
        </w:tc>
        <w:tc>
          <w:tcPr>
            <w:tcW w:w="1877" w:type="dxa"/>
          </w:tcPr>
          <w:p w14:paraId="6FCC273A" w14:textId="7E78DD8B" w:rsidR="00830A40" w:rsidRPr="00E549DF" w:rsidRDefault="00D14F11" w:rsidP="00830A40">
            <w:pPr>
              <w:pStyle w:val="Default"/>
              <w:rPr>
                <w:sz w:val="23"/>
                <w:szCs w:val="23"/>
              </w:rPr>
            </w:pPr>
            <w:r w:rsidRPr="00966ADF">
              <w:rPr>
                <w:sz w:val="23"/>
                <w:szCs w:val="23"/>
              </w:rPr>
              <w:t>Latvija</w:t>
            </w:r>
          </w:p>
        </w:tc>
        <w:tc>
          <w:tcPr>
            <w:tcW w:w="3260" w:type="dxa"/>
          </w:tcPr>
          <w:p w14:paraId="11ECF177" w14:textId="77777777" w:rsidR="00D14F11" w:rsidRPr="00D14F11" w:rsidRDefault="00D14F11" w:rsidP="00D14F11">
            <w:pPr>
              <w:pStyle w:val="Default"/>
              <w:rPr>
                <w:sz w:val="23"/>
                <w:szCs w:val="23"/>
              </w:rPr>
            </w:pPr>
            <w:r w:rsidRPr="00D14F11">
              <w:rPr>
                <w:sz w:val="23"/>
                <w:szCs w:val="23"/>
              </w:rPr>
              <w:t>Pārtikas drošības, dzīvnieku</w:t>
            </w:r>
          </w:p>
          <w:p w14:paraId="49F80C1D" w14:textId="77777777" w:rsidR="00D14F11" w:rsidRPr="00D14F11" w:rsidRDefault="00D14F11" w:rsidP="00D14F11">
            <w:pPr>
              <w:pStyle w:val="Default"/>
              <w:rPr>
                <w:sz w:val="23"/>
                <w:szCs w:val="23"/>
              </w:rPr>
            </w:pPr>
            <w:r w:rsidRPr="00D14F11">
              <w:rPr>
                <w:sz w:val="23"/>
                <w:szCs w:val="23"/>
              </w:rPr>
              <w:t>veselības un vides zinātniskais</w:t>
            </w:r>
          </w:p>
          <w:p w14:paraId="0609BEAE" w14:textId="4BF5A2FB" w:rsidR="00830A40" w:rsidRPr="00E549DF" w:rsidRDefault="00D14F11" w:rsidP="00D14F11">
            <w:pPr>
              <w:pStyle w:val="Default"/>
              <w:rPr>
                <w:sz w:val="23"/>
                <w:szCs w:val="23"/>
              </w:rPr>
            </w:pPr>
            <w:r w:rsidRPr="00D14F11">
              <w:rPr>
                <w:sz w:val="23"/>
                <w:szCs w:val="23"/>
              </w:rPr>
              <w:t>institūts "BIOR"</w:t>
            </w:r>
          </w:p>
        </w:tc>
        <w:tc>
          <w:tcPr>
            <w:tcW w:w="3685" w:type="dxa"/>
          </w:tcPr>
          <w:p w14:paraId="609F6C4E" w14:textId="1C179A7C" w:rsidR="00A00DAE" w:rsidRPr="00A00DAE" w:rsidRDefault="00A00DAE" w:rsidP="00A00DAE">
            <w:pPr>
              <w:pStyle w:val="Default"/>
              <w:rPr>
                <w:sz w:val="23"/>
                <w:szCs w:val="23"/>
              </w:rPr>
            </w:pPr>
            <w:r w:rsidRPr="00A00DAE">
              <w:rPr>
                <w:sz w:val="23"/>
                <w:szCs w:val="23"/>
              </w:rPr>
              <w:t xml:space="preserve">Puses vienojas par sadarbību zinātniski pētnieciskajā un akadēmiskajā darbā dabas zinātnēs,  veicinot savstarpēju informācijas un pieredzes apmaiņu, kas vērsta uz abu pušu un Latgales reģiona intelektuālā potenciāla attīstību., kā arī par sadarbību zinātniski pētnieciskajā un </w:t>
            </w:r>
            <w:r w:rsidRPr="00A00DAE">
              <w:rPr>
                <w:sz w:val="23"/>
                <w:szCs w:val="23"/>
              </w:rPr>
              <w:lastRenderedPageBreak/>
              <w:t>mācību metodiskajā jomā bioloģijā un ķīmijā.</w:t>
            </w:r>
          </w:p>
          <w:p w14:paraId="3F3891CA" w14:textId="77777777" w:rsidR="00A00DAE" w:rsidRPr="00A00DAE" w:rsidRDefault="00A00DAE" w:rsidP="00A00DAE">
            <w:pPr>
              <w:pStyle w:val="Default"/>
              <w:rPr>
                <w:sz w:val="23"/>
                <w:szCs w:val="23"/>
              </w:rPr>
            </w:pPr>
          </w:p>
          <w:p w14:paraId="783DD5CF" w14:textId="77777777" w:rsidR="00A00DAE" w:rsidRPr="00A00DAE" w:rsidRDefault="00A00DAE" w:rsidP="00A00DAE">
            <w:pPr>
              <w:pStyle w:val="Default"/>
              <w:rPr>
                <w:sz w:val="23"/>
                <w:szCs w:val="23"/>
              </w:rPr>
            </w:pPr>
            <w:r w:rsidRPr="00A00DAE">
              <w:rPr>
                <w:sz w:val="23"/>
                <w:szCs w:val="23"/>
              </w:rPr>
              <w:t>Institūts apņemas:</w:t>
            </w:r>
          </w:p>
          <w:p w14:paraId="3EE4CE30" w14:textId="7CDBECC7" w:rsidR="00830A40" w:rsidRPr="00E549DF" w:rsidRDefault="00A00DAE" w:rsidP="00A00DAE">
            <w:pPr>
              <w:pStyle w:val="Default"/>
              <w:rPr>
                <w:sz w:val="23"/>
                <w:szCs w:val="23"/>
              </w:rPr>
            </w:pPr>
            <w:r w:rsidRPr="00A00DAE">
              <w:rPr>
                <w:sz w:val="23"/>
                <w:szCs w:val="23"/>
              </w:rPr>
              <w:t>iespēju robežās nodrošināt praktikuma iespējas DU studentiem; veicināt savstarpējo sadarbību un pieredzes apmaiņu starp Institūta ekspertiem un studentiem; iespēju robežās atbalstīt Institūta speciālistu piedalīšanos DU studiju programmu pilnveidošanā; iespēju robežās iesaistīties studiju darbu un diplomdarbu aizstāvēšanas komisiju darbā; veicināt Institūta pētnieku dalību DU organizētajās zinātniski praktiskajās konferencēs; atbalstīt DU pētnieku dalību jaunu attīstības projektu un ideju izstrādē, iesaistot tajos arī studentus un jaunāko zinātnisko personālu</w:t>
            </w:r>
          </w:p>
        </w:tc>
        <w:tc>
          <w:tcPr>
            <w:tcW w:w="1975" w:type="dxa"/>
          </w:tcPr>
          <w:p w14:paraId="6AC6CB05" w14:textId="71F98602" w:rsidR="00830A40" w:rsidRPr="00E549DF" w:rsidRDefault="00D14F11" w:rsidP="00830A40">
            <w:pPr>
              <w:pStyle w:val="Default"/>
              <w:rPr>
                <w:sz w:val="23"/>
                <w:szCs w:val="23"/>
              </w:rPr>
            </w:pPr>
            <w:r w:rsidRPr="00966ADF">
              <w:rPr>
                <w:sz w:val="23"/>
                <w:szCs w:val="23"/>
              </w:rPr>
              <w:lastRenderedPageBreak/>
              <w:t>Uz nenoteiktu laiku</w:t>
            </w:r>
          </w:p>
        </w:tc>
      </w:tr>
      <w:tr w:rsidR="00830A40" w:rsidRPr="005D54F9" w14:paraId="353BC5A8" w14:textId="77777777" w:rsidTr="00EF09E3">
        <w:trPr>
          <w:trHeight w:val="128"/>
        </w:trPr>
        <w:tc>
          <w:tcPr>
            <w:tcW w:w="534" w:type="dxa"/>
          </w:tcPr>
          <w:p w14:paraId="57200292" w14:textId="77777777" w:rsidR="00830A40" w:rsidRDefault="00830A40" w:rsidP="00830A40">
            <w:pPr>
              <w:pStyle w:val="Default"/>
              <w:numPr>
                <w:ilvl w:val="0"/>
                <w:numId w:val="1"/>
              </w:numPr>
              <w:ind w:left="-112" w:firstLine="0"/>
              <w:rPr>
                <w:sz w:val="28"/>
                <w:szCs w:val="28"/>
              </w:rPr>
            </w:pPr>
          </w:p>
        </w:tc>
        <w:tc>
          <w:tcPr>
            <w:tcW w:w="1877" w:type="dxa"/>
          </w:tcPr>
          <w:p w14:paraId="020F709C" w14:textId="5DF47BB6" w:rsidR="00830A40" w:rsidRPr="00E549DF" w:rsidRDefault="00D14F11" w:rsidP="00830A40">
            <w:pPr>
              <w:pStyle w:val="Default"/>
              <w:rPr>
                <w:sz w:val="23"/>
                <w:szCs w:val="23"/>
              </w:rPr>
            </w:pPr>
            <w:r w:rsidRPr="00966ADF">
              <w:rPr>
                <w:sz w:val="23"/>
                <w:szCs w:val="23"/>
              </w:rPr>
              <w:t>Latvija</w:t>
            </w:r>
          </w:p>
        </w:tc>
        <w:tc>
          <w:tcPr>
            <w:tcW w:w="3260" w:type="dxa"/>
          </w:tcPr>
          <w:p w14:paraId="255FD4C9" w14:textId="1489DF3B" w:rsidR="00830A40" w:rsidRPr="00E549DF" w:rsidRDefault="00D14F11" w:rsidP="00830A40">
            <w:pPr>
              <w:pStyle w:val="Default"/>
              <w:rPr>
                <w:sz w:val="23"/>
                <w:szCs w:val="23"/>
              </w:rPr>
            </w:pPr>
            <w:r w:rsidRPr="00D14F11">
              <w:rPr>
                <w:sz w:val="23"/>
                <w:szCs w:val="23"/>
              </w:rPr>
              <w:t>SIA „Oniors”</w:t>
            </w:r>
          </w:p>
        </w:tc>
        <w:tc>
          <w:tcPr>
            <w:tcW w:w="3685" w:type="dxa"/>
          </w:tcPr>
          <w:p w14:paraId="6872DAC4" w14:textId="1802AC44" w:rsidR="00830A40" w:rsidRPr="00E549DF" w:rsidRDefault="00D14F11" w:rsidP="00830A40">
            <w:pPr>
              <w:pStyle w:val="Default"/>
              <w:rPr>
                <w:sz w:val="23"/>
                <w:szCs w:val="23"/>
              </w:rPr>
            </w:pPr>
            <w:r w:rsidRPr="00830A40">
              <w:rPr>
                <w:sz w:val="23"/>
                <w:szCs w:val="23"/>
              </w:rPr>
              <w:t>Puses vienojas</w:t>
            </w:r>
            <w:r>
              <w:rPr>
                <w:sz w:val="23"/>
                <w:szCs w:val="23"/>
              </w:rPr>
              <w:t xml:space="preserve"> </w:t>
            </w:r>
            <w:r w:rsidRPr="00830A40">
              <w:rPr>
                <w:sz w:val="23"/>
                <w:szCs w:val="23"/>
              </w:rPr>
              <w:t>par sadarbību prak</w:t>
            </w:r>
            <w:r w:rsidR="005D54F9">
              <w:rPr>
                <w:sz w:val="23"/>
                <w:szCs w:val="23"/>
              </w:rPr>
              <w:t>ses</w:t>
            </w:r>
            <w:r w:rsidRPr="00830A40">
              <w:rPr>
                <w:sz w:val="23"/>
                <w:szCs w:val="23"/>
              </w:rPr>
              <w:t xml:space="preserve"> īstenošanā studentiem, par savstarpēju informācijas un pieredzes apmaiņu, kas vērsta uz Latgales reģiona attīstību, kā arī par sadarbību zinātniski pētnieciskajā un mācību metodiskajā jomā.</w:t>
            </w:r>
          </w:p>
        </w:tc>
        <w:tc>
          <w:tcPr>
            <w:tcW w:w="1975" w:type="dxa"/>
          </w:tcPr>
          <w:p w14:paraId="193F8771" w14:textId="282D18E4" w:rsidR="00830A40" w:rsidRPr="00E549DF" w:rsidRDefault="00F40867" w:rsidP="00830A40">
            <w:pPr>
              <w:pStyle w:val="Default"/>
              <w:rPr>
                <w:sz w:val="23"/>
                <w:szCs w:val="23"/>
              </w:rPr>
            </w:pPr>
            <w:r w:rsidRPr="00966ADF">
              <w:rPr>
                <w:sz w:val="23"/>
                <w:szCs w:val="23"/>
              </w:rPr>
              <w:t>Uz nenoteiktu laiku</w:t>
            </w:r>
          </w:p>
        </w:tc>
      </w:tr>
    </w:tbl>
    <w:p w14:paraId="01DB80F4" w14:textId="77777777" w:rsidR="00C37D3D" w:rsidRPr="006038C6" w:rsidRDefault="00C37D3D">
      <w:pPr>
        <w:rPr>
          <w:lang w:val="lv-LV"/>
        </w:rPr>
      </w:pPr>
    </w:p>
    <w:sectPr w:rsidR="00C37D3D" w:rsidRPr="006038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A062C05"/>
    <w:multiLevelType w:val="hybridMultilevel"/>
    <w:tmpl w:val="C8D4F28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663A"/>
    <w:rsid w:val="0020419A"/>
    <w:rsid w:val="003711FE"/>
    <w:rsid w:val="003C35E4"/>
    <w:rsid w:val="005D54F9"/>
    <w:rsid w:val="006038C6"/>
    <w:rsid w:val="006D0EC3"/>
    <w:rsid w:val="00830A40"/>
    <w:rsid w:val="00951E69"/>
    <w:rsid w:val="00966ADF"/>
    <w:rsid w:val="009868E3"/>
    <w:rsid w:val="00A00DAE"/>
    <w:rsid w:val="00BD65E4"/>
    <w:rsid w:val="00C37D3D"/>
    <w:rsid w:val="00D14F11"/>
    <w:rsid w:val="00D4663A"/>
    <w:rsid w:val="00DC1645"/>
    <w:rsid w:val="00DF075D"/>
    <w:rsid w:val="00E549DF"/>
    <w:rsid w:val="00EF09E3"/>
    <w:rsid w:val="00F054A2"/>
    <w:rsid w:val="00F408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FA7828"/>
  <w15:chartTrackingRefBased/>
  <w15:docId w15:val="{8A3ADD6E-93B5-4E8A-B84C-D42677605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4663A"/>
    <w:pPr>
      <w:autoSpaceDE w:val="0"/>
      <w:autoSpaceDN w:val="0"/>
      <w:adjustRightInd w:val="0"/>
      <w:spacing w:after="0" w:line="240" w:lineRule="auto"/>
    </w:pPr>
    <w:rPr>
      <w:rFonts w:ascii="Times New Roman" w:hAnsi="Times New Roman" w:cs="Times New Roman"/>
      <w:color w:val="000000"/>
      <w:kern w:val="0"/>
      <w:sz w:val="24"/>
      <w:szCs w:val="24"/>
      <w:lang w:val="lv-LV"/>
    </w:rPr>
  </w:style>
  <w:style w:type="table" w:styleId="TableGrid">
    <w:name w:val="Table Grid"/>
    <w:basedOn w:val="TableNormal"/>
    <w:uiPriority w:val="39"/>
    <w:rsid w:val="009868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2794</Words>
  <Characters>1593</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Sergejs Osipovs</dc:creator>
  <cp:keywords/>
  <dc:description/>
  <cp:lastModifiedBy>Admin</cp:lastModifiedBy>
  <cp:revision>5</cp:revision>
  <dcterms:created xsi:type="dcterms:W3CDTF">2024-07-09T11:00:00Z</dcterms:created>
  <dcterms:modified xsi:type="dcterms:W3CDTF">2024-07-09T11:05:00Z</dcterms:modified>
</cp:coreProperties>
</file>