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D13" w:rsidRDefault="007A5DD5" w:rsidP="007539B7">
      <w:pPr>
        <w:ind w:firstLine="720"/>
        <w:jc w:val="center"/>
        <w:rPr>
          <w:rFonts w:ascii="Times New Roman" w:hAnsi="Times New Roman"/>
          <w:bCs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PMSP</w:t>
      </w:r>
      <w:r w:rsidRPr="00974AA2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9B2BE4">
        <w:rPr>
          <w:rFonts w:ascii="Times New Roman" w:hAnsi="Times New Roman"/>
          <w:b/>
          <w:sz w:val="24"/>
          <w:szCs w:val="24"/>
          <w:lang w:val="lv-LV"/>
        </w:rPr>
        <w:t>”Darba aizsardzība”</w:t>
      </w:r>
      <w:r w:rsidR="007539B7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Pr="007A5DD5">
        <w:rPr>
          <w:rFonts w:ascii="Times New Roman" w:hAnsi="Times New Roman"/>
          <w:bCs/>
          <w:sz w:val="24"/>
          <w:szCs w:val="24"/>
          <w:lang w:val="lv-LV"/>
        </w:rPr>
        <w:t>n</w:t>
      </w:r>
      <w:r w:rsidR="009F6D13" w:rsidRPr="007A5DD5">
        <w:rPr>
          <w:rFonts w:ascii="Times New Roman" w:hAnsi="Times New Roman"/>
          <w:bCs/>
          <w:sz w:val="24"/>
          <w:szCs w:val="24"/>
          <w:lang w:val="lv-LV"/>
        </w:rPr>
        <w:t>oslēguma darbu tēmas</w:t>
      </w:r>
    </w:p>
    <w:p w:rsidR="007A5DD5" w:rsidRDefault="007A5DD5" w:rsidP="007A5DD5">
      <w:pPr>
        <w:ind w:firstLine="720"/>
        <w:jc w:val="center"/>
        <w:rPr>
          <w:rFonts w:ascii="Times New Roman" w:hAnsi="Times New Roman"/>
          <w:bCs/>
          <w:sz w:val="24"/>
          <w:szCs w:val="24"/>
          <w:lang w:val="lv-LV"/>
        </w:rPr>
      </w:pPr>
    </w:p>
    <w:p w:rsidR="007A5DD5" w:rsidRPr="005A6BDD" w:rsidRDefault="007A5DD5" w:rsidP="007A5DD5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/>
          <w:b/>
          <w:bCs/>
          <w:sz w:val="24"/>
          <w:szCs w:val="24"/>
          <w:lang w:val="lv-LV"/>
        </w:rPr>
        <w:t>2020./</w:t>
      </w:r>
      <w:r w:rsidRPr="005A6BDD">
        <w:rPr>
          <w:rFonts w:ascii="Times New Roman" w:hAnsi="Times New Roman"/>
          <w:b/>
          <w:bCs/>
          <w:sz w:val="24"/>
          <w:szCs w:val="24"/>
          <w:lang w:val="lv-LV"/>
        </w:rPr>
        <w:t>2021.studiju gads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Maģistra darba tēmas nosaukums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Vadītājs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sistēmas pilnveidošana ventilācijas sistēmu tīrīšanā uzņēmumā SIA "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KonSol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"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Raimonds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Pokulis</w:t>
            </w:r>
            <w:proofErr w:type="spellEnd"/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Nelaimes gadījumi darbā un arodslimības vecākas paaudzes elektriķiem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Valfrīds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Paškevičs</w:t>
            </w:r>
            <w:proofErr w:type="spellEnd"/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Biežāk sastopamāko arodslimību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izraisītājfaktoru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novēršanas vai samazināšanas pasākumu īstenošana smago kravas automobiļu vadītājiem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Ķīmiskie riska faktori piena produktu ražošanas uzņēmumā un to samazināšanas iespējas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Antonijs Salītis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Pedagoga darba vides riski, strādājot speciālajā izglītības iestādē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Ergonomisko riska faktoru analīze gaļas pārstrādes uzņēmuma darba vidē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Angelika Paškeviča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Attālināta darba riska faktori un to mazināšanas iespējas biroja darbiniekiem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Irēna Kuņicka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elektronisko dokumentu integritāti ietekmējošie faktori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Angelika Paškeviča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Pandēmijas ietekme uz nodarbinātajiem un to darba apstākļiem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Ķīmisko risku novērtēšana uzņēmumā SIA Vigro D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Irēna Kuņicka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vides risku novērtēšana Maļinovas Svētā Pravieša Elijas pareizticīgo baznīcā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</w:tbl>
    <w:p w:rsidR="007A5DD5" w:rsidRPr="005A6BDD" w:rsidRDefault="007A5DD5" w:rsidP="007A5DD5">
      <w:pPr>
        <w:rPr>
          <w:rFonts w:ascii="Times New Roman" w:hAnsi="Times New Roman"/>
          <w:sz w:val="24"/>
          <w:szCs w:val="24"/>
          <w:lang w:val="lv-LV"/>
        </w:rPr>
      </w:pPr>
    </w:p>
    <w:p w:rsidR="007A5DD5" w:rsidRPr="005A6BDD" w:rsidRDefault="007A5DD5" w:rsidP="007A5DD5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/>
          <w:b/>
          <w:bCs/>
          <w:sz w:val="24"/>
          <w:szCs w:val="24"/>
          <w:lang w:val="lv-LV"/>
        </w:rPr>
        <w:t>2021./</w:t>
      </w:r>
      <w:r w:rsidRPr="005A6BDD">
        <w:rPr>
          <w:rFonts w:ascii="Times New Roman" w:hAnsi="Times New Roman"/>
          <w:b/>
          <w:bCs/>
          <w:sz w:val="24"/>
          <w:szCs w:val="24"/>
          <w:lang w:val="lv-LV"/>
        </w:rPr>
        <w:t>2022.studiju gads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Maģistra darba tēmas nosaukums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Vadītājs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 attālinātā darba apstākļos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Valfrīds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Paškevičs</w:t>
            </w:r>
            <w:proofErr w:type="spellEnd"/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Darba aizsardzības un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personālvadības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mijiedarbība uzņēmuma „X" attālināta darba laikā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Angelika Paškeviča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sistēmas uzturēšana un pilnveidošana lauksaimniecības uzņēmumos Liepziedi ZS un Ildzēni ZS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Angelika Paškeviča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vides riski kokapstrādes uzņēmumos Rēzeknes novadā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>SIA LDZ CARGO Daugavpils kravu termināla kravu laukuma darbinieku darba vietas risku novērtēšana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Bīstamo kravu negadījumu seku likvidēšanā iesaistīto dzelzceļa speciālistu darba vides riska faktori un to ietekmes samazināšanas iespējas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Antonijs Salītis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drošība un aizsardzība kravu pārvadājuma uzņēmumā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sistēmas raksturojums un pilnveides iespējas bruģa ražošanā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</w:tbl>
    <w:p w:rsidR="007A5DD5" w:rsidRPr="005A6BDD" w:rsidRDefault="007A5DD5" w:rsidP="007A5DD5">
      <w:pPr>
        <w:rPr>
          <w:rFonts w:ascii="Times New Roman" w:hAnsi="Times New Roman"/>
          <w:sz w:val="24"/>
          <w:szCs w:val="24"/>
          <w:lang w:val="lv-LV"/>
        </w:rPr>
      </w:pPr>
    </w:p>
    <w:p w:rsidR="007A5DD5" w:rsidRPr="005A6BDD" w:rsidRDefault="007A5DD5" w:rsidP="007A5DD5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/>
          <w:b/>
          <w:bCs/>
          <w:sz w:val="24"/>
          <w:szCs w:val="24"/>
          <w:lang w:val="lv-LV"/>
        </w:rPr>
        <w:t>2022./</w:t>
      </w:r>
      <w:r w:rsidRPr="005A6BDD">
        <w:rPr>
          <w:rFonts w:ascii="Times New Roman" w:hAnsi="Times New Roman"/>
          <w:b/>
          <w:bCs/>
          <w:sz w:val="24"/>
          <w:szCs w:val="24"/>
          <w:lang w:val="lv-LV"/>
        </w:rPr>
        <w:t>2023.studiju gads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Maģistra darba tēmas nosaukums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Vadītājs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sistēmas pilnveidošana autoservisa uzņēmumā SIA "VES serviss"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Valfrīds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Paškevičs</w:t>
            </w:r>
            <w:proofErr w:type="spellEnd"/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vides ietekme, strādājot ar lauksaimniecības dzīvniekiem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Raimonds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Pokulis</w:t>
            </w:r>
            <w:proofErr w:type="spellEnd"/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Siltumapgādes sistēmas novērtējums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Īslandē</w:t>
            </w:r>
            <w:proofErr w:type="spellEnd"/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Raimonds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Pokulis</w:t>
            </w:r>
            <w:proofErr w:type="spellEnd"/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Ergonomisko risku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izvērtējums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piena lopkopības saimniecībā ar dzīvnieku aprūpi saistītām profesijām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Angelika Paškeviča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organizācija un prasību ievērošana pētnieciskajās laboratorijās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vides risku novērtējumi dzelzceļa transporta nozarē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drošības analīze un izpēte, uzstādot vējdzirnavas (vēja parkā Frislands bv, Brezandik lokācijā)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Ražošanas darbinieku Daugavpils struktūrvienībā SIA "East Metal" psihoemocionālie darba vides riska faktori un to seku ietekmes mazināšana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Antonijs Salītis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SIA "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Light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Guide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Optics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International</w:t>
            </w:r>
            <w:proofErr w:type="spellEnd"/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" darba aizsardzības sistēmas atbilstības novērtējums LVS ISO 45001:2019 standarta prasībām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Antonijs Salītis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aizsardzības sistēmas izpēte kravu pārvadājuma uzņēmumā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</w:tbl>
    <w:p w:rsidR="007A5DD5" w:rsidRPr="005A6BDD" w:rsidRDefault="007A5DD5" w:rsidP="007A5DD5">
      <w:pPr>
        <w:rPr>
          <w:rFonts w:ascii="Times New Roman" w:hAnsi="Times New Roman"/>
          <w:sz w:val="24"/>
          <w:szCs w:val="24"/>
          <w:lang w:val="lv-LV"/>
        </w:rPr>
      </w:pPr>
    </w:p>
    <w:p w:rsidR="007A5DD5" w:rsidRPr="005A6BDD" w:rsidRDefault="007A5DD5" w:rsidP="007A5DD5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/>
          <w:b/>
          <w:bCs/>
          <w:sz w:val="24"/>
          <w:szCs w:val="24"/>
          <w:lang w:val="lv-LV"/>
        </w:rPr>
        <w:t>2023./</w:t>
      </w:r>
      <w:r w:rsidRPr="005A6BDD">
        <w:rPr>
          <w:rFonts w:ascii="Times New Roman" w:hAnsi="Times New Roman"/>
          <w:b/>
          <w:bCs/>
          <w:sz w:val="24"/>
          <w:szCs w:val="24"/>
          <w:lang w:val="lv-LV"/>
        </w:rPr>
        <w:t>2024.studiju gads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Maģistra darba tēmas nosaukums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Vadītājs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Fizikālo un ergonomisko darba vides riska faktoru radītā ietekme uz biroja darbinieku psihoemocionālo stāvokli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>Darba vides risku novērtēšana ugunsdzēsējam-glābējam un metodisku ieteikumu izstrādāšana risku mazināšanai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Vizāžista profesijas aktuālās problēmas un to risinājumi darba aizsardzības pasākumu īstenošanā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Antonijs Salītis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Riska faktori un to novēršana saldēto pārtikas produktu ražošanā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  <w:bookmarkStart w:id="0" w:name="_GoBack"/>
        <w:bookmarkEnd w:id="0"/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Ergonomisko risku identificēšana un uzlabošanas iespējas Tele2 klientu apkalpošanas speciālistiem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Ergonomiskie darba vides riska faktori darbiniekiem kautuvē SIA ”Barritus” un to analīze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Raimonds Pokulis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Darba vides risku novērtēšana un arodveselības un darba drošības pārvaldības sistēmas izveidošanas priekšrocības atbilstoši standarta ISO 45001 prasībām būvniecības uzņēmumā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Antonijs Salītis</w:t>
            </w:r>
          </w:p>
        </w:tc>
      </w:tr>
      <w:tr w:rsidR="00F001E7" w:rsidRPr="005A6BDD" w:rsidTr="00F001E7">
        <w:tc>
          <w:tcPr>
            <w:tcW w:w="750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Individuālo aizsardzības līdzekļu nozīme darba vides risku samazināšanā un to izvēles kritēriji Daugavpils Reģionālajā slimnīcā</w:t>
            </w:r>
          </w:p>
        </w:tc>
        <w:tc>
          <w:tcPr>
            <w:tcW w:w="2268" w:type="dxa"/>
          </w:tcPr>
          <w:p w:rsidR="00F001E7" w:rsidRPr="005A6BDD" w:rsidRDefault="00F001E7" w:rsidP="001568A1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A6BDD">
              <w:rPr>
                <w:rFonts w:ascii="Times New Roman" w:hAnsi="Times New Roman"/>
                <w:sz w:val="24"/>
                <w:szCs w:val="24"/>
                <w:lang w:val="lv-LV"/>
              </w:rPr>
              <w:t>Valfrīds Paškevičs</w:t>
            </w:r>
          </w:p>
        </w:tc>
      </w:tr>
    </w:tbl>
    <w:p w:rsidR="007A5DD5" w:rsidRPr="005A6BDD" w:rsidRDefault="007A5DD5" w:rsidP="007A5DD5">
      <w:pPr>
        <w:rPr>
          <w:rFonts w:ascii="Times New Roman" w:hAnsi="Times New Roman"/>
          <w:sz w:val="24"/>
          <w:szCs w:val="24"/>
          <w:lang w:val="lv-LV"/>
        </w:rPr>
      </w:pPr>
    </w:p>
    <w:p w:rsidR="007A5DD5" w:rsidRPr="005A6BDD" w:rsidRDefault="007A5DD5" w:rsidP="007A5DD5">
      <w:pPr>
        <w:rPr>
          <w:rFonts w:ascii="Times New Roman" w:hAnsi="Times New Roman"/>
          <w:sz w:val="24"/>
          <w:szCs w:val="24"/>
          <w:lang w:val="lv-LV"/>
        </w:rPr>
      </w:pPr>
    </w:p>
    <w:p w:rsidR="007A5DD5" w:rsidRPr="00737523" w:rsidRDefault="007A5DD5" w:rsidP="007A5DD5">
      <w:pPr>
        <w:ind w:firstLine="720"/>
        <w:jc w:val="center"/>
        <w:rPr>
          <w:rFonts w:ascii="Times New Roman" w:hAnsi="Times New Roman"/>
          <w:bCs/>
          <w:iCs/>
          <w:sz w:val="24"/>
          <w:szCs w:val="24"/>
          <w:lang w:val="lv-LV"/>
        </w:rPr>
      </w:pPr>
    </w:p>
    <w:p w:rsidR="00354D94" w:rsidRPr="005B3FC4" w:rsidRDefault="00354D94" w:rsidP="009F6D13">
      <w:pPr>
        <w:pStyle w:val="BodyTextIndent"/>
        <w:spacing w:before="0" w:after="0"/>
        <w:jc w:val="left"/>
        <w:rPr>
          <w:rFonts w:ascii="Times New Roman" w:hAnsi="Times New Roman"/>
          <w:sz w:val="24"/>
          <w:szCs w:val="24"/>
        </w:rPr>
      </w:pPr>
    </w:p>
    <w:sectPr w:rsidR="00354D94" w:rsidRPr="005B3FC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816D6"/>
    <w:multiLevelType w:val="hybridMultilevel"/>
    <w:tmpl w:val="6E9820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55E8E"/>
    <w:multiLevelType w:val="hybridMultilevel"/>
    <w:tmpl w:val="784A51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F0"/>
    <w:rsid w:val="001D7F25"/>
    <w:rsid w:val="0020419A"/>
    <w:rsid w:val="00354D94"/>
    <w:rsid w:val="003655E6"/>
    <w:rsid w:val="005B28DB"/>
    <w:rsid w:val="007539B7"/>
    <w:rsid w:val="007A5DD5"/>
    <w:rsid w:val="009F6D13"/>
    <w:rsid w:val="00CD1FE4"/>
    <w:rsid w:val="00D306F0"/>
    <w:rsid w:val="00F001E7"/>
    <w:rsid w:val="00F02A02"/>
    <w:rsid w:val="00F6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75A87-E634-4911-9134-C016A2D5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06F0"/>
    <w:pPr>
      <w:spacing w:before="120" w:after="12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autoRedefine/>
    <w:qFormat/>
    <w:rsid w:val="00D306F0"/>
    <w:pPr>
      <w:keepNext/>
      <w:keepLines/>
      <w:shd w:val="clear" w:color="auto" w:fill="FFFFFF"/>
      <w:spacing w:before="200" w:after="0"/>
      <w:outlineLvl w:val="2"/>
    </w:pPr>
    <w:rPr>
      <w:rFonts w:ascii="Times New Roman" w:eastAsia="Times New Roman" w:hAnsi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306F0"/>
    <w:rPr>
      <w:rFonts w:ascii="Times New Roman" w:eastAsia="Times New Roman" w:hAnsi="Times New Roman" w:cs="Times New Roman"/>
      <w:b/>
      <w:bCs/>
      <w:kern w:val="0"/>
      <w:sz w:val="28"/>
      <w:szCs w:val="28"/>
      <w:shd w:val="clear" w:color="auto" w:fill="FFFFFF"/>
      <w:lang w:val="lv-LV"/>
      <w14:ligatures w14:val="none"/>
    </w:rPr>
  </w:style>
  <w:style w:type="character" w:styleId="Hyperlink">
    <w:name w:val="Hyperlink"/>
    <w:rsid w:val="00D306F0"/>
    <w:rPr>
      <w:rFonts w:ascii="Times New Roman" w:hAnsi="Times New Roman" w:cs="Times New Roman"/>
      <w:noProof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D306F0"/>
    <w:rPr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D306F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NormalWeb">
    <w:name w:val="Normal (Web)"/>
    <w:basedOn w:val="Normal"/>
    <w:rsid w:val="00D306F0"/>
    <w:pPr>
      <w:spacing w:before="0" w:after="0"/>
    </w:pPr>
    <w:rPr>
      <w:rFonts w:ascii="Times New Roman" w:eastAsia="Times New Roman" w:hAnsi="Times New Roman"/>
      <w:sz w:val="24"/>
      <w:szCs w:val="20"/>
      <w:lang w:val="lv-LV"/>
    </w:rPr>
  </w:style>
  <w:style w:type="paragraph" w:styleId="CommentText">
    <w:name w:val="annotation text"/>
    <w:basedOn w:val="Normal"/>
    <w:link w:val="CommentTextChar"/>
    <w:semiHidden/>
    <w:rsid w:val="00D306F0"/>
    <w:pPr>
      <w:spacing w:before="0" w:after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D306F0"/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4D94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4D94"/>
    <w:rPr>
      <w:rFonts w:ascii="Calibri" w:eastAsia="Calibri" w:hAnsi="Calibri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7A5DD5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2024-07-09T10:43:00Z</dcterms:created>
  <dcterms:modified xsi:type="dcterms:W3CDTF">2024-07-09T10:54:00Z</dcterms:modified>
</cp:coreProperties>
</file>