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B3B7CE" w14:textId="77777777" w:rsidR="001B4907" w:rsidRPr="000946D6" w:rsidRDefault="001B4907" w:rsidP="001B4907">
      <w:pPr>
        <w:pStyle w:val="Header"/>
        <w:jc w:val="center"/>
        <w:rPr>
          <w:b/>
        </w:rPr>
      </w:pPr>
      <w:r w:rsidRPr="000946D6">
        <w:rPr>
          <w:b/>
        </w:rPr>
        <w:t>DAUGAVPILS UNIVERSITĀTES</w:t>
      </w:r>
    </w:p>
    <w:p w14:paraId="309F3387" w14:textId="77777777" w:rsidR="001B4907" w:rsidRPr="000946D6" w:rsidRDefault="001B4907" w:rsidP="001B4907">
      <w:pPr>
        <w:jc w:val="center"/>
        <w:rPr>
          <w:b/>
          <w:lang w:val="de-DE"/>
        </w:rPr>
      </w:pPr>
      <w:r w:rsidRPr="000946D6">
        <w:rPr>
          <w:b/>
        </w:rPr>
        <w:t>STUDIJU KURSA APRAKSTS</w:t>
      </w:r>
    </w:p>
    <w:p w14:paraId="668885C7" w14:textId="77777777" w:rsidR="001B4907" w:rsidRPr="000946D6" w:rsidRDefault="001B4907" w:rsidP="001B4907"/>
    <w:tbl>
      <w:tblPr>
        <w:tblStyle w:val="TableGrid"/>
        <w:tblW w:w="9582" w:type="dxa"/>
        <w:jc w:val="center"/>
        <w:tblLook w:val="04A0" w:firstRow="1" w:lastRow="0" w:firstColumn="1" w:lastColumn="0" w:noHBand="0" w:noVBand="1"/>
      </w:tblPr>
      <w:tblGrid>
        <w:gridCol w:w="4639"/>
        <w:gridCol w:w="4943"/>
      </w:tblGrid>
      <w:tr w:rsidR="000946D6" w:rsidRPr="000946D6" w14:paraId="56F66B32" w14:textId="77777777" w:rsidTr="001A6313">
        <w:trPr>
          <w:jc w:val="center"/>
        </w:trPr>
        <w:tc>
          <w:tcPr>
            <w:tcW w:w="4639" w:type="dxa"/>
          </w:tcPr>
          <w:p w14:paraId="1E8104ED" w14:textId="77777777" w:rsidR="001B4907" w:rsidRPr="000946D6" w:rsidRDefault="001B4907" w:rsidP="001A6313">
            <w:pPr>
              <w:pStyle w:val="Nosaukumi"/>
            </w:pPr>
            <w:r w:rsidRPr="000946D6">
              <w:br w:type="page"/>
            </w:r>
            <w:r w:rsidRPr="000946D6">
              <w:br w:type="page"/>
            </w:r>
            <w:r w:rsidRPr="000946D6">
              <w:br w:type="page"/>
            </w:r>
            <w:r w:rsidRPr="000946D6">
              <w:br w:type="page"/>
              <w:t>Studiju kursa nosaukums</w:t>
            </w:r>
          </w:p>
        </w:tc>
        <w:tc>
          <w:tcPr>
            <w:tcW w:w="4943" w:type="dxa"/>
          </w:tcPr>
          <w:p w14:paraId="56A6C593" w14:textId="5BDF4393" w:rsidR="001B4907" w:rsidRPr="000946D6" w:rsidRDefault="008432F7" w:rsidP="001A6313">
            <w:pPr>
              <w:jc w:val="both"/>
              <w:rPr>
                <w:rFonts w:eastAsia="Times New Roman"/>
                <w:b/>
                <w:bCs w:val="0"/>
                <w:lang w:eastAsia="lv-LV"/>
              </w:rPr>
            </w:pPr>
            <w:r w:rsidRPr="008432F7">
              <w:rPr>
                <w:rFonts w:eastAsia="Times New Roman"/>
                <w:b/>
                <w:bCs w:val="0"/>
                <w:lang w:eastAsia="lv-LV"/>
              </w:rPr>
              <w:t>Psiholoģijas un loģikas pamati</w:t>
            </w:r>
          </w:p>
        </w:tc>
      </w:tr>
      <w:tr w:rsidR="000946D6" w:rsidRPr="000946D6" w14:paraId="6D5273C0" w14:textId="77777777" w:rsidTr="001A6313">
        <w:trPr>
          <w:jc w:val="center"/>
        </w:trPr>
        <w:tc>
          <w:tcPr>
            <w:tcW w:w="4639" w:type="dxa"/>
          </w:tcPr>
          <w:p w14:paraId="467B525A" w14:textId="77777777" w:rsidR="001B4907" w:rsidRPr="000946D6" w:rsidRDefault="001B4907" w:rsidP="001A6313">
            <w:pPr>
              <w:pStyle w:val="Nosaukumi"/>
            </w:pPr>
            <w:r w:rsidRPr="000946D6">
              <w:t>Studiju kursa kods (DUIS)</w:t>
            </w:r>
          </w:p>
        </w:tc>
        <w:tc>
          <w:tcPr>
            <w:tcW w:w="4943" w:type="dxa"/>
            <w:vAlign w:val="center"/>
          </w:tcPr>
          <w:p w14:paraId="041323D6" w14:textId="3BF4F862" w:rsidR="001B4907" w:rsidRPr="000946D6" w:rsidRDefault="001B4907" w:rsidP="001A6313">
            <w:pPr>
              <w:rPr>
                <w:lang w:eastAsia="lv-LV"/>
              </w:rPr>
            </w:pPr>
          </w:p>
        </w:tc>
      </w:tr>
      <w:tr w:rsidR="000946D6" w:rsidRPr="000946D6" w14:paraId="7750E1A6" w14:textId="77777777" w:rsidTr="001A6313">
        <w:trPr>
          <w:jc w:val="center"/>
        </w:trPr>
        <w:tc>
          <w:tcPr>
            <w:tcW w:w="4639" w:type="dxa"/>
          </w:tcPr>
          <w:p w14:paraId="0F2F70A2" w14:textId="77777777" w:rsidR="001B4907" w:rsidRPr="000946D6" w:rsidRDefault="001B4907" w:rsidP="001A6313">
            <w:pPr>
              <w:pStyle w:val="Nosaukumi"/>
            </w:pPr>
            <w:r w:rsidRPr="000946D6">
              <w:t>Zinātnes nozare</w:t>
            </w:r>
          </w:p>
        </w:tc>
        <w:tc>
          <w:tcPr>
            <w:tcW w:w="4943" w:type="dxa"/>
          </w:tcPr>
          <w:p w14:paraId="2A00AF46" w14:textId="359C4C82" w:rsidR="001B4907" w:rsidRPr="000946D6" w:rsidRDefault="008432F7" w:rsidP="001A6313">
            <w:pPr>
              <w:snapToGrid w:val="0"/>
            </w:pPr>
            <w:r w:rsidRPr="008432F7">
              <w:t>Psiholoģija</w:t>
            </w:r>
          </w:p>
        </w:tc>
      </w:tr>
      <w:tr w:rsidR="000946D6" w:rsidRPr="000946D6" w14:paraId="39618F93" w14:textId="77777777" w:rsidTr="001A6313">
        <w:trPr>
          <w:jc w:val="center"/>
        </w:trPr>
        <w:tc>
          <w:tcPr>
            <w:tcW w:w="4639" w:type="dxa"/>
          </w:tcPr>
          <w:p w14:paraId="74ED999C" w14:textId="77777777" w:rsidR="001B4907" w:rsidRPr="000946D6" w:rsidRDefault="001B4907" w:rsidP="001A6313">
            <w:pPr>
              <w:pStyle w:val="Nosaukumi"/>
            </w:pPr>
            <w:r w:rsidRPr="000946D6">
              <w:t>Kursa līmenis</w:t>
            </w:r>
          </w:p>
        </w:tc>
        <w:tc>
          <w:tcPr>
            <w:tcW w:w="4943" w:type="dxa"/>
            <w:shd w:val="clear" w:color="auto" w:fill="auto"/>
          </w:tcPr>
          <w:p w14:paraId="5A2ADCB2" w14:textId="5CD9F3DF" w:rsidR="001B4907" w:rsidRPr="000946D6" w:rsidRDefault="00572FE7" w:rsidP="001A6313">
            <w:pPr>
              <w:rPr>
                <w:lang w:eastAsia="lv-LV"/>
              </w:rPr>
            </w:pPr>
            <w:r>
              <w:rPr>
                <w:lang w:eastAsia="lv-LV"/>
              </w:rPr>
              <w:t>P</w:t>
            </w:r>
          </w:p>
        </w:tc>
      </w:tr>
      <w:tr w:rsidR="000946D6" w:rsidRPr="000946D6" w14:paraId="0285CEDF" w14:textId="77777777" w:rsidTr="001A6313">
        <w:trPr>
          <w:jc w:val="center"/>
        </w:trPr>
        <w:tc>
          <w:tcPr>
            <w:tcW w:w="4639" w:type="dxa"/>
          </w:tcPr>
          <w:p w14:paraId="6ECDDE5B" w14:textId="77777777" w:rsidR="001B4907" w:rsidRPr="000946D6" w:rsidRDefault="001B4907" w:rsidP="001A6313">
            <w:pPr>
              <w:pStyle w:val="Nosaukumi"/>
              <w:rPr>
                <w:u w:val="single"/>
              </w:rPr>
            </w:pPr>
            <w:r w:rsidRPr="000946D6">
              <w:t>Kredītpunkti</w:t>
            </w:r>
          </w:p>
        </w:tc>
        <w:tc>
          <w:tcPr>
            <w:tcW w:w="4943" w:type="dxa"/>
            <w:vAlign w:val="center"/>
          </w:tcPr>
          <w:p w14:paraId="6AD82EBC" w14:textId="77777777" w:rsidR="001B4907" w:rsidRPr="000946D6" w:rsidRDefault="00935CDC" w:rsidP="001A6313">
            <w:pPr>
              <w:rPr>
                <w:lang w:eastAsia="lv-LV"/>
              </w:rPr>
            </w:pPr>
            <w:r w:rsidRPr="000946D6">
              <w:rPr>
                <w:lang w:eastAsia="lv-LV"/>
              </w:rPr>
              <w:t>2</w:t>
            </w:r>
          </w:p>
        </w:tc>
      </w:tr>
      <w:tr w:rsidR="000946D6" w:rsidRPr="000946D6" w14:paraId="396B13DF" w14:textId="77777777" w:rsidTr="001A6313">
        <w:trPr>
          <w:jc w:val="center"/>
        </w:trPr>
        <w:tc>
          <w:tcPr>
            <w:tcW w:w="4639" w:type="dxa"/>
          </w:tcPr>
          <w:p w14:paraId="625DFC21" w14:textId="77777777" w:rsidR="001B4907" w:rsidRPr="000946D6" w:rsidRDefault="001B4907" w:rsidP="001A6313">
            <w:pPr>
              <w:pStyle w:val="Nosaukumi"/>
              <w:rPr>
                <w:u w:val="single"/>
              </w:rPr>
            </w:pPr>
            <w:r w:rsidRPr="000946D6">
              <w:t>ECTS kredītpunkti</w:t>
            </w:r>
          </w:p>
        </w:tc>
        <w:tc>
          <w:tcPr>
            <w:tcW w:w="4943" w:type="dxa"/>
          </w:tcPr>
          <w:p w14:paraId="4A9E63E5" w14:textId="77777777" w:rsidR="001B4907" w:rsidRPr="000946D6" w:rsidRDefault="0086185A" w:rsidP="001A6313">
            <w:r w:rsidRPr="000946D6">
              <w:t>3</w:t>
            </w:r>
          </w:p>
        </w:tc>
      </w:tr>
      <w:tr w:rsidR="000946D6" w:rsidRPr="000946D6" w14:paraId="251BEF6F" w14:textId="77777777" w:rsidTr="001A6313">
        <w:trPr>
          <w:jc w:val="center"/>
        </w:trPr>
        <w:tc>
          <w:tcPr>
            <w:tcW w:w="4639" w:type="dxa"/>
          </w:tcPr>
          <w:p w14:paraId="5BE61705" w14:textId="77777777" w:rsidR="001B4907" w:rsidRPr="000946D6" w:rsidRDefault="001B4907" w:rsidP="001A6313">
            <w:pPr>
              <w:pStyle w:val="Nosaukumi"/>
            </w:pPr>
            <w:r w:rsidRPr="000946D6">
              <w:t>Kopējais kontaktstundu skaits</w:t>
            </w:r>
          </w:p>
        </w:tc>
        <w:tc>
          <w:tcPr>
            <w:tcW w:w="4943" w:type="dxa"/>
            <w:vAlign w:val="center"/>
          </w:tcPr>
          <w:p w14:paraId="250DFFD2" w14:textId="77777777" w:rsidR="001B4907" w:rsidRPr="000946D6" w:rsidRDefault="00935CDC" w:rsidP="001A6313">
            <w:pPr>
              <w:rPr>
                <w:lang w:eastAsia="lv-LV"/>
              </w:rPr>
            </w:pPr>
            <w:r w:rsidRPr="000946D6">
              <w:rPr>
                <w:lang w:eastAsia="lv-LV"/>
              </w:rPr>
              <w:t>32</w:t>
            </w:r>
          </w:p>
        </w:tc>
      </w:tr>
      <w:tr w:rsidR="000946D6" w:rsidRPr="000946D6" w14:paraId="02C5FDD7" w14:textId="77777777" w:rsidTr="001A6313">
        <w:trPr>
          <w:jc w:val="center"/>
        </w:trPr>
        <w:tc>
          <w:tcPr>
            <w:tcW w:w="4639" w:type="dxa"/>
          </w:tcPr>
          <w:p w14:paraId="3BBD4E7D" w14:textId="77777777" w:rsidR="001B4907" w:rsidRPr="000946D6" w:rsidRDefault="001B4907" w:rsidP="001A6313">
            <w:pPr>
              <w:pStyle w:val="Nosaukumi2"/>
            </w:pPr>
            <w:r w:rsidRPr="000946D6">
              <w:t>Lekciju stundu skaits</w:t>
            </w:r>
          </w:p>
        </w:tc>
        <w:tc>
          <w:tcPr>
            <w:tcW w:w="4943" w:type="dxa"/>
          </w:tcPr>
          <w:p w14:paraId="6878F117" w14:textId="45E1EB58" w:rsidR="001B4907" w:rsidRPr="000946D6" w:rsidRDefault="008432F7" w:rsidP="001A6313">
            <w:r>
              <w:t>24</w:t>
            </w:r>
          </w:p>
        </w:tc>
      </w:tr>
      <w:tr w:rsidR="000946D6" w:rsidRPr="000946D6" w14:paraId="1EB4D3BB" w14:textId="77777777" w:rsidTr="001A6313">
        <w:trPr>
          <w:jc w:val="center"/>
        </w:trPr>
        <w:tc>
          <w:tcPr>
            <w:tcW w:w="4639" w:type="dxa"/>
          </w:tcPr>
          <w:p w14:paraId="00A7C59A" w14:textId="77777777" w:rsidR="001B4907" w:rsidRPr="000946D6" w:rsidRDefault="001B4907" w:rsidP="001A6313">
            <w:pPr>
              <w:pStyle w:val="Nosaukumi2"/>
            </w:pPr>
            <w:r w:rsidRPr="000946D6">
              <w:t>Semināru stundu skaits</w:t>
            </w:r>
          </w:p>
        </w:tc>
        <w:tc>
          <w:tcPr>
            <w:tcW w:w="4943" w:type="dxa"/>
          </w:tcPr>
          <w:p w14:paraId="3F5443AB" w14:textId="5CC4F386" w:rsidR="001B4907" w:rsidRPr="000946D6" w:rsidRDefault="004D723D" w:rsidP="001A6313">
            <w:r>
              <w:t>-</w:t>
            </w:r>
          </w:p>
        </w:tc>
      </w:tr>
      <w:tr w:rsidR="000946D6" w:rsidRPr="000946D6" w14:paraId="0AC7D5C6" w14:textId="77777777" w:rsidTr="001A6313">
        <w:trPr>
          <w:jc w:val="center"/>
        </w:trPr>
        <w:tc>
          <w:tcPr>
            <w:tcW w:w="4639" w:type="dxa"/>
          </w:tcPr>
          <w:p w14:paraId="1A2B60C9" w14:textId="77777777" w:rsidR="001B4907" w:rsidRPr="000946D6" w:rsidRDefault="001B4907" w:rsidP="001A6313">
            <w:pPr>
              <w:pStyle w:val="Nosaukumi2"/>
            </w:pPr>
            <w:r w:rsidRPr="000946D6">
              <w:t>Praktisko darbu stundu skaits</w:t>
            </w:r>
          </w:p>
        </w:tc>
        <w:tc>
          <w:tcPr>
            <w:tcW w:w="4943" w:type="dxa"/>
          </w:tcPr>
          <w:p w14:paraId="0D2CCD2C" w14:textId="142026F9" w:rsidR="001B4907" w:rsidRPr="000946D6" w:rsidRDefault="008432F7" w:rsidP="001A6313">
            <w:r>
              <w:t>8</w:t>
            </w:r>
          </w:p>
        </w:tc>
      </w:tr>
      <w:tr w:rsidR="000946D6" w:rsidRPr="000946D6" w14:paraId="0CAEA0BF" w14:textId="77777777" w:rsidTr="001A6313">
        <w:trPr>
          <w:jc w:val="center"/>
        </w:trPr>
        <w:tc>
          <w:tcPr>
            <w:tcW w:w="4639" w:type="dxa"/>
          </w:tcPr>
          <w:p w14:paraId="2F60B6AB" w14:textId="77777777" w:rsidR="001B4907" w:rsidRPr="000946D6" w:rsidRDefault="001B4907" w:rsidP="001A6313">
            <w:pPr>
              <w:pStyle w:val="Nosaukumi2"/>
            </w:pPr>
            <w:r w:rsidRPr="000946D6">
              <w:t>Laboratorijas darbu stundu skaits</w:t>
            </w:r>
          </w:p>
        </w:tc>
        <w:tc>
          <w:tcPr>
            <w:tcW w:w="4943" w:type="dxa"/>
          </w:tcPr>
          <w:p w14:paraId="2C4C7844" w14:textId="77777777" w:rsidR="001B4907" w:rsidRPr="000946D6" w:rsidRDefault="0086185A" w:rsidP="001A6313">
            <w:r w:rsidRPr="000946D6">
              <w:t>-</w:t>
            </w:r>
          </w:p>
        </w:tc>
      </w:tr>
      <w:tr w:rsidR="000946D6" w:rsidRPr="000946D6" w14:paraId="31FC7B73" w14:textId="77777777" w:rsidTr="001A6313">
        <w:trPr>
          <w:jc w:val="center"/>
        </w:trPr>
        <w:tc>
          <w:tcPr>
            <w:tcW w:w="4639" w:type="dxa"/>
          </w:tcPr>
          <w:p w14:paraId="22598346" w14:textId="77777777" w:rsidR="001B4907" w:rsidRPr="000946D6" w:rsidRDefault="001B4907" w:rsidP="001A6313">
            <w:pPr>
              <w:pStyle w:val="Nosaukumi2"/>
              <w:rPr>
                <w:lang w:eastAsia="lv-LV"/>
              </w:rPr>
            </w:pPr>
            <w:r w:rsidRPr="000946D6">
              <w:rPr>
                <w:lang w:eastAsia="lv-LV"/>
              </w:rPr>
              <w:t>Studējošā patstāvīgā darba stundu skaits</w:t>
            </w:r>
          </w:p>
        </w:tc>
        <w:tc>
          <w:tcPr>
            <w:tcW w:w="4943" w:type="dxa"/>
            <w:vAlign w:val="center"/>
          </w:tcPr>
          <w:p w14:paraId="5F0DDDA2" w14:textId="77777777" w:rsidR="001B4907" w:rsidRPr="000946D6" w:rsidRDefault="00BA0492" w:rsidP="001A6313">
            <w:pPr>
              <w:rPr>
                <w:lang w:eastAsia="lv-LV"/>
              </w:rPr>
            </w:pPr>
            <w:r w:rsidRPr="000946D6">
              <w:rPr>
                <w:lang w:eastAsia="lv-LV"/>
              </w:rPr>
              <w:t>48</w:t>
            </w:r>
          </w:p>
        </w:tc>
      </w:tr>
      <w:tr w:rsidR="000946D6" w:rsidRPr="000946D6" w14:paraId="564A3DEF" w14:textId="77777777" w:rsidTr="001A6313">
        <w:trPr>
          <w:jc w:val="center"/>
        </w:trPr>
        <w:tc>
          <w:tcPr>
            <w:tcW w:w="9582" w:type="dxa"/>
            <w:gridSpan w:val="2"/>
          </w:tcPr>
          <w:p w14:paraId="3E18BE53" w14:textId="77777777" w:rsidR="001B4907" w:rsidRPr="000946D6" w:rsidRDefault="001B4907" w:rsidP="001A6313">
            <w:pPr>
              <w:rPr>
                <w:lang w:eastAsia="lv-LV"/>
              </w:rPr>
            </w:pPr>
          </w:p>
        </w:tc>
      </w:tr>
      <w:tr w:rsidR="000946D6" w:rsidRPr="000946D6" w14:paraId="477431A7" w14:textId="77777777" w:rsidTr="001A6313">
        <w:trPr>
          <w:jc w:val="center"/>
        </w:trPr>
        <w:tc>
          <w:tcPr>
            <w:tcW w:w="9582" w:type="dxa"/>
            <w:gridSpan w:val="2"/>
          </w:tcPr>
          <w:p w14:paraId="7936D41C" w14:textId="750CDB00" w:rsidR="001B4907" w:rsidRPr="000946D6" w:rsidRDefault="001B4907" w:rsidP="000946D6">
            <w:pPr>
              <w:pStyle w:val="Nosaukumi"/>
              <w:rPr>
                <w:b w:val="0"/>
                <w:i w:val="0"/>
              </w:rPr>
            </w:pPr>
            <w:r w:rsidRPr="000946D6">
              <w:t>Kursa autors(-i)</w:t>
            </w:r>
            <w:r w:rsidR="007005A3" w:rsidRPr="000946D6">
              <w:t xml:space="preserve"> </w:t>
            </w:r>
          </w:p>
        </w:tc>
      </w:tr>
      <w:tr w:rsidR="000946D6" w:rsidRPr="000946D6" w14:paraId="0A840F24" w14:textId="77777777" w:rsidTr="008432F7">
        <w:trPr>
          <w:trHeight w:val="145"/>
          <w:jc w:val="center"/>
        </w:trPr>
        <w:tc>
          <w:tcPr>
            <w:tcW w:w="9582" w:type="dxa"/>
            <w:gridSpan w:val="2"/>
          </w:tcPr>
          <w:p w14:paraId="4FA1BAB2" w14:textId="1135CCB4" w:rsidR="008D4CBD" w:rsidRPr="000946D6" w:rsidRDefault="008432F7" w:rsidP="008432F7">
            <w:proofErr w:type="spellStart"/>
            <w:r>
              <w:t>asoc.prof</w:t>
            </w:r>
            <w:proofErr w:type="spellEnd"/>
            <w:r>
              <w:t xml:space="preserve">., Dr.psych. Aleksejs </w:t>
            </w:r>
            <w:proofErr w:type="spellStart"/>
            <w:r>
              <w:t>Ruža</w:t>
            </w:r>
            <w:proofErr w:type="spellEnd"/>
          </w:p>
        </w:tc>
      </w:tr>
      <w:tr w:rsidR="000946D6" w:rsidRPr="000946D6" w14:paraId="128052D4" w14:textId="77777777" w:rsidTr="001A6313">
        <w:trPr>
          <w:jc w:val="center"/>
        </w:trPr>
        <w:tc>
          <w:tcPr>
            <w:tcW w:w="9582" w:type="dxa"/>
            <w:gridSpan w:val="2"/>
          </w:tcPr>
          <w:p w14:paraId="07458EB4" w14:textId="783DD9E9" w:rsidR="008D4CBD" w:rsidRPr="000946D6" w:rsidRDefault="008D4CBD" w:rsidP="000946D6">
            <w:pPr>
              <w:pStyle w:val="Nosaukumi"/>
            </w:pPr>
            <w:r w:rsidRPr="000946D6">
              <w:t>Kursa docētājs(-i)</w:t>
            </w:r>
            <w:r w:rsidR="007005A3" w:rsidRPr="000946D6">
              <w:t xml:space="preserve"> </w:t>
            </w:r>
          </w:p>
        </w:tc>
      </w:tr>
      <w:tr w:rsidR="000946D6" w:rsidRPr="000946D6" w14:paraId="081F0DE5" w14:textId="77777777" w:rsidTr="001A6313">
        <w:trPr>
          <w:jc w:val="center"/>
        </w:trPr>
        <w:tc>
          <w:tcPr>
            <w:tcW w:w="9582" w:type="dxa"/>
            <w:gridSpan w:val="2"/>
          </w:tcPr>
          <w:p w14:paraId="647CD062" w14:textId="3429DDB3" w:rsidR="008432F7" w:rsidRDefault="008432F7" w:rsidP="00F129BD">
            <w:proofErr w:type="spellStart"/>
            <w:r w:rsidRPr="008432F7">
              <w:t>viesasist</w:t>
            </w:r>
            <w:proofErr w:type="spellEnd"/>
            <w:r w:rsidRPr="008432F7">
              <w:t>.</w:t>
            </w:r>
            <w:r>
              <w:t>,</w:t>
            </w:r>
            <w:r w:rsidRPr="008432F7">
              <w:t xml:space="preserve"> </w:t>
            </w:r>
            <w:proofErr w:type="spellStart"/>
            <w:r w:rsidRPr="008432F7">
              <w:t>Mg.psych</w:t>
            </w:r>
            <w:proofErr w:type="spellEnd"/>
            <w:r w:rsidRPr="008432F7">
              <w:t>.</w:t>
            </w:r>
            <w:r>
              <w:t xml:space="preserve"> </w:t>
            </w:r>
            <w:r w:rsidRPr="008432F7">
              <w:t xml:space="preserve">Jevgeņija </w:t>
            </w:r>
            <w:proofErr w:type="spellStart"/>
            <w:r w:rsidRPr="008432F7">
              <w:t>Sivoronova</w:t>
            </w:r>
            <w:proofErr w:type="spellEnd"/>
            <w:r w:rsidRPr="008432F7">
              <w:t xml:space="preserve">, </w:t>
            </w:r>
            <w:r w:rsidR="005B54C2">
              <w:t>pētniece,</w:t>
            </w:r>
            <w:r w:rsidR="005B54C2" w:rsidRPr="008432F7">
              <w:t xml:space="preserve"> </w:t>
            </w:r>
            <w:r w:rsidRPr="008432F7">
              <w:t>Dr.</w:t>
            </w:r>
            <w:r>
              <w:t xml:space="preserve">psych. </w:t>
            </w:r>
            <w:r w:rsidRPr="008432F7">
              <w:t xml:space="preserve">Margarita </w:t>
            </w:r>
            <w:proofErr w:type="spellStart"/>
            <w:r w:rsidRPr="008432F7">
              <w:t>Ņesterova</w:t>
            </w:r>
            <w:proofErr w:type="spellEnd"/>
            <w:r w:rsidRPr="008432F7">
              <w:t xml:space="preserve">, </w:t>
            </w:r>
          </w:p>
          <w:p w14:paraId="5FF654C6" w14:textId="452AF4AB" w:rsidR="008D4CBD" w:rsidRPr="000946D6" w:rsidRDefault="008432F7" w:rsidP="00F129BD">
            <w:r w:rsidRPr="008432F7">
              <w:t xml:space="preserve">Dr.psych., Aleksejs </w:t>
            </w:r>
            <w:proofErr w:type="spellStart"/>
            <w:r w:rsidRPr="008432F7">
              <w:t>Ruža</w:t>
            </w:r>
            <w:proofErr w:type="spellEnd"/>
          </w:p>
        </w:tc>
      </w:tr>
      <w:tr w:rsidR="000946D6" w:rsidRPr="000946D6" w14:paraId="74856988" w14:textId="77777777" w:rsidTr="001A6313">
        <w:trPr>
          <w:jc w:val="center"/>
        </w:trPr>
        <w:tc>
          <w:tcPr>
            <w:tcW w:w="9582" w:type="dxa"/>
            <w:gridSpan w:val="2"/>
          </w:tcPr>
          <w:p w14:paraId="2A64B521" w14:textId="77777777" w:rsidR="008D4CBD" w:rsidRPr="000946D6" w:rsidRDefault="008D4CBD" w:rsidP="008D4CBD">
            <w:pPr>
              <w:pStyle w:val="Nosaukumi"/>
            </w:pPr>
            <w:r w:rsidRPr="000946D6">
              <w:t>Priekšzināšanas</w:t>
            </w:r>
          </w:p>
        </w:tc>
      </w:tr>
      <w:tr w:rsidR="000946D6" w:rsidRPr="000946D6" w14:paraId="3E47D0E6" w14:textId="77777777" w:rsidTr="001A6313">
        <w:trPr>
          <w:jc w:val="center"/>
        </w:trPr>
        <w:tc>
          <w:tcPr>
            <w:tcW w:w="9582" w:type="dxa"/>
            <w:gridSpan w:val="2"/>
          </w:tcPr>
          <w:p w14:paraId="3D2E8F9A" w14:textId="0F14223C" w:rsidR="008D4CBD" w:rsidRPr="000946D6" w:rsidRDefault="000946D6" w:rsidP="008D4CBD">
            <w:pPr>
              <w:snapToGrid w:val="0"/>
            </w:pPr>
            <w:r w:rsidRPr="000946D6">
              <w:t>Nav nepieciešamas</w:t>
            </w:r>
          </w:p>
        </w:tc>
      </w:tr>
      <w:tr w:rsidR="000946D6" w:rsidRPr="000946D6" w14:paraId="1DDFBEDF" w14:textId="77777777" w:rsidTr="001A6313">
        <w:trPr>
          <w:jc w:val="center"/>
        </w:trPr>
        <w:tc>
          <w:tcPr>
            <w:tcW w:w="9582" w:type="dxa"/>
            <w:gridSpan w:val="2"/>
          </w:tcPr>
          <w:p w14:paraId="6425EC1B" w14:textId="77777777" w:rsidR="008D4CBD" w:rsidRPr="000946D6" w:rsidRDefault="008D4CBD" w:rsidP="008D4CBD">
            <w:pPr>
              <w:pStyle w:val="Nosaukumi"/>
            </w:pPr>
            <w:r w:rsidRPr="000946D6">
              <w:t xml:space="preserve">Studiju kursa anotācija </w:t>
            </w:r>
          </w:p>
        </w:tc>
      </w:tr>
      <w:tr w:rsidR="000946D6" w:rsidRPr="000946D6" w14:paraId="2EB92B22" w14:textId="77777777" w:rsidTr="00026C21">
        <w:trPr>
          <w:trHeight w:val="1119"/>
          <w:jc w:val="center"/>
        </w:trPr>
        <w:tc>
          <w:tcPr>
            <w:tcW w:w="9582" w:type="dxa"/>
            <w:gridSpan w:val="2"/>
          </w:tcPr>
          <w:p w14:paraId="4CB16CC3" w14:textId="77777777" w:rsidR="00B3702E" w:rsidRDefault="008D4CBD" w:rsidP="002F3DD9">
            <w:pPr>
              <w:snapToGrid w:val="0"/>
            </w:pPr>
            <w:r w:rsidRPr="000946D6">
              <w:t>KURSA MĒRĶIS:</w:t>
            </w:r>
          </w:p>
          <w:p w14:paraId="72558F82" w14:textId="2FF40CCB" w:rsidR="008432F7" w:rsidRDefault="00454AF0" w:rsidP="008432F7">
            <w:pPr>
              <w:jc w:val="both"/>
            </w:pPr>
            <w:r>
              <w:t>I</w:t>
            </w:r>
            <w:r w:rsidR="008432F7">
              <w:t>epazīstināt studējošos ar psihes struktūras, satura un funkcionēšanas likumsakarībām;</w:t>
            </w:r>
          </w:p>
          <w:p w14:paraId="3CE15792" w14:textId="60630D64" w:rsidR="008D4CBD" w:rsidRDefault="008432F7" w:rsidP="008432F7">
            <w:pPr>
              <w:jc w:val="both"/>
            </w:pPr>
            <w:r w:rsidRPr="008432F7">
              <w:t xml:space="preserve">sniegt </w:t>
            </w:r>
            <w:proofErr w:type="spellStart"/>
            <w:r w:rsidRPr="008432F7">
              <w:t>pamatzināšanas</w:t>
            </w:r>
            <w:proofErr w:type="spellEnd"/>
            <w:r w:rsidRPr="008432F7">
              <w:t xml:space="preserve"> par formālās loģikas pamatelementiem un svarīgākajiem retorikas aspektiem. </w:t>
            </w:r>
          </w:p>
          <w:p w14:paraId="3DFB5CFD" w14:textId="77777777" w:rsidR="00F129BD" w:rsidRPr="000946D6" w:rsidRDefault="00F129BD" w:rsidP="00F129BD">
            <w:pPr>
              <w:jc w:val="both"/>
            </w:pPr>
          </w:p>
          <w:p w14:paraId="54AD4BFF" w14:textId="6717F863" w:rsidR="003D1A68" w:rsidRDefault="008D4CBD" w:rsidP="00F129BD">
            <w:pPr>
              <w:suppressAutoHyphens/>
              <w:autoSpaceDE/>
              <w:autoSpaceDN/>
              <w:adjustRightInd/>
              <w:snapToGrid w:val="0"/>
              <w:jc w:val="both"/>
            </w:pPr>
            <w:r w:rsidRPr="000946D6">
              <w:t>KURSA UZDEVUMI:</w:t>
            </w:r>
          </w:p>
          <w:p w14:paraId="10AA9C69" w14:textId="77777777" w:rsidR="00454AF0" w:rsidRDefault="008432F7" w:rsidP="008432F7">
            <w:pPr>
              <w:pStyle w:val="ListParagraph"/>
              <w:numPr>
                <w:ilvl w:val="0"/>
                <w:numId w:val="12"/>
              </w:numPr>
              <w:suppressAutoHyphens/>
              <w:snapToGrid w:val="0"/>
              <w:jc w:val="both"/>
            </w:pPr>
            <w:r>
              <w:t>sniegt studentiem personības psihiskā satura teorētiskās zināšanas;</w:t>
            </w:r>
          </w:p>
          <w:p w14:paraId="496D46FF" w14:textId="77777777" w:rsidR="00454AF0" w:rsidRDefault="008432F7" w:rsidP="008432F7">
            <w:pPr>
              <w:pStyle w:val="ListParagraph"/>
              <w:numPr>
                <w:ilvl w:val="0"/>
                <w:numId w:val="12"/>
              </w:numPr>
              <w:suppressAutoHyphens/>
              <w:snapToGrid w:val="0"/>
              <w:jc w:val="both"/>
            </w:pPr>
            <w:r>
              <w:t>sniegt zināšanas par psihisko procesu, stāvokļu un personības individuālām īpatnībām;</w:t>
            </w:r>
          </w:p>
          <w:p w14:paraId="2BE942EC" w14:textId="059893DD" w:rsidR="008D4CBD" w:rsidRPr="000946D6" w:rsidRDefault="008432F7" w:rsidP="008432F7">
            <w:pPr>
              <w:pStyle w:val="ListParagraph"/>
              <w:numPr>
                <w:ilvl w:val="0"/>
                <w:numId w:val="12"/>
              </w:numPr>
              <w:suppressAutoHyphens/>
              <w:snapToGrid w:val="0"/>
              <w:jc w:val="both"/>
            </w:pPr>
            <w:r w:rsidRPr="008432F7">
              <w:t>snie</w:t>
            </w:r>
            <w:r>
              <w:t>gt</w:t>
            </w:r>
            <w:r w:rsidRPr="008432F7">
              <w:t xml:space="preserve"> zināšanas par argumentācijas teorētiskajiem un praktiskajiem aspektiem.</w:t>
            </w:r>
          </w:p>
        </w:tc>
      </w:tr>
      <w:tr w:rsidR="000946D6" w:rsidRPr="000946D6" w14:paraId="0EDB6DB3" w14:textId="77777777" w:rsidTr="001A6313">
        <w:trPr>
          <w:jc w:val="center"/>
        </w:trPr>
        <w:tc>
          <w:tcPr>
            <w:tcW w:w="9582" w:type="dxa"/>
            <w:gridSpan w:val="2"/>
          </w:tcPr>
          <w:p w14:paraId="10B87133" w14:textId="77777777" w:rsidR="008D4CBD" w:rsidRPr="000946D6" w:rsidRDefault="008D4CBD" w:rsidP="008D4CBD">
            <w:pPr>
              <w:pStyle w:val="Nosaukumi"/>
            </w:pPr>
            <w:r w:rsidRPr="000946D6">
              <w:t>Studiju kursa kalendārais plāns</w:t>
            </w:r>
          </w:p>
        </w:tc>
      </w:tr>
      <w:tr w:rsidR="000946D6" w:rsidRPr="000946D6" w14:paraId="3A8888A7" w14:textId="77777777" w:rsidTr="001A6313">
        <w:trPr>
          <w:jc w:val="center"/>
        </w:trPr>
        <w:tc>
          <w:tcPr>
            <w:tcW w:w="9582" w:type="dxa"/>
            <w:gridSpan w:val="2"/>
          </w:tcPr>
          <w:p w14:paraId="524F92FA" w14:textId="45BAC913" w:rsidR="00115433" w:rsidRPr="000946D6" w:rsidRDefault="00C71C0C" w:rsidP="00277456">
            <w:pPr>
              <w:spacing w:after="160" w:line="259" w:lineRule="auto"/>
              <w:ind w:left="317" w:right="-157" w:hanging="317"/>
            </w:pPr>
            <w:r w:rsidRPr="00C71C0C">
              <w:t xml:space="preserve">Kursa struktūra: lekcijas – </w:t>
            </w:r>
            <w:r w:rsidR="004C4E1C">
              <w:t>24</w:t>
            </w:r>
            <w:r w:rsidRPr="00C71C0C">
              <w:t xml:space="preserve"> st., </w:t>
            </w:r>
            <w:r w:rsidR="004D723D" w:rsidRPr="004D723D">
              <w:t>praktiskie darbi</w:t>
            </w:r>
            <w:r w:rsidRPr="00C71C0C">
              <w:t xml:space="preserve"> - </w:t>
            </w:r>
            <w:r w:rsidR="004C4E1C">
              <w:t>8</w:t>
            </w:r>
            <w:r w:rsidR="00115433" w:rsidRPr="000946D6">
              <w:t xml:space="preserve"> st.</w:t>
            </w:r>
          </w:p>
          <w:p w14:paraId="63AA50FE" w14:textId="35F88FCA" w:rsidR="004D723D" w:rsidRDefault="005B15D9" w:rsidP="00277456">
            <w:pPr>
              <w:pStyle w:val="ListParagraph"/>
              <w:numPr>
                <w:ilvl w:val="0"/>
                <w:numId w:val="3"/>
              </w:numPr>
              <w:spacing w:after="160" w:line="259" w:lineRule="auto"/>
              <w:ind w:left="317" w:right="-157" w:hanging="317"/>
            </w:pPr>
            <w:r w:rsidRPr="005B15D9">
              <w:t>Vispārīgās psiholoģijas priekšmets un pamatjēdzieni. Personības izziņas (kognitīvās) sfēras raksturojums</w:t>
            </w:r>
            <w:bookmarkStart w:id="0" w:name="_Hlk160440643"/>
            <w:r w:rsidRPr="005B15D9">
              <w:t xml:space="preserve"> </w:t>
            </w:r>
            <w:r w:rsidR="004D723D">
              <w:t>(L2)</w:t>
            </w:r>
            <w:bookmarkEnd w:id="0"/>
          </w:p>
          <w:p w14:paraId="17F21D7B" w14:textId="55F92842" w:rsidR="004D723D" w:rsidRDefault="005B15D9" w:rsidP="00277456">
            <w:pPr>
              <w:pStyle w:val="ListParagraph"/>
              <w:numPr>
                <w:ilvl w:val="0"/>
                <w:numId w:val="3"/>
              </w:numPr>
              <w:spacing w:after="160" w:line="259" w:lineRule="auto"/>
              <w:ind w:left="317" w:right="-157" w:hanging="317"/>
            </w:pPr>
            <w:r>
              <w:t>Uztvere, tās veidi un likumsakarības. Uzmanība, tās veidi un īpašības. Atmiņa kā psihiskais izziņas process</w:t>
            </w:r>
            <w:r w:rsidR="004D723D">
              <w:t>. (L2)</w:t>
            </w:r>
            <w:r w:rsidR="00BA720A">
              <w:t xml:space="preserve"> (P2)</w:t>
            </w:r>
          </w:p>
          <w:p w14:paraId="1367E1D7" w14:textId="7E49D6CB" w:rsidR="00BA720A" w:rsidRDefault="00BA720A" w:rsidP="00277456">
            <w:pPr>
              <w:pStyle w:val="ListParagraph"/>
              <w:numPr>
                <w:ilvl w:val="0"/>
                <w:numId w:val="3"/>
              </w:numPr>
              <w:spacing w:after="160" w:line="259" w:lineRule="auto"/>
              <w:ind w:left="317" w:right="-157" w:hanging="317"/>
            </w:pPr>
            <w:r w:rsidRPr="00BA720A">
              <w:t>Vispārinātie izziņas procesi. Domāšana un runa</w:t>
            </w:r>
            <w:r>
              <w:t>.</w:t>
            </w:r>
            <w:r w:rsidRPr="00BA720A">
              <w:t xml:space="preserve"> </w:t>
            </w:r>
            <w:r>
              <w:t>(L2)</w:t>
            </w:r>
          </w:p>
          <w:p w14:paraId="46EF9309" w14:textId="3DB6332C" w:rsidR="004D723D" w:rsidRDefault="00BA720A" w:rsidP="00277456">
            <w:pPr>
              <w:pStyle w:val="ListParagraph"/>
              <w:numPr>
                <w:ilvl w:val="0"/>
                <w:numId w:val="3"/>
              </w:numPr>
              <w:spacing w:after="160" w:line="259" w:lineRule="auto"/>
              <w:ind w:left="317" w:right="-157" w:hanging="317"/>
            </w:pPr>
            <w:r w:rsidRPr="00BA720A">
              <w:t>Personības emocionālās sfēras raksturojums</w:t>
            </w:r>
            <w:r w:rsidR="004D723D">
              <w:t xml:space="preserve">. (L2) </w:t>
            </w:r>
            <w:r w:rsidR="004D723D" w:rsidRPr="004D723D">
              <w:t>(</w:t>
            </w:r>
            <w:r w:rsidR="004D723D">
              <w:t>P</w:t>
            </w:r>
            <w:r w:rsidR="004D723D" w:rsidRPr="004D723D">
              <w:t>2)</w:t>
            </w:r>
          </w:p>
          <w:p w14:paraId="6FE8A5DF" w14:textId="3D299FC1" w:rsidR="004D723D" w:rsidRDefault="00BA720A" w:rsidP="00277456">
            <w:pPr>
              <w:pStyle w:val="ListParagraph"/>
              <w:numPr>
                <w:ilvl w:val="0"/>
                <w:numId w:val="3"/>
              </w:numPr>
              <w:spacing w:after="160" w:line="259" w:lineRule="auto"/>
              <w:ind w:left="317" w:right="-157" w:hanging="317"/>
            </w:pPr>
            <w:r w:rsidRPr="00BA720A">
              <w:t>Personības motivācijas un gribas sfēras raksturojums</w:t>
            </w:r>
            <w:r w:rsidR="004D723D">
              <w:t xml:space="preserve">. </w:t>
            </w:r>
            <w:bookmarkStart w:id="1" w:name="_Hlk160441303"/>
            <w:r w:rsidR="00454AF0" w:rsidRPr="00454AF0">
              <w:t xml:space="preserve">Personības individuāli tipoloģiskās īpatnības. </w:t>
            </w:r>
            <w:r w:rsidR="004D723D">
              <w:t>(</w:t>
            </w:r>
            <w:r>
              <w:t>L</w:t>
            </w:r>
            <w:r w:rsidR="004D723D">
              <w:t>2)</w:t>
            </w:r>
            <w:bookmarkEnd w:id="1"/>
          </w:p>
          <w:p w14:paraId="4B30418A" w14:textId="60452C2B" w:rsidR="004D723D" w:rsidRDefault="00454AF0" w:rsidP="00277456">
            <w:pPr>
              <w:pStyle w:val="ListParagraph"/>
              <w:numPr>
                <w:ilvl w:val="0"/>
                <w:numId w:val="3"/>
              </w:numPr>
              <w:spacing w:after="160" w:line="259" w:lineRule="auto"/>
              <w:ind w:left="317" w:right="-157" w:hanging="317"/>
            </w:pPr>
            <w:r>
              <w:t xml:space="preserve">Saskarsmes raksturojums un tās loma topošā specialista profesionālajā darbībā. </w:t>
            </w:r>
            <w:r w:rsidR="004D723D">
              <w:t>(L2)</w:t>
            </w:r>
          </w:p>
          <w:p w14:paraId="209155CE" w14:textId="69982B13" w:rsidR="004C4E1C" w:rsidRDefault="00F16E20" w:rsidP="00277456">
            <w:pPr>
              <w:pStyle w:val="ListParagraph"/>
              <w:numPr>
                <w:ilvl w:val="0"/>
                <w:numId w:val="3"/>
              </w:numPr>
              <w:spacing w:after="160" w:line="259" w:lineRule="auto"/>
              <w:ind w:left="317" w:right="-157" w:hanging="317"/>
            </w:pPr>
            <w:r>
              <w:t>Cilvēka personība kā profesionālo saskarsmi ietekmējošais faktors</w:t>
            </w:r>
            <w:r w:rsidR="004C4E1C">
              <w:t xml:space="preserve"> (L2)</w:t>
            </w:r>
          </w:p>
          <w:p w14:paraId="1E0A6529" w14:textId="17F690EB" w:rsidR="00F16E20" w:rsidRDefault="00F16E20" w:rsidP="00277456">
            <w:pPr>
              <w:pStyle w:val="ListParagraph"/>
              <w:numPr>
                <w:ilvl w:val="0"/>
                <w:numId w:val="3"/>
              </w:numPr>
              <w:spacing w:after="160" w:line="259" w:lineRule="auto"/>
              <w:ind w:left="317" w:right="-157" w:hanging="317"/>
            </w:pPr>
            <w:r>
              <w:t>Saskarsme ar klientu un kolektīvā (L2) (P2)</w:t>
            </w:r>
          </w:p>
          <w:p w14:paraId="02958E71" w14:textId="77777777" w:rsidR="004C4E1C" w:rsidRDefault="004C4E1C" w:rsidP="00277456">
            <w:pPr>
              <w:pStyle w:val="ListParagraph"/>
              <w:numPr>
                <w:ilvl w:val="0"/>
                <w:numId w:val="3"/>
              </w:numPr>
              <w:spacing w:after="160" w:line="259" w:lineRule="auto"/>
              <w:ind w:left="317" w:right="-157" w:hanging="317"/>
            </w:pPr>
            <w:r>
              <w:t>Loģikas priekšmets. Loģikas likumi. (L2)</w:t>
            </w:r>
          </w:p>
          <w:p w14:paraId="3E8626EB" w14:textId="1905D62E" w:rsidR="004C4E1C" w:rsidRDefault="004C4E1C" w:rsidP="00277456">
            <w:pPr>
              <w:pStyle w:val="ListParagraph"/>
              <w:numPr>
                <w:ilvl w:val="0"/>
                <w:numId w:val="3"/>
              </w:numPr>
              <w:spacing w:after="160" w:line="259" w:lineRule="auto"/>
              <w:ind w:left="317" w:right="-157" w:hanging="317"/>
            </w:pPr>
            <w:r>
              <w:t xml:space="preserve">Loģika, izziņa, komunikācija. (L2) </w:t>
            </w:r>
          </w:p>
          <w:p w14:paraId="1DD0515D" w14:textId="75B49A8A" w:rsidR="00F16E20" w:rsidRPr="00F16E20" w:rsidRDefault="004C4E1C" w:rsidP="00F16E20">
            <w:pPr>
              <w:pStyle w:val="ListParagraph"/>
              <w:numPr>
                <w:ilvl w:val="0"/>
                <w:numId w:val="3"/>
              </w:numPr>
              <w:spacing w:after="160" w:line="259" w:lineRule="auto"/>
              <w:ind w:left="317" w:right="-157" w:hanging="317"/>
            </w:pPr>
            <w:r>
              <w:lastRenderedPageBreak/>
              <w:t xml:space="preserve">Aristoteļa retorikas teorija. Argumentācijas veidi un tehnikas. </w:t>
            </w:r>
            <w:r w:rsidR="00F16E20">
              <w:t xml:space="preserve">Argumentācijas procesa </w:t>
            </w:r>
            <w:proofErr w:type="spellStart"/>
            <w:r w:rsidR="00F16E20">
              <w:t>pamatmetodes</w:t>
            </w:r>
            <w:proofErr w:type="spellEnd"/>
            <w:r w:rsidR="00F16E20">
              <w:t xml:space="preserve"> un </w:t>
            </w:r>
            <w:proofErr w:type="spellStart"/>
            <w:r w:rsidR="00F16E20">
              <w:t>palīgmetodes</w:t>
            </w:r>
            <w:proofErr w:type="spellEnd"/>
            <w:r w:rsidR="00F16E20">
              <w:t xml:space="preserve">. Simbolu lietojums argumentācijā. </w:t>
            </w:r>
            <w:r>
              <w:t>(L2)</w:t>
            </w:r>
          </w:p>
          <w:p w14:paraId="74367B21" w14:textId="2CC85E24" w:rsidR="004C4E1C" w:rsidRPr="00F16E20" w:rsidRDefault="004C4E1C" w:rsidP="00277456">
            <w:pPr>
              <w:pStyle w:val="ListParagraph"/>
              <w:numPr>
                <w:ilvl w:val="0"/>
                <w:numId w:val="3"/>
              </w:numPr>
              <w:spacing w:after="160" w:line="259" w:lineRule="auto"/>
              <w:ind w:left="317" w:right="-157" w:hanging="317"/>
              <w:rPr>
                <w:i/>
                <w:lang w:eastAsia="ko-KR"/>
              </w:rPr>
            </w:pPr>
            <w:r w:rsidRPr="00DB0213">
              <w:t>Ru</w:t>
            </w:r>
            <w:r>
              <w:t>nas un komentāru struktūra. Zinātnisks teksts kā publiskā runa. (L2) (P2)</w:t>
            </w:r>
          </w:p>
          <w:p w14:paraId="28A9B6A0" w14:textId="65BF3A8F" w:rsidR="00C71C0C" w:rsidRPr="001A694B" w:rsidRDefault="00C71C0C" w:rsidP="00277456">
            <w:pPr>
              <w:ind w:left="317" w:right="-157" w:hanging="317"/>
              <w:rPr>
                <w:i/>
                <w:lang w:eastAsia="ko-KR"/>
              </w:rPr>
            </w:pPr>
            <w:r w:rsidRPr="001A694B">
              <w:rPr>
                <w:i/>
                <w:lang w:eastAsia="ko-KR"/>
              </w:rPr>
              <w:t>L -  lekcija</w:t>
            </w:r>
          </w:p>
          <w:p w14:paraId="02F6362A" w14:textId="509D995D" w:rsidR="00C71C0C" w:rsidRPr="00C71C0C" w:rsidRDefault="004D723D" w:rsidP="00277456">
            <w:pPr>
              <w:ind w:left="317" w:right="-157" w:hanging="317"/>
              <w:rPr>
                <w:i/>
                <w:lang w:eastAsia="ko-KR"/>
              </w:rPr>
            </w:pPr>
            <w:r w:rsidRPr="001A694B">
              <w:rPr>
                <w:i/>
                <w:lang w:eastAsia="ko-KR"/>
              </w:rPr>
              <w:t>P - praktiskie darbi</w:t>
            </w:r>
          </w:p>
        </w:tc>
      </w:tr>
      <w:tr w:rsidR="000946D6" w:rsidRPr="000946D6" w14:paraId="515BA4CA" w14:textId="77777777" w:rsidTr="001A6313">
        <w:trPr>
          <w:jc w:val="center"/>
        </w:trPr>
        <w:tc>
          <w:tcPr>
            <w:tcW w:w="9582" w:type="dxa"/>
            <w:gridSpan w:val="2"/>
          </w:tcPr>
          <w:p w14:paraId="22EF4CA2" w14:textId="77777777" w:rsidR="008D4CBD" w:rsidRPr="000946D6" w:rsidRDefault="008D4CBD" w:rsidP="008D4CBD">
            <w:pPr>
              <w:pStyle w:val="Nosaukumi"/>
            </w:pPr>
            <w:r w:rsidRPr="000946D6">
              <w:lastRenderedPageBreak/>
              <w:t>Studiju rezultāti</w:t>
            </w:r>
          </w:p>
        </w:tc>
      </w:tr>
      <w:tr w:rsidR="000946D6" w:rsidRPr="000946D6" w14:paraId="067BC97B" w14:textId="77777777" w:rsidTr="001A6313">
        <w:trPr>
          <w:jc w:val="center"/>
        </w:trPr>
        <w:tc>
          <w:tcPr>
            <w:tcW w:w="9582" w:type="dxa"/>
            <w:gridSpan w:val="2"/>
          </w:tcPr>
          <w:p w14:paraId="43CDAD3A" w14:textId="77777777" w:rsidR="008D4CBD" w:rsidRPr="000946D6" w:rsidRDefault="00026C21" w:rsidP="00026C21">
            <w:pPr>
              <w:pStyle w:val="ListParagraph"/>
              <w:spacing w:after="160" w:line="259" w:lineRule="auto"/>
              <w:ind w:left="20"/>
              <w:rPr>
                <w:color w:val="auto"/>
              </w:rPr>
            </w:pPr>
            <w:r w:rsidRPr="000946D6">
              <w:rPr>
                <w:color w:val="auto"/>
              </w:rPr>
              <w:t>ZINĀŠANAS:</w:t>
            </w:r>
          </w:p>
          <w:p w14:paraId="66FA1162" w14:textId="3B7A552E" w:rsidR="00572FE7" w:rsidRPr="00572FE7" w:rsidRDefault="00CF0E08" w:rsidP="009C0DA2">
            <w:pPr>
              <w:pStyle w:val="ListParagraph"/>
              <w:numPr>
                <w:ilvl w:val="0"/>
                <w:numId w:val="6"/>
              </w:numPr>
              <w:spacing w:after="160" w:line="259" w:lineRule="auto"/>
              <w:jc w:val="both"/>
              <w:rPr>
                <w:color w:val="auto"/>
              </w:rPr>
            </w:pPr>
            <w:r>
              <w:rPr>
                <w:color w:val="auto"/>
              </w:rPr>
              <w:t>Zina</w:t>
            </w:r>
            <w:r w:rsidR="00AD4E43" w:rsidRPr="00AD4E43">
              <w:rPr>
                <w:color w:val="auto"/>
              </w:rPr>
              <w:t xml:space="preserve"> </w:t>
            </w:r>
            <w:r w:rsidR="003D2A5D" w:rsidRPr="003D2A5D">
              <w:rPr>
                <w:color w:val="auto"/>
              </w:rPr>
              <w:t>par cilvēka psihi un tās struktūru; personības izziņas, emocionālās, gribas un motivācijas sfēras darbības procesu likumsakarībām; personības individuāli tipoloģisko īpatnību specifiku</w:t>
            </w:r>
            <w:r w:rsidR="00572FE7" w:rsidRPr="00AD4E43">
              <w:t>.</w:t>
            </w:r>
          </w:p>
          <w:p w14:paraId="7D4F0E2F" w14:textId="77777777" w:rsidR="00B758E6" w:rsidRPr="00B758E6" w:rsidRDefault="00B758E6" w:rsidP="00B758E6">
            <w:pPr>
              <w:pStyle w:val="ListParagraph"/>
              <w:numPr>
                <w:ilvl w:val="0"/>
                <w:numId w:val="6"/>
              </w:numPr>
              <w:spacing w:after="160" w:line="259" w:lineRule="auto"/>
              <w:rPr>
                <w:color w:val="auto"/>
              </w:rPr>
            </w:pPr>
            <w:r w:rsidRPr="00B758E6">
              <w:rPr>
                <w:color w:val="auto"/>
              </w:rPr>
              <w:t>Zina loģikas un retorikas vietu un lomu cilvēku sabiedrībā un kultūrā.</w:t>
            </w:r>
          </w:p>
          <w:p w14:paraId="2FF97B32" w14:textId="499E8FB7" w:rsidR="00AD4E43" w:rsidRDefault="00B758E6" w:rsidP="00B758E6">
            <w:pPr>
              <w:pStyle w:val="ListParagraph"/>
              <w:numPr>
                <w:ilvl w:val="0"/>
                <w:numId w:val="6"/>
              </w:numPr>
              <w:spacing w:after="160" w:line="259" w:lineRule="auto"/>
              <w:rPr>
                <w:color w:val="auto"/>
              </w:rPr>
            </w:pPr>
            <w:r w:rsidRPr="00B758E6">
              <w:rPr>
                <w:color w:val="auto"/>
              </w:rPr>
              <w:t xml:space="preserve">Zina argumentācijas teorētiskos un praktiskos aspektus. </w:t>
            </w:r>
          </w:p>
          <w:p w14:paraId="62FC4A67" w14:textId="77777777" w:rsidR="00B758E6" w:rsidRPr="000946D6" w:rsidRDefault="00B758E6" w:rsidP="00B758E6">
            <w:pPr>
              <w:pStyle w:val="ListParagraph"/>
              <w:spacing w:after="160" w:line="259" w:lineRule="auto"/>
              <w:ind w:left="380"/>
              <w:rPr>
                <w:color w:val="auto"/>
              </w:rPr>
            </w:pPr>
          </w:p>
          <w:p w14:paraId="3958337E" w14:textId="112F49D9" w:rsidR="00026C21" w:rsidRPr="000946D6" w:rsidRDefault="00026C21" w:rsidP="00026C21">
            <w:pPr>
              <w:pStyle w:val="ListParagraph"/>
              <w:spacing w:after="160" w:line="259" w:lineRule="auto"/>
              <w:ind w:left="20"/>
              <w:rPr>
                <w:color w:val="auto"/>
              </w:rPr>
            </w:pPr>
            <w:r w:rsidRPr="000946D6">
              <w:rPr>
                <w:color w:val="auto"/>
              </w:rPr>
              <w:t>PRASMES:</w:t>
            </w:r>
          </w:p>
          <w:p w14:paraId="324CBC3C" w14:textId="77777777" w:rsidR="00B758E6" w:rsidRPr="00B758E6" w:rsidRDefault="00B758E6" w:rsidP="009C0DA2">
            <w:pPr>
              <w:pStyle w:val="ListParagraph"/>
              <w:numPr>
                <w:ilvl w:val="0"/>
                <w:numId w:val="6"/>
              </w:numPr>
              <w:spacing w:after="160" w:line="259" w:lineRule="auto"/>
              <w:jc w:val="both"/>
              <w:rPr>
                <w:color w:val="auto"/>
              </w:rPr>
            </w:pPr>
            <w:r w:rsidRPr="00B758E6">
              <w:rPr>
                <w:color w:val="auto"/>
              </w:rPr>
              <w:t>Prot korekti pielietot psiholoģijas pamatjēdzienus un orientēties cilvēka psihes uzbūves un funkcionēšanas pamatjautājumos;</w:t>
            </w:r>
          </w:p>
          <w:p w14:paraId="0D1B0B21" w14:textId="144AA1AE" w:rsidR="00B758E6" w:rsidRDefault="00B758E6" w:rsidP="009C0DA2">
            <w:pPr>
              <w:pStyle w:val="ListParagraph"/>
              <w:numPr>
                <w:ilvl w:val="0"/>
                <w:numId w:val="6"/>
              </w:numPr>
              <w:spacing w:after="160" w:line="259" w:lineRule="auto"/>
              <w:jc w:val="both"/>
              <w:rPr>
                <w:color w:val="auto"/>
              </w:rPr>
            </w:pPr>
            <w:r w:rsidRPr="00B758E6">
              <w:rPr>
                <w:color w:val="auto"/>
              </w:rPr>
              <w:t xml:space="preserve">Prot kritiski izvērtēt zinātniskās un populāri zinātniskas literatūras avotus par cilvēka psihes uzbūvi, </w:t>
            </w:r>
            <w:proofErr w:type="spellStart"/>
            <w:r w:rsidRPr="00B758E6">
              <w:rPr>
                <w:color w:val="auto"/>
              </w:rPr>
              <w:t>pamatprocesiem</w:t>
            </w:r>
            <w:proofErr w:type="spellEnd"/>
            <w:r w:rsidRPr="00B758E6">
              <w:rPr>
                <w:color w:val="auto"/>
              </w:rPr>
              <w:t xml:space="preserve"> un tās funkcionēšanas mehānismiem.</w:t>
            </w:r>
          </w:p>
          <w:p w14:paraId="50C80359" w14:textId="168BD29A" w:rsidR="004C4E1C" w:rsidRPr="004C4E1C" w:rsidRDefault="00AD4E43" w:rsidP="009C0DA2">
            <w:pPr>
              <w:pStyle w:val="ListParagraph"/>
              <w:numPr>
                <w:ilvl w:val="0"/>
                <w:numId w:val="6"/>
              </w:numPr>
              <w:spacing w:after="160" w:line="259" w:lineRule="auto"/>
              <w:jc w:val="both"/>
              <w:rPr>
                <w:color w:val="auto"/>
              </w:rPr>
            </w:pPr>
            <w:r w:rsidRPr="00AD4E43">
              <w:rPr>
                <w:color w:val="auto"/>
              </w:rPr>
              <w:t xml:space="preserve">Prot </w:t>
            </w:r>
            <w:r w:rsidR="004C4E1C" w:rsidRPr="004C4E1C">
              <w:rPr>
                <w:color w:val="auto"/>
              </w:rPr>
              <w:t>meklēt informāciju, atlasīt, analizēt un salīdzināt konkrētas situācijas un argumentēti diskutēt.</w:t>
            </w:r>
          </w:p>
          <w:p w14:paraId="0674AE1E" w14:textId="00903E4A" w:rsidR="00AD4E43" w:rsidRDefault="004C4E1C" w:rsidP="009C0DA2">
            <w:pPr>
              <w:pStyle w:val="ListParagraph"/>
              <w:numPr>
                <w:ilvl w:val="0"/>
                <w:numId w:val="6"/>
              </w:numPr>
              <w:spacing w:after="160" w:line="259" w:lineRule="auto"/>
              <w:jc w:val="both"/>
              <w:rPr>
                <w:color w:val="auto"/>
              </w:rPr>
            </w:pPr>
            <w:r w:rsidRPr="004C4E1C">
              <w:rPr>
                <w:color w:val="auto"/>
              </w:rPr>
              <w:t>Izprot loģikas un retorikas virzienu un skolu daudzveidību un konceptuālās atšķirības loģikas likumu darbību.</w:t>
            </w:r>
          </w:p>
          <w:p w14:paraId="38B23B14" w14:textId="77777777" w:rsidR="00B758E6" w:rsidRPr="000946D6" w:rsidRDefault="00B758E6" w:rsidP="00B758E6">
            <w:pPr>
              <w:pStyle w:val="ListParagraph"/>
              <w:spacing w:after="160" w:line="259" w:lineRule="auto"/>
              <w:ind w:left="380"/>
              <w:rPr>
                <w:color w:val="auto"/>
              </w:rPr>
            </w:pPr>
          </w:p>
          <w:p w14:paraId="7EA8CC74" w14:textId="100EE389" w:rsidR="00026C21" w:rsidRPr="000946D6" w:rsidRDefault="00026C21" w:rsidP="00026C21">
            <w:pPr>
              <w:pStyle w:val="ListParagraph"/>
              <w:spacing w:after="160" w:line="259" w:lineRule="auto"/>
              <w:ind w:left="20"/>
              <w:rPr>
                <w:color w:val="auto"/>
              </w:rPr>
            </w:pPr>
            <w:r w:rsidRPr="000946D6">
              <w:rPr>
                <w:color w:val="auto"/>
              </w:rPr>
              <w:t xml:space="preserve">KOMPETENCE: </w:t>
            </w:r>
          </w:p>
          <w:p w14:paraId="0FAD15BF" w14:textId="77777777" w:rsidR="003D2A5D" w:rsidRDefault="003D2A5D" w:rsidP="009C0DA2">
            <w:pPr>
              <w:pStyle w:val="ListParagraph"/>
              <w:numPr>
                <w:ilvl w:val="0"/>
                <w:numId w:val="6"/>
              </w:numPr>
              <w:spacing w:after="160" w:line="259" w:lineRule="auto"/>
              <w:jc w:val="both"/>
            </w:pPr>
            <w:r>
              <w:t>Spēj analizēt izziņas procesu darbību, lietojot atbilstošu psiholoģisko terminoloģiju;</w:t>
            </w:r>
          </w:p>
          <w:p w14:paraId="3A483529" w14:textId="05482123" w:rsidR="00026C21" w:rsidRPr="003D2A5D" w:rsidRDefault="003D2A5D" w:rsidP="009C0DA2">
            <w:pPr>
              <w:pStyle w:val="ListParagraph"/>
              <w:numPr>
                <w:ilvl w:val="0"/>
                <w:numId w:val="6"/>
              </w:numPr>
              <w:spacing w:after="160" w:line="259" w:lineRule="auto"/>
              <w:jc w:val="both"/>
              <w:rPr>
                <w:color w:val="auto"/>
              </w:rPr>
            </w:pPr>
            <w:r>
              <w:t>Spēj analizēt emocionālās, gribas un motivācijas sfēras darbību, personības individuāli tipoloģisko īpatnību izpausmes uzvedībā.</w:t>
            </w:r>
          </w:p>
          <w:p w14:paraId="6DDE63DA" w14:textId="5A6B9BF8" w:rsidR="00DB0213" w:rsidRDefault="00DB0213" w:rsidP="009C0DA2">
            <w:pPr>
              <w:pStyle w:val="ListParagraph"/>
              <w:numPr>
                <w:ilvl w:val="0"/>
                <w:numId w:val="6"/>
              </w:numPr>
              <w:spacing w:after="160" w:line="259" w:lineRule="auto"/>
              <w:jc w:val="both"/>
              <w:rPr>
                <w:color w:val="auto"/>
              </w:rPr>
            </w:pPr>
            <w:r w:rsidRPr="00DB0213">
              <w:rPr>
                <w:color w:val="auto"/>
              </w:rPr>
              <w:t>Spēj analizēt, sistematizēt un interpretēt saņemto informāciju</w:t>
            </w:r>
            <w:r>
              <w:rPr>
                <w:color w:val="auto"/>
              </w:rPr>
              <w:t>.</w:t>
            </w:r>
          </w:p>
          <w:p w14:paraId="3A69C372" w14:textId="7E2C6752" w:rsidR="004C4E1C" w:rsidRPr="000946D6" w:rsidRDefault="00DB0213" w:rsidP="009C0DA2">
            <w:pPr>
              <w:pStyle w:val="ListParagraph"/>
              <w:numPr>
                <w:ilvl w:val="0"/>
                <w:numId w:val="6"/>
              </w:numPr>
              <w:spacing w:after="160" w:line="259" w:lineRule="auto"/>
              <w:jc w:val="both"/>
              <w:rPr>
                <w:color w:val="auto"/>
              </w:rPr>
            </w:pPr>
            <w:r>
              <w:rPr>
                <w:color w:val="auto"/>
              </w:rPr>
              <w:t>S</w:t>
            </w:r>
            <w:r w:rsidRPr="00DB0213">
              <w:rPr>
                <w:color w:val="auto"/>
              </w:rPr>
              <w:t>pēj izvērtēt savu oponentu argumentus un pārliecināt viņus par sava viedokļa likumību.</w:t>
            </w:r>
          </w:p>
        </w:tc>
      </w:tr>
      <w:tr w:rsidR="000946D6" w:rsidRPr="000946D6" w14:paraId="03B3FC36" w14:textId="77777777" w:rsidTr="001A6313">
        <w:trPr>
          <w:jc w:val="center"/>
        </w:trPr>
        <w:tc>
          <w:tcPr>
            <w:tcW w:w="9582" w:type="dxa"/>
            <w:gridSpan w:val="2"/>
          </w:tcPr>
          <w:p w14:paraId="55ED17B9" w14:textId="77777777" w:rsidR="008D4CBD" w:rsidRPr="000946D6" w:rsidRDefault="008D4CBD" w:rsidP="008D4CBD">
            <w:pPr>
              <w:pStyle w:val="Nosaukumi"/>
            </w:pPr>
            <w:r w:rsidRPr="000946D6">
              <w:t>Studējošo patstāvīgo darbu organizācijas un uzdevumu raksturojums</w:t>
            </w:r>
          </w:p>
        </w:tc>
      </w:tr>
      <w:tr w:rsidR="000946D6" w:rsidRPr="000946D6" w14:paraId="45CF41C3" w14:textId="77777777" w:rsidTr="001A6313">
        <w:trPr>
          <w:jc w:val="center"/>
        </w:trPr>
        <w:tc>
          <w:tcPr>
            <w:tcW w:w="9582" w:type="dxa"/>
            <w:gridSpan w:val="2"/>
          </w:tcPr>
          <w:p w14:paraId="0ABB12DC" w14:textId="047E3202" w:rsidR="006B3790" w:rsidRPr="00C54FBF" w:rsidRDefault="006E01E4" w:rsidP="009C0DA2">
            <w:pPr>
              <w:spacing w:after="160" w:line="259" w:lineRule="auto"/>
              <w:jc w:val="both"/>
            </w:pPr>
            <w:r w:rsidRPr="002517AC">
              <w:t>Jāveic nepieciešamās literatūras un normatīvo aktu atlase un analīze. Mērķtiecīgi, izmantojot attiecīgo literatūru un normatīvos aktus, jānoformulē pārliecinošos secinājumus par studiju kursa tematiem. Patstāvīgā darba ietvaros jāiepazīstas ar studiju kursa docētāja uzdoto literatūru, jāsagatavo referātu un jāprezentē referāta tēmu auditorijas priekšā.</w:t>
            </w:r>
          </w:p>
        </w:tc>
      </w:tr>
      <w:tr w:rsidR="000946D6" w:rsidRPr="000946D6" w14:paraId="086E07EC" w14:textId="77777777" w:rsidTr="001A6313">
        <w:trPr>
          <w:jc w:val="center"/>
        </w:trPr>
        <w:tc>
          <w:tcPr>
            <w:tcW w:w="9582" w:type="dxa"/>
            <w:gridSpan w:val="2"/>
          </w:tcPr>
          <w:p w14:paraId="3B1AA663" w14:textId="77777777" w:rsidR="008D4CBD" w:rsidRPr="000946D6" w:rsidRDefault="008D4CBD" w:rsidP="008D4CBD">
            <w:pPr>
              <w:pStyle w:val="Nosaukumi"/>
            </w:pPr>
            <w:r w:rsidRPr="000946D6">
              <w:t>Prasības kredītpunktu iegūšanai</w:t>
            </w:r>
          </w:p>
        </w:tc>
      </w:tr>
      <w:tr w:rsidR="000946D6" w:rsidRPr="000946D6" w14:paraId="455487C9" w14:textId="77777777" w:rsidTr="00C54FBF">
        <w:trPr>
          <w:trHeight w:val="4981"/>
          <w:jc w:val="center"/>
        </w:trPr>
        <w:tc>
          <w:tcPr>
            <w:tcW w:w="9582" w:type="dxa"/>
            <w:gridSpan w:val="2"/>
          </w:tcPr>
          <w:p w14:paraId="6FC8E8DA" w14:textId="3D920C22" w:rsidR="008D4CBD" w:rsidRDefault="008D4CBD" w:rsidP="009C0DA2">
            <w:pPr>
              <w:jc w:val="both"/>
            </w:pPr>
            <w:r w:rsidRPr="000946D6">
              <w:lastRenderedPageBreak/>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51B51E8E" w14:textId="2C621A02" w:rsidR="00344179" w:rsidRDefault="00344179" w:rsidP="008D4CBD">
            <w:pPr>
              <w:rPr>
                <w:rFonts w:eastAsia="Times New Roman"/>
              </w:rPr>
            </w:pPr>
          </w:p>
          <w:p w14:paraId="0AAAC09A" w14:textId="77777777" w:rsidR="006E01E4" w:rsidRPr="006E01E4" w:rsidRDefault="006E01E4" w:rsidP="009C0DA2">
            <w:pPr>
              <w:jc w:val="both"/>
              <w:rPr>
                <w:rFonts w:eastAsia="Times New Roman"/>
              </w:rPr>
            </w:pPr>
            <w:r w:rsidRPr="006E01E4">
              <w:rPr>
                <w:rFonts w:eastAsia="Times New Roman"/>
              </w:rPr>
              <w:t xml:space="preserve">Studiju rezultātu sasniegumu novērtēšana notiek </w:t>
            </w:r>
            <w:proofErr w:type="spellStart"/>
            <w:r w:rsidRPr="006E01E4">
              <w:rPr>
                <w:rFonts w:eastAsia="Times New Roman"/>
              </w:rPr>
              <w:t>summatīvi</w:t>
            </w:r>
            <w:proofErr w:type="spellEnd"/>
            <w:r w:rsidRPr="006E01E4">
              <w:rPr>
                <w:rFonts w:eastAsia="Times New Roman"/>
              </w:rPr>
              <w:t>, ņemot vērā grupu darbus, patstāvīgos darbus,  kontroldarbu, prezentējot praktisko darbu rezultātus un komentējot tos.</w:t>
            </w:r>
          </w:p>
          <w:p w14:paraId="53AB8B2B" w14:textId="77777777" w:rsidR="006E01E4" w:rsidRPr="006E01E4" w:rsidRDefault="006E01E4" w:rsidP="006E01E4">
            <w:pPr>
              <w:rPr>
                <w:rFonts w:eastAsia="Times New Roman"/>
              </w:rPr>
            </w:pPr>
            <w:r w:rsidRPr="006E01E4">
              <w:rPr>
                <w:rFonts w:eastAsia="Times New Roman"/>
              </w:rPr>
              <w:t>Kontroldarbs – 30%</w:t>
            </w:r>
          </w:p>
          <w:p w14:paraId="7706C570" w14:textId="77777777" w:rsidR="006E01E4" w:rsidRPr="006E01E4" w:rsidRDefault="006E01E4" w:rsidP="006E01E4">
            <w:pPr>
              <w:rPr>
                <w:rFonts w:eastAsia="Times New Roman"/>
              </w:rPr>
            </w:pPr>
            <w:r w:rsidRPr="006E01E4">
              <w:rPr>
                <w:rFonts w:eastAsia="Times New Roman"/>
              </w:rPr>
              <w:t>Līdzdalība praktiskajā darbā (aktivitāte un atbilžu kvalitāte) – 30%</w:t>
            </w:r>
          </w:p>
          <w:p w14:paraId="1F25BB57" w14:textId="62E287FE" w:rsidR="00C54FBF" w:rsidRPr="005D1D0C" w:rsidRDefault="006E01E4" w:rsidP="008D4CBD">
            <w:pPr>
              <w:rPr>
                <w:color w:val="FF0000"/>
              </w:rPr>
            </w:pPr>
            <w:r w:rsidRPr="006E01E4">
              <w:rPr>
                <w:rFonts w:eastAsia="Times New Roman"/>
              </w:rPr>
              <w:t>Noslēguma pārbaudījums - Eksāmens – 40%.</w:t>
            </w:r>
          </w:p>
          <w:p w14:paraId="2720B904" w14:textId="77777777" w:rsidR="00AD4E43" w:rsidRPr="000946D6" w:rsidRDefault="00AD4E43" w:rsidP="008D4CBD"/>
          <w:p w14:paraId="707D746C" w14:textId="77777777" w:rsidR="008D4CBD" w:rsidRPr="000946D6" w:rsidRDefault="008D4CBD" w:rsidP="008D4CBD">
            <w:r w:rsidRPr="000946D6">
              <w:t>STUDIJU REZULTĀTU VĒRTĒŠANA</w:t>
            </w:r>
          </w:p>
          <w:p w14:paraId="17E84594" w14:textId="77777777" w:rsidR="008D4CBD" w:rsidRPr="000946D6" w:rsidRDefault="008D4CBD" w:rsidP="008D4CBD"/>
          <w:tbl>
            <w:tblPr>
              <w:tblW w:w="9356" w:type="dxa"/>
              <w:jc w:val="center"/>
              <w:tblCellMar>
                <w:left w:w="10" w:type="dxa"/>
                <w:right w:w="10" w:type="dxa"/>
              </w:tblCellMar>
              <w:tblLook w:val="04A0" w:firstRow="1" w:lastRow="0" w:firstColumn="1" w:lastColumn="0" w:noHBand="0" w:noVBand="1"/>
            </w:tblPr>
            <w:tblGrid>
              <w:gridCol w:w="2689"/>
              <w:gridCol w:w="529"/>
              <w:gridCol w:w="563"/>
              <w:gridCol w:w="563"/>
              <w:gridCol w:w="563"/>
              <w:gridCol w:w="563"/>
              <w:gridCol w:w="558"/>
              <w:gridCol w:w="558"/>
              <w:gridCol w:w="558"/>
              <w:gridCol w:w="553"/>
              <w:gridCol w:w="553"/>
              <w:gridCol w:w="553"/>
              <w:gridCol w:w="553"/>
            </w:tblGrid>
            <w:tr w:rsidR="00DB0213" w:rsidRPr="000946D6" w14:paraId="4E9D3B0E" w14:textId="618756B4" w:rsidTr="005D3F11">
              <w:trPr>
                <w:jc w:val="center"/>
              </w:trPr>
              <w:tc>
                <w:tcPr>
                  <w:tcW w:w="268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C1F96F" w14:textId="77777777" w:rsidR="00DB0213" w:rsidRPr="000946D6" w:rsidRDefault="00DB0213" w:rsidP="008D4CBD">
                  <w:pPr>
                    <w:jc w:val="center"/>
                  </w:pPr>
                  <w:r w:rsidRPr="000946D6">
                    <w:t>Pārbaudījumu veidi</w:t>
                  </w:r>
                </w:p>
              </w:tc>
              <w:tc>
                <w:tcPr>
                  <w:tcW w:w="6667"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F88CA0" w14:textId="1A7EC631" w:rsidR="00DB0213" w:rsidRPr="000946D6" w:rsidRDefault="00DB0213" w:rsidP="008D4CBD">
                  <w:pPr>
                    <w:jc w:val="center"/>
                  </w:pPr>
                  <w:r w:rsidRPr="000946D6">
                    <w:t>Studiju rezultāti</w:t>
                  </w:r>
                </w:p>
              </w:tc>
            </w:tr>
            <w:tr w:rsidR="00DB0213" w:rsidRPr="000946D6" w14:paraId="033FBFE4" w14:textId="7437D055" w:rsidTr="00DB0213">
              <w:trPr>
                <w:jc w:val="center"/>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00EF7A48" w14:textId="77777777" w:rsidR="00DB0213" w:rsidRPr="000946D6" w:rsidRDefault="00DB0213" w:rsidP="008D4CBD">
                  <w:pPr>
                    <w:jc w:val="center"/>
                  </w:pPr>
                </w:p>
              </w:tc>
              <w:tc>
                <w:tcPr>
                  <w:tcW w:w="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32C8BC" w14:textId="77777777" w:rsidR="00DB0213" w:rsidRPr="000946D6" w:rsidRDefault="00DB0213" w:rsidP="008D4CBD">
                  <w:pPr>
                    <w:jc w:val="center"/>
                  </w:pPr>
                  <w:r w:rsidRPr="000946D6">
                    <w:t>1.</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4BD76B" w14:textId="77777777" w:rsidR="00DB0213" w:rsidRPr="000946D6" w:rsidRDefault="00DB0213" w:rsidP="008D4CBD">
                  <w:pPr>
                    <w:jc w:val="center"/>
                  </w:pPr>
                  <w:r w:rsidRPr="000946D6">
                    <w:t>2.</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942AAA" w14:textId="77777777" w:rsidR="00DB0213" w:rsidRPr="000946D6" w:rsidRDefault="00DB0213" w:rsidP="008D4CBD">
                  <w:pPr>
                    <w:jc w:val="center"/>
                  </w:pPr>
                  <w:r w:rsidRPr="000946D6">
                    <w:t>3.</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35B346" w14:textId="77777777" w:rsidR="00DB0213" w:rsidRPr="000946D6" w:rsidRDefault="00DB0213" w:rsidP="008D4CBD">
                  <w:pPr>
                    <w:jc w:val="center"/>
                  </w:pPr>
                  <w:r w:rsidRPr="000946D6">
                    <w:t>4.</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2B2D0B" w14:textId="77777777" w:rsidR="00DB0213" w:rsidRPr="000946D6" w:rsidRDefault="00DB0213" w:rsidP="008D4CBD">
                  <w:pPr>
                    <w:jc w:val="center"/>
                  </w:pPr>
                  <w:r w:rsidRPr="000946D6">
                    <w:t>5.</w:t>
                  </w:r>
                </w:p>
              </w:tc>
              <w:tc>
                <w:tcPr>
                  <w:tcW w:w="558" w:type="dxa"/>
                  <w:tcBorders>
                    <w:top w:val="single" w:sz="4" w:space="0" w:color="000000"/>
                    <w:left w:val="single" w:sz="4" w:space="0" w:color="000000"/>
                    <w:bottom w:val="single" w:sz="4" w:space="0" w:color="000000"/>
                    <w:right w:val="single" w:sz="4" w:space="0" w:color="000000"/>
                  </w:tcBorders>
                </w:tcPr>
                <w:p w14:paraId="2313045E" w14:textId="4BBC4BD3" w:rsidR="00DB0213" w:rsidRPr="000946D6" w:rsidRDefault="00DB0213" w:rsidP="008D4CBD">
                  <w:pPr>
                    <w:jc w:val="center"/>
                  </w:pPr>
                  <w:r>
                    <w:t>6.</w:t>
                  </w:r>
                </w:p>
              </w:tc>
              <w:tc>
                <w:tcPr>
                  <w:tcW w:w="558" w:type="dxa"/>
                  <w:tcBorders>
                    <w:top w:val="single" w:sz="4" w:space="0" w:color="000000"/>
                    <w:left w:val="single" w:sz="4" w:space="0" w:color="000000"/>
                    <w:bottom w:val="single" w:sz="4" w:space="0" w:color="000000"/>
                    <w:right w:val="single" w:sz="4" w:space="0" w:color="000000"/>
                  </w:tcBorders>
                </w:tcPr>
                <w:p w14:paraId="2B9B4053" w14:textId="01282727" w:rsidR="00DB0213" w:rsidRPr="000946D6" w:rsidRDefault="00DB0213" w:rsidP="008D4CBD">
                  <w:pPr>
                    <w:jc w:val="center"/>
                  </w:pPr>
                  <w:r>
                    <w:t>7.</w:t>
                  </w:r>
                </w:p>
              </w:tc>
              <w:tc>
                <w:tcPr>
                  <w:tcW w:w="558" w:type="dxa"/>
                  <w:tcBorders>
                    <w:top w:val="single" w:sz="4" w:space="0" w:color="000000"/>
                    <w:left w:val="single" w:sz="4" w:space="0" w:color="000000"/>
                    <w:bottom w:val="single" w:sz="4" w:space="0" w:color="000000"/>
                    <w:right w:val="single" w:sz="4" w:space="0" w:color="000000"/>
                  </w:tcBorders>
                </w:tcPr>
                <w:p w14:paraId="7DFF7023" w14:textId="54FE6A55" w:rsidR="00DB0213" w:rsidRPr="000946D6" w:rsidRDefault="00DB0213" w:rsidP="008D4CBD">
                  <w:pPr>
                    <w:jc w:val="center"/>
                  </w:pPr>
                  <w:r>
                    <w:t>8.</w:t>
                  </w:r>
                </w:p>
              </w:tc>
              <w:tc>
                <w:tcPr>
                  <w:tcW w:w="553" w:type="dxa"/>
                  <w:tcBorders>
                    <w:top w:val="single" w:sz="4" w:space="0" w:color="000000"/>
                    <w:left w:val="single" w:sz="4" w:space="0" w:color="000000"/>
                    <w:bottom w:val="single" w:sz="4" w:space="0" w:color="000000"/>
                    <w:right w:val="single" w:sz="4" w:space="0" w:color="000000"/>
                  </w:tcBorders>
                </w:tcPr>
                <w:p w14:paraId="1C403089" w14:textId="0F8B9634" w:rsidR="00DB0213" w:rsidRDefault="00DB0213" w:rsidP="008D4CBD">
                  <w:pPr>
                    <w:jc w:val="center"/>
                  </w:pPr>
                  <w:r>
                    <w:t>9.</w:t>
                  </w:r>
                </w:p>
              </w:tc>
              <w:tc>
                <w:tcPr>
                  <w:tcW w:w="553" w:type="dxa"/>
                  <w:tcBorders>
                    <w:top w:val="single" w:sz="4" w:space="0" w:color="000000"/>
                    <w:left w:val="single" w:sz="4" w:space="0" w:color="000000"/>
                    <w:bottom w:val="single" w:sz="4" w:space="0" w:color="000000"/>
                    <w:right w:val="single" w:sz="4" w:space="0" w:color="000000"/>
                  </w:tcBorders>
                </w:tcPr>
                <w:p w14:paraId="6592C1B9" w14:textId="21FD3A7E" w:rsidR="00DB0213" w:rsidRDefault="00DB0213" w:rsidP="008D4CBD">
                  <w:pPr>
                    <w:jc w:val="center"/>
                  </w:pPr>
                  <w:r>
                    <w:t>10.</w:t>
                  </w:r>
                </w:p>
              </w:tc>
              <w:tc>
                <w:tcPr>
                  <w:tcW w:w="553" w:type="dxa"/>
                  <w:tcBorders>
                    <w:top w:val="single" w:sz="4" w:space="0" w:color="000000"/>
                    <w:left w:val="single" w:sz="4" w:space="0" w:color="000000"/>
                    <w:bottom w:val="single" w:sz="4" w:space="0" w:color="000000"/>
                    <w:right w:val="single" w:sz="4" w:space="0" w:color="000000"/>
                  </w:tcBorders>
                </w:tcPr>
                <w:p w14:paraId="4A1EBAC3" w14:textId="25682195" w:rsidR="00DB0213" w:rsidRDefault="00DB0213" w:rsidP="008D4CBD">
                  <w:pPr>
                    <w:jc w:val="center"/>
                  </w:pPr>
                  <w:r>
                    <w:t>11.</w:t>
                  </w:r>
                </w:p>
              </w:tc>
              <w:tc>
                <w:tcPr>
                  <w:tcW w:w="553" w:type="dxa"/>
                  <w:tcBorders>
                    <w:top w:val="single" w:sz="4" w:space="0" w:color="000000"/>
                    <w:left w:val="single" w:sz="4" w:space="0" w:color="000000"/>
                    <w:bottom w:val="single" w:sz="4" w:space="0" w:color="000000"/>
                    <w:right w:val="single" w:sz="4" w:space="0" w:color="000000"/>
                  </w:tcBorders>
                </w:tcPr>
                <w:p w14:paraId="17EF9B8A" w14:textId="2CAF8DD0" w:rsidR="00DB0213" w:rsidRDefault="00DB0213" w:rsidP="008D4CBD">
                  <w:pPr>
                    <w:jc w:val="center"/>
                  </w:pPr>
                  <w:r>
                    <w:t>12.</w:t>
                  </w:r>
                </w:p>
              </w:tc>
            </w:tr>
            <w:tr w:rsidR="00DB0213" w:rsidRPr="000946D6" w14:paraId="42B3F961" w14:textId="5E2EC8A9" w:rsidTr="00DB0213">
              <w:trPr>
                <w:jc w:val="center"/>
              </w:trPr>
              <w:tc>
                <w:tcPr>
                  <w:tcW w:w="26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AEDA53" w14:textId="39039D74" w:rsidR="00DB0213" w:rsidRPr="000946D6" w:rsidRDefault="00DB0213" w:rsidP="00AD4E43">
                  <w:r>
                    <w:t>Kontroldarbs</w:t>
                  </w:r>
                </w:p>
              </w:tc>
              <w:tc>
                <w:tcPr>
                  <w:tcW w:w="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FA788B" w14:textId="4EB8B520" w:rsidR="00DB0213" w:rsidRPr="000946D6" w:rsidRDefault="00DB0213" w:rsidP="00AD4E43">
                  <w:pPr>
                    <w:jc w:val="center"/>
                  </w:pPr>
                  <w:r w:rsidRPr="003575ED">
                    <w:t>+</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EF56E6" w14:textId="65DA1E4C" w:rsidR="00DB0213" w:rsidRPr="000946D6" w:rsidRDefault="00DB0213" w:rsidP="00AD4E43">
                  <w:pPr>
                    <w:jc w:val="center"/>
                  </w:pP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E56655" w14:textId="0A3541F1" w:rsidR="00DB0213" w:rsidRPr="000946D6" w:rsidRDefault="00DB0213" w:rsidP="00AD4E43">
                  <w:pPr>
                    <w:jc w:val="center"/>
                  </w:pPr>
                  <w:r w:rsidRPr="003575ED">
                    <w:t>+</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93AE3C" w14:textId="15A31540" w:rsidR="00DB0213" w:rsidRPr="000946D6" w:rsidRDefault="00DB0213" w:rsidP="00AD4E43">
                  <w:pPr>
                    <w:jc w:val="center"/>
                  </w:pP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901F19" w14:textId="2D3EEC25" w:rsidR="00DB0213" w:rsidRPr="000946D6" w:rsidRDefault="00DB0213" w:rsidP="00AD4E43">
                  <w:pPr>
                    <w:jc w:val="center"/>
                  </w:pPr>
                </w:p>
              </w:tc>
              <w:tc>
                <w:tcPr>
                  <w:tcW w:w="558" w:type="dxa"/>
                  <w:tcBorders>
                    <w:top w:val="single" w:sz="4" w:space="0" w:color="000000"/>
                    <w:left w:val="single" w:sz="4" w:space="0" w:color="000000"/>
                    <w:bottom w:val="single" w:sz="4" w:space="0" w:color="000000"/>
                    <w:right w:val="single" w:sz="4" w:space="0" w:color="000000"/>
                  </w:tcBorders>
                </w:tcPr>
                <w:p w14:paraId="5CBD54A7" w14:textId="53A403E2" w:rsidR="00DB0213" w:rsidRPr="000946D6" w:rsidRDefault="00DB0213" w:rsidP="00AD4E43">
                  <w:pPr>
                    <w:jc w:val="center"/>
                  </w:pPr>
                </w:p>
              </w:tc>
              <w:tc>
                <w:tcPr>
                  <w:tcW w:w="558" w:type="dxa"/>
                  <w:tcBorders>
                    <w:top w:val="single" w:sz="4" w:space="0" w:color="000000"/>
                    <w:left w:val="single" w:sz="4" w:space="0" w:color="000000"/>
                    <w:bottom w:val="single" w:sz="4" w:space="0" w:color="000000"/>
                    <w:right w:val="single" w:sz="4" w:space="0" w:color="000000"/>
                  </w:tcBorders>
                </w:tcPr>
                <w:p w14:paraId="666562A2" w14:textId="5635D469" w:rsidR="00DB0213" w:rsidRPr="000946D6" w:rsidRDefault="00F16E20" w:rsidP="00AD4E43">
                  <w:pPr>
                    <w:jc w:val="center"/>
                  </w:pPr>
                  <w:r>
                    <w:t>+</w:t>
                  </w:r>
                </w:p>
              </w:tc>
              <w:tc>
                <w:tcPr>
                  <w:tcW w:w="558" w:type="dxa"/>
                  <w:tcBorders>
                    <w:top w:val="single" w:sz="4" w:space="0" w:color="000000"/>
                    <w:left w:val="single" w:sz="4" w:space="0" w:color="000000"/>
                    <w:bottom w:val="single" w:sz="4" w:space="0" w:color="000000"/>
                    <w:right w:val="single" w:sz="4" w:space="0" w:color="000000"/>
                  </w:tcBorders>
                </w:tcPr>
                <w:p w14:paraId="5A85C421" w14:textId="1E0CDFB4" w:rsidR="00DB0213" w:rsidRPr="000946D6" w:rsidRDefault="00DB0213" w:rsidP="00AD4E43">
                  <w:pPr>
                    <w:jc w:val="center"/>
                  </w:pPr>
                </w:p>
              </w:tc>
              <w:tc>
                <w:tcPr>
                  <w:tcW w:w="553" w:type="dxa"/>
                  <w:tcBorders>
                    <w:top w:val="single" w:sz="4" w:space="0" w:color="000000"/>
                    <w:left w:val="single" w:sz="4" w:space="0" w:color="000000"/>
                    <w:bottom w:val="single" w:sz="4" w:space="0" w:color="000000"/>
                    <w:right w:val="single" w:sz="4" w:space="0" w:color="000000"/>
                  </w:tcBorders>
                </w:tcPr>
                <w:p w14:paraId="43D4D8D5" w14:textId="04391CA7" w:rsidR="00DB0213" w:rsidRPr="003575ED" w:rsidRDefault="00DB0213" w:rsidP="00AD4E43">
                  <w:pPr>
                    <w:jc w:val="center"/>
                  </w:pPr>
                </w:p>
              </w:tc>
              <w:tc>
                <w:tcPr>
                  <w:tcW w:w="553" w:type="dxa"/>
                  <w:tcBorders>
                    <w:top w:val="single" w:sz="4" w:space="0" w:color="000000"/>
                    <w:left w:val="single" w:sz="4" w:space="0" w:color="000000"/>
                    <w:bottom w:val="single" w:sz="4" w:space="0" w:color="000000"/>
                    <w:right w:val="single" w:sz="4" w:space="0" w:color="000000"/>
                  </w:tcBorders>
                </w:tcPr>
                <w:p w14:paraId="578F2A43" w14:textId="77777777" w:rsidR="00DB0213" w:rsidRPr="003575ED" w:rsidRDefault="00DB0213" w:rsidP="00AD4E43">
                  <w:pPr>
                    <w:jc w:val="center"/>
                  </w:pPr>
                </w:p>
              </w:tc>
              <w:tc>
                <w:tcPr>
                  <w:tcW w:w="553" w:type="dxa"/>
                  <w:tcBorders>
                    <w:top w:val="single" w:sz="4" w:space="0" w:color="000000"/>
                    <w:left w:val="single" w:sz="4" w:space="0" w:color="000000"/>
                    <w:bottom w:val="single" w:sz="4" w:space="0" w:color="000000"/>
                    <w:right w:val="single" w:sz="4" w:space="0" w:color="000000"/>
                  </w:tcBorders>
                </w:tcPr>
                <w:p w14:paraId="2A551FBD" w14:textId="2C73056D" w:rsidR="00DB0213" w:rsidRPr="003575ED" w:rsidRDefault="00F16E20" w:rsidP="00AD4E43">
                  <w:pPr>
                    <w:jc w:val="center"/>
                  </w:pPr>
                  <w:r>
                    <w:t>+</w:t>
                  </w:r>
                </w:p>
              </w:tc>
              <w:tc>
                <w:tcPr>
                  <w:tcW w:w="553" w:type="dxa"/>
                  <w:tcBorders>
                    <w:top w:val="single" w:sz="4" w:space="0" w:color="000000"/>
                    <w:left w:val="single" w:sz="4" w:space="0" w:color="000000"/>
                    <w:bottom w:val="single" w:sz="4" w:space="0" w:color="000000"/>
                    <w:right w:val="single" w:sz="4" w:space="0" w:color="000000"/>
                  </w:tcBorders>
                </w:tcPr>
                <w:p w14:paraId="1EAF4F82" w14:textId="5ABC4893" w:rsidR="00DB0213" w:rsidRPr="003575ED" w:rsidRDefault="00DB0213" w:rsidP="00AD4E43">
                  <w:pPr>
                    <w:jc w:val="center"/>
                  </w:pPr>
                </w:p>
              </w:tc>
            </w:tr>
            <w:tr w:rsidR="00DB0213" w:rsidRPr="000946D6" w14:paraId="04198305" w14:textId="4689EA65" w:rsidTr="00DB0213">
              <w:trPr>
                <w:jc w:val="center"/>
              </w:trPr>
              <w:tc>
                <w:tcPr>
                  <w:tcW w:w="26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E7B701" w14:textId="2D822046" w:rsidR="00DB0213" w:rsidRDefault="00DB0213" w:rsidP="00AD4E43">
                  <w:r>
                    <w:t>P</w:t>
                  </w:r>
                  <w:r w:rsidRPr="00AD4E43">
                    <w:t>raktiskais darbs</w:t>
                  </w:r>
                </w:p>
              </w:tc>
              <w:tc>
                <w:tcPr>
                  <w:tcW w:w="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648850" w14:textId="7BD60DCE" w:rsidR="00DB0213" w:rsidRPr="00683A57" w:rsidRDefault="00DB0213" w:rsidP="00AD4E43">
                  <w:pPr>
                    <w:jc w:val="center"/>
                  </w:pP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CE54EF" w14:textId="7BC93CEC" w:rsidR="00DB0213" w:rsidRPr="00683A57" w:rsidRDefault="00B71C4B" w:rsidP="00AD4E43">
                  <w:pPr>
                    <w:jc w:val="center"/>
                  </w:pPr>
                  <w:r>
                    <w:t>+</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9D0F92" w14:textId="42E5C20B" w:rsidR="00DB0213" w:rsidRPr="00683A57" w:rsidRDefault="00DB0213" w:rsidP="00AD4E43">
                  <w:pPr>
                    <w:jc w:val="center"/>
                  </w:pP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6B1719" w14:textId="0DB976C2" w:rsidR="00DB0213" w:rsidRPr="00683A57" w:rsidRDefault="00F16E20" w:rsidP="00AD4E43">
                  <w:pPr>
                    <w:jc w:val="center"/>
                  </w:pPr>
                  <w:r>
                    <w:t>+</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6209BA" w14:textId="1F0DB7D0" w:rsidR="00DB0213" w:rsidRPr="000946D6" w:rsidRDefault="00DB0213" w:rsidP="00AD4E43">
                  <w:pPr>
                    <w:jc w:val="center"/>
                  </w:pPr>
                </w:p>
              </w:tc>
              <w:tc>
                <w:tcPr>
                  <w:tcW w:w="558" w:type="dxa"/>
                  <w:tcBorders>
                    <w:top w:val="single" w:sz="4" w:space="0" w:color="000000"/>
                    <w:left w:val="single" w:sz="4" w:space="0" w:color="000000"/>
                    <w:bottom w:val="single" w:sz="4" w:space="0" w:color="000000"/>
                    <w:right w:val="single" w:sz="4" w:space="0" w:color="000000"/>
                  </w:tcBorders>
                </w:tcPr>
                <w:p w14:paraId="6C1BF0C5" w14:textId="689BBA62" w:rsidR="00DB0213" w:rsidRPr="000946D6" w:rsidRDefault="00DB0213" w:rsidP="00AD4E43">
                  <w:pPr>
                    <w:jc w:val="center"/>
                  </w:pPr>
                </w:p>
              </w:tc>
              <w:tc>
                <w:tcPr>
                  <w:tcW w:w="558" w:type="dxa"/>
                  <w:tcBorders>
                    <w:top w:val="single" w:sz="4" w:space="0" w:color="000000"/>
                    <w:left w:val="single" w:sz="4" w:space="0" w:color="000000"/>
                    <w:bottom w:val="single" w:sz="4" w:space="0" w:color="000000"/>
                    <w:right w:val="single" w:sz="4" w:space="0" w:color="000000"/>
                  </w:tcBorders>
                </w:tcPr>
                <w:p w14:paraId="06F0AB5C" w14:textId="6FBAB417" w:rsidR="00DB0213" w:rsidRPr="000946D6" w:rsidRDefault="00DB0213" w:rsidP="00AD4E43">
                  <w:pPr>
                    <w:jc w:val="center"/>
                  </w:pPr>
                </w:p>
              </w:tc>
              <w:tc>
                <w:tcPr>
                  <w:tcW w:w="558" w:type="dxa"/>
                  <w:tcBorders>
                    <w:top w:val="single" w:sz="4" w:space="0" w:color="000000"/>
                    <w:left w:val="single" w:sz="4" w:space="0" w:color="000000"/>
                    <w:bottom w:val="single" w:sz="4" w:space="0" w:color="000000"/>
                    <w:right w:val="single" w:sz="4" w:space="0" w:color="000000"/>
                  </w:tcBorders>
                </w:tcPr>
                <w:p w14:paraId="59EA8A37" w14:textId="6C51570A" w:rsidR="00DB0213" w:rsidRPr="000946D6" w:rsidRDefault="00F16E20" w:rsidP="00AD4E43">
                  <w:pPr>
                    <w:jc w:val="center"/>
                  </w:pPr>
                  <w:r>
                    <w:t>+</w:t>
                  </w:r>
                </w:p>
              </w:tc>
              <w:tc>
                <w:tcPr>
                  <w:tcW w:w="553" w:type="dxa"/>
                  <w:tcBorders>
                    <w:top w:val="single" w:sz="4" w:space="0" w:color="000000"/>
                    <w:left w:val="single" w:sz="4" w:space="0" w:color="000000"/>
                    <w:bottom w:val="single" w:sz="4" w:space="0" w:color="000000"/>
                    <w:right w:val="single" w:sz="4" w:space="0" w:color="000000"/>
                  </w:tcBorders>
                </w:tcPr>
                <w:p w14:paraId="33F1F910" w14:textId="0785087B" w:rsidR="00DB0213" w:rsidRPr="003575ED" w:rsidRDefault="00DB0213" w:rsidP="00AD4E43">
                  <w:pPr>
                    <w:jc w:val="center"/>
                  </w:pPr>
                </w:p>
              </w:tc>
              <w:tc>
                <w:tcPr>
                  <w:tcW w:w="553" w:type="dxa"/>
                  <w:tcBorders>
                    <w:top w:val="single" w:sz="4" w:space="0" w:color="000000"/>
                    <w:left w:val="single" w:sz="4" w:space="0" w:color="000000"/>
                    <w:bottom w:val="single" w:sz="4" w:space="0" w:color="000000"/>
                    <w:right w:val="single" w:sz="4" w:space="0" w:color="000000"/>
                  </w:tcBorders>
                </w:tcPr>
                <w:p w14:paraId="64ECA284" w14:textId="77777777" w:rsidR="00DB0213" w:rsidRPr="003575ED" w:rsidRDefault="00DB0213" w:rsidP="00AD4E43">
                  <w:pPr>
                    <w:jc w:val="center"/>
                  </w:pPr>
                </w:p>
              </w:tc>
              <w:tc>
                <w:tcPr>
                  <w:tcW w:w="553" w:type="dxa"/>
                  <w:tcBorders>
                    <w:top w:val="single" w:sz="4" w:space="0" w:color="000000"/>
                    <w:left w:val="single" w:sz="4" w:space="0" w:color="000000"/>
                    <w:bottom w:val="single" w:sz="4" w:space="0" w:color="000000"/>
                    <w:right w:val="single" w:sz="4" w:space="0" w:color="000000"/>
                  </w:tcBorders>
                </w:tcPr>
                <w:p w14:paraId="65239BA2" w14:textId="77777777" w:rsidR="00DB0213" w:rsidRPr="003575ED" w:rsidRDefault="00DB0213" w:rsidP="00AD4E43">
                  <w:pPr>
                    <w:jc w:val="center"/>
                  </w:pPr>
                </w:p>
              </w:tc>
              <w:tc>
                <w:tcPr>
                  <w:tcW w:w="553" w:type="dxa"/>
                  <w:tcBorders>
                    <w:top w:val="single" w:sz="4" w:space="0" w:color="000000"/>
                    <w:left w:val="single" w:sz="4" w:space="0" w:color="000000"/>
                    <w:bottom w:val="single" w:sz="4" w:space="0" w:color="000000"/>
                    <w:right w:val="single" w:sz="4" w:space="0" w:color="000000"/>
                  </w:tcBorders>
                </w:tcPr>
                <w:p w14:paraId="22169575" w14:textId="2BA7CEA3" w:rsidR="00DB0213" w:rsidRPr="003575ED" w:rsidRDefault="00DB0213" w:rsidP="00AD4E43">
                  <w:pPr>
                    <w:jc w:val="center"/>
                  </w:pPr>
                  <w:r>
                    <w:t>+</w:t>
                  </w:r>
                </w:p>
              </w:tc>
            </w:tr>
            <w:tr w:rsidR="00DB0213" w:rsidRPr="000946D6" w14:paraId="082E9E20" w14:textId="577069CB" w:rsidTr="00DB0213">
              <w:trPr>
                <w:jc w:val="center"/>
              </w:trPr>
              <w:tc>
                <w:tcPr>
                  <w:tcW w:w="26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72D708" w14:textId="677DAF0F" w:rsidR="00DB0213" w:rsidRPr="000946D6" w:rsidRDefault="00DB0213" w:rsidP="00572FE7">
                  <w:r>
                    <w:t>Eksāmens</w:t>
                  </w:r>
                </w:p>
              </w:tc>
              <w:tc>
                <w:tcPr>
                  <w:tcW w:w="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B00AC0" w14:textId="1610EF1B" w:rsidR="00DB0213" w:rsidRPr="000946D6" w:rsidRDefault="00DB0213" w:rsidP="00AD4E43">
                  <w:pPr>
                    <w:jc w:val="center"/>
                  </w:pPr>
                  <w:r w:rsidRPr="003575ED">
                    <w:t>+</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992E1C" w14:textId="5E8C0A0D" w:rsidR="00DB0213" w:rsidRPr="000946D6" w:rsidRDefault="00DB0213" w:rsidP="00AD4E43">
                  <w:pPr>
                    <w:jc w:val="center"/>
                  </w:pPr>
                  <w:r w:rsidRPr="003575ED">
                    <w:t>+</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8AB127" w14:textId="3F52CC3F" w:rsidR="00DB0213" w:rsidRPr="000946D6" w:rsidRDefault="00DB0213" w:rsidP="00AD4E43">
                  <w:pPr>
                    <w:jc w:val="center"/>
                  </w:pPr>
                  <w:r w:rsidRPr="003575ED">
                    <w:t>+</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BAFBDC" w14:textId="79BC4A96" w:rsidR="00DB0213" w:rsidRPr="000946D6" w:rsidRDefault="00DB0213" w:rsidP="00AD4E43">
                  <w:pPr>
                    <w:jc w:val="center"/>
                  </w:pPr>
                  <w:r w:rsidRPr="003575ED">
                    <w:t>+</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5D06D5" w14:textId="5DFA2A43" w:rsidR="00DB0213" w:rsidRPr="000946D6" w:rsidRDefault="00DB0213" w:rsidP="00AD4E43">
                  <w:pPr>
                    <w:jc w:val="center"/>
                  </w:pPr>
                  <w:r w:rsidRPr="003575ED">
                    <w:t>+</w:t>
                  </w:r>
                </w:p>
              </w:tc>
              <w:tc>
                <w:tcPr>
                  <w:tcW w:w="558" w:type="dxa"/>
                  <w:tcBorders>
                    <w:top w:val="single" w:sz="4" w:space="0" w:color="000000"/>
                    <w:left w:val="single" w:sz="4" w:space="0" w:color="000000"/>
                    <w:bottom w:val="single" w:sz="4" w:space="0" w:color="000000"/>
                    <w:right w:val="single" w:sz="4" w:space="0" w:color="000000"/>
                  </w:tcBorders>
                </w:tcPr>
                <w:p w14:paraId="5F68F0B2" w14:textId="6574ADD5" w:rsidR="00DB0213" w:rsidRPr="000946D6" w:rsidRDefault="00DB0213" w:rsidP="00AD4E43">
                  <w:pPr>
                    <w:jc w:val="center"/>
                  </w:pPr>
                  <w:r w:rsidRPr="003575ED">
                    <w:t>+</w:t>
                  </w:r>
                </w:p>
              </w:tc>
              <w:tc>
                <w:tcPr>
                  <w:tcW w:w="558" w:type="dxa"/>
                  <w:tcBorders>
                    <w:top w:val="single" w:sz="4" w:space="0" w:color="000000"/>
                    <w:left w:val="single" w:sz="4" w:space="0" w:color="000000"/>
                    <w:bottom w:val="single" w:sz="4" w:space="0" w:color="000000"/>
                    <w:right w:val="single" w:sz="4" w:space="0" w:color="000000"/>
                  </w:tcBorders>
                </w:tcPr>
                <w:p w14:paraId="57E6B514" w14:textId="622A2093" w:rsidR="00DB0213" w:rsidRPr="000946D6" w:rsidRDefault="00DB0213" w:rsidP="00AD4E43">
                  <w:pPr>
                    <w:jc w:val="center"/>
                  </w:pPr>
                  <w:r w:rsidRPr="003575ED">
                    <w:t>+</w:t>
                  </w:r>
                </w:p>
              </w:tc>
              <w:tc>
                <w:tcPr>
                  <w:tcW w:w="558" w:type="dxa"/>
                  <w:tcBorders>
                    <w:top w:val="single" w:sz="4" w:space="0" w:color="000000"/>
                    <w:left w:val="single" w:sz="4" w:space="0" w:color="000000"/>
                    <w:bottom w:val="single" w:sz="4" w:space="0" w:color="000000"/>
                    <w:right w:val="single" w:sz="4" w:space="0" w:color="000000"/>
                  </w:tcBorders>
                </w:tcPr>
                <w:p w14:paraId="48BDA6FE" w14:textId="202B2F66" w:rsidR="00DB0213" w:rsidRPr="000946D6" w:rsidRDefault="00DB0213" w:rsidP="00AD4E43">
                  <w:pPr>
                    <w:jc w:val="center"/>
                  </w:pPr>
                  <w:r w:rsidRPr="003575ED">
                    <w:t>+</w:t>
                  </w:r>
                </w:p>
              </w:tc>
              <w:tc>
                <w:tcPr>
                  <w:tcW w:w="553" w:type="dxa"/>
                  <w:tcBorders>
                    <w:top w:val="single" w:sz="4" w:space="0" w:color="000000"/>
                    <w:left w:val="single" w:sz="4" w:space="0" w:color="000000"/>
                    <w:bottom w:val="single" w:sz="4" w:space="0" w:color="000000"/>
                    <w:right w:val="single" w:sz="4" w:space="0" w:color="000000"/>
                  </w:tcBorders>
                </w:tcPr>
                <w:p w14:paraId="0E9764BE" w14:textId="5DDC9EEF" w:rsidR="00DB0213" w:rsidRPr="003575ED" w:rsidRDefault="00DB0213" w:rsidP="00AD4E43">
                  <w:pPr>
                    <w:jc w:val="center"/>
                  </w:pPr>
                  <w:r>
                    <w:t>+</w:t>
                  </w:r>
                </w:p>
              </w:tc>
              <w:tc>
                <w:tcPr>
                  <w:tcW w:w="553" w:type="dxa"/>
                  <w:tcBorders>
                    <w:top w:val="single" w:sz="4" w:space="0" w:color="000000"/>
                    <w:left w:val="single" w:sz="4" w:space="0" w:color="000000"/>
                    <w:bottom w:val="single" w:sz="4" w:space="0" w:color="000000"/>
                    <w:right w:val="single" w:sz="4" w:space="0" w:color="000000"/>
                  </w:tcBorders>
                </w:tcPr>
                <w:p w14:paraId="61009840" w14:textId="73CA1468" w:rsidR="00DB0213" w:rsidRPr="003575ED" w:rsidRDefault="00DB0213" w:rsidP="00AD4E43">
                  <w:pPr>
                    <w:jc w:val="center"/>
                  </w:pPr>
                  <w:r>
                    <w:t>+</w:t>
                  </w:r>
                </w:p>
              </w:tc>
              <w:tc>
                <w:tcPr>
                  <w:tcW w:w="553" w:type="dxa"/>
                  <w:tcBorders>
                    <w:top w:val="single" w:sz="4" w:space="0" w:color="000000"/>
                    <w:left w:val="single" w:sz="4" w:space="0" w:color="000000"/>
                    <w:bottom w:val="single" w:sz="4" w:space="0" w:color="000000"/>
                    <w:right w:val="single" w:sz="4" w:space="0" w:color="000000"/>
                  </w:tcBorders>
                </w:tcPr>
                <w:p w14:paraId="6EDDB72C" w14:textId="2A7DD4F7" w:rsidR="00DB0213" w:rsidRPr="003575ED" w:rsidRDefault="00DB0213" w:rsidP="00AD4E43">
                  <w:pPr>
                    <w:jc w:val="center"/>
                  </w:pPr>
                  <w:r>
                    <w:t>+</w:t>
                  </w:r>
                </w:p>
              </w:tc>
              <w:tc>
                <w:tcPr>
                  <w:tcW w:w="553" w:type="dxa"/>
                  <w:tcBorders>
                    <w:top w:val="single" w:sz="4" w:space="0" w:color="000000"/>
                    <w:left w:val="single" w:sz="4" w:space="0" w:color="000000"/>
                    <w:bottom w:val="single" w:sz="4" w:space="0" w:color="000000"/>
                    <w:right w:val="single" w:sz="4" w:space="0" w:color="000000"/>
                  </w:tcBorders>
                </w:tcPr>
                <w:p w14:paraId="4AC910B7" w14:textId="385FD2E2" w:rsidR="00DB0213" w:rsidRPr="003575ED" w:rsidRDefault="00DB0213" w:rsidP="00AD4E43">
                  <w:pPr>
                    <w:jc w:val="center"/>
                  </w:pPr>
                  <w:r>
                    <w:t>+</w:t>
                  </w:r>
                </w:p>
              </w:tc>
            </w:tr>
          </w:tbl>
          <w:p w14:paraId="7F74F7D4" w14:textId="77777777" w:rsidR="008D4CBD" w:rsidRPr="000946D6" w:rsidRDefault="008D4CBD" w:rsidP="008D4CBD">
            <w:pPr>
              <w:textAlignment w:val="baseline"/>
              <w:rPr>
                <w:bCs w:val="0"/>
                <w:iCs w:val="0"/>
              </w:rPr>
            </w:pPr>
          </w:p>
        </w:tc>
      </w:tr>
      <w:tr w:rsidR="000946D6" w:rsidRPr="000946D6" w14:paraId="6B6657CC" w14:textId="77777777" w:rsidTr="001A6313">
        <w:trPr>
          <w:jc w:val="center"/>
        </w:trPr>
        <w:tc>
          <w:tcPr>
            <w:tcW w:w="9582" w:type="dxa"/>
            <w:gridSpan w:val="2"/>
          </w:tcPr>
          <w:p w14:paraId="56EA08F4" w14:textId="77777777" w:rsidR="008D4CBD" w:rsidRPr="000946D6" w:rsidRDefault="008D4CBD" w:rsidP="008D4CBD">
            <w:pPr>
              <w:pStyle w:val="Nosaukumi"/>
            </w:pPr>
            <w:r w:rsidRPr="000946D6">
              <w:t>Kursa saturs</w:t>
            </w:r>
          </w:p>
        </w:tc>
      </w:tr>
      <w:tr w:rsidR="000946D6" w:rsidRPr="000946D6" w14:paraId="3A5C7CC3" w14:textId="77777777" w:rsidTr="001A6313">
        <w:trPr>
          <w:jc w:val="center"/>
        </w:trPr>
        <w:tc>
          <w:tcPr>
            <w:tcW w:w="9582" w:type="dxa"/>
            <w:gridSpan w:val="2"/>
          </w:tcPr>
          <w:p w14:paraId="465964FB" w14:textId="310C3E70" w:rsidR="00C71C0C" w:rsidRDefault="00C71C0C" w:rsidP="005D1D0C">
            <w:pPr>
              <w:spacing w:after="160" w:line="259" w:lineRule="auto"/>
              <w:ind w:left="458" w:hanging="424"/>
            </w:pPr>
            <w:r w:rsidRPr="00C71C0C">
              <w:t xml:space="preserve">Kursa struktūra: lekcijas – </w:t>
            </w:r>
            <w:r w:rsidR="004C4E1C">
              <w:t>24</w:t>
            </w:r>
            <w:r w:rsidRPr="00C71C0C">
              <w:t xml:space="preserve"> st., seminārs - </w:t>
            </w:r>
            <w:r w:rsidR="004C4E1C">
              <w:t>8</w:t>
            </w:r>
            <w:r w:rsidRPr="00C71C0C">
              <w:t xml:space="preserve"> st.</w:t>
            </w:r>
          </w:p>
          <w:p w14:paraId="5B8E4621" w14:textId="58EE3AFA" w:rsidR="00C71C0C" w:rsidRDefault="00C71C0C" w:rsidP="005D1D0C">
            <w:pPr>
              <w:spacing w:after="160" w:line="259" w:lineRule="auto"/>
              <w:ind w:left="458" w:hanging="424"/>
            </w:pPr>
            <w:r w:rsidRPr="00C71C0C">
              <w:t>Lekciju tēmas:</w:t>
            </w:r>
          </w:p>
          <w:p w14:paraId="047AAB9F" w14:textId="1BFF6591" w:rsidR="00F129BD" w:rsidRDefault="005B15D9" w:rsidP="009C0DA2">
            <w:pPr>
              <w:pStyle w:val="ListParagraph"/>
              <w:numPr>
                <w:ilvl w:val="0"/>
                <w:numId w:val="4"/>
              </w:numPr>
              <w:spacing w:after="160" w:line="259" w:lineRule="auto"/>
              <w:ind w:left="458" w:hanging="424"/>
              <w:jc w:val="both"/>
            </w:pPr>
            <w:r w:rsidRPr="005B15D9">
              <w:t>Vispārīgās psiholoģijas priekšmets un pamatjēdzieni. Psihes attīstība filoģenēzē un ontoģenēzē, psihiskās attīstības stadijas. Psihes struktūra: apziņa, pašapziņa, zemapziņa, bezapziņa. Personības izziņas (kognitīvās) sfēras raksturojums: jutekliskie, apkalpojošie un vispārinātie izziņas procesi. Jutekliskie izziņas procesi. Sajūtas, tās veidi un likumsakarības</w:t>
            </w:r>
            <w:r w:rsidR="00F129BD">
              <w:t>. (L</w:t>
            </w:r>
            <w:r w:rsidR="004D723D">
              <w:t>2</w:t>
            </w:r>
            <w:r w:rsidR="00F129BD">
              <w:t>)</w:t>
            </w:r>
          </w:p>
          <w:p w14:paraId="7116B658" w14:textId="62BCF542" w:rsidR="00F129BD" w:rsidRDefault="00BA720A" w:rsidP="009C0DA2">
            <w:pPr>
              <w:pStyle w:val="ListParagraph"/>
              <w:numPr>
                <w:ilvl w:val="0"/>
                <w:numId w:val="4"/>
              </w:numPr>
              <w:spacing w:after="160" w:line="259" w:lineRule="auto"/>
              <w:ind w:left="458" w:hanging="424"/>
              <w:jc w:val="both"/>
            </w:pPr>
            <w:r>
              <w:t xml:space="preserve">Uztvere, tās veidi un likumsakarības. Ilūzijas un to rašanās cēloņi. Apkalpojošie izziņas procesi. Uzmanība, tās veidi un īpašības. Atmiņa kā psihiskais izziņas process. Iegaumēšanas un aizmiršanas likumi. Atmiņas individuālās īpatnības, efektīvas atmiņas attīstības nosacījumi. </w:t>
            </w:r>
            <w:r w:rsidR="00F129BD">
              <w:t>(L2)</w:t>
            </w:r>
          </w:p>
          <w:p w14:paraId="2EFE0A56" w14:textId="53003896" w:rsidR="00F129BD" w:rsidRDefault="00BA720A" w:rsidP="009C0DA2">
            <w:pPr>
              <w:pStyle w:val="ListParagraph"/>
              <w:numPr>
                <w:ilvl w:val="0"/>
                <w:numId w:val="4"/>
              </w:numPr>
              <w:spacing w:after="160" w:line="259" w:lineRule="auto"/>
              <w:ind w:left="458" w:hanging="424"/>
              <w:jc w:val="both"/>
            </w:pPr>
            <w:r w:rsidRPr="00BA720A">
              <w:t>Runas veidi un funkcijas. Domāšanas veidi: (uzskatāmi darbīgā, uzskatāmi tēlainā, vārdiski loģiskā). Domāšanas pamatformas (jēdziens, spriedums un slēdziens). Domāšanas operācijas (analīze, sintēze, salīdzināšana, vispārināšana). Domāšanas individuālās īpatnības</w:t>
            </w:r>
            <w:r w:rsidR="00F129BD">
              <w:t>. (L2)</w:t>
            </w:r>
          </w:p>
          <w:p w14:paraId="2E2FDBBA" w14:textId="7630495A" w:rsidR="00F129BD" w:rsidRDefault="00BA720A" w:rsidP="009C0DA2">
            <w:pPr>
              <w:pStyle w:val="ListParagraph"/>
              <w:numPr>
                <w:ilvl w:val="0"/>
                <w:numId w:val="4"/>
              </w:numPr>
              <w:spacing w:after="160" w:line="259" w:lineRule="auto"/>
              <w:ind w:left="458" w:hanging="424"/>
              <w:jc w:val="both"/>
            </w:pPr>
            <w:r>
              <w:t>J</w:t>
            </w:r>
            <w:r w:rsidRPr="00BA720A">
              <w:t xml:space="preserve">ūtas, emocijas un emocionālo pārdzīvojuma formas. Jūtas, to veidi un funkcijas, jūtu īpatnības. Emocijas un emociju </w:t>
            </w:r>
            <w:proofErr w:type="spellStart"/>
            <w:r w:rsidRPr="00BA720A">
              <w:t>pamatteorijas</w:t>
            </w:r>
            <w:proofErr w:type="spellEnd"/>
            <w:r w:rsidRPr="00BA720A">
              <w:t>. Stress, tā veidi, stadijas, pārvarēšanas stratēģijas, profilakse</w:t>
            </w:r>
            <w:r w:rsidR="00F129BD">
              <w:t>. (L</w:t>
            </w:r>
            <w:r w:rsidR="004D723D">
              <w:t>2</w:t>
            </w:r>
            <w:r w:rsidR="00F129BD">
              <w:t>)</w:t>
            </w:r>
          </w:p>
          <w:p w14:paraId="7D0D2890" w14:textId="6337561F" w:rsidR="00F129BD" w:rsidRDefault="00BA720A" w:rsidP="009C0DA2">
            <w:pPr>
              <w:pStyle w:val="ListParagraph"/>
              <w:numPr>
                <w:ilvl w:val="0"/>
                <w:numId w:val="4"/>
              </w:numPr>
              <w:spacing w:after="160" w:line="259" w:lineRule="auto"/>
              <w:ind w:left="458" w:hanging="424"/>
              <w:jc w:val="both"/>
            </w:pPr>
            <w:r w:rsidRPr="00BA720A">
              <w:t xml:space="preserve">Griba, gribas piepūle, gribas akta struktūra, personības gribas stipruma un vājuma raksturojošas iezīmes. Gribasspēka attīstības psiholoģiskie un sociālpsiholoģiskie nosacījumi. Motivācija, tās veidi un </w:t>
            </w:r>
            <w:proofErr w:type="spellStart"/>
            <w:r w:rsidRPr="00BA720A">
              <w:t>pamatteorijas</w:t>
            </w:r>
            <w:proofErr w:type="spellEnd"/>
            <w:r w:rsidR="00F129BD">
              <w:t>. (L2)</w:t>
            </w:r>
          </w:p>
          <w:p w14:paraId="542920DC" w14:textId="300380E9" w:rsidR="00F129BD" w:rsidRDefault="00BA720A" w:rsidP="009C0DA2">
            <w:pPr>
              <w:pStyle w:val="ListParagraph"/>
              <w:numPr>
                <w:ilvl w:val="0"/>
                <w:numId w:val="4"/>
              </w:numPr>
              <w:spacing w:after="160" w:line="259" w:lineRule="auto"/>
              <w:ind w:left="458" w:hanging="424"/>
              <w:jc w:val="both"/>
            </w:pPr>
            <w:r w:rsidRPr="00BA720A">
              <w:t xml:space="preserve">Temperaments kā personības dinamiskais raksturojums. Raksturs, rakstura </w:t>
            </w:r>
            <w:proofErr w:type="spellStart"/>
            <w:r w:rsidRPr="00BA720A">
              <w:t>akcentuācijas</w:t>
            </w:r>
            <w:proofErr w:type="spellEnd"/>
            <w:r w:rsidRPr="00BA720A">
              <w:t>, rakstura attīstības sociāli psiholoģiskie nosacījumi. Spējas, to veidi, attīstības līmeņi, spēju attīstības sociāli psiholoģiskie nosacījumi un priekšnosacījumi</w:t>
            </w:r>
            <w:r w:rsidR="00F129BD">
              <w:t>. (L2)</w:t>
            </w:r>
          </w:p>
          <w:p w14:paraId="0D725510" w14:textId="5164D6B2" w:rsidR="00DB0213" w:rsidRDefault="00DB0213" w:rsidP="009C0DA2">
            <w:pPr>
              <w:pStyle w:val="ListParagraph"/>
              <w:numPr>
                <w:ilvl w:val="0"/>
                <w:numId w:val="4"/>
              </w:numPr>
              <w:spacing w:after="160" w:line="259" w:lineRule="auto"/>
              <w:ind w:left="458" w:hanging="424"/>
              <w:jc w:val="both"/>
            </w:pPr>
            <w:r w:rsidRPr="00DB0213">
              <w:t xml:space="preserve">Izziņas procesa sastāvdaļas un pakāpes: vārds, definīcija, tēls, zināšana un doma. Domāšanas pamatoperācijas: pamatošana un tās tipi- jutekliskā pieredze, terminoloģiskās norunas jeb konvencijas, </w:t>
            </w:r>
            <w:proofErr w:type="spellStart"/>
            <w:r w:rsidRPr="00DB0213">
              <w:t>aksiomātika</w:t>
            </w:r>
            <w:proofErr w:type="spellEnd"/>
            <w:r w:rsidRPr="00DB0213">
              <w:t>, analoģijas princips, indukcija un dedukcija.</w:t>
            </w:r>
            <w:r>
              <w:t xml:space="preserve"> (L2)</w:t>
            </w:r>
          </w:p>
          <w:p w14:paraId="7635F8DD" w14:textId="36FE6FC8" w:rsidR="00DB0213" w:rsidRDefault="00DB0213" w:rsidP="009C0DA2">
            <w:pPr>
              <w:pStyle w:val="ListParagraph"/>
              <w:numPr>
                <w:ilvl w:val="0"/>
                <w:numId w:val="4"/>
              </w:numPr>
              <w:spacing w:after="160" w:line="259" w:lineRule="auto"/>
              <w:ind w:left="458" w:hanging="424"/>
              <w:jc w:val="both"/>
            </w:pPr>
            <w:r w:rsidRPr="00DB0213">
              <w:lastRenderedPageBreak/>
              <w:t xml:space="preserve">Loģikas jēdziens. Loģikas saistība ar praktisko darbību un zinātni, saistība ar valodu. Saturiskās un formālās loģikas attiecības. Dialektiskās loģikas likumi </w:t>
            </w:r>
            <w:proofErr w:type="spellStart"/>
            <w:r w:rsidRPr="00DB0213">
              <w:t>Hēgeļa</w:t>
            </w:r>
            <w:proofErr w:type="spellEnd"/>
            <w:r w:rsidRPr="00DB0213">
              <w:t xml:space="preserve"> izpratnē. Četri formālās loģikas pamatlikumi: identitātes, pretrunas, trešā izslēgtā un pietiekamā pamata likumi.</w:t>
            </w:r>
            <w:r>
              <w:t xml:space="preserve"> (L2)</w:t>
            </w:r>
          </w:p>
          <w:p w14:paraId="0F991D04" w14:textId="49B65974" w:rsidR="00DB0213" w:rsidRDefault="00DB0213" w:rsidP="009C0DA2">
            <w:pPr>
              <w:pStyle w:val="ListParagraph"/>
              <w:numPr>
                <w:ilvl w:val="0"/>
                <w:numId w:val="4"/>
              </w:numPr>
              <w:spacing w:after="160" w:line="259" w:lineRule="auto"/>
              <w:ind w:left="458" w:hanging="424"/>
              <w:jc w:val="both"/>
            </w:pPr>
            <w:r w:rsidRPr="00DB0213">
              <w:t>Loģiskās analīzes un sintēzes nozīme izziņā. Komunikācijas loģisko un psiholoģisko aspektu savstarpējo attiecību problēma.</w:t>
            </w:r>
            <w:r>
              <w:t xml:space="preserve"> (L2) </w:t>
            </w:r>
          </w:p>
          <w:p w14:paraId="7FFAD720" w14:textId="4BEB96C9" w:rsidR="00DB0213" w:rsidRDefault="00DA1BF8" w:rsidP="009C0DA2">
            <w:pPr>
              <w:pStyle w:val="ListParagraph"/>
              <w:numPr>
                <w:ilvl w:val="0"/>
                <w:numId w:val="4"/>
              </w:numPr>
              <w:spacing w:after="160" w:line="259" w:lineRule="auto"/>
              <w:ind w:left="458" w:hanging="424"/>
              <w:jc w:val="both"/>
            </w:pPr>
            <w:r w:rsidRPr="00DA1BF8">
              <w:t xml:space="preserve">Antīkā sofistika un tās ieguldījums retorikā. Sofistikas kritika Platona un Aristoteļa darbos. </w:t>
            </w:r>
            <w:proofErr w:type="spellStart"/>
            <w:r w:rsidRPr="00DA1BF8">
              <w:t>A.Šopenhauera</w:t>
            </w:r>
            <w:proofErr w:type="spellEnd"/>
            <w:r w:rsidRPr="00DA1BF8">
              <w:t xml:space="preserve"> ieguldījums polemikas mākslā. </w:t>
            </w:r>
            <w:proofErr w:type="spellStart"/>
            <w:r w:rsidRPr="00DA1BF8">
              <w:t>Silloģismu</w:t>
            </w:r>
            <w:proofErr w:type="spellEnd"/>
            <w:r w:rsidRPr="00DA1BF8">
              <w:t xml:space="preserve"> klasifikācija un to pareiza pielietošana retorikā. Kļūdu novēršanas ceļi.</w:t>
            </w:r>
            <w:r w:rsidR="00DB0213">
              <w:t xml:space="preserve"> (L2)</w:t>
            </w:r>
          </w:p>
          <w:p w14:paraId="551BDB10" w14:textId="7C20A56A" w:rsidR="00DB0213" w:rsidRDefault="00DA1BF8" w:rsidP="009C0DA2">
            <w:pPr>
              <w:pStyle w:val="ListParagraph"/>
              <w:numPr>
                <w:ilvl w:val="0"/>
                <w:numId w:val="4"/>
              </w:numPr>
              <w:spacing w:after="160" w:line="259" w:lineRule="auto"/>
              <w:ind w:left="458" w:hanging="424"/>
              <w:jc w:val="both"/>
            </w:pPr>
            <w:proofErr w:type="spellStart"/>
            <w:r w:rsidRPr="00DA1BF8">
              <w:t>Pieradījuma</w:t>
            </w:r>
            <w:proofErr w:type="spellEnd"/>
            <w:r w:rsidRPr="00DA1BF8">
              <w:t xml:space="preserve"> procesa loģiskie posmi. Loģiskās prasības pierādījuma tēzei. Argumentu kārtulas. Sagatavošanās argumentācijai. Argumentācijas vispārējie priekšnoteikumi. </w:t>
            </w:r>
            <w:proofErr w:type="spellStart"/>
            <w:r w:rsidRPr="00DA1BF8">
              <w:t>Pamatmetožu</w:t>
            </w:r>
            <w:proofErr w:type="spellEnd"/>
            <w:r w:rsidRPr="00DA1BF8">
              <w:t xml:space="preserve"> raksturojums. Argumentācija un polemika - kopīgais un atšķirīgais. Simbolu veidi un pielietojuma iespējas. </w:t>
            </w:r>
            <w:r w:rsidR="00DB0213">
              <w:t>(L2)</w:t>
            </w:r>
          </w:p>
          <w:p w14:paraId="109D5133" w14:textId="6DBD27B8" w:rsidR="00DB0213" w:rsidRDefault="00DB0213" w:rsidP="005D1D0C">
            <w:pPr>
              <w:pStyle w:val="ListParagraph"/>
              <w:numPr>
                <w:ilvl w:val="0"/>
                <w:numId w:val="4"/>
              </w:numPr>
              <w:ind w:left="458" w:hanging="424"/>
            </w:pPr>
            <w:r w:rsidRPr="00DB0213">
              <w:t>Runas un komentāru struktūra. Zinātnisks teksts kā publiskā runa. (L2) (P2)</w:t>
            </w:r>
          </w:p>
          <w:p w14:paraId="0CA9AC11" w14:textId="77777777" w:rsidR="00DA1BF8" w:rsidRDefault="00DA1BF8" w:rsidP="005D1D0C">
            <w:pPr>
              <w:pStyle w:val="ListParagraph"/>
              <w:ind w:left="458" w:hanging="424"/>
            </w:pPr>
          </w:p>
          <w:p w14:paraId="0650F8D2" w14:textId="6A45CD50" w:rsidR="005B15D9" w:rsidRDefault="005B15D9" w:rsidP="005D1D0C">
            <w:pPr>
              <w:ind w:left="458" w:hanging="424"/>
            </w:pPr>
            <w:r>
              <w:t>Kontroldarbu tēmas:</w:t>
            </w:r>
          </w:p>
          <w:p w14:paraId="20AAB549" w14:textId="6F26544E" w:rsidR="005B15D9" w:rsidRDefault="005B15D9" w:rsidP="009C0DA2">
            <w:pPr>
              <w:pStyle w:val="ListParagraph"/>
              <w:numPr>
                <w:ilvl w:val="0"/>
                <w:numId w:val="10"/>
              </w:numPr>
              <w:ind w:left="458" w:hanging="424"/>
              <w:jc w:val="both"/>
            </w:pPr>
            <w:r>
              <w:t>Kontroldarbs 1. Vispārīgās psiholoģijas pamatjēdzieni un attīstības posmi; psihes attīstība filoģenēzē un ontoģenēzē, psihes struktūra.</w:t>
            </w:r>
          </w:p>
          <w:p w14:paraId="08D5A0A4" w14:textId="385DD701" w:rsidR="005B15D9" w:rsidRDefault="005B15D9" w:rsidP="009C0DA2">
            <w:pPr>
              <w:pStyle w:val="ListParagraph"/>
              <w:numPr>
                <w:ilvl w:val="0"/>
                <w:numId w:val="10"/>
              </w:numPr>
              <w:ind w:left="458" w:hanging="424"/>
              <w:jc w:val="both"/>
            </w:pPr>
            <w:r>
              <w:t xml:space="preserve">Kontroldarbs 2. </w:t>
            </w:r>
            <w:r w:rsidR="00F16E20">
              <w:t xml:space="preserve">Jūtas un emocijas. Emociju </w:t>
            </w:r>
            <w:proofErr w:type="spellStart"/>
            <w:r w:rsidR="00F16E20">
              <w:t>pamatteorijas</w:t>
            </w:r>
            <w:proofErr w:type="spellEnd"/>
            <w:r w:rsidR="00F16E20">
              <w:t>, stress, izdegšana un tās profilakse Personības emocionālās, motivācijas un gribas sfēras raksturojums.</w:t>
            </w:r>
          </w:p>
          <w:p w14:paraId="2F19267A" w14:textId="2716223D" w:rsidR="005B15D9" w:rsidRDefault="005B15D9" w:rsidP="009C0DA2">
            <w:pPr>
              <w:pStyle w:val="ListParagraph"/>
              <w:numPr>
                <w:ilvl w:val="0"/>
                <w:numId w:val="10"/>
              </w:numPr>
              <w:ind w:left="458" w:hanging="424"/>
              <w:jc w:val="both"/>
            </w:pPr>
            <w:r>
              <w:t xml:space="preserve">Kontroldarbs 3. </w:t>
            </w:r>
            <w:r w:rsidR="003B228F">
              <w:t>Manipulācija un citas psiholoģiskās barjeras lietišķajā saskarsmē, barjeru pārvarēšana. Uzvedības taktika konfliktsituācijās. Efektīvo saskarsmes paņēmienu izmantošana darba situācijas.</w:t>
            </w:r>
          </w:p>
          <w:p w14:paraId="12E25DD7" w14:textId="446B7AD7" w:rsidR="005B15D9" w:rsidRDefault="005B15D9" w:rsidP="009C0DA2">
            <w:pPr>
              <w:pStyle w:val="ListParagraph"/>
              <w:numPr>
                <w:ilvl w:val="0"/>
                <w:numId w:val="10"/>
              </w:numPr>
              <w:ind w:left="458" w:hanging="424"/>
              <w:jc w:val="both"/>
            </w:pPr>
            <w:r>
              <w:t xml:space="preserve">Kontroldarbs 4. Griba un motivācija. Motivācijas </w:t>
            </w:r>
            <w:proofErr w:type="spellStart"/>
            <w:r>
              <w:t>pamatteorijas</w:t>
            </w:r>
            <w:proofErr w:type="spellEnd"/>
            <w:r>
              <w:t>. Personības individuāli tipoloģiskās īpatnības: temperaments, raksturs un spējas.</w:t>
            </w:r>
          </w:p>
          <w:p w14:paraId="6A54758D" w14:textId="77777777" w:rsidR="005B15D9" w:rsidRDefault="005B15D9" w:rsidP="005D1D0C">
            <w:pPr>
              <w:ind w:left="458" w:hanging="424"/>
            </w:pPr>
          </w:p>
          <w:p w14:paraId="7ED98AE2" w14:textId="5982B46F" w:rsidR="00AD4E43" w:rsidRDefault="00AD4E43" w:rsidP="005D1D0C">
            <w:pPr>
              <w:ind w:left="458" w:hanging="424"/>
              <w:rPr>
                <w:lang w:eastAsia="en-GB"/>
              </w:rPr>
            </w:pPr>
            <w:r w:rsidRPr="001A694B">
              <w:t xml:space="preserve">Praktisko darbu </w:t>
            </w:r>
            <w:r w:rsidRPr="001A694B">
              <w:rPr>
                <w:lang w:eastAsia="en-GB"/>
              </w:rPr>
              <w:t>tēmas:</w:t>
            </w:r>
          </w:p>
          <w:p w14:paraId="17473EBE" w14:textId="77777777" w:rsidR="00AD4E43" w:rsidRPr="001A694B" w:rsidRDefault="00AD4E43" w:rsidP="005D1D0C">
            <w:pPr>
              <w:ind w:left="458" w:hanging="424"/>
              <w:rPr>
                <w:lang w:eastAsia="en-GB"/>
              </w:rPr>
            </w:pPr>
          </w:p>
          <w:p w14:paraId="76C1C36D" w14:textId="4D9CE39A" w:rsidR="004D723D" w:rsidRPr="004D723D" w:rsidRDefault="005B15D9" w:rsidP="009C0DA2">
            <w:pPr>
              <w:pStyle w:val="ListParagraph"/>
              <w:numPr>
                <w:ilvl w:val="0"/>
                <w:numId w:val="2"/>
              </w:numPr>
              <w:ind w:left="458" w:hanging="424"/>
              <w:jc w:val="both"/>
            </w:pPr>
            <w:r>
              <w:t>Sajūtas un uztvere. Sajūtu sliekšņi. Absolūtais un relatīvais slieksnis. Vebera-</w:t>
            </w:r>
            <w:proofErr w:type="spellStart"/>
            <w:r>
              <w:t>Fehnera</w:t>
            </w:r>
            <w:proofErr w:type="spellEnd"/>
            <w:r>
              <w:t xml:space="preserve"> </w:t>
            </w:r>
            <w:proofErr w:type="spellStart"/>
            <w:r>
              <w:t>psihofizioloģiskais</w:t>
            </w:r>
            <w:proofErr w:type="spellEnd"/>
            <w:r>
              <w:t xml:space="preserve"> likums</w:t>
            </w:r>
            <w:r w:rsidR="004D723D" w:rsidRPr="004D723D">
              <w:t>. (</w:t>
            </w:r>
            <w:r w:rsidR="00AD4E43">
              <w:t>P</w:t>
            </w:r>
            <w:r w:rsidR="004D723D" w:rsidRPr="004D723D">
              <w:t>2)</w:t>
            </w:r>
          </w:p>
          <w:p w14:paraId="25B5F550" w14:textId="4889E9D6" w:rsidR="004D723D" w:rsidRPr="004D723D" w:rsidRDefault="005B15D9" w:rsidP="009C0DA2">
            <w:pPr>
              <w:pStyle w:val="ListParagraph"/>
              <w:numPr>
                <w:ilvl w:val="0"/>
                <w:numId w:val="2"/>
              </w:numPr>
              <w:ind w:left="458" w:hanging="424"/>
              <w:jc w:val="both"/>
            </w:pPr>
            <w:r w:rsidRPr="005B15D9">
              <w:t>Personības izziņas (kognitīvās) sfēras jutekliskie procesi (sajūtas un uztvere), apkalpojošie procesi (uzmanība un atmiņa) un vispārinātie procesi (domāšana, runa un iztēle)</w:t>
            </w:r>
            <w:r w:rsidR="004D723D" w:rsidRPr="004D723D">
              <w:t>. (</w:t>
            </w:r>
            <w:r w:rsidR="00AD4E43">
              <w:t>P</w:t>
            </w:r>
            <w:r w:rsidR="004D723D" w:rsidRPr="004D723D">
              <w:t>2)</w:t>
            </w:r>
          </w:p>
          <w:p w14:paraId="4625752A" w14:textId="2522FC66" w:rsidR="004C4E1C" w:rsidRDefault="003B228F" w:rsidP="009C0DA2">
            <w:pPr>
              <w:pStyle w:val="ListParagraph"/>
              <w:numPr>
                <w:ilvl w:val="0"/>
                <w:numId w:val="2"/>
              </w:numPr>
              <w:ind w:left="458" w:hanging="424"/>
              <w:jc w:val="both"/>
            </w:pPr>
            <w:r>
              <w:t xml:space="preserve">Psiholoģiskās pozīcijas profesionālajā saskarsmē. Izmantojamo pozīciju atpazīšana saskarsmes situācijās. Emocionālie faktori saskarsmē ar klientu. </w:t>
            </w:r>
            <w:r w:rsidR="004C4E1C">
              <w:t>(P2)</w:t>
            </w:r>
          </w:p>
          <w:p w14:paraId="5043212C" w14:textId="799A58D0" w:rsidR="00C71C0C" w:rsidRPr="000946D6" w:rsidRDefault="003B228F" w:rsidP="009C0DA2">
            <w:pPr>
              <w:pStyle w:val="ListParagraph"/>
              <w:numPr>
                <w:ilvl w:val="0"/>
                <w:numId w:val="2"/>
              </w:numPr>
              <w:spacing w:after="160" w:line="259" w:lineRule="auto"/>
              <w:ind w:left="458" w:hanging="424"/>
              <w:jc w:val="both"/>
            </w:pPr>
            <w:r>
              <w:t xml:space="preserve">Propagandas un manipulācijas modeļi un teorijas. </w:t>
            </w:r>
            <w:r w:rsidRPr="00DA1BF8">
              <w:t>Propagandas dažādie paveidi: melnā, pelēkā un baltā</w:t>
            </w:r>
            <w:r>
              <w:t>.</w:t>
            </w:r>
            <w:r w:rsidRPr="00DA1BF8">
              <w:t xml:space="preserve"> </w:t>
            </w:r>
            <w:r>
              <w:t>Simbolu veidi un pielietojuma iespējas. Loģiskās kļūdas. Loģisko kļūdu izraisītās sekas un kā no tām izvairīties. Kārtulu lietošana formālajā loģikā. Tipiskākie kritikas izraisītāji un atbilžu taktika.</w:t>
            </w:r>
            <w:r w:rsidR="00DA1BF8">
              <w:t xml:space="preserve"> </w:t>
            </w:r>
            <w:r w:rsidR="000008E8">
              <w:t>(</w:t>
            </w:r>
            <w:r w:rsidR="00AD4E43">
              <w:t>P</w:t>
            </w:r>
            <w:r w:rsidR="00F95089">
              <w:t>2</w:t>
            </w:r>
            <w:r w:rsidR="000008E8">
              <w:t>)</w:t>
            </w:r>
          </w:p>
        </w:tc>
      </w:tr>
      <w:tr w:rsidR="000946D6" w:rsidRPr="000946D6" w14:paraId="53CF4734" w14:textId="77777777" w:rsidTr="001A6313">
        <w:trPr>
          <w:jc w:val="center"/>
        </w:trPr>
        <w:tc>
          <w:tcPr>
            <w:tcW w:w="9582" w:type="dxa"/>
            <w:gridSpan w:val="2"/>
          </w:tcPr>
          <w:p w14:paraId="092B0E46" w14:textId="77777777" w:rsidR="008D4CBD" w:rsidRPr="000946D6" w:rsidRDefault="008D4CBD" w:rsidP="008D4CBD">
            <w:pPr>
              <w:pStyle w:val="Nosaukumi"/>
            </w:pPr>
            <w:r w:rsidRPr="000946D6">
              <w:lastRenderedPageBreak/>
              <w:t>Obligāti izmantojamie informācijas avoti</w:t>
            </w:r>
          </w:p>
        </w:tc>
      </w:tr>
      <w:tr w:rsidR="000946D6" w:rsidRPr="000946D6" w14:paraId="16EFDC50" w14:textId="77777777" w:rsidTr="001A6313">
        <w:trPr>
          <w:jc w:val="center"/>
        </w:trPr>
        <w:tc>
          <w:tcPr>
            <w:tcW w:w="9582" w:type="dxa"/>
            <w:gridSpan w:val="2"/>
          </w:tcPr>
          <w:p w14:paraId="72D279B1" w14:textId="1BCB25A5" w:rsidR="00B758E6" w:rsidRPr="001B4A3D" w:rsidRDefault="00B758E6" w:rsidP="009C0DA2">
            <w:pPr>
              <w:pStyle w:val="ListParagraph"/>
              <w:numPr>
                <w:ilvl w:val="0"/>
                <w:numId w:val="7"/>
              </w:numPr>
              <w:spacing w:after="160" w:line="259" w:lineRule="auto"/>
              <w:ind w:left="317" w:hanging="284"/>
              <w:jc w:val="both"/>
              <w:rPr>
                <w:color w:val="auto"/>
              </w:rPr>
            </w:pPr>
            <w:proofErr w:type="spellStart"/>
            <w:r w:rsidRPr="001B4A3D">
              <w:rPr>
                <w:bCs/>
                <w:iCs/>
                <w:color w:val="auto"/>
              </w:rPr>
              <w:t>Apsalons</w:t>
            </w:r>
            <w:proofErr w:type="spellEnd"/>
            <w:r w:rsidRPr="001B4A3D">
              <w:rPr>
                <w:bCs/>
                <w:iCs/>
                <w:color w:val="auto"/>
              </w:rPr>
              <w:t xml:space="preserve"> E. Konstruktīvā komunikācija. Prasme veidot dialogu. </w:t>
            </w:r>
            <w:r>
              <w:rPr>
                <w:bCs/>
                <w:iCs/>
                <w:color w:val="auto"/>
              </w:rPr>
              <w:t>Rīga</w:t>
            </w:r>
            <w:r w:rsidRPr="00DA1BF8">
              <w:rPr>
                <w:bCs/>
                <w:iCs/>
                <w:color w:val="auto"/>
              </w:rPr>
              <w:t>: Zvaigzne ABC</w:t>
            </w:r>
            <w:r>
              <w:rPr>
                <w:bCs/>
                <w:iCs/>
                <w:color w:val="auto"/>
              </w:rPr>
              <w:t xml:space="preserve">, 2023, </w:t>
            </w:r>
            <w:r w:rsidRPr="00DA1BF8">
              <w:rPr>
                <w:bCs/>
                <w:iCs/>
                <w:color w:val="auto"/>
              </w:rPr>
              <w:t>304 lpp.</w:t>
            </w:r>
          </w:p>
          <w:p w14:paraId="5D75DBB2" w14:textId="5B6FDBF1" w:rsidR="003C5361" w:rsidRDefault="00B758E6" w:rsidP="003C5361">
            <w:pPr>
              <w:pStyle w:val="ListParagraph"/>
              <w:numPr>
                <w:ilvl w:val="0"/>
                <w:numId w:val="7"/>
              </w:numPr>
              <w:spacing w:after="160" w:line="259" w:lineRule="auto"/>
              <w:ind w:left="317" w:hanging="284"/>
              <w:rPr>
                <w:bCs/>
                <w:iCs/>
                <w:color w:val="auto"/>
                <w:lang w:val="en-US"/>
              </w:rPr>
            </w:pPr>
            <w:proofErr w:type="spellStart"/>
            <w:r w:rsidRPr="00B758E6">
              <w:rPr>
                <w:bCs/>
                <w:iCs/>
                <w:color w:val="auto"/>
                <w:lang w:val="en-US"/>
              </w:rPr>
              <w:t>Benešs</w:t>
            </w:r>
            <w:proofErr w:type="spellEnd"/>
            <w:r w:rsidRPr="00B758E6">
              <w:rPr>
                <w:bCs/>
                <w:iCs/>
                <w:color w:val="auto"/>
                <w:lang w:val="en-US"/>
              </w:rPr>
              <w:t xml:space="preserve"> H. </w:t>
            </w:r>
            <w:proofErr w:type="spellStart"/>
            <w:r w:rsidRPr="00B758E6">
              <w:rPr>
                <w:bCs/>
                <w:iCs/>
                <w:color w:val="auto"/>
                <w:lang w:val="en-US"/>
              </w:rPr>
              <w:t>Psiholoģijas</w:t>
            </w:r>
            <w:proofErr w:type="spellEnd"/>
            <w:r w:rsidRPr="00B758E6">
              <w:rPr>
                <w:bCs/>
                <w:iCs/>
                <w:color w:val="auto"/>
                <w:lang w:val="en-US"/>
              </w:rPr>
              <w:t xml:space="preserve"> </w:t>
            </w:r>
            <w:proofErr w:type="spellStart"/>
            <w:r w:rsidRPr="00B758E6">
              <w:rPr>
                <w:bCs/>
                <w:iCs/>
                <w:color w:val="auto"/>
                <w:lang w:val="en-US"/>
              </w:rPr>
              <w:t>atlants</w:t>
            </w:r>
            <w:proofErr w:type="spellEnd"/>
            <w:r w:rsidRPr="00B758E6">
              <w:rPr>
                <w:bCs/>
                <w:iCs/>
                <w:color w:val="auto"/>
                <w:lang w:val="en-US"/>
              </w:rPr>
              <w:t xml:space="preserve">: </w:t>
            </w:r>
            <w:proofErr w:type="spellStart"/>
            <w:r w:rsidRPr="00B758E6">
              <w:rPr>
                <w:bCs/>
                <w:iCs/>
                <w:color w:val="auto"/>
                <w:lang w:val="en-US"/>
              </w:rPr>
              <w:t>attēli</w:t>
            </w:r>
            <w:proofErr w:type="spellEnd"/>
            <w:r w:rsidRPr="00B758E6">
              <w:rPr>
                <w:bCs/>
                <w:iCs/>
                <w:color w:val="auto"/>
                <w:lang w:val="en-US"/>
              </w:rPr>
              <w:t xml:space="preserve"> un </w:t>
            </w:r>
            <w:proofErr w:type="spellStart"/>
            <w:r w:rsidRPr="00B758E6">
              <w:rPr>
                <w:bCs/>
                <w:iCs/>
                <w:color w:val="auto"/>
                <w:lang w:val="en-US"/>
              </w:rPr>
              <w:t>teksti</w:t>
            </w:r>
            <w:proofErr w:type="spellEnd"/>
            <w:r w:rsidRPr="00B758E6">
              <w:rPr>
                <w:bCs/>
                <w:iCs/>
                <w:color w:val="auto"/>
                <w:lang w:val="en-US"/>
              </w:rPr>
              <w:t xml:space="preserve">. 1. un </w:t>
            </w:r>
            <w:proofErr w:type="gramStart"/>
            <w:r w:rsidRPr="00B758E6">
              <w:rPr>
                <w:bCs/>
                <w:iCs/>
                <w:color w:val="auto"/>
                <w:lang w:val="en-US"/>
              </w:rPr>
              <w:t>2.daļa</w:t>
            </w:r>
            <w:proofErr w:type="gramEnd"/>
            <w:r w:rsidRPr="00B758E6">
              <w:rPr>
                <w:bCs/>
                <w:iCs/>
                <w:color w:val="auto"/>
                <w:lang w:val="en-US"/>
              </w:rPr>
              <w:t xml:space="preserve">. </w:t>
            </w:r>
            <w:proofErr w:type="spellStart"/>
            <w:r w:rsidRPr="00B758E6">
              <w:rPr>
                <w:bCs/>
                <w:iCs/>
                <w:color w:val="auto"/>
                <w:lang w:val="en-US"/>
              </w:rPr>
              <w:t>Rīga</w:t>
            </w:r>
            <w:proofErr w:type="spellEnd"/>
            <w:r w:rsidRPr="00B758E6">
              <w:rPr>
                <w:bCs/>
                <w:iCs/>
                <w:color w:val="auto"/>
                <w:lang w:val="en-US"/>
              </w:rPr>
              <w:t xml:space="preserve">: </w:t>
            </w:r>
            <w:proofErr w:type="spellStart"/>
            <w:r w:rsidRPr="00B758E6">
              <w:rPr>
                <w:bCs/>
                <w:iCs/>
                <w:color w:val="auto"/>
                <w:lang w:val="en-US"/>
              </w:rPr>
              <w:t>Zvaigzne</w:t>
            </w:r>
            <w:proofErr w:type="spellEnd"/>
            <w:r w:rsidRPr="00B758E6">
              <w:rPr>
                <w:bCs/>
                <w:iCs/>
                <w:color w:val="auto"/>
                <w:lang w:val="en-US"/>
              </w:rPr>
              <w:t xml:space="preserve"> ABC</w:t>
            </w:r>
            <w:r>
              <w:rPr>
                <w:bCs/>
                <w:iCs/>
                <w:color w:val="auto"/>
                <w:lang w:val="en-US"/>
              </w:rPr>
              <w:t>, 2004</w:t>
            </w:r>
            <w:r w:rsidRPr="00B758E6">
              <w:rPr>
                <w:bCs/>
                <w:iCs/>
                <w:color w:val="auto"/>
                <w:lang w:val="en-US"/>
              </w:rPr>
              <w:t>.</w:t>
            </w:r>
          </w:p>
          <w:p w14:paraId="76DED5AA" w14:textId="6D55A4CF" w:rsidR="003C5361" w:rsidRPr="003C5361" w:rsidRDefault="003C5361" w:rsidP="003C5361">
            <w:pPr>
              <w:pStyle w:val="ListParagraph"/>
              <w:numPr>
                <w:ilvl w:val="0"/>
                <w:numId w:val="7"/>
              </w:numPr>
              <w:spacing w:after="160" w:line="259" w:lineRule="auto"/>
              <w:ind w:left="317" w:hanging="284"/>
              <w:rPr>
                <w:bCs/>
                <w:iCs/>
                <w:color w:val="auto"/>
                <w:lang w:val="en-US"/>
              </w:rPr>
            </w:pPr>
            <w:proofErr w:type="spellStart"/>
            <w:r>
              <w:rPr>
                <w:lang w:val="en-US"/>
              </w:rPr>
              <w:t>K</w:t>
            </w:r>
            <w:r w:rsidRPr="003C5361">
              <w:rPr>
                <w:lang w:val="en-US"/>
              </w:rPr>
              <w:t>iseļova</w:t>
            </w:r>
            <w:proofErr w:type="spellEnd"/>
            <w:r>
              <w:rPr>
                <w:lang w:val="en-US"/>
              </w:rPr>
              <w:t xml:space="preserve"> S.</w:t>
            </w:r>
            <w:r w:rsidRPr="003C5361">
              <w:rPr>
                <w:lang w:val="en-US"/>
              </w:rPr>
              <w:t xml:space="preserve"> </w:t>
            </w:r>
            <w:proofErr w:type="spellStart"/>
            <w:r w:rsidRPr="003C5361">
              <w:rPr>
                <w:lang w:val="en-US"/>
              </w:rPr>
              <w:t>Saskarsmes</w:t>
            </w:r>
            <w:proofErr w:type="spellEnd"/>
            <w:r w:rsidRPr="003C5361">
              <w:rPr>
                <w:lang w:val="en-US"/>
              </w:rPr>
              <w:t xml:space="preserve"> </w:t>
            </w:r>
            <w:proofErr w:type="spellStart"/>
            <w:r w:rsidRPr="003C5361">
              <w:rPr>
                <w:lang w:val="en-US"/>
              </w:rPr>
              <w:t>psiholoģija</w:t>
            </w:r>
            <w:proofErr w:type="spellEnd"/>
            <w:r>
              <w:rPr>
                <w:lang w:val="en-US"/>
              </w:rPr>
              <w:t xml:space="preserve">. </w:t>
            </w:r>
            <w:proofErr w:type="spellStart"/>
            <w:r>
              <w:rPr>
                <w:lang w:val="en-US"/>
              </w:rPr>
              <w:t>Rīga</w:t>
            </w:r>
            <w:proofErr w:type="spellEnd"/>
            <w:r>
              <w:rPr>
                <w:lang w:val="en-US"/>
              </w:rPr>
              <w:t xml:space="preserve">: LUMA, 2007, 265 </w:t>
            </w:r>
            <w:proofErr w:type="spellStart"/>
            <w:r>
              <w:rPr>
                <w:lang w:val="en-US"/>
              </w:rPr>
              <w:t>lpp</w:t>
            </w:r>
            <w:proofErr w:type="spellEnd"/>
            <w:r>
              <w:rPr>
                <w:lang w:val="en-US"/>
              </w:rPr>
              <w:t>.</w:t>
            </w:r>
          </w:p>
          <w:p w14:paraId="54528A50" w14:textId="09A0877F" w:rsidR="003C5361" w:rsidRPr="003C5361" w:rsidRDefault="00B758E6" w:rsidP="009C0DA2">
            <w:pPr>
              <w:pStyle w:val="ListParagraph"/>
              <w:numPr>
                <w:ilvl w:val="0"/>
                <w:numId w:val="7"/>
              </w:numPr>
              <w:spacing w:after="160" w:line="259" w:lineRule="auto"/>
              <w:ind w:left="317" w:hanging="284"/>
              <w:jc w:val="both"/>
              <w:rPr>
                <w:bCs/>
                <w:iCs/>
                <w:color w:val="auto"/>
                <w:lang w:val="en-US"/>
              </w:rPr>
            </w:pPr>
            <w:proofErr w:type="spellStart"/>
            <w:r w:rsidRPr="003C5361">
              <w:rPr>
                <w:lang w:val="en-US"/>
              </w:rPr>
              <w:t>Mārtinsone</w:t>
            </w:r>
            <w:proofErr w:type="spellEnd"/>
            <w:r w:rsidRPr="003C5361">
              <w:rPr>
                <w:lang w:val="en-US"/>
              </w:rPr>
              <w:t xml:space="preserve"> K., </w:t>
            </w:r>
            <w:proofErr w:type="spellStart"/>
            <w:r w:rsidRPr="003C5361">
              <w:rPr>
                <w:lang w:val="en-US"/>
              </w:rPr>
              <w:t>Miltuze</w:t>
            </w:r>
            <w:proofErr w:type="spellEnd"/>
            <w:r w:rsidRPr="003C5361">
              <w:rPr>
                <w:lang w:val="en-US"/>
              </w:rPr>
              <w:t xml:space="preserve">, A. (red.) </w:t>
            </w:r>
            <w:proofErr w:type="spellStart"/>
            <w:r w:rsidRPr="003C5361">
              <w:rPr>
                <w:lang w:val="en-US"/>
              </w:rPr>
              <w:t>Psiholoģija</w:t>
            </w:r>
            <w:proofErr w:type="spellEnd"/>
            <w:r w:rsidRPr="003C5361">
              <w:rPr>
                <w:lang w:val="en-US"/>
              </w:rPr>
              <w:t xml:space="preserve"> 1. </w:t>
            </w:r>
            <w:proofErr w:type="spellStart"/>
            <w:r w:rsidRPr="003C5361">
              <w:rPr>
                <w:lang w:val="en-US"/>
              </w:rPr>
              <w:t>Pamatjautājumi</w:t>
            </w:r>
            <w:proofErr w:type="spellEnd"/>
            <w:r w:rsidRPr="003C5361">
              <w:rPr>
                <w:lang w:val="en-US"/>
              </w:rPr>
              <w:t xml:space="preserve"> - </w:t>
            </w:r>
            <w:proofErr w:type="spellStart"/>
            <w:r w:rsidRPr="003C5361">
              <w:rPr>
                <w:lang w:val="en-US"/>
              </w:rPr>
              <w:t>teorijas</w:t>
            </w:r>
            <w:proofErr w:type="spellEnd"/>
            <w:r w:rsidRPr="003C5361">
              <w:rPr>
                <w:lang w:val="en-US"/>
              </w:rPr>
              <w:t xml:space="preserve"> un </w:t>
            </w:r>
            <w:proofErr w:type="spellStart"/>
            <w:r w:rsidRPr="003C5361">
              <w:rPr>
                <w:lang w:val="en-US"/>
              </w:rPr>
              <w:t>pētījumi</w:t>
            </w:r>
            <w:proofErr w:type="spellEnd"/>
            <w:r w:rsidRPr="003C5361">
              <w:rPr>
                <w:lang w:val="en-US"/>
              </w:rPr>
              <w:t xml:space="preserve">. </w:t>
            </w:r>
            <w:proofErr w:type="spellStart"/>
            <w:r w:rsidRPr="003C5361">
              <w:rPr>
                <w:lang w:val="en-US"/>
              </w:rPr>
              <w:t>Rīga</w:t>
            </w:r>
            <w:proofErr w:type="spellEnd"/>
            <w:r w:rsidRPr="003C5361">
              <w:rPr>
                <w:lang w:val="en-US"/>
              </w:rPr>
              <w:t xml:space="preserve">: </w:t>
            </w:r>
            <w:proofErr w:type="spellStart"/>
            <w:r w:rsidRPr="003C5361">
              <w:rPr>
                <w:lang w:val="en-US"/>
              </w:rPr>
              <w:t>Zvaigzne</w:t>
            </w:r>
            <w:proofErr w:type="spellEnd"/>
            <w:r w:rsidRPr="003C5361">
              <w:rPr>
                <w:lang w:val="en-US"/>
              </w:rPr>
              <w:t xml:space="preserve"> ABC. 2015, 360 </w:t>
            </w:r>
            <w:proofErr w:type="spellStart"/>
            <w:r w:rsidRPr="003C5361">
              <w:rPr>
                <w:lang w:val="en-US"/>
              </w:rPr>
              <w:t>lpp</w:t>
            </w:r>
            <w:proofErr w:type="spellEnd"/>
            <w:r w:rsidRPr="003C5361">
              <w:rPr>
                <w:lang w:val="en-US"/>
              </w:rPr>
              <w:t>.</w:t>
            </w:r>
          </w:p>
          <w:p w14:paraId="2657F21C" w14:textId="6E7AD4FF" w:rsidR="001B4A3D" w:rsidRPr="003C5361" w:rsidRDefault="00B758E6" w:rsidP="009C0DA2">
            <w:pPr>
              <w:pStyle w:val="ListParagraph"/>
              <w:numPr>
                <w:ilvl w:val="0"/>
                <w:numId w:val="7"/>
              </w:numPr>
              <w:spacing w:after="160" w:line="259" w:lineRule="auto"/>
              <w:ind w:left="317" w:hanging="284"/>
              <w:jc w:val="both"/>
              <w:rPr>
                <w:bCs/>
                <w:iCs/>
                <w:color w:val="auto"/>
                <w:lang w:val="en-US"/>
              </w:rPr>
            </w:pPr>
            <w:proofErr w:type="spellStart"/>
            <w:r w:rsidRPr="003C5361">
              <w:t>Vedins</w:t>
            </w:r>
            <w:proofErr w:type="spellEnd"/>
            <w:r w:rsidRPr="003C5361">
              <w:t xml:space="preserve"> I. Loģika. Rīga: Avots, 2009, 400 lpp.</w:t>
            </w:r>
          </w:p>
        </w:tc>
      </w:tr>
      <w:tr w:rsidR="000946D6" w:rsidRPr="000946D6" w14:paraId="5BC20BBB" w14:textId="77777777" w:rsidTr="001A6313">
        <w:trPr>
          <w:jc w:val="center"/>
        </w:trPr>
        <w:tc>
          <w:tcPr>
            <w:tcW w:w="9582" w:type="dxa"/>
            <w:gridSpan w:val="2"/>
          </w:tcPr>
          <w:p w14:paraId="0AE3AF20" w14:textId="77777777" w:rsidR="008D4CBD" w:rsidRPr="000946D6" w:rsidRDefault="008D4CBD" w:rsidP="008D4CBD">
            <w:pPr>
              <w:pStyle w:val="Nosaukumi"/>
            </w:pPr>
            <w:r w:rsidRPr="000946D6">
              <w:t>Papildus informācijas avoti</w:t>
            </w:r>
          </w:p>
        </w:tc>
      </w:tr>
      <w:tr w:rsidR="000946D6" w:rsidRPr="000946D6" w14:paraId="5237EE9C" w14:textId="77777777" w:rsidTr="001A6313">
        <w:trPr>
          <w:jc w:val="center"/>
        </w:trPr>
        <w:tc>
          <w:tcPr>
            <w:tcW w:w="9582" w:type="dxa"/>
            <w:gridSpan w:val="2"/>
          </w:tcPr>
          <w:p w14:paraId="02F56FDC" w14:textId="62E4D9EA" w:rsidR="005D1D0C" w:rsidRPr="005D1D0C" w:rsidRDefault="005D1D0C" w:rsidP="009C0DA2">
            <w:pPr>
              <w:pStyle w:val="ListParagraph"/>
              <w:numPr>
                <w:ilvl w:val="0"/>
                <w:numId w:val="11"/>
              </w:numPr>
              <w:spacing w:after="160" w:line="259" w:lineRule="auto"/>
              <w:ind w:left="317" w:hanging="284"/>
              <w:jc w:val="both"/>
              <w:rPr>
                <w:color w:val="auto"/>
              </w:rPr>
            </w:pPr>
            <w:proofErr w:type="spellStart"/>
            <w:r w:rsidRPr="005D1D0C">
              <w:rPr>
                <w:color w:val="auto"/>
              </w:rPr>
              <w:lastRenderedPageBreak/>
              <w:t>Ellyson</w:t>
            </w:r>
            <w:proofErr w:type="spellEnd"/>
            <w:r w:rsidRPr="005D1D0C">
              <w:rPr>
                <w:color w:val="auto"/>
              </w:rPr>
              <w:t xml:space="preserve"> S., </w:t>
            </w:r>
            <w:proofErr w:type="spellStart"/>
            <w:r w:rsidRPr="005D1D0C">
              <w:rPr>
                <w:color w:val="auto"/>
              </w:rPr>
              <w:t>Coldren</w:t>
            </w:r>
            <w:proofErr w:type="spellEnd"/>
            <w:r w:rsidRPr="005D1D0C">
              <w:rPr>
                <w:color w:val="auto"/>
              </w:rPr>
              <w:t xml:space="preserve"> J.T., </w:t>
            </w:r>
            <w:proofErr w:type="spellStart"/>
            <w:r w:rsidRPr="005D1D0C">
              <w:rPr>
                <w:color w:val="auto"/>
              </w:rPr>
              <w:t>Kestner</w:t>
            </w:r>
            <w:proofErr w:type="spellEnd"/>
            <w:r w:rsidRPr="005D1D0C">
              <w:rPr>
                <w:color w:val="auto"/>
              </w:rPr>
              <w:t xml:space="preserve"> J., </w:t>
            </w:r>
            <w:proofErr w:type="spellStart"/>
            <w:r w:rsidRPr="005D1D0C">
              <w:rPr>
                <w:color w:val="auto"/>
              </w:rPr>
              <w:t>Fry</w:t>
            </w:r>
            <w:proofErr w:type="spellEnd"/>
            <w:r w:rsidRPr="005D1D0C">
              <w:rPr>
                <w:color w:val="auto"/>
              </w:rPr>
              <w:t xml:space="preserve"> R. &amp; </w:t>
            </w:r>
            <w:proofErr w:type="spellStart"/>
            <w:r w:rsidRPr="005D1D0C">
              <w:rPr>
                <w:color w:val="auto"/>
              </w:rPr>
              <w:t>Ragozzine</w:t>
            </w:r>
            <w:proofErr w:type="spellEnd"/>
            <w:r w:rsidRPr="005D1D0C">
              <w:rPr>
                <w:color w:val="auto"/>
              </w:rPr>
              <w:t xml:space="preserve"> F. (2008). </w:t>
            </w:r>
            <w:proofErr w:type="spellStart"/>
            <w:r w:rsidRPr="005D1D0C">
              <w:rPr>
                <w:color w:val="auto"/>
              </w:rPr>
              <w:t>General</w:t>
            </w:r>
            <w:proofErr w:type="spellEnd"/>
            <w:r w:rsidRPr="005D1D0C">
              <w:rPr>
                <w:color w:val="auto"/>
              </w:rPr>
              <w:t xml:space="preserve"> </w:t>
            </w:r>
            <w:proofErr w:type="spellStart"/>
            <w:r w:rsidRPr="005D1D0C">
              <w:rPr>
                <w:color w:val="auto"/>
              </w:rPr>
              <w:t>Psychology</w:t>
            </w:r>
            <w:proofErr w:type="spellEnd"/>
            <w:r w:rsidRPr="005D1D0C">
              <w:rPr>
                <w:color w:val="auto"/>
              </w:rPr>
              <w:t xml:space="preserve">. </w:t>
            </w:r>
            <w:proofErr w:type="spellStart"/>
            <w:r w:rsidRPr="005D1D0C">
              <w:rPr>
                <w:color w:val="auto"/>
              </w:rPr>
              <w:t>Kendall</w:t>
            </w:r>
            <w:proofErr w:type="spellEnd"/>
            <w:r w:rsidRPr="005D1D0C">
              <w:rPr>
                <w:color w:val="auto"/>
              </w:rPr>
              <w:t xml:space="preserve"> </w:t>
            </w:r>
            <w:proofErr w:type="spellStart"/>
            <w:r w:rsidRPr="005D1D0C">
              <w:rPr>
                <w:color w:val="auto"/>
              </w:rPr>
              <w:t>Hunt</w:t>
            </w:r>
            <w:proofErr w:type="spellEnd"/>
            <w:r w:rsidRPr="005D1D0C">
              <w:rPr>
                <w:color w:val="auto"/>
              </w:rPr>
              <w:t xml:space="preserve"> </w:t>
            </w:r>
            <w:proofErr w:type="spellStart"/>
            <w:r w:rsidRPr="005D1D0C">
              <w:rPr>
                <w:color w:val="auto"/>
              </w:rPr>
              <w:t>Pub</w:t>
            </w:r>
            <w:proofErr w:type="spellEnd"/>
            <w:r w:rsidRPr="005D1D0C">
              <w:rPr>
                <w:color w:val="auto"/>
              </w:rPr>
              <w:t>.</w:t>
            </w:r>
          </w:p>
          <w:p w14:paraId="1F7735CB" w14:textId="0088CDA3" w:rsidR="005D1D0C" w:rsidRPr="001B4A3D" w:rsidRDefault="005D1D0C" w:rsidP="009C0DA2">
            <w:pPr>
              <w:pStyle w:val="ListParagraph"/>
              <w:numPr>
                <w:ilvl w:val="0"/>
                <w:numId w:val="11"/>
              </w:numPr>
              <w:spacing w:after="160" w:line="259" w:lineRule="auto"/>
              <w:ind w:left="317" w:hanging="284"/>
              <w:jc w:val="both"/>
              <w:rPr>
                <w:color w:val="auto"/>
              </w:rPr>
            </w:pPr>
            <w:r w:rsidRPr="001B4A3D">
              <w:rPr>
                <w:color w:val="auto"/>
              </w:rPr>
              <w:t>Filipss Č. Loģiskā domāšana: 50 vingrinājumi, kas mainīs tavu domāšanas veidu. Rīga: Zvaigzne ABC. 2015.</w:t>
            </w:r>
          </w:p>
          <w:p w14:paraId="3B57652B" w14:textId="1B45A1B6" w:rsidR="005D1D0C" w:rsidRDefault="005D1D0C" w:rsidP="009C0DA2">
            <w:pPr>
              <w:pStyle w:val="ListParagraph"/>
              <w:numPr>
                <w:ilvl w:val="0"/>
                <w:numId w:val="11"/>
              </w:numPr>
              <w:spacing w:after="160" w:line="259" w:lineRule="auto"/>
              <w:ind w:left="317" w:hanging="284"/>
              <w:jc w:val="both"/>
              <w:rPr>
                <w:color w:val="auto"/>
              </w:rPr>
            </w:pPr>
            <w:r w:rsidRPr="001B4A3D">
              <w:rPr>
                <w:color w:val="auto"/>
              </w:rPr>
              <w:t>Filipss Č. Taktiskā domāšana. 50 vingrinājumi, kas mainīs tavu domāšanas veidu. Rīga: Zvaigzne ABC. 2015.</w:t>
            </w:r>
          </w:p>
          <w:p w14:paraId="16B65219" w14:textId="1A1D45DE" w:rsidR="005D1D0C" w:rsidRDefault="005D1D0C" w:rsidP="009C0DA2">
            <w:pPr>
              <w:pStyle w:val="ListParagraph"/>
              <w:numPr>
                <w:ilvl w:val="0"/>
                <w:numId w:val="11"/>
              </w:numPr>
              <w:spacing w:after="160" w:line="259" w:lineRule="auto"/>
              <w:ind w:left="317" w:hanging="284"/>
              <w:jc w:val="both"/>
              <w:rPr>
                <w:color w:val="auto"/>
              </w:rPr>
            </w:pPr>
            <w:proofErr w:type="spellStart"/>
            <w:r w:rsidRPr="001B4A3D">
              <w:rPr>
                <w:color w:val="auto"/>
              </w:rPr>
              <w:t>Vīkss</w:t>
            </w:r>
            <w:proofErr w:type="spellEnd"/>
            <w:r w:rsidR="009C0DA2">
              <w:rPr>
                <w:color w:val="auto"/>
              </w:rPr>
              <w:t xml:space="preserve"> </w:t>
            </w:r>
            <w:r w:rsidRPr="001B4A3D">
              <w:rPr>
                <w:color w:val="auto"/>
              </w:rPr>
              <w:t xml:space="preserve">M. </w:t>
            </w:r>
            <w:proofErr w:type="spellStart"/>
            <w:r w:rsidRPr="001B4A3D">
              <w:rPr>
                <w:color w:val="auto"/>
              </w:rPr>
              <w:t>Filosofija</w:t>
            </w:r>
            <w:proofErr w:type="spellEnd"/>
            <w:r w:rsidRPr="001B4A3D">
              <w:rPr>
                <w:color w:val="auto"/>
              </w:rPr>
              <w:t xml:space="preserve"> īsumā: 200 pamatjēdzienu īsi skaidrojumi. Rīga: Jāņa Rozes apgāds. 2015.</w:t>
            </w:r>
          </w:p>
          <w:p w14:paraId="6657D29E" w14:textId="76C6E8DA" w:rsidR="001B4A3D" w:rsidRPr="00B07D17" w:rsidRDefault="003C5361" w:rsidP="00B07D17">
            <w:pPr>
              <w:pStyle w:val="ListParagraph"/>
              <w:numPr>
                <w:ilvl w:val="0"/>
                <w:numId w:val="11"/>
              </w:numPr>
              <w:spacing w:after="160" w:line="259" w:lineRule="auto"/>
              <w:ind w:left="317" w:hanging="284"/>
              <w:jc w:val="both"/>
              <w:rPr>
                <w:color w:val="auto"/>
              </w:rPr>
            </w:pPr>
            <w:r w:rsidRPr="00B758E6">
              <w:rPr>
                <w:bCs/>
                <w:iCs/>
                <w:color w:val="auto"/>
              </w:rPr>
              <w:t xml:space="preserve">Vorobjovs A. Vispārīgā psiholoģija, Rīga: Izglītības soļi. </w:t>
            </w:r>
            <w:r>
              <w:rPr>
                <w:bCs/>
                <w:iCs/>
                <w:color w:val="auto"/>
              </w:rPr>
              <w:t>2000, 212 lpp.</w:t>
            </w:r>
            <w:bookmarkStart w:id="2" w:name="_GoBack"/>
            <w:bookmarkEnd w:id="2"/>
          </w:p>
        </w:tc>
      </w:tr>
      <w:tr w:rsidR="000946D6" w:rsidRPr="000946D6" w14:paraId="427703E9" w14:textId="77777777" w:rsidTr="001A6313">
        <w:trPr>
          <w:jc w:val="center"/>
        </w:trPr>
        <w:tc>
          <w:tcPr>
            <w:tcW w:w="9582" w:type="dxa"/>
            <w:gridSpan w:val="2"/>
          </w:tcPr>
          <w:p w14:paraId="46C9B023" w14:textId="77777777" w:rsidR="008D4CBD" w:rsidRPr="002A15C1" w:rsidRDefault="008D4CBD" w:rsidP="008D4CBD">
            <w:pPr>
              <w:pStyle w:val="Nosaukumi"/>
            </w:pPr>
            <w:r w:rsidRPr="002A15C1">
              <w:t>Periodika un citi informācijas avoti</w:t>
            </w:r>
          </w:p>
        </w:tc>
      </w:tr>
      <w:tr w:rsidR="000946D6" w:rsidRPr="000946D6" w14:paraId="597F7525" w14:textId="77777777" w:rsidTr="001A6313">
        <w:trPr>
          <w:jc w:val="center"/>
        </w:trPr>
        <w:tc>
          <w:tcPr>
            <w:tcW w:w="9582" w:type="dxa"/>
            <w:gridSpan w:val="2"/>
          </w:tcPr>
          <w:p w14:paraId="612C7136" w14:textId="7049553F" w:rsidR="005D1D0C" w:rsidRPr="005D1D0C" w:rsidRDefault="005D1D0C" w:rsidP="005D1D0C">
            <w:pPr>
              <w:pStyle w:val="ListParagraph"/>
              <w:numPr>
                <w:ilvl w:val="0"/>
                <w:numId w:val="5"/>
              </w:numPr>
              <w:spacing w:after="160" w:line="259" w:lineRule="auto"/>
              <w:rPr>
                <w:color w:val="auto"/>
              </w:rPr>
            </w:pPr>
            <w:proofErr w:type="spellStart"/>
            <w:r w:rsidRPr="005D1D0C">
              <w:rPr>
                <w:color w:val="auto"/>
              </w:rPr>
              <w:t>Rewiew</w:t>
            </w:r>
            <w:proofErr w:type="spellEnd"/>
            <w:r w:rsidRPr="005D1D0C">
              <w:rPr>
                <w:color w:val="auto"/>
              </w:rPr>
              <w:t xml:space="preserve"> </w:t>
            </w:r>
            <w:proofErr w:type="spellStart"/>
            <w:r w:rsidRPr="005D1D0C">
              <w:rPr>
                <w:color w:val="auto"/>
              </w:rPr>
              <w:t>of</w:t>
            </w:r>
            <w:proofErr w:type="spellEnd"/>
            <w:r w:rsidRPr="005D1D0C">
              <w:rPr>
                <w:color w:val="auto"/>
              </w:rPr>
              <w:t xml:space="preserve"> </w:t>
            </w:r>
            <w:proofErr w:type="spellStart"/>
            <w:r w:rsidRPr="005D1D0C">
              <w:rPr>
                <w:color w:val="auto"/>
              </w:rPr>
              <w:t>General</w:t>
            </w:r>
            <w:proofErr w:type="spellEnd"/>
            <w:r w:rsidRPr="005D1D0C">
              <w:rPr>
                <w:color w:val="auto"/>
              </w:rPr>
              <w:t xml:space="preserve"> </w:t>
            </w:r>
            <w:proofErr w:type="spellStart"/>
            <w:r w:rsidRPr="005D1D0C">
              <w:rPr>
                <w:color w:val="auto"/>
              </w:rPr>
              <w:t>Psychology</w:t>
            </w:r>
            <w:proofErr w:type="spellEnd"/>
            <w:r w:rsidRPr="005D1D0C">
              <w:rPr>
                <w:color w:val="auto"/>
              </w:rPr>
              <w:t xml:space="preserve">. Pieejams: </w:t>
            </w:r>
            <w:hyperlink r:id="rId7" w:history="1">
              <w:r w:rsidRPr="004C441C">
                <w:rPr>
                  <w:rStyle w:val="Hyperlink"/>
                </w:rPr>
                <w:t>https://www.apa.org/pubs/journals/gpr/</w:t>
              </w:r>
            </w:hyperlink>
          </w:p>
          <w:p w14:paraId="6345F662" w14:textId="6B7ACD8C" w:rsidR="001B4A3D" w:rsidRPr="001B4A3D" w:rsidRDefault="001B4A3D" w:rsidP="005D1D0C">
            <w:pPr>
              <w:pStyle w:val="ListParagraph"/>
              <w:numPr>
                <w:ilvl w:val="0"/>
                <w:numId w:val="5"/>
              </w:numPr>
              <w:spacing w:after="160" w:line="259" w:lineRule="auto"/>
              <w:rPr>
                <w:color w:val="auto"/>
              </w:rPr>
            </w:pPr>
            <w:r w:rsidRPr="001B4A3D">
              <w:rPr>
                <w:color w:val="auto"/>
              </w:rPr>
              <w:t>Filozofija. Latvijas Universitātes zinātniskie raksti.</w:t>
            </w:r>
          </w:p>
          <w:p w14:paraId="0E0A015F" w14:textId="77777777" w:rsidR="001B4A3D" w:rsidRPr="001B4A3D" w:rsidRDefault="001B4A3D" w:rsidP="001B4A3D">
            <w:pPr>
              <w:pStyle w:val="ListParagraph"/>
              <w:numPr>
                <w:ilvl w:val="0"/>
                <w:numId w:val="5"/>
              </w:numPr>
              <w:spacing w:after="160" w:line="259" w:lineRule="auto"/>
              <w:rPr>
                <w:color w:val="auto"/>
              </w:rPr>
            </w:pPr>
            <w:proofErr w:type="spellStart"/>
            <w:r w:rsidRPr="001B4A3D">
              <w:rPr>
                <w:color w:val="auto"/>
              </w:rPr>
              <w:t>History</w:t>
            </w:r>
            <w:proofErr w:type="spellEnd"/>
            <w:r w:rsidRPr="001B4A3D">
              <w:rPr>
                <w:color w:val="auto"/>
              </w:rPr>
              <w:t xml:space="preserve"> </w:t>
            </w:r>
            <w:proofErr w:type="spellStart"/>
            <w:r w:rsidRPr="001B4A3D">
              <w:rPr>
                <w:color w:val="auto"/>
              </w:rPr>
              <w:t>and</w:t>
            </w:r>
            <w:proofErr w:type="spellEnd"/>
            <w:r w:rsidRPr="001B4A3D">
              <w:rPr>
                <w:color w:val="auto"/>
              </w:rPr>
              <w:t xml:space="preserve"> </w:t>
            </w:r>
            <w:proofErr w:type="spellStart"/>
            <w:r w:rsidRPr="001B4A3D">
              <w:rPr>
                <w:color w:val="auto"/>
              </w:rPr>
              <w:t>Philosophy</w:t>
            </w:r>
            <w:proofErr w:type="spellEnd"/>
            <w:r w:rsidRPr="001B4A3D">
              <w:rPr>
                <w:color w:val="auto"/>
              </w:rPr>
              <w:t xml:space="preserve"> </w:t>
            </w:r>
            <w:proofErr w:type="spellStart"/>
            <w:r w:rsidRPr="001B4A3D">
              <w:rPr>
                <w:color w:val="auto"/>
              </w:rPr>
              <w:t>of</w:t>
            </w:r>
            <w:proofErr w:type="spellEnd"/>
            <w:r w:rsidRPr="001B4A3D">
              <w:rPr>
                <w:color w:val="auto"/>
              </w:rPr>
              <w:t xml:space="preserve"> </w:t>
            </w:r>
            <w:proofErr w:type="spellStart"/>
            <w:r w:rsidRPr="001B4A3D">
              <w:rPr>
                <w:color w:val="auto"/>
              </w:rPr>
              <w:t>Logic</w:t>
            </w:r>
            <w:proofErr w:type="spellEnd"/>
            <w:r w:rsidRPr="001B4A3D">
              <w:rPr>
                <w:color w:val="auto"/>
              </w:rPr>
              <w:t>. ISSN:0144-5340E-ISSN:1464-5149</w:t>
            </w:r>
          </w:p>
          <w:p w14:paraId="6ADDC946" w14:textId="719D4BCB" w:rsidR="00026C21" w:rsidRPr="002A15C1" w:rsidRDefault="001B4A3D" w:rsidP="001B4A3D">
            <w:pPr>
              <w:pStyle w:val="ListParagraph"/>
              <w:numPr>
                <w:ilvl w:val="0"/>
                <w:numId w:val="5"/>
              </w:numPr>
              <w:spacing w:after="160" w:line="259" w:lineRule="auto"/>
              <w:rPr>
                <w:color w:val="auto"/>
                <w:shd w:val="clear" w:color="auto" w:fill="FFFFFF"/>
                <w:lang w:val="en-US"/>
              </w:rPr>
            </w:pPr>
            <w:proofErr w:type="spellStart"/>
            <w:r w:rsidRPr="001B4A3D">
              <w:rPr>
                <w:color w:val="auto"/>
              </w:rPr>
              <w:t>Informal</w:t>
            </w:r>
            <w:proofErr w:type="spellEnd"/>
            <w:r w:rsidRPr="001B4A3D">
              <w:rPr>
                <w:color w:val="auto"/>
              </w:rPr>
              <w:t xml:space="preserve"> </w:t>
            </w:r>
            <w:proofErr w:type="spellStart"/>
            <w:r w:rsidRPr="001B4A3D">
              <w:rPr>
                <w:color w:val="auto"/>
              </w:rPr>
              <w:t>Logic</w:t>
            </w:r>
            <w:proofErr w:type="spellEnd"/>
            <w:r w:rsidRPr="001B4A3D">
              <w:rPr>
                <w:color w:val="auto"/>
              </w:rPr>
              <w:t>. ISSN:0824-2577</w:t>
            </w:r>
          </w:p>
        </w:tc>
      </w:tr>
      <w:tr w:rsidR="000946D6" w:rsidRPr="000946D6" w14:paraId="55C2239F" w14:textId="77777777" w:rsidTr="001A6313">
        <w:trPr>
          <w:jc w:val="center"/>
        </w:trPr>
        <w:tc>
          <w:tcPr>
            <w:tcW w:w="9582" w:type="dxa"/>
            <w:gridSpan w:val="2"/>
          </w:tcPr>
          <w:p w14:paraId="09BDE9E1" w14:textId="77777777" w:rsidR="008D4CBD" w:rsidRPr="000946D6" w:rsidRDefault="008D4CBD" w:rsidP="008D4CBD">
            <w:pPr>
              <w:pStyle w:val="Nosaukumi"/>
            </w:pPr>
            <w:r w:rsidRPr="000946D6">
              <w:t>Piezīmes</w:t>
            </w:r>
          </w:p>
        </w:tc>
      </w:tr>
      <w:tr w:rsidR="008D4CBD" w:rsidRPr="000946D6" w14:paraId="3763912C" w14:textId="77777777" w:rsidTr="001A6313">
        <w:trPr>
          <w:jc w:val="center"/>
        </w:trPr>
        <w:tc>
          <w:tcPr>
            <w:tcW w:w="9582" w:type="dxa"/>
            <w:gridSpan w:val="2"/>
          </w:tcPr>
          <w:p w14:paraId="13DD5E29" w14:textId="7A9ECBE5" w:rsidR="008D4CBD" w:rsidRPr="000946D6" w:rsidRDefault="001E1594" w:rsidP="008D4CBD">
            <w:r>
              <w:t>Īs</w:t>
            </w:r>
            <w:r w:rsidR="00AD322B" w:rsidRPr="000946D6">
              <w:t xml:space="preserve">ā </w:t>
            </w:r>
            <w:r>
              <w:t>cikla</w:t>
            </w:r>
            <w:r w:rsidR="00AD322B" w:rsidRPr="000946D6">
              <w:t xml:space="preserve"> profesionālās augstākās izglītības studiju programmas „Civilā drošība un aizsardzība” studiju kurss</w:t>
            </w:r>
            <w:r w:rsidR="00026C21" w:rsidRPr="000946D6">
              <w:t>.</w:t>
            </w:r>
          </w:p>
          <w:p w14:paraId="2E7204BE" w14:textId="77777777" w:rsidR="00026C21" w:rsidRPr="000946D6" w:rsidRDefault="00026C21" w:rsidP="008D4CBD">
            <w:pPr>
              <w:rPr>
                <w:bCs w:val="0"/>
              </w:rPr>
            </w:pPr>
          </w:p>
          <w:p w14:paraId="672CA930" w14:textId="77777777" w:rsidR="008D4CBD" w:rsidRPr="000946D6" w:rsidRDefault="008D4CBD" w:rsidP="008D4CBD">
            <w:r w:rsidRPr="000946D6">
              <w:t>Kurss tiek docēts latviešu valodā.</w:t>
            </w:r>
          </w:p>
        </w:tc>
      </w:tr>
    </w:tbl>
    <w:p w14:paraId="01C50CB2" w14:textId="77777777" w:rsidR="001B4907" w:rsidRPr="000946D6" w:rsidRDefault="001B4907" w:rsidP="001B4907"/>
    <w:p w14:paraId="7F84B59E" w14:textId="77777777" w:rsidR="001B4907" w:rsidRPr="000946D6" w:rsidRDefault="001B4907" w:rsidP="001B4907"/>
    <w:p w14:paraId="21386E02" w14:textId="77777777" w:rsidR="00360579" w:rsidRPr="000946D6" w:rsidRDefault="00360579"/>
    <w:sectPr w:rsidR="00360579" w:rsidRPr="000946D6" w:rsidSect="000A4260">
      <w:headerReference w:type="default" r:id="rId8"/>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E11C28" w14:textId="77777777" w:rsidR="004845B5" w:rsidRDefault="004845B5" w:rsidP="001B4907">
      <w:r>
        <w:separator/>
      </w:r>
    </w:p>
  </w:endnote>
  <w:endnote w:type="continuationSeparator" w:id="0">
    <w:p w14:paraId="45187193" w14:textId="77777777" w:rsidR="004845B5" w:rsidRDefault="004845B5"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4BD4EC" w14:textId="77777777" w:rsidR="004845B5" w:rsidRDefault="004845B5" w:rsidP="001B4907">
      <w:r>
        <w:separator/>
      </w:r>
    </w:p>
  </w:footnote>
  <w:footnote w:type="continuationSeparator" w:id="0">
    <w:p w14:paraId="3355FDA9" w14:textId="77777777" w:rsidR="004845B5" w:rsidRDefault="004845B5"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1D5DE" w14:textId="77777777" w:rsidR="00744703" w:rsidRDefault="00744703" w:rsidP="007534EA">
    <w:pPr>
      <w:pStyle w:val="Header"/>
    </w:pPr>
  </w:p>
  <w:p w14:paraId="0476ADCC" w14:textId="77777777" w:rsidR="00744703" w:rsidRPr="007B1FB4" w:rsidRDefault="00744703" w:rsidP="007534EA">
    <w:pPr>
      <w:pStyle w:val="Header"/>
    </w:pPr>
  </w:p>
  <w:p w14:paraId="57F6203B" w14:textId="77777777" w:rsidR="00744703" w:rsidRPr="00D66CC2" w:rsidRDefault="00744703"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596462F"/>
    <w:multiLevelType w:val="hybridMultilevel"/>
    <w:tmpl w:val="88CEC452"/>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7B343F"/>
    <w:multiLevelType w:val="hybridMultilevel"/>
    <w:tmpl w:val="0A9C81FE"/>
    <w:lvl w:ilvl="0" w:tplc="7F624254">
      <w:start w:val="1"/>
      <w:numFmt w:val="decimal"/>
      <w:lvlText w:val="%1."/>
      <w:lvlJc w:val="left"/>
      <w:pPr>
        <w:ind w:left="380" w:hanging="36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3" w15:restartNumberingAfterBreak="0">
    <w:nsid w:val="1A666CCF"/>
    <w:multiLevelType w:val="hybridMultilevel"/>
    <w:tmpl w:val="275A2658"/>
    <w:lvl w:ilvl="0" w:tplc="C332E7AA">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278E1CF5"/>
    <w:multiLevelType w:val="hybridMultilevel"/>
    <w:tmpl w:val="560C6F54"/>
    <w:lvl w:ilvl="0" w:tplc="0426000F">
      <w:start w:val="1"/>
      <w:numFmt w:val="decimal"/>
      <w:lvlText w:val="%1."/>
      <w:lvlJc w:val="left"/>
      <w:pPr>
        <w:ind w:left="884" w:hanging="360"/>
      </w:pPr>
    </w:lvl>
    <w:lvl w:ilvl="1" w:tplc="04260019" w:tentative="1">
      <w:start w:val="1"/>
      <w:numFmt w:val="lowerLetter"/>
      <w:lvlText w:val="%2."/>
      <w:lvlJc w:val="left"/>
      <w:pPr>
        <w:ind w:left="1604" w:hanging="360"/>
      </w:pPr>
    </w:lvl>
    <w:lvl w:ilvl="2" w:tplc="0426001B" w:tentative="1">
      <w:start w:val="1"/>
      <w:numFmt w:val="lowerRoman"/>
      <w:lvlText w:val="%3."/>
      <w:lvlJc w:val="right"/>
      <w:pPr>
        <w:ind w:left="2324" w:hanging="180"/>
      </w:pPr>
    </w:lvl>
    <w:lvl w:ilvl="3" w:tplc="0426000F" w:tentative="1">
      <w:start w:val="1"/>
      <w:numFmt w:val="decimal"/>
      <w:lvlText w:val="%4."/>
      <w:lvlJc w:val="left"/>
      <w:pPr>
        <w:ind w:left="3044" w:hanging="360"/>
      </w:pPr>
    </w:lvl>
    <w:lvl w:ilvl="4" w:tplc="04260019" w:tentative="1">
      <w:start w:val="1"/>
      <w:numFmt w:val="lowerLetter"/>
      <w:lvlText w:val="%5."/>
      <w:lvlJc w:val="left"/>
      <w:pPr>
        <w:ind w:left="3764" w:hanging="360"/>
      </w:pPr>
    </w:lvl>
    <w:lvl w:ilvl="5" w:tplc="0426001B" w:tentative="1">
      <w:start w:val="1"/>
      <w:numFmt w:val="lowerRoman"/>
      <w:lvlText w:val="%6."/>
      <w:lvlJc w:val="right"/>
      <w:pPr>
        <w:ind w:left="4484" w:hanging="180"/>
      </w:pPr>
    </w:lvl>
    <w:lvl w:ilvl="6" w:tplc="0426000F" w:tentative="1">
      <w:start w:val="1"/>
      <w:numFmt w:val="decimal"/>
      <w:lvlText w:val="%7."/>
      <w:lvlJc w:val="left"/>
      <w:pPr>
        <w:ind w:left="5204" w:hanging="360"/>
      </w:pPr>
    </w:lvl>
    <w:lvl w:ilvl="7" w:tplc="04260019" w:tentative="1">
      <w:start w:val="1"/>
      <w:numFmt w:val="lowerLetter"/>
      <w:lvlText w:val="%8."/>
      <w:lvlJc w:val="left"/>
      <w:pPr>
        <w:ind w:left="5924" w:hanging="360"/>
      </w:pPr>
    </w:lvl>
    <w:lvl w:ilvl="8" w:tplc="0426001B" w:tentative="1">
      <w:start w:val="1"/>
      <w:numFmt w:val="lowerRoman"/>
      <w:lvlText w:val="%9."/>
      <w:lvlJc w:val="right"/>
      <w:pPr>
        <w:ind w:left="6644" w:hanging="180"/>
      </w:pPr>
    </w:lvl>
  </w:abstractNum>
  <w:abstractNum w:abstractNumId="5" w15:restartNumberingAfterBreak="0">
    <w:nsid w:val="2E801DED"/>
    <w:multiLevelType w:val="hybridMultilevel"/>
    <w:tmpl w:val="ACA48E3E"/>
    <w:lvl w:ilvl="0" w:tplc="0409000F">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38AE2633"/>
    <w:multiLevelType w:val="hybridMultilevel"/>
    <w:tmpl w:val="183E7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2E2611"/>
    <w:multiLevelType w:val="hybridMultilevel"/>
    <w:tmpl w:val="2ED640AA"/>
    <w:lvl w:ilvl="0" w:tplc="0409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FF169C9"/>
    <w:multiLevelType w:val="hybridMultilevel"/>
    <w:tmpl w:val="560C6F54"/>
    <w:lvl w:ilvl="0" w:tplc="0426000F">
      <w:start w:val="1"/>
      <w:numFmt w:val="decimal"/>
      <w:lvlText w:val="%1."/>
      <w:lvlJc w:val="left"/>
      <w:pPr>
        <w:ind w:left="884" w:hanging="360"/>
      </w:pPr>
    </w:lvl>
    <w:lvl w:ilvl="1" w:tplc="04260019" w:tentative="1">
      <w:start w:val="1"/>
      <w:numFmt w:val="lowerLetter"/>
      <w:lvlText w:val="%2."/>
      <w:lvlJc w:val="left"/>
      <w:pPr>
        <w:ind w:left="1604" w:hanging="360"/>
      </w:pPr>
    </w:lvl>
    <w:lvl w:ilvl="2" w:tplc="0426001B" w:tentative="1">
      <w:start w:val="1"/>
      <w:numFmt w:val="lowerRoman"/>
      <w:lvlText w:val="%3."/>
      <w:lvlJc w:val="right"/>
      <w:pPr>
        <w:ind w:left="2324" w:hanging="180"/>
      </w:pPr>
    </w:lvl>
    <w:lvl w:ilvl="3" w:tplc="0426000F" w:tentative="1">
      <w:start w:val="1"/>
      <w:numFmt w:val="decimal"/>
      <w:lvlText w:val="%4."/>
      <w:lvlJc w:val="left"/>
      <w:pPr>
        <w:ind w:left="3044" w:hanging="360"/>
      </w:pPr>
    </w:lvl>
    <w:lvl w:ilvl="4" w:tplc="04260019" w:tentative="1">
      <w:start w:val="1"/>
      <w:numFmt w:val="lowerLetter"/>
      <w:lvlText w:val="%5."/>
      <w:lvlJc w:val="left"/>
      <w:pPr>
        <w:ind w:left="3764" w:hanging="360"/>
      </w:pPr>
    </w:lvl>
    <w:lvl w:ilvl="5" w:tplc="0426001B" w:tentative="1">
      <w:start w:val="1"/>
      <w:numFmt w:val="lowerRoman"/>
      <w:lvlText w:val="%6."/>
      <w:lvlJc w:val="right"/>
      <w:pPr>
        <w:ind w:left="4484" w:hanging="180"/>
      </w:pPr>
    </w:lvl>
    <w:lvl w:ilvl="6" w:tplc="0426000F" w:tentative="1">
      <w:start w:val="1"/>
      <w:numFmt w:val="decimal"/>
      <w:lvlText w:val="%7."/>
      <w:lvlJc w:val="left"/>
      <w:pPr>
        <w:ind w:left="5204" w:hanging="360"/>
      </w:pPr>
    </w:lvl>
    <w:lvl w:ilvl="7" w:tplc="04260019" w:tentative="1">
      <w:start w:val="1"/>
      <w:numFmt w:val="lowerLetter"/>
      <w:lvlText w:val="%8."/>
      <w:lvlJc w:val="left"/>
      <w:pPr>
        <w:ind w:left="5924" w:hanging="360"/>
      </w:pPr>
    </w:lvl>
    <w:lvl w:ilvl="8" w:tplc="0426001B" w:tentative="1">
      <w:start w:val="1"/>
      <w:numFmt w:val="lowerRoman"/>
      <w:lvlText w:val="%9."/>
      <w:lvlJc w:val="right"/>
      <w:pPr>
        <w:ind w:left="6644" w:hanging="180"/>
      </w:pPr>
    </w:lvl>
  </w:abstractNum>
  <w:abstractNum w:abstractNumId="9" w15:restartNumberingAfterBreak="0">
    <w:nsid w:val="66517567"/>
    <w:multiLevelType w:val="hybridMultilevel"/>
    <w:tmpl w:val="560C6F54"/>
    <w:lvl w:ilvl="0" w:tplc="0426000F">
      <w:start w:val="1"/>
      <w:numFmt w:val="decimal"/>
      <w:lvlText w:val="%1."/>
      <w:lvlJc w:val="left"/>
      <w:pPr>
        <w:ind w:left="884" w:hanging="360"/>
      </w:pPr>
    </w:lvl>
    <w:lvl w:ilvl="1" w:tplc="04260019" w:tentative="1">
      <w:start w:val="1"/>
      <w:numFmt w:val="lowerLetter"/>
      <w:lvlText w:val="%2."/>
      <w:lvlJc w:val="left"/>
      <w:pPr>
        <w:ind w:left="1604" w:hanging="360"/>
      </w:pPr>
    </w:lvl>
    <w:lvl w:ilvl="2" w:tplc="0426001B" w:tentative="1">
      <w:start w:val="1"/>
      <w:numFmt w:val="lowerRoman"/>
      <w:lvlText w:val="%3."/>
      <w:lvlJc w:val="right"/>
      <w:pPr>
        <w:ind w:left="2324" w:hanging="180"/>
      </w:pPr>
    </w:lvl>
    <w:lvl w:ilvl="3" w:tplc="0426000F" w:tentative="1">
      <w:start w:val="1"/>
      <w:numFmt w:val="decimal"/>
      <w:lvlText w:val="%4."/>
      <w:lvlJc w:val="left"/>
      <w:pPr>
        <w:ind w:left="3044" w:hanging="360"/>
      </w:pPr>
    </w:lvl>
    <w:lvl w:ilvl="4" w:tplc="04260019" w:tentative="1">
      <w:start w:val="1"/>
      <w:numFmt w:val="lowerLetter"/>
      <w:lvlText w:val="%5."/>
      <w:lvlJc w:val="left"/>
      <w:pPr>
        <w:ind w:left="3764" w:hanging="360"/>
      </w:pPr>
    </w:lvl>
    <w:lvl w:ilvl="5" w:tplc="0426001B" w:tentative="1">
      <w:start w:val="1"/>
      <w:numFmt w:val="lowerRoman"/>
      <w:lvlText w:val="%6."/>
      <w:lvlJc w:val="right"/>
      <w:pPr>
        <w:ind w:left="4484" w:hanging="180"/>
      </w:pPr>
    </w:lvl>
    <w:lvl w:ilvl="6" w:tplc="0426000F" w:tentative="1">
      <w:start w:val="1"/>
      <w:numFmt w:val="decimal"/>
      <w:lvlText w:val="%7."/>
      <w:lvlJc w:val="left"/>
      <w:pPr>
        <w:ind w:left="5204" w:hanging="360"/>
      </w:pPr>
    </w:lvl>
    <w:lvl w:ilvl="7" w:tplc="04260019" w:tentative="1">
      <w:start w:val="1"/>
      <w:numFmt w:val="lowerLetter"/>
      <w:lvlText w:val="%8."/>
      <w:lvlJc w:val="left"/>
      <w:pPr>
        <w:ind w:left="5924" w:hanging="360"/>
      </w:pPr>
    </w:lvl>
    <w:lvl w:ilvl="8" w:tplc="0426001B" w:tentative="1">
      <w:start w:val="1"/>
      <w:numFmt w:val="lowerRoman"/>
      <w:lvlText w:val="%9."/>
      <w:lvlJc w:val="right"/>
      <w:pPr>
        <w:ind w:left="6644" w:hanging="180"/>
      </w:pPr>
    </w:lvl>
  </w:abstractNum>
  <w:abstractNum w:abstractNumId="10" w15:restartNumberingAfterBreak="0">
    <w:nsid w:val="6C7754D3"/>
    <w:multiLevelType w:val="hybridMultilevel"/>
    <w:tmpl w:val="C27CC466"/>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DB5203"/>
    <w:multiLevelType w:val="hybridMultilevel"/>
    <w:tmpl w:val="183E7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E451AE5"/>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3" w15:restartNumberingAfterBreak="0">
    <w:nsid w:val="7D3F2B19"/>
    <w:multiLevelType w:val="hybridMultilevel"/>
    <w:tmpl w:val="D06E85C2"/>
    <w:lvl w:ilvl="0" w:tplc="F91C73F8">
      <w:start w:val="1"/>
      <w:numFmt w:val="decimal"/>
      <w:lvlText w:val="%1."/>
      <w:lvlJc w:val="left"/>
      <w:pPr>
        <w:ind w:left="394" w:hanging="360"/>
      </w:pPr>
      <w:rPr>
        <w:rFonts w:hint="default"/>
        <w:i w:val="0"/>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num w:numId="1">
    <w:abstractNumId w:val="6"/>
  </w:num>
  <w:num w:numId="2">
    <w:abstractNumId w:val="12"/>
  </w:num>
  <w:num w:numId="3">
    <w:abstractNumId w:val="13"/>
  </w:num>
  <w:num w:numId="4">
    <w:abstractNumId w:val="10"/>
  </w:num>
  <w:num w:numId="5">
    <w:abstractNumId w:val="1"/>
  </w:num>
  <w:num w:numId="6">
    <w:abstractNumId w:val="2"/>
  </w:num>
  <w:num w:numId="7">
    <w:abstractNumId w:val="4"/>
  </w:num>
  <w:num w:numId="8">
    <w:abstractNumId w:val="8"/>
  </w:num>
  <w:num w:numId="9">
    <w:abstractNumId w:val="11"/>
  </w:num>
  <w:num w:numId="10">
    <w:abstractNumId w:val="7"/>
  </w:num>
  <w:num w:numId="11">
    <w:abstractNumId w:val="5"/>
  </w:num>
  <w:num w:numId="12">
    <w:abstractNumId w:val="3"/>
  </w:num>
  <w:num w:numId="13">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08E8"/>
    <w:rsid w:val="00026C21"/>
    <w:rsid w:val="00035105"/>
    <w:rsid w:val="00036B1C"/>
    <w:rsid w:val="00050243"/>
    <w:rsid w:val="000946D6"/>
    <w:rsid w:val="000A4260"/>
    <w:rsid w:val="000F2AB5"/>
    <w:rsid w:val="00104432"/>
    <w:rsid w:val="00106E63"/>
    <w:rsid w:val="00115433"/>
    <w:rsid w:val="00126738"/>
    <w:rsid w:val="0014394E"/>
    <w:rsid w:val="00180720"/>
    <w:rsid w:val="001B4907"/>
    <w:rsid w:val="001B4A3D"/>
    <w:rsid w:val="001E1594"/>
    <w:rsid w:val="00244E4B"/>
    <w:rsid w:val="00277456"/>
    <w:rsid w:val="002A15C1"/>
    <w:rsid w:val="002F3DD9"/>
    <w:rsid w:val="00304653"/>
    <w:rsid w:val="00317E78"/>
    <w:rsid w:val="00344179"/>
    <w:rsid w:val="00360579"/>
    <w:rsid w:val="003665E6"/>
    <w:rsid w:val="003B228F"/>
    <w:rsid w:val="003C2FFF"/>
    <w:rsid w:val="003C5361"/>
    <w:rsid w:val="003D1A68"/>
    <w:rsid w:val="003D2A5D"/>
    <w:rsid w:val="003E46DC"/>
    <w:rsid w:val="00454AF0"/>
    <w:rsid w:val="004845B5"/>
    <w:rsid w:val="004C4E1C"/>
    <w:rsid w:val="004D723D"/>
    <w:rsid w:val="004D79FB"/>
    <w:rsid w:val="00565760"/>
    <w:rsid w:val="0056659C"/>
    <w:rsid w:val="00572FE7"/>
    <w:rsid w:val="005A5E08"/>
    <w:rsid w:val="005B15D9"/>
    <w:rsid w:val="005B54C2"/>
    <w:rsid w:val="005D1D0C"/>
    <w:rsid w:val="005E3754"/>
    <w:rsid w:val="005F03E9"/>
    <w:rsid w:val="005F6C42"/>
    <w:rsid w:val="00612290"/>
    <w:rsid w:val="006214C8"/>
    <w:rsid w:val="006B3790"/>
    <w:rsid w:val="006E01E4"/>
    <w:rsid w:val="007005A3"/>
    <w:rsid w:val="00744703"/>
    <w:rsid w:val="007753BA"/>
    <w:rsid w:val="00791E37"/>
    <w:rsid w:val="008432F7"/>
    <w:rsid w:val="0086185A"/>
    <w:rsid w:val="00870DA4"/>
    <w:rsid w:val="00875ADC"/>
    <w:rsid w:val="00877E76"/>
    <w:rsid w:val="00897803"/>
    <w:rsid w:val="008D4CBD"/>
    <w:rsid w:val="008F5EB7"/>
    <w:rsid w:val="0093216F"/>
    <w:rsid w:val="00935CDC"/>
    <w:rsid w:val="009626B2"/>
    <w:rsid w:val="009C0DA2"/>
    <w:rsid w:val="009E42B8"/>
    <w:rsid w:val="00A65099"/>
    <w:rsid w:val="00A728D7"/>
    <w:rsid w:val="00A77ECC"/>
    <w:rsid w:val="00AD322B"/>
    <w:rsid w:val="00AD4E43"/>
    <w:rsid w:val="00AE3E66"/>
    <w:rsid w:val="00B07D17"/>
    <w:rsid w:val="00B13E94"/>
    <w:rsid w:val="00B3702E"/>
    <w:rsid w:val="00B5076A"/>
    <w:rsid w:val="00B71C4B"/>
    <w:rsid w:val="00B758E6"/>
    <w:rsid w:val="00BA0492"/>
    <w:rsid w:val="00BA720A"/>
    <w:rsid w:val="00BC05DC"/>
    <w:rsid w:val="00C54FBF"/>
    <w:rsid w:val="00C71C0C"/>
    <w:rsid w:val="00CF0E08"/>
    <w:rsid w:val="00D641E3"/>
    <w:rsid w:val="00D67BC0"/>
    <w:rsid w:val="00D74981"/>
    <w:rsid w:val="00D84BA2"/>
    <w:rsid w:val="00D901EA"/>
    <w:rsid w:val="00DA1BF8"/>
    <w:rsid w:val="00DB0213"/>
    <w:rsid w:val="00EE14E7"/>
    <w:rsid w:val="00F04F8C"/>
    <w:rsid w:val="00F129BD"/>
    <w:rsid w:val="00F139DB"/>
    <w:rsid w:val="00F16E20"/>
    <w:rsid w:val="00F434D2"/>
    <w:rsid w:val="00F95089"/>
    <w:rsid w:val="00FA273F"/>
    <w:rsid w:val="00FA706B"/>
    <w:rsid w:val="00FC0A50"/>
    <w:rsid w:val="00FD42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42347"/>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3C536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uiPriority w:val="34"/>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styleId="UnresolvedMention">
    <w:name w:val="Unresolved Mention"/>
    <w:basedOn w:val="DefaultParagraphFont"/>
    <w:uiPriority w:val="99"/>
    <w:semiHidden/>
    <w:unhideWhenUsed/>
    <w:rsid w:val="005D1D0C"/>
    <w:rPr>
      <w:color w:val="605E5C"/>
      <w:shd w:val="clear" w:color="auto" w:fill="E1DFDD"/>
    </w:rPr>
  </w:style>
  <w:style w:type="character" w:customStyle="1" w:styleId="Heading1Char">
    <w:name w:val="Heading 1 Char"/>
    <w:basedOn w:val="DefaultParagraphFont"/>
    <w:link w:val="Heading1"/>
    <w:uiPriority w:val="9"/>
    <w:rsid w:val="003C5361"/>
    <w:rPr>
      <w:rFonts w:asciiTheme="majorHAnsi" w:eastAsiaTheme="majorEastAsia" w:hAnsiTheme="majorHAnsi" w:cstheme="majorBidi"/>
      <w:bCs/>
      <w:iCs/>
      <w:color w:val="2E74B5" w:themeColor="accent1" w:themeShade="BF"/>
      <w:sz w:val="32"/>
      <w:szCs w:val="32"/>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7221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apa.org/pubs/journals/gp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1492</TotalTime>
  <Pages>5</Pages>
  <Words>6789</Words>
  <Characters>3870</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33</cp:revision>
  <dcterms:created xsi:type="dcterms:W3CDTF">2020-02-12T16:18:00Z</dcterms:created>
  <dcterms:modified xsi:type="dcterms:W3CDTF">2024-04-15T10:57:00Z</dcterms:modified>
</cp:coreProperties>
</file>