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10AAC0A5" w:rsidR="001B4907" w:rsidRPr="000946D6" w:rsidRDefault="00AE093A" w:rsidP="001A6313">
            <w:pPr>
              <w:jc w:val="both"/>
              <w:rPr>
                <w:rFonts w:eastAsia="Times New Roman"/>
                <w:b/>
                <w:bCs w:val="0"/>
                <w:lang w:eastAsia="lv-LV"/>
              </w:rPr>
            </w:pPr>
            <w:r w:rsidRPr="00AE093A">
              <w:rPr>
                <w:rFonts w:eastAsia="Times New Roman"/>
                <w:b/>
                <w:bCs w:val="0"/>
                <w:lang w:eastAsia="lv-LV"/>
              </w:rPr>
              <w:t>Policijas speciālā taktika</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3BCE31F0" w:rsidR="001B4907" w:rsidRPr="000946D6" w:rsidRDefault="001B4907" w:rsidP="001A6313">
            <w:pPr>
              <w:rPr>
                <w:lang w:eastAsia="lv-LV"/>
              </w:rPr>
            </w:pP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2AFB997F" w:rsidR="001B4907" w:rsidRPr="000946D6" w:rsidRDefault="00AE093A" w:rsidP="001A6313">
            <w:pPr>
              <w:snapToGrid w:val="0"/>
            </w:pPr>
            <w:r>
              <w:t>Juridiskā zinātne</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5CD9F3DF" w:rsidR="001B4907" w:rsidRPr="000946D6" w:rsidRDefault="00572FE7"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59D3F52B" w:rsidR="001B4907" w:rsidRPr="000946D6" w:rsidRDefault="0067326B" w:rsidP="001A6313">
            <w:pPr>
              <w:rPr>
                <w:lang w:eastAsia="lv-LV"/>
              </w:rPr>
            </w:pPr>
            <w:r>
              <w:rPr>
                <w:lang w:eastAsia="lv-LV"/>
              </w:rPr>
              <w:t>4</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1C8C3CAC" w:rsidR="001B4907" w:rsidRPr="000946D6" w:rsidRDefault="0067326B" w:rsidP="001A6313">
            <w:r>
              <w:t>6</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57342357" w:rsidR="001B4907" w:rsidRPr="000946D6" w:rsidRDefault="0067326B" w:rsidP="001A6313">
            <w:pPr>
              <w:rPr>
                <w:lang w:eastAsia="lv-LV"/>
              </w:rPr>
            </w:pPr>
            <w:r>
              <w:rPr>
                <w:lang w:eastAsia="lv-LV"/>
              </w:rPr>
              <w:t>64</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558CEDD1" w:rsidR="001B4907" w:rsidRPr="000946D6" w:rsidRDefault="0067326B" w:rsidP="001A6313">
            <w:r>
              <w:t>32</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5CC4F386" w:rsidR="001B4907" w:rsidRPr="000946D6" w:rsidRDefault="004D723D"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46CBA274" w:rsidR="001B4907" w:rsidRPr="000946D6" w:rsidRDefault="0067326B" w:rsidP="001A6313">
            <w:r>
              <w:t>32</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00B14103" w:rsidR="001B4907" w:rsidRPr="000946D6" w:rsidRDefault="00761463" w:rsidP="001A6313">
            <w:pPr>
              <w:rPr>
                <w:lang w:eastAsia="lv-LV"/>
              </w:rPr>
            </w:pPr>
            <w:r>
              <w:rPr>
                <w:lang w:eastAsia="lv-LV"/>
              </w:rPr>
              <w:t>96</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526775BA" w:rsidR="008D4CBD" w:rsidRPr="000946D6" w:rsidRDefault="00AE093A" w:rsidP="00AE093A">
            <w:r>
              <w:t xml:space="preserve">Dr.iur., </w:t>
            </w:r>
            <w:proofErr w:type="spellStart"/>
            <w:r>
              <w:t>asoc.prof</w:t>
            </w:r>
            <w:proofErr w:type="spellEnd"/>
            <w:r>
              <w:t>. Aleksandrs Matvejevs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2BE86807" w:rsidR="008D4CBD" w:rsidRPr="000946D6" w:rsidRDefault="00AE093A" w:rsidP="00AE093A">
            <w:r>
              <w:t xml:space="preserve">Dr.iur., </w:t>
            </w:r>
            <w:proofErr w:type="spellStart"/>
            <w:r>
              <w:t>asoc.prof</w:t>
            </w:r>
            <w:proofErr w:type="spellEnd"/>
            <w:r>
              <w:t>. Aleksandrs Matvejevs</w:t>
            </w:r>
            <w:r w:rsidR="00AD4DF7">
              <w:t>,</w:t>
            </w:r>
            <w:r>
              <w:t xml:space="preserve"> </w:t>
            </w:r>
            <w:proofErr w:type="spellStart"/>
            <w:r w:rsidR="00F129BD">
              <w:t>Mg.</w:t>
            </w:r>
            <w:r>
              <w:t>iur</w:t>
            </w:r>
            <w:proofErr w:type="spellEnd"/>
            <w:r w:rsidR="00F129BD">
              <w:t xml:space="preserve">., </w:t>
            </w:r>
            <w:proofErr w:type="spellStart"/>
            <w:r>
              <w:t>vies</w:t>
            </w:r>
            <w:r w:rsidR="00F129BD">
              <w:t>lekt</w:t>
            </w:r>
            <w:proofErr w:type="spellEnd"/>
            <w:r w:rsidR="00F129BD">
              <w:t xml:space="preserve">. </w:t>
            </w:r>
            <w:r>
              <w:t>Jurijs Fjodorovs</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2BE942EC" w14:textId="1640D7F4" w:rsidR="008D4CBD" w:rsidRPr="000946D6" w:rsidRDefault="00AE093A" w:rsidP="00AE093A">
            <w:pPr>
              <w:jc w:val="both"/>
            </w:pPr>
            <w:r w:rsidRPr="00AE093A">
              <w:t>Sniegt zināšanas un praktiskās iemaņas par bruņojuma, ekipējuma un tehnisko līdzekļu lietošanu policijas darbā, dažādu policijas darba situāciju risināšanas paņēmieniem, policijas taktiku, metodēm un paņēmieniem, kā arī drošības pasākumiem likumpārkāpumu pārtraukšanā, personu aizturēšanā un konvojēšanā, transportlīdzekļu vajāšanā un apturēšanā, dzīvojamo telpu un citu objektu pārmeklēšanā, sabiedriskās kārtības grupveida pārkāpumu un masu nekārtību gadījumos, sadzīves konfliktsituācijās, nemotivētas agresijas un citās bīstamās un ārkārtas situācijās. Izkopt prasmes akcentēt uzmanību uz drošības pasākumu ievērošanu, iesaistoties konfliktsituāciju un likumpārkāpumu pārtraukšanā un vainīgo personu aizturēšanā.</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6342E938" w:rsidR="00115433" w:rsidRPr="000946D6" w:rsidRDefault="00C71C0C" w:rsidP="00D67BC0">
            <w:pPr>
              <w:spacing w:after="160" w:line="259" w:lineRule="auto"/>
              <w:ind w:left="34"/>
            </w:pPr>
            <w:r w:rsidRPr="00C71C0C">
              <w:t xml:space="preserve">Kursa struktūra: lekcijas – </w:t>
            </w:r>
            <w:r w:rsidR="0067326B">
              <w:t>32</w:t>
            </w:r>
            <w:r w:rsidRPr="00C71C0C">
              <w:t xml:space="preserve"> st., </w:t>
            </w:r>
            <w:r w:rsidR="004D723D" w:rsidRPr="004D723D">
              <w:t>praktiskie darbi</w:t>
            </w:r>
            <w:r w:rsidRPr="00C71C0C">
              <w:t xml:space="preserve"> - </w:t>
            </w:r>
            <w:r w:rsidR="0067326B">
              <w:t>32</w:t>
            </w:r>
            <w:r w:rsidR="00115433" w:rsidRPr="000946D6">
              <w:t xml:space="preserve"> st.</w:t>
            </w:r>
          </w:p>
          <w:p w14:paraId="63AA50FE" w14:textId="13F6E777" w:rsidR="004D723D" w:rsidRDefault="00153659" w:rsidP="00FC0A50">
            <w:pPr>
              <w:pStyle w:val="ListParagraph"/>
              <w:numPr>
                <w:ilvl w:val="0"/>
                <w:numId w:val="3"/>
              </w:numPr>
              <w:spacing w:after="160" w:line="259" w:lineRule="auto"/>
            </w:pPr>
            <w:r w:rsidRPr="00153659">
              <w:t>Policijas darba organizēšanas pamatprincipi kārtības un drošības nodrošināšanai.</w:t>
            </w:r>
            <w:r w:rsidR="004D723D">
              <w:t xml:space="preserve"> (L</w:t>
            </w:r>
            <w:r w:rsidR="00DE6CCD">
              <w:t>4</w:t>
            </w:r>
            <w:r w:rsidR="004D723D">
              <w:t>)</w:t>
            </w:r>
          </w:p>
          <w:p w14:paraId="17F21D7B" w14:textId="2C048F15" w:rsidR="004D723D" w:rsidRDefault="00E23EC3" w:rsidP="00FC0A50">
            <w:pPr>
              <w:pStyle w:val="ListParagraph"/>
              <w:numPr>
                <w:ilvl w:val="0"/>
                <w:numId w:val="3"/>
              </w:numPr>
              <w:spacing w:after="160" w:line="259" w:lineRule="auto"/>
            </w:pPr>
            <w:r w:rsidRPr="00E23EC3">
              <w:t>Policijas darbinieka bruņojums, ekipējums un tehniskie līdzekļi</w:t>
            </w:r>
            <w:r w:rsidR="004D723D">
              <w:t>. (L2)</w:t>
            </w:r>
            <w:r w:rsidR="00CD45B0">
              <w:t xml:space="preserve"> </w:t>
            </w:r>
          </w:p>
          <w:p w14:paraId="3E61BF2A" w14:textId="6BDC1B5C" w:rsidR="004D723D" w:rsidRDefault="00E23EC3" w:rsidP="00FC0A50">
            <w:pPr>
              <w:pStyle w:val="ListParagraph"/>
              <w:numPr>
                <w:ilvl w:val="0"/>
                <w:numId w:val="3"/>
              </w:numPr>
              <w:spacing w:after="160" w:line="259" w:lineRule="auto"/>
            </w:pPr>
            <w:r w:rsidRPr="00E23EC3">
              <w:t>Policijas darbā izmantojamie sakaru līdzekļi</w:t>
            </w:r>
            <w:r w:rsidR="004D723D">
              <w:t xml:space="preserve">. </w:t>
            </w:r>
            <w:r w:rsidR="00DE6CCD" w:rsidRPr="00DE6CCD">
              <w:t xml:space="preserve">(L2) </w:t>
            </w:r>
            <w:r w:rsidR="004D723D">
              <w:t>(P2)</w:t>
            </w:r>
          </w:p>
          <w:p w14:paraId="46EF9309" w14:textId="2BFA88DE" w:rsidR="004D723D" w:rsidRDefault="00E23EC3" w:rsidP="00FC0A50">
            <w:pPr>
              <w:pStyle w:val="ListParagraph"/>
              <w:numPr>
                <w:ilvl w:val="0"/>
                <w:numId w:val="3"/>
              </w:numPr>
              <w:spacing w:after="160" w:line="259" w:lineRule="auto"/>
            </w:pPr>
            <w:r w:rsidRPr="00E23EC3">
              <w:t>Iekļūšanas telpās taktika, metodes un paņēmieni.</w:t>
            </w:r>
            <w:r w:rsidR="004D723D">
              <w:t xml:space="preserve"> (L2) </w:t>
            </w:r>
          </w:p>
          <w:p w14:paraId="6FE8A5DF" w14:textId="4262E970" w:rsidR="004D723D" w:rsidRDefault="00CE432B" w:rsidP="00FC0A50">
            <w:pPr>
              <w:pStyle w:val="ListParagraph"/>
              <w:numPr>
                <w:ilvl w:val="0"/>
                <w:numId w:val="3"/>
              </w:numPr>
              <w:spacing w:after="160" w:line="259" w:lineRule="auto"/>
            </w:pPr>
            <w:r w:rsidRPr="00CE432B">
              <w:t xml:space="preserve">Kinoloģiskā dienesta izmantošana policijas darbā. </w:t>
            </w:r>
            <w:r w:rsidR="00DE6CCD">
              <w:t xml:space="preserve">(L2) </w:t>
            </w:r>
            <w:r w:rsidR="004D723D">
              <w:t>(</w:t>
            </w:r>
            <w:r w:rsidR="00AD4E43">
              <w:t>P</w:t>
            </w:r>
            <w:r w:rsidR="004D723D">
              <w:t>2)</w:t>
            </w:r>
          </w:p>
          <w:p w14:paraId="4B30418A" w14:textId="5343817A" w:rsidR="004D723D" w:rsidRDefault="00E23EC3" w:rsidP="00FC0A50">
            <w:pPr>
              <w:pStyle w:val="ListParagraph"/>
              <w:numPr>
                <w:ilvl w:val="0"/>
                <w:numId w:val="3"/>
              </w:numPr>
              <w:spacing w:after="160" w:line="259" w:lineRule="auto"/>
            </w:pPr>
            <w:r w:rsidRPr="00E23EC3">
              <w:t>Pazudušu (nomaldījušos) personu meklēšanas pamatprincipi</w:t>
            </w:r>
            <w:r w:rsidR="004D723D">
              <w:t xml:space="preserve">. </w:t>
            </w:r>
            <w:r w:rsidR="00DE6CCD">
              <w:t xml:space="preserve">(L4) </w:t>
            </w:r>
            <w:r w:rsidR="00CD45B0" w:rsidRPr="00CD45B0">
              <w:t>(P</w:t>
            </w:r>
            <w:r w:rsidR="0012533B">
              <w:t>4</w:t>
            </w:r>
            <w:r w:rsidR="00CD45B0" w:rsidRPr="00CD45B0">
              <w:t>)</w:t>
            </w:r>
          </w:p>
          <w:p w14:paraId="154F29C5" w14:textId="49121C69" w:rsidR="004D723D" w:rsidRDefault="00E23EC3" w:rsidP="00FC0A50">
            <w:pPr>
              <w:pStyle w:val="ListParagraph"/>
              <w:numPr>
                <w:ilvl w:val="0"/>
                <w:numId w:val="3"/>
              </w:numPr>
              <w:spacing w:after="160" w:line="259" w:lineRule="auto"/>
            </w:pPr>
            <w:r w:rsidRPr="00E23EC3">
              <w:t xml:space="preserve">Policijas </w:t>
            </w:r>
            <w:r w:rsidR="007F72FC">
              <w:t>rīcības taktika</w:t>
            </w:r>
            <w:r w:rsidR="007F72FC" w:rsidRPr="00D81B1F">
              <w:t xml:space="preserve"> dažād</w:t>
            </w:r>
            <w:r w:rsidR="007F72FC">
              <w:t>ā</w:t>
            </w:r>
            <w:r w:rsidR="007F72FC" w:rsidRPr="00D81B1F">
              <w:t>s situācijās</w:t>
            </w:r>
            <w:r w:rsidR="004D723D">
              <w:t>. (L</w:t>
            </w:r>
            <w:r w:rsidR="00DE6CCD">
              <w:t>4</w:t>
            </w:r>
            <w:r w:rsidR="004D723D">
              <w:t xml:space="preserve">) </w:t>
            </w:r>
            <w:r w:rsidR="004D723D" w:rsidRPr="004D723D">
              <w:t>(</w:t>
            </w:r>
            <w:r w:rsidR="00AD4E43">
              <w:t>P</w:t>
            </w:r>
            <w:r w:rsidR="0012533B">
              <w:t>4</w:t>
            </w:r>
            <w:r w:rsidR="004D723D" w:rsidRPr="004D723D">
              <w:t>)</w:t>
            </w:r>
          </w:p>
          <w:p w14:paraId="19022DDB" w14:textId="51B895D7" w:rsidR="004D723D" w:rsidRDefault="00E23EC3" w:rsidP="0099743F">
            <w:pPr>
              <w:pStyle w:val="ListParagraph"/>
              <w:numPr>
                <w:ilvl w:val="0"/>
                <w:numId w:val="3"/>
              </w:numPr>
              <w:spacing w:after="160" w:line="259" w:lineRule="auto"/>
              <w:jc w:val="both"/>
            </w:pPr>
            <w:r w:rsidRPr="00E23EC3">
              <w:t>Transportlīdzekļu apturēšanas, pārbaudes, vajāšanas un apstādināšanas taktika un nosacījumi</w:t>
            </w:r>
            <w:r w:rsidR="004D723D">
              <w:t xml:space="preserve">. </w:t>
            </w:r>
            <w:r w:rsidR="00DE6CCD">
              <w:t xml:space="preserve">(L4) </w:t>
            </w:r>
            <w:r w:rsidR="004D723D">
              <w:t>(</w:t>
            </w:r>
            <w:r w:rsidR="00AD4E43">
              <w:t>P</w:t>
            </w:r>
            <w:r w:rsidR="0012533B">
              <w:t>4</w:t>
            </w:r>
            <w:r w:rsidR="004D723D">
              <w:t>)</w:t>
            </w:r>
          </w:p>
          <w:p w14:paraId="03A5E262" w14:textId="5F2EE4F5" w:rsidR="004D723D" w:rsidRDefault="00E23EC3" w:rsidP="0099743F">
            <w:pPr>
              <w:pStyle w:val="ListParagraph"/>
              <w:numPr>
                <w:ilvl w:val="0"/>
                <w:numId w:val="3"/>
              </w:numPr>
              <w:spacing w:after="160" w:line="259" w:lineRule="auto"/>
              <w:jc w:val="both"/>
            </w:pPr>
            <w:r>
              <w:t>Policijas rīcība sabiedriskās kārtības grupveida pārkāpumu un masu nekārtību gadījumos</w:t>
            </w:r>
            <w:r w:rsidR="004D723D">
              <w:t>. (L</w:t>
            </w:r>
            <w:r w:rsidR="00DE6CCD">
              <w:t>4</w:t>
            </w:r>
            <w:r w:rsidR="004D723D">
              <w:t>)</w:t>
            </w:r>
            <w:r w:rsidR="00CD45B0">
              <w:t xml:space="preserve"> </w:t>
            </w:r>
            <w:r w:rsidR="00CD45B0" w:rsidRPr="00CD45B0">
              <w:t>(P</w:t>
            </w:r>
            <w:r w:rsidR="0012533B">
              <w:t>8</w:t>
            </w:r>
            <w:r w:rsidR="00CD45B0" w:rsidRPr="00CD45B0">
              <w:t>)</w:t>
            </w:r>
          </w:p>
          <w:p w14:paraId="0DEA8972" w14:textId="598777DC" w:rsidR="004D723D" w:rsidRDefault="00E23EC3" w:rsidP="00FC0A50">
            <w:pPr>
              <w:pStyle w:val="ListParagraph"/>
              <w:numPr>
                <w:ilvl w:val="0"/>
                <w:numId w:val="3"/>
              </w:numPr>
              <w:spacing w:after="160" w:line="259" w:lineRule="auto"/>
            </w:pPr>
            <w:r>
              <w:t xml:space="preserve">Likumpārkāpēju aizturēšana </w:t>
            </w:r>
            <w:r>
              <w:rPr>
                <w:spacing w:val="-8"/>
              </w:rPr>
              <w:t>un nogādāšana policijas struktūrvienībā</w:t>
            </w:r>
            <w:r w:rsidR="004D723D">
              <w:t xml:space="preserve">. (L2) </w:t>
            </w:r>
            <w:r w:rsidR="004D723D" w:rsidRPr="004D723D">
              <w:t>(</w:t>
            </w:r>
            <w:r w:rsidR="00AD4E43">
              <w:t>P</w:t>
            </w:r>
            <w:r w:rsidR="0012533B">
              <w:t>8</w:t>
            </w:r>
            <w:r w:rsidR="004D723D" w:rsidRPr="004D723D">
              <w:t>)</w:t>
            </w:r>
          </w:p>
          <w:p w14:paraId="2A96C58A" w14:textId="5ABAA93D" w:rsidR="004D723D" w:rsidRDefault="00E23EC3" w:rsidP="00E23EC3">
            <w:pPr>
              <w:pStyle w:val="ListParagraph"/>
              <w:numPr>
                <w:ilvl w:val="0"/>
                <w:numId w:val="3"/>
              </w:numPr>
              <w:spacing w:after="160" w:line="259" w:lineRule="auto"/>
            </w:pPr>
            <w:r>
              <w:rPr>
                <w:bCs/>
                <w:spacing w:val="1"/>
              </w:rPr>
              <w:t>Policijas darbinieka rīcība aktīva šāvēja un cita veida uzbrukuma situācijās</w:t>
            </w:r>
            <w:r w:rsidR="004D723D">
              <w:t xml:space="preserve">. (L2) </w:t>
            </w:r>
          </w:p>
          <w:p w14:paraId="28A9B6A0" w14:textId="782CC4BB" w:rsidR="00C71C0C" w:rsidRPr="001A694B" w:rsidRDefault="00C71C0C" w:rsidP="00F129BD">
            <w:pPr>
              <w:ind w:right="-19"/>
              <w:rPr>
                <w:i/>
                <w:lang w:eastAsia="ko-KR"/>
              </w:rPr>
            </w:pPr>
            <w:r w:rsidRPr="001A694B">
              <w:rPr>
                <w:i/>
                <w:lang w:eastAsia="ko-KR"/>
              </w:rPr>
              <w:lastRenderedPageBreak/>
              <w:t>L -  lekcija</w:t>
            </w:r>
          </w:p>
          <w:p w14:paraId="02F6362A" w14:textId="509D995D" w:rsidR="00C71C0C" w:rsidRPr="00C71C0C" w:rsidRDefault="004D723D" w:rsidP="00C71C0C">
            <w:pPr>
              <w:ind w:right="-19"/>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6E579A">
            <w:pPr>
              <w:pStyle w:val="ListParagraph"/>
              <w:ind w:left="20"/>
              <w:rPr>
                <w:color w:val="auto"/>
              </w:rPr>
            </w:pPr>
            <w:r w:rsidRPr="000946D6">
              <w:rPr>
                <w:color w:val="auto"/>
              </w:rPr>
              <w:t>ZINĀŠANAS:</w:t>
            </w:r>
          </w:p>
          <w:p w14:paraId="5E30C553" w14:textId="66997774" w:rsidR="000946D6" w:rsidRPr="0067326B" w:rsidRDefault="00CF0E08" w:rsidP="006E579A">
            <w:pPr>
              <w:pStyle w:val="ListParagraph"/>
              <w:numPr>
                <w:ilvl w:val="0"/>
                <w:numId w:val="6"/>
              </w:numPr>
              <w:jc w:val="both"/>
              <w:rPr>
                <w:color w:val="auto"/>
              </w:rPr>
            </w:pPr>
            <w:r>
              <w:rPr>
                <w:color w:val="auto"/>
              </w:rPr>
              <w:t>Zina</w:t>
            </w:r>
            <w:r w:rsidR="00AD4E43" w:rsidRPr="00AD4E43">
              <w:rPr>
                <w:color w:val="auto"/>
              </w:rPr>
              <w:t xml:space="preserve"> </w:t>
            </w:r>
            <w:r w:rsidR="0067326B" w:rsidRPr="0067326B">
              <w:rPr>
                <w:color w:val="auto"/>
              </w:rPr>
              <w:t>tipiskākās riska situācijas policijas darbā un personiskās drošības nosacījumus, kā arī drošības noteikumus paaugstināta riska nodarbībās</w:t>
            </w:r>
            <w:r w:rsidR="0067326B">
              <w:rPr>
                <w:color w:val="auto"/>
              </w:rPr>
              <w:t>.</w:t>
            </w:r>
          </w:p>
          <w:p w14:paraId="66FA1162" w14:textId="5EC05705" w:rsidR="00572FE7" w:rsidRPr="00572FE7" w:rsidRDefault="00572FE7" w:rsidP="006E579A">
            <w:pPr>
              <w:pStyle w:val="ListParagraph"/>
              <w:numPr>
                <w:ilvl w:val="0"/>
                <w:numId w:val="6"/>
              </w:numPr>
              <w:jc w:val="both"/>
              <w:rPr>
                <w:color w:val="auto"/>
              </w:rPr>
            </w:pPr>
            <w:r w:rsidRPr="00AD4E43">
              <w:t xml:space="preserve">Zina </w:t>
            </w:r>
            <w:r w:rsidR="0067326B" w:rsidRPr="0067326B">
              <w:t>policijas taktisko komunikāciju un taktiskos risinājumus dažādās policijas darba situācijās, kā arī ārkārtas situācijās</w:t>
            </w:r>
            <w:r w:rsidRPr="00AD4E43">
              <w:t>.</w:t>
            </w:r>
          </w:p>
          <w:p w14:paraId="242CB2DD" w14:textId="2C6561E6" w:rsidR="00572FE7" w:rsidRDefault="00572FE7" w:rsidP="006E579A">
            <w:pPr>
              <w:pStyle w:val="ListParagraph"/>
              <w:numPr>
                <w:ilvl w:val="0"/>
                <w:numId w:val="6"/>
              </w:numPr>
              <w:jc w:val="both"/>
              <w:rPr>
                <w:color w:val="auto"/>
              </w:rPr>
            </w:pPr>
            <w:r>
              <w:rPr>
                <w:color w:val="auto"/>
              </w:rPr>
              <w:t>Z</w:t>
            </w:r>
            <w:r w:rsidRPr="00AD4E43">
              <w:rPr>
                <w:color w:val="auto"/>
              </w:rPr>
              <w:t xml:space="preserve">ina </w:t>
            </w:r>
            <w:r w:rsidR="0067326B" w:rsidRPr="0067326B">
              <w:rPr>
                <w:color w:val="auto"/>
              </w:rPr>
              <w:t>policijas darba situācijās iesaistāmās sadarbības vienības un kompetentās institūcijas, papildspēku nozīmi un iesaistīšanas kārtību</w:t>
            </w:r>
            <w:r w:rsidRPr="00AD4E43">
              <w:rPr>
                <w:color w:val="auto"/>
              </w:rPr>
              <w:t>.</w:t>
            </w:r>
          </w:p>
          <w:p w14:paraId="2FF97B32" w14:textId="77777777" w:rsidR="00AD4E43" w:rsidRPr="000946D6" w:rsidRDefault="00AD4E43" w:rsidP="006E579A">
            <w:pPr>
              <w:pStyle w:val="ListParagraph"/>
              <w:ind w:left="20"/>
              <w:rPr>
                <w:color w:val="auto"/>
              </w:rPr>
            </w:pPr>
          </w:p>
          <w:p w14:paraId="3958337E" w14:textId="112F49D9" w:rsidR="00026C21" w:rsidRPr="000946D6" w:rsidRDefault="00026C21" w:rsidP="006E579A">
            <w:pPr>
              <w:pStyle w:val="ListParagraph"/>
              <w:ind w:left="20"/>
              <w:rPr>
                <w:color w:val="auto"/>
              </w:rPr>
            </w:pPr>
            <w:r w:rsidRPr="000946D6">
              <w:rPr>
                <w:color w:val="auto"/>
              </w:rPr>
              <w:t>PRASMES:</w:t>
            </w:r>
          </w:p>
          <w:p w14:paraId="171AA022" w14:textId="16E96585" w:rsidR="0067326B" w:rsidRPr="0067326B" w:rsidRDefault="00572FE7" w:rsidP="006E579A">
            <w:pPr>
              <w:pStyle w:val="ListParagraph"/>
              <w:numPr>
                <w:ilvl w:val="0"/>
                <w:numId w:val="6"/>
              </w:numPr>
              <w:jc w:val="both"/>
              <w:rPr>
                <w:color w:val="auto"/>
              </w:rPr>
            </w:pPr>
            <w:r>
              <w:rPr>
                <w:color w:val="auto"/>
              </w:rPr>
              <w:t>Prot</w:t>
            </w:r>
            <w:r w:rsidR="00AD4E43" w:rsidRPr="00AD4E43">
              <w:rPr>
                <w:color w:val="auto"/>
              </w:rPr>
              <w:t xml:space="preserve"> </w:t>
            </w:r>
            <w:r w:rsidR="0067326B" w:rsidRPr="0067326B">
              <w:rPr>
                <w:color w:val="auto"/>
              </w:rPr>
              <w:t>lietot policijas darbinieka ekipējumu, sakaru līdzekļus un citus tehniskos līdzekļus, pielietot speciālos līdzekļus un cita veida bruņojumu</w:t>
            </w:r>
            <w:r w:rsidR="0067326B">
              <w:rPr>
                <w:color w:val="auto"/>
              </w:rPr>
              <w:t>.</w:t>
            </w:r>
          </w:p>
          <w:p w14:paraId="737E0839" w14:textId="2A01BEC1" w:rsidR="0067326B" w:rsidRPr="0067326B" w:rsidRDefault="0067326B" w:rsidP="006E579A">
            <w:pPr>
              <w:pStyle w:val="ListParagraph"/>
              <w:numPr>
                <w:ilvl w:val="0"/>
                <w:numId w:val="6"/>
              </w:numPr>
              <w:rPr>
                <w:color w:val="auto"/>
              </w:rPr>
            </w:pPr>
            <w:r>
              <w:rPr>
                <w:color w:val="auto"/>
              </w:rPr>
              <w:t>P</w:t>
            </w:r>
            <w:r w:rsidRPr="0067326B">
              <w:rPr>
                <w:color w:val="auto"/>
              </w:rPr>
              <w:t>rot taktiski pareizi iekļūt objektos, pārmeklēt telpas, aizturēt likumpārkāpējus</w:t>
            </w:r>
            <w:r>
              <w:rPr>
                <w:color w:val="auto"/>
              </w:rPr>
              <w:t>.</w:t>
            </w:r>
          </w:p>
          <w:p w14:paraId="450E64AC" w14:textId="62E19E70" w:rsidR="0067326B" w:rsidRPr="0067326B" w:rsidRDefault="0067326B" w:rsidP="006E579A">
            <w:pPr>
              <w:pStyle w:val="ListParagraph"/>
              <w:numPr>
                <w:ilvl w:val="0"/>
                <w:numId w:val="6"/>
              </w:numPr>
              <w:rPr>
                <w:color w:val="auto"/>
              </w:rPr>
            </w:pPr>
            <w:r>
              <w:rPr>
                <w:color w:val="auto"/>
              </w:rPr>
              <w:t>P</w:t>
            </w:r>
            <w:r w:rsidRPr="0067326B">
              <w:rPr>
                <w:color w:val="auto"/>
              </w:rPr>
              <w:t>rot rīkoties dažādās sadzīves konfliktsituācijās, kā arī netipiskās un sarežģītās situācijās</w:t>
            </w:r>
            <w:r>
              <w:rPr>
                <w:color w:val="auto"/>
              </w:rPr>
              <w:t>.</w:t>
            </w:r>
          </w:p>
          <w:p w14:paraId="4FE9B3EA" w14:textId="04880DDA" w:rsidR="00572FE7" w:rsidRPr="00AD4E43" w:rsidRDefault="0067326B" w:rsidP="006E579A">
            <w:pPr>
              <w:pStyle w:val="ListParagraph"/>
              <w:numPr>
                <w:ilvl w:val="0"/>
                <w:numId w:val="6"/>
              </w:numPr>
              <w:rPr>
                <w:color w:val="auto"/>
              </w:rPr>
            </w:pPr>
            <w:r>
              <w:rPr>
                <w:color w:val="auto"/>
              </w:rPr>
              <w:t>P</w:t>
            </w:r>
            <w:r w:rsidRPr="0067326B">
              <w:rPr>
                <w:color w:val="auto"/>
              </w:rPr>
              <w:t>rot ievērot personisko drošību policijas ikdienas darba situācijās un sarežģītās, bīstamās un ārkārtas situācijās</w:t>
            </w:r>
            <w:r w:rsidR="00572FE7" w:rsidRPr="00AD4E43">
              <w:t>.</w:t>
            </w:r>
          </w:p>
          <w:p w14:paraId="0674AE1E" w14:textId="77777777" w:rsidR="00AD4E43" w:rsidRPr="000946D6" w:rsidRDefault="00AD4E43" w:rsidP="006E579A">
            <w:pPr>
              <w:pStyle w:val="ListParagraph"/>
              <w:ind w:left="20"/>
              <w:rPr>
                <w:color w:val="auto"/>
              </w:rPr>
            </w:pPr>
          </w:p>
          <w:p w14:paraId="7EA8CC74" w14:textId="100EE389" w:rsidR="00026C21" w:rsidRPr="000946D6" w:rsidRDefault="00026C21" w:rsidP="006E579A">
            <w:pPr>
              <w:pStyle w:val="ListParagraph"/>
              <w:ind w:left="20"/>
              <w:rPr>
                <w:color w:val="auto"/>
              </w:rPr>
            </w:pPr>
            <w:r w:rsidRPr="000946D6">
              <w:rPr>
                <w:color w:val="auto"/>
              </w:rPr>
              <w:t xml:space="preserve">KOMPETENCE: </w:t>
            </w:r>
          </w:p>
          <w:p w14:paraId="4E8B5A9B" w14:textId="283DD71A" w:rsidR="0067326B" w:rsidRDefault="00AD4E43" w:rsidP="006E579A">
            <w:pPr>
              <w:pStyle w:val="ListParagraph"/>
              <w:numPr>
                <w:ilvl w:val="0"/>
                <w:numId w:val="6"/>
              </w:numPr>
            </w:pPr>
            <w:r>
              <w:t>S</w:t>
            </w:r>
            <w:r w:rsidRPr="00AD4E43">
              <w:t xml:space="preserve">pēj </w:t>
            </w:r>
            <w:r w:rsidR="0067326B">
              <w:t>rīkoties tiesiski, respektējot cilvēktiesības, kā arī vides aizsardzības prasības.</w:t>
            </w:r>
          </w:p>
          <w:p w14:paraId="531FD8CE" w14:textId="4957AD62" w:rsidR="0067326B" w:rsidRDefault="0067326B" w:rsidP="006E579A">
            <w:pPr>
              <w:pStyle w:val="ListParagraph"/>
              <w:numPr>
                <w:ilvl w:val="0"/>
                <w:numId w:val="6"/>
              </w:numPr>
              <w:jc w:val="both"/>
            </w:pPr>
            <w:r>
              <w:t xml:space="preserve">Spēj </w:t>
            </w:r>
            <w:r w:rsidR="00C3734E" w:rsidRPr="00C3734E">
              <w:t>strādāt sadarbībā ar citiem, plānot un organizēt darbu, lai veiktu konkrētus uzdevumus savā profesijā, veikt vai pārraudzīt tādas darba aktivitātes, kurās iespējamas neprognozējamas izmaiņas</w:t>
            </w:r>
            <w:r w:rsidR="00DE6CCD">
              <w:t>.</w:t>
            </w:r>
          </w:p>
          <w:p w14:paraId="3A69C372" w14:textId="685E8893" w:rsidR="00026C21" w:rsidRPr="000946D6" w:rsidRDefault="0067326B" w:rsidP="006E579A">
            <w:pPr>
              <w:pStyle w:val="ListParagraph"/>
              <w:numPr>
                <w:ilvl w:val="0"/>
                <w:numId w:val="6"/>
              </w:numPr>
              <w:rPr>
                <w:color w:val="auto"/>
              </w:rPr>
            </w:pPr>
            <w:r>
              <w:t>Spēj argumentēt savu viedokli un uzņemties atbildību par pieņemtajiem lēmumiem un veikto rīcību</w:t>
            </w:r>
            <w:r w:rsidR="00AD4E43" w:rsidRPr="00572FE7">
              <w:t>.</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B40BC7">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006A2595" w:rsidR="006B3790" w:rsidRPr="00C54FBF" w:rsidRDefault="00AD4E43" w:rsidP="00B40BC7">
            <w:pPr>
              <w:spacing w:line="259" w:lineRule="auto"/>
              <w:jc w:val="both"/>
            </w:pPr>
            <w:r w:rsidRPr="00AD4E43">
              <w:t>Patstāvīgā darba organizācija un uzdevumi: Referāta un prezentācijas sagatavošana par studiju kursā iekļautajiem normatīvajiem aktiem un informācijas sistēmu izpēti.</w:t>
            </w:r>
            <w:r w:rsidR="00B171EE">
              <w:t xml:space="preserve"> </w:t>
            </w:r>
            <w:r w:rsidR="00B171EE" w:rsidRPr="00B171EE">
              <w:t>Sastādīt sabiedriskās kārtības nodrošināšanas plānu.</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711A4A" w:rsidRPr="000946D6" w14:paraId="542B3D10" w14:textId="77777777" w:rsidTr="001A6313">
        <w:trPr>
          <w:jc w:val="center"/>
        </w:trPr>
        <w:tc>
          <w:tcPr>
            <w:tcW w:w="9582" w:type="dxa"/>
            <w:gridSpan w:val="2"/>
          </w:tcPr>
          <w:p w14:paraId="43F4AD2E" w14:textId="77777777" w:rsidR="00711A4A" w:rsidRPr="000946D6" w:rsidRDefault="00711A4A" w:rsidP="00711A4A">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plānotajiem studiju rezultātiem. </w:t>
            </w:r>
          </w:p>
          <w:p w14:paraId="1CA490A9" w14:textId="77777777" w:rsidR="00711A4A" w:rsidRDefault="00711A4A" w:rsidP="00711A4A"/>
          <w:p w14:paraId="704E59CA" w14:textId="77777777" w:rsidR="00711A4A" w:rsidRDefault="00711A4A" w:rsidP="00711A4A">
            <w:pPr>
              <w:jc w:val="both"/>
            </w:pPr>
            <w:r w:rsidRPr="00AD4E43">
              <w:t>Priekšnosacījumi pārbaudījuma kārtošanai: Pozitīvi jāaizstāv prezentācija, praktiskais darbs informācijas ievadē un meklēšanā, praktiskajās nodarbībās jāveic docētāja uzdotie uzdevumi. Sekmju kontroles forma: Praktisks eksāmens, kas sastāv no testa un praktiskā uzdevuma.</w:t>
            </w:r>
          </w:p>
          <w:p w14:paraId="08D795A5" w14:textId="77777777" w:rsidR="00711A4A" w:rsidRPr="000946D6" w:rsidRDefault="00711A4A" w:rsidP="00711A4A"/>
          <w:p w14:paraId="519486C6" w14:textId="77777777" w:rsidR="00711A4A" w:rsidRPr="000946D6" w:rsidRDefault="00711A4A" w:rsidP="00711A4A">
            <w:r w:rsidRPr="000946D6">
              <w:t>STUDIJU REZULTĀTU VĒRTĒŠANA</w:t>
            </w:r>
          </w:p>
          <w:p w14:paraId="4A033DBC" w14:textId="77777777" w:rsidR="00711A4A" w:rsidRDefault="00711A4A" w:rsidP="00711A4A"/>
          <w:tbl>
            <w:tblPr>
              <w:tblW w:w="892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7"/>
              <w:gridCol w:w="567"/>
              <w:gridCol w:w="567"/>
              <w:gridCol w:w="567"/>
              <w:gridCol w:w="567"/>
              <w:gridCol w:w="567"/>
            </w:tblGrid>
            <w:tr w:rsidR="00711A4A" w:rsidRPr="000946D6" w14:paraId="66B3D190" w14:textId="77777777" w:rsidTr="00D74DC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642D09" w14:textId="77777777" w:rsidR="00711A4A" w:rsidRPr="000946D6" w:rsidRDefault="00711A4A" w:rsidP="00711A4A">
                  <w:pPr>
                    <w:jc w:val="center"/>
                  </w:pPr>
                  <w:r w:rsidRPr="000946D6">
                    <w:t>Pārbaudījumu veidi</w:t>
                  </w:r>
                </w:p>
              </w:tc>
              <w:tc>
                <w:tcPr>
                  <w:tcW w:w="6203"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20A703" w14:textId="77777777" w:rsidR="00711A4A" w:rsidRPr="000946D6" w:rsidRDefault="00711A4A" w:rsidP="00711A4A">
                  <w:pPr>
                    <w:jc w:val="center"/>
                  </w:pPr>
                  <w:r w:rsidRPr="000946D6">
                    <w:t>Studiju rezultāti</w:t>
                  </w:r>
                </w:p>
              </w:tc>
            </w:tr>
            <w:tr w:rsidR="00711A4A" w:rsidRPr="000946D6" w14:paraId="684D4EE1" w14:textId="77777777" w:rsidTr="00D74DC7">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7B795A" w14:textId="77777777" w:rsidR="00711A4A" w:rsidRPr="000946D6" w:rsidRDefault="00711A4A" w:rsidP="00711A4A">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EB24B8" w14:textId="77777777" w:rsidR="00711A4A" w:rsidRPr="000946D6" w:rsidRDefault="00711A4A" w:rsidP="00711A4A">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EC9B6E" w14:textId="77777777" w:rsidR="00711A4A" w:rsidRPr="000946D6" w:rsidRDefault="00711A4A" w:rsidP="00711A4A">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13BD13" w14:textId="77777777" w:rsidR="00711A4A" w:rsidRPr="000946D6" w:rsidRDefault="00711A4A" w:rsidP="00711A4A">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49743E" w14:textId="77777777" w:rsidR="00711A4A" w:rsidRPr="000946D6" w:rsidRDefault="00711A4A" w:rsidP="00711A4A">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FD4F68" w14:textId="77777777" w:rsidR="00711A4A" w:rsidRPr="000946D6" w:rsidRDefault="00711A4A" w:rsidP="00711A4A">
                  <w:pPr>
                    <w:jc w:val="center"/>
                  </w:pPr>
                  <w:r w:rsidRPr="000946D6">
                    <w:t>5.</w:t>
                  </w:r>
                </w:p>
              </w:tc>
              <w:tc>
                <w:tcPr>
                  <w:tcW w:w="567" w:type="dxa"/>
                  <w:tcBorders>
                    <w:top w:val="single" w:sz="4" w:space="0" w:color="000000"/>
                    <w:left w:val="single" w:sz="4" w:space="0" w:color="000000"/>
                    <w:bottom w:val="single" w:sz="4" w:space="0" w:color="000000"/>
                    <w:right w:val="single" w:sz="4" w:space="0" w:color="000000"/>
                  </w:tcBorders>
                </w:tcPr>
                <w:p w14:paraId="45DC1D4D" w14:textId="77777777" w:rsidR="00711A4A" w:rsidRPr="000946D6" w:rsidRDefault="00711A4A" w:rsidP="00711A4A">
                  <w:pPr>
                    <w:jc w:val="center"/>
                  </w:pPr>
                  <w:r>
                    <w:t>6.</w:t>
                  </w:r>
                </w:p>
              </w:tc>
              <w:tc>
                <w:tcPr>
                  <w:tcW w:w="567" w:type="dxa"/>
                  <w:tcBorders>
                    <w:top w:val="single" w:sz="4" w:space="0" w:color="000000"/>
                    <w:left w:val="single" w:sz="4" w:space="0" w:color="000000"/>
                    <w:bottom w:val="single" w:sz="4" w:space="0" w:color="000000"/>
                    <w:right w:val="single" w:sz="4" w:space="0" w:color="000000"/>
                  </w:tcBorders>
                </w:tcPr>
                <w:p w14:paraId="285CE89E" w14:textId="77777777" w:rsidR="00711A4A" w:rsidRPr="000946D6" w:rsidRDefault="00711A4A" w:rsidP="00711A4A">
                  <w:pPr>
                    <w:jc w:val="center"/>
                  </w:pPr>
                  <w:r>
                    <w:t>7.</w:t>
                  </w:r>
                </w:p>
              </w:tc>
              <w:tc>
                <w:tcPr>
                  <w:tcW w:w="567" w:type="dxa"/>
                  <w:tcBorders>
                    <w:top w:val="single" w:sz="4" w:space="0" w:color="000000"/>
                    <w:left w:val="single" w:sz="4" w:space="0" w:color="000000"/>
                    <w:bottom w:val="single" w:sz="4" w:space="0" w:color="000000"/>
                    <w:right w:val="single" w:sz="4" w:space="0" w:color="000000"/>
                  </w:tcBorders>
                </w:tcPr>
                <w:p w14:paraId="0F54C07B" w14:textId="77777777" w:rsidR="00711A4A" w:rsidRPr="000946D6" w:rsidRDefault="00711A4A" w:rsidP="00711A4A">
                  <w:pPr>
                    <w:jc w:val="center"/>
                  </w:pPr>
                  <w:r>
                    <w:t>8.</w:t>
                  </w:r>
                </w:p>
              </w:tc>
              <w:tc>
                <w:tcPr>
                  <w:tcW w:w="567" w:type="dxa"/>
                  <w:tcBorders>
                    <w:top w:val="single" w:sz="4" w:space="0" w:color="000000"/>
                    <w:left w:val="single" w:sz="4" w:space="0" w:color="000000"/>
                    <w:bottom w:val="single" w:sz="4" w:space="0" w:color="000000"/>
                    <w:right w:val="single" w:sz="4" w:space="0" w:color="000000"/>
                  </w:tcBorders>
                </w:tcPr>
                <w:p w14:paraId="4168E24F" w14:textId="77777777" w:rsidR="00711A4A" w:rsidRDefault="00711A4A" w:rsidP="00711A4A">
                  <w:pPr>
                    <w:jc w:val="center"/>
                  </w:pPr>
                  <w:r>
                    <w:t>9.</w:t>
                  </w:r>
                </w:p>
              </w:tc>
              <w:tc>
                <w:tcPr>
                  <w:tcW w:w="567" w:type="dxa"/>
                  <w:tcBorders>
                    <w:top w:val="single" w:sz="4" w:space="0" w:color="000000"/>
                    <w:left w:val="single" w:sz="4" w:space="0" w:color="000000"/>
                    <w:bottom w:val="single" w:sz="4" w:space="0" w:color="000000"/>
                    <w:right w:val="single" w:sz="4" w:space="0" w:color="000000"/>
                  </w:tcBorders>
                </w:tcPr>
                <w:p w14:paraId="6FBED04E" w14:textId="77777777" w:rsidR="00711A4A" w:rsidRDefault="00711A4A" w:rsidP="00711A4A">
                  <w:pPr>
                    <w:jc w:val="center"/>
                  </w:pPr>
                  <w:r>
                    <w:t>10.</w:t>
                  </w:r>
                </w:p>
              </w:tc>
              <w:tc>
                <w:tcPr>
                  <w:tcW w:w="567" w:type="dxa"/>
                  <w:tcBorders>
                    <w:top w:val="single" w:sz="4" w:space="0" w:color="000000"/>
                    <w:left w:val="single" w:sz="4" w:space="0" w:color="000000"/>
                    <w:bottom w:val="single" w:sz="4" w:space="0" w:color="000000"/>
                    <w:right w:val="single" w:sz="4" w:space="0" w:color="000000"/>
                  </w:tcBorders>
                </w:tcPr>
                <w:p w14:paraId="064A37DA" w14:textId="77777777" w:rsidR="00711A4A" w:rsidRDefault="00711A4A" w:rsidP="00711A4A">
                  <w:pPr>
                    <w:jc w:val="center"/>
                  </w:pPr>
                  <w:r>
                    <w:t>11.</w:t>
                  </w:r>
                </w:p>
              </w:tc>
            </w:tr>
            <w:tr w:rsidR="00711A4A" w:rsidRPr="000946D6" w14:paraId="16BDE1FB" w14:textId="77777777" w:rsidTr="00D74DC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D7FFC7" w14:textId="77777777" w:rsidR="00711A4A" w:rsidRPr="000946D6" w:rsidRDefault="00711A4A" w:rsidP="00711A4A">
                  <w:r>
                    <w:t>Plāns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7C60AB" w14:textId="77777777" w:rsidR="00711A4A" w:rsidRPr="000946D6"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953ED5" w14:textId="77777777" w:rsidR="00711A4A" w:rsidRPr="000946D6"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9872DB" w14:textId="77777777" w:rsidR="00711A4A" w:rsidRPr="000946D6"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7B109B" w14:textId="77777777" w:rsidR="00711A4A" w:rsidRPr="000946D6"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38C401" w14:textId="77777777" w:rsidR="00711A4A" w:rsidRPr="000946D6"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Pr>
                <w:p w14:paraId="76C42EF4" w14:textId="77777777" w:rsidR="00711A4A" w:rsidRPr="000946D6"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Pr>
                <w:p w14:paraId="5F4A499D" w14:textId="77777777" w:rsidR="00711A4A" w:rsidRPr="000946D6"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Pr>
                <w:p w14:paraId="3FF6F95B" w14:textId="77777777" w:rsidR="00711A4A" w:rsidRPr="000946D6"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Pr>
                <w:p w14:paraId="00C8F26D" w14:textId="77777777" w:rsidR="00711A4A" w:rsidRPr="003575ED" w:rsidRDefault="00711A4A" w:rsidP="00711A4A">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14:paraId="3808F552" w14:textId="77777777" w:rsidR="00711A4A" w:rsidRPr="003575ED"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Pr>
                <w:p w14:paraId="4AB82DB2" w14:textId="77777777" w:rsidR="00711A4A" w:rsidRPr="003575ED" w:rsidRDefault="00711A4A" w:rsidP="00711A4A">
                  <w:pPr>
                    <w:jc w:val="center"/>
                  </w:pPr>
                </w:p>
              </w:tc>
            </w:tr>
            <w:tr w:rsidR="00711A4A" w:rsidRPr="000946D6" w14:paraId="37824D5E" w14:textId="77777777" w:rsidTr="00D74DC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930545" w14:textId="77777777" w:rsidR="00711A4A" w:rsidRDefault="00711A4A" w:rsidP="00711A4A">
                  <w:r>
                    <w:t>P</w:t>
                  </w:r>
                  <w:r w:rsidRPr="00AD4E43">
                    <w:t>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3DEC8D" w14:textId="77777777" w:rsidR="00711A4A" w:rsidRPr="00683A57"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8B7CF" w14:textId="77777777" w:rsidR="00711A4A" w:rsidRPr="00683A57"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A07131" w14:textId="77777777" w:rsidR="00711A4A" w:rsidRPr="00683A57"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33B57" w14:textId="77777777" w:rsidR="00711A4A" w:rsidRPr="00683A57" w:rsidRDefault="00711A4A" w:rsidP="00711A4A">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870F0"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66019C73"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66DBCBF4"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192C4A3A"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3284CD7" w14:textId="77777777" w:rsidR="00711A4A" w:rsidRPr="003575ED" w:rsidRDefault="00711A4A" w:rsidP="00711A4A">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14:paraId="4C18AFAB" w14:textId="77777777" w:rsidR="00711A4A" w:rsidRPr="003575ED" w:rsidRDefault="00711A4A" w:rsidP="00711A4A">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14:paraId="6A180B9C" w14:textId="77777777" w:rsidR="00711A4A" w:rsidRPr="003575ED" w:rsidRDefault="00711A4A" w:rsidP="00711A4A">
                  <w:pPr>
                    <w:jc w:val="center"/>
                  </w:pPr>
                </w:p>
              </w:tc>
            </w:tr>
            <w:tr w:rsidR="00711A4A" w:rsidRPr="000946D6" w14:paraId="00822809" w14:textId="77777777" w:rsidTr="00D74DC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DEE5FE" w14:textId="77777777" w:rsidR="00711A4A" w:rsidRPr="000946D6" w:rsidRDefault="00711A4A" w:rsidP="00711A4A">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2A08C2"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9EB8E5"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27E86E"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0CA97D"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CEFF0C"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071B32A6"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3972C221"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028E2BD5" w14:textId="77777777" w:rsidR="00711A4A" w:rsidRPr="000946D6" w:rsidRDefault="00711A4A" w:rsidP="00711A4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23343491" w14:textId="77777777" w:rsidR="00711A4A" w:rsidRPr="003575ED" w:rsidRDefault="00711A4A" w:rsidP="00711A4A">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14:paraId="24D15C45" w14:textId="77777777" w:rsidR="00711A4A" w:rsidRPr="003575ED" w:rsidRDefault="00711A4A" w:rsidP="00711A4A">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14:paraId="0ECD9963" w14:textId="77777777" w:rsidR="00711A4A" w:rsidRPr="003575ED" w:rsidRDefault="00711A4A" w:rsidP="00711A4A">
                  <w:pPr>
                    <w:jc w:val="center"/>
                  </w:pPr>
                  <w:r>
                    <w:t>+</w:t>
                  </w:r>
                </w:p>
              </w:tc>
            </w:tr>
          </w:tbl>
          <w:p w14:paraId="5454C40E" w14:textId="77777777" w:rsidR="006E579A" w:rsidRDefault="006E579A" w:rsidP="008D4CBD">
            <w:pPr>
              <w:pStyle w:val="Nosaukumi"/>
              <w:rPr>
                <w:b w:val="0"/>
                <w:bCs/>
                <w:i w:val="0"/>
                <w:iCs/>
              </w:rPr>
            </w:pPr>
          </w:p>
          <w:p w14:paraId="50973724" w14:textId="77777777" w:rsidR="006E579A" w:rsidRPr="00711A4A" w:rsidRDefault="006E579A" w:rsidP="008D4CBD">
            <w:pPr>
              <w:pStyle w:val="Nosaukumi"/>
              <w:rPr>
                <w:b w:val="0"/>
                <w:bCs/>
                <w:i w:val="0"/>
                <w:iCs/>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lastRenderedPageBreak/>
              <w:t>Kursa saturs</w:t>
            </w:r>
          </w:p>
        </w:tc>
      </w:tr>
      <w:tr w:rsidR="000946D6" w:rsidRPr="000946D6" w14:paraId="3A5C7CC3" w14:textId="77777777" w:rsidTr="001A6313">
        <w:trPr>
          <w:jc w:val="center"/>
        </w:trPr>
        <w:tc>
          <w:tcPr>
            <w:tcW w:w="9582" w:type="dxa"/>
            <w:gridSpan w:val="2"/>
          </w:tcPr>
          <w:p w14:paraId="465964FB" w14:textId="0CA7023C" w:rsidR="00C71C0C" w:rsidRDefault="00C71C0C" w:rsidP="00EA15AF">
            <w:pPr>
              <w:spacing w:after="160" w:line="259" w:lineRule="auto"/>
              <w:ind w:left="34"/>
              <w:jc w:val="both"/>
            </w:pPr>
            <w:r w:rsidRPr="00C71C0C">
              <w:t xml:space="preserve">Kursa struktūra: lekcijas – 16 st., </w:t>
            </w:r>
            <w:r w:rsidR="00AA70FC" w:rsidRPr="004D723D">
              <w:t>praktiskie darbi</w:t>
            </w:r>
            <w:r w:rsidRPr="00C71C0C">
              <w:t xml:space="preserve"> - 16 st.</w:t>
            </w:r>
          </w:p>
          <w:p w14:paraId="5B8E4621" w14:textId="58EE3AFA" w:rsidR="00C71C0C" w:rsidRDefault="00C71C0C" w:rsidP="00EA15AF">
            <w:pPr>
              <w:spacing w:after="160" w:line="259" w:lineRule="auto"/>
              <w:ind w:left="34"/>
              <w:jc w:val="both"/>
            </w:pPr>
            <w:r w:rsidRPr="00C71C0C">
              <w:t>Lekciju tēmas:</w:t>
            </w:r>
          </w:p>
          <w:p w14:paraId="532D6240" w14:textId="7D3122BD" w:rsidR="00CD45B0" w:rsidRDefault="00CD45B0" w:rsidP="00EA15AF">
            <w:pPr>
              <w:pStyle w:val="ListParagraph"/>
              <w:numPr>
                <w:ilvl w:val="0"/>
                <w:numId w:val="4"/>
              </w:numPr>
              <w:spacing w:after="160" w:line="259" w:lineRule="auto"/>
              <w:jc w:val="both"/>
            </w:pPr>
            <w:r>
              <w:t xml:space="preserve">Policijas darba organizēšanas pamatprincipi kārtības un drošības nodrošināšanai. Drošība policijas darbā. Tipiskākās riska situācijas policijas darbā. Risku izvērtēšana un pamata pasākumi to mazināšanai un novēršanai. Drošības noteikumi paaugstināta riska nodarbībās. </w:t>
            </w:r>
            <w:r w:rsidR="007F72FC" w:rsidRPr="007F72FC">
              <w:t xml:space="preserve">Policijas darba plānošana </w:t>
            </w:r>
            <w:r>
              <w:t>(L4)</w:t>
            </w:r>
          </w:p>
          <w:p w14:paraId="0F1F20F9" w14:textId="79CE9F8E" w:rsidR="00CD45B0" w:rsidRDefault="00CD45B0" w:rsidP="00EA15AF">
            <w:pPr>
              <w:pStyle w:val="ListParagraph"/>
              <w:numPr>
                <w:ilvl w:val="0"/>
                <w:numId w:val="4"/>
              </w:numPr>
              <w:spacing w:after="160" w:line="259" w:lineRule="auto"/>
              <w:jc w:val="both"/>
            </w:pPr>
            <w:r>
              <w:t xml:space="preserve">Policijas darbinieka  nodrošinājums: bruņojums (ieroči un speciālie līdzekļi), individuālās aizsardzības līdzekļi, ekipējums. Bruņojuma un ekipējuma aprites normatīvais regulējums Valsts policijā </w:t>
            </w:r>
            <w:r w:rsidRPr="00CD45B0">
              <w:t>un atbildība par to neievērošanu.</w:t>
            </w:r>
            <w:r>
              <w:t xml:space="preserve"> Tehniskie līdzekļi policijas darbā. (L2) </w:t>
            </w:r>
          </w:p>
          <w:p w14:paraId="38409D44" w14:textId="6536A98F" w:rsidR="00CD45B0" w:rsidRDefault="006D1DFB" w:rsidP="00EA15AF">
            <w:pPr>
              <w:pStyle w:val="ListParagraph"/>
              <w:numPr>
                <w:ilvl w:val="0"/>
                <w:numId w:val="4"/>
              </w:numPr>
              <w:spacing w:after="160" w:line="259" w:lineRule="auto"/>
              <w:jc w:val="both"/>
            </w:pPr>
            <w:r>
              <w:t>Policijas izmantotie sakaru līdzekļi, to veidi, nozīme un izmantošanas iespējas. Valsts policijā izmantojamās radiostacijas: radiostaciju tehniskais raksturojums un funkcionalitāte;</w:t>
            </w:r>
            <w:r w:rsidR="00CE432B">
              <w:t xml:space="preserve"> </w:t>
            </w:r>
            <w:r>
              <w:t>radiostaciju sagatavošana darbam; radiostaciju ekspluatācijas nosacījumi; informācijas apmaiņas noteikumi.</w:t>
            </w:r>
            <w:r w:rsidR="00CD45B0">
              <w:t xml:space="preserve"> (L2) (P2)</w:t>
            </w:r>
          </w:p>
          <w:p w14:paraId="21DE0502" w14:textId="6483A512" w:rsidR="00CD45B0" w:rsidRDefault="00CD45B0" w:rsidP="00EA15AF">
            <w:pPr>
              <w:pStyle w:val="ListParagraph"/>
              <w:numPr>
                <w:ilvl w:val="0"/>
                <w:numId w:val="4"/>
              </w:numPr>
              <w:spacing w:after="160" w:line="259" w:lineRule="auto"/>
              <w:jc w:val="both"/>
            </w:pPr>
            <w:r>
              <w:t xml:space="preserve">Iekļūšanas telpās </w:t>
            </w:r>
            <w:r w:rsidR="006D1DFB">
              <w:t xml:space="preserve">un citos objektos </w:t>
            </w:r>
            <w:r>
              <w:t xml:space="preserve">taktika, metodes un paņēmieni. </w:t>
            </w:r>
            <w:r w:rsidR="006D1DFB">
              <w:t xml:space="preserve">Taktiskā pārvietošanās un telpu pārmeklēšana: kāpņu telpu pārmeklēšana; gaiteņu pārmeklēšana, atvērtu durvju aiļu šķērsošana, virzoties pa gaiteni; stūru „atvēršana”; ieiešana telpās; telpas pārmeklēšana. Iebarikadējušās personas aizturēšanas īpatnības. </w:t>
            </w:r>
            <w:r>
              <w:t xml:space="preserve">(L2) </w:t>
            </w:r>
          </w:p>
          <w:p w14:paraId="5D72E641" w14:textId="77343E8E" w:rsidR="00CD45B0" w:rsidRDefault="00CD45B0" w:rsidP="00EA15AF">
            <w:pPr>
              <w:pStyle w:val="ListParagraph"/>
              <w:numPr>
                <w:ilvl w:val="0"/>
                <w:numId w:val="4"/>
              </w:numPr>
              <w:spacing w:after="160" w:line="259" w:lineRule="auto"/>
              <w:jc w:val="both"/>
            </w:pPr>
            <w:r>
              <w:t>Dienesta suņu izmantošana</w:t>
            </w:r>
            <w:r w:rsidR="006D1DFB">
              <w:t>s iespējas</w:t>
            </w:r>
            <w:r>
              <w:t xml:space="preserve"> policijas darbā. </w:t>
            </w:r>
            <w:r w:rsidR="00C4292B" w:rsidRPr="00C4292B">
              <w:t xml:space="preserve">Kinoloģiskā dienesta </w:t>
            </w:r>
            <w:r w:rsidR="006D1DFB" w:rsidRPr="006D1DFB">
              <w:t>darba organizācija Valsts policijā</w:t>
            </w:r>
            <w:r w:rsidR="006D1DFB">
              <w:t>.</w:t>
            </w:r>
            <w:r w:rsidR="006D1DFB" w:rsidRPr="006D1DFB">
              <w:t xml:space="preserve"> </w:t>
            </w:r>
            <w:r w:rsidR="00C4292B" w:rsidRPr="00C4292B">
              <w:t xml:space="preserve">Kinologu un viņu suņu darbs, meklējot un vajājot cilvēka atstātās smaržas pēdas, meklējot priekšmetus, darbs pie narkotisko vielu meklēšanas. </w:t>
            </w:r>
            <w:r>
              <w:t xml:space="preserve">(L2) </w:t>
            </w:r>
            <w:r w:rsidR="0012533B" w:rsidRPr="0012533B">
              <w:t>(P</w:t>
            </w:r>
            <w:r w:rsidR="0012533B">
              <w:t>2</w:t>
            </w:r>
            <w:r w:rsidR="0012533B" w:rsidRPr="0012533B">
              <w:t>)</w:t>
            </w:r>
          </w:p>
          <w:p w14:paraId="1BF84539" w14:textId="0A929C1A" w:rsidR="00CD45B0" w:rsidRDefault="00C4292B" w:rsidP="00EA15AF">
            <w:pPr>
              <w:pStyle w:val="ListParagraph"/>
              <w:numPr>
                <w:ilvl w:val="0"/>
                <w:numId w:val="4"/>
              </w:numPr>
              <w:spacing w:after="160" w:line="259" w:lineRule="auto"/>
              <w:jc w:val="both"/>
            </w:pPr>
            <w:r>
              <w:t xml:space="preserve">Pazudušu (nomaldījušos) personu meklēšanas pasākumu organizēšanas vispārīgie principi. Topogrāfisko karšu, globālās pozicionēšanas sistēmas, radiosakaru un citu tehnisko līdzekļu izmantošana personu meklēšanai lauku apvidū. </w:t>
            </w:r>
            <w:r w:rsidR="007F72FC" w:rsidRPr="007F72FC">
              <w:t>Brīvprātīgo</w:t>
            </w:r>
            <w:r>
              <w:t xml:space="preserve"> resursu izmantošana apvidus pārmeklēšanā. Meklēšanas grupu darba organizēšana un vadīšana.</w:t>
            </w:r>
            <w:r w:rsidR="00CD45B0">
              <w:t xml:space="preserve"> (L4) (P</w:t>
            </w:r>
            <w:r w:rsidR="00CB52BE">
              <w:t>4</w:t>
            </w:r>
            <w:r w:rsidR="00CD45B0">
              <w:t>)</w:t>
            </w:r>
          </w:p>
          <w:p w14:paraId="1E846DFB" w14:textId="5366768C" w:rsidR="00CD45B0" w:rsidRDefault="007F72FC" w:rsidP="00EA15AF">
            <w:pPr>
              <w:pStyle w:val="ListParagraph"/>
              <w:numPr>
                <w:ilvl w:val="0"/>
                <w:numId w:val="4"/>
              </w:numPr>
              <w:spacing w:after="160" w:line="259" w:lineRule="auto"/>
              <w:jc w:val="both"/>
            </w:pPr>
            <w:r w:rsidRPr="007F72FC">
              <w:t xml:space="preserve">Masu pasākumu veidi, to klasifikācija. </w:t>
            </w:r>
            <w:r w:rsidR="00CD45B0">
              <w:t>Policijas darbinieka rīcība dažādās masu pasākumu vietās</w:t>
            </w:r>
            <w:r>
              <w:t>, kur visbiežāk tiek izdarīti likumpārkāpumi.</w:t>
            </w:r>
            <w:r w:rsidR="00CD45B0">
              <w:t xml:space="preserve"> </w:t>
            </w:r>
            <w:r w:rsidR="00905D53">
              <w:t xml:space="preserve">Situācijas kontroles un personīgās drošības vispārējie noteikumi, veicot dokumentu pārbaudi un citās policijas ikdienas darba situācijās, kontaktējoties ar personām. Policijas darbinieka taktika, pārsteidzot personu likumpārkāpuma izdarīšanas brīdī. Rīcība uzbrukuma gadījumā apsargājamiem objektiem. </w:t>
            </w:r>
            <w:r w:rsidR="00CD45B0">
              <w:t>(L4) (P</w:t>
            </w:r>
            <w:r w:rsidR="00CB52BE">
              <w:t>4</w:t>
            </w:r>
            <w:r w:rsidR="00CD45B0">
              <w:t>)</w:t>
            </w:r>
          </w:p>
          <w:p w14:paraId="597BFA98" w14:textId="0B40A2BC" w:rsidR="00CD45B0" w:rsidRDefault="00905D53" w:rsidP="00EA15AF">
            <w:pPr>
              <w:pStyle w:val="ListParagraph"/>
              <w:numPr>
                <w:ilvl w:val="0"/>
                <w:numId w:val="4"/>
              </w:numPr>
              <w:spacing w:after="160" w:line="259" w:lineRule="auto"/>
              <w:jc w:val="both"/>
            </w:pPr>
            <w:r>
              <w:t>Transportlīdzekļa apturēšanas veidi. Policijas darbinieka pienākumi, apturot transportlīdzekli. Transportlīdzekļa vadītāja, dokumentu un transportlīdzekļa pārbaudes nosacījumi, pārbaudes taktika, kārtība un apjoms. Policijas darbinieka personīgā drošība un rīcība, veicot transportlīdzekļa vadītāja dokumentu pārbaudi un transportlīdzekļa apskati. Policijas darbinieka pienākumi un rīcība gadījumos, kad dokumentos vai informācijas sistēmās konstatēta esošo datu nesakritība ar faktisko situāciju. Transportlīdzekļu pavadīšanas kārtība un darba metodes.</w:t>
            </w:r>
            <w:r w:rsidR="00CD45B0">
              <w:t xml:space="preserve"> (L4) (P</w:t>
            </w:r>
            <w:r w:rsidR="0012533B">
              <w:t>4</w:t>
            </w:r>
            <w:r w:rsidR="00CD45B0">
              <w:t>)</w:t>
            </w:r>
          </w:p>
          <w:p w14:paraId="04496CD8" w14:textId="6B14EFB9" w:rsidR="00CD45B0" w:rsidRDefault="00905D53" w:rsidP="00EA15AF">
            <w:pPr>
              <w:pStyle w:val="ListParagraph"/>
              <w:numPr>
                <w:ilvl w:val="0"/>
                <w:numId w:val="4"/>
              </w:numPr>
              <w:spacing w:after="160" w:line="259" w:lineRule="auto"/>
              <w:jc w:val="both"/>
            </w:pPr>
            <w:r>
              <w:t xml:space="preserve">Valsts policijas kompetence publisku izklaides un svētku pasākumu, sapulču, gājienu un piketu laikā. Sabiedriskās kārtības un drošības nodrošināšanas pasākumu plānošana un organizēšana. Apdraudējuma riska analīze. Sabiedriskās kārtības grupveida pārkāpumu un masu nekārtību raksturojums, masu nekārtību bīstamība un likumā paredzētā atbildība. Policijas uzdevumi grupveida likumpārkāpumu novēršanā un pārtraukšanā. Darba organizācija masu nekārtību gadījumā. </w:t>
            </w:r>
            <w:r w:rsidR="00CD45B0">
              <w:t xml:space="preserve"> (L4) (P</w:t>
            </w:r>
            <w:r w:rsidR="0012533B">
              <w:t>8</w:t>
            </w:r>
            <w:r w:rsidR="00CD45B0">
              <w:t>)</w:t>
            </w:r>
          </w:p>
          <w:p w14:paraId="0FE142DC" w14:textId="0C08BD61" w:rsidR="00CD45B0" w:rsidRDefault="00905D53" w:rsidP="00EA15AF">
            <w:pPr>
              <w:pStyle w:val="ListParagraph"/>
              <w:numPr>
                <w:ilvl w:val="0"/>
                <w:numId w:val="4"/>
              </w:numPr>
              <w:spacing w:after="160" w:line="259" w:lineRule="auto"/>
              <w:jc w:val="both"/>
            </w:pPr>
            <w:r>
              <w:t xml:space="preserve">Personu aizturēšanas un pārmeklēšanas tiesiskie nosacījumi un kārtība. Jēdzienu “nepakļaušanās”, “pretošanās” un “uzbrukums” izpratne. Likumā paredzētā atbildība par </w:t>
            </w:r>
            <w:r>
              <w:lastRenderedPageBreak/>
              <w:t>ļaunprātīgu nepakļaušanos policijas darbinieka likumīgajam rīkojumam vai prasībai, vai par pretošanos un uzbrukumu policijas darbiniekam. Tiesību paziņošana aizturētajām personām. Cilvēktiesību ievērošana likumpārkāpēju aizturēšanas un pārmeklēšanas laikā. Aizturēšanas plānošana, sagatavošana un plānotas aizturēšanas īstenošana. Neplānota aizturēšana bez iepriekšējas sagatavošanās (nepieciešamības izvērtēšana un taktiskie risinājumi). Komunikācija ar aizturamo personu. Balss tembra, acu kontakta un neverbālās komunikācijas nozīme veiksmīgas un drošas aizturēšanas taktikas īstenošanā. Bruņotu personu aizturēšana. Policijas taktika bruņotās sadursmēs. Ziņojums par personas aizturēšanu (saturs, noformējums, iesniegšanas kārtība un termiņi). Policijas darbinieka rīcības un situācijas kopīga izvērtēšana.</w:t>
            </w:r>
            <w:r w:rsidR="00CD45B0">
              <w:t xml:space="preserve"> (L2) (P</w:t>
            </w:r>
            <w:r w:rsidR="0012533B">
              <w:t>8</w:t>
            </w:r>
            <w:r w:rsidR="00CD45B0">
              <w:t>)</w:t>
            </w:r>
          </w:p>
          <w:p w14:paraId="4FCEA1BA" w14:textId="43796C6F" w:rsidR="00CD45B0" w:rsidRDefault="00905D53" w:rsidP="00EA15AF">
            <w:pPr>
              <w:pStyle w:val="ListParagraph"/>
              <w:numPr>
                <w:ilvl w:val="0"/>
                <w:numId w:val="4"/>
              </w:numPr>
              <w:spacing w:after="160" w:line="259" w:lineRule="auto"/>
              <w:jc w:val="both"/>
            </w:pPr>
            <w:r>
              <w:t xml:space="preserve">Aktīva uzbrukuma ar cilvēku upuriem situāciju izpratne un raksturojums.  Primārā policijas darbinieka rīcība notikuma vietā. </w:t>
            </w:r>
            <w:r w:rsidR="00CD45B0">
              <w:t xml:space="preserve">(L2) </w:t>
            </w:r>
          </w:p>
          <w:p w14:paraId="7ED98AE2" w14:textId="7AB1EFBE" w:rsidR="00AD4E43" w:rsidRDefault="00AD4E43" w:rsidP="00EA15AF">
            <w:pPr>
              <w:jc w:val="both"/>
              <w:rPr>
                <w:lang w:eastAsia="en-GB"/>
              </w:rPr>
            </w:pPr>
            <w:r w:rsidRPr="001A694B">
              <w:t xml:space="preserve">Praktisko darbu </w:t>
            </w:r>
            <w:r w:rsidRPr="001A694B">
              <w:rPr>
                <w:lang w:eastAsia="en-GB"/>
              </w:rPr>
              <w:t>tēmas:</w:t>
            </w:r>
          </w:p>
          <w:p w14:paraId="17473EBE" w14:textId="77777777" w:rsidR="00AD4E43" w:rsidRPr="001A694B" w:rsidRDefault="00AD4E43" w:rsidP="00EA15AF">
            <w:pPr>
              <w:jc w:val="both"/>
              <w:rPr>
                <w:lang w:eastAsia="en-GB"/>
              </w:rPr>
            </w:pPr>
          </w:p>
          <w:p w14:paraId="76C1C36D" w14:textId="4F818361" w:rsidR="004D723D" w:rsidRPr="004D723D" w:rsidRDefault="00CB52BE" w:rsidP="00EA15AF">
            <w:pPr>
              <w:pStyle w:val="ListParagraph"/>
              <w:numPr>
                <w:ilvl w:val="0"/>
                <w:numId w:val="2"/>
              </w:numPr>
              <w:jc w:val="both"/>
            </w:pPr>
            <w:r>
              <w:t xml:space="preserve">Policijas darbinieka  nodrošinājums: bruņojums (ieroči un speciālie līdzekļi), individuālās aizsardzības līdzekļi, ekipējums. </w:t>
            </w:r>
            <w:r w:rsidRPr="00CB52BE">
              <w:t>Valsts policijā izmantojamās radiostacijas: radiostaciju tehniskais raksturojums; radiostaciju sagatavošana darbam; radiostaciju ekspluatācijas nosacījumi; informācijas apmaiņas noteikumi</w:t>
            </w:r>
            <w:r>
              <w:t>.</w:t>
            </w:r>
            <w:r w:rsidR="004D723D" w:rsidRPr="004D723D">
              <w:t xml:space="preserve"> (</w:t>
            </w:r>
            <w:r w:rsidR="00AD4E43">
              <w:t>P</w:t>
            </w:r>
            <w:r w:rsidR="004D723D" w:rsidRPr="004D723D">
              <w:t>2)</w:t>
            </w:r>
          </w:p>
          <w:p w14:paraId="4ECD2023" w14:textId="3242B72C" w:rsidR="00CB52BE" w:rsidRDefault="00CB52BE" w:rsidP="00EA15AF">
            <w:pPr>
              <w:pStyle w:val="ListParagraph"/>
              <w:numPr>
                <w:ilvl w:val="0"/>
                <w:numId w:val="2"/>
              </w:numPr>
              <w:jc w:val="both"/>
            </w:pPr>
            <w:r>
              <w:t xml:space="preserve">Iekļūšanas dzīvojamās telpās un citos objektos tiesiskais pamats un nepieciešamības izvērtēšana. Taktiskā pārvietošanās un telpu pārmeklēšana: </w:t>
            </w:r>
            <w:r w:rsidR="0012533B">
              <w:t xml:space="preserve">telpas, </w:t>
            </w:r>
            <w:r>
              <w:t xml:space="preserve">kāpņu telpu </w:t>
            </w:r>
            <w:r w:rsidR="0012533B">
              <w:t>un</w:t>
            </w:r>
            <w:r>
              <w:t xml:space="preserve"> gaiteņu pārmeklēšana, atvērtu durvju aiļu šķērsošana, virzoties pa gaiteni; stūru „atvēršana”; ieiešana telpās. </w:t>
            </w:r>
            <w:r w:rsidR="0012533B">
              <w:t>Dienesta suņu izmantošanas iespējas.</w:t>
            </w:r>
            <w:r w:rsidR="0012533B" w:rsidRPr="004D723D">
              <w:t xml:space="preserve"> </w:t>
            </w:r>
            <w:r w:rsidRPr="004D723D">
              <w:t>(</w:t>
            </w:r>
            <w:r>
              <w:t>P</w:t>
            </w:r>
            <w:r w:rsidRPr="004D723D">
              <w:t>2)</w:t>
            </w:r>
          </w:p>
          <w:p w14:paraId="25B5F550" w14:textId="4B246E0F" w:rsidR="004D723D" w:rsidRPr="004D723D" w:rsidRDefault="00CB52BE" w:rsidP="00EA15AF">
            <w:pPr>
              <w:pStyle w:val="ListParagraph"/>
              <w:numPr>
                <w:ilvl w:val="0"/>
                <w:numId w:val="2"/>
              </w:numPr>
              <w:jc w:val="both"/>
            </w:pPr>
            <w:r>
              <w:t>Informācijas saņemšana par meklējamo personu. Sākotnējās darbības meklēšanas operācijā. Meklēšanas operācija. Meklēšanas operācijā izmantojamās metodes. Pazudušās personas evakuācija.</w:t>
            </w:r>
            <w:r w:rsidRPr="004D723D">
              <w:t xml:space="preserve"> </w:t>
            </w:r>
            <w:r w:rsidR="004D723D" w:rsidRPr="004D723D">
              <w:t>(</w:t>
            </w:r>
            <w:r w:rsidR="00AD4E43">
              <w:t>P</w:t>
            </w:r>
            <w:r>
              <w:t>4</w:t>
            </w:r>
            <w:r w:rsidR="004D723D" w:rsidRPr="004D723D">
              <w:t>)</w:t>
            </w:r>
          </w:p>
          <w:p w14:paraId="3C4C90B7" w14:textId="2567CC8E" w:rsidR="004D723D" w:rsidRPr="004D723D" w:rsidRDefault="00CC4C82" w:rsidP="00EA15AF">
            <w:pPr>
              <w:pStyle w:val="ListParagraph"/>
              <w:numPr>
                <w:ilvl w:val="0"/>
                <w:numId w:val="2"/>
              </w:numPr>
              <w:jc w:val="both"/>
            </w:pPr>
            <w:r>
              <w:t xml:space="preserve">Policijas darbinieka taktika sadzīves konfliktos. Rīcība ugunsgrēka, plūdu, epidēmiju, katastrofu, kritiskās infrastruktūras apdraudējumu un citās ārkārtas situācijās, kas būtiski apdraud valsts, sabiedrības, vides un saimnieciskās darbības drošību, cilvēku veselību un dzīvību. </w:t>
            </w:r>
            <w:r w:rsidR="004D723D" w:rsidRPr="004D723D">
              <w:t>(</w:t>
            </w:r>
            <w:r w:rsidR="00AD4E43">
              <w:t>P</w:t>
            </w:r>
            <w:r w:rsidR="00CB52BE">
              <w:t>4</w:t>
            </w:r>
            <w:r w:rsidR="004D723D" w:rsidRPr="004D723D">
              <w:t>)</w:t>
            </w:r>
          </w:p>
          <w:p w14:paraId="33FC8D70" w14:textId="38CCAF91" w:rsidR="004D723D" w:rsidRPr="004D723D" w:rsidRDefault="00CC4C82" w:rsidP="00EA15AF">
            <w:pPr>
              <w:pStyle w:val="ListParagraph"/>
              <w:numPr>
                <w:ilvl w:val="0"/>
                <w:numId w:val="2"/>
              </w:numPr>
              <w:jc w:val="both"/>
            </w:pPr>
            <w:r>
              <w:t xml:space="preserve">Policijas darbinieka rīcība gadījumos, kad transportlīdzekļa vadītājs nepakļaujas policijas darbinieka likumīgai prasībai apturēt transportlīdzekli. Transportlīdzekļa vajāšanas nepieciešamības izvērtēšana. Aizturēšanas organizēšana. Norīkojumu vadība un sadarbība. Transportlīdzekļu vajāšana, piespiedu apturēšanas metodes un paņēmieni. Izmantojamie speciālie un tehniskie līdzekļi. Transportlīdzekļa vadītāja pasažieru kontrole un aizturēšana. </w:t>
            </w:r>
            <w:r w:rsidR="004D723D" w:rsidRPr="004D723D">
              <w:t>(</w:t>
            </w:r>
            <w:r w:rsidR="00AD4E43">
              <w:t>P</w:t>
            </w:r>
            <w:r w:rsidR="00CB52BE">
              <w:t>4</w:t>
            </w:r>
            <w:r w:rsidR="004D723D" w:rsidRPr="004D723D">
              <w:t>)</w:t>
            </w:r>
          </w:p>
          <w:p w14:paraId="44C7ABBA" w14:textId="16BF5556" w:rsidR="004D723D" w:rsidRPr="004D723D" w:rsidRDefault="00CC4C82" w:rsidP="00EA15AF">
            <w:pPr>
              <w:pStyle w:val="ListParagraph"/>
              <w:numPr>
                <w:ilvl w:val="0"/>
                <w:numId w:val="2"/>
              </w:numPr>
              <w:jc w:val="both"/>
            </w:pPr>
            <w:r w:rsidRPr="00CC4C82">
              <w:t xml:space="preserve">Sabiedriskās kārtības nodrošināšana masu nekārtību un grupveida huligānisma laikā. Policijas uzdevumi grupveida likumpārkāpumu novēršanā un pārtraukšanā. Darba organizācija masu nekārtību gadījumā. Pūļa kontroles, masu nekārtību pārtraukšanas un personu aizturēšanas pasākumu veikšanai nepieciešamais bruņojums un ekipējums. Norīkojuma sagatavošanās sapulču (mītiņu), gājienu, piketu, publisku izklaides un svētku pasākumu sabiedriskās kārtības nodrošināšanai. Taktiskais izvietojums un komandas. Pūļa kontroles un apturēšanas taktika. Pūļa sadalīšanas taktika. Indivīdu aizturēšanas taktika. Policijas reaģējošā norīkojuma taktika. Grupveida huligānisma pārtraukšana un masu nekārtību likvidēšana. </w:t>
            </w:r>
            <w:r w:rsidR="004D723D" w:rsidRPr="004D723D">
              <w:t>(</w:t>
            </w:r>
            <w:r w:rsidR="00AD4E43">
              <w:t>P</w:t>
            </w:r>
            <w:r>
              <w:t>8</w:t>
            </w:r>
            <w:r w:rsidR="004D723D" w:rsidRPr="004D723D">
              <w:t>)</w:t>
            </w:r>
          </w:p>
          <w:p w14:paraId="5043212C" w14:textId="1326DA53" w:rsidR="00C71C0C" w:rsidRPr="000946D6" w:rsidRDefault="00CC4C82" w:rsidP="00EA15AF">
            <w:pPr>
              <w:pStyle w:val="ListParagraph"/>
              <w:numPr>
                <w:ilvl w:val="0"/>
                <w:numId w:val="2"/>
              </w:numPr>
              <w:jc w:val="both"/>
            </w:pPr>
            <w:r w:rsidRPr="00CC4C82">
              <w:t xml:space="preserve">Aizturēšana dažādās situācijās: personas, kura var nodarīt kaitējumu sev vai apkārtējiem cilvēkiem, aizturēšana; vairāku likumpārkāpēju aizturēšana; alkohola reibumā vai citu apreibinošo vielu ietekmē esošu likumpārkāpēju aizturēšana; psihiski nelīdzsvarotu personu aizturēšana; bēgoša likumpārkāpēja aizturēšana; aizturēšana telpās; aizturēšana publiskās vietās; aizturēšana sabiedriskā transporta līdzekļos; aizturēšana mežā un atklātās vietās. Personīgā drošība personu aizturēšanas un pārmeklēšanas laikā: drošas pozīcijas, attāluma un </w:t>
            </w:r>
            <w:r w:rsidRPr="00CC4C82">
              <w:lastRenderedPageBreak/>
              <w:t xml:space="preserve">atrašanās vietas izvēle; aizturēšanas atlikšanas izvērtēšana un papildspēku piesaistīšana; norīkojuma lomu sadale; personu un situācijas kontrole. Aizturēto personu pārmeklēšana. Notikuma vietas apsargāšana, pierādījumu saglabāšana un aculiecinieku fiksēšana. Aizturētās personas nogādāšana policijas struktūrvienībā (konvojēšana kājām un transportlīdzeklī). </w:t>
            </w:r>
            <w:r w:rsidR="004D723D" w:rsidRPr="004D723D">
              <w:t>(</w:t>
            </w:r>
            <w:r w:rsidR="00AD4E43">
              <w:t>P</w:t>
            </w:r>
            <w:r>
              <w:t>8</w:t>
            </w:r>
            <w:r w:rsidR="004D723D" w:rsidRPr="004D723D">
              <w:t>)</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24838B3A" w14:textId="627070A4" w:rsidR="005F03E9" w:rsidRDefault="005F03E9" w:rsidP="00EA15AF">
            <w:pPr>
              <w:pStyle w:val="ListParagraph"/>
              <w:numPr>
                <w:ilvl w:val="0"/>
                <w:numId w:val="7"/>
              </w:numPr>
              <w:spacing w:after="160" w:line="259" w:lineRule="auto"/>
              <w:ind w:left="317" w:hanging="284"/>
              <w:jc w:val="both"/>
              <w:rPr>
                <w:bCs/>
                <w:iCs/>
                <w:color w:val="auto"/>
                <w:lang w:val="en-US"/>
              </w:rPr>
            </w:pPr>
            <w:proofErr w:type="spellStart"/>
            <w:r w:rsidRPr="005F03E9">
              <w:rPr>
                <w:bCs/>
                <w:iCs/>
                <w:color w:val="auto"/>
                <w:lang w:val="en-US"/>
              </w:rPr>
              <w:t>Borzovs</w:t>
            </w:r>
            <w:proofErr w:type="spellEnd"/>
            <w:r w:rsidRPr="005F03E9">
              <w:rPr>
                <w:bCs/>
                <w:iCs/>
                <w:color w:val="auto"/>
                <w:lang w:val="en-US"/>
              </w:rPr>
              <w:t xml:space="preserve"> </w:t>
            </w:r>
            <w:r>
              <w:rPr>
                <w:bCs/>
                <w:iCs/>
                <w:color w:val="auto"/>
                <w:lang w:val="en-US"/>
              </w:rPr>
              <w:t xml:space="preserve">J., </w:t>
            </w:r>
            <w:proofErr w:type="spellStart"/>
            <w:r w:rsidRPr="005F03E9">
              <w:rPr>
                <w:bCs/>
                <w:iCs/>
                <w:color w:val="auto"/>
                <w:lang w:val="en-US"/>
              </w:rPr>
              <w:t>Ziemele</w:t>
            </w:r>
            <w:proofErr w:type="spellEnd"/>
            <w:r>
              <w:rPr>
                <w:bCs/>
                <w:iCs/>
                <w:color w:val="auto"/>
                <w:lang w:val="en-US"/>
              </w:rPr>
              <w:t xml:space="preserve"> I.</w:t>
            </w:r>
            <w:r w:rsidRPr="005F03E9">
              <w:rPr>
                <w:bCs/>
                <w:iCs/>
                <w:color w:val="auto"/>
                <w:lang w:val="en-US"/>
              </w:rPr>
              <w:t xml:space="preserve"> </w:t>
            </w:r>
            <w:proofErr w:type="spellStart"/>
            <w:r w:rsidRPr="005F03E9">
              <w:rPr>
                <w:bCs/>
                <w:iCs/>
                <w:color w:val="auto"/>
                <w:lang w:val="en-US"/>
              </w:rPr>
              <w:t>Informācijas</w:t>
            </w:r>
            <w:proofErr w:type="spellEnd"/>
            <w:r w:rsidRPr="005F03E9">
              <w:rPr>
                <w:bCs/>
                <w:iCs/>
                <w:color w:val="auto"/>
                <w:lang w:val="en-US"/>
              </w:rPr>
              <w:t xml:space="preserve"> </w:t>
            </w:r>
            <w:proofErr w:type="spellStart"/>
            <w:r w:rsidRPr="005F03E9">
              <w:rPr>
                <w:bCs/>
                <w:iCs/>
                <w:color w:val="auto"/>
                <w:lang w:val="en-US"/>
              </w:rPr>
              <w:t>sabiedrības</w:t>
            </w:r>
            <w:proofErr w:type="spellEnd"/>
            <w:r w:rsidRPr="005F03E9">
              <w:rPr>
                <w:bCs/>
                <w:iCs/>
                <w:color w:val="auto"/>
                <w:lang w:val="en-US"/>
              </w:rPr>
              <w:t xml:space="preserve"> </w:t>
            </w:r>
            <w:proofErr w:type="spellStart"/>
            <w:r w:rsidRPr="005F03E9">
              <w:rPr>
                <w:bCs/>
                <w:iCs/>
                <w:color w:val="auto"/>
                <w:lang w:val="en-US"/>
              </w:rPr>
              <w:t>tiesību</w:t>
            </w:r>
            <w:proofErr w:type="spellEnd"/>
            <w:r w:rsidRPr="005F03E9">
              <w:rPr>
                <w:bCs/>
                <w:iCs/>
                <w:color w:val="auto"/>
                <w:lang w:val="en-US"/>
              </w:rPr>
              <w:t xml:space="preserve"> </w:t>
            </w:r>
            <w:proofErr w:type="spellStart"/>
            <w:r w:rsidRPr="005F03E9">
              <w:rPr>
                <w:bCs/>
                <w:iCs/>
                <w:color w:val="auto"/>
                <w:lang w:val="en-US"/>
              </w:rPr>
              <w:t>pamati</w:t>
            </w:r>
            <w:proofErr w:type="spellEnd"/>
            <w:r w:rsidRPr="005F03E9">
              <w:rPr>
                <w:bCs/>
                <w:iCs/>
                <w:color w:val="auto"/>
                <w:lang w:val="en-US"/>
              </w:rPr>
              <w:t xml:space="preserve">. </w:t>
            </w:r>
            <w:proofErr w:type="spellStart"/>
            <w:r w:rsidRPr="005F03E9">
              <w:rPr>
                <w:bCs/>
                <w:iCs/>
                <w:color w:val="auto"/>
                <w:lang w:val="en-US"/>
              </w:rPr>
              <w:t>Rīga</w:t>
            </w:r>
            <w:proofErr w:type="spellEnd"/>
            <w:r w:rsidRPr="005F03E9">
              <w:rPr>
                <w:bCs/>
                <w:iCs/>
                <w:color w:val="auto"/>
                <w:lang w:val="en-US"/>
              </w:rPr>
              <w:t xml:space="preserve">: </w:t>
            </w:r>
            <w:proofErr w:type="spellStart"/>
            <w:r w:rsidRPr="005F03E9">
              <w:rPr>
                <w:bCs/>
                <w:iCs/>
                <w:color w:val="auto"/>
                <w:lang w:val="en-US"/>
              </w:rPr>
              <w:t>Rīgas</w:t>
            </w:r>
            <w:proofErr w:type="spellEnd"/>
            <w:r w:rsidRPr="005F03E9">
              <w:rPr>
                <w:bCs/>
                <w:iCs/>
                <w:color w:val="auto"/>
                <w:lang w:val="en-US"/>
              </w:rPr>
              <w:t xml:space="preserve"> </w:t>
            </w:r>
            <w:proofErr w:type="spellStart"/>
            <w:r w:rsidRPr="005F03E9">
              <w:rPr>
                <w:bCs/>
                <w:iCs/>
                <w:color w:val="auto"/>
                <w:lang w:val="en-US"/>
              </w:rPr>
              <w:t>Stradiņa</w:t>
            </w:r>
            <w:proofErr w:type="spellEnd"/>
            <w:r w:rsidRPr="005F03E9">
              <w:rPr>
                <w:bCs/>
                <w:iCs/>
                <w:color w:val="auto"/>
                <w:lang w:val="en-US"/>
              </w:rPr>
              <w:t xml:space="preserve"> </w:t>
            </w:r>
            <w:proofErr w:type="spellStart"/>
            <w:r w:rsidRPr="005F03E9">
              <w:rPr>
                <w:bCs/>
                <w:iCs/>
                <w:color w:val="auto"/>
                <w:lang w:val="en-US"/>
              </w:rPr>
              <w:t>universitāte</w:t>
            </w:r>
            <w:proofErr w:type="spellEnd"/>
            <w:r w:rsidRPr="005F03E9">
              <w:rPr>
                <w:bCs/>
                <w:iCs/>
                <w:color w:val="auto"/>
                <w:lang w:val="en-US"/>
              </w:rPr>
              <w:t>, 2022</w:t>
            </w:r>
            <w:r>
              <w:rPr>
                <w:bCs/>
                <w:iCs/>
                <w:color w:val="auto"/>
                <w:lang w:val="en-US"/>
              </w:rPr>
              <w:t>,</w:t>
            </w:r>
            <w:r w:rsidRPr="005F03E9">
              <w:rPr>
                <w:bCs/>
                <w:iCs/>
                <w:color w:val="auto"/>
                <w:lang w:val="en-US"/>
              </w:rPr>
              <w:t xml:space="preserve"> 679 </w:t>
            </w:r>
            <w:proofErr w:type="spellStart"/>
            <w:r w:rsidRPr="005F03E9">
              <w:rPr>
                <w:bCs/>
                <w:iCs/>
                <w:color w:val="auto"/>
                <w:lang w:val="en-US"/>
              </w:rPr>
              <w:t>lpp</w:t>
            </w:r>
            <w:proofErr w:type="spellEnd"/>
            <w:r w:rsidRPr="005F03E9">
              <w:rPr>
                <w:bCs/>
                <w:iCs/>
                <w:color w:val="auto"/>
                <w:lang w:val="en-US"/>
              </w:rPr>
              <w:t xml:space="preserve">. </w:t>
            </w:r>
          </w:p>
          <w:p w14:paraId="77019C82" w14:textId="0E9E230A" w:rsidR="00AB0553" w:rsidRPr="00AB0553" w:rsidRDefault="002A15C1" w:rsidP="00EA15AF">
            <w:pPr>
              <w:pStyle w:val="ListParagraph"/>
              <w:numPr>
                <w:ilvl w:val="0"/>
                <w:numId w:val="7"/>
              </w:numPr>
              <w:spacing w:after="160" w:line="259" w:lineRule="auto"/>
              <w:ind w:left="317" w:hanging="284"/>
              <w:jc w:val="both"/>
              <w:rPr>
                <w:color w:val="auto"/>
              </w:rPr>
            </w:pPr>
            <w:proofErr w:type="spellStart"/>
            <w:r w:rsidRPr="002A15C1">
              <w:rPr>
                <w:bCs/>
                <w:iCs/>
                <w:color w:val="auto"/>
                <w:lang w:val="en-US"/>
              </w:rPr>
              <w:t>Ķiņa</w:t>
            </w:r>
            <w:proofErr w:type="spellEnd"/>
            <w:r w:rsidRPr="002A15C1">
              <w:rPr>
                <w:bCs/>
                <w:iCs/>
                <w:color w:val="auto"/>
                <w:lang w:val="en-US"/>
              </w:rPr>
              <w:t xml:space="preserve"> U. red. </w:t>
            </w:r>
            <w:proofErr w:type="spellStart"/>
            <w:r w:rsidRPr="002A15C1">
              <w:rPr>
                <w:bCs/>
                <w:iCs/>
                <w:color w:val="auto"/>
                <w:lang w:val="en-US"/>
              </w:rPr>
              <w:t>Informācijas</w:t>
            </w:r>
            <w:proofErr w:type="spellEnd"/>
            <w:r w:rsidRPr="002A15C1">
              <w:rPr>
                <w:bCs/>
                <w:iCs/>
                <w:color w:val="auto"/>
                <w:lang w:val="en-US"/>
              </w:rPr>
              <w:t xml:space="preserve"> un </w:t>
            </w:r>
            <w:proofErr w:type="spellStart"/>
            <w:r w:rsidRPr="002A15C1">
              <w:rPr>
                <w:bCs/>
                <w:iCs/>
                <w:color w:val="auto"/>
                <w:lang w:val="en-US"/>
              </w:rPr>
              <w:t>komunikāciju</w:t>
            </w:r>
            <w:proofErr w:type="spellEnd"/>
            <w:r w:rsidRPr="002A15C1">
              <w:rPr>
                <w:bCs/>
                <w:iCs/>
                <w:color w:val="auto"/>
                <w:lang w:val="en-US"/>
              </w:rPr>
              <w:t xml:space="preserve"> </w:t>
            </w:r>
            <w:proofErr w:type="spellStart"/>
            <w:r w:rsidRPr="002A15C1">
              <w:rPr>
                <w:bCs/>
                <w:iCs/>
                <w:color w:val="auto"/>
                <w:lang w:val="en-US"/>
              </w:rPr>
              <w:t>tiesības</w:t>
            </w:r>
            <w:proofErr w:type="spellEnd"/>
            <w:r w:rsidRPr="002A15C1">
              <w:rPr>
                <w:bCs/>
                <w:iCs/>
                <w:color w:val="auto"/>
                <w:lang w:val="en-US"/>
              </w:rPr>
              <w:t>. 1.</w:t>
            </w:r>
            <w:r w:rsidR="00180720">
              <w:rPr>
                <w:bCs/>
                <w:iCs/>
                <w:color w:val="auto"/>
                <w:lang w:val="en-US"/>
              </w:rPr>
              <w:t xml:space="preserve">, 2. </w:t>
            </w:r>
            <w:proofErr w:type="spellStart"/>
            <w:r w:rsidRPr="002A15C1">
              <w:rPr>
                <w:bCs/>
                <w:iCs/>
                <w:color w:val="auto"/>
                <w:lang w:val="en-US"/>
              </w:rPr>
              <w:t>sēj</w:t>
            </w:r>
            <w:proofErr w:type="spellEnd"/>
            <w:r w:rsidRPr="002A15C1">
              <w:rPr>
                <w:bCs/>
                <w:iCs/>
                <w:color w:val="auto"/>
                <w:lang w:val="en-US"/>
              </w:rPr>
              <w:t xml:space="preserve">. </w:t>
            </w:r>
            <w:proofErr w:type="spellStart"/>
            <w:proofErr w:type="gramStart"/>
            <w:r w:rsidRPr="002A15C1">
              <w:rPr>
                <w:bCs/>
                <w:iCs/>
                <w:color w:val="auto"/>
                <w:lang w:val="en-US"/>
              </w:rPr>
              <w:t>Rīga</w:t>
            </w:r>
            <w:proofErr w:type="spellEnd"/>
            <w:r w:rsidRPr="002A15C1">
              <w:rPr>
                <w:bCs/>
                <w:iCs/>
                <w:color w:val="auto"/>
                <w:lang w:val="en-US"/>
              </w:rPr>
              <w:t xml:space="preserve"> :</w:t>
            </w:r>
            <w:proofErr w:type="gramEnd"/>
            <w:r w:rsidRPr="002A15C1">
              <w:rPr>
                <w:bCs/>
                <w:iCs/>
                <w:color w:val="auto"/>
                <w:lang w:val="en-US"/>
              </w:rPr>
              <w:t xml:space="preserve"> </w:t>
            </w:r>
            <w:proofErr w:type="spellStart"/>
            <w:r w:rsidRPr="002A15C1">
              <w:rPr>
                <w:bCs/>
                <w:iCs/>
                <w:color w:val="auto"/>
                <w:lang w:val="en-US"/>
              </w:rPr>
              <w:t>Biznesa</w:t>
            </w:r>
            <w:proofErr w:type="spellEnd"/>
            <w:r w:rsidRPr="002A15C1">
              <w:rPr>
                <w:bCs/>
                <w:iCs/>
                <w:color w:val="auto"/>
                <w:lang w:val="en-US"/>
              </w:rPr>
              <w:t xml:space="preserve"> </w:t>
            </w:r>
            <w:proofErr w:type="spellStart"/>
            <w:r w:rsidRPr="002A15C1">
              <w:rPr>
                <w:bCs/>
                <w:iCs/>
                <w:color w:val="auto"/>
                <w:lang w:val="en-US"/>
              </w:rPr>
              <w:t>augstskola</w:t>
            </w:r>
            <w:proofErr w:type="spellEnd"/>
            <w:r w:rsidRPr="002A15C1">
              <w:rPr>
                <w:bCs/>
                <w:iCs/>
                <w:color w:val="auto"/>
                <w:lang w:val="en-US"/>
              </w:rPr>
              <w:t xml:space="preserve"> </w:t>
            </w:r>
            <w:proofErr w:type="spellStart"/>
            <w:r w:rsidRPr="002A15C1">
              <w:rPr>
                <w:bCs/>
                <w:iCs/>
                <w:color w:val="auto"/>
                <w:lang w:val="en-US"/>
              </w:rPr>
              <w:t>Turība</w:t>
            </w:r>
            <w:proofErr w:type="spellEnd"/>
            <w:r w:rsidRPr="002A15C1">
              <w:rPr>
                <w:bCs/>
                <w:iCs/>
                <w:color w:val="auto"/>
                <w:lang w:val="en-US"/>
              </w:rPr>
              <w:t xml:space="preserve">, 2002., 320 </w:t>
            </w:r>
            <w:proofErr w:type="spellStart"/>
            <w:r w:rsidRPr="002A15C1">
              <w:rPr>
                <w:bCs/>
                <w:iCs/>
                <w:color w:val="auto"/>
                <w:lang w:val="en-US"/>
              </w:rPr>
              <w:t>lpp</w:t>
            </w:r>
            <w:proofErr w:type="spellEnd"/>
            <w:r w:rsidRPr="002A15C1">
              <w:rPr>
                <w:bCs/>
                <w:iCs/>
                <w:color w:val="auto"/>
                <w:lang w:val="en-US"/>
              </w:rPr>
              <w:t>.</w:t>
            </w:r>
            <w:r w:rsidR="00180720">
              <w:rPr>
                <w:bCs/>
                <w:iCs/>
                <w:color w:val="auto"/>
                <w:lang w:val="en-US"/>
              </w:rPr>
              <w:t xml:space="preserve">, 613 </w:t>
            </w:r>
            <w:proofErr w:type="spellStart"/>
            <w:r w:rsidR="00180720">
              <w:rPr>
                <w:bCs/>
                <w:iCs/>
                <w:color w:val="auto"/>
                <w:lang w:val="en-US"/>
              </w:rPr>
              <w:t>lpp</w:t>
            </w:r>
            <w:proofErr w:type="spellEnd"/>
            <w:r w:rsidR="00180720">
              <w:rPr>
                <w:bCs/>
                <w:iCs/>
                <w:color w:val="auto"/>
                <w:lang w:val="en-US"/>
              </w:rPr>
              <w:t>.</w:t>
            </w:r>
          </w:p>
          <w:p w14:paraId="22C91C47" w14:textId="63B2F9D7" w:rsidR="00AB0553" w:rsidRPr="00AB0553" w:rsidRDefault="0012533B" w:rsidP="00EA15AF">
            <w:pPr>
              <w:pStyle w:val="ListParagraph"/>
              <w:numPr>
                <w:ilvl w:val="0"/>
                <w:numId w:val="7"/>
              </w:numPr>
              <w:spacing w:after="160" w:line="259" w:lineRule="auto"/>
              <w:ind w:left="317" w:hanging="284"/>
              <w:jc w:val="both"/>
              <w:rPr>
                <w:color w:val="auto"/>
              </w:rPr>
            </w:pPr>
            <w:r w:rsidRPr="00AB0553">
              <w:rPr>
                <w:bCs/>
                <w:iCs/>
                <w:color w:val="auto"/>
              </w:rPr>
              <w:t xml:space="preserve">Dzenis A. </w:t>
            </w:r>
            <w:r w:rsidRPr="0012533B">
              <w:t>Meža apvidū pazudušas personas meklēšanas un glābšanas taktiskie paņēmieni</w:t>
            </w:r>
            <w:r>
              <w:t>.</w:t>
            </w:r>
            <w:r w:rsidR="00180720" w:rsidRPr="0012533B">
              <w:t xml:space="preserve"> Rīga: </w:t>
            </w:r>
            <w:r>
              <w:t>Valsts policijas koledža</w:t>
            </w:r>
            <w:r w:rsidR="00180720" w:rsidRPr="0012533B">
              <w:t>, 20</w:t>
            </w:r>
            <w:r>
              <w:t>18</w:t>
            </w:r>
            <w:r w:rsidR="00180720" w:rsidRPr="0012533B">
              <w:t xml:space="preserve">, </w:t>
            </w:r>
            <w:r w:rsidR="00AB0553">
              <w:t>1</w:t>
            </w:r>
            <w:r w:rsidR="00180720" w:rsidRPr="0012533B">
              <w:t>0 lpp.</w:t>
            </w:r>
          </w:p>
          <w:p w14:paraId="2657F21C" w14:textId="60CBE5E5" w:rsidR="00AB0553" w:rsidRPr="00AB0553" w:rsidRDefault="00AB0553" w:rsidP="00EA15AF">
            <w:pPr>
              <w:pStyle w:val="ListParagraph"/>
              <w:numPr>
                <w:ilvl w:val="0"/>
                <w:numId w:val="7"/>
              </w:numPr>
              <w:spacing w:after="160" w:line="259" w:lineRule="auto"/>
              <w:ind w:left="317" w:hanging="284"/>
              <w:jc w:val="both"/>
              <w:rPr>
                <w:color w:val="auto"/>
              </w:rPr>
            </w:pPr>
            <w:proofErr w:type="spellStart"/>
            <w:r w:rsidRPr="00AB0553">
              <w:t>Zaušs</w:t>
            </w:r>
            <w:proofErr w:type="spellEnd"/>
            <w:r w:rsidR="00EA15AF">
              <w:t xml:space="preserve"> </w:t>
            </w:r>
            <w:r w:rsidRPr="00AB0553">
              <w:t>A., Bruņotu personu aizturēšanas taktika. Valsts policijas koledža. 2017.</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2221C45C" w14:textId="2D56BBFC" w:rsidR="00AB0553" w:rsidRPr="00AB0553" w:rsidRDefault="00AB0553" w:rsidP="00D96AE8">
            <w:pPr>
              <w:pStyle w:val="ListParagraph"/>
              <w:numPr>
                <w:ilvl w:val="0"/>
                <w:numId w:val="1"/>
              </w:numPr>
              <w:spacing w:after="160" w:line="259" w:lineRule="auto"/>
              <w:ind w:left="447" w:hanging="447"/>
              <w:rPr>
                <w:color w:val="auto"/>
              </w:rPr>
            </w:pPr>
            <w:r>
              <w:rPr>
                <w:color w:val="auto"/>
              </w:rPr>
              <w:t xml:space="preserve">Likums </w:t>
            </w:r>
            <w:r w:rsidRPr="00AB0553">
              <w:rPr>
                <w:color w:val="auto"/>
              </w:rPr>
              <w:t>Par policiju</w:t>
            </w:r>
            <w:r>
              <w:rPr>
                <w:color w:val="auto"/>
              </w:rPr>
              <w:t>.</w:t>
            </w:r>
          </w:p>
          <w:p w14:paraId="0476CE93" w14:textId="23316374"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Publisku izklaides un svētku pasākumu drošības likums</w:t>
            </w:r>
            <w:r>
              <w:rPr>
                <w:color w:val="auto"/>
              </w:rPr>
              <w:t>.</w:t>
            </w:r>
          </w:p>
          <w:p w14:paraId="5CDF8603" w14:textId="636F3FA7"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Par sapulcēm, gājieniem un piketiem: Latvijas Republikas likums</w:t>
            </w:r>
            <w:r>
              <w:rPr>
                <w:color w:val="auto"/>
              </w:rPr>
              <w:t>.</w:t>
            </w:r>
          </w:p>
          <w:p w14:paraId="06250C2B" w14:textId="4D3A55AC"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Aizturēto personu turēšanas kārtības likums</w:t>
            </w:r>
            <w:r>
              <w:rPr>
                <w:color w:val="auto"/>
              </w:rPr>
              <w:t>.</w:t>
            </w:r>
          </w:p>
          <w:p w14:paraId="56507063" w14:textId="66DF1AAD" w:rsidR="00AB0553" w:rsidRDefault="00AB0553" w:rsidP="00D96AE8">
            <w:pPr>
              <w:pStyle w:val="ListParagraph"/>
              <w:numPr>
                <w:ilvl w:val="0"/>
                <w:numId w:val="1"/>
              </w:numPr>
              <w:spacing w:after="160" w:line="259" w:lineRule="auto"/>
              <w:ind w:left="447" w:hanging="447"/>
              <w:rPr>
                <w:color w:val="auto"/>
              </w:rPr>
            </w:pPr>
            <w:r w:rsidRPr="00AB0553">
              <w:rPr>
                <w:color w:val="auto"/>
              </w:rPr>
              <w:t>Par ārkārtējo situāciju un izņēmuma stāvokli</w:t>
            </w:r>
            <w:r>
              <w:rPr>
                <w:color w:val="auto"/>
              </w:rPr>
              <w:t>.</w:t>
            </w:r>
          </w:p>
          <w:p w14:paraId="1B7FE3CB" w14:textId="42AE72BB" w:rsidR="00AB0553" w:rsidRDefault="00AB0553" w:rsidP="00D96AE8">
            <w:pPr>
              <w:pStyle w:val="ListParagraph"/>
              <w:numPr>
                <w:ilvl w:val="0"/>
                <w:numId w:val="1"/>
              </w:numPr>
              <w:ind w:left="447" w:hanging="447"/>
              <w:jc w:val="both"/>
            </w:pPr>
            <w:r w:rsidRPr="00CC1B2F">
              <w:t>Ceļu satiksmes likums</w:t>
            </w:r>
            <w:r>
              <w:t>.</w:t>
            </w:r>
          </w:p>
          <w:p w14:paraId="180F3C10" w14:textId="403CF02A" w:rsidR="00AB0553" w:rsidRPr="00AB0553" w:rsidRDefault="00AB0553" w:rsidP="00D96AE8">
            <w:pPr>
              <w:pStyle w:val="ListParagraph"/>
              <w:numPr>
                <w:ilvl w:val="0"/>
                <w:numId w:val="1"/>
              </w:numPr>
              <w:spacing w:after="160" w:line="259" w:lineRule="auto"/>
              <w:ind w:left="447" w:hanging="447"/>
              <w:rPr>
                <w:color w:val="auto"/>
              </w:rPr>
            </w:pPr>
            <w:r w:rsidRPr="00240339">
              <w:t>Ieroču aprites likums</w:t>
            </w:r>
            <w:r>
              <w:t>.</w:t>
            </w:r>
          </w:p>
          <w:p w14:paraId="66F46A97" w14:textId="5AA62C10"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Civilās aizsardzības un katastrofas pārvaldīšanas likums</w:t>
            </w:r>
            <w:r>
              <w:rPr>
                <w:color w:val="auto"/>
              </w:rPr>
              <w:t>.</w:t>
            </w:r>
          </w:p>
          <w:p w14:paraId="1EBC6BE0" w14:textId="652EA29C"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Noteikumi par notikumu reģistrēšanas kārtību un policijas reaģēšanas kārtību</w:t>
            </w:r>
            <w:r>
              <w:rPr>
                <w:color w:val="auto"/>
              </w:rPr>
              <w:t>.</w:t>
            </w:r>
          </w:p>
          <w:p w14:paraId="6B9B8D03" w14:textId="492126F1"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Alkohola, narkotisko, psihotropo vai toksisko vielu ietekmes pārbaudes kārtība</w:t>
            </w:r>
          </w:p>
          <w:p w14:paraId="497D913E" w14:textId="01591FD6"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Tiesībaizsardzības iestāžu sadarbības kārtība noziedzības novēršanā un apkarošanā</w:t>
            </w:r>
            <w:r>
              <w:rPr>
                <w:color w:val="auto"/>
              </w:rPr>
              <w:t>.</w:t>
            </w:r>
          </w:p>
          <w:p w14:paraId="7139D9C0" w14:textId="1C05B76C"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Aizturēto, apcietināto un notiesāto personu konvojēšanas kārtība</w:t>
            </w:r>
            <w:r>
              <w:rPr>
                <w:color w:val="auto"/>
              </w:rPr>
              <w:t>.</w:t>
            </w:r>
          </w:p>
          <w:p w14:paraId="53639FF9" w14:textId="046FEB41"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Noteikumi par īslaicīgās aizturēšanas vietas kamerā glabāšanai atļauto priekšmetu sarakstu</w:t>
            </w:r>
            <w:r>
              <w:rPr>
                <w:color w:val="auto"/>
              </w:rPr>
              <w:t>.</w:t>
            </w:r>
          </w:p>
          <w:p w14:paraId="2FFCEBCC" w14:textId="3592F41A"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Noteikumi par speciālo līdzekļu veidiem un to lietošanas kārtību</w:t>
            </w:r>
            <w:r>
              <w:rPr>
                <w:color w:val="auto"/>
              </w:rPr>
              <w:t>.</w:t>
            </w:r>
          </w:p>
          <w:p w14:paraId="14EED0DF" w14:textId="04EA91C4"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Par ieroču iepirkumu Iekšlietu ministrijas padotībā esošo iestāžu vajadzībām</w:t>
            </w:r>
            <w:r>
              <w:rPr>
                <w:color w:val="auto"/>
              </w:rPr>
              <w:t>.</w:t>
            </w:r>
          </w:p>
          <w:p w14:paraId="432EFA08" w14:textId="6EA8D36F" w:rsidR="00AB0553" w:rsidRPr="00AB0553" w:rsidRDefault="00AB0553" w:rsidP="00D96AE8">
            <w:pPr>
              <w:pStyle w:val="ListParagraph"/>
              <w:numPr>
                <w:ilvl w:val="0"/>
                <w:numId w:val="1"/>
              </w:numPr>
              <w:spacing w:after="160" w:line="259" w:lineRule="auto"/>
              <w:ind w:left="447" w:hanging="447"/>
              <w:rPr>
                <w:color w:val="auto"/>
              </w:rPr>
            </w:pPr>
            <w:r w:rsidRPr="00AB0553">
              <w:rPr>
                <w:color w:val="auto"/>
              </w:rPr>
              <w:t>Noteikumi par bruņojuma aprites kārtību Valsts policijā un Valsts policijas koledžā</w:t>
            </w:r>
            <w:r>
              <w:rPr>
                <w:color w:val="auto"/>
              </w:rPr>
              <w:t>.</w:t>
            </w:r>
          </w:p>
          <w:p w14:paraId="76723A3B" w14:textId="77777777" w:rsidR="00AB0553" w:rsidRPr="00AB0553" w:rsidRDefault="00AB0553" w:rsidP="00EA15AF">
            <w:pPr>
              <w:pStyle w:val="ListParagraph"/>
              <w:numPr>
                <w:ilvl w:val="0"/>
                <w:numId w:val="1"/>
              </w:numPr>
              <w:spacing w:after="160" w:line="259" w:lineRule="auto"/>
              <w:ind w:left="447" w:hanging="447"/>
              <w:jc w:val="both"/>
              <w:rPr>
                <w:color w:val="auto"/>
              </w:rPr>
            </w:pPr>
            <w:r w:rsidRPr="00AB0553">
              <w:rPr>
                <w:color w:val="auto"/>
              </w:rPr>
              <w:t>Dienesta pienākumu izpildes organizācija un kontrole sabiedriskās kārtības nodrošināšanas un satiksmes uzraudzības jomā: Valsts policijas 2010.gada 22.februāra iekšējie noteikumi Nr.5.</w:t>
            </w:r>
          </w:p>
          <w:p w14:paraId="1730F1BB" w14:textId="77777777" w:rsidR="00AB0553" w:rsidRPr="00AB0553" w:rsidRDefault="00AB0553" w:rsidP="00EA15AF">
            <w:pPr>
              <w:pStyle w:val="ListParagraph"/>
              <w:numPr>
                <w:ilvl w:val="0"/>
                <w:numId w:val="1"/>
              </w:numPr>
              <w:spacing w:after="160" w:line="259" w:lineRule="auto"/>
              <w:ind w:left="447" w:hanging="447"/>
              <w:jc w:val="both"/>
              <w:rPr>
                <w:color w:val="auto"/>
              </w:rPr>
            </w:pPr>
            <w:r w:rsidRPr="00AB0553">
              <w:rPr>
                <w:color w:val="auto"/>
              </w:rPr>
              <w:t>Dienesta pienākumu izpildes organizācijas noteikumi operatīvās vadības jomā: Valsts policijas 2019.gada 26.augusta noteikumi Nr.10.</w:t>
            </w:r>
          </w:p>
          <w:p w14:paraId="4BB655FE" w14:textId="77777777" w:rsidR="00AB0553" w:rsidRPr="00AB0553" w:rsidRDefault="00AB0553" w:rsidP="00EA15AF">
            <w:pPr>
              <w:pStyle w:val="ListParagraph"/>
              <w:numPr>
                <w:ilvl w:val="0"/>
                <w:numId w:val="1"/>
              </w:numPr>
              <w:spacing w:after="160" w:line="259" w:lineRule="auto"/>
              <w:ind w:left="447" w:hanging="447"/>
              <w:jc w:val="both"/>
              <w:rPr>
                <w:color w:val="auto"/>
              </w:rPr>
            </w:pPr>
            <w:r w:rsidRPr="00AB0553">
              <w:rPr>
                <w:color w:val="auto"/>
              </w:rPr>
              <w:t>Valsts policijas īslaicīgās aizturēšanas vietu darba organizācija: Valsts policijas 2006.gada 22.novembra iekšējie noteikumi Nr.8.</w:t>
            </w:r>
          </w:p>
          <w:p w14:paraId="2D0DE0EB" w14:textId="77777777" w:rsidR="00AB0553" w:rsidRPr="00AB0553" w:rsidRDefault="00AB0553" w:rsidP="00EA15AF">
            <w:pPr>
              <w:pStyle w:val="ListParagraph"/>
              <w:numPr>
                <w:ilvl w:val="0"/>
                <w:numId w:val="1"/>
              </w:numPr>
              <w:spacing w:after="160" w:line="259" w:lineRule="auto"/>
              <w:ind w:left="447" w:hanging="447"/>
              <w:jc w:val="both"/>
              <w:rPr>
                <w:color w:val="auto"/>
              </w:rPr>
            </w:pPr>
            <w:r w:rsidRPr="00AB0553">
              <w:rPr>
                <w:color w:val="auto"/>
              </w:rPr>
              <w:t>Drošības noteikumi paaugstināta riska nodarbībās. Valsts policijas 2018.gada 24.jūlija iekšējie noteikumi Nr.15.</w:t>
            </w:r>
          </w:p>
          <w:p w14:paraId="6657D29E" w14:textId="2F169EA1" w:rsidR="00026C21" w:rsidRPr="00AB0553" w:rsidRDefault="00AB0553" w:rsidP="00EA15AF">
            <w:pPr>
              <w:pStyle w:val="ListParagraph"/>
              <w:numPr>
                <w:ilvl w:val="0"/>
                <w:numId w:val="1"/>
              </w:numPr>
              <w:spacing w:after="160" w:line="259" w:lineRule="auto"/>
              <w:ind w:left="447" w:hanging="447"/>
              <w:jc w:val="both"/>
              <w:rPr>
                <w:color w:val="auto"/>
              </w:rPr>
            </w:pPr>
            <w:r w:rsidRPr="00AB0553">
              <w:rPr>
                <w:color w:val="auto"/>
              </w:rPr>
              <w:t>Par dienesta šaujamieroču un speciālo līdzekļu ieskaišu kārtošanas kārtību: Valsts policijas 2017.gada 24.janvāra pavēle Nr.296.</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5E75D24E" w14:textId="77777777" w:rsidR="001E1594" w:rsidRPr="002A15C1" w:rsidRDefault="001E1594" w:rsidP="001E1594">
            <w:pPr>
              <w:pStyle w:val="ListParagraph"/>
              <w:numPr>
                <w:ilvl w:val="0"/>
                <w:numId w:val="5"/>
              </w:numPr>
              <w:spacing w:after="160" w:line="259" w:lineRule="auto"/>
              <w:rPr>
                <w:color w:val="auto"/>
              </w:rPr>
            </w:pPr>
            <w:r w:rsidRPr="002A15C1">
              <w:rPr>
                <w:color w:val="auto"/>
              </w:rPr>
              <w:t>IeM Informācijas centra sistēmas. [tiešsaiste]. Pieejams: http://intranet.vp.gov.lv/?cat=s&amp;id=36&amp;idm=9</w:t>
            </w:r>
          </w:p>
          <w:p w14:paraId="6911EF12" w14:textId="77777777" w:rsidR="001E1594" w:rsidRPr="002A15C1" w:rsidRDefault="001E1594" w:rsidP="00EA15AF">
            <w:pPr>
              <w:pStyle w:val="ListParagraph"/>
              <w:numPr>
                <w:ilvl w:val="0"/>
                <w:numId w:val="5"/>
              </w:numPr>
              <w:spacing w:after="160" w:line="259" w:lineRule="auto"/>
              <w:jc w:val="both"/>
              <w:rPr>
                <w:color w:val="auto"/>
              </w:rPr>
            </w:pPr>
            <w:r w:rsidRPr="002A15C1">
              <w:rPr>
                <w:color w:val="auto"/>
              </w:rPr>
              <w:t>Normatīvo aktu informācijas sistēma. NAIS lietotāju instrukcija. [tiešsaiste]. Pieejams: http://www.nais.dati.lv/l_inst.htm</w:t>
            </w:r>
          </w:p>
          <w:p w14:paraId="700D8597" w14:textId="77777777" w:rsidR="001E1594" w:rsidRPr="002A15C1" w:rsidRDefault="001E1594" w:rsidP="00EA15AF">
            <w:pPr>
              <w:pStyle w:val="ListParagraph"/>
              <w:numPr>
                <w:ilvl w:val="0"/>
                <w:numId w:val="5"/>
              </w:numPr>
              <w:spacing w:after="160" w:line="259" w:lineRule="auto"/>
              <w:jc w:val="both"/>
              <w:rPr>
                <w:color w:val="auto"/>
              </w:rPr>
            </w:pPr>
            <w:r w:rsidRPr="002A15C1">
              <w:rPr>
                <w:color w:val="auto"/>
              </w:rPr>
              <w:lastRenderedPageBreak/>
              <w:t>Piekļuve Eiropas Savienības tiesību aktiem. [tiešsaiste]. Pieejams: http://www.eur-lex.europa.eu/</w:t>
            </w:r>
          </w:p>
          <w:p w14:paraId="6ADDC946" w14:textId="51CADBF4" w:rsidR="00026C21" w:rsidRPr="002A15C1" w:rsidRDefault="001E1594" w:rsidP="00EA15AF">
            <w:pPr>
              <w:pStyle w:val="ListParagraph"/>
              <w:numPr>
                <w:ilvl w:val="0"/>
                <w:numId w:val="5"/>
              </w:numPr>
              <w:spacing w:after="160" w:line="259" w:lineRule="auto"/>
              <w:jc w:val="both"/>
              <w:rPr>
                <w:color w:val="auto"/>
                <w:shd w:val="clear" w:color="auto" w:fill="FFFFFF"/>
                <w:lang w:val="en-US"/>
              </w:rPr>
            </w:pPr>
            <w:r w:rsidRPr="002A15C1">
              <w:rPr>
                <w:color w:val="auto"/>
              </w:rPr>
              <w:t>Valsts policijas datu bāzes. [tiešsaiste]. Pieejams: http://intranet.vp.gov.lv/?cat=s&amp;id=35&amp;idm=9</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lastRenderedPageBreak/>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EA15AF">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8D4CBD">
            <w:pPr>
              <w:rPr>
                <w:bCs w:val="0"/>
              </w:rPr>
            </w:pPr>
          </w:p>
          <w:p w14:paraId="672CA930" w14:textId="77777777" w:rsidR="008D4CBD" w:rsidRPr="000946D6" w:rsidRDefault="008D4CBD" w:rsidP="008D4CBD">
            <w:r w:rsidRPr="000946D6">
              <w:t>Kurss tiek docēts latviešu valodā.</w:t>
            </w:r>
          </w:p>
        </w:tc>
      </w:tr>
    </w:tbl>
    <w:p w14:paraId="01C50CB2" w14:textId="77777777" w:rsidR="001B4907" w:rsidRPr="000946D6" w:rsidRDefault="001B4907" w:rsidP="001B4907"/>
    <w:p w14:paraId="7F84B59E" w14:textId="77777777" w:rsidR="001B4907" w:rsidRPr="000946D6" w:rsidRDefault="001B4907" w:rsidP="001B4907"/>
    <w:p w14:paraId="21386E02" w14:textId="77777777" w:rsidR="00360579" w:rsidRPr="000946D6" w:rsidRDefault="00360579"/>
    <w:sectPr w:rsidR="00360579" w:rsidRPr="000946D6" w:rsidSect="00461676">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7040E" w14:textId="77777777" w:rsidR="00461676" w:rsidRDefault="00461676" w:rsidP="001B4907">
      <w:r>
        <w:separator/>
      </w:r>
    </w:p>
  </w:endnote>
  <w:endnote w:type="continuationSeparator" w:id="0">
    <w:p w14:paraId="4C1A320D" w14:textId="77777777" w:rsidR="00461676" w:rsidRDefault="0046167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imHelvetica">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0A68B" w14:textId="77777777" w:rsidR="00461676" w:rsidRDefault="00461676" w:rsidP="001B4907">
      <w:r>
        <w:separator/>
      </w:r>
    </w:p>
  </w:footnote>
  <w:footnote w:type="continuationSeparator" w:id="0">
    <w:p w14:paraId="5482179B" w14:textId="77777777" w:rsidR="00461676" w:rsidRDefault="00461676"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184A5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2"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5" w15:restartNumberingAfterBreak="0">
    <w:nsid w:val="2C89470D"/>
    <w:multiLevelType w:val="hybridMultilevel"/>
    <w:tmpl w:val="701EC524"/>
    <w:lvl w:ilvl="0" w:tplc="315A90C6">
      <w:start w:val="1"/>
      <w:numFmt w:val="bullet"/>
      <w:suff w:val="space"/>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1913BCA"/>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7"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0" w15:restartNumberingAfterBreak="0">
    <w:nsid w:val="7AA850DC"/>
    <w:multiLevelType w:val="hybridMultilevel"/>
    <w:tmpl w:val="465A7390"/>
    <w:lvl w:ilvl="0" w:tplc="D5C0E392">
      <w:start w:val="1"/>
      <w:numFmt w:val="decimal"/>
      <w:lvlText w:val="%1."/>
      <w:lvlJc w:val="left"/>
      <w:pPr>
        <w:tabs>
          <w:tab w:val="num" w:pos="360"/>
        </w:tabs>
        <w:ind w:left="360" w:hanging="360"/>
      </w:pPr>
      <w:rPr>
        <w:b w:val="0"/>
        <w:i w:val="0"/>
        <w:color w:val="auto"/>
      </w:rPr>
    </w:lvl>
    <w:lvl w:ilvl="1" w:tplc="04260019">
      <w:start w:val="1"/>
      <w:numFmt w:val="lowerLetter"/>
      <w:lvlText w:val="%2."/>
      <w:lvlJc w:val="left"/>
      <w:pPr>
        <w:tabs>
          <w:tab w:val="num" w:pos="1080"/>
        </w:tabs>
        <w:ind w:left="1080" w:hanging="360"/>
      </w:pPr>
    </w:lvl>
    <w:lvl w:ilvl="2" w:tplc="0426001B">
      <w:start w:val="1"/>
      <w:numFmt w:val="lowerRoman"/>
      <w:lvlText w:val="%3."/>
      <w:lvlJc w:val="right"/>
      <w:pPr>
        <w:tabs>
          <w:tab w:val="num" w:pos="1800"/>
        </w:tabs>
        <w:ind w:left="1800" w:hanging="180"/>
      </w:pPr>
    </w:lvl>
    <w:lvl w:ilvl="3" w:tplc="0426000F">
      <w:start w:val="1"/>
      <w:numFmt w:val="decimal"/>
      <w:lvlText w:val="%4."/>
      <w:lvlJc w:val="left"/>
      <w:pPr>
        <w:tabs>
          <w:tab w:val="num" w:pos="2520"/>
        </w:tabs>
        <w:ind w:left="2520" w:hanging="360"/>
      </w:pPr>
    </w:lvl>
    <w:lvl w:ilvl="4" w:tplc="04260019">
      <w:start w:val="1"/>
      <w:numFmt w:val="lowerLetter"/>
      <w:lvlText w:val="%5."/>
      <w:lvlJc w:val="left"/>
      <w:pPr>
        <w:tabs>
          <w:tab w:val="num" w:pos="3240"/>
        </w:tabs>
        <w:ind w:left="3240" w:hanging="360"/>
      </w:pPr>
    </w:lvl>
    <w:lvl w:ilvl="5" w:tplc="0426001B">
      <w:start w:val="1"/>
      <w:numFmt w:val="lowerRoman"/>
      <w:lvlText w:val="%6."/>
      <w:lvlJc w:val="right"/>
      <w:pPr>
        <w:tabs>
          <w:tab w:val="num" w:pos="3960"/>
        </w:tabs>
        <w:ind w:left="3960" w:hanging="180"/>
      </w:pPr>
    </w:lvl>
    <w:lvl w:ilvl="6" w:tplc="0426000F">
      <w:start w:val="1"/>
      <w:numFmt w:val="decimal"/>
      <w:lvlText w:val="%7."/>
      <w:lvlJc w:val="left"/>
      <w:pPr>
        <w:tabs>
          <w:tab w:val="num" w:pos="4680"/>
        </w:tabs>
        <w:ind w:left="4680" w:hanging="360"/>
      </w:pPr>
    </w:lvl>
    <w:lvl w:ilvl="7" w:tplc="04260019">
      <w:start w:val="1"/>
      <w:numFmt w:val="lowerLetter"/>
      <w:lvlText w:val="%8."/>
      <w:lvlJc w:val="left"/>
      <w:pPr>
        <w:tabs>
          <w:tab w:val="num" w:pos="5400"/>
        </w:tabs>
        <w:ind w:left="5400" w:hanging="360"/>
      </w:pPr>
    </w:lvl>
    <w:lvl w:ilvl="8" w:tplc="0426001B">
      <w:start w:val="1"/>
      <w:numFmt w:val="lowerRoman"/>
      <w:lvlText w:val="%9."/>
      <w:lvlJc w:val="right"/>
      <w:pPr>
        <w:tabs>
          <w:tab w:val="num" w:pos="6120"/>
        </w:tabs>
        <w:ind w:left="6120" w:hanging="180"/>
      </w:pPr>
    </w:lvl>
  </w:abstractNum>
  <w:abstractNum w:abstractNumId="11"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1472167105">
    <w:abstractNumId w:val="7"/>
  </w:num>
  <w:num w:numId="2" w16cid:durableId="382212775">
    <w:abstractNumId w:val="9"/>
  </w:num>
  <w:num w:numId="3" w16cid:durableId="1975328668">
    <w:abstractNumId w:val="11"/>
  </w:num>
  <w:num w:numId="4" w16cid:durableId="1664075">
    <w:abstractNumId w:val="8"/>
  </w:num>
  <w:num w:numId="5" w16cid:durableId="1585072613">
    <w:abstractNumId w:val="2"/>
  </w:num>
  <w:num w:numId="6" w16cid:durableId="1945963753">
    <w:abstractNumId w:val="3"/>
  </w:num>
  <w:num w:numId="7" w16cid:durableId="1526749301">
    <w:abstractNumId w:val="4"/>
  </w:num>
  <w:num w:numId="8" w16cid:durableId="373774823">
    <w:abstractNumId w:val="1"/>
  </w:num>
  <w:num w:numId="9" w16cid:durableId="1990087900">
    <w:abstractNumId w:val="6"/>
  </w:num>
  <w:num w:numId="10" w16cid:durableId="293609441">
    <w:abstractNumId w:val="5"/>
  </w:num>
  <w:num w:numId="11" w16cid:durableId="199599228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946D6"/>
    <w:rsid w:val="000F2AB5"/>
    <w:rsid w:val="00104432"/>
    <w:rsid w:val="00106E63"/>
    <w:rsid w:val="00115433"/>
    <w:rsid w:val="0012533B"/>
    <w:rsid w:val="00126738"/>
    <w:rsid w:val="00153659"/>
    <w:rsid w:val="00180720"/>
    <w:rsid w:val="00182BA3"/>
    <w:rsid w:val="001B4907"/>
    <w:rsid w:val="001D6620"/>
    <w:rsid w:val="001E1594"/>
    <w:rsid w:val="00244E4B"/>
    <w:rsid w:val="002A15C1"/>
    <w:rsid w:val="002F3DD9"/>
    <w:rsid w:val="00304653"/>
    <w:rsid w:val="00317E78"/>
    <w:rsid w:val="00360579"/>
    <w:rsid w:val="00365A88"/>
    <w:rsid w:val="003665E6"/>
    <w:rsid w:val="003C2FFF"/>
    <w:rsid w:val="003D1A68"/>
    <w:rsid w:val="003E46DC"/>
    <w:rsid w:val="00461676"/>
    <w:rsid w:val="004D723D"/>
    <w:rsid w:val="004D79FB"/>
    <w:rsid w:val="005343AD"/>
    <w:rsid w:val="00565760"/>
    <w:rsid w:val="0056659C"/>
    <w:rsid w:val="00572FE7"/>
    <w:rsid w:val="005A5E08"/>
    <w:rsid w:val="005E3754"/>
    <w:rsid w:val="005F03E9"/>
    <w:rsid w:val="005F6C42"/>
    <w:rsid w:val="00612290"/>
    <w:rsid w:val="006214C8"/>
    <w:rsid w:val="0067326B"/>
    <w:rsid w:val="006B3790"/>
    <w:rsid w:val="006D1DFB"/>
    <w:rsid w:val="006E579A"/>
    <w:rsid w:val="007005A3"/>
    <w:rsid w:val="00711A4A"/>
    <w:rsid w:val="00744703"/>
    <w:rsid w:val="00761463"/>
    <w:rsid w:val="007753BA"/>
    <w:rsid w:val="00791E37"/>
    <w:rsid w:val="007F72FC"/>
    <w:rsid w:val="0086185A"/>
    <w:rsid w:val="00875ADC"/>
    <w:rsid w:val="00877E76"/>
    <w:rsid w:val="00897803"/>
    <w:rsid w:val="008D4CBD"/>
    <w:rsid w:val="008F5EB7"/>
    <w:rsid w:val="00905D53"/>
    <w:rsid w:val="0093216F"/>
    <w:rsid w:val="00935CDC"/>
    <w:rsid w:val="009626B2"/>
    <w:rsid w:val="0099743F"/>
    <w:rsid w:val="009E42B8"/>
    <w:rsid w:val="00A65099"/>
    <w:rsid w:val="00A728D7"/>
    <w:rsid w:val="00A77ECC"/>
    <w:rsid w:val="00AA70FC"/>
    <w:rsid w:val="00AB0553"/>
    <w:rsid w:val="00AD322B"/>
    <w:rsid w:val="00AD4DF7"/>
    <w:rsid w:val="00AD4E43"/>
    <w:rsid w:val="00AE093A"/>
    <w:rsid w:val="00AE3E66"/>
    <w:rsid w:val="00B13E94"/>
    <w:rsid w:val="00B171EE"/>
    <w:rsid w:val="00B3702E"/>
    <w:rsid w:val="00B40BC7"/>
    <w:rsid w:val="00B5076A"/>
    <w:rsid w:val="00BA0492"/>
    <w:rsid w:val="00BB7FC2"/>
    <w:rsid w:val="00BC05DC"/>
    <w:rsid w:val="00C3734E"/>
    <w:rsid w:val="00C4292B"/>
    <w:rsid w:val="00C54FBF"/>
    <w:rsid w:val="00C71C0C"/>
    <w:rsid w:val="00CB52BE"/>
    <w:rsid w:val="00CC4C82"/>
    <w:rsid w:val="00CD45B0"/>
    <w:rsid w:val="00CE432B"/>
    <w:rsid w:val="00CF0E08"/>
    <w:rsid w:val="00D641E3"/>
    <w:rsid w:val="00D67BC0"/>
    <w:rsid w:val="00D74D10"/>
    <w:rsid w:val="00D84BA2"/>
    <w:rsid w:val="00D901EA"/>
    <w:rsid w:val="00D96AE8"/>
    <w:rsid w:val="00DE6CCD"/>
    <w:rsid w:val="00DE6E6D"/>
    <w:rsid w:val="00E23EC3"/>
    <w:rsid w:val="00EA15AF"/>
    <w:rsid w:val="00EE14E7"/>
    <w:rsid w:val="00F04F8C"/>
    <w:rsid w:val="00F129BD"/>
    <w:rsid w:val="00F434D2"/>
    <w:rsid w:val="00F95089"/>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Numbered Para 1,Dot pt"/>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customStyle="1" w:styleId="programma">
    <w:name w:val="programma"/>
    <w:basedOn w:val="Normal"/>
    <w:rsid w:val="00AB0553"/>
    <w:pPr>
      <w:tabs>
        <w:tab w:val="left" w:pos="284"/>
      </w:tabs>
      <w:autoSpaceDE/>
      <w:autoSpaceDN/>
      <w:adjustRightInd/>
      <w:spacing w:before="200" w:after="200"/>
      <w:jc w:val="center"/>
    </w:pPr>
    <w:rPr>
      <w:rFonts w:ascii="RimHelvetica" w:eastAsia="Times New Roman" w:hAnsi="RimHelvetica"/>
      <w:b/>
      <w:bCs w:val="0"/>
      <w:iCs w:val="0"/>
      <w:cap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1557</TotalTime>
  <Pages>6</Pages>
  <Words>9725</Words>
  <Characters>5544</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32</cp:revision>
  <dcterms:created xsi:type="dcterms:W3CDTF">2020-02-12T16:18:00Z</dcterms:created>
  <dcterms:modified xsi:type="dcterms:W3CDTF">2024-04-03T11:01:00Z</dcterms:modified>
</cp:coreProperties>
</file>