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94" w:rsidRPr="00A4723D" w:rsidRDefault="000C1973" w:rsidP="00A4723D">
      <w:pPr>
        <w:jc w:val="center"/>
        <w:rPr>
          <w:rFonts w:ascii="Times New Roman" w:hAnsi="Times New Roman"/>
          <w:b/>
          <w:sz w:val="26"/>
          <w:szCs w:val="26"/>
        </w:rPr>
      </w:pPr>
      <w:r w:rsidRPr="00A4723D">
        <w:rPr>
          <w:rFonts w:ascii="Times New Roman" w:hAnsi="Times New Roman"/>
          <w:b/>
          <w:sz w:val="26"/>
          <w:szCs w:val="26"/>
        </w:rPr>
        <w:t xml:space="preserve">DU </w:t>
      </w:r>
      <w:proofErr w:type="spellStart"/>
      <w:r w:rsidRPr="00A4723D">
        <w:rPr>
          <w:rFonts w:ascii="Times New Roman" w:hAnsi="Times New Roman"/>
          <w:b/>
          <w:sz w:val="26"/>
          <w:szCs w:val="26"/>
        </w:rPr>
        <w:t>studējošo</w:t>
      </w:r>
      <w:proofErr w:type="spellEnd"/>
      <w:r w:rsidRPr="00A4723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4723D">
        <w:rPr>
          <w:rFonts w:ascii="Times New Roman" w:hAnsi="Times New Roman"/>
          <w:b/>
          <w:sz w:val="26"/>
          <w:szCs w:val="26"/>
        </w:rPr>
        <w:t>ienākošā</w:t>
      </w:r>
      <w:proofErr w:type="spellEnd"/>
      <w:r w:rsidRPr="00A4723D">
        <w:rPr>
          <w:rFonts w:ascii="Times New Roman" w:hAnsi="Times New Roman"/>
          <w:b/>
          <w:sz w:val="26"/>
          <w:szCs w:val="26"/>
        </w:rPr>
        <w:t xml:space="preserve"> un </w:t>
      </w:r>
      <w:proofErr w:type="spellStart"/>
      <w:r w:rsidRPr="00A4723D">
        <w:rPr>
          <w:rFonts w:ascii="Times New Roman" w:hAnsi="Times New Roman"/>
          <w:b/>
          <w:sz w:val="26"/>
          <w:szCs w:val="26"/>
        </w:rPr>
        <w:t>izejošā</w:t>
      </w:r>
      <w:proofErr w:type="spellEnd"/>
      <w:r w:rsidRPr="00A4723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4B1AC9" w:rsidRPr="00A4723D">
        <w:rPr>
          <w:rFonts w:ascii="Times New Roman" w:hAnsi="Times New Roman"/>
          <w:b/>
          <w:sz w:val="26"/>
          <w:szCs w:val="26"/>
        </w:rPr>
        <w:t>mobilitāte</w:t>
      </w:r>
      <w:proofErr w:type="spellEnd"/>
      <w:r w:rsidR="004B1AC9" w:rsidRPr="00A4723D">
        <w:rPr>
          <w:rFonts w:ascii="Times New Roman" w:hAnsi="Times New Roman"/>
          <w:b/>
          <w:sz w:val="26"/>
          <w:szCs w:val="26"/>
        </w:rPr>
        <w:t xml:space="preserve"> </w:t>
      </w:r>
      <w:r w:rsidR="0076333B">
        <w:rPr>
          <w:rFonts w:ascii="Times New Roman" w:hAnsi="Times New Roman"/>
          <w:b/>
          <w:sz w:val="26"/>
          <w:szCs w:val="26"/>
        </w:rPr>
        <w:t xml:space="preserve">(2017. – </w:t>
      </w:r>
      <w:r w:rsidR="0076333B" w:rsidRPr="00C76544">
        <w:rPr>
          <w:rFonts w:ascii="Times New Roman" w:hAnsi="Times New Roman"/>
          <w:b/>
          <w:sz w:val="26"/>
          <w:szCs w:val="26"/>
          <w:highlight w:val="cyan"/>
        </w:rPr>
        <w:t>2025</w:t>
      </w:r>
      <w:r w:rsidR="006C5EA2" w:rsidRPr="00C76544">
        <w:rPr>
          <w:rFonts w:ascii="Times New Roman" w:hAnsi="Times New Roman"/>
          <w:b/>
          <w:sz w:val="26"/>
          <w:szCs w:val="26"/>
          <w:highlight w:val="cyan"/>
        </w:rPr>
        <w:t>.</w:t>
      </w:r>
      <w:r w:rsidR="006C5EA2" w:rsidRPr="00A4723D">
        <w:rPr>
          <w:rFonts w:ascii="Times New Roman" w:hAnsi="Times New Roman"/>
          <w:b/>
          <w:sz w:val="26"/>
          <w:szCs w:val="26"/>
        </w:rPr>
        <w:t xml:space="preserve"> gads)</w:t>
      </w:r>
    </w:p>
    <w:p w:rsidR="00241794" w:rsidRDefault="00241794">
      <w:pPr>
        <w:rPr>
          <w:b/>
        </w:rPr>
      </w:pPr>
    </w:p>
    <w:p w:rsidR="00F33B05" w:rsidRPr="000C058E" w:rsidRDefault="00F33B05" w:rsidP="00F33B05">
      <w:pPr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0C058E">
        <w:rPr>
          <w:rFonts w:ascii="Times New Roman" w:hAnsi="Times New Roman"/>
          <w:sz w:val="24"/>
          <w:szCs w:val="24"/>
          <w:u w:val="single"/>
        </w:rPr>
        <w:t>Izejošā</w:t>
      </w:r>
      <w:proofErr w:type="spellEnd"/>
      <w:r w:rsidRPr="000C058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C058E">
        <w:rPr>
          <w:rFonts w:ascii="Times New Roman" w:hAnsi="Times New Roman"/>
          <w:sz w:val="24"/>
          <w:szCs w:val="24"/>
          <w:u w:val="single"/>
        </w:rPr>
        <w:t>mobilitāte</w:t>
      </w:r>
      <w:proofErr w:type="spellEnd"/>
      <w:r w:rsidRPr="000C058E"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3544"/>
        <w:gridCol w:w="1842"/>
      </w:tblGrid>
      <w:tr w:rsidR="00F33B05" w:rsidRPr="00EA4EC1" w:rsidTr="00A74A32">
        <w:trPr>
          <w:trHeight w:val="435"/>
        </w:trPr>
        <w:tc>
          <w:tcPr>
            <w:tcW w:w="2122" w:type="dxa"/>
            <w:shd w:val="clear" w:color="auto" w:fill="F4B083" w:themeFill="accent2" w:themeFillTint="99"/>
          </w:tcPr>
          <w:p w:rsidR="00F33B05" w:rsidRPr="00EA4EC1" w:rsidRDefault="00F33B05" w:rsidP="006C4CFA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A4EC1">
              <w:rPr>
                <w:rFonts w:ascii="Times New Roman" w:hAnsi="Times New Roman"/>
                <w:b/>
              </w:rPr>
              <w:t>Studiju</w:t>
            </w:r>
            <w:proofErr w:type="spellEnd"/>
            <w:r w:rsidRPr="00EA4E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A4EC1">
              <w:rPr>
                <w:rFonts w:ascii="Times New Roman" w:hAnsi="Times New Roman"/>
                <w:b/>
              </w:rPr>
              <w:t>programma</w:t>
            </w:r>
            <w:proofErr w:type="spellEnd"/>
          </w:p>
        </w:tc>
        <w:tc>
          <w:tcPr>
            <w:tcW w:w="1842" w:type="dxa"/>
            <w:shd w:val="clear" w:color="auto" w:fill="F4B083" w:themeFill="accent2" w:themeFillTint="99"/>
          </w:tcPr>
          <w:p w:rsidR="00F33B05" w:rsidRPr="00EA4EC1" w:rsidRDefault="00F33B05" w:rsidP="006C4CFA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A4EC1">
              <w:rPr>
                <w:rFonts w:ascii="Times New Roman" w:hAnsi="Times New Roman"/>
                <w:b/>
              </w:rPr>
              <w:t>Mobilitātes</w:t>
            </w:r>
            <w:proofErr w:type="spellEnd"/>
            <w:r w:rsidRPr="00EA4EC1">
              <w:rPr>
                <w:rFonts w:ascii="Times New Roman" w:hAnsi="Times New Roman"/>
                <w:b/>
              </w:rPr>
              <w:t xml:space="preserve"> gads</w:t>
            </w:r>
          </w:p>
        </w:tc>
        <w:tc>
          <w:tcPr>
            <w:tcW w:w="3544" w:type="dxa"/>
            <w:shd w:val="clear" w:color="auto" w:fill="F4B083" w:themeFill="accent2" w:themeFillTint="99"/>
          </w:tcPr>
          <w:p w:rsidR="00F33B05" w:rsidRPr="00EA4EC1" w:rsidRDefault="00F33B05" w:rsidP="006C4CFA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A4EC1">
              <w:rPr>
                <w:rFonts w:ascii="Times New Roman" w:hAnsi="Times New Roman"/>
                <w:b/>
              </w:rPr>
              <w:t>Valsts</w:t>
            </w:r>
            <w:proofErr w:type="spellEnd"/>
          </w:p>
        </w:tc>
        <w:tc>
          <w:tcPr>
            <w:tcW w:w="1842" w:type="dxa"/>
            <w:shd w:val="clear" w:color="auto" w:fill="F4B083" w:themeFill="accent2" w:themeFillTint="99"/>
          </w:tcPr>
          <w:p w:rsidR="00F33B05" w:rsidRPr="00EA4EC1" w:rsidRDefault="006C4CFA" w:rsidP="006C4CFA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Studējošo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skaits</w:t>
            </w:r>
            <w:proofErr w:type="spellEnd"/>
          </w:p>
        </w:tc>
      </w:tr>
      <w:tr w:rsidR="00A74A32" w:rsidRPr="00EA4EC1" w:rsidTr="00D0185E">
        <w:trPr>
          <w:trHeight w:val="766"/>
        </w:trPr>
        <w:tc>
          <w:tcPr>
            <w:tcW w:w="2122" w:type="dxa"/>
            <w:vMerge w:val="restart"/>
            <w:vAlign w:val="center"/>
          </w:tcPr>
          <w:p w:rsidR="00A74A32" w:rsidRDefault="00A74A32" w:rsidP="00D0185E">
            <w:pPr>
              <w:jc w:val="center"/>
              <w:rPr>
                <w:rFonts w:ascii="Times New Roman" w:hAnsi="Times New Roman"/>
              </w:rPr>
            </w:pPr>
          </w:p>
          <w:p w:rsidR="00A74A32" w:rsidRDefault="00A74A32" w:rsidP="00D0185E">
            <w:pPr>
              <w:jc w:val="center"/>
              <w:rPr>
                <w:rFonts w:ascii="Times New Roman" w:hAnsi="Times New Roman"/>
              </w:rPr>
            </w:pPr>
          </w:p>
          <w:p w:rsidR="0059741B" w:rsidRPr="00410349" w:rsidRDefault="00A74A32" w:rsidP="00D0185E">
            <w:pPr>
              <w:jc w:val="center"/>
              <w:rPr>
                <w:rFonts w:ascii="Times New Roman" w:hAnsi="Times New Roman"/>
                <w:b/>
              </w:rPr>
            </w:pPr>
            <w:r w:rsidRPr="00A74A32">
              <w:rPr>
                <w:rFonts w:ascii="Times New Roman" w:hAnsi="Times New Roman"/>
                <w:b/>
              </w:rPr>
              <w:t xml:space="preserve">DSP </w:t>
            </w:r>
            <w:r w:rsidR="0059741B" w:rsidRPr="00410349">
              <w:rPr>
                <w:rFonts w:ascii="Times New Roman" w:hAnsi="Times New Roman"/>
                <w:b/>
              </w:rPr>
              <w:t>“</w:t>
            </w:r>
            <w:proofErr w:type="spellStart"/>
            <w:r w:rsidR="0059741B">
              <w:rPr>
                <w:rFonts w:ascii="Times New Roman" w:hAnsi="Times New Roman"/>
                <w:b/>
              </w:rPr>
              <w:t>Cietvielu</w:t>
            </w:r>
            <w:proofErr w:type="spellEnd"/>
            <w:r w:rsidR="0059741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9741B">
              <w:rPr>
                <w:rFonts w:ascii="Times New Roman" w:hAnsi="Times New Roman"/>
                <w:b/>
              </w:rPr>
              <w:t>fizika</w:t>
            </w:r>
            <w:proofErr w:type="spellEnd"/>
            <w:r w:rsidR="0059741B" w:rsidRPr="00410349">
              <w:rPr>
                <w:rFonts w:ascii="Times New Roman" w:hAnsi="Times New Roman"/>
                <w:b/>
              </w:rPr>
              <w:t>”</w:t>
            </w:r>
          </w:p>
          <w:p w:rsidR="00A74A32" w:rsidRPr="00A74A32" w:rsidRDefault="00A74A32" w:rsidP="00D0185E">
            <w:pPr>
              <w:jc w:val="center"/>
              <w:rPr>
                <w:rFonts w:ascii="Times New Roman" w:hAnsi="Times New Roman"/>
                <w:b/>
              </w:rPr>
            </w:pPr>
          </w:p>
          <w:p w:rsidR="00A74A32" w:rsidRPr="00EA4EC1" w:rsidRDefault="00A74A32" w:rsidP="00D018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2765C" w:rsidRPr="00D0185E" w:rsidRDefault="00A74A32" w:rsidP="00D0185E">
            <w:pPr>
              <w:jc w:val="center"/>
              <w:rPr>
                <w:rFonts w:ascii="Times New Roman" w:hAnsi="Times New Roman"/>
              </w:rPr>
            </w:pPr>
            <w:r w:rsidRPr="00EA4EC1">
              <w:rPr>
                <w:rFonts w:ascii="Times New Roman" w:hAnsi="Times New Roman"/>
              </w:rPr>
              <w:t>20</w:t>
            </w:r>
            <w:r w:rsidR="0059741B">
              <w:rPr>
                <w:rFonts w:ascii="Times New Roman" w:hAnsi="Times New Roman"/>
              </w:rPr>
              <w:t>21./2022</w:t>
            </w:r>
            <w:r w:rsidRPr="00EA4EC1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  <w:vAlign w:val="center"/>
          </w:tcPr>
          <w:p w:rsidR="00A74A32" w:rsidRPr="00BE53EE" w:rsidRDefault="0059741B" w:rsidP="0059741B">
            <w:pPr>
              <w:rPr>
                <w:rFonts w:ascii="Times New Roman" w:hAnsi="Times New Roman"/>
              </w:rPr>
            </w:pPr>
            <w:r w:rsidRPr="00BE53E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E53EE">
              <w:rPr>
                <w:rFonts w:ascii="Times New Roman" w:hAnsi="Times New Roman"/>
              </w:rPr>
              <w:t>Batic</w:t>
            </w:r>
            <w:proofErr w:type="spellEnd"/>
            <w:r w:rsidRPr="00BE53EE">
              <w:rPr>
                <w:rFonts w:ascii="Times New Roman" w:hAnsi="Times New Roman"/>
              </w:rPr>
              <w:t xml:space="preserve"> School of High-Energy physics and accelerator technologies, Estonia </w:t>
            </w:r>
          </w:p>
        </w:tc>
        <w:tc>
          <w:tcPr>
            <w:tcW w:w="1842" w:type="dxa"/>
          </w:tcPr>
          <w:p w:rsidR="00A74A32" w:rsidRPr="00EA4EC1" w:rsidRDefault="00C2765C" w:rsidP="00A74A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74A32" w:rsidRPr="00EA4EC1" w:rsidTr="00A74A32">
        <w:trPr>
          <w:trHeight w:val="435"/>
        </w:trPr>
        <w:tc>
          <w:tcPr>
            <w:tcW w:w="2122" w:type="dxa"/>
            <w:vMerge/>
          </w:tcPr>
          <w:p w:rsidR="00A74A32" w:rsidRPr="00EA4EC1" w:rsidRDefault="00A74A32" w:rsidP="00A74A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A74A32" w:rsidRPr="00EA4EC1" w:rsidRDefault="00A74A32" w:rsidP="00A74A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4E3117" w:rsidRPr="00BE53EE" w:rsidRDefault="004E3117" w:rsidP="00C2765C">
            <w:pPr>
              <w:pStyle w:val="ListParagraph"/>
              <w:numPr>
                <w:ilvl w:val="0"/>
                <w:numId w:val="0"/>
              </w:numPr>
              <w:suppressAutoHyphens w:val="0"/>
              <w:autoSpaceDN/>
              <w:ind w:left="32"/>
              <w:contextualSpacing/>
              <w:textAlignment w:val="auto"/>
              <w:rPr>
                <w:i/>
                <w:sz w:val="22"/>
              </w:rPr>
            </w:pPr>
            <w:r w:rsidRPr="00BE53EE">
              <w:rPr>
                <w:sz w:val="22"/>
              </w:rPr>
              <w:t xml:space="preserve">10th CBG General Meeting. Tallinn. </w:t>
            </w:r>
            <w:proofErr w:type="spellStart"/>
            <w:r w:rsidRPr="00BE53EE">
              <w:rPr>
                <w:sz w:val="22"/>
              </w:rPr>
              <w:t>Igaunija</w:t>
            </w:r>
            <w:proofErr w:type="spellEnd"/>
            <w:r w:rsidRPr="00BE53EE">
              <w:rPr>
                <w:sz w:val="22"/>
              </w:rPr>
              <w:t xml:space="preserve"> </w:t>
            </w:r>
          </w:p>
          <w:p w:rsidR="00A74A32" w:rsidRPr="00BE53EE" w:rsidRDefault="00A74A32" w:rsidP="004E311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A74A32" w:rsidRPr="00EA4EC1" w:rsidRDefault="00A74A32" w:rsidP="00A74A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61E5" w:rsidRPr="00EA4EC1" w:rsidTr="00A74A32">
        <w:trPr>
          <w:trHeight w:val="435"/>
        </w:trPr>
        <w:tc>
          <w:tcPr>
            <w:tcW w:w="2122" w:type="dxa"/>
          </w:tcPr>
          <w:p w:rsidR="001E61E5" w:rsidRPr="001E61E5" w:rsidRDefault="001E61E5" w:rsidP="001E61E5">
            <w:pPr>
              <w:jc w:val="center"/>
              <w:rPr>
                <w:rFonts w:ascii="Times New Roman" w:hAnsi="Times New Roman"/>
                <w:b/>
                <w:highlight w:val="cyan"/>
              </w:rPr>
            </w:pPr>
            <w:r w:rsidRPr="001E61E5">
              <w:rPr>
                <w:rFonts w:ascii="Times New Roman" w:hAnsi="Times New Roman"/>
                <w:b/>
                <w:highlight w:val="cyan"/>
              </w:rPr>
              <w:t>DSP “</w:t>
            </w:r>
            <w:proofErr w:type="spellStart"/>
            <w:r w:rsidRPr="001E61E5">
              <w:rPr>
                <w:rFonts w:ascii="Times New Roman" w:hAnsi="Times New Roman"/>
                <w:b/>
                <w:highlight w:val="cyan"/>
              </w:rPr>
              <w:t>Cietvielu</w:t>
            </w:r>
            <w:proofErr w:type="spellEnd"/>
            <w:r w:rsidRPr="001E61E5">
              <w:rPr>
                <w:rFonts w:ascii="Times New Roman" w:hAnsi="Times New Roman"/>
                <w:b/>
                <w:highlight w:val="cyan"/>
              </w:rPr>
              <w:t xml:space="preserve"> </w:t>
            </w:r>
            <w:proofErr w:type="spellStart"/>
            <w:r w:rsidRPr="001E61E5">
              <w:rPr>
                <w:rFonts w:ascii="Times New Roman" w:hAnsi="Times New Roman"/>
                <w:b/>
                <w:highlight w:val="cyan"/>
              </w:rPr>
              <w:t>fizika</w:t>
            </w:r>
            <w:proofErr w:type="spellEnd"/>
            <w:r w:rsidRPr="001E61E5">
              <w:rPr>
                <w:rFonts w:ascii="Times New Roman" w:hAnsi="Times New Roman"/>
                <w:b/>
                <w:highlight w:val="cyan"/>
              </w:rPr>
              <w:t>”</w:t>
            </w:r>
          </w:p>
          <w:p w:rsidR="001E61E5" w:rsidRPr="001E61E5" w:rsidRDefault="001E61E5" w:rsidP="00A74A32">
            <w:pPr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1842" w:type="dxa"/>
          </w:tcPr>
          <w:p w:rsidR="001E61E5" w:rsidRDefault="001E61E5" w:rsidP="00A74A32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1E61E5">
              <w:rPr>
                <w:rFonts w:ascii="Times New Roman" w:hAnsi="Times New Roman"/>
                <w:highlight w:val="cyan"/>
              </w:rPr>
              <w:t>2023./2024.</w:t>
            </w:r>
          </w:p>
          <w:p w:rsidR="00927074" w:rsidRPr="001E61E5" w:rsidRDefault="00927074" w:rsidP="00A74A32">
            <w:pPr>
              <w:jc w:val="center"/>
              <w:rPr>
                <w:rFonts w:ascii="Times New Roman" w:hAnsi="Times New Roman"/>
                <w:highlight w:val="cyan"/>
              </w:rPr>
            </w:pPr>
            <w:r>
              <w:rPr>
                <w:rFonts w:ascii="Times New Roman" w:hAnsi="Times New Roman"/>
                <w:highlight w:val="cyan"/>
              </w:rPr>
              <w:t>(5.08.24.-9.08.24.)</w:t>
            </w:r>
          </w:p>
        </w:tc>
        <w:tc>
          <w:tcPr>
            <w:tcW w:w="3544" w:type="dxa"/>
            <w:vAlign w:val="center"/>
          </w:tcPr>
          <w:p w:rsidR="001E61E5" w:rsidRPr="001E61E5" w:rsidRDefault="001E61E5" w:rsidP="00C2765C">
            <w:pPr>
              <w:pStyle w:val="ListParagraph"/>
              <w:numPr>
                <w:ilvl w:val="0"/>
                <w:numId w:val="0"/>
              </w:numPr>
              <w:suppressAutoHyphens w:val="0"/>
              <w:autoSpaceDN/>
              <w:ind w:left="32"/>
              <w:contextualSpacing/>
              <w:textAlignment w:val="auto"/>
              <w:rPr>
                <w:sz w:val="22"/>
                <w:highlight w:val="cyan"/>
              </w:rPr>
            </w:pPr>
            <w:r w:rsidRPr="001E61E5">
              <w:rPr>
                <w:highlight w:val="cyan"/>
              </w:rPr>
              <w:t xml:space="preserve">4th Baltic School of High-Energy Physics and Accelerator Technologies, </w:t>
            </w:r>
            <w:proofErr w:type="spellStart"/>
            <w:r w:rsidRPr="001E61E5">
              <w:rPr>
                <w:highlight w:val="cyan"/>
              </w:rPr>
              <w:t>Kuldiga</w:t>
            </w:r>
            <w:proofErr w:type="spellEnd"/>
            <w:r w:rsidRPr="001E61E5">
              <w:rPr>
                <w:highlight w:val="cyan"/>
              </w:rPr>
              <w:t>, Latvia.</w:t>
            </w:r>
          </w:p>
        </w:tc>
        <w:tc>
          <w:tcPr>
            <w:tcW w:w="1842" w:type="dxa"/>
          </w:tcPr>
          <w:p w:rsidR="001E61E5" w:rsidRPr="001E61E5" w:rsidRDefault="001E61E5" w:rsidP="00A74A32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1E61E5">
              <w:rPr>
                <w:rFonts w:ascii="Times New Roman" w:hAnsi="Times New Roman"/>
                <w:highlight w:val="cyan"/>
              </w:rPr>
              <w:t>1</w:t>
            </w:r>
          </w:p>
        </w:tc>
      </w:tr>
      <w:tr w:rsidR="0076333B" w:rsidRPr="00EA4EC1" w:rsidTr="00A74A32">
        <w:trPr>
          <w:trHeight w:val="435"/>
        </w:trPr>
        <w:tc>
          <w:tcPr>
            <w:tcW w:w="2122" w:type="dxa"/>
          </w:tcPr>
          <w:p w:rsidR="0076333B" w:rsidRPr="001E61E5" w:rsidRDefault="0076333B" w:rsidP="0076333B">
            <w:pPr>
              <w:jc w:val="center"/>
              <w:rPr>
                <w:rFonts w:ascii="Times New Roman" w:hAnsi="Times New Roman"/>
                <w:b/>
                <w:highlight w:val="cyan"/>
              </w:rPr>
            </w:pPr>
            <w:r w:rsidRPr="001E61E5">
              <w:rPr>
                <w:rFonts w:ascii="Times New Roman" w:hAnsi="Times New Roman"/>
                <w:b/>
                <w:highlight w:val="cyan"/>
              </w:rPr>
              <w:t>DSP “</w:t>
            </w:r>
            <w:proofErr w:type="spellStart"/>
            <w:r w:rsidRPr="001E61E5">
              <w:rPr>
                <w:rFonts w:ascii="Times New Roman" w:hAnsi="Times New Roman"/>
                <w:b/>
                <w:highlight w:val="cyan"/>
              </w:rPr>
              <w:t>Cietvielu</w:t>
            </w:r>
            <w:proofErr w:type="spellEnd"/>
            <w:r w:rsidRPr="001E61E5">
              <w:rPr>
                <w:rFonts w:ascii="Times New Roman" w:hAnsi="Times New Roman"/>
                <w:b/>
                <w:highlight w:val="cyan"/>
              </w:rPr>
              <w:t xml:space="preserve"> </w:t>
            </w:r>
            <w:proofErr w:type="spellStart"/>
            <w:r w:rsidRPr="001E61E5">
              <w:rPr>
                <w:rFonts w:ascii="Times New Roman" w:hAnsi="Times New Roman"/>
                <w:b/>
                <w:highlight w:val="cyan"/>
              </w:rPr>
              <w:t>fizika</w:t>
            </w:r>
            <w:proofErr w:type="spellEnd"/>
            <w:r w:rsidRPr="001E61E5">
              <w:rPr>
                <w:rFonts w:ascii="Times New Roman" w:hAnsi="Times New Roman"/>
                <w:b/>
                <w:highlight w:val="cyan"/>
              </w:rPr>
              <w:t>”</w:t>
            </w:r>
          </w:p>
          <w:p w:rsidR="0076333B" w:rsidRPr="001E61E5" w:rsidRDefault="0076333B" w:rsidP="001E61E5">
            <w:pPr>
              <w:jc w:val="center"/>
              <w:rPr>
                <w:rFonts w:ascii="Times New Roman" w:hAnsi="Times New Roman"/>
                <w:b/>
                <w:highlight w:val="cyan"/>
              </w:rPr>
            </w:pPr>
          </w:p>
        </w:tc>
        <w:tc>
          <w:tcPr>
            <w:tcW w:w="1842" w:type="dxa"/>
          </w:tcPr>
          <w:p w:rsidR="0076333B" w:rsidRPr="0076333B" w:rsidRDefault="0076333B" w:rsidP="0076333B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76333B">
              <w:rPr>
                <w:rFonts w:ascii="Times New Roman" w:hAnsi="Times New Roman"/>
                <w:highlight w:val="cyan"/>
              </w:rPr>
              <w:t>2023./2024.</w:t>
            </w:r>
          </w:p>
          <w:p w:rsidR="0076333B" w:rsidRPr="0076333B" w:rsidRDefault="0076333B" w:rsidP="0076333B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76333B">
              <w:rPr>
                <w:rFonts w:ascii="Times New Roman" w:hAnsi="Times New Roman"/>
                <w:highlight w:val="cyan"/>
              </w:rPr>
              <w:t>(1.03.2024-31.05.2024 )</w:t>
            </w:r>
          </w:p>
        </w:tc>
        <w:tc>
          <w:tcPr>
            <w:tcW w:w="3544" w:type="dxa"/>
            <w:vAlign w:val="center"/>
          </w:tcPr>
          <w:p w:rsidR="0076333B" w:rsidRPr="0076333B" w:rsidRDefault="0076333B" w:rsidP="00C2765C">
            <w:pPr>
              <w:pStyle w:val="ListParagraph"/>
              <w:numPr>
                <w:ilvl w:val="0"/>
                <w:numId w:val="0"/>
              </w:numPr>
              <w:suppressAutoHyphens w:val="0"/>
              <w:autoSpaceDN/>
              <w:ind w:left="32"/>
              <w:contextualSpacing/>
              <w:textAlignment w:val="auto"/>
              <w:rPr>
                <w:highlight w:val="cyan"/>
              </w:rPr>
            </w:pPr>
            <w:r w:rsidRPr="0076333B">
              <w:rPr>
                <w:highlight w:val="cyan"/>
              </w:rPr>
              <w:t>VIA FILANDA MAGGIORE 5 GALBIATE, LECCO, 23851 Italy,</w:t>
            </w:r>
          </w:p>
        </w:tc>
        <w:tc>
          <w:tcPr>
            <w:tcW w:w="1842" w:type="dxa"/>
          </w:tcPr>
          <w:p w:rsidR="0076333B" w:rsidRPr="001E61E5" w:rsidRDefault="0076333B" w:rsidP="00A74A32">
            <w:pPr>
              <w:jc w:val="center"/>
              <w:rPr>
                <w:rFonts w:ascii="Times New Roman" w:hAnsi="Times New Roman"/>
                <w:highlight w:val="cyan"/>
              </w:rPr>
            </w:pPr>
            <w:r>
              <w:rPr>
                <w:rFonts w:ascii="Times New Roman" w:hAnsi="Times New Roman"/>
                <w:highlight w:val="cyan"/>
              </w:rPr>
              <w:t>1</w:t>
            </w:r>
          </w:p>
        </w:tc>
      </w:tr>
      <w:tr w:rsidR="0076333B" w:rsidRPr="00EA4EC1" w:rsidTr="00A74A32">
        <w:trPr>
          <w:trHeight w:val="435"/>
        </w:trPr>
        <w:tc>
          <w:tcPr>
            <w:tcW w:w="2122" w:type="dxa"/>
          </w:tcPr>
          <w:p w:rsidR="0076333B" w:rsidRPr="001E61E5" w:rsidRDefault="0076333B" w:rsidP="0076333B">
            <w:pPr>
              <w:jc w:val="center"/>
              <w:rPr>
                <w:rFonts w:ascii="Times New Roman" w:hAnsi="Times New Roman"/>
                <w:b/>
                <w:highlight w:val="cyan"/>
              </w:rPr>
            </w:pPr>
            <w:r w:rsidRPr="001E61E5">
              <w:rPr>
                <w:rFonts w:ascii="Times New Roman" w:hAnsi="Times New Roman"/>
                <w:b/>
                <w:highlight w:val="cyan"/>
              </w:rPr>
              <w:t>DSP “</w:t>
            </w:r>
            <w:proofErr w:type="spellStart"/>
            <w:r w:rsidRPr="001E61E5">
              <w:rPr>
                <w:rFonts w:ascii="Times New Roman" w:hAnsi="Times New Roman"/>
                <w:b/>
                <w:highlight w:val="cyan"/>
              </w:rPr>
              <w:t>Cietvielu</w:t>
            </w:r>
            <w:proofErr w:type="spellEnd"/>
            <w:r w:rsidRPr="001E61E5">
              <w:rPr>
                <w:rFonts w:ascii="Times New Roman" w:hAnsi="Times New Roman"/>
                <w:b/>
                <w:highlight w:val="cyan"/>
              </w:rPr>
              <w:t xml:space="preserve"> </w:t>
            </w:r>
            <w:proofErr w:type="spellStart"/>
            <w:r w:rsidRPr="001E61E5">
              <w:rPr>
                <w:rFonts w:ascii="Times New Roman" w:hAnsi="Times New Roman"/>
                <w:b/>
                <w:highlight w:val="cyan"/>
              </w:rPr>
              <w:t>fizika</w:t>
            </w:r>
            <w:proofErr w:type="spellEnd"/>
            <w:r w:rsidRPr="001E61E5">
              <w:rPr>
                <w:rFonts w:ascii="Times New Roman" w:hAnsi="Times New Roman"/>
                <w:b/>
                <w:highlight w:val="cyan"/>
              </w:rPr>
              <w:t>”</w:t>
            </w:r>
          </w:p>
          <w:p w:rsidR="0076333B" w:rsidRPr="001E61E5" w:rsidRDefault="0076333B" w:rsidP="0076333B">
            <w:pPr>
              <w:jc w:val="center"/>
              <w:rPr>
                <w:rFonts w:ascii="Times New Roman" w:hAnsi="Times New Roman"/>
                <w:b/>
                <w:highlight w:val="cyan"/>
              </w:rPr>
            </w:pPr>
          </w:p>
        </w:tc>
        <w:tc>
          <w:tcPr>
            <w:tcW w:w="1842" w:type="dxa"/>
          </w:tcPr>
          <w:p w:rsidR="0076333B" w:rsidRPr="0076333B" w:rsidRDefault="0076333B" w:rsidP="0076333B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76333B">
              <w:rPr>
                <w:rFonts w:ascii="Times New Roman" w:hAnsi="Times New Roman"/>
                <w:highlight w:val="cyan"/>
              </w:rPr>
              <w:t>2024./2025</w:t>
            </w:r>
          </w:p>
          <w:p w:rsidR="0076333B" w:rsidRPr="0076333B" w:rsidRDefault="0076333B" w:rsidP="0076333B">
            <w:pPr>
              <w:jc w:val="center"/>
              <w:rPr>
                <w:rFonts w:ascii="Times New Roman" w:hAnsi="Times New Roman"/>
                <w:highlight w:val="cyan"/>
              </w:rPr>
            </w:pPr>
            <w:r w:rsidRPr="0076333B">
              <w:rPr>
                <w:rFonts w:ascii="Times New Roman" w:hAnsi="Times New Roman"/>
                <w:highlight w:val="cyan"/>
              </w:rPr>
              <w:t>(1.12.2024-30.01.2025)</w:t>
            </w:r>
          </w:p>
        </w:tc>
        <w:tc>
          <w:tcPr>
            <w:tcW w:w="3544" w:type="dxa"/>
            <w:vAlign w:val="center"/>
          </w:tcPr>
          <w:p w:rsidR="0076333B" w:rsidRPr="0076333B" w:rsidRDefault="0076333B" w:rsidP="00C2765C">
            <w:pPr>
              <w:pStyle w:val="ListParagraph"/>
              <w:numPr>
                <w:ilvl w:val="0"/>
                <w:numId w:val="0"/>
              </w:numPr>
              <w:suppressAutoHyphens w:val="0"/>
              <w:autoSpaceDN/>
              <w:ind w:left="32"/>
              <w:contextualSpacing/>
              <w:textAlignment w:val="auto"/>
              <w:rPr>
                <w:highlight w:val="cyan"/>
              </w:rPr>
            </w:pPr>
            <w:proofErr w:type="spellStart"/>
            <w:r w:rsidRPr="0076333B">
              <w:rPr>
                <w:highlight w:val="cyan"/>
              </w:rPr>
              <w:t>Akdeniz</w:t>
            </w:r>
            <w:proofErr w:type="spellEnd"/>
            <w:r w:rsidRPr="0076333B">
              <w:rPr>
                <w:highlight w:val="cyan"/>
              </w:rPr>
              <w:t xml:space="preserve"> University,</w:t>
            </w:r>
            <w:r w:rsidR="00C76544">
              <w:rPr>
                <w:highlight w:val="cyan"/>
              </w:rPr>
              <w:t xml:space="preserve"> </w:t>
            </w:r>
            <w:bookmarkStart w:id="0" w:name="_GoBack"/>
            <w:bookmarkEnd w:id="0"/>
            <w:r w:rsidRPr="0076333B">
              <w:rPr>
                <w:highlight w:val="cyan"/>
              </w:rPr>
              <w:t>Dumlupınar Boulevard 07058, Antalya</w:t>
            </w:r>
          </w:p>
        </w:tc>
        <w:tc>
          <w:tcPr>
            <w:tcW w:w="1842" w:type="dxa"/>
          </w:tcPr>
          <w:p w:rsidR="0076333B" w:rsidRDefault="0076333B" w:rsidP="00A74A32">
            <w:pPr>
              <w:jc w:val="center"/>
              <w:rPr>
                <w:rFonts w:ascii="Times New Roman" w:hAnsi="Times New Roman"/>
                <w:highlight w:val="cyan"/>
              </w:rPr>
            </w:pPr>
            <w:r>
              <w:rPr>
                <w:rFonts w:ascii="Times New Roman" w:hAnsi="Times New Roman"/>
                <w:highlight w:val="cyan"/>
              </w:rPr>
              <w:t>1</w:t>
            </w:r>
          </w:p>
        </w:tc>
      </w:tr>
      <w:tr w:rsidR="00935255" w:rsidRPr="00EA4EC1" w:rsidTr="00D335C4">
        <w:trPr>
          <w:trHeight w:val="435"/>
        </w:trPr>
        <w:tc>
          <w:tcPr>
            <w:tcW w:w="7508" w:type="dxa"/>
            <w:gridSpan w:val="3"/>
            <w:shd w:val="clear" w:color="auto" w:fill="FBE4D5" w:themeFill="accent2" w:themeFillTint="33"/>
          </w:tcPr>
          <w:p w:rsidR="00935255" w:rsidRPr="00A74A32" w:rsidRDefault="00935255" w:rsidP="00A74A32">
            <w:pPr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A74A32">
              <w:rPr>
                <w:rFonts w:ascii="Times New Roman" w:hAnsi="Times New Roman"/>
                <w:b/>
              </w:rPr>
              <w:t>Kopā</w:t>
            </w:r>
            <w:proofErr w:type="spellEnd"/>
          </w:p>
        </w:tc>
        <w:tc>
          <w:tcPr>
            <w:tcW w:w="1842" w:type="dxa"/>
            <w:shd w:val="clear" w:color="auto" w:fill="FBE4D5" w:themeFill="accent2" w:themeFillTint="33"/>
          </w:tcPr>
          <w:p w:rsidR="00935255" w:rsidRPr="001E61E5" w:rsidRDefault="0076333B" w:rsidP="00A74A32">
            <w:pPr>
              <w:jc w:val="center"/>
              <w:rPr>
                <w:rFonts w:ascii="Times New Roman" w:hAnsi="Times New Roman"/>
                <w:b/>
                <w:lang w:val="lv-LV"/>
              </w:rPr>
            </w:pPr>
            <w:r w:rsidRPr="0076333B">
              <w:rPr>
                <w:rFonts w:ascii="Times New Roman" w:hAnsi="Times New Roman"/>
                <w:b/>
                <w:highlight w:val="cyan"/>
                <w:lang w:val="lv-LV"/>
              </w:rPr>
              <w:t>6</w:t>
            </w:r>
          </w:p>
        </w:tc>
      </w:tr>
    </w:tbl>
    <w:p w:rsidR="00F33B05" w:rsidRPr="005F4676" w:rsidRDefault="00F33B05">
      <w:pPr>
        <w:rPr>
          <w:rFonts w:ascii="Times New Roman" w:hAnsi="Times New Roman"/>
          <w:sz w:val="24"/>
          <w:szCs w:val="24"/>
        </w:rPr>
      </w:pPr>
    </w:p>
    <w:p w:rsidR="005F4676" w:rsidRPr="005F4676" w:rsidRDefault="005F4676">
      <w:pPr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5F4676">
        <w:rPr>
          <w:rFonts w:ascii="Times New Roman" w:hAnsi="Times New Roman"/>
          <w:sz w:val="24"/>
          <w:szCs w:val="24"/>
          <w:u w:val="single"/>
        </w:rPr>
        <w:t>Ienākošā</w:t>
      </w:r>
      <w:proofErr w:type="spellEnd"/>
      <w:r w:rsidRPr="005F4676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5F4676">
        <w:rPr>
          <w:rFonts w:ascii="Times New Roman" w:hAnsi="Times New Roman"/>
          <w:sz w:val="24"/>
          <w:szCs w:val="24"/>
          <w:u w:val="single"/>
        </w:rPr>
        <w:t>mobilitāte</w:t>
      </w:r>
      <w:proofErr w:type="spellEnd"/>
      <w:r w:rsidRPr="005F4676">
        <w:rPr>
          <w:rFonts w:ascii="Times New Roman" w:hAnsi="Times New Roman"/>
          <w:sz w:val="24"/>
          <w:szCs w:val="24"/>
          <w:u w:val="single"/>
        </w:rPr>
        <w:t>:</w:t>
      </w:r>
    </w:p>
    <w:p w:rsidR="005F4676" w:rsidRPr="005F4676" w:rsidRDefault="005F4676">
      <w:pPr>
        <w:rPr>
          <w:rFonts w:ascii="Times New Roman" w:hAnsi="Times New Roman"/>
          <w:sz w:val="24"/>
          <w:szCs w:val="24"/>
        </w:rPr>
      </w:pPr>
      <w:r w:rsidRPr="005F4676">
        <w:rPr>
          <w:rFonts w:ascii="Times New Roman" w:hAnsi="Times New Roman"/>
          <w:sz w:val="24"/>
          <w:szCs w:val="24"/>
        </w:rPr>
        <w:t>Nav</w:t>
      </w:r>
    </w:p>
    <w:sectPr w:rsidR="005F4676" w:rsidRPr="005F4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72AB0"/>
    <w:multiLevelType w:val="hybridMultilevel"/>
    <w:tmpl w:val="12547C2C"/>
    <w:lvl w:ilvl="0" w:tplc="36385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FE1"/>
    <w:rsid w:val="000130C6"/>
    <w:rsid w:val="000C058E"/>
    <w:rsid w:val="000C1973"/>
    <w:rsid w:val="00117282"/>
    <w:rsid w:val="001A5FF3"/>
    <w:rsid w:val="001C2E09"/>
    <w:rsid w:val="001E61E5"/>
    <w:rsid w:val="00241794"/>
    <w:rsid w:val="002515A4"/>
    <w:rsid w:val="00252180"/>
    <w:rsid w:val="002A5706"/>
    <w:rsid w:val="0039545A"/>
    <w:rsid w:val="003B1080"/>
    <w:rsid w:val="00407E63"/>
    <w:rsid w:val="00410349"/>
    <w:rsid w:val="00441492"/>
    <w:rsid w:val="004A1BF1"/>
    <w:rsid w:val="004B1AC9"/>
    <w:rsid w:val="004E3117"/>
    <w:rsid w:val="00563664"/>
    <w:rsid w:val="0059741B"/>
    <w:rsid w:val="005F4676"/>
    <w:rsid w:val="00692350"/>
    <w:rsid w:val="006C4CFA"/>
    <w:rsid w:val="006C5EA2"/>
    <w:rsid w:val="0074683B"/>
    <w:rsid w:val="007615C6"/>
    <w:rsid w:val="0076333B"/>
    <w:rsid w:val="008013CF"/>
    <w:rsid w:val="00881FE1"/>
    <w:rsid w:val="00927074"/>
    <w:rsid w:val="00935255"/>
    <w:rsid w:val="009852A9"/>
    <w:rsid w:val="00A25F18"/>
    <w:rsid w:val="00A4723D"/>
    <w:rsid w:val="00A74A32"/>
    <w:rsid w:val="00AC0430"/>
    <w:rsid w:val="00BE53EE"/>
    <w:rsid w:val="00C2765C"/>
    <w:rsid w:val="00C64A40"/>
    <w:rsid w:val="00C76544"/>
    <w:rsid w:val="00D0185E"/>
    <w:rsid w:val="00D335C4"/>
    <w:rsid w:val="00D74A6D"/>
    <w:rsid w:val="00DC31FA"/>
    <w:rsid w:val="00DF3DCA"/>
    <w:rsid w:val="00E119F4"/>
    <w:rsid w:val="00EA4EC1"/>
    <w:rsid w:val="00ED23BF"/>
    <w:rsid w:val="00F33B05"/>
    <w:rsid w:val="00FF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A9A57"/>
  <w15:chartTrackingRefBased/>
  <w15:docId w15:val="{630F9000-C4CC-4C41-801D-5A57529D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81FE1"/>
    <w:pPr>
      <w:autoSpaceDN w:val="0"/>
      <w:spacing w:line="240" w:lineRule="auto"/>
      <w:textAlignment w:val="baseline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FE1"/>
    <w:pPr>
      <w:numPr>
        <w:numId w:val="1"/>
      </w:numPr>
      <w:suppressAutoHyphens/>
    </w:pPr>
    <w:rPr>
      <w:rFonts w:ascii="Times New Roman" w:hAnsi="Times New Roman"/>
      <w:sz w:val="24"/>
    </w:rPr>
  </w:style>
  <w:style w:type="numbering" w:customStyle="1" w:styleId="LFO27">
    <w:name w:val="LFO27"/>
    <w:basedOn w:val="NoList"/>
    <w:rsid w:val="00881FE1"/>
    <w:pPr>
      <w:numPr>
        <w:numId w:val="1"/>
      </w:numPr>
    </w:pPr>
  </w:style>
  <w:style w:type="table" w:styleId="TableGrid">
    <w:name w:val="Table Grid"/>
    <w:basedOn w:val="TableNormal"/>
    <w:uiPriority w:val="39"/>
    <w:rsid w:val="00241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0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Kristīna Aksjuta</dc:creator>
  <cp:keywords/>
  <dc:description/>
  <cp:lastModifiedBy>Admin</cp:lastModifiedBy>
  <cp:revision>12</cp:revision>
  <dcterms:created xsi:type="dcterms:W3CDTF">2023-07-07T08:07:00Z</dcterms:created>
  <dcterms:modified xsi:type="dcterms:W3CDTF">2024-11-08T13:31:00Z</dcterms:modified>
</cp:coreProperties>
</file>