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C93" w:rsidRPr="001459E4" w:rsidRDefault="00331C93" w:rsidP="00331C93">
      <w:pPr>
        <w:pStyle w:val="Header"/>
        <w:spacing w:after="0" w:line="240" w:lineRule="auto"/>
        <w:jc w:val="center"/>
        <w:rPr>
          <w:b/>
        </w:rPr>
      </w:pPr>
      <w:r w:rsidRPr="001459E4">
        <w:rPr>
          <w:b/>
        </w:rPr>
        <w:t>DAUGAVPILS UNIVERSITĀTES</w:t>
      </w:r>
    </w:p>
    <w:p w:rsidR="00331C93" w:rsidRPr="001459E4" w:rsidRDefault="00331C93" w:rsidP="00331C93">
      <w:pPr>
        <w:spacing w:after="0" w:line="240" w:lineRule="auto"/>
        <w:jc w:val="center"/>
        <w:rPr>
          <w:b/>
          <w:lang w:val="de-DE"/>
        </w:rPr>
      </w:pPr>
      <w:r w:rsidRPr="001459E4">
        <w:rPr>
          <w:b/>
        </w:rPr>
        <w:t>STUDIJU KURSA APRAKSTS</w:t>
      </w:r>
    </w:p>
    <w:p w:rsidR="00331C93" w:rsidRPr="001459E4"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pPr>
            <w:r w:rsidRPr="001459E4">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DA5354" w:rsidP="00BC403B">
            <w:pPr>
              <w:pStyle w:val="Heading2"/>
              <w:rPr>
                <w:rFonts w:ascii="Times New Roman" w:hAnsi="Times New Roman"/>
                <w:sz w:val="24"/>
                <w:szCs w:val="24"/>
              </w:rPr>
            </w:pPr>
            <w:proofErr w:type="spellStart"/>
            <w:r w:rsidRPr="001459E4">
              <w:rPr>
                <w:rFonts w:ascii="Times New Roman" w:hAnsi="Times New Roman"/>
                <w:sz w:val="24"/>
                <w:szCs w:val="24"/>
              </w:rPr>
              <w:t>Rentgenstruktūranalīze</w:t>
            </w:r>
            <w:proofErr w:type="spellEnd"/>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pPr>
            <w:r w:rsidRPr="001459E4">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DA5354" w:rsidP="00237B87">
            <w:pPr>
              <w:spacing w:after="0" w:line="240" w:lineRule="auto"/>
              <w:jc w:val="both"/>
              <w:rPr>
                <w:rFonts w:eastAsia="Times New Roman"/>
                <w:bCs/>
                <w:iCs/>
              </w:rPr>
            </w:pPr>
            <w:r w:rsidRPr="001459E4">
              <w:rPr>
                <w:rFonts w:eastAsia="Times New Roman"/>
                <w:bCs/>
                <w:iCs/>
              </w:rPr>
              <w:t>FiziD013</w:t>
            </w:r>
          </w:p>
        </w:tc>
      </w:tr>
      <w:tr w:rsidR="00D53EE7" w:rsidRPr="001459E4"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pPr>
            <w:r w:rsidRPr="001459E4">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C51854" w:rsidP="00BC403B">
            <w:pPr>
              <w:spacing w:after="0" w:line="240" w:lineRule="auto"/>
              <w:rPr>
                <w:bCs/>
                <w:iCs/>
              </w:rPr>
            </w:pPr>
            <w:r w:rsidRPr="001459E4">
              <w:t>Fizika</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pPr>
            <w:r w:rsidRPr="001459E4">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C91129" w:rsidP="00BC403B">
            <w:pPr>
              <w:spacing w:after="0" w:line="240" w:lineRule="auto"/>
              <w:rPr>
                <w:rFonts w:eastAsia="Times New Roman"/>
                <w:bCs/>
                <w:iCs/>
              </w:rPr>
            </w:pPr>
            <w:r w:rsidRPr="001459E4">
              <w:rPr>
                <w:rFonts w:eastAsia="Times New Roman"/>
              </w:rPr>
              <w:t>7</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rPr>
                <w:u w:val="single"/>
              </w:rPr>
            </w:pPr>
            <w:r w:rsidRPr="001459E4">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03402D" w:rsidP="00BC403B">
            <w:pPr>
              <w:spacing w:after="0" w:line="240" w:lineRule="auto"/>
              <w:rPr>
                <w:rFonts w:eastAsia="Times New Roman"/>
              </w:rPr>
            </w:pPr>
            <w:r w:rsidRPr="001459E4">
              <w:rPr>
                <w:rFonts w:eastAsia="Times New Roman"/>
              </w:rPr>
              <w:t>2</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rPr>
                <w:u w:val="single"/>
              </w:rPr>
            </w:pPr>
            <w:r w:rsidRPr="001459E4">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03402D" w:rsidP="00BC403B">
            <w:pPr>
              <w:spacing w:after="0" w:line="240" w:lineRule="auto"/>
              <w:rPr>
                <w:rFonts w:eastAsia="Times New Roman"/>
                <w:bCs/>
                <w:iCs/>
              </w:rPr>
            </w:pPr>
            <w:r w:rsidRPr="001459E4">
              <w:rPr>
                <w:rFonts w:eastAsia="Times New Roman"/>
              </w:rPr>
              <w:t>3</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
              <w:spacing w:after="0" w:line="240" w:lineRule="auto"/>
            </w:pPr>
            <w:r w:rsidRPr="001459E4">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505F84" w:rsidP="00BC403B">
            <w:pPr>
              <w:spacing w:after="0" w:line="240" w:lineRule="auto"/>
              <w:rPr>
                <w:rFonts w:eastAsia="Times New Roman"/>
              </w:rPr>
            </w:pPr>
            <w:r>
              <w:rPr>
                <w:rFonts w:eastAsia="Times New Roman"/>
              </w:rPr>
              <w:t>16</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2"/>
              <w:spacing w:after="0" w:line="240" w:lineRule="auto"/>
            </w:pPr>
            <w:r w:rsidRPr="001459E4">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505F84" w:rsidP="00BC403B">
            <w:pPr>
              <w:spacing w:after="0" w:line="240" w:lineRule="auto"/>
              <w:rPr>
                <w:rFonts w:eastAsia="Times New Roman"/>
              </w:rPr>
            </w:pPr>
            <w:r>
              <w:rPr>
                <w:rFonts w:eastAsia="Times New Roman"/>
              </w:rPr>
              <w:t>8</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2"/>
              <w:spacing w:after="0" w:line="240" w:lineRule="auto"/>
            </w:pPr>
            <w:r w:rsidRPr="001459E4">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84604A" w:rsidP="00BC403B">
            <w:pPr>
              <w:spacing w:after="0" w:line="240" w:lineRule="auto"/>
              <w:rPr>
                <w:rFonts w:eastAsia="Times New Roman"/>
                <w:bCs/>
                <w:iCs/>
              </w:rPr>
            </w:pPr>
            <w:r w:rsidRPr="001459E4">
              <w:rPr>
                <w:rFonts w:eastAsia="Times New Roman"/>
                <w:bCs/>
                <w:iCs/>
              </w:rPr>
              <w:t>-</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2"/>
              <w:spacing w:after="0" w:line="240" w:lineRule="auto"/>
            </w:pPr>
            <w:r w:rsidRPr="001459E4">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505F84" w:rsidP="00BC403B">
            <w:pPr>
              <w:spacing w:after="0" w:line="240" w:lineRule="auto"/>
              <w:rPr>
                <w:rFonts w:eastAsia="Times New Roman"/>
              </w:rPr>
            </w:pPr>
            <w:r>
              <w:rPr>
                <w:rFonts w:eastAsia="Times New Roman"/>
              </w:rPr>
              <w:t>8</w:t>
            </w:r>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2"/>
              <w:spacing w:after="0" w:line="240" w:lineRule="auto"/>
            </w:pPr>
            <w:r w:rsidRPr="001459E4">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DA5354" w:rsidP="00BC403B">
            <w:pPr>
              <w:spacing w:after="0" w:line="240" w:lineRule="auto"/>
              <w:rPr>
                <w:rFonts w:eastAsia="Times New Roman"/>
                <w:bCs/>
                <w:iCs/>
                <w:lang w:val="ru-RU"/>
              </w:rPr>
            </w:pPr>
            <w:r w:rsidRPr="001459E4">
              <w:rPr>
                <w:rFonts w:eastAsia="Times New Roman"/>
                <w:lang w:val="ru-RU"/>
              </w:rPr>
              <w:t>-</w:t>
            </w:r>
            <w:bookmarkStart w:id="0" w:name="_GoBack"/>
            <w:bookmarkEnd w:id="0"/>
          </w:p>
        </w:tc>
      </w:tr>
      <w:tr w:rsidR="00D53EE7" w:rsidRPr="001459E4"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pStyle w:val="Nosaukumi2"/>
              <w:spacing w:after="0" w:line="240" w:lineRule="auto"/>
            </w:pPr>
            <w:r w:rsidRPr="001459E4">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459E4" w:rsidRDefault="00505F84" w:rsidP="00BC403B">
            <w:pPr>
              <w:spacing w:after="0" w:line="240" w:lineRule="auto"/>
              <w:rPr>
                <w:rFonts w:eastAsia="Times New Roman"/>
              </w:rPr>
            </w:pPr>
            <w:r>
              <w:rPr>
                <w:rFonts w:eastAsia="Times New Roman"/>
              </w:rPr>
              <w:t>64</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459E4" w:rsidRDefault="00331C93" w:rsidP="00BC403B">
            <w:pPr>
              <w:spacing w:after="0" w:line="240" w:lineRule="auto"/>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11953" w:rsidRPr="001459E4" w:rsidRDefault="00611953" w:rsidP="00611953">
            <w:pPr>
              <w:pStyle w:val="Nosaukumi"/>
              <w:spacing w:after="0" w:line="240" w:lineRule="auto"/>
            </w:pPr>
            <w:r w:rsidRPr="001459E4">
              <w:t>Kursa autors(-i)</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8770C" w:rsidRPr="001459E4" w:rsidRDefault="00DA5354" w:rsidP="0098770C">
            <w:pPr>
              <w:spacing w:after="0" w:line="240" w:lineRule="auto"/>
              <w:rPr>
                <w:bCs/>
                <w:iCs/>
              </w:rPr>
            </w:pPr>
            <w:r w:rsidRPr="001459E4">
              <w:rPr>
                <w:bCs/>
                <w:iCs/>
                <w:lang w:val="en-US"/>
              </w:rPr>
              <w:t xml:space="preserve"> </w:t>
            </w:r>
            <w:r w:rsidR="0098770C" w:rsidRPr="001459E4">
              <w:rPr>
                <w:bCs/>
                <w:iCs/>
              </w:rPr>
              <w:t xml:space="preserve">Dr.phys., </w:t>
            </w:r>
            <w:r w:rsidR="000C79C7" w:rsidRPr="001459E4">
              <w:rPr>
                <w:bCs/>
                <w:iCs/>
              </w:rPr>
              <w:t>pētniece</w:t>
            </w:r>
            <w:r w:rsidR="0098770C" w:rsidRPr="001459E4">
              <w:rPr>
                <w:bCs/>
                <w:iCs/>
              </w:rPr>
              <w:t xml:space="preserve"> Irēna Mihailova</w:t>
            </w:r>
            <w:r w:rsidR="000C79C7" w:rsidRPr="001459E4">
              <w:rPr>
                <w:bCs/>
                <w:iCs/>
              </w:rPr>
              <w:t>(DU)</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11953" w:rsidRPr="001459E4" w:rsidRDefault="00611953" w:rsidP="00611953">
            <w:pPr>
              <w:pStyle w:val="Nosaukumi"/>
              <w:spacing w:after="0" w:line="240" w:lineRule="auto"/>
            </w:pPr>
            <w:r w:rsidRPr="001459E4">
              <w:t>Kursa docētājs(-i)</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98770C" w:rsidRPr="001459E4" w:rsidRDefault="000C79C7" w:rsidP="0098770C">
            <w:pPr>
              <w:spacing w:after="0" w:line="240" w:lineRule="auto"/>
              <w:rPr>
                <w:bCs/>
                <w:iCs/>
              </w:rPr>
            </w:pPr>
            <w:r w:rsidRPr="001459E4">
              <w:rPr>
                <w:bCs/>
                <w:iCs/>
              </w:rPr>
              <w:t>Dr.phys., pētniece</w:t>
            </w:r>
            <w:r w:rsidR="0098770C" w:rsidRPr="001459E4">
              <w:rPr>
                <w:bCs/>
                <w:iCs/>
              </w:rPr>
              <w:t xml:space="preserve"> Irēna Mihailova </w:t>
            </w:r>
            <w:r w:rsidRPr="001459E4">
              <w:rPr>
                <w:bCs/>
                <w:iCs/>
              </w:rPr>
              <w:t>(DU)</w:t>
            </w:r>
          </w:p>
          <w:p w:rsidR="00B07A47" w:rsidRPr="001459E4" w:rsidRDefault="00B07A47" w:rsidP="000C79C7">
            <w:pPr>
              <w:spacing w:after="0" w:line="240" w:lineRule="auto"/>
              <w:rPr>
                <w:bCs/>
                <w:iCs/>
                <w:lang w:val="en-US"/>
              </w:rPr>
            </w:pPr>
            <w:r w:rsidRPr="001459E4">
              <w:rPr>
                <w:bCs/>
                <w:iCs/>
              </w:rPr>
              <w:t xml:space="preserve">Dr. phys., </w:t>
            </w:r>
            <w:r w:rsidR="000C79C7" w:rsidRPr="001459E4">
              <w:rPr>
                <w:bCs/>
                <w:iCs/>
              </w:rPr>
              <w:t xml:space="preserve">vad. pētnieks Ēriks </w:t>
            </w:r>
            <w:proofErr w:type="spellStart"/>
            <w:r w:rsidR="000C79C7" w:rsidRPr="001459E4">
              <w:rPr>
                <w:bCs/>
                <w:iCs/>
              </w:rPr>
              <w:t>Sļedevskis</w:t>
            </w:r>
            <w:proofErr w:type="spellEnd"/>
            <w:r w:rsidR="000C79C7" w:rsidRPr="001459E4">
              <w:rPr>
                <w:bCs/>
                <w:iCs/>
              </w:rPr>
              <w:t xml:space="preserve"> (DU)</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Priekšzināšanas</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DA5354" w:rsidP="00B07A47">
            <w:pPr>
              <w:spacing w:after="0" w:line="240" w:lineRule="auto"/>
              <w:rPr>
                <w:bCs/>
                <w:iCs/>
              </w:rPr>
            </w:pPr>
            <w:r w:rsidRPr="001459E4">
              <w:t>Jābūt priekšzināšanām cietvielu fizikā</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 xml:space="preserve">Studiju kursa anotācija </w:t>
            </w:r>
          </w:p>
        </w:tc>
      </w:tr>
      <w:tr w:rsidR="00D53EE7" w:rsidRPr="001459E4"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DA5354" w:rsidRPr="001459E4" w:rsidRDefault="00DA5354" w:rsidP="00DA5354">
            <w:pPr>
              <w:spacing w:after="0" w:line="240" w:lineRule="auto"/>
              <w:jc w:val="both"/>
            </w:pPr>
            <w:r w:rsidRPr="001459E4">
              <w:t>Kurss paredzēts studiju programmas „</w:t>
            </w:r>
            <w:r w:rsidR="000C79C7" w:rsidRPr="001459E4">
              <w:t>Cietvielu f</w:t>
            </w:r>
            <w:r w:rsidRPr="001459E4">
              <w:t>izika” studentiem.</w:t>
            </w:r>
          </w:p>
          <w:p w:rsidR="00DA5354" w:rsidRPr="001459E4" w:rsidRDefault="00DA5354" w:rsidP="00DA5354">
            <w:pPr>
              <w:spacing w:after="0" w:line="240" w:lineRule="auto"/>
              <w:jc w:val="both"/>
            </w:pPr>
            <w:r w:rsidRPr="001459E4">
              <w:t>Kursa mērķis ir:</w:t>
            </w:r>
            <w:r w:rsidR="00D3397D" w:rsidRPr="001459E4">
              <w:t xml:space="preserve"> apgūt fundamentālās zināšanas </w:t>
            </w:r>
            <w:proofErr w:type="spellStart"/>
            <w:r w:rsidR="00D3397D" w:rsidRPr="001459E4">
              <w:t>rentgenstruktūranalīzes</w:t>
            </w:r>
            <w:proofErr w:type="spellEnd"/>
            <w:r w:rsidR="00D3397D" w:rsidRPr="001459E4">
              <w:t xml:space="preserve"> jomā un attīstīt praktiskās iemaņas </w:t>
            </w:r>
            <w:proofErr w:type="spellStart"/>
            <w:r w:rsidR="003D7C5D" w:rsidRPr="001459E4">
              <w:t>rentgendifrakcijas</w:t>
            </w:r>
            <w:proofErr w:type="spellEnd"/>
            <w:r w:rsidR="003D7C5D" w:rsidRPr="001459E4">
              <w:t xml:space="preserve"> </w:t>
            </w:r>
            <w:r w:rsidR="00AB168B" w:rsidRPr="001459E4">
              <w:t xml:space="preserve">analīzes </w:t>
            </w:r>
            <w:r w:rsidR="00D3397D" w:rsidRPr="001459E4">
              <w:t>metožu pielietošanā vielas struktūras</w:t>
            </w:r>
            <w:r w:rsidR="004C50EF" w:rsidRPr="001459E4">
              <w:t xml:space="preserve"> </w:t>
            </w:r>
            <w:r w:rsidR="00D3397D" w:rsidRPr="001459E4">
              <w:t xml:space="preserve"> izpētē</w:t>
            </w:r>
            <w:r w:rsidR="003D7C5D" w:rsidRPr="001459E4">
              <w:t>.</w:t>
            </w:r>
          </w:p>
          <w:p w:rsidR="00AB168B" w:rsidRPr="001459E4" w:rsidRDefault="003D7C5D" w:rsidP="00DA5354">
            <w:pPr>
              <w:spacing w:after="0" w:line="240" w:lineRule="auto"/>
              <w:jc w:val="both"/>
            </w:pPr>
            <w:r w:rsidRPr="001459E4">
              <w:t xml:space="preserve">Studiju kursa uzdevumi: </w:t>
            </w:r>
          </w:p>
          <w:p w:rsidR="00AB168B" w:rsidRPr="001459E4" w:rsidRDefault="00DA5354" w:rsidP="00AB168B">
            <w:pPr>
              <w:pStyle w:val="ListParagraph"/>
              <w:numPr>
                <w:ilvl w:val="0"/>
                <w:numId w:val="43"/>
              </w:numPr>
              <w:spacing w:after="0" w:line="240" w:lineRule="auto"/>
              <w:ind w:left="426"/>
              <w:jc w:val="both"/>
            </w:pPr>
            <w:r w:rsidRPr="001459E4">
              <w:t xml:space="preserve">apgūt </w:t>
            </w:r>
            <w:proofErr w:type="spellStart"/>
            <w:r w:rsidR="003D7C5D" w:rsidRPr="001459E4">
              <w:t>rentgenstruktūranalīzes</w:t>
            </w:r>
            <w:proofErr w:type="spellEnd"/>
            <w:r w:rsidR="003D7C5D" w:rsidRPr="001459E4">
              <w:t xml:space="preserve"> teorētisk</w:t>
            </w:r>
            <w:r w:rsidR="00AB168B" w:rsidRPr="001459E4">
              <w:t>os</w:t>
            </w:r>
            <w:r w:rsidR="003D7C5D" w:rsidRPr="001459E4">
              <w:t xml:space="preserve"> princip</w:t>
            </w:r>
            <w:r w:rsidR="00AB168B" w:rsidRPr="001459E4">
              <w:t>us</w:t>
            </w:r>
            <w:r w:rsidR="003E4D0B" w:rsidRPr="001459E4">
              <w:t>;</w:t>
            </w:r>
          </w:p>
          <w:p w:rsidR="00AB168B" w:rsidRPr="001459E4" w:rsidRDefault="00AB168B" w:rsidP="00AB168B">
            <w:pPr>
              <w:pStyle w:val="ListParagraph"/>
              <w:numPr>
                <w:ilvl w:val="0"/>
                <w:numId w:val="43"/>
              </w:numPr>
              <w:spacing w:after="0" w:line="240" w:lineRule="auto"/>
              <w:ind w:left="426"/>
              <w:jc w:val="both"/>
            </w:pPr>
            <w:r w:rsidRPr="001459E4">
              <w:t xml:space="preserve">apgūt </w:t>
            </w:r>
            <w:r w:rsidR="003D7C5D" w:rsidRPr="001459E4">
              <w:t xml:space="preserve">galvenās kristālu, </w:t>
            </w:r>
            <w:proofErr w:type="spellStart"/>
            <w:r w:rsidR="003D7C5D" w:rsidRPr="001459E4">
              <w:t>polikristālisku</w:t>
            </w:r>
            <w:proofErr w:type="spellEnd"/>
            <w:r w:rsidR="003D7C5D" w:rsidRPr="001459E4">
              <w:t xml:space="preserve"> pulveru un plānu kārtiņu </w:t>
            </w:r>
            <w:proofErr w:type="spellStart"/>
            <w:r w:rsidR="003D7C5D" w:rsidRPr="001459E4">
              <w:t>rentgenstruktūranalīzes</w:t>
            </w:r>
            <w:proofErr w:type="spellEnd"/>
            <w:r w:rsidR="003D7C5D" w:rsidRPr="001459E4">
              <w:t xml:space="preserve"> pētījumu metodes</w:t>
            </w:r>
            <w:r w:rsidR="003E4D0B" w:rsidRPr="001459E4">
              <w:t>;</w:t>
            </w:r>
          </w:p>
          <w:p w:rsidR="00AB168B" w:rsidRPr="001459E4" w:rsidRDefault="00AB168B" w:rsidP="00AB168B">
            <w:pPr>
              <w:pStyle w:val="ListParagraph"/>
              <w:numPr>
                <w:ilvl w:val="0"/>
                <w:numId w:val="43"/>
              </w:numPr>
              <w:spacing w:after="0" w:line="240" w:lineRule="auto"/>
              <w:ind w:left="426"/>
              <w:jc w:val="both"/>
            </w:pPr>
            <w:r w:rsidRPr="001459E4">
              <w:t>gūt praktiskas iemaņas darbam</w:t>
            </w:r>
            <w:r w:rsidR="00DA5354" w:rsidRPr="001459E4">
              <w:t xml:space="preserve"> ar </w:t>
            </w:r>
            <w:r w:rsidRPr="001459E4">
              <w:t xml:space="preserve">rentgenstaru </w:t>
            </w:r>
            <w:proofErr w:type="spellStart"/>
            <w:r w:rsidR="00DA5354" w:rsidRPr="001459E4">
              <w:t>difraktometru</w:t>
            </w:r>
            <w:proofErr w:type="spellEnd"/>
            <w:r w:rsidRPr="001459E4">
              <w:t>;</w:t>
            </w:r>
          </w:p>
          <w:p w:rsidR="00B07A47" w:rsidRPr="001459E4" w:rsidRDefault="00AB168B" w:rsidP="00AB168B">
            <w:pPr>
              <w:pStyle w:val="ListParagraph"/>
              <w:numPr>
                <w:ilvl w:val="0"/>
                <w:numId w:val="43"/>
              </w:numPr>
              <w:spacing w:after="0" w:line="240" w:lineRule="auto"/>
              <w:ind w:left="426"/>
              <w:jc w:val="both"/>
            </w:pPr>
            <w:r w:rsidRPr="001459E4">
              <w:t>gūt praktiskas iemaņas</w:t>
            </w:r>
            <w:r w:rsidR="00DA5354" w:rsidRPr="001459E4">
              <w:t xml:space="preserve"> </w:t>
            </w:r>
            <w:r w:rsidRPr="001459E4">
              <w:t>iegūto</w:t>
            </w:r>
            <w:r w:rsidR="00DA5354" w:rsidRPr="001459E4">
              <w:t xml:space="preserve"> datu apstrād</w:t>
            </w:r>
            <w:r w:rsidRPr="001459E4">
              <w:t>ē un analīzē.</w:t>
            </w:r>
          </w:p>
          <w:p w:rsidR="0098770C" w:rsidRPr="001459E4" w:rsidRDefault="0098770C" w:rsidP="00AB168B">
            <w:pPr>
              <w:spacing w:after="0" w:line="240" w:lineRule="auto"/>
              <w:jc w:val="both"/>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br w:type="page"/>
              <w:t>Studiju kursa kalendārais plāns</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A5354" w:rsidRPr="001459E4" w:rsidRDefault="00DA5354" w:rsidP="00DA5354">
            <w:pPr>
              <w:keepNext/>
              <w:keepLines/>
              <w:widowControl w:val="0"/>
              <w:spacing w:after="0" w:line="240" w:lineRule="auto"/>
              <w:jc w:val="both"/>
            </w:pPr>
            <w:r w:rsidRPr="001459E4">
              <w:lastRenderedPageBreak/>
              <w:t xml:space="preserve">Kursa struktūra: lekcijas </w:t>
            </w:r>
            <w:r w:rsidR="00E42123" w:rsidRPr="001459E4">
              <w:t>(L)</w:t>
            </w:r>
            <w:r w:rsidRPr="001459E4">
              <w:t xml:space="preserve">-  </w:t>
            </w:r>
            <w:r w:rsidR="00505F84">
              <w:t>8</w:t>
            </w:r>
            <w:r w:rsidRPr="001459E4">
              <w:t xml:space="preserve"> st., </w:t>
            </w:r>
            <w:r w:rsidR="00531DE9" w:rsidRPr="001459E4">
              <w:t>praktiskās nodarbības</w:t>
            </w:r>
            <w:r w:rsidR="00E42123" w:rsidRPr="001459E4">
              <w:t xml:space="preserve"> (P)</w:t>
            </w:r>
            <w:r w:rsidRPr="001459E4">
              <w:t xml:space="preserve"> – </w:t>
            </w:r>
            <w:r w:rsidR="00505F84">
              <w:t>8</w:t>
            </w:r>
            <w:r w:rsidRPr="001459E4">
              <w:t xml:space="preserve"> st.</w:t>
            </w:r>
            <w:r w:rsidR="00E42123" w:rsidRPr="001459E4">
              <w:t xml:space="preserve">, </w:t>
            </w:r>
            <w:r w:rsidR="00E42123" w:rsidRPr="001459E4">
              <w:rPr>
                <w:rFonts w:eastAsia="Times New Roman"/>
              </w:rPr>
              <w:t>studējošo patstāvīgais darbs (</w:t>
            </w:r>
            <w:proofErr w:type="spellStart"/>
            <w:r w:rsidR="00E42123" w:rsidRPr="001459E4">
              <w:rPr>
                <w:rFonts w:eastAsia="Times New Roman"/>
              </w:rPr>
              <w:t>Pd</w:t>
            </w:r>
            <w:proofErr w:type="spellEnd"/>
            <w:r w:rsidR="00E42123" w:rsidRPr="001459E4">
              <w:rPr>
                <w:rFonts w:eastAsia="Times New Roman"/>
              </w:rPr>
              <w:t xml:space="preserve">) – </w:t>
            </w:r>
            <w:r w:rsidR="00505F84">
              <w:rPr>
                <w:rFonts w:eastAsia="Times New Roman"/>
              </w:rPr>
              <w:t>64</w:t>
            </w:r>
            <w:r w:rsidR="00E42123" w:rsidRPr="001459E4">
              <w:rPr>
                <w:rFonts w:eastAsia="Times New Roman"/>
              </w:rPr>
              <w:t> st.</w:t>
            </w:r>
          </w:p>
          <w:p w:rsidR="00DA5354" w:rsidRPr="001459E4" w:rsidRDefault="00DA5354" w:rsidP="00DA5354">
            <w:pPr>
              <w:keepNext/>
              <w:keepLines/>
              <w:widowControl w:val="0"/>
              <w:spacing w:after="0" w:line="240" w:lineRule="auto"/>
              <w:jc w:val="both"/>
            </w:pPr>
          </w:p>
          <w:p w:rsidR="00DA5354" w:rsidRPr="001459E4" w:rsidRDefault="00DA5354" w:rsidP="00DA5354">
            <w:pPr>
              <w:keepNext/>
              <w:keepLines/>
              <w:widowControl w:val="0"/>
              <w:spacing w:after="0" w:line="240" w:lineRule="auto"/>
              <w:jc w:val="both"/>
            </w:pPr>
            <w:r w:rsidRPr="001459E4">
              <w:t xml:space="preserve">Lekciju tēmas: </w:t>
            </w:r>
          </w:p>
          <w:p w:rsidR="00DA5354" w:rsidRPr="001459E4" w:rsidRDefault="00DA5354" w:rsidP="00505F84">
            <w:pPr>
              <w:pStyle w:val="ListParagraph"/>
              <w:keepNext/>
              <w:keepLines/>
              <w:widowControl w:val="0"/>
              <w:numPr>
                <w:ilvl w:val="0"/>
                <w:numId w:val="44"/>
              </w:numPr>
              <w:spacing w:after="0" w:line="240" w:lineRule="auto"/>
              <w:jc w:val="both"/>
            </w:pPr>
            <w:r w:rsidRPr="001459E4">
              <w:t>Vielas un rentgenstarojuma mijiedarbība, rentgenstarojuma atstarošanās, ren</w:t>
            </w:r>
            <w:r w:rsidR="00531DE9" w:rsidRPr="001459E4">
              <w:t>t</w:t>
            </w:r>
            <w:r w:rsidRPr="001459E4">
              <w:t xml:space="preserve">genstarojuma iegūšanas metodes, </w:t>
            </w:r>
            <w:proofErr w:type="spellStart"/>
            <w:r w:rsidRPr="001459E4">
              <w:t>ren</w:t>
            </w:r>
            <w:r w:rsidR="00531DE9" w:rsidRPr="001459E4">
              <w:t>t</w:t>
            </w:r>
            <w:r w:rsidRPr="001459E4">
              <w:t>genlampas</w:t>
            </w:r>
            <w:proofErr w:type="spellEnd"/>
            <w:r w:rsidRPr="001459E4">
              <w:t>;</w:t>
            </w:r>
            <w:r w:rsidR="00505F84">
              <w:t xml:space="preserve"> </w:t>
            </w:r>
            <w:r w:rsidRPr="001459E4">
              <w:t xml:space="preserve">Drošība darbā ar rentgenstarojumu. Radiācijas mērīšanas metodes, radiācijas dozas, </w:t>
            </w:r>
            <w:proofErr w:type="spellStart"/>
            <w:r w:rsidRPr="001459E4">
              <w:t>dozimetrijas</w:t>
            </w:r>
            <w:proofErr w:type="spellEnd"/>
            <w:r w:rsidRPr="001459E4">
              <w:t xml:space="preserve"> pamatprincipi.</w:t>
            </w:r>
            <w:r w:rsidR="00BC403B" w:rsidRPr="001459E4">
              <w:t xml:space="preserve"> (L2</w:t>
            </w:r>
            <w:r w:rsidR="00505F84">
              <w:t>, Pd4</w:t>
            </w:r>
            <w:r w:rsidR="00EF095F" w:rsidRPr="001459E4">
              <w:t>)</w:t>
            </w:r>
          </w:p>
          <w:p w:rsidR="00DA5354" w:rsidRPr="001459E4" w:rsidRDefault="00DA5354" w:rsidP="00505F84">
            <w:pPr>
              <w:pStyle w:val="ListParagraph"/>
              <w:keepNext/>
              <w:keepLines/>
              <w:widowControl w:val="0"/>
              <w:numPr>
                <w:ilvl w:val="0"/>
                <w:numId w:val="44"/>
              </w:numPr>
              <w:spacing w:after="0" w:line="240" w:lineRule="auto"/>
              <w:jc w:val="both"/>
            </w:pPr>
            <w:r w:rsidRPr="001459E4">
              <w:t>Starojuma mijiedarbība ar bioloģiskajiem audiem. Aizsardzība no radioaktīvā starojuma.</w:t>
            </w:r>
            <w:r w:rsidR="00505F84">
              <w:t xml:space="preserve"> </w:t>
            </w:r>
            <w:proofErr w:type="spellStart"/>
            <w:r w:rsidRPr="001459E4">
              <w:t>Difraktometri</w:t>
            </w:r>
            <w:proofErr w:type="spellEnd"/>
            <w:r w:rsidRPr="001459E4">
              <w:t xml:space="preserve">, </w:t>
            </w:r>
            <w:proofErr w:type="spellStart"/>
            <w:r w:rsidRPr="001459E4">
              <w:t>ciklotroni</w:t>
            </w:r>
            <w:proofErr w:type="spellEnd"/>
            <w:r w:rsidRPr="001459E4">
              <w:t xml:space="preserve">; </w:t>
            </w:r>
            <w:r w:rsidR="00BC403B" w:rsidRPr="001459E4">
              <w:t>(L2</w:t>
            </w:r>
            <w:r w:rsidR="00505F84">
              <w:t>, Pd4</w:t>
            </w:r>
            <w:r w:rsidR="00EF095F" w:rsidRPr="001459E4">
              <w:t>)</w:t>
            </w:r>
          </w:p>
          <w:p w:rsidR="00DA5354" w:rsidRPr="001459E4" w:rsidRDefault="00DA5354" w:rsidP="00505F84">
            <w:pPr>
              <w:pStyle w:val="ListParagraph"/>
              <w:keepNext/>
              <w:keepLines/>
              <w:widowControl w:val="0"/>
              <w:numPr>
                <w:ilvl w:val="0"/>
                <w:numId w:val="44"/>
              </w:numPr>
              <w:spacing w:after="0" w:line="240" w:lineRule="auto"/>
              <w:jc w:val="both"/>
            </w:pPr>
            <w:proofErr w:type="spellStart"/>
            <w:r w:rsidRPr="001459E4">
              <w:t>Monokristālu</w:t>
            </w:r>
            <w:proofErr w:type="spellEnd"/>
            <w:r w:rsidRPr="001459E4">
              <w:t xml:space="preserve"> pētīšanas metodes;</w:t>
            </w:r>
            <w:r w:rsidR="00505F84">
              <w:t xml:space="preserve"> </w:t>
            </w:r>
            <w:proofErr w:type="spellStart"/>
            <w:r w:rsidRPr="001459E4">
              <w:t>Polikristālisku</w:t>
            </w:r>
            <w:proofErr w:type="spellEnd"/>
            <w:r w:rsidRPr="001459E4">
              <w:t xml:space="preserve"> pulveru pētīšanas metodes; Plānu kārtiņu pētīšanas metodes;</w:t>
            </w:r>
            <w:r w:rsidR="00EF095F" w:rsidRPr="001459E4">
              <w:t xml:space="preserve"> (L2, Pd4)</w:t>
            </w:r>
          </w:p>
          <w:p w:rsidR="00DA5354" w:rsidRPr="001459E4" w:rsidRDefault="00DA5354" w:rsidP="00505F84">
            <w:pPr>
              <w:pStyle w:val="ListParagraph"/>
              <w:keepNext/>
              <w:keepLines/>
              <w:widowControl w:val="0"/>
              <w:numPr>
                <w:ilvl w:val="0"/>
                <w:numId w:val="44"/>
              </w:numPr>
              <w:spacing w:after="0" w:line="240" w:lineRule="auto"/>
              <w:jc w:val="both"/>
            </w:pPr>
            <w:proofErr w:type="spellStart"/>
            <w:r w:rsidRPr="001459E4">
              <w:t>Rengendifraktometrisko</w:t>
            </w:r>
            <w:proofErr w:type="spellEnd"/>
            <w:r w:rsidRPr="001459E4">
              <w:t xml:space="preserve"> datu apstrāde: </w:t>
            </w:r>
            <w:proofErr w:type="spellStart"/>
            <w:r w:rsidRPr="001459E4">
              <w:t>Rečingera</w:t>
            </w:r>
            <w:proofErr w:type="spellEnd"/>
            <w:r w:rsidRPr="001459E4">
              <w:t xml:space="preserve"> metode;</w:t>
            </w:r>
            <w:r w:rsidR="00505F84">
              <w:t xml:space="preserve"> </w:t>
            </w:r>
            <w:r w:rsidRPr="001459E4">
              <w:t>Aproksimāciju metode, Harmoniskā analīze, 3D datu apstrāde.</w:t>
            </w:r>
            <w:r w:rsidR="00BC403B" w:rsidRPr="001459E4">
              <w:t xml:space="preserve"> (L2</w:t>
            </w:r>
            <w:r w:rsidR="00505F84">
              <w:t>, Pd4</w:t>
            </w:r>
            <w:r w:rsidR="00EF095F" w:rsidRPr="001459E4">
              <w:t>)</w:t>
            </w:r>
          </w:p>
          <w:p w:rsidR="00DA5354" w:rsidRPr="001459E4" w:rsidRDefault="00DA5354" w:rsidP="00DA5354">
            <w:pPr>
              <w:keepNext/>
              <w:keepLines/>
              <w:widowControl w:val="0"/>
              <w:spacing w:after="0" w:line="240" w:lineRule="auto"/>
              <w:jc w:val="both"/>
            </w:pPr>
          </w:p>
          <w:p w:rsidR="00DA5354" w:rsidRPr="001459E4" w:rsidRDefault="00531DE9" w:rsidP="00DA5354">
            <w:pPr>
              <w:keepNext/>
              <w:keepLines/>
              <w:widowControl w:val="0"/>
              <w:spacing w:after="0" w:line="240" w:lineRule="auto"/>
              <w:jc w:val="both"/>
            </w:pPr>
            <w:r w:rsidRPr="001459E4">
              <w:t xml:space="preserve">Praktisko nodarbību </w:t>
            </w:r>
            <w:r w:rsidR="00DA5354" w:rsidRPr="001459E4">
              <w:t xml:space="preserve"> tēmas: </w:t>
            </w:r>
          </w:p>
          <w:p w:rsidR="00DA5354" w:rsidRPr="001459E4" w:rsidRDefault="00DA5354" w:rsidP="00505F84">
            <w:pPr>
              <w:pStyle w:val="ListParagraph"/>
              <w:keepNext/>
              <w:keepLines/>
              <w:widowControl w:val="0"/>
              <w:numPr>
                <w:ilvl w:val="0"/>
                <w:numId w:val="48"/>
              </w:numPr>
              <w:spacing w:after="0" w:line="240" w:lineRule="auto"/>
              <w:jc w:val="both"/>
            </w:pPr>
            <w:r w:rsidRPr="001459E4">
              <w:t>Paraugu sagatavošanas metodika</w:t>
            </w:r>
            <w:r w:rsidR="00505F84">
              <w:t xml:space="preserve">. </w:t>
            </w:r>
            <w:r w:rsidRPr="001459E4">
              <w:t xml:space="preserve">Pulverveida parauga </w:t>
            </w:r>
            <w:r w:rsidR="00D53EE7" w:rsidRPr="001459E4">
              <w:t>Ѳ</w:t>
            </w:r>
            <w:r w:rsidR="00441AEA" w:rsidRPr="001459E4">
              <w:t xml:space="preserve">/2Ѳ </w:t>
            </w:r>
            <w:r w:rsidRPr="001459E4">
              <w:t xml:space="preserve">skenēšana. </w:t>
            </w:r>
            <w:r w:rsidR="00BC403B" w:rsidRPr="001459E4">
              <w:t>(P2, Pd</w:t>
            </w:r>
            <w:r w:rsidR="00505F84">
              <w:t>12</w:t>
            </w:r>
            <w:r w:rsidR="00364B0A" w:rsidRPr="001459E4">
              <w:t>)</w:t>
            </w:r>
          </w:p>
          <w:p w:rsidR="00DA5354" w:rsidRPr="001459E4" w:rsidRDefault="00DA5354" w:rsidP="00505F84">
            <w:pPr>
              <w:pStyle w:val="ListParagraph"/>
              <w:keepNext/>
              <w:keepLines/>
              <w:widowControl w:val="0"/>
              <w:numPr>
                <w:ilvl w:val="0"/>
                <w:numId w:val="48"/>
              </w:numPr>
              <w:spacing w:after="0" w:line="240" w:lineRule="auto"/>
              <w:jc w:val="both"/>
            </w:pPr>
            <w:r w:rsidRPr="001459E4">
              <w:t xml:space="preserve">Plānas kārtiņas </w:t>
            </w:r>
            <w:r w:rsidR="00441AEA" w:rsidRPr="001459E4">
              <w:t xml:space="preserve">Ѳ/2Ѳ </w:t>
            </w:r>
            <w:r w:rsidRPr="001459E4">
              <w:t>skenēšana.</w:t>
            </w:r>
            <w:r w:rsidR="00505F84">
              <w:t xml:space="preserve"> </w:t>
            </w:r>
            <w:r w:rsidRPr="001459E4">
              <w:t>Polu figūras skenējums.</w:t>
            </w:r>
            <w:r w:rsidR="00BC403B" w:rsidRPr="001459E4">
              <w:t xml:space="preserve"> (P2</w:t>
            </w:r>
            <w:r w:rsidR="00364B0A" w:rsidRPr="001459E4">
              <w:t>, Pd</w:t>
            </w:r>
            <w:r w:rsidR="00505F84">
              <w:t>12</w:t>
            </w:r>
            <w:r w:rsidR="00364B0A" w:rsidRPr="001459E4">
              <w:t>)</w:t>
            </w:r>
          </w:p>
          <w:p w:rsidR="00DA5354" w:rsidRPr="001459E4" w:rsidRDefault="00DA5354" w:rsidP="002B4124">
            <w:pPr>
              <w:pStyle w:val="ListParagraph"/>
              <w:keepNext/>
              <w:keepLines/>
              <w:widowControl w:val="0"/>
              <w:numPr>
                <w:ilvl w:val="0"/>
                <w:numId w:val="48"/>
              </w:numPr>
              <w:spacing w:after="0" w:line="240" w:lineRule="auto"/>
              <w:jc w:val="both"/>
            </w:pPr>
            <w:r w:rsidRPr="001459E4">
              <w:t>RSM skenējums.</w:t>
            </w:r>
            <w:r w:rsidR="00BC403B" w:rsidRPr="001459E4">
              <w:t xml:space="preserve"> </w:t>
            </w:r>
            <w:r w:rsidR="00505F84" w:rsidRPr="001459E4">
              <w:t xml:space="preserve">Datu apstrāde. </w:t>
            </w:r>
            <w:r w:rsidR="00BC403B" w:rsidRPr="001459E4">
              <w:t>(P2</w:t>
            </w:r>
            <w:r w:rsidR="00364B0A" w:rsidRPr="001459E4">
              <w:t>, Pd</w:t>
            </w:r>
            <w:r w:rsidR="00505F84">
              <w:t>12</w:t>
            </w:r>
            <w:r w:rsidR="00364B0A" w:rsidRPr="001459E4">
              <w:t>)</w:t>
            </w:r>
          </w:p>
          <w:p w:rsidR="00DA5354" w:rsidRDefault="00DA5354" w:rsidP="00DA5354">
            <w:pPr>
              <w:pStyle w:val="ListParagraph"/>
              <w:keepNext/>
              <w:keepLines/>
              <w:widowControl w:val="0"/>
              <w:numPr>
                <w:ilvl w:val="0"/>
                <w:numId w:val="48"/>
              </w:numPr>
              <w:spacing w:after="0" w:line="240" w:lineRule="auto"/>
              <w:jc w:val="both"/>
            </w:pPr>
            <w:r w:rsidRPr="001459E4">
              <w:t>Datu apstrāde ar programmu PDXL.</w:t>
            </w:r>
            <w:r w:rsidR="00BC403B" w:rsidRPr="001459E4">
              <w:t xml:space="preserve"> </w:t>
            </w:r>
            <w:proofErr w:type="spellStart"/>
            <w:r w:rsidRPr="001459E4">
              <w:t>Difraktometra</w:t>
            </w:r>
            <w:proofErr w:type="spellEnd"/>
            <w:r w:rsidRPr="001459E4">
              <w:t xml:space="preserve"> tehniskās apkopes pamati.</w:t>
            </w:r>
            <w:r w:rsidR="00BC403B" w:rsidRPr="001459E4">
              <w:t xml:space="preserve"> (P2</w:t>
            </w:r>
            <w:r w:rsidR="00505F84">
              <w:t>, Pd12</w:t>
            </w:r>
            <w:r w:rsidR="00EF095F" w:rsidRPr="001459E4">
              <w:t>)</w:t>
            </w:r>
          </w:p>
          <w:p w:rsidR="00505F84" w:rsidRPr="001459E4" w:rsidRDefault="00505F84" w:rsidP="00505F84">
            <w:pPr>
              <w:pStyle w:val="ListParagraph"/>
              <w:keepNext/>
              <w:keepLines/>
              <w:widowControl w:val="0"/>
              <w:spacing w:after="0" w:line="240" w:lineRule="auto"/>
              <w:jc w:val="both"/>
            </w:pPr>
          </w:p>
          <w:p w:rsidR="00DA5354" w:rsidRPr="001459E4" w:rsidRDefault="00DA5354" w:rsidP="00DA5354">
            <w:pPr>
              <w:keepNext/>
              <w:keepLines/>
              <w:widowControl w:val="0"/>
              <w:spacing w:after="0" w:line="240" w:lineRule="auto"/>
              <w:jc w:val="both"/>
            </w:pPr>
            <w:r w:rsidRPr="001459E4">
              <w:t>Studējošo patstāvīgais darbs:</w:t>
            </w:r>
          </w:p>
          <w:p w:rsidR="00DA5354" w:rsidRPr="001459E4" w:rsidRDefault="00DA5354" w:rsidP="00DA5354">
            <w:pPr>
              <w:keepNext/>
              <w:keepLines/>
              <w:widowControl w:val="0"/>
              <w:spacing w:after="0" w:line="240" w:lineRule="auto"/>
              <w:jc w:val="both"/>
            </w:pPr>
            <w:r w:rsidRPr="001459E4">
              <w:t>Zinātniskās literatūras studēšan</w:t>
            </w:r>
            <w:r w:rsidR="004D0636" w:rsidRPr="001459E4">
              <w:t>a, patstāvīgi paraugu skenējumi un iegūto datu apstrāde un analīze.</w:t>
            </w:r>
          </w:p>
          <w:p w:rsidR="00B07A47" w:rsidRPr="001459E4" w:rsidRDefault="00B07A47" w:rsidP="00B07A47">
            <w:pPr>
              <w:pStyle w:val="ListParagraph"/>
              <w:keepNext/>
              <w:keepLines/>
              <w:widowControl w:val="0"/>
              <w:spacing w:after="0" w:line="240" w:lineRule="auto"/>
              <w:ind w:left="402"/>
              <w:jc w:val="both"/>
              <w:rPr>
                <w:rFonts w:eastAsia="Times New Roman"/>
                <w:bCs/>
                <w:iCs/>
              </w:rPr>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Studiju rezultāti</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D0636" w:rsidRPr="001459E4" w:rsidRDefault="004D0636" w:rsidP="004D0636">
            <w:pPr>
              <w:pStyle w:val="Parasts1"/>
              <w:spacing w:after="0"/>
              <w:rPr>
                <w:szCs w:val="24"/>
                <w:lang w:val="lv-LV"/>
              </w:rPr>
            </w:pPr>
            <w:r w:rsidRPr="001459E4">
              <w:rPr>
                <w:szCs w:val="24"/>
                <w:lang w:val="lv-LV"/>
              </w:rPr>
              <w:t>Zināšanas:</w:t>
            </w:r>
          </w:p>
          <w:p w:rsidR="004D0636" w:rsidRPr="001459E4" w:rsidRDefault="004D0636" w:rsidP="004D0636">
            <w:pPr>
              <w:pStyle w:val="ListParagraph"/>
              <w:numPr>
                <w:ilvl w:val="0"/>
                <w:numId w:val="10"/>
              </w:numPr>
              <w:spacing w:after="0" w:line="240" w:lineRule="auto"/>
              <w:ind w:left="402" w:hanging="402"/>
              <w:jc w:val="both"/>
            </w:pPr>
            <w:r w:rsidRPr="001459E4">
              <w:t xml:space="preserve">Pārzina </w:t>
            </w:r>
            <w:proofErr w:type="spellStart"/>
            <w:r w:rsidRPr="001459E4">
              <w:t>rentgenstruktūranalīzes</w:t>
            </w:r>
            <w:proofErr w:type="spellEnd"/>
            <w:r w:rsidRPr="001459E4">
              <w:t xml:space="preserve"> teorētiskos principus.</w:t>
            </w:r>
          </w:p>
          <w:p w:rsidR="00691836" w:rsidRPr="001459E4" w:rsidRDefault="00691836" w:rsidP="004D0636">
            <w:pPr>
              <w:pStyle w:val="ListParagraph"/>
              <w:numPr>
                <w:ilvl w:val="0"/>
                <w:numId w:val="10"/>
              </w:numPr>
              <w:spacing w:after="0" w:line="240" w:lineRule="auto"/>
              <w:ind w:left="402" w:hanging="402"/>
              <w:jc w:val="both"/>
            </w:pPr>
            <w:r w:rsidRPr="001459E4">
              <w:t>Izprot rentgenstarojuma mijiedarbības ar vielu mehānismu.</w:t>
            </w:r>
          </w:p>
          <w:p w:rsidR="004D0636" w:rsidRPr="001459E4" w:rsidRDefault="004D0636" w:rsidP="004D0636">
            <w:pPr>
              <w:pStyle w:val="ListParagraph"/>
              <w:numPr>
                <w:ilvl w:val="0"/>
                <w:numId w:val="10"/>
              </w:numPr>
              <w:spacing w:after="0" w:line="240" w:lineRule="auto"/>
              <w:ind w:left="402" w:hanging="402"/>
              <w:jc w:val="both"/>
            </w:pPr>
            <w:r w:rsidRPr="001459E4">
              <w:t xml:space="preserve">Pārzina </w:t>
            </w:r>
            <w:r w:rsidR="00691836" w:rsidRPr="001459E4">
              <w:t>drošības pasākumus darbam ar rentgenstarojumu</w:t>
            </w:r>
            <w:r w:rsidRPr="001459E4">
              <w:t>.</w:t>
            </w:r>
          </w:p>
          <w:p w:rsidR="004D0636" w:rsidRPr="001459E4" w:rsidRDefault="004D0636" w:rsidP="004D0636">
            <w:pPr>
              <w:pStyle w:val="ListParagraph"/>
              <w:numPr>
                <w:ilvl w:val="0"/>
                <w:numId w:val="10"/>
              </w:numPr>
              <w:spacing w:after="0" w:line="240" w:lineRule="auto"/>
              <w:ind w:left="402" w:hanging="402"/>
              <w:jc w:val="both"/>
            </w:pPr>
            <w:r w:rsidRPr="001459E4">
              <w:t xml:space="preserve">Pārzina svarīgākās kristālu, </w:t>
            </w:r>
            <w:proofErr w:type="spellStart"/>
            <w:r w:rsidRPr="001459E4">
              <w:t>polikristālisku</w:t>
            </w:r>
            <w:proofErr w:type="spellEnd"/>
            <w:r w:rsidRPr="001459E4">
              <w:t xml:space="preserve"> pulveru un plānu kārtiņu </w:t>
            </w:r>
            <w:proofErr w:type="spellStart"/>
            <w:r w:rsidRPr="001459E4">
              <w:t>rentgenstruktūranalīzes</w:t>
            </w:r>
            <w:proofErr w:type="spellEnd"/>
            <w:r w:rsidRPr="001459E4">
              <w:t xml:space="preserve"> pētījumu metodes.</w:t>
            </w:r>
          </w:p>
          <w:p w:rsidR="004D0636" w:rsidRPr="001459E4" w:rsidRDefault="004D0636" w:rsidP="004D0636">
            <w:pPr>
              <w:pStyle w:val="ListParagraph"/>
              <w:numPr>
                <w:ilvl w:val="0"/>
                <w:numId w:val="10"/>
              </w:numPr>
              <w:spacing w:after="0" w:line="240" w:lineRule="auto"/>
              <w:ind w:left="402" w:hanging="402"/>
              <w:jc w:val="both"/>
            </w:pPr>
            <w:r w:rsidRPr="001459E4">
              <w:t xml:space="preserve">Pārzina </w:t>
            </w:r>
            <w:r w:rsidR="00691836" w:rsidRPr="001459E4">
              <w:t xml:space="preserve">galvenās </w:t>
            </w:r>
            <w:proofErr w:type="spellStart"/>
            <w:r w:rsidR="00691836" w:rsidRPr="001459E4">
              <w:t>rengendifraktometrisko</w:t>
            </w:r>
            <w:proofErr w:type="spellEnd"/>
            <w:r w:rsidR="00691836" w:rsidRPr="001459E4">
              <w:t xml:space="preserve"> datu apstrādes metodes</w:t>
            </w:r>
            <w:r w:rsidRPr="001459E4">
              <w:t>.</w:t>
            </w:r>
          </w:p>
          <w:p w:rsidR="004D0636" w:rsidRPr="001459E4" w:rsidRDefault="004D0636" w:rsidP="004D0636">
            <w:pPr>
              <w:pStyle w:val="ListParagraph"/>
              <w:spacing w:after="0" w:line="240" w:lineRule="auto"/>
              <w:ind w:left="402"/>
              <w:jc w:val="both"/>
            </w:pPr>
          </w:p>
          <w:p w:rsidR="004D0636" w:rsidRPr="001459E4" w:rsidRDefault="004D0636" w:rsidP="004D0636">
            <w:pPr>
              <w:pStyle w:val="Parasts1"/>
              <w:spacing w:after="0"/>
              <w:rPr>
                <w:szCs w:val="24"/>
                <w:lang w:val="lv-LV"/>
              </w:rPr>
            </w:pPr>
            <w:r w:rsidRPr="001459E4">
              <w:rPr>
                <w:szCs w:val="24"/>
                <w:lang w:val="lv-LV"/>
              </w:rPr>
              <w:t>Prasmes:</w:t>
            </w:r>
          </w:p>
          <w:p w:rsidR="00691836" w:rsidRPr="001459E4" w:rsidRDefault="00691836" w:rsidP="004D0636">
            <w:pPr>
              <w:pStyle w:val="ListParagraph"/>
              <w:numPr>
                <w:ilvl w:val="0"/>
                <w:numId w:val="10"/>
              </w:numPr>
              <w:spacing w:after="0" w:line="240" w:lineRule="auto"/>
              <w:ind w:left="402" w:hanging="402"/>
              <w:jc w:val="both"/>
            </w:pPr>
            <w:r w:rsidRPr="001459E4">
              <w:t xml:space="preserve">Spēj veikt patstāvīgus mērījumus ar </w:t>
            </w:r>
            <w:proofErr w:type="spellStart"/>
            <w:r w:rsidRPr="001459E4">
              <w:t>rentgendifraktometru</w:t>
            </w:r>
            <w:proofErr w:type="spellEnd"/>
            <w:r w:rsidRPr="001459E4">
              <w:t>.</w:t>
            </w:r>
          </w:p>
          <w:p w:rsidR="004D0636" w:rsidRPr="001459E4" w:rsidRDefault="004D0636" w:rsidP="004D0636">
            <w:pPr>
              <w:pStyle w:val="ListParagraph"/>
              <w:numPr>
                <w:ilvl w:val="0"/>
                <w:numId w:val="10"/>
              </w:numPr>
              <w:spacing w:after="0" w:line="240" w:lineRule="auto"/>
              <w:ind w:left="402" w:hanging="402"/>
              <w:jc w:val="both"/>
            </w:pPr>
            <w:r w:rsidRPr="001459E4">
              <w:t xml:space="preserve">Spēj veikt </w:t>
            </w:r>
            <w:proofErr w:type="spellStart"/>
            <w:r w:rsidR="00691836" w:rsidRPr="001459E4">
              <w:t>rengendifraktometrisko</w:t>
            </w:r>
            <w:proofErr w:type="spellEnd"/>
            <w:r w:rsidR="00691836" w:rsidRPr="001459E4">
              <w:t xml:space="preserve"> datu </w:t>
            </w:r>
            <w:r w:rsidRPr="001459E4">
              <w:t xml:space="preserve">apstrādi un </w:t>
            </w:r>
            <w:r w:rsidR="00691836" w:rsidRPr="001459E4">
              <w:t>analīzi</w:t>
            </w:r>
            <w:r w:rsidRPr="001459E4">
              <w:t>.</w:t>
            </w:r>
          </w:p>
          <w:p w:rsidR="004D0636" w:rsidRPr="001459E4" w:rsidRDefault="00691836" w:rsidP="004D0636">
            <w:pPr>
              <w:pStyle w:val="ListParagraph"/>
              <w:numPr>
                <w:ilvl w:val="0"/>
                <w:numId w:val="10"/>
              </w:numPr>
              <w:spacing w:after="0" w:line="240" w:lineRule="auto"/>
              <w:ind w:left="402" w:hanging="402"/>
              <w:jc w:val="both"/>
            </w:pPr>
            <w:r w:rsidRPr="001459E4">
              <w:t xml:space="preserve">Spēj izvērtēt metodisko un zinātnisko literatūru </w:t>
            </w:r>
            <w:proofErr w:type="spellStart"/>
            <w:r w:rsidRPr="001459E4">
              <w:t>rentgenstruktūranalīzes</w:t>
            </w:r>
            <w:proofErr w:type="spellEnd"/>
            <w:r w:rsidRPr="001459E4">
              <w:t xml:space="preserve"> jomā.</w:t>
            </w:r>
          </w:p>
          <w:p w:rsidR="004D0636" w:rsidRPr="001459E4" w:rsidRDefault="004D0636" w:rsidP="004D0636">
            <w:pPr>
              <w:pStyle w:val="Parasts1"/>
              <w:spacing w:after="0"/>
              <w:ind w:left="397"/>
              <w:rPr>
                <w:szCs w:val="24"/>
                <w:lang w:val="lv-LV"/>
              </w:rPr>
            </w:pPr>
          </w:p>
          <w:p w:rsidR="004D0636" w:rsidRPr="001459E4" w:rsidRDefault="004D0636" w:rsidP="004D0636">
            <w:pPr>
              <w:pStyle w:val="Parasts1"/>
              <w:spacing w:after="0"/>
              <w:rPr>
                <w:szCs w:val="24"/>
                <w:lang w:val="lv-LV"/>
              </w:rPr>
            </w:pPr>
            <w:r w:rsidRPr="001459E4">
              <w:rPr>
                <w:szCs w:val="24"/>
                <w:lang w:val="lv-LV"/>
              </w:rPr>
              <w:t>Kompetence:</w:t>
            </w:r>
          </w:p>
          <w:p w:rsidR="000F764B" w:rsidRPr="001459E4" w:rsidRDefault="00873BB0" w:rsidP="00A0478C">
            <w:pPr>
              <w:pStyle w:val="Parasts1"/>
              <w:numPr>
                <w:ilvl w:val="0"/>
                <w:numId w:val="10"/>
              </w:numPr>
              <w:spacing w:after="0"/>
              <w:ind w:left="402" w:hanging="402"/>
              <w:jc w:val="left"/>
              <w:rPr>
                <w:szCs w:val="24"/>
                <w:lang w:val="lv-LV"/>
              </w:rPr>
            </w:pPr>
            <w:r w:rsidRPr="001459E4">
              <w:rPr>
                <w:szCs w:val="24"/>
                <w:lang w:val="lv-LV"/>
              </w:rPr>
              <w:t xml:space="preserve">Spēj izvēlēties un pielietot </w:t>
            </w:r>
            <w:proofErr w:type="spellStart"/>
            <w:r w:rsidRPr="001459E4">
              <w:rPr>
                <w:szCs w:val="24"/>
                <w:lang w:val="lv-LV"/>
              </w:rPr>
              <w:t>rentgenstruktūranalīzes</w:t>
            </w:r>
            <w:proofErr w:type="spellEnd"/>
            <w:r w:rsidRPr="001459E4">
              <w:rPr>
                <w:szCs w:val="24"/>
                <w:lang w:val="lv-LV"/>
              </w:rPr>
              <w:t xml:space="preserve"> pētījumu metodes atbilstoši dotajam uzdevumam.</w:t>
            </w:r>
          </w:p>
          <w:p w:rsidR="000F764B" w:rsidRPr="001459E4" w:rsidRDefault="000F764B" w:rsidP="00A0478C">
            <w:pPr>
              <w:pStyle w:val="Parasts1"/>
              <w:numPr>
                <w:ilvl w:val="0"/>
                <w:numId w:val="10"/>
              </w:numPr>
              <w:spacing w:after="0"/>
              <w:ind w:left="402" w:hanging="402"/>
              <w:jc w:val="left"/>
              <w:rPr>
                <w:szCs w:val="24"/>
                <w:lang w:val="lv-LV"/>
              </w:rPr>
            </w:pPr>
            <w:r w:rsidRPr="001459E4">
              <w:rPr>
                <w:rFonts w:eastAsia="Times New Roman"/>
                <w:color w:val="000000"/>
                <w:szCs w:val="24"/>
                <w:lang w:val="lv-LV"/>
              </w:rPr>
              <w:t xml:space="preserve">Spēj </w:t>
            </w:r>
            <w:r w:rsidRPr="001459E4">
              <w:rPr>
                <w:color w:val="000000"/>
                <w:szCs w:val="24"/>
                <w:lang w:val="lv-LV"/>
              </w:rPr>
              <w:t xml:space="preserve">integrēt iegūtās zināšanas un prasmes zinātnisko pētījumu veikšanā un </w:t>
            </w:r>
            <w:r w:rsidRPr="001459E4">
              <w:rPr>
                <w:szCs w:val="24"/>
                <w:lang w:val="lv-LV"/>
              </w:rPr>
              <w:t>tehnoloģisko problēmu risināšanā.</w:t>
            </w:r>
          </w:p>
          <w:p w:rsidR="00B07A47" w:rsidRPr="001459E4" w:rsidRDefault="00B07A47" w:rsidP="000F764B">
            <w:pPr>
              <w:pStyle w:val="Parasts1"/>
              <w:spacing w:after="0"/>
              <w:rPr>
                <w:szCs w:val="24"/>
                <w:lang w:val="lv-LV"/>
              </w:rPr>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Studējošo patstāvīgo darbu organizācijas un uzdevumu raksturojums</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441AEA" w:rsidP="006C1D84">
            <w:pPr>
              <w:pStyle w:val="ListParagraph"/>
              <w:spacing w:after="0" w:line="240" w:lineRule="auto"/>
              <w:ind w:left="0" w:firstLine="28"/>
              <w:rPr>
                <w:bCs/>
                <w:iCs/>
              </w:rPr>
            </w:pPr>
            <w:r w:rsidRPr="001459E4">
              <w:rPr>
                <w:bCs/>
                <w:iCs/>
              </w:rPr>
              <w:t xml:space="preserve">Studējošo patstāvīgais darbs ir paredzēts pēc katras </w:t>
            </w:r>
            <w:r w:rsidR="00873BB0" w:rsidRPr="001459E4">
              <w:rPr>
                <w:bCs/>
                <w:iCs/>
              </w:rPr>
              <w:t>lekcijas un praktiskās nodarbības</w:t>
            </w:r>
            <w:r w:rsidRPr="001459E4">
              <w:rPr>
                <w:bCs/>
                <w:iCs/>
              </w:rPr>
              <w:t xml:space="preserve">, lai pilnīgāk izprastu nodarbībā iepazīto tematu un </w:t>
            </w:r>
            <w:r w:rsidR="00873BB0" w:rsidRPr="001459E4">
              <w:rPr>
                <w:bCs/>
                <w:iCs/>
              </w:rPr>
              <w:t xml:space="preserve">attīstītu praktiskās iemaņas darbam </w:t>
            </w:r>
            <w:proofErr w:type="spellStart"/>
            <w:r w:rsidR="00873BB0" w:rsidRPr="001459E4">
              <w:rPr>
                <w:bCs/>
                <w:iCs/>
              </w:rPr>
              <w:t>darbam</w:t>
            </w:r>
            <w:proofErr w:type="spellEnd"/>
            <w:r w:rsidR="00873BB0" w:rsidRPr="001459E4">
              <w:rPr>
                <w:bCs/>
                <w:iCs/>
              </w:rPr>
              <w:t xml:space="preserve"> ar </w:t>
            </w:r>
            <w:proofErr w:type="spellStart"/>
            <w:r w:rsidR="00873BB0" w:rsidRPr="001459E4">
              <w:rPr>
                <w:bCs/>
                <w:iCs/>
              </w:rPr>
              <w:t>rentgendifratometru</w:t>
            </w:r>
            <w:proofErr w:type="spellEnd"/>
            <w:r w:rsidR="006C1D84" w:rsidRPr="001459E4">
              <w:rPr>
                <w:bCs/>
                <w:iCs/>
              </w:rPr>
              <w:t>.</w:t>
            </w:r>
          </w:p>
          <w:p w:rsidR="006C1D84" w:rsidRPr="001459E4" w:rsidRDefault="006C1D84" w:rsidP="006C1D84">
            <w:pPr>
              <w:pStyle w:val="ListParagraph"/>
              <w:spacing w:after="0" w:line="240" w:lineRule="auto"/>
              <w:ind w:firstLine="28"/>
              <w:rPr>
                <w:bCs/>
                <w:iCs/>
              </w:rPr>
            </w:pPr>
            <w:r w:rsidRPr="001459E4">
              <w:rPr>
                <w:bCs/>
                <w:iCs/>
              </w:rPr>
              <w:t xml:space="preserve">Patstāvīgie uzdevumi: </w:t>
            </w:r>
          </w:p>
          <w:p w:rsidR="006C1D84" w:rsidRPr="001459E4" w:rsidRDefault="006C1D84" w:rsidP="006C1D84">
            <w:pPr>
              <w:pStyle w:val="ListParagraph"/>
              <w:numPr>
                <w:ilvl w:val="0"/>
                <w:numId w:val="46"/>
              </w:numPr>
              <w:spacing w:after="0" w:line="240" w:lineRule="auto"/>
              <w:rPr>
                <w:bCs/>
                <w:iCs/>
              </w:rPr>
            </w:pPr>
            <w:r w:rsidRPr="001459E4">
              <w:rPr>
                <w:bCs/>
                <w:iCs/>
              </w:rPr>
              <w:lastRenderedPageBreak/>
              <w:t xml:space="preserve">Lasīt un analizēt metodisko un zinātnisko literatūru </w:t>
            </w:r>
            <w:proofErr w:type="spellStart"/>
            <w:r w:rsidRPr="001459E4">
              <w:rPr>
                <w:bCs/>
                <w:iCs/>
              </w:rPr>
              <w:t>rentgenstruktūranalīzes</w:t>
            </w:r>
            <w:proofErr w:type="spellEnd"/>
            <w:r w:rsidRPr="001459E4">
              <w:rPr>
                <w:bCs/>
                <w:iCs/>
              </w:rPr>
              <w:t xml:space="preserve"> jomā.</w:t>
            </w:r>
          </w:p>
          <w:p w:rsidR="005F53B6" w:rsidRPr="001459E4" w:rsidRDefault="00873BB0" w:rsidP="006C1D84">
            <w:pPr>
              <w:pStyle w:val="ListParagraph"/>
              <w:numPr>
                <w:ilvl w:val="0"/>
                <w:numId w:val="46"/>
              </w:numPr>
              <w:spacing w:after="0" w:line="240" w:lineRule="auto"/>
              <w:rPr>
                <w:bCs/>
                <w:iCs/>
              </w:rPr>
            </w:pPr>
            <w:r w:rsidRPr="001459E4">
              <w:rPr>
                <w:bCs/>
                <w:iCs/>
              </w:rPr>
              <w:t xml:space="preserve">Veikt uzdotos </w:t>
            </w:r>
            <w:proofErr w:type="spellStart"/>
            <w:r w:rsidRPr="001459E4">
              <w:rPr>
                <w:bCs/>
                <w:iCs/>
              </w:rPr>
              <w:t>rentgendifraktometriskos</w:t>
            </w:r>
            <w:proofErr w:type="spellEnd"/>
            <w:r w:rsidRPr="001459E4">
              <w:rPr>
                <w:bCs/>
                <w:iCs/>
              </w:rPr>
              <w:t xml:space="preserve"> mērījumus</w:t>
            </w:r>
            <w:r w:rsidR="005F53B6" w:rsidRPr="001459E4">
              <w:rPr>
                <w:bCs/>
                <w:iCs/>
              </w:rPr>
              <w:t>;</w:t>
            </w:r>
          </w:p>
          <w:p w:rsidR="006C1D84" w:rsidRPr="001459E4" w:rsidRDefault="005F53B6" w:rsidP="005F53B6">
            <w:pPr>
              <w:pStyle w:val="ListParagraph"/>
              <w:numPr>
                <w:ilvl w:val="0"/>
                <w:numId w:val="46"/>
              </w:numPr>
              <w:spacing w:after="0" w:line="240" w:lineRule="auto"/>
              <w:rPr>
                <w:bCs/>
                <w:iCs/>
              </w:rPr>
            </w:pPr>
            <w:r w:rsidRPr="001459E4">
              <w:rPr>
                <w:bCs/>
                <w:iCs/>
              </w:rPr>
              <w:t>Apkopot, apstrādāt un</w:t>
            </w:r>
            <w:r w:rsidR="006C1D84" w:rsidRPr="001459E4">
              <w:rPr>
                <w:bCs/>
                <w:iCs/>
              </w:rPr>
              <w:t xml:space="preserve"> </w:t>
            </w:r>
            <w:r w:rsidRPr="001459E4">
              <w:rPr>
                <w:bCs/>
                <w:iCs/>
              </w:rPr>
              <w:t>analizēt iegūtos</w:t>
            </w:r>
            <w:r w:rsidR="006C1D84" w:rsidRPr="001459E4">
              <w:rPr>
                <w:bCs/>
                <w:iCs/>
              </w:rPr>
              <w:t xml:space="preserve"> </w:t>
            </w:r>
            <w:r w:rsidRPr="001459E4">
              <w:rPr>
                <w:bCs/>
                <w:iCs/>
              </w:rPr>
              <w:t>mērījumu datus.</w:t>
            </w:r>
          </w:p>
          <w:p w:rsidR="009268C0" w:rsidRPr="001459E4" w:rsidRDefault="009268C0" w:rsidP="009268C0">
            <w:pPr>
              <w:spacing w:after="0" w:line="240" w:lineRule="auto"/>
              <w:ind w:left="360"/>
              <w:rPr>
                <w:bCs/>
                <w:iCs/>
              </w:rPr>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lastRenderedPageBreak/>
              <w:t>Prasības kredītpunktu iegūšanai</w:t>
            </w:r>
          </w:p>
        </w:tc>
      </w:tr>
      <w:tr w:rsidR="00D53EE7" w:rsidRPr="001459E4"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A5354" w:rsidRPr="001459E4" w:rsidRDefault="00DA5354" w:rsidP="00DA5354">
            <w:pPr>
              <w:jc w:val="both"/>
            </w:pPr>
            <w:r w:rsidRPr="001459E4">
              <w:t>Studiju kursa apguves pārbaudes forma – diferencētā ieskaite</w:t>
            </w:r>
          </w:p>
          <w:p w:rsidR="00DA5354" w:rsidRPr="001459E4" w:rsidRDefault="00DA5354" w:rsidP="00DA5354">
            <w:pPr>
              <w:jc w:val="both"/>
            </w:pPr>
            <w:r w:rsidRPr="001459E4">
              <w:t xml:space="preserve">Prasības studiju kursa apguvei – regulārs nodarbību apmeklējums un izpildīti </w:t>
            </w:r>
            <w:r w:rsidR="00F721A5" w:rsidRPr="001459E4">
              <w:rPr>
                <w:rFonts w:eastAsia="Times New Roman"/>
              </w:rPr>
              <w:t xml:space="preserve">patstāvīgie </w:t>
            </w:r>
            <w:r w:rsidR="000F764B" w:rsidRPr="001459E4">
              <w:t>praktiskie</w:t>
            </w:r>
            <w:r w:rsidRPr="001459E4">
              <w:t xml:space="preserve"> darbi -  70%,</w:t>
            </w:r>
          </w:p>
          <w:p w:rsidR="00DA5354" w:rsidRPr="001459E4" w:rsidRDefault="00DA5354" w:rsidP="00DA5354">
            <w:pPr>
              <w:jc w:val="both"/>
            </w:pPr>
            <w:r w:rsidRPr="001459E4">
              <w:t>mutiska ieskaite -  30%.</w:t>
            </w:r>
          </w:p>
          <w:p w:rsidR="00B07A47" w:rsidRPr="001459E4" w:rsidRDefault="00DA5354" w:rsidP="00DA5354">
            <w:pPr>
              <w:spacing w:after="0" w:line="240" w:lineRule="auto"/>
            </w:pPr>
            <w:r w:rsidRPr="001459E4">
              <w:t>Izmantojamās studiju metodes un formas – lekcijas, konsultācijas, laboratorijas darbi, prezentācijas, diskusija, argumentācija.</w:t>
            </w:r>
          </w:p>
          <w:p w:rsidR="00DA5354" w:rsidRPr="001459E4" w:rsidRDefault="00DA5354" w:rsidP="00DA5354">
            <w:pPr>
              <w:spacing w:after="0" w:line="240" w:lineRule="auto"/>
            </w:pPr>
          </w:p>
          <w:p w:rsidR="00B07A47" w:rsidRPr="001459E4" w:rsidRDefault="00B07A47" w:rsidP="00B07A47">
            <w:pPr>
              <w:spacing w:after="0" w:line="240" w:lineRule="auto"/>
              <w:rPr>
                <w:bCs/>
                <w:iCs/>
              </w:rPr>
            </w:pPr>
            <w:r w:rsidRPr="001459E4">
              <w:t>STUDIJU REZULTĀTU VĒRTĒŠANAS KRITĒRIJI</w:t>
            </w:r>
          </w:p>
          <w:p w:rsidR="00B07A47" w:rsidRPr="001459E4" w:rsidRDefault="00B07A47" w:rsidP="00B07A47">
            <w:pPr>
              <w:spacing w:after="0" w:line="240" w:lineRule="auto"/>
              <w:jc w:val="both"/>
              <w:rPr>
                <w:bCs/>
                <w:iCs/>
              </w:rPr>
            </w:pPr>
            <w:r w:rsidRPr="001459E4">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B07A47" w:rsidRPr="001459E4" w:rsidRDefault="00B07A47" w:rsidP="00B07A47">
            <w:pPr>
              <w:spacing w:after="0" w:line="240" w:lineRule="auto"/>
              <w:jc w:val="both"/>
              <w:rPr>
                <w:bCs/>
                <w:iCs/>
              </w:rPr>
            </w:pPr>
          </w:p>
          <w:p w:rsidR="00B07A47" w:rsidRPr="001459E4" w:rsidRDefault="00B07A47" w:rsidP="00B07A47">
            <w:pPr>
              <w:spacing w:after="0" w:line="240" w:lineRule="auto"/>
              <w:jc w:val="both"/>
              <w:rPr>
                <w:bCs/>
                <w:iCs/>
              </w:rPr>
            </w:pPr>
            <w:r w:rsidRPr="001459E4">
              <w:t>STUDIJU REZULTĀTU VĒRTĒŠANA</w:t>
            </w:r>
          </w:p>
          <w:tbl>
            <w:tblPr>
              <w:tblW w:w="8608" w:type="dxa"/>
              <w:jc w:val="center"/>
              <w:tblCellMar>
                <w:left w:w="10" w:type="dxa"/>
                <w:right w:w="10" w:type="dxa"/>
              </w:tblCellMar>
              <w:tblLook w:val="04A0" w:firstRow="1" w:lastRow="0" w:firstColumn="1" w:lastColumn="0" w:noHBand="0" w:noVBand="1"/>
            </w:tblPr>
            <w:tblGrid>
              <w:gridCol w:w="2584"/>
              <w:gridCol w:w="615"/>
              <w:gridCol w:w="584"/>
              <w:gridCol w:w="31"/>
              <w:gridCol w:w="568"/>
              <w:gridCol w:w="644"/>
              <w:gridCol w:w="569"/>
              <w:gridCol w:w="588"/>
              <w:gridCol w:w="580"/>
              <w:gridCol w:w="615"/>
              <w:gridCol w:w="615"/>
              <w:gridCol w:w="615"/>
            </w:tblGrid>
            <w:tr w:rsidR="006C75D8" w:rsidRPr="001459E4" w:rsidTr="006C75D8">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1D5072">
                  <w:pPr>
                    <w:spacing w:after="0" w:line="240" w:lineRule="auto"/>
                    <w:jc w:val="center"/>
                    <w:rPr>
                      <w:rFonts w:eastAsia="Times New Roman"/>
                      <w:bCs/>
                      <w:iCs/>
                    </w:rPr>
                  </w:pPr>
                  <w:r w:rsidRPr="001459E4">
                    <w:rPr>
                      <w:rFonts w:eastAsia="Times New Roman"/>
                    </w:rPr>
                    <w:t>Pārbaudījumu veidi</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1D5072">
                  <w:pPr>
                    <w:spacing w:after="0" w:line="240" w:lineRule="auto"/>
                    <w:jc w:val="center"/>
                    <w:rPr>
                      <w:rFonts w:eastAsia="Times New Roman"/>
                    </w:rPr>
                  </w:pPr>
                </w:p>
              </w:tc>
              <w:tc>
                <w:tcPr>
                  <w:tcW w:w="615" w:type="dxa"/>
                  <w:gridSpan w:val="2"/>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1D5072">
                  <w:pPr>
                    <w:spacing w:after="0" w:line="240" w:lineRule="auto"/>
                    <w:jc w:val="center"/>
                    <w:rPr>
                      <w:rFonts w:eastAsia="Times New Roman"/>
                    </w:rPr>
                  </w:pPr>
                </w:p>
              </w:tc>
              <w:tc>
                <w:tcPr>
                  <w:tcW w:w="4794"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1D5072">
                  <w:pPr>
                    <w:spacing w:after="0" w:line="240" w:lineRule="auto"/>
                    <w:jc w:val="center"/>
                    <w:rPr>
                      <w:rFonts w:eastAsia="Times New Roman"/>
                    </w:rPr>
                  </w:pPr>
                  <w:r w:rsidRPr="001459E4">
                    <w:rPr>
                      <w:rFonts w:eastAsia="Times New Roman"/>
                    </w:rPr>
                    <w:t>Studiju rezultāti</w:t>
                  </w:r>
                </w:p>
              </w:tc>
            </w:tr>
            <w:tr w:rsidR="006C75D8" w:rsidRPr="001459E4" w:rsidTr="006C75D8">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F721A5">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2.</w:t>
                  </w:r>
                </w:p>
              </w:tc>
              <w:tc>
                <w:tcPr>
                  <w:tcW w:w="59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6C75D8" w:rsidRPr="001459E4" w:rsidRDefault="006C75D8" w:rsidP="00F721A5">
                  <w:pPr>
                    <w:spacing w:after="0" w:line="240" w:lineRule="auto"/>
                    <w:jc w:val="center"/>
                    <w:rPr>
                      <w:rFonts w:eastAsia="Times New Roman"/>
                      <w:bCs/>
                      <w:iCs/>
                      <w:color w:val="000000"/>
                    </w:rPr>
                  </w:pPr>
                  <w:r w:rsidRPr="001459E4">
                    <w:rPr>
                      <w:rFonts w:eastAsia="Times New Roman"/>
                      <w:color w:val="000000"/>
                    </w:rPr>
                    <w:t>7.</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F721A5">
                  <w:pPr>
                    <w:spacing w:after="0" w:line="240" w:lineRule="auto"/>
                    <w:jc w:val="center"/>
                    <w:rPr>
                      <w:rFonts w:eastAsia="Times New Roman"/>
                      <w:color w:val="000000"/>
                    </w:rPr>
                  </w:pPr>
                  <w:r w:rsidRPr="001459E4">
                    <w:rPr>
                      <w:rFonts w:eastAsia="Times New Roman"/>
                      <w:color w:val="000000"/>
                    </w:rPr>
                    <w:t>8.</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F721A5">
                  <w:pPr>
                    <w:spacing w:after="0" w:line="240" w:lineRule="auto"/>
                    <w:jc w:val="center"/>
                    <w:rPr>
                      <w:rFonts w:eastAsia="Times New Roman"/>
                      <w:color w:val="000000"/>
                    </w:rPr>
                  </w:pPr>
                  <w:r w:rsidRPr="001459E4">
                    <w:rPr>
                      <w:rFonts w:eastAsia="Times New Roman"/>
                      <w:color w:val="000000"/>
                    </w:rPr>
                    <w:t>9.</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F721A5">
                  <w:pPr>
                    <w:spacing w:after="0" w:line="240" w:lineRule="auto"/>
                    <w:jc w:val="center"/>
                    <w:rPr>
                      <w:rFonts w:eastAsia="Times New Roman"/>
                      <w:bCs/>
                      <w:iCs/>
                      <w:color w:val="000000"/>
                    </w:rPr>
                  </w:pPr>
                  <w:r w:rsidRPr="001459E4">
                    <w:rPr>
                      <w:rFonts w:eastAsia="Times New Roman"/>
                      <w:bCs/>
                      <w:iCs/>
                      <w:color w:val="000000"/>
                    </w:rPr>
                    <w:t>10.</w:t>
                  </w:r>
                </w:p>
              </w:tc>
            </w:tr>
            <w:tr w:rsidR="006C75D8" w:rsidRPr="001459E4" w:rsidTr="006C75D8">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spacing w:after="0" w:line="240" w:lineRule="auto"/>
                    <w:rPr>
                      <w:rFonts w:eastAsia="Times New Roman"/>
                      <w:bCs/>
                      <w:iCs/>
                    </w:rPr>
                  </w:pPr>
                  <w:r w:rsidRPr="001459E4">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c>
                <w:tcPr>
                  <w:tcW w:w="59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6C75D8" w:rsidRPr="001459E4" w:rsidRDefault="006C75D8" w:rsidP="006C75D8">
                  <w:pPr>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r>
            <w:tr w:rsidR="006C75D8" w:rsidRPr="001459E4" w:rsidTr="006C75D8">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spacing w:after="0" w:line="240" w:lineRule="auto"/>
                    <w:rPr>
                      <w:rFonts w:eastAsia="Times New Roman"/>
                      <w:bCs/>
                      <w:iCs/>
                    </w:rPr>
                  </w:pPr>
                  <w:r w:rsidRPr="001459E4">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Times New Roman"/>
                      <w:bCs/>
                      <w:iCs/>
                    </w:rPr>
                  </w:pPr>
                </w:p>
              </w:tc>
              <w:tc>
                <w:tcPr>
                  <w:tcW w:w="59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SimSun"/>
                      <w:bCs/>
                      <w:iCs/>
                      <w:kern w:val="1"/>
                      <w:lang w:val="en-GB"/>
                    </w:rPr>
                  </w:pPr>
                  <w:r w:rsidRPr="001459E4">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6C75D8" w:rsidRPr="001459E4" w:rsidRDefault="006C75D8" w:rsidP="006C75D8">
                  <w:pPr>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widowControl w:val="0"/>
                    <w:spacing w:after="0" w:line="240" w:lineRule="auto"/>
                    <w:jc w:val="center"/>
                    <w:rPr>
                      <w:rFonts w:eastAsia="Times New Roman"/>
                      <w:bCs/>
                      <w:iCs/>
                    </w:rPr>
                  </w:pPr>
                  <w:r w:rsidRPr="001459E4">
                    <w:rPr>
                      <w:rFonts w:eastAsia="Times New Roman"/>
                      <w:bCs/>
                      <w:iCs/>
                    </w:rPr>
                    <w:t>+</w:t>
                  </w:r>
                </w:p>
              </w:tc>
            </w:tr>
            <w:tr w:rsidR="006C75D8" w:rsidRPr="001459E4" w:rsidTr="006C75D8">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spacing w:after="0" w:line="240" w:lineRule="auto"/>
                    <w:rPr>
                      <w:rFonts w:eastAsia="Times New Roman"/>
                      <w:bCs/>
                      <w:iCs/>
                    </w:rPr>
                  </w:pPr>
                  <w:r w:rsidRPr="001459E4">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SimSun"/>
                      <w:bCs/>
                      <w:iCs/>
                      <w:kern w:val="1"/>
                      <w:lang w:val="en-GB"/>
                    </w:rPr>
                  </w:pPr>
                </w:p>
              </w:tc>
              <w:tc>
                <w:tcPr>
                  <w:tcW w:w="59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widowControl w:val="0"/>
                    <w:spacing w:after="0" w:line="240" w:lineRule="auto"/>
                    <w:jc w:val="center"/>
                    <w:rPr>
                      <w:rFonts w:eastAsia="SimSun"/>
                      <w:bCs/>
                      <w:iCs/>
                      <w:kern w:val="1"/>
                      <w:lang w:val="en-GB"/>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SimSun"/>
                      <w:bCs/>
                      <w:iCs/>
                      <w:kern w:val="1"/>
                      <w:lang w:val="en-GB"/>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SimSun"/>
                      <w:bCs/>
                      <w:iCs/>
                      <w:kern w:val="1"/>
                      <w:lang w:val="en-GB"/>
                    </w:rPr>
                  </w:pPr>
                  <w:r w:rsidRPr="001459E4">
                    <w:rPr>
                      <w:rFonts w:eastAsia="SimSun"/>
                      <w:bCs/>
                      <w:iCs/>
                      <w:kern w:val="1"/>
                      <w:lang w:val="en-GB"/>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SimSun"/>
                      <w:bCs/>
                      <w:iCs/>
                      <w:kern w:val="1"/>
                      <w:lang w:val="en-GB"/>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6C75D8" w:rsidRPr="001459E4" w:rsidRDefault="006C75D8" w:rsidP="006C75D8">
                  <w:pPr>
                    <w:spacing w:after="0" w:line="240" w:lineRule="auto"/>
                    <w:jc w:val="center"/>
                    <w:rPr>
                      <w:rFonts w:eastAsia="SimSun"/>
                      <w:bCs/>
                      <w:iCs/>
                      <w:kern w:val="1"/>
                      <w:lang w:val="en-GB"/>
                    </w:rPr>
                  </w:pPr>
                  <w:r w:rsidRPr="001459E4">
                    <w:rPr>
                      <w:rFonts w:eastAsia="SimSun"/>
                      <w:bCs/>
                      <w:iCs/>
                      <w:kern w:val="1"/>
                      <w:lang w:val="en-GB"/>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SimSun"/>
                      <w:bCs/>
                      <w:iCs/>
                      <w:kern w:val="1"/>
                      <w:lang w:val="en-GB"/>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widowControl w:val="0"/>
                    <w:spacing w:after="0" w:line="240" w:lineRule="auto"/>
                    <w:jc w:val="center"/>
                    <w:rPr>
                      <w:rFonts w:eastAsia="SimSun"/>
                      <w:bCs/>
                      <w:iCs/>
                      <w:kern w:val="1"/>
                      <w:lang w:val="en-GB"/>
                    </w:rPr>
                  </w:pPr>
                  <w:r w:rsidRPr="001459E4">
                    <w:rPr>
                      <w:rFonts w:eastAsia="SimSun"/>
                      <w:bCs/>
                      <w:iCs/>
                      <w:kern w:val="1"/>
                      <w:lang w:val="en-GB"/>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widowControl w:val="0"/>
                    <w:spacing w:after="0" w:line="240" w:lineRule="auto"/>
                    <w:jc w:val="center"/>
                    <w:rPr>
                      <w:rFonts w:eastAsia="SimSun"/>
                      <w:bCs/>
                      <w:iCs/>
                      <w:kern w:val="1"/>
                      <w:lang w:val="en-GB"/>
                    </w:rPr>
                  </w:pPr>
                  <w:r w:rsidRPr="001459E4">
                    <w:rPr>
                      <w:rFonts w:eastAsia="SimSun"/>
                      <w:bCs/>
                      <w:iCs/>
                      <w:kern w:val="1"/>
                      <w:lang w:val="en-GB"/>
                    </w:rPr>
                    <w:t>+</w:t>
                  </w:r>
                </w:p>
              </w:tc>
            </w:tr>
            <w:tr w:rsidR="006C75D8" w:rsidRPr="001459E4" w:rsidTr="006C75D8">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spacing w:after="0" w:line="240" w:lineRule="auto"/>
                    <w:rPr>
                      <w:rFonts w:eastAsia="Times New Roman"/>
                      <w:bCs/>
                      <w:iCs/>
                    </w:rPr>
                  </w:pPr>
                  <w:r w:rsidRPr="001459E4">
                    <w:rPr>
                      <w:rFonts w:eastAsia="Times New Roman"/>
                    </w:rPr>
                    <w:t>Diferencēta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59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spacing w:after="0" w:line="240" w:lineRule="auto"/>
                    <w:jc w:val="center"/>
                    <w:rPr>
                      <w:rFonts w:eastAsia="Times New Roman"/>
                    </w:rPr>
                  </w:pPr>
                  <w:r w:rsidRPr="001459E4">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6C75D8" w:rsidRPr="001459E4" w:rsidRDefault="006C75D8" w:rsidP="006C75D8">
                  <w:pPr>
                    <w:spacing w:after="0" w:line="240" w:lineRule="auto"/>
                    <w:jc w:val="center"/>
                    <w:rPr>
                      <w:rFonts w:eastAsia="Times New Roman"/>
                      <w:bCs/>
                      <w:iCs/>
                    </w:rPr>
                  </w:pPr>
                  <w:r w:rsidRPr="001459E4">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C75D8" w:rsidRPr="001459E4" w:rsidRDefault="006C75D8" w:rsidP="006C75D8">
                  <w:pPr>
                    <w:spacing w:after="0" w:line="240" w:lineRule="auto"/>
                    <w:jc w:val="center"/>
                    <w:rPr>
                      <w:rFonts w:eastAsia="Times New Roman"/>
                      <w:bCs/>
                      <w:iCs/>
                    </w:rPr>
                  </w:pPr>
                  <w:r w:rsidRPr="001459E4">
                    <w:rPr>
                      <w:rFonts w:eastAsia="Times New Roman"/>
                    </w:rPr>
                    <w:t>+</w:t>
                  </w:r>
                </w:p>
              </w:tc>
            </w:tr>
          </w:tbl>
          <w:p w:rsidR="00B07A47" w:rsidRPr="001459E4" w:rsidRDefault="00B07A47" w:rsidP="00B07A47">
            <w:pPr>
              <w:spacing w:after="0" w:line="240" w:lineRule="auto"/>
              <w:jc w:val="both"/>
              <w:rPr>
                <w:bCs/>
                <w:iCs/>
              </w:rPr>
            </w:pPr>
          </w:p>
          <w:p w:rsidR="00B07A47" w:rsidRPr="001459E4" w:rsidRDefault="00B07A47" w:rsidP="00B07A47">
            <w:pPr>
              <w:spacing w:after="0" w:line="240" w:lineRule="auto"/>
              <w:jc w:val="both"/>
              <w:rPr>
                <w:bCs/>
                <w:iCs/>
              </w:rPr>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Kursa saturs</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85519" w:rsidRPr="001459E4" w:rsidRDefault="00685519" w:rsidP="00685519">
            <w:pPr>
              <w:keepNext/>
              <w:keepLines/>
              <w:widowControl w:val="0"/>
              <w:spacing w:after="0" w:line="240" w:lineRule="auto"/>
              <w:jc w:val="both"/>
            </w:pPr>
            <w:r w:rsidRPr="001459E4">
              <w:t xml:space="preserve">Lekciju tēmas: </w:t>
            </w:r>
          </w:p>
          <w:p w:rsidR="00685519" w:rsidRPr="001459E4" w:rsidRDefault="00685519" w:rsidP="00685519">
            <w:pPr>
              <w:pStyle w:val="ListParagraph"/>
              <w:keepNext/>
              <w:keepLines/>
              <w:widowControl w:val="0"/>
              <w:numPr>
                <w:ilvl w:val="0"/>
                <w:numId w:val="44"/>
              </w:numPr>
              <w:spacing w:after="0" w:line="240" w:lineRule="auto"/>
              <w:jc w:val="both"/>
            </w:pPr>
            <w:r w:rsidRPr="001459E4">
              <w:t xml:space="preserve">Vielas un rentgenstarojuma mijiedarbība, rentgenstarojuma atstarošanās, rentgenstarojuma iegūšanas metodes, </w:t>
            </w:r>
            <w:proofErr w:type="spellStart"/>
            <w:r w:rsidRPr="001459E4">
              <w:t>rentgenlampas</w:t>
            </w:r>
            <w:proofErr w:type="spellEnd"/>
            <w:r w:rsidRPr="001459E4">
              <w:t>;</w:t>
            </w:r>
            <w:r>
              <w:t xml:space="preserve"> </w:t>
            </w:r>
            <w:r w:rsidRPr="001459E4">
              <w:t xml:space="preserve">Drošība darbā ar rentgenstarojumu. Radiācijas mērīšanas metodes, radiācijas dozas, </w:t>
            </w:r>
            <w:proofErr w:type="spellStart"/>
            <w:r w:rsidRPr="001459E4">
              <w:t>dozimetrijas</w:t>
            </w:r>
            <w:proofErr w:type="spellEnd"/>
            <w:r w:rsidRPr="001459E4">
              <w:t xml:space="preserve"> pamatprincipi. (L2</w:t>
            </w:r>
            <w:r>
              <w:t>, Pd4</w:t>
            </w:r>
            <w:r w:rsidRPr="001459E4">
              <w:t>)</w:t>
            </w:r>
          </w:p>
          <w:p w:rsidR="00685519" w:rsidRPr="001459E4" w:rsidRDefault="00685519" w:rsidP="00685519">
            <w:pPr>
              <w:pStyle w:val="ListParagraph"/>
              <w:keepNext/>
              <w:keepLines/>
              <w:widowControl w:val="0"/>
              <w:numPr>
                <w:ilvl w:val="0"/>
                <w:numId w:val="44"/>
              </w:numPr>
              <w:spacing w:after="0" w:line="240" w:lineRule="auto"/>
              <w:jc w:val="both"/>
            </w:pPr>
            <w:r w:rsidRPr="001459E4">
              <w:t>Starojuma mijiedarbība ar bioloģiskajiem audiem. Aizsardzība no radioaktīvā starojuma.</w:t>
            </w:r>
            <w:r>
              <w:t xml:space="preserve"> </w:t>
            </w:r>
            <w:proofErr w:type="spellStart"/>
            <w:r w:rsidRPr="001459E4">
              <w:t>Difraktometri</w:t>
            </w:r>
            <w:proofErr w:type="spellEnd"/>
            <w:r w:rsidRPr="001459E4">
              <w:t xml:space="preserve">, </w:t>
            </w:r>
            <w:proofErr w:type="spellStart"/>
            <w:r w:rsidRPr="001459E4">
              <w:t>ciklotroni</w:t>
            </w:r>
            <w:proofErr w:type="spellEnd"/>
            <w:r w:rsidRPr="001459E4">
              <w:t>; (L2</w:t>
            </w:r>
            <w:r>
              <w:t>, Pd4</w:t>
            </w:r>
            <w:r w:rsidRPr="001459E4">
              <w:t>)</w:t>
            </w:r>
          </w:p>
          <w:p w:rsidR="00685519" w:rsidRPr="001459E4" w:rsidRDefault="00685519" w:rsidP="00685519">
            <w:pPr>
              <w:pStyle w:val="ListParagraph"/>
              <w:keepNext/>
              <w:keepLines/>
              <w:widowControl w:val="0"/>
              <w:numPr>
                <w:ilvl w:val="0"/>
                <w:numId w:val="44"/>
              </w:numPr>
              <w:spacing w:after="0" w:line="240" w:lineRule="auto"/>
              <w:jc w:val="both"/>
            </w:pPr>
            <w:proofErr w:type="spellStart"/>
            <w:r w:rsidRPr="001459E4">
              <w:t>Monokristālu</w:t>
            </w:r>
            <w:proofErr w:type="spellEnd"/>
            <w:r w:rsidRPr="001459E4">
              <w:t xml:space="preserve"> pētīšanas metodes;</w:t>
            </w:r>
            <w:r>
              <w:t xml:space="preserve"> </w:t>
            </w:r>
            <w:proofErr w:type="spellStart"/>
            <w:r w:rsidRPr="001459E4">
              <w:t>Polikristālisku</w:t>
            </w:r>
            <w:proofErr w:type="spellEnd"/>
            <w:r w:rsidRPr="001459E4">
              <w:t xml:space="preserve"> pulveru pētīšanas metodes; Plānu kārtiņu pētīšanas metodes; (L2, Pd4)</w:t>
            </w:r>
          </w:p>
          <w:p w:rsidR="00685519" w:rsidRPr="001459E4" w:rsidRDefault="00685519" w:rsidP="00685519">
            <w:pPr>
              <w:pStyle w:val="ListParagraph"/>
              <w:keepNext/>
              <w:keepLines/>
              <w:widowControl w:val="0"/>
              <w:numPr>
                <w:ilvl w:val="0"/>
                <w:numId w:val="44"/>
              </w:numPr>
              <w:spacing w:after="0" w:line="240" w:lineRule="auto"/>
              <w:jc w:val="both"/>
            </w:pPr>
            <w:proofErr w:type="spellStart"/>
            <w:r w:rsidRPr="001459E4">
              <w:t>Rengendifraktometrisko</w:t>
            </w:r>
            <w:proofErr w:type="spellEnd"/>
            <w:r w:rsidRPr="001459E4">
              <w:t xml:space="preserve"> datu apstrāde: </w:t>
            </w:r>
            <w:proofErr w:type="spellStart"/>
            <w:r w:rsidRPr="001459E4">
              <w:t>Rečingera</w:t>
            </w:r>
            <w:proofErr w:type="spellEnd"/>
            <w:r w:rsidRPr="001459E4">
              <w:t xml:space="preserve"> metode;</w:t>
            </w:r>
            <w:r>
              <w:t xml:space="preserve"> </w:t>
            </w:r>
            <w:r w:rsidRPr="001459E4">
              <w:t>Aproksimāciju metode, Harmoniskā analīze, 3D datu apstrāde. (L2</w:t>
            </w:r>
            <w:r>
              <w:t>, Pd4</w:t>
            </w:r>
            <w:r w:rsidRPr="001459E4">
              <w:t>)</w:t>
            </w:r>
          </w:p>
          <w:p w:rsidR="00685519" w:rsidRPr="001459E4" w:rsidRDefault="00685519" w:rsidP="00685519">
            <w:pPr>
              <w:keepNext/>
              <w:keepLines/>
              <w:widowControl w:val="0"/>
              <w:spacing w:after="0" w:line="240" w:lineRule="auto"/>
              <w:jc w:val="both"/>
            </w:pPr>
          </w:p>
          <w:p w:rsidR="00685519" w:rsidRPr="001459E4" w:rsidRDefault="00685519" w:rsidP="00685519">
            <w:pPr>
              <w:keepNext/>
              <w:keepLines/>
              <w:widowControl w:val="0"/>
              <w:spacing w:after="0" w:line="240" w:lineRule="auto"/>
              <w:jc w:val="both"/>
            </w:pPr>
            <w:r w:rsidRPr="001459E4">
              <w:t xml:space="preserve">Praktisko nodarbību  tēmas: </w:t>
            </w:r>
          </w:p>
          <w:p w:rsidR="00685519" w:rsidRPr="001459E4" w:rsidRDefault="00685519" w:rsidP="00685519">
            <w:pPr>
              <w:pStyle w:val="ListParagraph"/>
              <w:keepNext/>
              <w:keepLines/>
              <w:widowControl w:val="0"/>
              <w:numPr>
                <w:ilvl w:val="0"/>
                <w:numId w:val="48"/>
              </w:numPr>
              <w:spacing w:after="0" w:line="240" w:lineRule="auto"/>
              <w:jc w:val="both"/>
            </w:pPr>
            <w:r w:rsidRPr="001459E4">
              <w:t>Paraugu sagatavošanas metodika</w:t>
            </w:r>
            <w:r>
              <w:t xml:space="preserve">. </w:t>
            </w:r>
            <w:r w:rsidRPr="001459E4">
              <w:t>Pulverveida parauga Ѳ/2Ѳ skenēšana. (P2, Pd</w:t>
            </w:r>
            <w:r>
              <w:t>12</w:t>
            </w:r>
            <w:r w:rsidRPr="001459E4">
              <w:t>)</w:t>
            </w:r>
          </w:p>
          <w:p w:rsidR="00685519" w:rsidRPr="001459E4" w:rsidRDefault="00685519" w:rsidP="00685519">
            <w:pPr>
              <w:pStyle w:val="ListParagraph"/>
              <w:keepNext/>
              <w:keepLines/>
              <w:widowControl w:val="0"/>
              <w:numPr>
                <w:ilvl w:val="0"/>
                <w:numId w:val="48"/>
              </w:numPr>
              <w:spacing w:after="0" w:line="240" w:lineRule="auto"/>
              <w:jc w:val="both"/>
            </w:pPr>
            <w:r w:rsidRPr="001459E4">
              <w:t>Plānas kārtiņas Ѳ/2Ѳ skenēšana.</w:t>
            </w:r>
            <w:r>
              <w:t xml:space="preserve"> </w:t>
            </w:r>
            <w:r w:rsidRPr="001459E4">
              <w:t>Polu figūras skenējums. (P2, Pd</w:t>
            </w:r>
            <w:r>
              <w:t>12</w:t>
            </w:r>
            <w:r w:rsidRPr="001459E4">
              <w:t>)</w:t>
            </w:r>
          </w:p>
          <w:p w:rsidR="00685519" w:rsidRPr="001459E4" w:rsidRDefault="00685519" w:rsidP="00685519">
            <w:pPr>
              <w:pStyle w:val="ListParagraph"/>
              <w:keepNext/>
              <w:keepLines/>
              <w:widowControl w:val="0"/>
              <w:numPr>
                <w:ilvl w:val="0"/>
                <w:numId w:val="48"/>
              </w:numPr>
              <w:spacing w:after="0" w:line="240" w:lineRule="auto"/>
              <w:jc w:val="both"/>
            </w:pPr>
            <w:r w:rsidRPr="001459E4">
              <w:t>RSM skenējums. Datu apstrāde. (P2, Pd</w:t>
            </w:r>
            <w:r>
              <w:t>12</w:t>
            </w:r>
            <w:r w:rsidRPr="001459E4">
              <w:t>)</w:t>
            </w:r>
          </w:p>
          <w:p w:rsidR="00685519" w:rsidRDefault="00685519" w:rsidP="00685519">
            <w:pPr>
              <w:pStyle w:val="ListParagraph"/>
              <w:keepNext/>
              <w:keepLines/>
              <w:widowControl w:val="0"/>
              <w:numPr>
                <w:ilvl w:val="0"/>
                <w:numId w:val="48"/>
              </w:numPr>
              <w:spacing w:after="0" w:line="240" w:lineRule="auto"/>
              <w:jc w:val="both"/>
            </w:pPr>
            <w:r w:rsidRPr="001459E4">
              <w:t xml:space="preserve">Datu apstrāde ar programmu PDXL. </w:t>
            </w:r>
            <w:proofErr w:type="spellStart"/>
            <w:r w:rsidRPr="001459E4">
              <w:t>Difraktometra</w:t>
            </w:r>
            <w:proofErr w:type="spellEnd"/>
            <w:r w:rsidRPr="001459E4">
              <w:t xml:space="preserve"> tehniskās apkopes pamati. (P2</w:t>
            </w:r>
            <w:r>
              <w:t>, Pd12</w:t>
            </w:r>
            <w:r w:rsidRPr="001459E4">
              <w:t>)</w:t>
            </w:r>
          </w:p>
          <w:p w:rsidR="00CE2B3B" w:rsidRPr="001459E4" w:rsidRDefault="001E7D55" w:rsidP="001E7D55">
            <w:pPr>
              <w:tabs>
                <w:tab w:val="left" w:pos="402"/>
              </w:tabs>
              <w:spacing w:after="0" w:line="240" w:lineRule="auto"/>
              <w:jc w:val="both"/>
            </w:pPr>
            <w:r w:rsidRPr="001459E4">
              <w:t xml:space="preserve">Studējošo patstāvīgais darbs - </w:t>
            </w:r>
            <w:r w:rsidR="00685519">
              <w:t>64</w:t>
            </w:r>
            <w:r w:rsidRPr="001459E4">
              <w:t xml:space="preserve"> akad. st.: studējošie izpilda 3 patstāvīgos darbus.</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Obligāti izmantojamie informācijas avoti</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A5354" w:rsidRPr="001459E4" w:rsidRDefault="00DA5354" w:rsidP="00DA5354">
            <w:pPr>
              <w:pStyle w:val="ListParagraph"/>
              <w:numPr>
                <w:ilvl w:val="0"/>
                <w:numId w:val="6"/>
              </w:numPr>
              <w:spacing w:after="0" w:line="240" w:lineRule="auto"/>
              <w:ind w:left="426"/>
              <w:mirrorIndents/>
              <w:rPr>
                <w:lang w:eastAsia="lv-LV"/>
              </w:rPr>
            </w:pPr>
            <w:r w:rsidRPr="001459E4">
              <w:rPr>
                <w:lang w:eastAsia="lv-LV"/>
              </w:rPr>
              <w:lastRenderedPageBreak/>
              <w:t xml:space="preserve">C. </w:t>
            </w:r>
            <w:proofErr w:type="spellStart"/>
            <w:r w:rsidRPr="001459E4">
              <w:rPr>
                <w:lang w:eastAsia="lv-LV"/>
              </w:rPr>
              <w:t>Giacovazzo</w:t>
            </w:r>
            <w:proofErr w:type="spellEnd"/>
            <w:r w:rsidRPr="001459E4">
              <w:rPr>
                <w:lang w:eastAsia="lv-LV"/>
              </w:rPr>
              <w:t xml:space="preserve">, H.L. </w:t>
            </w:r>
            <w:proofErr w:type="spellStart"/>
            <w:r w:rsidRPr="001459E4">
              <w:rPr>
                <w:lang w:eastAsia="lv-LV"/>
              </w:rPr>
              <w:t>Monaco</w:t>
            </w:r>
            <w:proofErr w:type="spellEnd"/>
            <w:r w:rsidRPr="001459E4">
              <w:rPr>
                <w:lang w:eastAsia="lv-LV"/>
              </w:rPr>
              <w:t xml:space="preserve">, G. </w:t>
            </w:r>
            <w:proofErr w:type="spellStart"/>
            <w:r w:rsidRPr="001459E4">
              <w:rPr>
                <w:lang w:eastAsia="lv-LV"/>
              </w:rPr>
              <w:t>Artioli</w:t>
            </w:r>
            <w:proofErr w:type="spellEnd"/>
            <w:r w:rsidRPr="001459E4">
              <w:rPr>
                <w:lang w:eastAsia="lv-LV"/>
              </w:rPr>
              <w:t xml:space="preserve">, D. </w:t>
            </w:r>
            <w:proofErr w:type="spellStart"/>
            <w:r w:rsidRPr="001459E4">
              <w:rPr>
                <w:lang w:eastAsia="lv-LV"/>
              </w:rPr>
              <w:t>Viterbo</w:t>
            </w:r>
            <w:proofErr w:type="spellEnd"/>
            <w:r w:rsidRPr="001459E4">
              <w:rPr>
                <w:lang w:eastAsia="lv-LV"/>
              </w:rPr>
              <w:t xml:space="preserve">, G. </w:t>
            </w:r>
            <w:proofErr w:type="spellStart"/>
            <w:r w:rsidRPr="001459E4">
              <w:rPr>
                <w:lang w:eastAsia="lv-LV"/>
              </w:rPr>
              <w:t>Ferraris</w:t>
            </w:r>
            <w:proofErr w:type="spellEnd"/>
            <w:r w:rsidRPr="001459E4">
              <w:rPr>
                <w:lang w:eastAsia="lv-LV"/>
              </w:rPr>
              <w:t xml:space="preserve">, G. </w:t>
            </w:r>
            <w:proofErr w:type="spellStart"/>
            <w:r w:rsidRPr="001459E4">
              <w:rPr>
                <w:lang w:eastAsia="lv-LV"/>
              </w:rPr>
              <w:t>Gilli</w:t>
            </w:r>
            <w:proofErr w:type="spellEnd"/>
            <w:r w:rsidRPr="001459E4">
              <w:rPr>
                <w:lang w:eastAsia="lv-LV"/>
              </w:rPr>
              <w:t xml:space="preserve">, G. </w:t>
            </w:r>
            <w:proofErr w:type="spellStart"/>
            <w:r w:rsidRPr="001459E4">
              <w:rPr>
                <w:lang w:eastAsia="lv-LV"/>
              </w:rPr>
              <w:t>Zanotti</w:t>
            </w:r>
            <w:proofErr w:type="spellEnd"/>
            <w:r w:rsidRPr="001459E4">
              <w:rPr>
                <w:lang w:eastAsia="lv-LV"/>
              </w:rPr>
              <w:t xml:space="preserve">, M. </w:t>
            </w:r>
            <w:proofErr w:type="spellStart"/>
            <w:r w:rsidRPr="001459E4">
              <w:rPr>
                <w:lang w:eastAsia="lv-LV"/>
              </w:rPr>
              <w:t>Catti</w:t>
            </w:r>
            <w:proofErr w:type="spellEnd"/>
            <w:r w:rsidRPr="001459E4">
              <w:rPr>
                <w:lang w:eastAsia="lv-LV"/>
              </w:rPr>
              <w:t xml:space="preserve">. </w:t>
            </w:r>
            <w:proofErr w:type="spellStart"/>
            <w:r w:rsidRPr="001459E4">
              <w:rPr>
                <w:lang w:eastAsia="lv-LV"/>
              </w:rPr>
              <w:t>Fundamentals</w:t>
            </w:r>
            <w:proofErr w:type="spellEnd"/>
            <w:r w:rsidRPr="001459E4">
              <w:rPr>
                <w:lang w:eastAsia="lv-LV"/>
              </w:rPr>
              <w:t xml:space="preserve"> </w:t>
            </w:r>
            <w:proofErr w:type="spellStart"/>
            <w:r w:rsidRPr="001459E4">
              <w:rPr>
                <w:lang w:eastAsia="lv-LV"/>
              </w:rPr>
              <w:t>of</w:t>
            </w:r>
            <w:proofErr w:type="spellEnd"/>
            <w:r w:rsidRPr="001459E4">
              <w:rPr>
                <w:lang w:eastAsia="lv-LV"/>
              </w:rPr>
              <w:t xml:space="preserve"> </w:t>
            </w:r>
            <w:proofErr w:type="spellStart"/>
            <w:r w:rsidRPr="001459E4">
              <w:rPr>
                <w:lang w:eastAsia="lv-LV"/>
              </w:rPr>
              <w:t>Crystallography</w:t>
            </w:r>
            <w:proofErr w:type="spellEnd"/>
            <w:r w:rsidRPr="001459E4">
              <w:rPr>
                <w:lang w:eastAsia="lv-LV"/>
              </w:rPr>
              <w:t xml:space="preserve">.  </w:t>
            </w:r>
            <w:proofErr w:type="spellStart"/>
            <w:r w:rsidRPr="001459E4">
              <w:rPr>
                <w:lang w:eastAsia="lv-LV"/>
              </w:rPr>
              <w:t>Oxford</w:t>
            </w:r>
            <w:proofErr w:type="spellEnd"/>
            <w:r w:rsidRPr="001459E4">
              <w:rPr>
                <w:lang w:eastAsia="lv-LV"/>
              </w:rPr>
              <w:t xml:space="preserve"> </w:t>
            </w:r>
            <w:proofErr w:type="spellStart"/>
            <w:r w:rsidRPr="001459E4">
              <w:rPr>
                <w:lang w:eastAsia="lv-LV"/>
              </w:rPr>
              <w:t>University</w:t>
            </w:r>
            <w:proofErr w:type="spellEnd"/>
            <w:r w:rsidRPr="001459E4">
              <w:rPr>
                <w:lang w:eastAsia="lv-LV"/>
              </w:rPr>
              <w:t xml:space="preserve"> </w:t>
            </w:r>
            <w:proofErr w:type="spellStart"/>
            <w:r w:rsidRPr="001459E4">
              <w:rPr>
                <w:lang w:eastAsia="lv-LV"/>
              </w:rPr>
              <w:t>Press</w:t>
            </w:r>
            <w:proofErr w:type="spellEnd"/>
            <w:r w:rsidRPr="001459E4">
              <w:rPr>
                <w:lang w:eastAsia="lv-LV"/>
              </w:rPr>
              <w:t>. 2002</w:t>
            </w:r>
          </w:p>
          <w:p w:rsidR="00DA5354" w:rsidRPr="001459E4" w:rsidRDefault="00DA5354" w:rsidP="00DA5354">
            <w:pPr>
              <w:pStyle w:val="ListParagraph"/>
              <w:numPr>
                <w:ilvl w:val="0"/>
                <w:numId w:val="6"/>
              </w:numPr>
              <w:spacing w:after="0" w:line="240" w:lineRule="auto"/>
              <w:ind w:left="426"/>
              <w:mirrorIndents/>
              <w:rPr>
                <w:lang w:eastAsia="lv-LV"/>
              </w:rPr>
            </w:pPr>
            <w:proofErr w:type="spellStart"/>
            <w:r w:rsidRPr="001459E4">
              <w:rPr>
                <w:lang w:eastAsia="lv-LV"/>
              </w:rPr>
              <w:t>Christopher</w:t>
            </w:r>
            <w:proofErr w:type="spellEnd"/>
            <w:r w:rsidRPr="001459E4">
              <w:rPr>
                <w:lang w:eastAsia="lv-LV"/>
              </w:rPr>
              <w:t xml:space="preserve"> </w:t>
            </w:r>
            <w:proofErr w:type="spellStart"/>
            <w:r w:rsidRPr="001459E4">
              <w:rPr>
                <w:lang w:eastAsia="lv-LV"/>
              </w:rPr>
              <w:t>Hammond</w:t>
            </w:r>
            <w:proofErr w:type="spellEnd"/>
            <w:r w:rsidRPr="001459E4">
              <w:rPr>
                <w:lang w:eastAsia="lv-LV"/>
              </w:rPr>
              <w:t xml:space="preserve">. </w:t>
            </w:r>
            <w:proofErr w:type="spellStart"/>
            <w:r w:rsidRPr="001459E4">
              <w:rPr>
                <w:lang w:eastAsia="lv-LV"/>
              </w:rPr>
              <w:t>The</w:t>
            </w:r>
            <w:proofErr w:type="spellEnd"/>
            <w:r w:rsidRPr="001459E4">
              <w:rPr>
                <w:lang w:eastAsia="lv-LV"/>
              </w:rPr>
              <w:t xml:space="preserve"> </w:t>
            </w:r>
            <w:proofErr w:type="spellStart"/>
            <w:r w:rsidRPr="001459E4">
              <w:rPr>
                <w:lang w:eastAsia="lv-LV"/>
              </w:rPr>
              <w:t>Basics</w:t>
            </w:r>
            <w:proofErr w:type="spellEnd"/>
            <w:r w:rsidRPr="001459E4">
              <w:rPr>
                <w:lang w:eastAsia="lv-LV"/>
              </w:rPr>
              <w:t xml:space="preserve"> </w:t>
            </w:r>
            <w:proofErr w:type="spellStart"/>
            <w:r w:rsidRPr="001459E4">
              <w:rPr>
                <w:lang w:eastAsia="lv-LV"/>
              </w:rPr>
              <w:t>of</w:t>
            </w:r>
            <w:proofErr w:type="spellEnd"/>
            <w:r w:rsidRPr="001459E4">
              <w:rPr>
                <w:lang w:eastAsia="lv-LV"/>
              </w:rPr>
              <w:t xml:space="preserve"> </w:t>
            </w:r>
            <w:proofErr w:type="spellStart"/>
            <w:r w:rsidRPr="001459E4">
              <w:rPr>
                <w:lang w:eastAsia="lv-LV"/>
              </w:rPr>
              <w:t>Crystallography</w:t>
            </w:r>
            <w:proofErr w:type="spellEnd"/>
            <w:r w:rsidRPr="001459E4">
              <w:rPr>
                <w:lang w:eastAsia="lv-LV"/>
              </w:rPr>
              <w:t xml:space="preserve"> </w:t>
            </w:r>
            <w:proofErr w:type="spellStart"/>
            <w:r w:rsidRPr="001459E4">
              <w:rPr>
                <w:lang w:eastAsia="lv-LV"/>
              </w:rPr>
              <w:t>and</w:t>
            </w:r>
            <w:proofErr w:type="spellEnd"/>
            <w:r w:rsidRPr="001459E4">
              <w:rPr>
                <w:lang w:eastAsia="lv-LV"/>
              </w:rPr>
              <w:t xml:space="preserve"> </w:t>
            </w:r>
            <w:proofErr w:type="spellStart"/>
            <w:r w:rsidRPr="001459E4">
              <w:rPr>
                <w:lang w:eastAsia="lv-LV"/>
              </w:rPr>
              <w:t>Diffraction</w:t>
            </w:r>
            <w:proofErr w:type="spellEnd"/>
            <w:r w:rsidRPr="001459E4">
              <w:rPr>
                <w:lang w:eastAsia="lv-LV"/>
              </w:rPr>
              <w:t xml:space="preserve">. </w:t>
            </w:r>
            <w:proofErr w:type="spellStart"/>
            <w:r w:rsidRPr="001459E4">
              <w:rPr>
                <w:lang w:eastAsia="lv-LV"/>
              </w:rPr>
              <w:t>Oxford</w:t>
            </w:r>
            <w:proofErr w:type="spellEnd"/>
            <w:r w:rsidRPr="001459E4">
              <w:rPr>
                <w:lang w:eastAsia="lv-LV"/>
              </w:rPr>
              <w:t xml:space="preserve"> </w:t>
            </w:r>
            <w:proofErr w:type="spellStart"/>
            <w:r w:rsidRPr="001459E4">
              <w:rPr>
                <w:lang w:eastAsia="lv-LV"/>
              </w:rPr>
              <w:t>University</w:t>
            </w:r>
            <w:proofErr w:type="spellEnd"/>
            <w:r w:rsidRPr="001459E4">
              <w:rPr>
                <w:lang w:eastAsia="lv-LV"/>
              </w:rPr>
              <w:t xml:space="preserve"> </w:t>
            </w:r>
            <w:proofErr w:type="spellStart"/>
            <w:r w:rsidRPr="001459E4">
              <w:rPr>
                <w:lang w:eastAsia="lv-LV"/>
              </w:rPr>
              <w:t>Press</w:t>
            </w:r>
            <w:proofErr w:type="spellEnd"/>
            <w:r w:rsidRPr="001459E4">
              <w:rPr>
                <w:lang w:eastAsia="lv-LV"/>
              </w:rPr>
              <w:t xml:space="preserve">. 2001 </w:t>
            </w:r>
          </w:p>
          <w:p w:rsidR="00DA5354" w:rsidRPr="001459E4" w:rsidRDefault="00DA5354" w:rsidP="00DA5354">
            <w:pPr>
              <w:pStyle w:val="ListParagraph"/>
              <w:numPr>
                <w:ilvl w:val="0"/>
                <w:numId w:val="6"/>
              </w:numPr>
              <w:spacing w:after="0" w:line="240" w:lineRule="auto"/>
              <w:ind w:left="426"/>
              <w:mirrorIndents/>
              <w:rPr>
                <w:lang w:eastAsia="lv-LV"/>
              </w:rPr>
            </w:pPr>
            <w:proofErr w:type="spellStart"/>
            <w:r w:rsidRPr="001459E4">
              <w:rPr>
                <w:lang w:eastAsia="lv-LV"/>
              </w:rPr>
              <w:t>Birkholz</w:t>
            </w:r>
            <w:proofErr w:type="spellEnd"/>
            <w:r w:rsidRPr="001459E4">
              <w:rPr>
                <w:lang w:eastAsia="lv-LV"/>
              </w:rPr>
              <w:t xml:space="preserve"> Mario. </w:t>
            </w:r>
            <w:proofErr w:type="spellStart"/>
            <w:r w:rsidRPr="001459E4">
              <w:rPr>
                <w:lang w:eastAsia="lv-LV"/>
              </w:rPr>
              <w:t>Thin</w:t>
            </w:r>
            <w:proofErr w:type="spellEnd"/>
            <w:r w:rsidRPr="001459E4">
              <w:rPr>
                <w:lang w:eastAsia="lv-LV"/>
              </w:rPr>
              <w:t xml:space="preserve"> </w:t>
            </w:r>
            <w:proofErr w:type="spellStart"/>
            <w:r w:rsidRPr="001459E4">
              <w:rPr>
                <w:lang w:eastAsia="lv-LV"/>
              </w:rPr>
              <w:t>Film</w:t>
            </w:r>
            <w:proofErr w:type="spellEnd"/>
            <w:r w:rsidRPr="001459E4">
              <w:rPr>
                <w:lang w:eastAsia="lv-LV"/>
              </w:rPr>
              <w:t xml:space="preserve"> </w:t>
            </w:r>
            <w:proofErr w:type="spellStart"/>
            <w:r w:rsidRPr="001459E4">
              <w:rPr>
                <w:lang w:eastAsia="lv-LV"/>
              </w:rPr>
              <w:t>Analysis</w:t>
            </w:r>
            <w:proofErr w:type="spellEnd"/>
            <w:r w:rsidRPr="001459E4">
              <w:rPr>
                <w:lang w:eastAsia="lv-LV"/>
              </w:rPr>
              <w:t xml:space="preserve"> </w:t>
            </w:r>
            <w:proofErr w:type="spellStart"/>
            <w:r w:rsidRPr="001459E4">
              <w:rPr>
                <w:lang w:eastAsia="lv-LV"/>
              </w:rPr>
              <w:t>by</w:t>
            </w:r>
            <w:proofErr w:type="spellEnd"/>
            <w:r w:rsidRPr="001459E4">
              <w:rPr>
                <w:lang w:eastAsia="lv-LV"/>
              </w:rPr>
              <w:t xml:space="preserve"> X-</w:t>
            </w:r>
            <w:proofErr w:type="spellStart"/>
            <w:r w:rsidRPr="001459E4">
              <w:rPr>
                <w:lang w:eastAsia="lv-LV"/>
              </w:rPr>
              <w:t>ray</w:t>
            </w:r>
            <w:proofErr w:type="spellEnd"/>
            <w:r w:rsidRPr="001459E4">
              <w:rPr>
                <w:lang w:eastAsia="lv-LV"/>
              </w:rPr>
              <w:t xml:space="preserve"> </w:t>
            </w:r>
            <w:proofErr w:type="spellStart"/>
            <w:r w:rsidRPr="001459E4">
              <w:rPr>
                <w:lang w:eastAsia="lv-LV"/>
              </w:rPr>
              <w:t>Scattering</w:t>
            </w:r>
            <w:proofErr w:type="spellEnd"/>
            <w:r w:rsidRPr="001459E4">
              <w:rPr>
                <w:lang w:eastAsia="lv-LV"/>
              </w:rPr>
              <w:t xml:space="preserve">. Berlin : </w:t>
            </w:r>
            <w:proofErr w:type="spellStart"/>
            <w:r w:rsidRPr="001459E4">
              <w:rPr>
                <w:lang w:eastAsia="lv-LV"/>
              </w:rPr>
              <w:t>Wiley</w:t>
            </w:r>
            <w:proofErr w:type="spellEnd"/>
            <w:r w:rsidRPr="001459E4">
              <w:rPr>
                <w:lang w:eastAsia="lv-LV"/>
              </w:rPr>
              <w:t xml:space="preserve">-VCH </w:t>
            </w:r>
            <w:proofErr w:type="spellStart"/>
            <w:r w:rsidRPr="001459E4">
              <w:rPr>
                <w:lang w:eastAsia="lv-LV"/>
              </w:rPr>
              <w:t>Verlag</w:t>
            </w:r>
            <w:proofErr w:type="spellEnd"/>
            <w:r w:rsidRPr="001459E4">
              <w:rPr>
                <w:lang w:eastAsia="lv-LV"/>
              </w:rPr>
              <w:t xml:space="preserve"> </w:t>
            </w:r>
            <w:proofErr w:type="spellStart"/>
            <w:r w:rsidRPr="001459E4">
              <w:rPr>
                <w:lang w:eastAsia="lv-LV"/>
              </w:rPr>
              <w:t>GmbH</w:t>
            </w:r>
            <w:proofErr w:type="spellEnd"/>
            <w:r w:rsidRPr="001459E4">
              <w:rPr>
                <w:lang w:eastAsia="lv-LV"/>
              </w:rPr>
              <w:t xml:space="preserve"> &amp; </w:t>
            </w:r>
            <w:proofErr w:type="spellStart"/>
            <w:r w:rsidRPr="001459E4">
              <w:rPr>
                <w:lang w:eastAsia="lv-LV"/>
              </w:rPr>
              <w:t>Co.KGaA</w:t>
            </w:r>
            <w:proofErr w:type="spellEnd"/>
            <w:r w:rsidRPr="001459E4">
              <w:rPr>
                <w:lang w:eastAsia="lv-LV"/>
              </w:rPr>
              <w:t>, 2006.</w:t>
            </w:r>
          </w:p>
          <w:p w:rsidR="00B07A47" w:rsidRPr="001459E4" w:rsidRDefault="00DA5354" w:rsidP="00DA5354">
            <w:pPr>
              <w:pStyle w:val="ListParagraph"/>
              <w:numPr>
                <w:ilvl w:val="0"/>
                <w:numId w:val="6"/>
              </w:numPr>
              <w:spacing w:after="0" w:line="240" w:lineRule="auto"/>
              <w:ind w:left="426"/>
              <w:mirrorIndents/>
              <w:rPr>
                <w:lang w:eastAsia="lv-LV"/>
              </w:rPr>
            </w:pPr>
            <w:proofErr w:type="spellStart"/>
            <w:r w:rsidRPr="001459E4">
              <w:rPr>
                <w:lang w:eastAsia="lv-LV"/>
              </w:rPr>
              <w:t>Bowen</w:t>
            </w:r>
            <w:proofErr w:type="spellEnd"/>
            <w:r w:rsidRPr="001459E4">
              <w:rPr>
                <w:lang w:eastAsia="lv-LV"/>
              </w:rPr>
              <w:t xml:space="preserve"> D. </w:t>
            </w:r>
            <w:proofErr w:type="spellStart"/>
            <w:r w:rsidRPr="001459E4">
              <w:rPr>
                <w:lang w:eastAsia="lv-LV"/>
              </w:rPr>
              <w:t>Keith</w:t>
            </w:r>
            <w:proofErr w:type="spellEnd"/>
            <w:r w:rsidRPr="001459E4">
              <w:rPr>
                <w:lang w:eastAsia="lv-LV"/>
              </w:rPr>
              <w:t xml:space="preserve">. </w:t>
            </w:r>
            <w:proofErr w:type="spellStart"/>
            <w:r w:rsidRPr="001459E4">
              <w:rPr>
                <w:lang w:eastAsia="lv-LV"/>
              </w:rPr>
              <w:t>High</w:t>
            </w:r>
            <w:proofErr w:type="spellEnd"/>
            <w:r w:rsidRPr="001459E4">
              <w:rPr>
                <w:lang w:eastAsia="lv-LV"/>
              </w:rPr>
              <w:t xml:space="preserve"> </w:t>
            </w:r>
            <w:proofErr w:type="spellStart"/>
            <w:r w:rsidRPr="001459E4">
              <w:rPr>
                <w:lang w:eastAsia="lv-LV"/>
              </w:rPr>
              <w:t>resolution</w:t>
            </w:r>
            <w:proofErr w:type="spellEnd"/>
            <w:r w:rsidRPr="001459E4">
              <w:rPr>
                <w:lang w:eastAsia="lv-LV"/>
              </w:rPr>
              <w:t xml:space="preserve"> X-</w:t>
            </w:r>
            <w:proofErr w:type="spellStart"/>
            <w:r w:rsidRPr="001459E4">
              <w:rPr>
                <w:lang w:eastAsia="lv-LV"/>
              </w:rPr>
              <w:t>ray</w:t>
            </w:r>
            <w:proofErr w:type="spellEnd"/>
            <w:r w:rsidRPr="001459E4">
              <w:rPr>
                <w:lang w:eastAsia="lv-LV"/>
              </w:rPr>
              <w:t xml:space="preserve"> </w:t>
            </w:r>
            <w:proofErr w:type="spellStart"/>
            <w:r w:rsidRPr="001459E4">
              <w:rPr>
                <w:lang w:eastAsia="lv-LV"/>
              </w:rPr>
              <w:t>diffractometry</w:t>
            </w:r>
            <w:proofErr w:type="spellEnd"/>
            <w:r w:rsidRPr="001459E4">
              <w:rPr>
                <w:lang w:eastAsia="lv-LV"/>
              </w:rPr>
              <w:t xml:space="preserve"> </w:t>
            </w:r>
            <w:proofErr w:type="spellStart"/>
            <w:r w:rsidRPr="001459E4">
              <w:rPr>
                <w:lang w:eastAsia="lv-LV"/>
              </w:rPr>
              <w:t>and</w:t>
            </w:r>
            <w:proofErr w:type="spellEnd"/>
            <w:r w:rsidRPr="001459E4">
              <w:rPr>
                <w:lang w:eastAsia="lv-LV"/>
              </w:rPr>
              <w:t xml:space="preserve"> </w:t>
            </w:r>
            <w:proofErr w:type="spellStart"/>
            <w:r w:rsidRPr="001459E4">
              <w:rPr>
                <w:lang w:eastAsia="lv-LV"/>
              </w:rPr>
              <w:t>topography</w:t>
            </w:r>
            <w:proofErr w:type="spellEnd"/>
            <w:r w:rsidRPr="001459E4">
              <w:rPr>
                <w:lang w:eastAsia="lv-LV"/>
              </w:rPr>
              <w:t xml:space="preserve">. </w:t>
            </w:r>
            <w:proofErr w:type="spellStart"/>
            <w:r w:rsidRPr="001459E4">
              <w:rPr>
                <w:lang w:eastAsia="lv-LV"/>
              </w:rPr>
              <w:t>London</w:t>
            </w:r>
            <w:proofErr w:type="spellEnd"/>
            <w:r w:rsidRPr="001459E4">
              <w:rPr>
                <w:lang w:eastAsia="lv-LV"/>
              </w:rPr>
              <w:t xml:space="preserve"> ; </w:t>
            </w:r>
            <w:proofErr w:type="spellStart"/>
            <w:r w:rsidRPr="001459E4">
              <w:rPr>
                <w:lang w:eastAsia="lv-LV"/>
              </w:rPr>
              <w:t>Bristol</w:t>
            </w:r>
            <w:proofErr w:type="spellEnd"/>
            <w:r w:rsidRPr="001459E4">
              <w:rPr>
                <w:lang w:eastAsia="lv-LV"/>
              </w:rPr>
              <w:t xml:space="preserve">, PA : </w:t>
            </w:r>
            <w:proofErr w:type="spellStart"/>
            <w:r w:rsidRPr="001459E4">
              <w:rPr>
                <w:lang w:eastAsia="lv-LV"/>
              </w:rPr>
              <w:t>Taylor</w:t>
            </w:r>
            <w:proofErr w:type="spellEnd"/>
            <w:r w:rsidRPr="001459E4">
              <w:rPr>
                <w:lang w:eastAsia="lv-LV"/>
              </w:rPr>
              <w:t xml:space="preserve"> &amp; Francis, 1998</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Papildus informācijas avoti</w:t>
            </w: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685519" w:rsidP="009268C0">
            <w:pPr>
              <w:pStyle w:val="ListParagraph"/>
              <w:numPr>
                <w:ilvl w:val="0"/>
                <w:numId w:val="50"/>
              </w:numPr>
              <w:spacing w:after="0" w:line="240" w:lineRule="auto"/>
              <w:contextualSpacing w:val="0"/>
              <w:mirrorIndents/>
              <w:rPr>
                <w:rFonts w:eastAsia="Times New Roman"/>
              </w:rPr>
            </w:pPr>
            <w:hyperlink r:id="rId5" w:history="1">
              <w:r w:rsidR="009268C0" w:rsidRPr="001459E4">
                <w:rPr>
                  <w:rStyle w:val="Hyperlink"/>
                  <w:rFonts w:eastAsia="Times New Roman"/>
                </w:rPr>
                <w:t>https://www.jove.com/v/10446/x-ray-diffraction</w:t>
              </w:r>
            </w:hyperlink>
          </w:p>
          <w:p w:rsidR="009268C0" w:rsidRPr="001459E4" w:rsidRDefault="009268C0" w:rsidP="00EF1BEF">
            <w:pPr>
              <w:pStyle w:val="ListParagraph"/>
              <w:numPr>
                <w:ilvl w:val="0"/>
                <w:numId w:val="50"/>
              </w:numPr>
              <w:spacing w:after="0" w:line="240" w:lineRule="auto"/>
              <w:contextualSpacing w:val="0"/>
              <w:mirrorIndents/>
              <w:rPr>
                <w:rFonts w:eastAsia="Times New Roman"/>
              </w:rPr>
            </w:pPr>
            <w:r w:rsidRPr="001459E4">
              <w:rPr>
                <w:rFonts w:eastAsia="Times New Roman"/>
              </w:rPr>
              <w:t xml:space="preserve">G. </w:t>
            </w:r>
            <w:proofErr w:type="spellStart"/>
            <w:r w:rsidRPr="001459E4">
              <w:rPr>
                <w:rFonts w:eastAsia="Times New Roman"/>
              </w:rPr>
              <w:t>Müller</w:t>
            </w:r>
            <w:proofErr w:type="spellEnd"/>
            <w:r w:rsidRPr="001459E4">
              <w:rPr>
                <w:rFonts w:eastAsia="Times New Roman"/>
              </w:rPr>
              <w:t xml:space="preserve">, J.-J. </w:t>
            </w:r>
            <w:proofErr w:type="spellStart"/>
            <w:r w:rsidRPr="001459E4">
              <w:rPr>
                <w:rFonts w:eastAsia="Times New Roman"/>
              </w:rPr>
              <w:t>Métois</w:t>
            </w:r>
            <w:proofErr w:type="spellEnd"/>
            <w:r w:rsidRPr="001459E4">
              <w:rPr>
                <w:rFonts w:eastAsia="Times New Roman"/>
              </w:rPr>
              <w:t xml:space="preserve">, P. </w:t>
            </w:r>
            <w:proofErr w:type="spellStart"/>
            <w:r w:rsidRPr="001459E4">
              <w:rPr>
                <w:rFonts w:eastAsia="Times New Roman"/>
              </w:rPr>
              <w:t>Rudolph</w:t>
            </w:r>
            <w:proofErr w:type="spellEnd"/>
            <w:r w:rsidRPr="001459E4">
              <w:rPr>
                <w:rFonts w:eastAsia="Times New Roman"/>
              </w:rPr>
              <w:t xml:space="preserve">. </w:t>
            </w:r>
            <w:proofErr w:type="spellStart"/>
            <w:r w:rsidRPr="001459E4">
              <w:rPr>
                <w:rFonts w:eastAsia="Times New Roman"/>
              </w:rPr>
              <w:t>Crystal</w:t>
            </w:r>
            <w:proofErr w:type="spellEnd"/>
            <w:r w:rsidRPr="001459E4">
              <w:rPr>
                <w:rFonts w:eastAsia="Times New Roman"/>
              </w:rPr>
              <w:t xml:space="preserve"> </w:t>
            </w:r>
            <w:proofErr w:type="spellStart"/>
            <w:r w:rsidRPr="001459E4">
              <w:rPr>
                <w:rFonts w:eastAsia="Times New Roman"/>
              </w:rPr>
              <w:t>Growth</w:t>
            </w:r>
            <w:proofErr w:type="spellEnd"/>
            <w:r w:rsidRPr="001459E4">
              <w:rPr>
                <w:rFonts w:eastAsia="Times New Roman"/>
              </w:rPr>
              <w:t xml:space="preserve"> - </w:t>
            </w:r>
            <w:proofErr w:type="spellStart"/>
            <w:r w:rsidRPr="001459E4">
              <w:rPr>
                <w:rFonts w:eastAsia="Times New Roman"/>
              </w:rPr>
              <w:t>From</w:t>
            </w:r>
            <w:proofErr w:type="spellEnd"/>
            <w:r w:rsidRPr="001459E4">
              <w:rPr>
                <w:rFonts w:eastAsia="Times New Roman"/>
              </w:rPr>
              <w:t xml:space="preserve"> </w:t>
            </w:r>
            <w:proofErr w:type="spellStart"/>
            <w:r w:rsidRPr="001459E4">
              <w:rPr>
                <w:rFonts w:eastAsia="Times New Roman"/>
              </w:rPr>
              <w:t>Fundamentals</w:t>
            </w:r>
            <w:proofErr w:type="spellEnd"/>
            <w:r w:rsidRPr="001459E4">
              <w:rPr>
                <w:rFonts w:eastAsia="Times New Roman"/>
              </w:rPr>
              <w:t xml:space="preserve"> to </w:t>
            </w:r>
            <w:proofErr w:type="spellStart"/>
            <w:r w:rsidRPr="001459E4">
              <w:rPr>
                <w:rFonts w:eastAsia="Times New Roman"/>
              </w:rPr>
              <w:t>Technology</w:t>
            </w:r>
            <w:proofErr w:type="spellEnd"/>
            <w:r w:rsidRPr="001459E4">
              <w:rPr>
                <w:rFonts w:eastAsia="Times New Roman"/>
              </w:rPr>
              <w:t xml:space="preserve">, </w:t>
            </w:r>
            <w:proofErr w:type="spellStart"/>
            <w:r w:rsidRPr="001459E4">
              <w:rPr>
                <w:rFonts w:eastAsia="Times New Roman"/>
              </w:rPr>
              <w:t>Elsevier</w:t>
            </w:r>
            <w:proofErr w:type="spellEnd"/>
            <w:r w:rsidRPr="001459E4">
              <w:rPr>
                <w:rFonts w:eastAsia="Times New Roman"/>
              </w:rPr>
              <w:t xml:space="preserve"> </w:t>
            </w:r>
            <w:proofErr w:type="spellStart"/>
            <w:r w:rsidRPr="001459E4">
              <w:rPr>
                <w:rFonts w:eastAsia="Times New Roman"/>
              </w:rPr>
              <w:t>Science</w:t>
            </w:r>
            <w:proofErr w:type="spellEnd"/>
            <w:r w:rsidRPr="001459E4">
              <w:rPr>
                <w:rFonts w:eastAsia="Times New Roman"/>
              </w:rPr>
              <w:t xml:space="preserve"> B.V., 2004</w:t>
            </w:r>
          </w:p>
          <w:p w:rsidR="00DA5354" w:rsidRPr="001459E4" w:rsidRDefault="009268C0" w:rsidP="009268C0">
            <w:pPr>
              <w:pStyle w:val="ListParagraph"/>
              <w:numPr>
                <w:ilvl w:val="0"/>
                <w:numId w:val="50"/>
              </w:numPr>
              <w:spacing w:after="0" w:line="240" w:lineRule="auto"/>
              <w:mirrorIndents/>
              <w:rPr>
                <w:rFonts w:eastAsia="Times New Roman"/>
              </w:rPr>
            </w:pPr>
            <w:proofErr w:type="spellStart"/>
            <w:r w:rsidRPr="001459E4">
              <w:rPr>
                <w:rFonts w:eastAsia="Times New Roman"/>
              </w:rPr>
              <w:t>Tsang-Tse</w:t>
            </w:r>
            <w:proofErr w:type="spellEnd"/>
            <w:r w:rsidRPr="001459E4">
              <w:rPr>
                <w:rFonts w:eastAsia="Times New Roman"/>
              </w:rPr>
              <w:t xml:space="preserve"> </w:t>
            </w:r>
            <w:proofErr w:type="spellStart"/>
            <w:r w:rsidRPr="001459E4">
              <w:rPr>
                <w:rFonts w:eastAsia="Times New Roman"/>
              </w:rPr>
              <w:t>Fang</w:t>
            </w:r>
            <w:proofErr w:type="spellEnd"/>
            <w:r w:rsidRPr="001459E4">
              <w:rPr>
                <w:rFonts w:eastAsia="Times New Roman"/>
              </w:rPr>
              <w:t xml:space="preserve">. Elements </w:t>
            </w:r>
            <w:proofErr w:type="spellStart"/>
            <w:r w:rsidRPr="001459E4">
              <w:rPr>
                <w:rFonts w:eastAsia="Times New Roman"/>
              </w:rPr>
              <w:t>of</w:t>
            </w:r>
            <w:proofErr w:type="spellEnd"/>
            <w:r w:rsidRPr="001459E4">
              <w:rPr>
                <w:rFonts w:eastAsia="Times New Roman"/>
              </w:rPr>
              <w:t xml:space="preserve"> </w:t>
            </w:r>
            <w:proofErr w:type="spellStart"/>
            <w:r w:rsidRPr="001459E4">
              <w:rPr>
                <w:rFonts w:eastAsia="Times New Roman"/>
              </w:rPr>
              <w:t>Structures</w:t>
            </w:r>
            <w:proofErr w:type="spellEnd"/>
            <w:r w:rsidRPr="001459E4">
              <w:rPr>
                <w:rFonts w:eastAsia="Times New Roman"/>
              </w:rPr>
              <w:t xml:space="preserve"> </w:t>
            </w:r>
            <w:proofErr w:type="spellStart"/>
            <w:r w:rsidRPr="001459E4">
              <w:rPr>
                <w:rFonts w:eastAsia="Times New Roman"/>
              </w:rPr>
              <w:t>and</w:t>
            </w:r>
            <w:proofErr w:type="spellEnd"/>
            <w:r w:rsidRPr="001459E4">
              <w:rPr>
                <w:rFonts w:eastAsia="Times New Roman"/>
              </w:rPr>
              <w:t xml:space="preserve"> </w:t>
            </w:r>
            <w:proofErr w:type="spellStart"/>
            <w:r w:rsidRPr="001459E4">
              <w:rPr>
                <w:rFonts w:eastAsia="Times New Roman"/>
              </w:rPr>
              <w:t>Defects</w:t>
            </w:r>
            <w:proofErr w:type="spellEnd"/>
            <w:r w:rsidRPr="001459E4">
              <w:rPr>
                <w:rFonts w:eastAsia="Times New Roman"/>
              </w:rPr>
              <w:t xml:space="preserve"> </w:t>
            </w:r>
            <w:proofErr w:type="spellStart"/>
            <w:r w:rsidRPr="001459E4">
              <w:rPr>
                <w:rFonts w:eastAsia="Times New Roman"/>
              </w:rPr>
              <w:t>of</w:t>
            </w:r>
            <w:proofErr w:type="spellEnd"/>
            <w:r w:rsidRPr="001459E4">
              <w:rPr>
                <w:rFonts w:eastAsia="Times New Roman"/>
              </w:rPr>
              <w:t xml:space="preserve"> </w:t>
            </w:r>
            <w:proofErr w:type="spellStart"/>
            <w:r w:rsidRPr="001459E4">
              <w:rPr>
                <w:rFonts w:eastAsia="Times New Roman"/>
              </w:rPr>
              <w:t>Crystalline</w:t>
            </w:r>
            <w:proofErr w:type="spellEnd"/>
            <w:r w:rsidRPr="001459E4">
              <w:rPr>
                <w:rFonts w:eastAsia="Times New Roman"/>
              </w:rPr>
              <w:t xml:space="preserve"> </w:t>
            </w:r>
            <w:proofErr w:type="spellStart"/>
            <w:r w:rsidRPr="001459E4">
              <w:rPr>
                <w:rFonts w:eastAsia="Times New Roman"/>
              </w:rPr>
              <w:t>Materials</w:t>
            </w:r>
            <w:proofErr w:type="spellEnd"/>
            <w:r w:rsidRPr="001459E4">
              <w:rPr>
                <w:rFonts w:eastAsia="Times New Roman"/>
              </w:rPr>
              <w:t xml:space="preserve">, </w:t>
            </w:r>
            <w:proofErr w:type="spellStart"/>
            <w:r w:rsidRPr="001459E4">
              <w:rPr>
                <w:rFonts w:eastAsia="Times New Roman"/>
              </w:rPr>
              <w:t>Elsevier</w:t>
            </w:r>
            <w:proofErr w:type="spellEnd"/>
            <w:r w:rsidRPr="001459E4">
              <w:rPr>
                <w:rFonts w:eastAsia="Times New Roman"/>
              </w:rPr>
              <w:t>, 2018.</w:t>
            </w:r>
          </w:p>
          <w:p w:rsidR="009268C0" w:rsidRPr="001459E4" w:rsidRDefault="009268C0" w:rsidP="009268C0">
            <w:pPr>
              <w:spacing w:after="0" w:line="240" w:lineRule="auto"/>
              <w:ind w:left="426"/>
              <w:mirrorIndents/>
              <w:rPr>
                <w:rFonts w:eastAsia="Times New Roman"/>
              </w:rPr>
            </w:pPr>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Periodika un citi informācijas avoti</w:t>
            </w:r>
          </w:p>
        </w:tc>
      </w:tr>
      <w:tr w:rsidR="00D53EE7" w:rsidRPr="001459E4" w:rsidTr="000B15B5">
        <w:trPr>
          <w:trHeight w:val="1347"/>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E2B3B" w:rsidRPr="001459E4" w:rsidRDefault="00DA5354" w:rsidP="00DA5354">
            <w:pPr>
              <w:pStyle w:val="ListParagraph"/>
              <w:numPr>
                <w:ilvl w:val="0"/>
                <w:numId w:val="41"/>
              </w:numPr>
              <w:rPr>
                <w:lang w:val="en-US"/>
              </w:rPr>
            </w:pPr>
            <w:r w:rsidRPr="001459E4">
              <w:rPr>
                <w:lang w:val="en-US"/>
              </w:rPr>
              <w:t xml:space="preserve">Journal of Applied Crystallography. </w:t>
            </w:r>
            <w:hyperlink r:id="rId6" w:history="1">
              <w:r w:rsidR="009268C0" w:rsidRPr="001459E4">
                <w:rPr>
                  <w:rStyle w:val="Hyperlink"/>
                  <w:lang w:val="en-US"/>
                </w:rPr>
                <w:t>www.sciencedirect.com</w:t>
              </w:r>
            </w:hyperlink>
          </w:p>
          <w:p w:rsidR="009268C0" w:rsidRPr="001459E4" w:rsidRDefault="009268C0" w:rsidP="009268C0">
            <w:pPr>
              <w:pStyle w:val="ListParagraph"/>
              <w:numPr>
                <w:ilvl w:val="0"/>
                <w:numId w:val="41"/>
              </w:numPr>
              <w:rPr>
                <w:lang w:val="en-US"/>
              </w:rPr>
            </w:pPr>
            <w:r w:rsidRPr="001459E4">
              <w:rPr>
                <w:lang w:val="en-US"/>
              </w:rPr>
              <w:t xml:space="preserve">Acta </w:t>
            </w:r>
            <w:proofErr w:type="spellStart"/>
            <w:r w:rsidRPr="001459E4">
              <w:rPr>
                <w:lang w:val="en-US"/>
              </w:rPr>
              <w:t>Crystallographica</w:t>
            </w:r>
            <w:proofErr w:type="spellEnd"/>
            <w:r w:rsidRPr="001459E4">
              <w:rPr>
                <w:lang w:val="en-US"/>
              </w:rPr>
              <w:t xml:space="preserve"> Section E Crystallographic Communications. </w:t>
            </w:r>
            <w:hyperlink r:id="rId7" w:history="1">
              <w:r w:rsidRPr="001459E4">
                <w:rPr>
                  <w:rStyle w:val="Hyperlink"/>
                  <w:lang w:val="en-US"/>
                </w:rPr>
                <w:t>www.sciencedirect.com</w:t>
              </w:r>
            </w:hyperlink>
          </w:p>
          <w:p w:rsidR="00CE2B3B" w:rsidRPr="001459E4" w:rsidRDefault="009268C0" w:rsidP="00CE2B3B">
            <w:pPr>
              <w:pStyle w:val="ListParagraph"/>
              <w:numPr>
                <w:ilvl w:val="0"/>
                <w:numId w:val="41"/>
              </w:numPr>
              <w:rPr>
                <w:lang w:val="en-US"/>
              </w:rPr>
            </w:pPr>
            <w:r w:rsidRPr="001459E4">
              <w:rPr>
                <w:lang w:val="en-US"/>
              </w:rPr>
              <w:t xml:space="preserve">Crystal Engineering. </w:t>
            </w:r>
            <w:hyperlink r:id="rId8" w:history="1">
              <w:r w:rsidRPr="001459E4">
                <w:rPr>
                  <w:rStyle w:val="Hyperlink"/>
                  <w:lang w:val="en-US"/>
                </w:rPr>
                <w:t>www.sciencedirect.com</w:t>
              </w:r>
            </w:hyperlink>
          </w:p>
        </w:tc>
      </w:tr>
      <w:tr w:rsidR="00D53EE7" w:rsidRPr="001459E4"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B07A47" w:rsidP="00B07A47">
            <w:pPr>
              <w:pStyle w:val="Nosaukumi"/>
              <w:spacing w:after="0" w:line="240" w:lineRule="auto"/>
            </w:pPr>
            <w:r w:rsidRPr="001459E4">
              <w:t>Piezīmes</w:t>
            </w:r>
          </w:p>
        </w:tc>
      </w:tr>
      <w:tr w:rsidR="00D53EE7" w:rsidRPr="002415B5"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07A47" w:rsidRPr="001459E4" w:rsidRDefault="00DA5354" w:rsidP="00B07A47">
            <w:pPr>
              <w:spacing w:after="0" w:line="240" w:lineRule="auto"/>
              <w:jc w:val="both"/>
              <w:rPr>
                <w:shd w:val="clear" w:color="auto" w:fill="FFFFFF"/>
              </w:rPr>
            </w:pPr>
            <w:r w:rsidRPr="001459E4">
              <w:rPr>
                <w:shd w:val="clear" w:color="auto" w:fill="FFFFFF"/>
              </w:rPr>
              <w:t xml:space="preserve">Plašu un kvalitatīvu informāciju par atsevišķām </w:t>
            </w:r>
            <w:proofErr w:type="spellStart"/>
            <w:r w:rsidRPr="001459E4">
              <w:rPr>
                <w:shd w:val="clear" w:color="auto" w:fill="FFFFFF"/>
              </w:rPr>
              <w:t>rentgenstruktūranalīzes</w:t>
            </w:r>
            <w:proofErr w:type="spellEnd"/>
            <w:r w:rsidRPr="001459E4">
              <w:rPr>
                <w:shd w:val="clear" w:color="auto" w:fill="FFFFFF"/>
              </w:rPr>
              <w:t xml:space="preserve"> tēmām var iegūt tīmeklī.</w:t>
            </w:r>
          </w:p>
          <w:p w:rsidR="00BC403B" w:rsidRPr="002415B5" w:rsidRDefault="00BC403B" w:rsidP="00B07A47">
            <w:pPr>
              <w:spacing w:after="0" w:line="240" w:lineRule="auto"/>
              <w:jc w:val="both"/>
              <w:rPr>
                <w:bCs/>
                <w:iCs/>
              </w:rPr>
            </w:pPr>
            <w:r w:rsidRPr="001459E4">
              <w:rPr>
                <w:rFonts w:eastAsia="Lucida Sans Unicode"/>
              </w:rPr>
              <w:t>Atkarībā no doktorantu promocijas darbu tematikas semināros sīkāk var tikt izskatīti  atsevišķi šī kursa jautājumi.</w:t>
            </w:r>
            <w:r w:rsidRPr="002415B5">
              <w:rPr>
                <w:rFonts w:eastAsia="Lucida Sans Unicode"/>
              </w:rPr>
              <w:t xml:space="preserve">  </w:t>
            </w:r>
          </w:p>
        </w:tc>
      </w:tr>
    </w:tbl>
    <w:p w:rsidR="00C82822" w:rsidRPr="002415B5" w:rsidRDefault="00C82822"/>
    <w:sectPr w:rsidR="00C82822" w:rsidRPr="002415B5"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19868120"/>
    <w:lvl w:ilvl="0">
      <w:start w:val="1"/>
      <w:numFmt w:val="decimal"/>
      <w:lvlText w:val="%1."/>
      <w:lvlJc w:val="left"/>
      <w:pPr>
        <w:tabs>
          <w:tab w:val="num" w:pos="992"/>
        </w:tabs>
        <w:ind w:left="992" w:hanging="360"/>
      </w:pPr>
    </w:lvl>
  </w:abstractNum>
  <w:abstractNum w:abstractNumId="1" w15:restartNumberingAfterBreak="0">
    <w:nsid w:val="02053954"/>
    <w:multiLevelType w:val="hybridMultilevel"/>
    <w:tmpl w:val="C360B3A2"/>
    <w:lvl w:ilvl="0" w:tplc="0409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4887E1F"/>
    <w:multiLevelType w:val="singleLevel"/>
    <w:tmpl w:val="47FACA38"/>
    <w:lvl w:ilvl="0">
      <w:start w:val="1"/>
      <w:numFmt w:val="decimal"/>
      <w:lvlText w:val="%1."/>
      <w:lvlJc w:val="left"/>
      <w:pPr>
        <w:ind w:left="0" w:firstLine="0"/>
      </w:pPr>
      <w:rPr>
        <w:color w:val="auto"/>
      </w:rPr>
    </w:lvl>
  </w:abstractNum>
  <w:abstractNum w:abstractNumId="3" w15:restartNumberingAfterBreak="0">
    <w:nsid w:val="07AD268B"/>
    <w:multiLevelType w:val="hybridMultilevel"/>
    <w:tmpl w:val="A8F42C6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7" w15:restartNumberingAfterBreak="0">
    <w:nsid w:val="15A0554D"/>
    <w:multiLevelType w:val="singleLevel"/>
    <w:tmpl w:val="6DDE3E74"/>
    <w:lvl w:ilvl="0">
      <w:start w:val="1"/>
      <w:numFmt w:val="decimal"/>
      <w:lvlText w:val="%1."/>
      <w:lvlJc w:val="left"/>
      <w:pPr>
        <w:ind w:left="0" w:firstLine="0"/>
      </w:pPr>
    </w:lvl>
  </w:abstractNum>
  <w:abstractNum w:abstractNumId="8" w15:restartNumberingAfterBreak="0">
    <w:nsid w:val="1A304AC6"/>
    <w:multiLevelType w:val="hybridMultilevel"/>
    <w:tmpl w:val="727EB4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0"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94C4D"/>
    <w:multiLevelType w:val="hybridMultilevel"/>
    <w:tmpl w:val="B4C21656"/>
    <w:lvl w:ilvl="0" w:tplc="9DFC34EC">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2" w15:restartNumberingAfterBreak="0">
    <w:nsid w:val="23E95B92"/>
    <w:multiLevelType w:val="singleLevel"/>
    <w:tmpl w:val="6BBA1500"/>
    <w:lvl w:ilvl="0">
      <w:start w:val="1"/>
      <w:numFmt w:val="decimal"/>
      <w:lvlText w:val="%1."/>
      <w:lvlJc w:val="left"/>
      <w:pPr>
        <w:ind w:left="0" w:firstLine="0"/>
      </w:pPr>
    </w:lvl>
  </w:abstractNum>
  <w:abstractNum w:abstractNumId="13"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4" w15:restartNumberingAfterBreak="0">
    <w:nsid w:val="25211045"/>
    <w:multiLevelType w:val="singleLevel"/>
    <w:tmpl w:val="C62E4E90"/>
    <w:lvl w:ilvl="0">
      <w:start w:val="1"/>
      <w:numFmt w:val="decimal"/>
      <w:lvlText w:val="%1."/>
      <w:lvlJc w:val="left"/>
      <w:pPr>
        <w:ind w:left="0" w:firstLine="0"/>
      </w:pPr>
    </w:lvl>
  </w:abstractNum>
  <w:abstractNum w:abstractNumId="15" w15:restartNumberingAfterBreak="0">
    <w:nsid w:val="28DD5FB7"/>
    <w:multiLevelType w:val="hybridMultilevel"/>
    <w:tmpl w:val="89806F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B9106DF"/>
    <w:multiLevelType w:val="hybridMultilevel"/>
    <w:tmpl w:val="3C7CE3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8"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DE0106"/>
    <w:multiLevelType w:val="hybridMultilevel"/>
    <w:tmpl w:val="D87493D2"/>
    <w:lvl w:ilvl="0" w:tplc="1C30A7D0">
      <w:start w:val="1"/>
      <w:numFmt w:val="decimal"/>
      <w:lvlText w:val="%1."/>
      <w:lvlJc w:val="left"/>
      <w:pPr>
        <w:ind w:left="360"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0" w15:restartNumberingAfterBreak="0">
    <w:nsid w:val="31CE7994"/>
    <w:multiLevelType w:val="hybridMultilevel"/>
    <w:tmpl w:val="F5E4CB96"/>
    <w:lvl w:ilvl="0" w:tplc="BC2C990C">
      <w:start w:val="1"/>
      <w:numFmt w:val="decimal"/>
      <w:lvlText w:val="%1."/>
      <w:lvlJc w:val="left"/>
      <w:pPr>
        <w:ind w:left="720" w:hanging="360"/>
      </w:pPr>
      <w:rPr>
        <w:rFonts w:asciiTheme="majorHAnsi" w:eastAsia="Times New Roman" w:hAnsiTheme="majorHAnsi" w:cstheme="maj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A1B5B89"/>
    <w:multiLevelType w:val="singleLevel"/>
    <w:tmpl w:val="159A07DE"/>
    <w:lvl w:ilvl="0">
      <w:start w:val="1"/>
      <w:numFmt w:val="decimal"/>
      <w:lvlText w:val="%1."/>
      <w:lvlJc w:val="left"/>
      <w:pPr>
        <w:ind w:left="0" w:firstLine="0"/>
      </w:pPr>
      <w:rPr>
        <w:color w:val="auto"/>
      </w:rPr>
    </w:lvl>
  </w:abstractNum>
  <w:abstractNum w:abstractNumId="22" w15:restartNumberingAfterBreak="0">
    <w:nsid w:val="3A533A71"/>
    <w:multiLevelType w:val="hybridMultilevel"/>
    <w:tmpl w:val="89806F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AA7556A"/>
    <w:multiLevelType w:val="hybridMultilevel"/>
    <w:tmpl w:val="09CE86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B7B21DC"/>
    <w:multiLevelType w:val="hybridMultilevel"/>
    <w:tmpl w:val="78780A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C7A5CCB"/>
    <w:multiLevelType w:val="hybridMultilevel"/>
    <w:tmpl w:val="40CACFC8"/>
    <w:lvl w:ilvl="0" w:tplc="E678155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AC13DD"/>
    <w:multiLevelType w:val="hybridMultilevel"/>
    <w:tmpl w:val="8CCABB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29"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30" w15:restartNumberingAfterBreak="0">
    <w:nsid w:val="44BE6110"/>
    <w:multiLevelType w:val="hybridMultilevel"/>
    <w:tmpl w:val="C8C6D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161D85"/>
    <w:multiLevelType w:val="hybridMultilevel"/>
    <w:tmpl w:val="21C04E4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7924D5"/>
    <w:multiLevelType w:val="hybridMultilevel"/>
    <w:tmpl w:val="54FA71FA"/>
    <w:lvl w:ilvl="0" w:tplc="2DB86CFA">
      <w:start w:val="1"/>
      <w:numFmt w:val="bullet"/>
      <w:lvlText w:val="-"/>
      <w:lvlJc w:val="left"/>
      <w:pPr>
        <w:ind w:left="720" w:hanging="360"/>
      </w:pPr>
      <w:rPr>
        <w:rFonts w:ascii="Calibri Light" w:eastAsia="Calibr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5317A6"/>
    <w:multiLevelType w:val="hybridMultilevel"/>
    <w:tmpl w:val="2CECB1E2"/>
    <w:lvl w:ilvl="0" w:tplc="E34EDA4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4" w15:restartNumberingAfterBreak="0">
    <w:nsid w:val="57E70826"/>
    <w:multiLevelType w:val="hybridMultilevel"/>
    <w:tmpl w:val="A262013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5" w15:restartNumberingAfterBreak="0">
    <w:nsid w:val="583B2AF1"/>
    <w:multiLevelType w:val="hybridMultilevel"/>
    <w:tmpl w:val="24C60114"/>
    <w:lvl w:ilvl="0" w:tplc="2DB86CFA">
      <w:start w:val="1"/>
      <w:numFmt w:val="bullet"/>
      <w:lvlText w:val="-"/>
      <w:lvlJc w:val="left"/>
      <w:pPr>
        <w:ind w:left="720" w:hanging="360"/>
      </w:pPr>
      <w:rPr>
        <w:rFonts w:ascii="Calibri Light" w:eastAsia="Calibri" w:hAnsi="Calibri Light" w:cs="Calibri Light"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612F05"/>
    <w:multiLevelType w:val="multilevel"/>
    <w:tmpl w:val="0DBC3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0C65968"/>
    <w:multiLevelType w:val="hybridMultilevel"/>
    <w:tmpl w:val="DA7EA64E"/>
    <w:lvl w:ilvl="0" w:tplc="6DA601E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7321F1"/>
    <w:multiLevelType w:val="hybridMultilevel"/>
    <w:tmpl w:val="94643D1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 w15:restartNumberingAfterBreak="0">
    <w:nsid w:val="76D46B32"/>
    <w:multiLevelType w:val="hybridMultilevel"/>
    <w:tmpl w:val="7BC4820A"/>
    <w:lvl w:ilvl="0" w:tplc="57F23D5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A334679"/>
    <w:multiLevelType w:val="singleLevel"/>
    <w:tmpl w:val="C030A5EA"/>
    <w:lvl w:ilvl="0">
      <w:start w:val="1"/>
      <w:numFmt w:val="decimal"/>
      <w:lvlText w:val="%1."/>
      <w:lvlJc w:val="left"/>
      <w:pPr>
        <w:ind w:left="0" w:firstLine="0"/>
      </w:pPr>
    </w:lvl>
  </w:abstractNum>
  <w:abstractNum w:abstractNumId="46"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FD32524"/>
    <w:multiLevelType w:val="hybridMultilevel"/>
    <w:tmpl w:val="9A24D63A"/>
    <w:lvl w:ilvl="0" w:tplc="08A4CA26">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9"/>
  </w:num>
  <w:num w:numId="3">
    <w:abstractNumId w:val="12"/>
  </w:num>
  <w:num w:numId="4">
    <w:abstractNumId w:val="2"/>
  </w:num>
  <w:num w:numId="5">
    <w:abstractNumId w:val="13"/>
  </w:num>
  <w:num w:numId="6">
    <w:abstractNumId w:val="21"/>
  </w:num>
  <w:num w:numId="7">
    <w:abstractNumId w:val="45"/>
  </w:num>
  <w:num w:numId="8">
    <w:abstractNumId w:val="7"/>
  </w:num>
  <w:num w:numId="9">
    <w:abstractNumId w:val="41"/>
  </w:num>
  <w:num w:numId="10">
    <w:abstractNumId w:val="49"/>
  </w:num>
  <w:num w:numId="11">
    <w:abstractNumId w:val="10"/>
  </w:num>
  <w:num w:numId="12">
    <w:abstractNumId w:val="5"/>
  </w:num>
  <w:num w:numId="13">
    <w:abstractNumId w:val="9"/>
  </w:num>
  <w:num w:numId="14">
    <w:abstractNumId w:val="36"/>
  </w:num>
  <w:num w:numId="15">
    <w:abstractNumId w:val="47"/>
  </w:num>
  <w:num w:numId="16">
    <w:abstractNumId w:val="38"/>
  </w:num>
  <w:num w:numId="17">
    <w:abstractNumId w:val="18"/>
  </w:num>
  <w:num w:numId="18">
    <w:abstractNumId w:val="0"/>
  </w:num>
  <w:num w:numId="19">
    <w:abstractNumId w:val="27"/>
  </w:num>
  <w:num w:numId="20">
    <w:abstractNumId w:val="39"/>
  </w:num>
  <w:num w:numId="21">
    <w:abstractNumId w:val="17"/>
  </w:num>
  <w:num w:numId="22">
    <w:abstractNumId w:val="44"/>
  </w:num>
  <w:num w:numId="23">
    <w:abstractNumId w:val="48"/>
  </w:num>
  <w:num w:numId="24">
    <w:abstractNumId w:val="6"/>
    <w:lvlOverride w:ilvl="0">
      <w:startOverride w:val="1"/>
    </w:lvlOverride>
  </w:num>
  <w:num w:numId="25">
    <w:abstractNumId w:val="4"/>
  </w:num>
  <w:num w:numId="26">
    <w:abstractNumId w:val="40"/>
  </w:num>
  <w:num w:numId="27">
    <w:abstractNumId w:val="46"/>
  </w:num>
  <w:num w:numId="28">
    <w:abstractNumId w:val="28"/>
  </w:num>
  <w:num w:numId="29">
    <w:abstractNumId w:val="11"/>
  </w:num>
  <w:num w:numId="30">
    <w:abstractNumId w:val="32"/>
  </w:num>
  <w:num w:numId="31">
    <w:abstractNumId w:val="20"/>
  </w:num>
  <w:num w:numId="32">
    <w:abstractNumId w:val="19"/>
  </w:num>
  <w:num w:numId="33">
    <w:abstractNumId w:val="37"/>
    <w:lvlOverride w:ilvl="0">
      <w:lvl w:ilvl="0">
        <w:numFmt w:val="decimal"/>
        <w:lvlText w:val="%1."/>
        <w:lvlJc w:val="left"/>
      </w:lvl>
    </w:lvlOverride>
  </w:num>
  <w:num w:numId="34">
    <w:abstractNumId w:val="43"/>
  </w:num>
  <w:num w:numId="35">
    <w:abstractNumId w:val="42"/>
  </w:num>
  <w:num w:numId="36">
    <w:abstractNumId w:val="31"/>
  </w:num>
  <w:num w:numId="37">
    <w:abstractNumId w:val="25"/>
  </w:num>
  <w:num w:numId="38">
    <w:abstractNumId w:val="1"/>
  </w:num>
  <w:num w:numId="39">
    <w:abstractNumId w:val="34"/>
  </w:num>
  <w:num w:numId="40">
    <w:abstractNumId w:val="3"/>
  </w:num>
  <w:num w:numId="41">
    <w:abstractNumId w:val="30"/>
  </w:num>
  <w:num w:numId="42">
    <w:abstractNumId w:val="23"/>
  </w:num>
  <w:num w:numId="43">
    <w:abstractNumId w:val="35"/>
  </w:num>
  <w:num w:numId="44">
    <w:abstractNumId w:val="22"/>
  </w:num>
  <w:num w:numId="45">
    <w:abstractNumId w:val="26"/>
  </w:num>
  <w:num w:numId="46">
    <w:abstractNumId w:val="8"/>
  </w:num>
  <w:num w:numId="47">
    <w:abstractNumId w:val="24"/>
  </w:num>
  <w:num w:numId="48">
    <w:abstractNumId w:val="16"/>
  </w:num>
  <w:num w:numId="49">
    <w:abstractNumId w:val="15"/>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3D"/>
    <w:rsid w:val="000072B0"/>
    <w:rsid w:val="0003402D"/>
    <w:rsid w:val="00067E95"/>
    <w:rsid w:val="00072C47"/>
    <w:rsid w:val="00076ACB"/>
    <w:rsid w:val="0008600A"/>
    <w:rsid w:val="000A66D1"/>
    <w:rsid w:val="000B15B5"/>
    <w:rsid w:val="000C79C7"/>
    <w:rsid w:val="000D4780"/>
    <w:rsid w:val="000F37A5"/>
    <w:rsid w:val="000F764B"/>
    <w:rsid w:val="001237D0"/>
    <w:rsid w:val="001459E4"/>
    <w:rsid w:val="0015160F"/>
    <w:rsid w:val="00185E1C"/>
    <w:rsid w:val="001935E5"/>
    <w:rsid w:val="001B755D"/>
    <w:rsid w:val="001C65A0"/>
    <w:rsid w:val="001D5072"/>
    <w:rsid w:val="001E7D55"/>
    <w:rsid w:val="002017D9"/>
    <w:rsid w:val="00214FDC"/>
    <w:rsid w:val="002175F1"/>
    <w:rsid w:val="0023267C"/>
    <w:rsid w:val="00237B87"/>
    <w:rsid w:val="002415B5"/>
    <w:rsid w:val="002525E2"/>
    <w:rsid w:val="00280963"/>
    <w:rsid w:val="002B4124"/>
    <w:rsid w:val="002F215E"/>
    <w:rsid w:val="00301E8F"/>
    <w:rsid w:val="003271B7"/>
    <w:rsid w:val="00331C93"/>
    <w:rsid w:val="003459B6"/>
    <w:rsid w:val="00364AEC"/>
    <w:rsid w:val="00364B0A"/>
    <w:rsid w:val="00364D8E"/>
    <w:rsid w:val="00372343"/>
    <w:rsid w:val="00376039"/>
    <w:rsid w:val="003D62E5"/>
    <w:rsid w:val="003D7C5D"/>
    <w:rsid w:val="003E4D0B"/>
    <w:rsid w:val="003E5F8C"/>
    <w:rsid w:val="00425A0E"/>
    <w:rsid w:val="00441AEA"/>
    <w:rsid w:val="00491AFE"/>
    <w:rsid w:val="004B5166"/>
    <w:rsid w:val="004C50EF"/>
    <w:rsid w:val="004D0636"/>
    <w:rsid w:val="00505F84"/>
    <w:rsid w:val="00531DE9"/>
    <w:rsid w:val="00557EE3"/>
    <w:rsid w:val="0057308A"/>
    <w:rsid w:val="0059440E"/>
    <w:rsid w:val="00597EDA"/>
    <w:rsid w:val="005C6882"/>
    <w:rsid w:val="005E43B9"/>
    <w:rsid w:val="005F53B6"/>
    <w:rsid w:val="005F7506"/>
    <w:rsid w:val="00611953"/>
    <w:rsid w:val="006615AF"/>
    <w:rsid w:val="006841BD"/>
    <w:rsid w:val="00685519"/>
    <w:rsid w:val="00691836"/>
    <w:rsid w:val="00692AC7"/>
    <w:rsid w:val="006C1D84"/>
    <w:rsid w:val="006C75D8"/>
    <w:rsid w:val="006D5411"/>
    <w:rsid w:val="00745D63"/>
    <w:rsid w:val="007461F1"/>
    <w:rsid w:val="00753870"/>
    <w:rsid w:val="00757A4D"/>
    <w:rsid w:val="007F2A88"/>
    <w:rsid w:val="007F5934"/>
    <w:rsid w:val="007F5EF0"/>
    <w:rsid w:val="007F749C"/>
    <w:rsid w:val="00814E4B"/>
    <w:rsid w:val="0084604A"/>
    <w:rsid w:val="00851525"/>
    <w:rsid w:val="00873BB0"/>
    <w:rsid w:val="00877E60"/>
    <w:rsid w:val="008A305E"/>
    <w:rsid w:val="008C15C1"/>
    <w:rsid w:val="009268C0"/>
    <w:rsid w:val="009455ED"/>
    <w:rsid w:val="00973C4C"/>
    <w:rsid w:val="0098770C"/>
    <w:rsid w:val="009A243D"/>
    <w:rsid w:val="009A5A62"/>
    <w:rsid w:val="009F1222"/>
    <w:rsid w:val="00A10BAE"/>
    <w:rsid w:val="00A46764"/>
    <w:rsid w:val="00A73478"/>
    <w:rsid w:val="00A83FAA"/>
    <w:rsid w:val="00A93FF1"/>
    <w:rsid w:val="00AB168B"/>
    <w:rsid w:val="00B07A47"/>
    <w:rsid w:val="00B151BE"/>
    <w:rsid w:val="00B4246B"/>
    <w:rsid w:val="00B426DC"/>
    <w:rsid w:val="00B46EAF"/>
    <w:rsid w:val="00B6701E"/>
    <w:rsid w:val="00B70D3C"/>
    <w:rsid w:val="00B96DE9"/>
    <w:rsid w:val="00BC403B"/>
    <w:rsid w:val="00C2608B"/>
    <w:rsid w:val="00C359C4"/>
    <w:rsid w:val="00C51854"/>
    <w:rsid w:val="00C82822"/>
    <w:rsid w:val="00C91129"/>
    <w:rsid w:val="00C9676D"/>
    <w:rsid w:val="00CE0CE6"/>
    <w:rsid w:val="00CE2B3B"/>
    <w:rsid w:val="00D3397D"/>
    <w:rsid w:val="00D50F60"/>
    <w:rsid w:val="00D53EE7"/>
    <w:rsid w:val="00D54A09"/>
    <w:rsid w:val="00D71D1F"/>
    <w:rsid w:val="00D73B4E"/>
    <w:rsid w:val="00D8507E"/>
    <w:rsid w:val="00DA5354"/>
    <w:rsid w:val="00DB6F5F"/>
    <w:rsid w:val="00DC6BFA"/>
    <w:rsid w:val="00DF3E23"/>
    <w:rsid w:val="00E42123"/>
    <w:rsid w:val="00E50088"/>
    <w:rsid w:val="00E56792"/>
    <w:rsid w:val="00E76C47"/>
    <w:rsid w:val="00E82FA1"/>
    <w:rsid w:val="00EA3E63"/>
    <w:rsid w:val="00EB4B9A"/>
    <w:rsid w:val="00EB5ECA"/>
    <w:rsid w:val="00ED0685"/>
    <w:rsid w:val="00ED19FA"/>
    <w:rsid w:val="00EE3066"/>
    <w:rsid w:val="00EF095F"/>
    <w:rsid w:val="00F15789"/>
    <w:rsid w:val="00F22EE0"/>
    <w:rsid w:val="00F56F45"/>
    <w:rsid w:val="00F72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38CF1"/>
  <w15:docId w15:val="{25CA7830-3206-4604-B045-D050A5C0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paragraph" w:styleId="Heading3">
    <w:name w:val="heading 3"/>
    <w:basedOn w:val="Normal"/>
    <w:next w:val="Normal"/>
    <w:link w:val="Heading3Char"/>
    <w:uiPriority w:val="9"/>
    <w:unhideWhenUsed/>
    <w:qFormat/>
    <w:rsid w:val="005F750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46EAF"/>
    <w:rPr>
      <w:b/>
      <w:bCs/>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C9676D"/>
    <w:rPr>
      <w:rFonts w:ascii="Times New Roman" w:eastAsia="Calibri" w:hAnsi="Times New Roman" w:cs="Times New Roman"/>
      <w:sz w:val="24"/>
      <w:szCs w:val="24"/>
      <w:lang w:eastAsia="zh-CN"/>
    </w:rPr>
  </w:style>
  <w:style w:type="character" w:customStyle="1" w:styleId="Heading3Char">
    <w:name w:val="Heading 3 Char"/>
    <w:basedOn w:val="DefaultParagraphFont"/>
    <w:link w:val="Heading3"/>
    <w:uiPriority w:val="9"/>
    <w:rsid w:val="005F7506"/>
    <w:rPr>
      <w:rFonts w:asciiTheme="majorHAnsi" w:eastAsiaTheme="majorEastAsia" w:hAnsiTheme="majorHAnsi" w:cstheme="majorBidi"/>
      <w:b/>
      <w:bCs/>
      <w:color w:val="4472C4" w:themeColor="accent1"/>
      <w:sz w:val="24"/>
      <w:szCs w:val="24"/>
      <w:lang w:eastAsia="zh-CN"/>
    </w:rPr>
  </w:style>
  <w:style w:type="character" w:customStyle="1" w:styleId="muxgbd">
    <w:name w:val="muxgbd"/>
    <w:basedOn w:val="DefaultParagraphFont"/>
    <w:rsid w:val="00ED0685"/>
  </w:style>
  <w:style w:type="character" w:customStyle="1" w:styleId="markedcontent">
    <w:name w:val="markedcontent"/>
    <w:basedOn w:val="DefaultParagraphFont"/>
    <w:rsid w:val="006841BD"/>
  </w:style>
  <w:style w:type="character" w:styleId="FollowedHyperlink">
    <w:name w:val="FollowedHyperlink"/>
    <w:basedOn w:val="DefaultParagraphFont"/>
    <w:uiPriority w:val="99"/>
    <w:semiHidden/>
    <w:unhideWhenUsed/>
    <w:rsid w:val="009268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668823">
      <w:bodyDiv w:val="1"/>
      <w:marLeft w:val="0"/>
      <w:marRight w:val="0"/>
      <w:marTop w:val="0"/>
      <w:marBottom w:val="0"/>
      <w:divBdr>
        <w:top w:val="none" w:sz="0" w:space="0" w:color="auto"/>
        <w:left w:val="none" w:sz="0" w:space="0" w:color="auto"/>
        <w:bottom w:val="none" w:sz="0" w:space="0" w:color="auto"/>
        <w:right w:val="none" w:sz="0" w:space="0" w:color="auto"/>
      </w:divBdr>
      <w:divsChild>
        <w:div w:id="536939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 TargetMode="External"/><Relationship Id="rId3" Type="http://schemas.openxmlformats.org/officeDocument/2006/relationships/settings" Target="settings.xml"/><Relationship Id="rId7" Type="http://schemas.openxmlformats.org/officeDocument/2006/relationships/hyperlink" Target="http://www.sciencedirec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direct.com" TargetMode="External"/><Relationship Id="rId5" Type="http://schemas.openxmlformats.org/officeDocument/2006/relationships/hyperlink" Target="https://www.jove.com/v/10446/x-ray-diffrac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4626</Words>
  <Characters>2637</Characters>
  <Application>Microsoft Office Word</Application>
  <DocSecurity>0</DocSecurity>
  <Lines>21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2023-07-12T07:55:00Z</dcterms:created>
  <dcterms:modified xsi:type="dcterms:W3CDTF">2023-12-04T11:51:00Z</dcterms:modified>
</cp:coreProperties>
</file>