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C93" w:rsidRPr="006C6922" w:rsidRDefault="00331C93" w:rsidP="00331C93">
      <w:pPr>
        <w:pStyle w:val="Header"/>
        <w:spacing w:after="0" w:line="240" w:lineRule="auto"/>
        <w:jc w:val="center"/>
        <w:rPr>
          <w:b/>
        </w:rPr>
      </w:pPr>
      <w:r w:rsidRPr="006C6922">
        <w:rPr>
          <w:b/>
        </w:rPr>
        <w:t>DAUGAVPILS UNIVERSITĀTES</w:t>
      </w:r>
    </w:p>
    <w:p w:rsidR="00331C93" w:rsidRPr="006C6922" w:rsidRDefault="00331C93" w:rsidP="00331C93">
      <w:pPr>
        <w:spacing w:after="0" w:line="240" w:lineRule="auto"/>
        <w:jc w:val="center"/>
        <w:rPr>
          <w:b/>
          <w:lang w:val="de-DE"/>
        </w:rPr>
      </w:pPr>
      <w:r w:rsidRPr="006C6922">
        <w:rPr>
          <w:b/>
        </w:rPr>
        <w:t>STUDIJU KURSA APRAKSTS</w:t>
      </w:r>
    </w:p>
    <w:p w:rsidR="00331C93" w:rsidRPr="006C6922" w:rsidRDefault="00331C93" w:rsidP="00331C93">
      <w:pPr>
        <w:spacing w:after="0" w:line="240" w:lineRule="auto"/>
        <w:rPr>
          <w:color w:val="FF0000"/>
        </w:rPr>
      </w:pPr>
    </w:p>
    <w:tbl>
      <w:tblPr>
        <w:tblW w:w="9294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075"/>
      </w:tblGrid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Studiju kursa nosaukums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D53756" w:rsidP="00C1143C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922">
              <w:rPr>
                <w:rFonts w:ascii="Times New Roman" w:hAnsi="Times New Roman"/>
                <w:sz w:val="24"/>
                <w:szCs w:val="24"/>
              </w:rPr>
              <w:t>Augstvakuuma</w:t>
            </w:r>
            <w:proofErr w:type="spellEnd"/>
            <w:r w:rsidRPr="006C6922">
              <w:rPr>
                <w:rFonts w:ascii="Times New Roman" w:hAnsi="Times New Roman"/>
                <w:sz w:val="24"/>
                <w:szCs w:val="24"/>
              </w:rPr>
              <w:t xml:space="preserve"> iegūšanas metodes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Studiju kursa kods (DUIS)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AD3B69" w:rsidP="00912ABC">
            <w:pPr>
              <w:spacing w:after="0" w:line="240" w:lineRule="auto"/>
              <w:jc w:val="both"/>
              <w:rPr>
                <w:rFonts w:eastAsia="Times New Roman"/>
                <w:bCs/>
                <w:iCs/>
                <w:color w:val="FF0000"/>
              </w:rPr>
            </w:pPr>
            <w:r w:rsidRPr="006C6922">
              <w:rPr>
                <w:rFonts w:eastAsia="Times New Roman"/>
                <w:bCs/>
                <w:iCs/>
              </w:rPr>
              <w:t>Fizi</w:t>
            </w:r>
            <w:r w:rsidR="00C51854" w:rsidRPr="006C6922">
              <w:rPr>
                <w:rFonts w:eastAsia="Times New Roman"/>
                <w:bCs/>
                <w:iCs/>
              </w:rPr>
              <w:t>D0</w:t>
            </w:r>
            <w:r w:rsidR="00912ABC" w:rsidRPr="006C6922">
              <w:rPr>
                <w:rFonts w:eastAsia="Times New Roman"/>
                <w:bCs/>
                <w:iCs/>
              </w:rPr>
              <w:t>31</w:t>
            </w:r>
          </w:p>
        </w:tc>
      </w:tr>
      <w:tr w:rsidR="0091785C" w:rsidRPr="006C6922" w:rsidTr="00E50088">
        <w:trPr>
          <w:trHeight w:val="1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Zinātnes nozare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C51854" w:rsidP="00C1143C">
            <w:pPr>
              <w:spacing w:after="0" w:line="240" w:lineRule="auto"/>
              <w:rPr>
                <w:bCs/>
                <w:iCs/>
                <w:color w:val="FF0000"/>
              </w:rPr>
            </w:pPr>
            <w:r w:rsidRPr="006C6922">
              <w:t>Fizika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Kursa līmenis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1C65A0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6C6922">
              <w:rPr>
                <w:rFonts w:eastAsia="Times New Roman"/>
              </w:rPr>
              <w:t>7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u w:val="single"/>
              </w:rPr>
            </w:pPr>
            <w:r w:rsidRPr="006C6922">
              <w:t>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03402D" w:rsidP="00C1143C">
            <w:pPr>
              <w:spacing w:after="0" w:line="240" w:lineRule="auto"/>
              <w:rPr>
                <w:rFonts w:eastAsia="Times New Roman"/>
              </w:rPr>
            </w:pPr>
            <w:r w:rsidRPr="006C6922">
              <w:rPr>
                <w:rFonts w:eastAsia="Times New Roman"/>
              </w:rPr>
              <w:t>2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u w:val="single"/>
              </w:rPr>
            </w:pPr>
            <w:r w:rsidRPr="006C6922">
              <w:t>ECTS kredītpunkti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03402D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6C6922">
              <w:rPr>
                <w:rFonts w:eastAsia="Times New Roman"/>
              </w:rPr>
              <w:t>3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Kopējais kontaktstundu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7C5469" w:rsidP="00C1143C">
            <w:pPr>
              <w:spacing w:after="0" w:line="240" w:lineRule="auto"/>
              <w:rPr>
                <w:rFonts w:eastAsia="Times New Roman"/>
              </w:rPr>
            </w:pPr>
            <w:r w:rsidRPr="006C6922">
              <w:rPr>
                <w:rFonts w:eastAsia="Times New Roman"/>
              </w:rPr>
              <w:t>16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2"/>
              <w:spacing w:after="0" w:line="240" w:lineRule="auto"/>
            </w:pPr>
            <w:r w:rsidRPr="006C6922">
              <w:t>Lekciju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7C5469" w:rsidP="00C1143C">
            <w:pPr>
              <w:spacing w:after="0" w:line="240" w:lineRule="auto"/>
              <w:rPr>
                <w:rFonts w:eastAsia="Times New Roman"/>
              </w:rPr>
            </w:pPr>
            <w:r w:rsidRPr="006C6922">
              <w:rPr>
                <w:rFonts w:eastAsia="Times New Roman"/>
              </w:rPr>
              <w:t>8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2"/>
              <w:spacing w:after="0" w:line="240" w:lineRule="auto"/>
            </w:pPr>
            <w:r w:rsidRPr="006C6922">
              <w:t>Semināru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D53756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6C6922">
              <w:rPr>
                <w:rFonts w:eastAsia="Times New Roman"/>
              </w:rPr>
              <w:t>-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2"/>
              <w:spacing w:after="0" w:line="240" w:lineRule="auto"/>
            </w:pPr>
            <w:r w:rsidRPr="006C6922">
              <w:t>Praktisko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44576E" w:rsidP="00C1143C">
            <w:pPr>
              <w:spacing w:after="0" w:line="240" w:lineRule="auto"/>
              <w:rPr>
                <w:rFonts w:eastAsia="Times New Roman"/>
              </w:rPr>
            </w:pPr>
            <w:r w:rsidRPr="006C6922">
              <w:rPr>
                <w:rFonts w:eastAsia="Times New Roman"/>
              </w:rPr>
              <w:t>-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2"/>
              <w:spacing w:after="0" w:line="240" w:lineRule="auto"/>
            </w:pPr>
            <w:r w:rsidRPr="006C6922">
              <w:t>Laboratorijas darbu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7C5469" w:rsidP="00C1143C">
            <w:pPr>
              <w:spacing w:after="0" w:line="240" w:lineRule="auto"/>
              <w:rPr>
                <w:rFonts w:eastAsia="Times New Roman"/>
                <w:bCs/>
                <w:iCs/>
              </w:rPr>
            </w:pPr>
            <w:r w:rsidRPr="006C6922">
              <w:rPr>
                <w:rFonts w:eastAsia="Times New Roman"/>
              </w:rPr>
              <w:t>8</w:t>
            </w:r>
          </w:p>
        </w:tc>
      </w:tr>
      <w:tr w:rsidR="0091785C" w:rsidRPr="006C6922" w:rsidTr="00E5008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2"/>
              <w:spacing w:after="0" w:line="240" w:lineRule="auto"/>
            </w:pPr>
            <w:r w:rsidRPr="006C6922">
              <w:t>Studējošā patstāvīgā darba stundu skaits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7C5469" w:rsidP="00C1143C">
            <w:pPr>
              <w:spacing w:after="0" w:line="240" w:lineRule="auto"/>
              <w:rPr>
                <w:rFonts w:eastAsia="Times New Roman"/>
              </w:rPr>
            </w:pPr>
            <w:r w:rsidRPr="006C6922">
              <w:rPr>
                <w:rFonts w:eastAsia="Times New Roman"/>
              </w:rPr>
              <w:t>64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spacing w:after="0" w:line="240" w:lineRule="auto"/>
              <w:rPr>
                <w:color w:val="FF0000"/>
              </w:rPr>
            </w:pP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Kursa autors(-i)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C51854" w:rsidP="00C1143C">
            <w:pPr>
              <w:spacing w:after="0" w:line="240" w:lineRule="auto"/>
              <w:rPr>
                <w:bCs/>
                <w:iCs/>
              </w:rPr>
            </w:pPr>
            <w:r w:rsidRPr="006C6922">
              <w:rPr>
                <w:bCs/>
                <w:iCs/>
              </w:rPr>
              <w:t xml:space="preserve">Dr.phys., </w:t>
            </w:r>
            <w:r w:rsidR="00D53756" w:rsidRPr="006C6922">
              <w:rPr>
                <w:bCs/>
                <w:iCs/>
              </w:rPr>
              <w:t>vadošais pētnieks</w:t>
            </w:r>
            <w:r w:rsidRPr="006C6922">
              <w:rPr>
                <w:bCs/>
                <w:iCs/>
              </w:rPr>
              <w:t xml:space="preserve"> </w:t>
            </w:r>
            <w:r w:rsidR="00D53756" w:rsidRPr="006C6922">
              <w:rPr>
                <w:bCs/>
                <w:iCs/>
              </w:rPr>
              <w:t xml:space="preserve"> Ēriks </w:t>
            </w:r>
            <w:proofErr w:type="spellStart"/>
            <w:r w:rsidR="00D53756" w:rsidRPr="006C6922">
              <w:rPr>
                <w:bCs/>
                <w:iCs/>
              </w:rPr>
              <w:t>Sļedevskis</w:t>
            </w:r>
            <w:proofErr w:type="spellEnd"/>
            <w:r w:rsidR="00331C93" w:rsidRPr="006C6922">
              <w:rPr>
                <w:bCs/>
                <w:iCs/>
              </w:rPr>
              <w:t xml:space="preserve"> (</w:t>
            </w:r>
            <w:r w:rsidR="0003402D" w:rsidRPr="006C6922">
              <w:t>D</w:t>
            </w:r>
            <w:r w:rsidR="00331C93" w:rsidRPr="006C6922">
              <w:t>U</w:t>
            </w:r>
            <w:r w:rsidR="00331C93" w:rsidRPr="006C6922">
              <w:rPr>
                <w:bCs/>
                <w:iCs/>
              </w:rPr>
              <w:t>)</w:t>
            </w:r>
            <w:r w:rsidR="00331C93" w:rsidRPr="006C6922">
              <w:t xml:space="preserve"> </w:t>
            </w:r>
          </w:p>
          <w:p w:rsidR="00331C93" w:rsidRPr="006C6922" w:rsidRDefault="00C51854" w:rsidP="00D53756">
            <w:pPr>
              <w:spacing w:after="0" w:line="240" w:lineRule="auto"/>
              <w:rPr>
                <w:bCs/>
                <w:iCs/>
              </w:rPr>
            </w:pPr>
            <w:r w:rsidRPr="006C6922">
              <w:rPr>
                <w:bCs/>
                <w:iCs/>
              </w:rPr>
              <w:t>Dr.phys</w:t>
            </w:r>
            <w:r w:rsidR="002F215E" w:rsidRPr="006C6922">
              <w:rPr>
                <w:bCs/>
                <w:iCs/>
              </w:rPr>
              <w:t>.</w:t>
            </w:r>
            <w:r w:rsidR="00331C93" w:rsidRPr="006C6922">
              <w:rPr>
                <w:bCs/>
                <w:iCs/>
              </w:rPr>
              <w:t xml:space="preserve">, </w:t>
            </w:r>
            <w:r w:rsidRPr="006C6922">
              <w:rPr>
                <w:bCs/>
                <w:iCs/>
              </w:rPr>
              <w:t xml:space="preserve">pētnieks </w:t>
            </w:r>
            <w:r w:rsidR="00D53756" w:rsidRPr="006C6922">
              <w:rPr>
                <w:bCs/>
                <w:iCs/>
              </w:rPr>
              <w:t xml:space="preserve">Vadims </w:t>
            </w:r>
            <w:proofErr w:type="spellStart"/>
            <w:r w:rsidR="00D53756" w:rsidRPr="006C6922">
              <w:rPr>
                <w:bCs/>
                <w:iCs/>
              </w:rPr>
              <w:t>Kolbjonoks</w:t>
            </w:r>
            <w:proofErr w:type="spellEnd"/>
            <w:r w:rsidR="00331C93" w:rsidRPr="006C6922">
              <w:rPr>
                <w:bCs/>
                <w:iCs/>
              </w:rPr>
              <w:t xml:space="preserve"> (</w:t>
            </w:r>
            <w:r w:rsidR="00331C93" w:rsidRPr="006C6922">
              <w:t>DU</w:t>
            </w:r>
            <w:r w:rsidR="00331C93" w:rsidRPr="006C6922">
              <w:rPr>
                <w:bCs/>
                <w:iCs/>
              </w:rPr>
              <w:t>)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Kursa docētājs(-i)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3756" w:rsidRPr="006C6922" w:rsidRDefault="00D53756" w:rsidP="00D53756">
            <w:pPr>
              <w:spacing w:after="0" w:line="240" w:lineRule="auto"/>
              <w:rPr>
                <w:bCs/>
                <w:iCs/>
              </w:rPr>
            </w:pPr>
            <w:r w:rsidRPr="006C6922">
              <w:rPr>
                <w:bCs/>
                <w:iCs/>
              </w:rPr>
              <w:t xml:space="preserve">Dr.phys., vadošais pētnieks  Ēriks </w:t>
            </w:r>
            <w:proofErr w:type="spellStart"/>
            <w:r w:rsidRPr="006C6922">
              <w:rPr>
                <w:bCs/>
                <w:iCs/>
              </w:rPr>
              <w:t>Sļedevskis</w:t>
            </w:r>
            <w:proofErr w:type="spellEnd"/>
            <w:r w:rsidRPr="006C6922">
              <w:rPr>
                <w:bCs/>
                <w:iCs/>
              </w:rPr>
              <w:t xml:space="preserve"> (</w:t>
            </w:r>
            <w:r w:rsidRPr="006C6922">
              <w:t>DU</w:t>
            </w:r>
            <w:r w:rsidRPr="006C6922">
              <w:rPr>
                <w:bCs/>
                <w:iCs/>
              </w:rPr>
              <w:t>)</w:t>
            </w:r>
            <w:r w:rsidRPr="006C6922">
              <w:t xml:space="preserve"> </w:t>
            </w:r>
          </w:p>
          <w:p w:rsidR="00331C93" w:rsidRPr="006C6922" w:rsidRDefault="00D53756" w:rsidP="00D53756">
            <w:pPr>
              <w:spacing w:after="0" w:line="240" w:lineRule="auto"/>
              <w:rPr>
                <w:bCs/>
                <w:iCs/>
              </w:rPr>
            </w:pPr>
            <w:r w:rsidRPr="006C6922">
              <w:rPr>
                <w:bCs/>
                <w:iCs/>
              </w:rPr>
              <w:t xml:space="preserve">Dr.phys., pētnieks Vadims </w:t>
            </w:r>
            <w:proofErr w:type="spellStart"/>
            <w:r w:rsidRPr="006C6922">
              <w:rPr>
                <w:bCs/>
                <w:iCs/>
              </w:rPr>
              <w:t>Kolbjonoks</w:t>
            </w:r>
            <w:proofErr w:type="spellEnd"/>
            <w:r w:rsidRPr="006C6922">
              <w:rPr>
                <w:bCs/>
                <w:iCs/>
              </w:rPr>
              <w:t xml:space="preserve"> (</w:t>
            </w:r>
            <w:r w:rsidRPr="006C6922">
              <w:t>DU</w:t>
            </w:r>
            <w:r w:rsidRPr="006C6922">
              <w:rPr>
                <w:bCs/>
                <w:iCs/>
              </w:rPr>
              <w:t>)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>Priekšzināšanas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0B6C19" w:rsidP="00C1143C">
            <w:pPr>
              <w:spacing w:after="0" w:line="240" w:lineRule="auto"/>
              <w:rPr>
                <w:bCs/>
                <w:iCs/>
              </w:rPr>
            </w:pPr>
            <w:r w:rsidRPr="006C6922">
              <w:rPr>
                <w:bCs/>
                <w:iCs/>
              </w:rPr>
              <w:t>apgūts kurss „</w:t>
            </w:r>
            <w:proofErr w:type="spellStart"/>
            <w:r w:rsidRPr="006C6922">
              <w:rPr>
                <w:bCs/>
                <w:iCs/>
              </w:rPr>
              <w:t>Molekulārfizika</w:t>
            </w:r>
            <w:proofErr w:type="spellEnd"/>
            <w:r w:rsidRPr="006C6922">
              <w:rPr>
                <w:bCs/>
                <w:iCs/>
              </w:rPr>
              <w:t>”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</w:pPr>
            <w:r w:rsidRPr="006C6922">
              <w:t xml:space="preserve">Studiju kursa anotācija </w:t>
            </w:r>
          </w:p>
        </w:tc>
      </w:tr>
      <w:tr w:rsidR="0091785C" w:rsidRPr="006C6922" w:rsidTr="0059440E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23" w:rsidRPr="006C6922" w:rsidRDefault="00D54A09" w:rsidP="00557EE3">
            <w:pPr>
              <w:jc w:val="both"/>
            </w:pPr>
            <w:r w:rsidRPr="006C6922">
              <w:t xml:space="preserve">Studiju kursa mērķis </w:t>
            </w:r>
            <w:r w:rsidR="00912ABC" w:rsidRPr="006C6922">
              <w:t>–</w:t>
            </w:r>
            <w:r w:rsidRPr="006C6922">
              <w:t xml:space="preserve"> </w:t>
            </w:r>
            <w:r w:rsidR="00B05900" w:rsidRPr="006C6922">
              <w:t xml:space="preserve">apgūt </w:t>
            </w:r>
            <w:r w:rsidR="00B05900" w:rsidRPr="006C6922">
              <w:rPr>
                <w:rStyle w:val="rynqvb"/>
              </w:rPr>
              <w:t>vakuuma tehnoloģijas pamatus,</w:t>
            </w:r>
            <w:r w:rsidR="00B05900" w:rsidRPr="006C6922">
              <w:t xml:space="preserve"> </w:t>
            </w:r>
            <w:r w:rsidR="00912ABC" w:rsidRPr="006C6922">
              <w:t xml:space="preserve">iepazīties un </w:t>
            </w:r>
            <w:r w:rsidR="00A852E0" w:rsidRPr="006C6922">
              <w:rPr>
                <w:rFonts w:eastAsia="Times New Roman"/>
                <w:color w:val="000000"/>
                <w:lang w:eastAsia="lv-LV"/>
              </w:rPr>
              <w:t>izprast</w:t>
            </w:r>
            <w:r w:rsidR="000B6C19" w:rsidRPr="006C6922">
              <w:t xml:space="preserve"> </w:t>
            </w:r>
            <w:proofErr w:type="spellStart"/>
            <w:r w:rsidR="000B6C19" w:rsidRPr="006C6922">
              <w:t>vakuumiekārtu</w:t>
            </w:r>
            <w:proofErr w:type="spellEnd"/>
            <w:r w:rsidR="000B6C19" w:rsidRPr="006C6922">
              <w:t xml:space="preserve"> uzbūves un darbības principus, apgūt </w:t>
            </w:r>
            <w:r w:rsidR="009611E9" w:rsidRPr="006C6922">
              <w:rPr>
                <w:rFonts w:eastAsia="Times New Roman"/>
                <w:color w:val="000000"/>
                <w:lang w:eastAsia="lv-LV"/>
              </w:rPr>
              <w:t>prasmes darbā</w:t>
            </w:r>
            <w:r w:rsidR="009611E9" w:rsidRPr="006C6922">
              <w:t xml:space="preserve"> </w:t>
            </w:r>
            <w:r w:rsidR="000B6C19" w:rsidRPr="006C6922">
              <w:t xml:space="preserve">ar </w:t>
            </w:r>
            <w:proofErr w:type="spellStart"/>
            <w:r w:rsidR="000B6C19" w:rsidRPr="006C6922">
              <w:t>vakuumiekārtām</w:t>
            </w:r>
            <w:proofErr w:type="spellEnd"/>
            <w:r w:rsidR="0059440E" w:rsidRPr="006C6922">
              <w:t>.</w:t>
            </w:r>
          </w:p>
          <w:p w:rsidR="001C65A0" w:rsidRPr="006C6922" w:rsidRDefault="001C65A0" w:rsidP="001C65A0">
            <w:pPr>
              <w:spacing w:after="0" w:line="240" w:lineRule="auto"/>
              <w:jc w:val="both"/>
            </w:pPr>
            <w:r w:rsidRPr="006C6922">
              <w:t>Kursa uzdevumi:</w:t>
            </w:r>
          </w:p>
          <w:p w:rsidR="009611E9" w:rsidRPr="006C6922" w:rsidRDefault="001C65A0" w:rsidP="00FE729B">
            <w:pPr>
              <w:spacing w:after="0" w:line="240" w:lineRule="auto"/>
              <w:ind w:left="402" w:hanging="142"/>
              <w:jc w:val="both"/>
              <w:rPr>
                <w:rFonts w:eastAsia="Times New Roman"/>
                <w:lang w:eastAsia="lv-LV"/>
              </w:rPr>
            </w:pPr>
            <w:r w:rsidRPr="006C6922">
              <w:t xml:space="preserve">- </w:t>
            </w:r>
            <w:r w:rsidR="009611E9" w:rsidRPr="006C6922">
              <w:rPr>
                <w:rFonts w:eastAsia="Times New Roman"/>
                <w:lang w:eastAsia="lv-LV"/>
              </w:rPr>
              <w:t>gūt izpratni par vakuuma iegūšanas principiem,</w:t>
            </w:r>
          </w:p>
          <w:p w:rsidR="009611E9" w:rsidRPr="006C6922" w:rsidRDefault="009611E9" w:rsidP="00FE729B">
            <w:pPr>
              <w:spacing w:after="0" w:line="240" w:lineRule="auto"/>
              <w:ind w:left="402" w:hanging="142"/>
              <w:jc w:val="both"/>
              <w:rPr>
                <w:rFonts w:eastAsia="Times New Roman"/>
                <w:lang w:eastAsia="lv-LV"/>
              </w:rPr>
            </w:pPr>
            <w:r w:rsidRPr="006C6922">
              <w:rPr>
                <w:rFonts w:eastAsia="Times New Roman"/>
                <w:lang w:eastAsia="lv-LV"/>
              </w:rPr>
              <w:t xml:space="preserve">- analizēt populārākās  </w:t>
            </w:r>
            <w:r w:rsidR="009C5334" w:rsidRPr="006C6922">
              <w:rPr>
                <w:rFonts w:eastAsia="Times New Roman"/>
                <w:lang w:eastAsia="lv-LV"/>
              </w:rPr>
              <w:t xml:space="preserve">vakuuma iegūšanas metodes un </w:t>
            </w:r>
            <w:r w:rsidRPr="006C6922">
              <w:rPr>
                <w:rFonts w:eastAsia="Times New Roman"/>
                <w:lang w:eastAsia="lv-LV"/>
              </w:rPr>
              <w:t>iekārtu</w:t>
            </w:r>
            <w:r w:rsidR="00FE729B" w:rsidRPr="006C6922">
              <w:rPr>
                <w:rFonts w:eastAsia="Times New Roman"/>
                <w:lang w:eastAsia="lv-LV"/>
              </w:rPr>
              <w:t xml:space="preserve"> uzbūves</w:t>
            </w:r>
            <w:r w:rsidR="009C5334" w:rsidRPr="006C6922">
              <w:rPr>
                <w:rFonts w:eastAsia="Times New Roman"/>
                <w:lang w:eastAsia="lv-LV"/>
              </w:rPr>
              <w:t xml:space="preserve">, </w:t>
            </w:r>
            <w:r w:rsidR="00FE729B" w:rsidRPr="006C6922">
              <w:rPr>
                <w:rFonts w:eastAsia="Times New Roman"/>
                <w:lang w:eastAsia="lv-LV"/>
              </w:rPr>
              <w:t>darbības principus,</w:t>
            </w:r>
          </w:p>
          <w:p w:rsidR="00331C93" w:rsidRPr="006C6922" w:rsidRDefault="001C65A0" w:rsidP="00FE729B">
            <w:pPr>
              <w:spacing w:after="0" w:line="240" w:lineRule="auto"/>
              <w:ind w:left="402" w:hanging="142"/>
              <w:jc w:val="both"/>
            </w:pPr>
            <w:r w:rsidRPr="006C6922">
              <w:t xml:space="preserve">- </w:t>
            </w:r>
            <w:r w:rsidR="002D2D43" w:rsidRPr="006C6922">
              <w:rPr>
                <w:rStyle w:val="rynqvb"/>
              </w:rPr>
              <w:t>iepazīties ar vakuuma mērīšanas metodēm un izmantotajiem instrumentiem</w:t>
            </w:r>
            <w:r w:rsidR="008D06BA" w:rsidRPr="006C6922">
              <w:t>,</w:t>
            </w:r>
          </w:p>
          <w:p w:rsidR="008D06BA" w:rsidRPr="006C6922" w:rsidRDefault="008D06BA" w:rsidP="00023C79">
            <w:pPr>
              <w:spacing w:after="0" w:line="240" w:lineRule="auto"/>
              <w:ind w:left="402" w:hanging="142"/>
              <w:jc w:val="both"/>
              <w:rPr>
                <w:rFonts w:eastAsia="Times New Roman"/>
                <w:lang w:eastAsia="lv-LV"/>
              </w:rPr>
            </w:pPr>
            <w:r w:rsidRPr="006C6922">
              <w:rPr>
                <w:rFonts w:eastAsia="Times New Roman"/>
                <w:lang w:eastAsia="lv-LV"/>
              </w:rPr>
              <w:t xml:space="preserve">- iegūt praktiskās iemaņas darbā ar </w:t>
            </w:r>
            <w:proofErr w:type="spellStart"/>
            <w:r w:rsidRPr="006C6922">
              <w:rPr>
                <w:rFonts w:eastAsia="Times New Roman"/>
                <w:lang w:eastAsia="lv-LV"/>
              </w:rPr>
              <w:t>vakuumiekārtām</w:t>
            </w:r>
            <w:proofErr w:type="spellEnd"/>
            <w:r w:rsidRPr="006C6922">
              <w:rPr>
                <w:rFonts w:eastAsia="Times New Roman"/>
                <w:lang w:eastAsia="lv-LV"/>
              </w:rPr>
              <w:t>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rPr>
                <w:color w:val="FF0000"/>
              </w:rPr>
              <w:br w:type="page"/>
            </w:r>
            <w:r w:rsidRPr="006C6922">
              <w:t>Studiju kursa kalendārais plāns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08A" w:rsidRPr="006C6922" w:rsidRDefault="00331C93" w:rsidP="00E82FA1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 w:rsidRPr="006C6922">
              <w:t xml:space="preserve">Studiju kursa struktūra: lekcijas (L) – </w:t>
            </w:r>
            <w:r w:rsidR="00E50504" w:rsidRPr="006C6922">
              <w:t>8</w:t>
            </w:r>
            <w:r w:rsidRPr="006C6922">
              <w:t xml:space="preserve"> st., </w:t>
            </w:r>
            <w:r w:rsidR="00B569F8" w:rsidRPr="006C6922">
              <w:t>laboratorijas darbi</w:t>
            </w:r>
            <w:r w:rsidR="00E50088" w:rsidRPr="006C6922">
              <w:t xml:space="preserve"> (</w:t>
            </w:r>
            <w:proofErr w:type="spellStart"/>
            <w:r w:rsidR="00883C90" w:rsidRPr="006C6922">
              <w:t>Ld</w:t>
            </w:r>
            <w:proofErr w:type="spellEnd"/>
            <w:r w:rsidRPr="006C6922">
              <w:t xml:space="preserve">) – </w:t>
            </w:r>
            <w:r w:rsidR="00E50504" w:rsidRPr="006C6922">
              <w:t>8</w:t>
            </w:r>
            <w:r w:rsidRPr="006C6922">
              <w:t xml:space="preserve"> st., </w:t>
            </w:r>
            <w:r w:rsidRPr="006C6922">
              <w:rPr>
                <w:rFonts w:eastAsia="Times New Roman"/>
              </w:rPr>
              <w:t>studējošo patstāvīgais darbs (</w:t>
            </w:r>
            <w:proofErr w:type="spellStart"/>
            <w:r w:rsidRPr="006C6922">
              <w:rPr>
                <w:rFonts w:eastAsia="Times New Roman"/>
              </w:rPr>
              <w:t>Pd</w:t>
            </w:r>
            <w:proofErr w:type="spellEnd"/>
            <w:r w:rsidRPr="006C6922">
              <w:rPr>
                <w:rFonts w:eastAsia="Times New Roman"/>
              </w:rPr>
              <w:t xml:space="preserve">) – </w:t>
            </w:r>
            <w:r w:rsidR="00E50504" w:rsidRPr="006C6922">
              <w:rPr>
                <w:rFonts w:eastAsia="Times New Roman"/>
              </w:rPr>
              <w:t>64</w:t>
            </w:r>
            <w:r w:rsidR="00E50088" w:rsidRPr="006C6922">
              <w:rPr>
                <w:rFonts w:eastAsia="Times New Roman"/>
              </w:rPr>
              <w:t> </w:t>
            </w:r>
            <w:r w:rsidRPr="006C6922">
              <w:rPr>
                <w:rFonts w:eastAsia="Times New Roman"/>
              </w:rPr>
              <w:t>st.</w:t>
            </w:r>
            <w:r w:rsidR="0057308A" w:rsidRPr="006C6922">
              <w:t xml:space="preserve"> </w:t>
            </w:r>
          </w:p>
          <w:p w:rsidR="009F1222" w:rsidRPr="006C6922" w:rsidRDefault="009F1222" w:rsidP="00C1143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</w:p>
          <w:p w:rsidR="00F527D8" w:rsidRPr="006C6922" w:rsidRDefault="00F527D8" w:rsidP="005B7A97">
            <w:pPr>
              <w:pStyle w:val="ListParagraph"/>
              <w:numPr>
                <w:ilvl w:val="0"/>
                <w:numId w:val="31"/>
              </w:numPr>
              <w:spacing w:after="0"/>
              <w:ind w:left="402" w:hanging="365"/>
            </w:pPr>
            <w:r w:rsidRPr="006C6922">
              <w:t xml:space="preserve">Vakuuma iegūšanas vēsture. Vakuuma iegūšanas teorētiskie principi, </w:t>
            </w:r>
            <w:proofErr w:type="spellStart"/>
            <w:r w:rsidRPr="006C6922">
              <w:t>vakuumsistēmu</w:t>
            </w:r>
            <w:proofErr w:type="spellEnd"/>
            <w:r w:rsidRPr="006C6922">
              <w:t xml:space="preserve"> parametru aprēķins.</w:t>
            </w:r>
            <w:r w:rsidR="008F7827" w:rsidRPr="006C6922">
              <w:t xml:space="preserve"> </w:t>
            </w:r>
            <w:r w:rsidR="00E50504" w:rsidRPr="006C6922">
              <w:t xml:space="preserve">Vakuumsūkņu veidi: </w:t>
            </w:r>
            <w:proofErr w:type="spellStart"/>
            <w:r w:rsidR="00E50504" w:rsidRPr="006C6922">
              <w:t>priekšvakuuma</w:t>
            </w:r>
            <w:proofErr w:type="spellEnd"/>
            <w:r w:rsidR="00E50504" w:rsidRPr="006C6922">
              <w:t xml:space="preserve"> mehāniskie sūkņi, </w:t>
            </w:r>
            <w:proofErr w:type="spellStart"/>
            <w:r w:rsidR="00E50504" w:rsidRPr="006C6922">
              <w:t>difūzijsūkņi</w:t>
            </w:r>
            <w:proofErr w:type="spellEnd"/>
            <w:r w:rsidR="00E50504" w:rsidRPr="006C6922">
              <w:t xml:space="preserve">.  </w:t>
            </w:r>
            <w:proofErr w:type="spellStart"/>
            <w:r w:rsidR="00E50504" w:rsidRPr="006C6922">
              <w:t>Priekšvakuums</w:t>
            </w:r>
            <w:proofErr w:type="spellEnd"/>
            <w:r w:rsidR="00E50504" w:rsidRPr="006C6922">
              <w:t xml:space="preserve">. Vidēja vakuuma </w:t>
            </w:r>
            <w:proofErr w:type="spellStart"/>
            <w:r w:rsidR="00E50504" w:rsidRPr="006C6922">
              <w:t>vakuumsistēma</w:t>
            </w:r>
            <w:proofErr w:type="spellEnd"/>
            <w:r w:rsidR="00E50504" w:rsidRPr="006C6922">
              <w:t>. (L2, Ld2, Pd16)</w:t>
            </w:r>
          </w:p>
          <w:p w:rsidR="00F527D8" w:rsidRPr="006C6922" w:rsidRDefault="00F527D8" w:rsidP="006C6922">
            <w:pPr>
              <w:pStyle w:val="ListParagraph"/>
              <w:numPr>
                <w:ilvl w:val="0"/>
                <w:numId w:val="31"/>
              </w:numPr>
              <w:spacing w:after="0"/>
              <w:ind w:left="402" w:hanging="365"/>
            </w:pPr>
            <w:r w:rsidRPr="006C6922">
              <w:t xml:space="preserve">Vakuumsūkņu veidi: </w:t>
            </w:r>
            <w:proofErr w:type="spellStart"/>
            <w:r w:rsidRPr="006C6922">
              <w:t>turbomolekulārie</w:t>
            </w:r>
            <w:proofErr w:type="spellEnd"/>
            <w:r w:rsidRPr="006C6922">
              <w:t xml:space="preserve"> sūkņi, </w:t>
            </w:r>
            <w:proofErr w:type="spellStart"/>
            <w:r w:rsidRPr="006C6922">
              <w:t>kriogēnie</w:t>
            </w:r>
            <w:proofErr w:type="spellEnd"/>
            <w:r w:rsidRPr="006C6922">
              <w:t xml:space="preserve"> sūkņi, jonizācijas sūkņi, magnetroni. Augsta vakuuma </w:t>
            </w:r>
            <w:proofErr w:type="spellStart"/>
            <w:r w:rsidRPr="006C6922">
              <w:t>vakuumsistēma</w:t>
            </w:r>
            <w:proofErr w:type="spellEnd"/>
            <w:r w:rsidRPr="006C6922">
              <w:t xml:space="preserve">. </w:t>
            </w:r>
            <w:proofErr w:type="spellStart"/>
            <w:r w:rsidR="006C6922" w:rsidRPr="006C6922">
              <w:t>Bezeļļas</w:t>
            </w:r>
            <w:proofErr w:type="spellEnd"/>
            <w:r w:rsidR="006C6922" w:rsidRPr="006C6922">
              <w:t xml:space="preserve"> vakuuma iegūšana. SEM un XRD </w:t>
            </w:r>
            <w:proofErr w:type="spellStart"/>
            <w:r w:rsidR="006C6922" w:rsidRPr="006C6922">
              <w:t>vakuumsistēma</w:t>
            </w:r>
            <w:proofErr w:type="spellEnd"/>
            <w:r w:rsidR="006C6922" w:rsidRPr="006C6922">
              <w:t xml:space="preserve"> (L2, Ld2, Pd16)</w:t>
            </w:r>
          </w:p>
          <w:p w:rsidR="00F527D8" w:rsidRPr="006C6922" w:rsidRDefault="00F527D8" w:rsidP="005B7A97">
            <w:pPr>
              <w:pStyle w:val="ListParagraph"/>
              <w:numPr>
                <w:ilvl w:val="0"/>
                <w:numId w:val="31"/>
              </w:numPr>
              <w:spacing w:after="0"/>
              <w:ind w:left="402" w:hanging="365"/>
            </w:pPr>
            <w:r w:rsidRPr="006C6922">
              <w:t xml:space="preserve">Vakuuma mērīšanas teorija, </w:t>
            </w:r>
            <w:proofErr w:type="spellStart"/>
            <w:r w:rsidRPr="006C6922">
              <w:t>vakuumetri</w:t>
            </w:r>
            <w:proofErr w:type="spellEnd"/>
            <w:r w:rsidRPr="006C6922">
              <w:t xml:space="preserve">. </w:t>
            </w:r>
            <w:proofErr w:type="spellStart"/>
            <w:r w:rsidRPr="006C6922">
              <w:t>Vakuumsistēmas</w:t>
            </w:r>
            <w:proofErr w:type="spellEnd"/>
            <w:r w:rsidRPr="006C6922">
              <w:t xml:space="preserve"> izmantošana – pārklājuma iegūšana. Manometri, darbības principi, izmantošana. </w:t>
            </w:r>
            <w:r w:rsidR="006C6922" w:rsidRPr="006C6922">
              <w:t>(L2, Ld2, Pd16)</w:t>
            </w:r>
          </w:p>
          <w:p w:rsidR="0023267C" w:rsidRPr="006C6922" w:rsidRDefault="00F527D8" w:rsidP="00023C79">
            <w:pPr>
              <w:pStyle w:val="ListParagraph"/>
              <w:numPr>
                <w:ilvl w:val="0"/>
                <w:numId w:val="31"/>
              </w:numPr>
              <w:spacing w:after="0"/>
              <w:ind w:left="402" w:hanging="365"/>
              <w:rPr>
                <w:rFonts w:eastAsia="Times New Roman"/>
                <w:bCs/>
                <w:iCs/>
                <w:color w:val="FF0000"/>
              </w:rPr>
            </w:pPr>
            <w:proofErr w:type="spellStart"/>
            <w:r w:rsidRPr="006C6922">
              <w:t>Ultraaugsts</w:t>
            </w:r>
            <w:proofErr w:type="spellEnd"/>
            <w:r w:rsidRPr="006C6922">
              <w:t xml:space="preserve"> vakuums – iegūšanas un mērīšanas </w:t>
            </w:r>
            <w:proofErr w:type="spellStart"/>
            <w:r w:rsidRPr="006C6922">
              <w:t>principi.Vakuumsistēmu</w:t>
            </w:r>
            <w:proofErr w:type="spellEnd"/>
            <w:r w:rsidRPr="006C6922">
              <w:t xml:space="preserve"> apkopes principi, sūces meklēšana. </w:t>
            </w:r>
            <w:proofErr w:type="spellStart"/>
            <w:r w:rsidRPr="006C6922">
              <w:t>Vakuumsistēmas</w:t>
            </w:r>
            <w:proofErr w:type="spellEnd"/>
            <w:r w:rsidRPr="006C6922">
              <w:t xml:space="preserve"> un sūkņu apkope. </w:t>
            </w:r>
            <w:r w:rsidR="006C6922" w:rsidRPr="006C6922">
              <w:t>(L2, Ld2, Pd16)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t>Studiju rezultāti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372343">
            <w:pPr>
              <w:pStyle w:val="Parasts1"/>
              <w:spacing w:after="0"/>
              <w:rPr>
                <w:szCs w:val="24"/>
                <w:lang w:val="lv-LV"/>
              </w:rPr>
            </w:pPr>
            <w:r w:rsidRPr="006C6922">
              <w:rPr>
                <w:szCs w:val="24"/>
                <w:lang w:val="lv-LV"/>
              </w:rPr>
              <w:t>Zināšanas:</w:t>
            </w:r>
          </w:p>
          <w:p w:rsidR="00FE729B" w:rsidRPr="006C6922" w:rsidRDefault="00FE729B" w:rsidP="005B7A97">
            <w:pPr>
              <w:pStyle w:val="ListParagraph"/>
              <w:numPr>
                <w:ilvl w:val="0"/>
                <w:numId w:val="34"/>
              </w:numPr>
              <w:spacing w:after="0"/>
              <w:ind w:left="440" w:hanging="392"/>
            </w:pPr>
            <w:r w:rsidRPr="006C6922">
              <w:lastRenderedPageBreak/>
              <w:t>Izprot vakuuma iegūšanas fizikālos principus un tehniskos paņēmienus;</w:t>
            </w:r>
          </w:p>
          <w:p w:rsidR="00FE729B" w:rsidRPr="006C6922" w:rsidRDefault="00FE729B" w:rsidP="005B7A97">
            <w:pPr>
              <w:pStyle w:val="ListParagraph"/>
              <w:numPr>
                <w:ilvl w:val="0"/>
                <w:numId w:val="34"/>
              </w:numPr>
              <w:spacing w:after="0"/>
              <w:ind w:left="440" w:hanging="392"/>
            </w:pPr>
            <w:r w:rsidRPr="006C6922">
              <w:t xml:space="preserve">Izprot </w:t>
            </w:r>
            <w:proofErr w:type="spellStart"/>
            <w:r w:rsidRPr="006C6922">
              <w:t>vakuumiekārtu</w:t>
            </w:r>
            <w:proofErr w:type="spellEnd"/>
            <w:r w:rsidRPr="006C6922">
              <w:t xml:space="preserve"> un manometru uzbūvi; </w:t>
            </w:r>
          </w:p>
          <w:p w:rsidR="00EA3E63" w:rsidRPr="006C6922" w:rsidRDefault="00EA3E63" w:rsidP="00C270BE">
            <w:pPr>
              <w:pStyle w:val="ListParagraph"/>
              <w:spacing w:after="0" w:line="240" w:lineRule="auto"/>
              <w:ind w:left="402"/>
              <w:jc w:val="both"/>
              <w:rPr>
                <w:color w:val="FF0000"/>
              </w:rPr>
            </w:pPr>
          </w:p>
          <w:p w:rsidR="00331C93" w:rsidRPr="006C6922" w:rsidRDefault="00331C93" w:rsidP="00C270BE">
            <w:pPr>
              <w:pStyle w:val="Parasts1"/>
              <w:spacing w:after="0"/>
              <w:rPr>
                <w:szCs w:val="24"/>
                <w:lang w:val="lv-LV"/>
              </w:rPr>
            </w:pPr>
            <w:r w:rsidRPr="006C6922">
              <w:rPr>
                <w:szCs w:val="24"/>
                <w:lang w:val="lv-LV"/>
              </w:rPr>
              <w:t>Prasmes:</w:t>
            </w:r>
          </w:p>
          <w:p w:rsidR="002411A7" w:rsidRPr="006C6922" w:rsidRDefault="002411A7" w:rsidP="00C270BE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02" w:hanging="402"/>
              <w:jc w:val="both"/>
            </w:pPr>
            <w:r w:rsidRPr="006C6922">
              <w:t xml:space="preserve">Spēj strādāt ar DU pieejamām </w:t>
            </w:r>
            <w:proofErr w:type="spellStart"/>
            <w:r w:rsidRPr="006C6922">
              <w:t>vakuumiekārtām</w:t>
            </w:r>
            <w:proofErr w:type="spellEnd"/>
            <w:r w:rsidRPr="006C6922">
              <w:t>.</w:t>
            </w:r>
          </w:p>
          <w:p w:rsidR="002411A7" w:rsidRPr="006C6922" w:rsidRDefault="002411A7" w:rsidP="00C270BE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02" w:hanging="402"/>
              <w:jc w:val="both"/>
            </w:pPr>
            <w:r w:rsidRPr="006C6922">
              <w:t xml:space="preserve">Spēj izmantot </w:t>
            </w:r>
            <w:proofErr w:type="spellStart"/>
            <w:r w:rsidRPr="006C6922">
              <w:t>vakuumiekārtas</w:t>
            </w:r>
            <w:proofErr w:type="spellEnd"/>
            <w:r w:rsidRPr="006C6922">
              <w:t xml:space="preserve"> pētniecisko paraugu iegūšanā.</w:t>
            </w:r>
          </w:p>
          <w:p w:rsidR="002411A7" w:rsidRPr="006C6922" w:rsidRDefault="002A0182" w:rsidP="00C270BE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02" w:hanging="402"/>
              <w:jc w:val="both"/>
            </w:pPr>
            <w:proofErr w:type="spellStart"/>
            <w:r w:rsidRPr="006C6922">
              <w:rPr>
                <w:lang w:val="en-US"/>
              </w:rPr>
              <w:t>Spēj</w:t>
            </w:r>
            <w:proofErr w:type="spellEnd"/>
            <w:r w:rsidRPr="006C6922">
              <w:rPr>
                <w:lang w:val="en-US"/>
              </w:rPr>
              <w:t xml:space="preserve"> </w:t>
            </w:r>
            <w:proofErr w:type="spellStart"/>
            <w:r w:rsidR="002411A7" w:rsidRPr="006C6922">
              <w:rPr>
                <w:lang w:val="en-US"/>
              </w:rPr>
              <w:t>veikt</w:t>
            </w:r>
            <w:proofErr w:type="spellEnd"/>
            <w:r w:rsidR="002411A7" w:rsidRPr="006C6922">
              <w:rPr>
                <w:lang w:val="en-US"/>
              </w:rPr>
              <w:t xml:space="preserve"> </w:t>
            </w:r>
            <w:r w:rsidR="002411A7" w:rsidRPr="006C6922">
              <w:t xml:space="preserve">elementāru </w:t>
            </w:r>
            <w:proofErr w:type="spellStart"/>
            <w:r w:rsidR="002411A7" w:rsidRPr="006C6922">
              <w:t>vakuumiekārtas</w:t>
            </w:r>
            <w:proofErr w:type="spellEnd"/>
            <w:r w:rsidR="002411A7" w:rsidRPr="006C6922">
              <w:t xml:space="preserve"> apkopi.</w:t>
            </w:r>
          </w:p>
          <w:p w:rsidR="00E56792" w:rsidRPr="006C6922" w:rsidRDefault="00E56792" w:rsidP="00C270BE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02" w:hanging="402"/>
              <w:jc w:val="both"/>
            </w:pPr>
            <w:r w:rsidRPr="006C6922">
              <w:t>S</w:t>
            </w:r>
            <w:r w:rsidR="00372343" w:rsidRPr="006C6922">
              <w:t>pēj veikt docētāja darbu bakalaura un maģistra studiju programmās par doto tēmu</w:t>
            </w:r>
            <w:r w:rsidRPr="006C6922">
              <w:t xml:space="preserve">. </w:t>
            </w:r>
          </w:p>
          <w:p w:rsidR="00331C93" w:rsidRPr="006C6922" w:rsidRDefault="00331C93" w:rsidP="00C1143C">
            <w:pPr>
              <w:pStyle w:val="Parasts1"/>
              <w:spacing w:after="0"/>
              <w:ind w:left="397"/>
              <w:rPr>
                <w:color w:val="FF0000"/>
                <w:szCs w:val="24"/>
                <w:lang w:val="lv-LV"/>
              </w:rPr>
            </w:pPr>
          </w:p>
          <w:p w:rsidR="00757A4D" w:rsidRPr="006C6922" w:rsidRDefault="00331C93" w:rsidP="00757A4D">
            <w:pPr>
              <w:pStyle w:val="Parasts1"/>
              <w:spacing w:after="0"/>
              <w:rPr>
                <w:szCs w:val="24"/>
                <w:lang w:val="lv-LV"/>
              </w:rPr>
            </w:pPr>
            <w:r w:rsidRPr="006C6922">
              <w:rPr>
                <w:szCs w:val="24"/>
                <w:lang w:val="lv-LV"/>
              </w:rPr>
              <w:t>Kompetence:</w:t>
            </w:r>
          </w:p>
          <w:p w:rsidR="00C270BE" w:rsidRPr="006C6922" w:rsidRDefault="00991093" w:rsidP="00C270BE">
            <w:pPr>
              <w:pStyle w:val="ListParagraph"/>
              <w:numPr>
                <w:ilvl w:val="0"/>
                <w:numId w:val="34"/>
              </w:numPr>
              <w:spacing w:after="0"/>
            </w:pPr>
            <w:r w:rsidRPr="006C6922">
              <w:t>P</w:t>
            </w:r>
            <w:r w:rsidR="00C270BE" w:rsidRPr="006C6922">
              <w:t>atstāvīgi izvērtē un izvēlēties darbam atbilstošās vakuuma iegūšanas metodes;</w:t>
            </w:r>
          </w:p>
          <w:p w:rsidR="008D06BA" w:rsidRPr="006C6922" w:rsidRDefault="00991093" w:rsidP="00023C79">
            <w:pPr>
              <w:pStyle w:val="Parasts1"/>
              <w:numPr>
                <w:ilvl w:val="0"/>
                <w:numId w:val="34"/>
              </w:numPr>
              <w:spacing w:after="0"/>
              <w:rPr>
                <w:color w:val="FF0000"/>
                <w:szCs w:val="24"/>
                <w:lang w:val="lv-LV"/>
              </w:rPr>
            </w:pPr>
            <w:r w:rsidRPr="006C6922">
              <w:rPr>
                <w:szCs w:val="24"/>
                <w:lang w:val="lv-LV"/>
              </w:rPr>
              <w:t>P</w:t>
            </w:r>
            <w:r w:rsidR="00C270BE" w:rsidRPr="006C6922">
              <w:rPr>
                <w:szCs w:val="24"/>
                <w:lang w:val="lv-LV"/>
              </w:rPr>
              <w:t>atstāvīgi apgūst jaunākās vakuuma iegūšanas metodes un lietot tās pētnieciskajā vai rūpnieciskajā darbā.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lastRenderedPageBreak/>
              <w:t>Studējošo patstāvīgo darbu organizācijas un uzdevumu raksturojums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6BA" w:rsidRPr="006C6922" w:rsidRDefault="008D06BA" w:rsidP="008D06BA">
            <w:pPr>
              <w:spacing w:after="0" w:line="240" w:lineRule="auto"/>
              <w:jc w:val="both"/>
            </w:pPr>
            <w:r w:rsidRPr="006C6922">
              <w:t>Studējošo patstāvīgais darbs ir paredzēts pēc katras lekcijas  un ir saistīts ar nodarbībā iepazīto tematu tās dziļākai izpratnei.</w:t>
            </w:r>
            <w:r w:rsidR="00023C79" w:rsidRPr="006C6922">
              <w:t xml:space="preserve"> </w:t>
            </w:r>
            <w:r w:rsidRPr="006C6922">
              <w:t xml:space="preserve">Patstāvīgais darbs tiek organizēts individuāli un grupās, patstāvīgi sagatavojoties laboratorijas darbiem. </w:t>
            </w:r>
          </w:p>
          <w:p w:rsidR="008D06BA" w:rsidRPr="006C6922" w:rsidRDefault="008D06BA" w:rsidP="008D06BA">
            <w:pPr>
              <w:spacing w:after="0" w:line="240" w:lineRule="auto"/>
              <w:jc w:val="both"/>
            </w:pPr>
          </w:p>
          <w:p w:rsidR="008D06BA" w:rsidRPr="006C6922" w:rsidRDefault="008D06BA" w:rsidP="008D06BA">
            <w:pPr>
              <w:spacing w:after="0" w:line="240" w:lineRule="auto"/>
            </w:pPr>
            <w:r w:rsidRPr="006C6922">
              <w:t xml:space="preserve">Patstāvīgie uzdevumi: </w:t>
            </w:r>
          </w:p>
          <w:p w:rsidR="008D06BA" w:rsidRPr="006C6922" w:rsidRDefault="008D06BA" w:rsidP="008D06BA">
            <w:pPr>
              <w:spacing w:after="0" w:line="240" w:lineRule="auto"/>
              <w:ind w:left="544"/>
            </w:pPr>
            <w:r w:rsidRPr="006C6922">
              <w:t>1. Patstāvīga iepazīšanās ar teoriju, kas atbilst konkrētam laboratorijas darbam;</w:t>
            </w:r>
          </w:p>
          <w:p w:rsidR="00023C79" w:rsidRPr="006C6922" w:rsidRDefault="008D06BA" w:rsidP="00023C79">
            <w:pPr>
              <w:spacing w:after="0" w:line="240" w:lineRule="auto"/>
              <w:ind w:left="544"/>
              <w:jc w:val="both"/>
            </w:pPr>
            <w:r w:rsidRPr="006C6922">
              <w:t>2. Tēmai atbilstošas zinātniskās literatūras studēšana.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t>Prasības kredītpunktu iegūšanai</w:t>
            </w:r>
          </w:p>
        </w:tc>
      </w:tr>
      <w:tr w:rsidR="0091785C" w:rsidRPr="006C6922" w:rsidTr="00E50088">
        <w:trPr>
          <w:trHeight w:val="4432"/>
        </w:trPr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spacing w:after="0" w:line="240" w:lineRule="auto"/>
              <w:rPr>
                <w:bCs/>
                <w:iCs/>
              </w:rPr>
            </w:pPr>
            <w:r w:rsidRPr="006C6922">
              <w:t>STUDIJU REZULTĀTU VĒRTĒŠANAS KRITĒRIJI</w:t>
            </w:r>
          </w:p>
          <w:p w:rsidR="00331C93" w:rsidRPr="006C6922" w:rsidRDefault="00331C93" w:rsidP="00C1143C">
            <w:pPr>
              <w:spacing w:after="0" w:line="240" w:lineRule="auto"/>
              <w:jc w:val="both"/>
              <w:rPr>
                <w:bCs/>
                <w:iCs/>
                <w:color w:val="FF0000"/>
              </w:rPr>
            </w:pPr>
            <w:r w:rsidRPr="006C6922">
              <w:t xml:space="preserve">Studiju kursa apguve tā noslēgumā tiek vērtēta 10 </w:t>
            </w:r>
            <w:proofErr w:type="spellStart"/>
            <w:r w:rsidRPr="006C6922">
              <w:t>ballu</w:t>
            </w:r>
            <w:proofErr w:type="spellEnd"/>
            <w:r w:rsidRPr="006C6922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:rsidR="00331C93" w:rsidRPr="006C6922" w:rsidRDefault="00331C93" w:rsidP="00C1143C">
            <w:pPr>
              <w:spacing w:after="0" w:line="240" w:lineRule="auto"/>
              <w:jc w:val="both"/>
              <w:rPr>
                <w:bCs/>
                <w:iCs/>
                <w:color w:val="FF0000"/>
              </w:rPr>
            </w:pPr>
          </w:p>
          <w:p w:rsidR="00331C93" w:rsidRPr="006C6922" w:rsidRDefault="00331C93" w:rsidP="00C1143C">
            <w:pPr>
              <w:spacing w:after="0" w:line="240" w:lineRule="auto"/>
              <w:jc w:val="both"/>
              <w:rPr>
                <w:bCs/>
                <w:iCs/>
              </w:rPr>
            </w:pPr>
            <w:r w:rsidRPr="006C6922">
              <w:t>STUDIJU REZULTĀTU VĒRTĒŠANA</w:t>
            </w:r>
          </w:p>
          <w:tbl>
            <w:tblPr>
              <w:tblW w:w="735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615"/>
              <w:gridCol w:w="584"/>
              <w:gridCol w:w="599"/>
              <w:gridCol w:w="644"/>
              <w:gridCol w:w="569"/>
              <w:gridCol w:w="588"/>
              <w:gridCol w:w="580"/>
              <w:gridCol w:w="591"/>
            </w:tblGrid>
            <w:tr w:rsidR="0091785C" w:rsidRPr="006C6922" w:rsidTr="0087631F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56792" w:rsidRPr="006C6922" w:rsidRDefault="00E56792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Pārbaudījumu veidi</w:t>
                  </w:r>
                </w:p>
              </w:tc>
              <w:tc>
                <w:tcPr>
                  <w:tcW w:w="4770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56792" w:rsidRPr="006C6922" w:rsidRDefault="00E56792" w:rsidP="00C1143C">
                  <w:pPr>
                    <w:spacing w:after="0" w:line="240" w:lineRule="auto"/>
                    <w:jc w:val="center"/>
                    <w:rPr>
                      <w:rFonts w:eastAsia="Times New Roman"/>
                    </w:rPr>
                  </w:pPr>
                  <w:r w:rsidRPr="006C6922">
                    <w:rPr>
                      <w:rFonts w:eastAsia="Times New Roman"/>
                    </w:rPr>
                    <w:t>Studiju rezultāti</w:t>
                  </w:r>
                </w:p>
              </w:tc>
            </w:tr>
            <w:tr w:rsidR="0087631F" w:rsidRPr="006C6922" w:rsidTr="0087631F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631F" w:rsidRPr="006C6922" w:rsidRDefault="0087631F" w:rsidP="00C1143C">
                  <w:pPr>
                    <w:spacing w:after="0" w:line="240" w:lineRule="auto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1.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2.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3.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4.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5.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6.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7.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631F" w:rsidRPr="006C6922" w:rsidRDefault="0087631F" w:rsidP="00C1143C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8.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6C6922">
                    <w:t>Darbs nodarbībās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1. Laboratorijas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2. Laboratorijas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3. Laboratorijas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kern w:val="1"/>
                    </w:rPr>
                  </w:pPr>
                  <w:r w:rsidRPr="006C6922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6C6922">
                    <w:rPr>
                      <w:rFonts w:eastAsia="Times New Roman"/>
                    </w:rPr>
                    <w:t>4. Laboratorijas darbs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SimSun"/>
                      <w:kern w:val="1"/>
                    </w:rPr>
                  </w:pPr>
                  <w:r w:rsidRPr="006C6922">
                    <w:rPr>
                      <w:rFonts w:eastAsia="SimSun"/>
                      <w:kern w:val="1"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widowControl w:val="0"/>
                    <w:spacing w:after="0" w:line="240" w:lineRule="auto"/>
                    <w:jc w:val="center"/>
                    <w:rPr>
                      <w:rFonts w:eastAsia="SimSun"/>
                      <w:bCs/>
                      <w:iCs/>
                      <w:kern w:val="1"/>
                    </w:rPr>
                  </w:pPr>
                  <w:r w:rsidRPr="006C6922">
                    <w:rPr>
                      <w:rFonts w:eastAsia="SimSun"/>
                      <w:bCs/>
                      <w:iCs/>
                      <w:kern w:val="1"/>
                    </w:rPr>
                    <w:t>+</w:t>
                  </w:r>
                </w:p>
              </w:tc>
            </w:tr>
            <w:tr w:rsidR="006C6922" w:rsidRPr="006C6922" w:rsidTr="0087631F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</w:rPr>
                    <w:t>Eksāmens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C6922" w:rsidRPr="006C6922" w:rsidRDefault="006C6922" w:rsidP="006C6922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iCs/>
                    </w:rPr>
                  </w:pPr>
                  <w:r w:rsidRPr="006C6922">
                    <w:rPr>
                      <w:rFonts w:eastAsia="Times New Roman"/>
                      <w:bCs/>
                      <w:iCs/>
                    </w:rPr>
                    <w:t>+</w:t>
                  </w:r>
                </w:p>
              </w:tc>
            </w:tr>
          </w:tbl>
          <w:p w:rsidR="000F37A5" w:rsidRPr="006C6922" w:rsidRDefault="000F37A5" w:rsidP="00C1143C">
            <w:pPr>
              <w:spacing w:after="0" w:line="240" w:lineRule="auto"/>
              <w:jc w:val="both"/>
              <w:rPr>
                <w:bCs/>
                <w:iCs/>
                <w:color w:val="FF0000"/>
              </w:rPr>
            </w:pPr>
          </w:p>
          <w:p w:rsidR="000F37A5" w:rsidRPr="006C6922" w:rsidRDefault="000F37A5" w:rsidP="00C1143C">
            <w:pPr>
              <w:spacing w:after="0" w:line="240" w:lineRule="auto"/>
              <w:jc w:val="both"/>
              <w:rPr>
                <w:bCs/>
                <w:iCs/>
                <w:color w:val="FF0000"/>
              </w:rPr>
            </w:pP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t>Kursa saturs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51CB" w:rsidRPr="006C6922" w:rsidRDefault="00AC51CB" w:rsidP="006C6922">
            <w:pPr>
              <w:spacing w:after="0" w:line="240" w:lineRule="auto"/>
              <w:ind w:left="258" w:hanging="252"/>
              <w:contextualSpacing/>
              <w:mirrorIndents/>
              <w:jc w:val="both"/>
            </w:pPr>
            <w:r w:rsidRPr="006C6922">
              <w:t xml:space="preserve">1. Vakuuma iegūšanas vēsture: </w:t>
            </w:r>
            <w:proofErr w:type="spellStart"/>
            <w:r w:rsidRPr="006C6922">
              <w:t>Herona</w:t>
            </w:r>
            <w:proofErr w:type="spellEnd"/>
            <w:r w:rsidRPr="006C6922">
              <w:t xml:space="preserve"> šļirce, </w:t>
            </w:r>
            <w:proofErr w:type="spellStart"/>
            <w:r w:rsidRPr="006C6922">
              <w:t>Ketezbija</w:t>
            </w:r>
            <w:proofErr w:type="spellEnd"/>
            <w:r w:rsidRPr="006C6922">
              <w:t xml:space="preserve"> ūdens sūknis; Leidenes </w:t>
            </w:r>
            <w:proofErr w:type="spellStart"/>
            <w:r w:rsidRPr="006C6922">
              <w:t>Reneri</w:t>
            </w:r>
            <w:proofErr w:type="spellEnd"/>
            <w:r w:rsidRPr="006C6922">
              <w:t xml:space="preserve">, </w:t>
            </w:r>
            <w:proofErr w:type="spellStart"/>
            <w:r w:rsidRPr="006C6922">
              <w:t>Gasparo</w:t>
            </w:r>
            <w:proofErr w:type="spellEnd"/>
            <w:r w:rsidRPr="006C6922">
              <w:t xml:space="preserve"> Berti, </w:t>
            </w:r>
            <w:proofErr w:type="spellStart"/>
            <w:r w:rsidRPr="006C6922">
              <w:t>Vinčenco</w:t>
            </w:r>
            <w:proofErr w:type="spellEnd"/>
            <w:r w:rsidRPr="006C6922">
              <w:t xml:space="preserve"> Viviani, </w:t>
            </w:r>
            <w:proofErr w:type="spellStart"/>
            <w:r w:rsidRPr="006C6922">
              <w:t>Evandželisto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Toričelliun</w:t>
            </w:r>
            <w:proofErr w:type="spellEnd"/>
            <w:r w:rsidRPr="006C6922">
              <w:t xml:space="preserve"> Otto fon </w:t>
            </w:r>
            <w:proofErr w:type="spellStart"/>
            <w:r w:rsidRPr="006C6922">
              <w:t>Gerikes</w:t>
            </w:r>
            <w:proofErr w:type="spellEnd"/>
            <w:r w:rsidRPr="006C6922">
              <w:t xml:space="preserve">  loma vakuuma jēdziena attīstībā. Vakuuma iegūšanas teorētiskie principi: vakuuma jēdziens, vakuuma pakāpju definēšana, izmantotās molekulāri-kinētiskās teorijas hipotēzes. Atsūknēšanas procesa teorija, </w:t>
            </w:r>
            <w:proofErr w:type="spellStart"/>
            <w:r w:rsidRPr="006C6922">
              <w:t>vakuumsistēmu</w:t>
            </w:r>
            <w:proofErr w:type="spellEnd"/>
            <w:r w:rsidRPr="006C6922">
              <w:t xml:space="preserve"> aprēķins. Vakuumsūkņu veidi: vakuumsūkņu iedalījums pēc gāzes pārvietojuma veida. Tilpuma sūkņi: </w:t>
            </w:r>
            <w:proofErr w:type="spellStart"/>
            <w:r w:rsidRPr="006C6922">
              <w:t>priekšvakuuma</w:t>
            </w:r>
            <w:proofErr w:type="spellEnd"/>
            <w:r w:rsidRPr="006C6922">
              <w:t xml:space="preserve"> mehāniskie sūkņi, </w:t>
            </w:r>
            <w:proofErr w:type="spellStart"/>
            <w:r w:rsidRPr="006C6922">
              <w:t>difūzijsūkņi</w:t>
            </w:r>
            <w:proofErr w:type="spellEnd"/>
            <w:r w:rsidRPr="006C6922">
              <w:t>. (L2)</w:t>
            </w:r>
          </w:p>
          <w:p w:rsidR="006C6922" w:rsidRPr="006C6922" w:rsidRDefault="006C6922" w:rsidP="006C6922">
            <w:pPr>
              <w:spacing w:after="0" w:line="240" w:lineRule="auto"/>
              <w:ind w:left="685"/>
              <w:contextualSpacing/>
              <w:mirrorIndents/>
              <w:jc w:val="both"/>
            </w:pPr>
            <w:r w:rsidRPr="006C6922">
              <w:t xml:space="preserve">1. Laboratorijas darbs: </w:t>
            </w:r>
            <w:proofErr w:type="spellStart"/>
            <w:r w:rsidRPr="006C6922">
              <w:t>Priekšvakuums</w:t>
            </w:r>
            <w:proofErr w:type="spellEnd"/>
            <w:r w:rsidRPr="006C6922">
              <w:t xml:space="preserve">. Vidēja vakuuma </w:t>
            </w:r>
            <w:proofErr w:type="spellStart"/>
            <w:r w:rsidRPr="006C6922">
              <w:t>vakuumsistēma</w:t>
            </w:r>
            <w:proofErr w:type="spellEnd"/>
            <w:r w:rsidRPr="006C6922">
              <w:t>. (Ld2)</w:t>
            </w:r>
          </w:p>
          <w:p w:rsidR="006C6922" w:rsidRPr="006C6922" w:rsidRDefault="006C6922" w:rsidP="006C6922">
            <w:pPr>
              <w:spacing w:after="0" w:line="240" w:lineRule="auto"/>
              <w:ind w:left="260" w:hanging="260"/>
              <w:contextualSpacing/>
              <w:mirrorIndents/>
            </w:pPr>
            <w:r w:rsidRPr="006C6922">
              <w:lastRenderedPageBreak/>
              <w:t xml:space="preserve">2.   Laboratorijas darbs: Augsta vakuuma </w:t>
            </w:r>
            <w:proofErr w:type="spellStart"/>
            <w:r w:rsidRPr="006C6922">
              <w:t>vakuumsistēmas</w:t>
            </w:r>
            <w:proofErr w:type="spellEnd"/>
            <w:r w:rsidRPr="006C6922">
              <w:t xml:space="preserve"> izpēte. SEM un XRD </w:t>
            </w:r>
            <w:proofErr w:type="spellStart"/>
            <w:r w:rsidRPr="006C6922">
              <w:t>vakuumsistēma</w:t>
            </w:r>
            <w:proofErr w:type="spellEnd"/>
            <w:r w:rsidRPr="006C6922">
              <w:t>. (Ld2)</w:t>
            </w:r>
          </w:p>
          <w:p w:rsidR="006C6922" w:rsidRPr="006C6922" w:rsidRDefault="006C6922" w:rsidP="006C6922">
            <w:pPr>
              <w:spacing w:after="0" w:line="240" w:lineRule="auto"/>
              <w:ind w:left="260" w:hanging="260"/>
              <w:contextualSpacing/>
              <w:mirrorIndents/>
              <w:jc w:val="both"/>
            </w:pPr>
            <w:r w:rsidRPr="006C6922">
              <w:t xml:space="preserve">3. Vakuuma mērīšanas teorija. </w:t>
            </w:r>
            <w:proofErr w:type="spellStart"/>
            <w:r w:rsidRPr="006C6922">
              <w:t>Vakuumetri</w:t>
            </w:r>
            <w:proofErr w:type="spellEnd"/>
            <w:r w:rsidRPr="006C6922">
              <w:t xml:space="preserve">, to iedalījums pēc darbības principa. Spiediena manometri, viskozitātes manometri, impulsa </w:t>
            </w:r>
            <w:proofErr w:type="spellStart"/>
            <w:r w:rsidRPr="006C6922">
              <w:t>pārneses</w:t>
            </w:r>
            <w:proofErr w:type="spellEnd"/>
            <w:r w:rsidRPr="006C6922">
              <w:t xml:space="preserve"> manometri, </w:t>
            </w:r>
            <w:proofErr w:type="spellStart"/>
            <w:r w:rsidRPr="006C6922">
              <w:t>siltumvadītspējas</w:t>
            </w:r>
            <w:proofErr w:type="spellEnd"/>
            <w:r w:rsidRPr="006C6922">
              <w:t xml:space="preserve"> manometri, jonizācijas manometri, to darbības principi. (L2)</w:t>
            </w:r>
          </w:p>
          <w:p w:rsidR="006C6922" w:rsidRPr="006C6922" w:rsidRDefault="006C6922" w:rsidP="006C6922">
            <w:pPr>
              <w:spacing w:after="0" w:line="240" w:lineRule="auto"/>
              <w:ind w:left="260" w:hanging="260"/>
              <w:contextualSpacing/>
              <w:mirrorIndents/>
              <w:jc w:val="both"/>
            </w:pPr>
            <w:r w:rsidRPr="006C6922">
              <w:t xml:space="preserve">3. Laboratorijas darbs: </w:t>
            </w:r>
            <w:proofErr w:type="spellStart"/>
            <w:r w:rsidRPr="006C6922">
              <w:t>Vakuumsistēmas</w:t>
            </w:r>
            <w:proofErr w:type="spellEnd"/>
            <w:r w:rsidRPr="006C6922">
              <w:t xml:space="preserve"> izmantošana – pārklājuma iegūšana. Manometri, darbības principi, izmantošana. (Ld2)</w:t>
            </w:r>
          </w:p>
          <w:p w:rsidR="006C6922" w:rsidRPr="006C6922" w:rsidRDefault="006C6922" w:rsidP="006C6922">
            <w:pPr>
              <w:spacing w:after="0" w:line="240" w:lineRule="auto"/>
              <w:ind w:left="260" w:hanging="260"/>
              <w:contextualSpacing/>
              <w:mirrorIndents/>
              <w:jc w:val="both"/>
            </w:pPr>
            <w:r w:rsidRPr="006C6922">
              <w:t xml:space="preserve">4. </w:t>
            </w:r>
            <w:proofErr w:type="spellStart"/>
            <w:r w:rsidRPr="006C6922">
              <w:t>Ultraaugsts</w:t>
            </w:r>
            <w:proofErr w:type="spellEnd"/>
            <w:r w:rsidRPr="006C6922">
              <w:t xml:space="preserve"> vakuums: </w:t>
            </w:r>
            <w:proofErr w:type="spellStart"/>
            <w:r w:rsidRPr="006C6922">
              <w:t>ultraaugsta</w:t>
            </w:r>
            <w:proofErr w:type="spellEnd"/>
            <w:r w:rsidRPr="006C6922">
              <w:t xml:space="preserve"> vakuuma jēdziens, tā iegūšanas un mērīšanas paņēmieni. </w:t>
            </w:r>
            <w:proofErr w:type="spellStart"/>
            <w:r w:rsidRPr="006C6922">
              <w:t>Vakuumsistēmu</w:t>
            </w:r>
            <w:proofErr w:type="spellEnd"/>
            <w:r w:rsidRPr="006C6922">
              <w:t xml:space="preserve"> apkope: blīvējums, tā izvēle, gaisa kabatu novēršana, kameras tīrība, uzkarsēšanas nepieciešamība. </w:t>
            </w:r>
            <w:proofErr w:type="spellStart"/>
            <w:r w:rsidRPr="006C6922">
              <w:t>Vakuumsistēmu</w:t>
            </w:r>
            <w:proofErr w:type="spellEnd"/>
            <w:r w:rsidRPr="006C6922">
              <w:t xml:space="preserve"> datorizēta vadība. (L2)</w:t>
            </w:r>
          </w:p>
          <w:p w:rsidR="006C6922" w:rsidRPr="006C6922" w:rsidRDefault="006C6922" w:rsidP="006C6922">
            <w:pPr>
              <w:pStyle w:val="ListParagraph"/>
              <w:spacing w:after="0"/>
              <w:ind w:left="969" w:hanging="284"/>
            </w:pPr>
            <w:r w:rsidRPr="006C6922">
              <w:t xml:space="preserve">4. Laboratorijas darbs: </w:t>
            </w:r>
            <w:proofErr w:type="spellStart"/>
            <w:r w:rsidRPr="006C6922">
              <w:t>Vakuumsistēmas</w:t>
            </w:r>
            <w:proofErr w:type="spellEnd"/>
            <w:r w:rsidRPr="006C6922">
              <w:t xml:space="preserve"> un sūkņu apkope. (Ld2)</w:t>
            </w:r>
          </w:p>
          <w:p w:rsidR="00991093" w:rsidRPr="006C6922" w:rsidRDefault="00991093" w:rsidP="00991093">
            <w:pPr>
              <w:pStyle w:val="ListParagraph"/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/>
                <w:bCs/>
                <w:iCs/>
                <w:color w:val="FF0000"/>
              </w:rPr>
            </w:pPr>
          </w:p>
          <w:p w:rsidR="00B151BE" w:rsidRPr="006C6922" w:rsidRDefault="00B151BE" w:rsidP="00051C56">
            <w:pPr>
              <w:spacing w:after="0" w:line="240" w:lineRule="auto"/>
              <w:ind w:left="260"/>
            </w:pPr>
            <w:r w:rsidRPr="006C6922">
              <w:t>S</w:t>
            </w:r>
            <w:r w:rsidR="00851525" w:rsidRPr="006C6922">
              <w:t xml:space="preserve">tudējošo patstāvīgais darbs - </w:t>
            </w:r>
            <w:r w:rsidR="006C6922" w:rsidRPr="006C6922">
              <w:t>64</w:t>
            </w:r>
            <w:r w:rsidRPr="006C6922">
              <w:t xml:space="preserve"> akad. st.: studējošie </w:t>
            </w:r>
            <w:r w:rsidR="00051C56" w:rsidRPr="006C6922">
              <w:t>patstāvīgi iepazīšanās ar teoriju, kas atbilst konkrētam laboratorijas darbam, tēmai atbilstošas zinātniskās literatūras studēšana</w:t>
            </w:r>
            <w:r w:rsidR="00851525" w:rsidRPr="006C6922">
              <w:t>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lastRenderedPageBreak/>
              <w:t>Obligāti izmantojamie informācijas avoti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D6E" w:rsidRPr="00EE6D6E" w:rsidRDefault="00EE6D6E" w:rsidP="00EE6D6E">
            <w:pPr>
              <w:numPr>
                <w:ilvl w:val="0"/>
                <w:numId w:val="6"/>
              </w:numPr>
              <w:spacing w:after="0" w:line="240" w:lineRule="auto"/>
              <w:ind w:left="260" w:hanging="226"/>
              <w:jc w:val="both"/>
              <w:rPr>
                <w:ins w:id="0" w:author="Admin" w:date="2024-05-28T13:22:00Z"/>
              </w:rPr>
            </w:pPr>
            <w:ins w:id="1" w:author="Admin" w:date="2024-05-28T13:21:00Z">
              <w:r>
                <w:t xml:space="preserve"> </w:t>
              </w:r>
            </w:ins>
            <w:proofErr w:type="spellStart"/>
            <w:ins w:id="2" w:author="Admin" w:date="2024-05-28T13:22:00Z">
              <w:r w:rsidRPr="00EE6D6E">
                <w:t>Hata</w:t>
              </w:r>
              <w:proofErr w:type="spellEnd"/>
              <w:r w:rsidRPr="00EE6D6E">
                <w:t xml:space="preserve">, </w:t>
              </w:r>
              <w:proofErr w:type="spellStart"/>
              <w:r w:rsidRPr="00EE6D6E">
                <w:t>David</w:t>
              </w:r>
              <w:proofErr w:type="spellEnd"/>
              <w:r w:rsidRPr="00EE6D6E">
                <w:t xml:space="preserve"> M.; </w:t>
              </w:r>
              <w:proofErr w:type="spellStart"/>
              <w:r w:rsidRPr="00EE6D6E">
                <w:t>Brewer</w:t>
              </w:r>
              <w:proofErr w:type="spellEnd"/>
              <w:r w:rsidRPr="00EE6D6E">
                <w:t xml:space="preserve">, Elena V.; </w:t>
              </w:r>
              <w:proofErr w:type="spellStart"/>
              <w:r w:rsidRPr="00EE6D6E">
                <w:t>and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Louwagie</w:t>
              </w:r>
              <w:proofErr w:type="spellEnd"/>
              <w:r w:rsidRPr="00EE6D6E">
                <w:t xml:space="preserve">, </w:t>
              </w:r>
              <w:proofErr w:type="spellStart"/>
              <w:r w:rsidRPr="00EE6D6E">
                <w:t>Nancy</w:t>
              </w:r>
              <w:proofErr w:type="spellEnd"/>
              <w:r w:rsidRPr="00EE6D6E">
                <w:t xml:space="preserve"> J. </w:t>
              </w:r>
              <w:proofErr w:type="spellStart"/>
              <w:r w:rsidRPr="00EE6D6E">
                <w:t>Introduction</w:t>
              </w:r>
              <w:proofErr w:type="spellEnd"/>
              <w:r w:rsidRPr="00EE6D6E">
                <w:t xml:space="preserve"> to </w:t>
              </w:r>
              <w:proofErr w:type="spellStart"/>
              <w:r w:rsidRPr="00EE6D6E">
                <w:t>Vacuum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Technology</w:t>
              </w:r>
              <w:proofErr w:type="spellEnd"/>
              <w:r w:rsidRPr="00EE6D6E">
                <w:t xml:space="preserve"> (2023). </w:t>
              </w:r>
              <w:proofErr w:type="spellStart"/>
              <w:r w:rsidRPr="00EE6D6E">
                <w:rPr>
                  <w:i/>
                  <w:iCs/>
                </w:rPr>
                <w:t>Milne</w:t>
              </w:r>
              <w:proofErr w:type="spellEnd"/>
              <w:r w:rsidRPr="00EE6D6E">
                <w:rPr>
                  <w:i/>
                  <w:iCs/>
                </w:rPr>
                <w:t xml:space="preserve"> </w:t>
              </w:r>
              <w:proofErr w:type="spellStart"/>
              <w:r w:rsidRPr="00EE6D6E">
                <w:rPr>
                  <w:i/>
                  <w:iCs/>
                </w:rPr>
                <w:t>Open</w:t>
              </w:r>
              <w:proofErr w:type="spellEnd"/>
              <w:r w:rsidRPr="00EE6D6E">
                <w:rPr>
                  <w:i/>
                  <w:iCs/>
                </w:rPr>
                <w:t xml:space="preserve"> </w:t>
              </w:r>
              <w:proofErr w:type="spellStart"/>
              <w:r w:rsidRPr="00EE6D6E">
                <w:rPr>
                  <w:i/>
                  <w:iCs/>
                </w:rPr>
                <w:t>Textbooks</w:t>
              </w:r>
              <w:proofErr w:type="spellEnd"/>
              <w:r w:rsidRPr="00EE6D6E">
                <w:t xml:space="preserve">. 34.  </w:t>
              </w:r>
              <w:r w:rsidRPr="00EE6D6E">
                <w:fldChar w:fldCharType="begin"/>
              </w:r>
              <w:r w:rsidRPr="00EE6D6E">
                <w:instrText xml:space="preserve"> HYPERLINK "https://knightscholar.geneseo.edu/oer-ost/34" </w:instrText>
              </w:r>
              <w:r w:rsidRPr="00EE6D6E">
                <w:fldChar w:fldCharType="separate"/>
              </w:r>
              <w:r w:rsidRPr="00EE6D6E">
                <w:rPr>
                  <w:rStyle w:val="Hyperlink"/>
                </w:rPr>
                <w:t>https://knightscholar.geneseo.edu/oer-ost/34</w:t>
              </w:r>
              <w:r w:rsidRPr="00EE6D6E">
                <w:fldChar w:fldCharType="end"/>
              </w:r>
            </w:ins>
          </w:p>
          <w:p w:rsidR="00EE6D6E" w:rsidRPr="00EE6D6E" w:rsidRDefault="00EE6D6E" w:rsidP="00EE6D6E">
            <w:pPr>
              <w:numPr>
                <w:ilvl w:val="0"/>
                <w:numId w:val="6"/>
              </w:numPr>
              <w:spacing w:after="0" w:line="240" w:lineRule="auto"/>
              <w:ind w:left="260" w:hanging="226"/>
              <w:jc w:val="both"/>
              <w:rPr>
                <w:ins w:id="3" w:author="Admin" w:date="2024-05-28T13:22:00Z"/>
              </w:rPr>
            </w:pPr>
            <w:proofErr w:type="spellStart"/>
            <w:ins w:id="4" w:author="Admin" w:date="2024-05-28T13:22:00Z">
              <w:r w:rsidRPr="00EE6D6E">
                <w:t>Jousten</w:t>
              </w:r>
              <w:proofErr w:type="spellEnd"/>
              <w:r w:rsidRPr="00EE6D6E">
                <w:t xml:space="preserve">, K. </w:t>
              </w:r>
              <w:proofErr w:type="spellStart"/>
              <w:r w:rsidRPr="00EE6D6E">
                <w:t>Handbook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of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Vacuum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Technology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Print</w:t>
              </w:r>
              <w:proofErr w:type="spellEnd"/>
              <w:r w:rsidRPr="00EE6D6E">
                <w:t xml:space="preserve"> ISBN: 9783527413386, Online ISBN: 9783527688265, DOI: 10.1002/9783527688265, </w:t>
              </w:r>
              <w:proofErr w:type="spellStart"/>
              <w:r w:rsidRPr="00EE6D6E">
                <w:t>Wiley</w:t>
              </w:r>
              <w:proofErr w:type="spellEnd"/>
              <w:r w:rsidRPr="00EE6D6E">
                <w:t xml:space="preserve">‐VCH </w:t>
              </w:r>
              <w:proofErr w:type="spellStart"/>
              <w:r w:rsidRPr="00EE6D6E">
                <w:t>Verlag</w:t>
              </w:r>
              <w:proofErr w:type="spellEnd"/>
              <w:r w:rsidRPr="00EE6D6E">
                <w:t xml:space="preserve"> </w:t>
              </w:r>
              <w:proofErr w:type="spellStart"/>
              <w:r w:rsidRPr="00EE6D6E">
                <w:t>GmbH</w:t>
              </w:r>
              <w:proofErr w:type="spellEnd"/>
              <w:r w:rsidRPr="00EE6D6E">
                <w:t xml:space="preserve"> &amp; </w:t>
              </w:r>
              <w:proofErr w:type="spellStart"/>
              <w:r w:rsidRPr="00EE6D6E">
                <w:t>Co</w:t>
              </w:r>
              <w:proofErr w:type="spellEnd"/>
              <w:r w:rsidRPr="00EE6D6E">
                <w:t xml:space="preserve">. </w:t>
              </w:r>
              <w:proofErr w:type="spellStart"/>
              <w:r w:rsidRPr="00EE6D6E">
                <w:t>KgaA</w:t>
              </w:r>
              <w:proofErr w:type="spellEnd"/>
              <w:r w:rsidRPr="00EE6D6E">
                <w:t>, 2016.</w:t>
              </w:r>
            </w:ins>
          </w:p>
          <w:p w:rsidR="0044576E" w:rsidRPr="006C6922" w:rsidRDefault="009611E9" w:rsidP="005B7A97">
            <w:pPr>
              <w:numPr>
                <w:ilvl w:val="0"/>
                <w:numId w:val="6"/>
              </w:numPr>
              <w:spacing w:after="0" w:line="240" w:lineRule="auto"/>
              <w:ind w:left="260" w:hanging="226"/>
              <w:jc w:val="both"/>
            </w:pPr>
            <w:proofErr w:type="spellStart"/>
            <w:r w:rsidRPr="006C6922">
              <w:t>Roth</w:t>
            </w:r>
            <w:proofErr w:type="spellEnd"/>
            <w:r w:rsidRPr="006C6922">
              <w:t>, A.</w:t>
            </w:r>
            <w:r w:rsidR="0044576E" w:rsidRPr="006C6922">
              <w:t xml:space="preserve"> </w:t>
            </w:r>
            <w:proofErr w:type="spellStart"/>
            <w:r w:rsidR="0044576E" w:rsidRPr="006C6922">
              <w:t>Vacuum</w:t>
            </w:r>
            <w:proofErr w:type="spellEnd"/>
            <w:r w:rsidR="0044576E" w:rsidRPr="006C6922">
              <w:t xml:space="preserve"> </w:t>
            </w:r>
            <w:proofErr w:type="spellStart"/>
            <w:r w:rsidR="0044576E" w:rsidRPr="006C6922">
              <w:t>Technology</w:t>
            </w:r>
            <w:proofErr w:type="spellEnd"/>
            <w:r w:rsidR="0044576E" w:rsidRPr="006C6922">
              <w:t>.  North-</w:t>
            </w:r>
            <w:proofErr w:type="spellStart"/>
            <w:r w:rsidR="0044576E" w:rsidRPr="006C6922">
              <w:t>Holland</w:t>
            </w:r>
            <w:proofErr w:type="spellEnd"/>
            <w:r w:rsidR="0044576E" w:rsidRPr="006C6922">
              <w:t xml:space="preserve"> </w:t>
            </w:r>
            <w:proofErr w:type="spellStart"/>
            <w:r w:rsidR="0044576E" w:rsidRPr="006C6922">
              <w:t>Publishing</w:t>
            </w:r>
            <w:proofErr w:type="spellEnd"/>
            <w:r w:rsidR="0044576E" w:rsidRPr="006C6922">
              <w:t xml:space="preserve"> </w:t>
            </w:r>
            <w:proofErr w:type="spellStart"/>
            <w:r w:rsidR="0044576E" w:rsidRPr="006C6922">
              <w:t>Company</w:t>
            </w:r>
            <w:proofErr w:type="spellEnd"/>
            <w:r w:rsidR="0044576E" w:rsidRPr="006C6922">
              <w:t>. 1976</w:t>
            </w:r>
          </w:p>
          <w:p w:rsidR="003459B6" w:rsidRPr="006C6922" w:rsidRDefault="0044576E" w:rsidP="005B7A97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02"/>
              </w:tabs>
              <w:spacing w:after="0" w:line="240" w:lineRule="auto"/>
              <w:ind w:left="260" w:hanging="226"/>
              <w:jc w:val="both"/>
              <w:rPr>
                <w:color w:val="FF0000"/>
              </w:rPr>
            </w:pPr>
            <w:proofErr w:type="spellStart"/>
            <w:r w:rsidRPr="006C6922">
              <w:t>Wutz</w:t>
            </w:r>
            <w:proofErr w:type="spellEnd"/>
            <w:r w:rsidRPr="006C6922">
              <w:t>,</w:t>
            </w:r>
            <w:r w:rsidR="009611E9" w:rsidRPr="006C6922">
              <w:t xml:space="preserve"> M., </w:t>
            </w:r>
            <w:r w:rsidRPr="006C6922">
              <w:t xml:space="preserve">Adam, </w:t>
            </w:r>
            <w:r w:rsidR="009611E9" w:rsidRPr="006C6922">
              <w:t xml:space="preserve">H., </w:t>
            </w:r>
            <w:r w:rsidRPr="006C6922">
              <w:t xml:space="preserve">W. </w:t>
            </w:r>
            <w:proofErr w:type="spellStart"/>
            <w:r w:rsidRPr="006C6922">
              <w:t>Walcher</w:t>
            </w:r>
            <w:proofErr w:type="spellEnd"/>
            <w:r w:rsidR="009611E9" w:rsidRPr="006C6922">
              <w:t>, W</w:t>
            </w:r>
            <w:r w:rsidRPr="006C6922">
              <w:t xml:space="preserve">. </w:t>
            </w:r>
            <w:proofErr w:type="spellStart"/>
            <w:r w:rsidRPr="006C6922">
              <w:t>Theorie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und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Praxis</w:t>
            </w:r>
            <w:proofErr w:type="spellEnd"/>
            <w:r w:rsidRPr="006C6922">
              <w:t xml:space="preserve"> der </w:t>
            </w:r>
            <w:proofErr w:type="spellStart"/>
            <w:r w:rsidRPr="006C6922">
              <w:t>Vakuumtechnik</w:t>
            </w:r>
            <w:proofErr w:type="spellEnd"/>
            <w:r w:rsidRPr="006C6922">
              <w:t xml:space="preserve">. </w:t>
            </w:r>
            <w:proofErr w:type="spellStart"/>
            <w:r w:rsidRPr="006C6922">
              <w:t>Friedr</w:t>
            </w:r>
            <w:proofErr w:type="spellEnd"/>
            <w:r w:rsidRPr="006C6922">
              <w:t xml:space="preserve">. </w:t>
            </w:r>
            <w:proofErr w:type="spellStart"/>
            <w:r w:rsidRPr="006C6922">
              <w:t>Vieweg</w:t>
            </w:r>
            <w:proofErr w:type="spellEnd"/>
            <w:r w:rsidRPr="006C6922">
              <w:t xml:space="preserve">\&amp; </w:t>
            </w:r>
            <w:proofErr w:type="spellStart"/>
            <w:r w:rsidRPr="006C6922">
              <w:t>Sohn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Verlagsgesellschaft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mbH</w:t>
            </w:r>
            <w:proofErr w:type="spellEnd"/>
            <w:r w:rsidRPr="006C6922">
              <w:t xml:space="preserve">, </w:t>
            </w:r>
            <w:proofErr w:type="spellStart"/>
            <w:r w:rsidRPr="006C6922">
              <w:t>Braunschweig</w:t>
            </w:r>
            <w:proofErr w:type="spellEnd"/>
            <w:r w:rsidRPr="006C6922">
              <w:t>, 1988.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5B7A97">
            <w:pPr>
              <w:pStyle w:val="Nosaukumi"/>
              <w:spacing w:after="0" w:line="240" w:lineRule="auto"/>
              <w:ind w:left="260" w:hanging="226"/>
              <w:rPr>
                <w:color w:val="FF0000"/>
              </w:rPr>
            </w:pPr>
            <w:r w:rsidRPr="006C6922">
              <w:t>Papildus informācijas avoti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D6E" w:rsidRPr="00EE6D6E" w:rsidRDefault="00EE6D6E" w:rsidP="00EE6D6E">
            <w:pPr>
              <w:numPr>
                <w:ilvl w:val="0"/>
                <w:numId w:val="4"/>
              </w:numPr>
              <w:spacing w:after="0" w:line="240" w:lineRule="auto"/>
              <w:ind w:left="260" w:hanging="226"/>
              <w:jc w:val="both"/>
              <w:rPr>
                <w:ins w:id="5" w:author="Admin" w:date="2024-05-28T13:27:00Z"/>
                <w:rFonts w:eastAsia="Times New Roman"/>
                <w:lang w:val="en-GB"/>
              </w:rPr>
            </w:pPr>
            <w:ins w:id="6" w:author="Admin" w:date="2024-05-28T13:27:00Z">
              <w:r>
                <w:rPr>
                  <w:rFonts w:eastAsia="Times New Roman"/>
                </w:rPr>
                <w:t xml:space="preserve"> </w:t>
              </w:r>
              <w:r w:rsidRPr="00EE6D6E">
                <w:rPr>
                  <w:rFonts w:eastAsia="Times New Roman"/>
                </w:rPr>
                <w:fldChar w:fldCharType="begin"/>
              </w:r>
              <w:r w:rsidRPr="00EE6D6E">
                <w:rPr>
                  <w:rFonts w:eastAsia="Times New Roman"/>
                </w:rPr>
                <w:instrText xml:space="preserve"> HYPERLINK "https://www.google.lv/search?hl=lv&amp;tbo=p&amp;tbm=bks&amp;q=inauthor:%22Armand+Berman%22&amp;source=gbs_metadata_r&amp;cad=4" </w:instrText>
              </w:r>
              <w:r w:rsidRPr="00EE6D6E">
                <w:rPr>
                  <w:rFonts w:eastAsia="Times New Roman"/>
                </w:rPr>
                <w:fldChar w:fldCharType="separate"/>
              </w:r>
              <w:r w:rsidRPr="00EE6D6E">
                <w:rPr>
                  <w:rStyle w:val="Hyperlink"/>
                  <w:rFonts w:eastAsia="Times New Roman"/>
                </w:rPr>
                <w:t>Berman</w:t>
              </w:r>
              <w:r w:rsidRPr="00EE6D6E">
                <w:rPr>
                  <w:rFonts w:eastAsia="Times New Roman"/>
                </w:rPr>
                <w:fldChar w:fldCharType="end"/>
              </w:r>
              <w:r w:rsidRPr="00EE6D6E">
                <w:rPr>
                  <w:rFonts w:eastAsia="Times New Roman"/>
                </w:rPr>
                <w:t xml:space="preserve">, A. </w:t>
              </w:r>
              <w:proofErr w:type="spellStart"/>
              <w:r w:rsidRPr="00EE6D6E">
                <w:rPr>
                  <w:rFonts w:eastAsia="Times New Roman"/>
                </w:rPr>
                <w:t>Vacuum</w:t>
              </w:r>
              <w:proofErr w:type="spellEnd"/>
              <w:r w:rsidRPr="00EE6D6E">
                <w:rPr>
                  <w:rFonts w:eastAsia="Times New Roman"/>
                </w:rPr>
                <w:t xml:space="preserve"> Engineering </w:t>
              </w:r>
              <w:proofErr w:type="spellStart"/>
              <w:r w:rsidRPr="00EE6D6E">
                <w:rPr>
                  <w:rFonts w:eastAsia="Times New Roman"/>
                </w:rPr>
                <w:t>Calculations</w:t>
              </w:r>
              <w:proofErr w:type="spellEnd"/>
              <w:r w:rsidRPr="00EE6D6E">
                <w:rPr>
                  <w:rFonts w:eastAsia="Times New Roman"/>
                </w:rPr>
                <w:t xml:space="preserve">, Formulas, </w:t>
              </w:r>
              <w:proofErr w:type="spellStart"/>
              <w:r w:rsidRPr="00EE6D6E">
                <w:rPr>
                  <w:rFonts w:eastAsia="Times New Roman"/>
                </w:rPr>
                <w:t>and</w:t>
              </w:r>
              <w:proofErr w:type="spellEnd"/>
              <w:r w:rsidRPr="00EE6D6E">
                <w:rPr>
                  <w:rFonts w:eastAsia="Times New Roman"/>
                </w:rPr>
                <w:t xml:space="preserve"> </w:t>
              </w:r>
              <w:proofErr w:type="spellStart"/>
              <w:r w:rsidRPr="00EE6D6E">
                <w:rPr>
                  <w:rFonts w:eastAsia="Times New Roman"/>
                </w:rPr>
                <w:t>Solved</w:t>
              </w:r>
              <w:proofErr w:type="spellEnd"/>
              <w:r w:rsidRPr="00EE6D6E">
                <w:rPr>
                  <w:rFonts w:eastAsia="Times New Roman"/>
                </w:rPr>
                <w:t xml:space="preserve"> </w:t>
              </w:r>
              <w:proofErr w:type="spellStart"/>
              <w:r w:rsidRPr="00EE6D6E">
                <w:rPr>
                  <w:rFonts w:eastAsia="Times New Roman"/>
                </w:rPr>
                <w:t>Exercises</w:t>
              </w:r>
              <w:proofErr w:type="spellEnd"/>
              <w:r w:rsidRPr="00EE6D6E">
                <w:rPr>
                  <w:rFonts w:eastAsia="Times New Roman"/>
                </w:rPr>
                <w:t xml:space="preserve"> (2012)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Academic</w:t>
              </w:r>
              <w:proofErr w:type="spellEnd"/>
              <w:r w:rsidRPr="00EE6D6E">
                <w:rPr>
                  <w:rFonts w:eastAsia="Times New Roman"/>
                  <w:i/>
                  <w:iCs/>
                </w:rPr>
                <w:t xml:space="preserve">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Press</w:t>
              </w:r>
              <w:proofErr w:type="spellEnd"/>
              <w:r w:rsidRPr="00EE6D6E">
                <w:rPr>
                  <w:rFonts w:eastAsia="Times New Roman"/>
                </w:rPr>
                <w:t xml:space="preserve"> </w:t>
              </w:r>
            </w:ins>
          </w:p>
          <w:p w:rsidR="00EE6D6E" w:rsidRPr="00EE6D6E" w:rsidRDefault="00EE6D6E" w:rsidP="00EE6D6E">
            <w:pPr>
              <w:numPr>
                <w:ilvl w:val="0"/>
                <w:numId w:val="4"/>
              </w:numPr>
              <w:spacing w:after="0" w:line="240" w:lineRule="auto"/>
              <w:ind w:left="260" w:hanging="226"/>
              <w:jc w:val="both"/>
              <w:rPr>
                <w:ins w:id="7" w:author="Admin" w:date="2024-05-28T13:27:00Z"/>
                <w:rFonts w:eastAsia="Times New Roman"/>
                <w:lang w:val="en-GB"/>
                <w:rPrChange w:id="8" w:author="Admin" w:date="2024-05-28T13:27:00Z">
                  <w:rPr>
                    <w:ins w:id="9" w:author="Admin" w:date="2024-05-28T13:27:00Z"/>
                  </w:rPr>
                </w:rPrChange>
              </w:rPr>
            </w:pPr>
            <w:ins w:id="10" w:author="Admin" w:date="2024-05-28T13:27:00Z">
              <w:r w:rsidRPr="00EE6D6E">
                <w:rPr>
                  <w:rFonts w:eastAsia="Times New Roman"/>
                </w:rPr>
                <w:fldChar w:fldCharType="begin"/>
              </w:r>
              <w:r w:rsidRPr="00EE6D6E">
                <w:rPr>
                  <w:rFonts w:eastAsia="Times New Roman"/>
                </w:rPr>
                <w:instrText xml:space="preserve"> HYPERLINK "https://www.amazon.de/-/en/A-Chambers/e/B001KIDGX4/ref=aufs_dp_mata_dsk" </w:instrText>
              </w:r>
              <w:r w:rsidRPr="00EE6D6E">
                <w:rPr>
                  <w:rFonts w:eastAsia="Times New Roman"/>
                </w:rPr>
                <w:fldChar w:fldCharType="separate"/>
              </w:r>
              <w:proofErr w:type="spellStart"/>
              <w:r w:rsidRPr="00EE6D6E">
                <w:rPr>
                  <w:rStyle w:val="Hyperlink"/>
                  <w:rFonts w:eastAsia="Times New Roman"/>
                </w:rPr>
                <w:t>Chambers</w:t>
              </w:r>
              <w:proofErr w:type="spellEnd"/>
              <w:r w:rsidRPr="00EE6D6E">
                <w:rPr>
                  <w:rStyle w:val="Hyperlink"/>
                  <w:rFonts w:eastAsia="Times New Roman"/>
                </w:rPr>
                <w:t xml:space="preserve">, A. </w:t>
              </w:r>
              <w:proofErr w:type="spellStart"/>
              <w:r w:rsidRPr="00EE6D6E">
                <w:rPr>
                  <w:rStyle w:val="Hyperlink"/>
                  <w:rFonts w:eastAsia="Times New Roman"/>
                </w:rPr>
                <w:t>Modern</w:t>
              </w:r>
              <w:proofErr w:type="spellEnd"/>
              <w:r w:rsidRPr="00EE6D6E">
                <w:rPr>
                  <w:rStyle w:val="Hyperlink"/>
                  <w:rFonts w:eastAsia="Times New Roman"/>
                </w:rPr>
                <w:t xml:space="preserve"> </w:t>
              </w:r>
              <w:proofErr w:type="spellStart"/>
              <w:r w:rsidRPr="00EE6D6E">
                <w:rPr>
                  <w:rStyle w:val="Hyperlink"/>
                  <w:rFonts w:eastAsia="Times New Roman"/>
                </w:rPr>
                <w:t>Vacuum</w:t>
              </w:r>
              <w:proofErr w:type="spellEnd"/>
              <w:r w:rsidRPr="00EE6D6E">
                <w:rPr>
                  <w:rStyle w:val="Hyperlink"/>
                  <w:rFonts w:eastAsia="Times New Roman"/>
                </w:rPr>
                <w:t xml:space="preserve"> </w:t>
              </w:r>
              <w:proofErr w:type="spellStart"/>
              <w:r w:rsidRPr="00EE6D6E">
                <w:rPr>
                  <w:rStyle w:val="Hyperlink"/>
                  <w:rFonts w:eastAsia="Times New Roman"/>
                </w:rPr>
                <w:t>Physics</w:t>
              </w:r>
              <w:proofErr w:type="spellEnd"/>
              <w:r w:rsidRPr="00EE6D6E">
                <w:rPr>
                  <w:rStyle w:val="Hyperlink"/>
                  <w:rFonts w:eastAsia="Times New Roman"/>
                </w:rPr>
                <w:t xml:space="preserve"> (MASTER'S SERIES IN PHYSICS AND ASTRONOMY, 4.) </w:t>
              </w:r>
              <w:r w:rsidRPr="00EE6D6E">
                <w:rPr>
                  <w:rFonts w:eastAsia="Times New Roman"/>
                </w:rPr>
                <w:fldChar w:fldCharType="end"/>
              </w:r>
              <w:r w:rsidRPr="00EE6D6E">
                <w:rPr>
                  <w:rFonts w:eastAsia="Times New Roman"/>
                </w:rPr>
                <w:t xml:space="preserve"> (26 Aug. 2004) </w:t>
              </w:r>
              <w:r w:rsidRPr="00EE6D6E">
                <w:rPr>
                  <w:rFonts w:eastAsia="Times New Roman"/>
                  <w:i/>
                  <w:iCs/>
                </w:rPr>
                <w:t xml:space="preserve">CRC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Press</w:t>
              </w:r>
              <w:proofErr w:type="spellEnd"/>
              <w:r w:rsidRPr="00EE6D6E">
                <w:rPr>
                  <w:rFonts w:eastAsia="Times New Roman"/>
                  <w:i/>
                  <w:iCs/>
                </w:rPr>
                <w:t xml:space="preserve">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Inc</w:t>
              </w:r>
              <w:proofErr w:type="spellEnd"/>
              <w:r w:rsidRPr="00EE6D6E">
                <w:rPr>
                  <w:rFonts w:eastAsia="Times New Roman"/>
                  <w:i/>
                  <w:iCs/>
                </w:rPr>
                <w:t xml:space="preserve">;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Illustrated</w:t>
              </w:r>
              <w:proofErr w:type="spellEnd"/>
              <w:r w:rsidRPr="00EE6D6E">
                <w:rPr>
                  <w:rFonts w:eastAsia="Times New Roman"/>
                  <w:i/>
                  <w:iCs/>
                </w:rPr>
                <w:t xml:space="preserve"> </w:t>
              </w:r>
              <w:proofErr w:type="spellStart"/>
              <w:r w:rsidRPr="00EE6D6E">
                <w:rPr>
                  <w:rFonts w:eastAsia="Times New Roman"/>
                  <w:i/>
                  <w:iCs/>
                </w:rPr>
                <w:t>edition</w:t>
              </w:r>
              <w:proofErr w:type="spellEnd"/>
              <w:r w:rsidRPr="00EE6D6E">
                <w:rPr>
                  <w:rFonts w:eastAsia="Times New Roman"/>
                </w:rPr>
                <w:t xml:space="preserve"> </w:t>
              </w:r>
              <w:bookmarkStart w:id="11" w:name="_GoBack"/>
              <w:bookmarkEnd w:id="11"/>
            </w:ins>
          </w:p>
          <w:p w:rsidR="00B6701E" w:rsidRPr="006C6922" w:rsidRDefault="00EE6D6E" w:rsidP="005B7A97">
            <w:pPr>
              <w:numPr>
                <w:ilvl w:val="0"/>
                <w:numId w:val="4"/>
              </w:numPr>
              <w:spacing w:after="0" w:line="240" w:lineRule="auto"/>
              <w:ind w:left="260" w:hanging="226"/>
              <w:jc w:val="both"/>
              <w:rPr>
                <w:rFonts w:eastAsia="Times New Roman"/>
              </w:rPr>
            </w:pPr>
            <w:hyperlink r:id="rId6" w:history="1">
              <w:proofErr w:type="spellStart"/>
              <w:r w:rsidR="009F3C10" w:rsidRPr="006C6922">
                <w:rPr>
                  <w:rStyle w:val="Hyperlink"/>
                  <w:color w:val="auto"/>
                  <w:u w:val="none"/>
                </w:rPr>
                <w:t>Yoshimura</w:t>
              </w:r>
              <w:proofErr w:type="spellEnd"/>
            </w:hyperlink>
            <w:r w:rsidR="009611E9" w:rsidRPr="006C6922">
              <w:t>, N.</w:t>
            </w:r>
            <w:r w:rsidR="009F3C10" w:rsidRPr="006C6922">
              <w:t xml:space="preserve"> </w:t>
            </w:r>
            <w:proofErr w:type="spellStart"/>
            <w:r w:rsidR="009F3C10" w:rsidRPr="006C6922">
              <w:t>Vacuum</w:t>
            </w:r>
            <w:proofErr w:type="spellEnd"/>
            <w:r w:rsidR="009F3C10" w:rsidRPr="006C6922">
              <w:t xml:space="preserve"> </w:t>
            </w:r>
            <w:proofErr w:type="spellStart"/>
            <w:r w:rsidR="009F3C10" w:rsidRPr="006C6922">
              <w:t>Technology</w:t>
            </w:r>
            <w:proofErr w:type="spellEnd"/>
            <w:r w:rsidR="009F3C10" w:rsidRPr="006C6922">
              <w:t xml:space="preserve">: </w:t>
            </w:r>
            <w:proofErr w:type="spellStart"/>
            <w:r w:rsidR="009F3C10" w:rsidRPr="006C6922">
              <w:t>Practice</w:t>
            </w:r>
            <w:proofErr w:type="spellEnd"/>
            <w:r w:rsidR="009F3C10" w:rsidRPr="006C6922">
              <w:t xml:space="preserve"> </w:t>
            </w:r>
            <w:proofErr w:type="spellStart"/>
            <w:r w:rsidR="009F3C10" w:rsidRPr="006C6922">
              <w:t>for</w:t>
            </w:r>
            <w:proofErr w:type="spellEnd"/>
            <w:r w:rsidR="009F3C10" w:rsidRPr="006C6922">
              <w:t xml:space="preserve"> </w:t>
            </w:r>
            <w:proofErr w:type="spellStart"/>
            <w:r w:rsidR="009F3C10" w:rsidRPr="006C6922">
              <w:t>Scientific</w:t>
            </w:r>
            <w:proofErr w:type="spellEnd"/>
            <w:r w:rsidR="009F3C10" w:rsidRPr="006C6922">
              <w:t xml:space="preserve"> Instruments, Berlin, </w:t>
            </w:r>
            <w:proofErr w:type="spellStart"/>
            <w:r w:rsidR="009F3C10" w:rsidRPr="006C6922">
              <w:t>Heidelberg</w:t>
            </w:r>
            <w:proofErr w:type="spellEnd"/>
            <w:r w:rsidR="009F3C10" w:rsidRPr="006C6922">
              <w:t xml:space="preserve">: </w:t>
            </w:r>
            <w:proofErr w:type="spellStart"/>
            <w:r w:rsidR="009F3C10" w:rsidRPr="006C6922">
              <w:t>Springer</w:t>
            </w:r>
            <w:proofErr w:type="spellEnd"/>
            <w:r w:rsidR="009F3C10" w:rsidRPr="006C6922">
              <w:t xml:space="preserve"> Berlin </w:t>
            </w:r>
            <w:proofErr w:type="spellStart"/>
            <w:r w:rsidR="009F3C10" w:rsidRPr="006C6922">
              <w:t>Heidelberg</w:t>
            </w:r>
            <w:proofErr w:type="spellEnd"/>
            <w:r w:rsidR="009F3C10" w:rsidRPr="006C6922">
              <w:t>, (200</w:t>
            </w:r>
            <w:r w:rsidR="009F3C10" w:rsidRPr="006C6922">
              <w:rPr>
                <w:iCs/>
              </w:rPr>
              <w:t>8).</w:t>
            </w:r>
            <w:r w:rsidR="009F3C10" w:rsidRPr="006C6922">
              <w:rPr>
                <w:i/>
                <w:iCs/>
              </w:rPr>
              <w:t xml:space="preserve"> doi:10.1007/978-3-540-74433-7</w:t>
            </w:r>
            <w:r w:rsidR="00692AC7" w:rsidRPr="006C6922">
              <w:rPr>
                <w:rFonts w:eastAsia="Times New Roman"/>
              </w:rPr>
              <w:t>.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t>Periodika un citi informācijas avoti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79" w:rsidRPr="006C6922" w:rsidRDefault="00023C79" w:rsidP="00023C79">
            <w:pPr>
              <w:pStyle w:val="ListParagraph"/>
              <w:numPr>
                <w:ilvl w:val="0"/>
                <w:numId w:val="39"/>
              </w:numPr>
              <w:ind w:left="260" w:hanging="260"/>
            </w:pPr>
            <w:proofErr w:type="spellStart"/>
            <w:r w:rsidRPr="006C6922">
              <w:t>Aydil</w:t>
            </w:r>
            <w:proofErr w:type="spellEnd"/>
            <w:r w:rsidRPr="006C6922">
              <w:t>, E. (</w:t>
            </w:r>
            <w:proofErr w:type="spellStart"/>
            <w:r w:rsidRPr="006C6922">
              <w:t>ed</w:t>
            </w:r>
            <w:proofErr w:type="spellEnd"/>
            <w:r w:rsidRPr="006C6922">
              <w:t xml:space="preserve">.) </w:t>
            </w:r>
            <w:proofErr w:type="spellStart"/>
            <w:r w:rsidRPr="006C6922">
              <w:t>Journal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of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Vacuum</w:t>
            </w:r>
            <w:proofErr w:type="spellEnd"/>
            <w:r w:rsidRPr="006C6922">
              <w:t xml:space="preserve"> </w:t>
            </w:r>
            <w:proofErr w:type="spellStart"/>
            <w:r w:rsidRPr="006C6922">
              <w:t>Science</w:t>
            </w:r>
            <w:proofErr w:type="spellEnd"/>
            <w:r w:rsidRPr="006C6922">
              <w:t xml:space="preserve"> &amp; </w:t>
            </w:r>
            <w:proofErr w:type="spellStart"/>
            <w:r w:rsidRPr="006C6922">
              <w:t>Technology</w:t>
            </w:r>
            <w:proofErr w:type="spellEnd"/>
            <w:r w:rsidRPr="006C6922">
              <w:t xml:space="preserve">. </w:t>
            </w:r>
            <w:r w:rsidRPr="006C6922">
              <w:rPr>
                <w:i/>
              </w:rPr>
              <w:t>https://pubs.aip.org/avs/jva</w:t>
            </w:r>
          </w:p>
          <w:p w:rsidR="00692AC7" w:rsidRPr="006C6922" w:rsidRDefault="00023C79" w:rsidP="00023C79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260" w:hanging="260"/>
              <w:rPr>
                <w:color w:val="FF0000"/>
                <w:shd w:val="clear" w:color="auto" w:fill="FFFFFF"/>
              </w:rPr>
            </w:pPr>
            <w:proofErr w:type="spellStart"/>
            <w:r w:rsidRPr="006C6922">
              <w:t>Hultman</w:t>
            </w:r>
            <w:proofErr w:type="spellEnd"/>
            <w:r w:rsidRPr="006C6922">
              <w:t>, L.G. (</w:t>
            </w:r>
            <w:proofErr w:type="spellStart"/>
            <w:r w:rsidRPr="006C6922">
              <w:t>ed</w:t>
            </w:r>
            <w:proofErr w:type="spellEnd"/>
            <w:r w:rsidRPr="006C6922">
              <w:t xml:space="preserve">.) </w:t>
            </w:r>
            <w:proofErr w:type="spellStart"/>
            <w:r w:rsidRPr="006C6922">
              <w:t>Vacuum</w:t>
            </w:r>
            <w:proofErr w:type="spellEnd"/>
            <w:r w:rsidRPr="006C6922">
              <w:t xml:space="preserve">. </w:t>
            </w:r>
            <w:r w:rsidRPr="006C6922">
              <w:rPr>
                <w:i/>
              </w:rPr>
              <w:t>https://www.sciencedirect.com/journal/vacuum</w:t>
            </w:r>
          </w:p>
        </w:tc>
      </w:tr>
      <w:tr w:rsidR="0091785C" w:rsidRPr="006C692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331C93" w:rsidP="00C1143C">
            <w:pPr>
              <w:pStyle w:val="Nosaukumi"/>
              <w:spacing w:after="0" w:line="240" w:lineRule="auto"/>
              <w:rPr>
                <w:color w:val="FF0000"/>
              </w:rPr>
            </w:pPr>
            <w:r w:rsidRPr="006C6922">
              <w:t>Piezīmes</w:t>
            </w:r>
          </w:p>
        </w:tc>
      </w:tr>
      <w:tr w:rsidR="0091785C" w:rsidRPr="00836B32" w:rsidTr="00E50088">
        <w:tc>
          <w:tcPr>
            <w:tcW w:w="9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C93" w:rsidRPr="006C6922" w:rsidRDefault="00C2608B" w:rsidP="00692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hd w:val="clear" w:color="auto" w:fill="FFFFFF"/>
              </w:rPr>
            </w:pPr>
            <w:r w:rsidRPr="006C6922">
              <w:rPr>
                <w:shd w:val="clear" w:color="auto" w:fill="FFFFFF"/>
              </w:rPr>
              <w:t xml:space="preserve">Doktora </w:t>
            </w:r>
            <w:r w:rsidR="00331C93" w:rsidRPr="006C6922">
              <w:rPr>
                <w:shd w:val="clear" w:color="auto" w:fill="FFFFFF"/>
              </w:rPr>
              <w:t>studiju programmas “</w:t>
            </w:r>
            <w:r w:rsidR="00692AC7" w:rsidRPr="006C6922">
              <w:rPr>
                <w:shd w:val="clear" w:color="auto" w:fill="FFFFFF"/>
              </w:rPr>
              <w:t>Cietvielu fizika</w:t>
            </w:r>
            <w:r w:rsidR="00331C93" w:rsidRPr="006C6922">
              <w:rPr>
                <w:shd w:val="clear" w:color="auto" w:fill="FFFFFF"/>
              </w:rPr>
              <w:t xml:space="preserve">” </w:t>
            </w:r>
            <w:r w:rsidRPr="006C6922">
              <w:t>A</w:t>
            </w:r>
            <w:r w:rsidR="00331C93" w:rsidRPr="006C6922">
              <w:rPr>
                <w:shd w:val="clear" w:color="auto" w:fill="FFFFFF"/>
              </w:rPr>
              <w:t xml:space="preserve"> daļas studiju kurss</w:t>
            </w:r>
            <w:r w:rsidRPr="006C6922">
              <w:rPr>
                <w:shd w:val="clear" w:color="auto" w:fill="FFFFFF"/>
              </w:rPr>
              <w:t>.</w:t>
            </w:r>
            <w:r w:rsidR="003271B7" w:rsidRPr="006C6922">
              <w:rPr>
                <w:shd w:val="clear" w:color="auto" w:fill="FFFFFF"/>
              </w:rPr>
              <w:t xml:space="preserve"> </w:t>
            </w:r>
          </w:p>
          <w:p w:rsidR="00331C93" w:rsidRPr="006C6922" w:rsidRDefault="00331C93" w:rsidP="00C1143C">
            <w:pPr>
              <w:spacing w:after="0" w:line="240" w:lineRule="auto"/>
              <w:jc w:val="both"/>
            </w:pPr>
            <w:r w:rsidRPr="006C6922">
              <w:t>Kurss tiek docēts latviešu</w:t>
            </w:r>
            <w:r w:rsidR="00692AC7" w:rsidRPr="006C6922">
              <w:t xml:space="preserve"> vai angļu</w:t>
            </w:r>
            <w:r w:rsidRPr="006C6922">
              <w:t xml:space="preserve"> valodā.</w:t>
            </w:r>
          </w:p>
          <w:p w:rsidR="003271B7" w:rsidRPr="00836B32" w:rsidRDefault="000B6C19" w:rsidP="00E746C7">
            <w:pPr>
              <w:spacing w:after="0" w:line="240" w:lineRule="auto"/>
              <w:jc w:val="both"/>
              <w:rPr>
                <w:bCs/>
                <w:iCs/>
                <w:color w:val="FF0000"/>
              </w:rPr>
            </w:pPr>
            <w:r w:rsidRPr="006C6922">
              <w:t xml:space="preserve">Plašu un kvalitatīvu informāciju par atsevišķām </w:t>
            </w:r>
            <w:proofErr w:type="spellStart"/>
            <w:r w:rsidRPr="006C6922">
              <w:t>vakuumfizikas</w:t>
            </w:r>
            <w:proofErr w:type="spellEnd"/>
            <w:r w:rsidRPr="006C6922">
              <w:t xml:space="preserve"> tēmām var iegūt tīmeklī.</w:t>
            </w:r>
            <w:r w:rsidR="00F527D8" w:rsidRPr="00836B32">
              <w:t xml:space="preserve"> </w:t>
            </w:r>
          </w:p>
        </w:tc>
      </w:tr>
    </w:tbl>
    <w:p w:rsidR="00C82822" w:rsidRPr="00836B32" w:rsidRDefault="00C82822">
      <w:pPr>
        <w:rPr>
          <w:color w:val="FF0000"/>
        </w:rPr>
      </w:pPr>
    </w:p>
    <w:sectPr w:rsidR="00C82822" w:rsidRPr="00836B32" w:rsidSect="00973C4C">
      <w:pgSz w:w="11906" w:h="16838"/>
      <w:pgMar w:top="1440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98681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87E1F"/>
    <w:multiLevelType w:val="singleLevel"/>
    <w:tmpl w:val="8C181B1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09344A2D"/>
    <w:multiLevelType w:val="hybridMultilevel"/>
    <w:tmpl w:val="695C59F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34C72"/>
    <w:multiLevelType w:val="hybridMultilevel"/>
    <w:tmpl w:val="D5E445C4"/>
    <w:lvl w:ilvl="0" w:tplc="D11EE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67E3C"/>
    <w:multiLevelType w:val="singleLevel"/>
    <w:tmpl w:val="1A7EC6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2057F36"/>
    <w:multiLevelType w:val="hybridMultilevel"/>
    <w:tmpl w:val="1F52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0554D"/>
    <w:multiLevelType w:val="singleLevel"/>
    <w:tmpl w:val="6DDE3E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1B0E0BC4"/>
    <w:multiLevelType w:val="hybridMultilevel"/>
    <w:tmpl w:val="FC98D8E4"/>
    <w:lvl w:ilvl="0" w:tplc="0409000F">
      <w:start w:val="1"/>
      <w:numFmt w:val="decimal"/>
      <w:lvlText w:val="%1."/>
      <w:lvlJc w:val="left"/>
      <w:pPr>
        <w:ind w:left="700" w:hanging="360"/>
      </w:p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1D39398D"/>
    <w:multiLevelType w:val="hybridMultilevel"/>
    <w:tmpl w:val="2742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A3030"/>
    <w:multiLevelType w:val="hybridMultilevel"/>
    <w:tmpl w:val="DECA7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95B92"/>
    <w:multiLevelType w:val="singleLevel"/>
    <w:tmpl w:val="6BBA150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1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25211045"/>
    <w:multiLevelType w:val="singleLevel"/>
    <w:tmpl w:val="C62E4E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3" w15:restartNumberingAfterBreak="0">
    <w:nsid w:val="2BDF57D3"/>
    <w:multiLevelType w:val="hybridMultilevel"/>
    <w:tmpl w:val="F58EF78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3D4184"/>
    <w:multiLevelType w:val="hybridMultilevel"/>
    <w:tmpl w:val="4DE6C81C"/>
    <w:lvl w:ilvl="0" w:tplc="0426000F">
      <w:start w:val="1"/>
      <w:numFmt w:val="decimal"/>
      <w:lvlText w:val="%1."/>
      <w:lvlJc w:val="left"/>
      <w:pPr>
        <w:ind w:left="1122" w:hanging="360"/>
      </w:pPr>
    </w:lvl>
    <w:lvl w:ilvl="1" w:tplc="04260019" w:tentative="1">
      <w:start w:val="1"/>
      <w:numFmt w:val="lowerLetter"/>
      <w:lvlText w:val="%2."/>
      <w:lvlJc w:val="left"/>
      <w:pPr>
        <w:ind w:left="1842" w:hanging="360"/>
      </w:pPr>
    </w:lvl>
    <w:lvl w:ilvl="2" w:tplc="0426001B" w:tentative="1">
      <w:start w:val="1"/>
      <w:numFmt w:val="lowerRoman"/>
      <w:lvlText w:val="%3."/>
      <w:lvlJc w:val="right"/>
      <w:pPr>
        <w:ind w:left="2562" w:hanging="180"/>
      </w:pPr>
    </w:lvl>
    <w:lvl w:ilvl="3" w:tplc="0426000F" w:tentative="1">
      <w:start w:val="1"/>
      <w:numFmt w:val="decimal"/>
      <w:lvlText w:val="%4."/>
      <w:lvlJc w:val="left"/>
      <w:pPr>
        <w:ind w:left="3282" w:hanging="360"/>
      </w:pPr>
    </w:lvl>
    <w:lvl w:ilvl="4" w:tplc="04260019" w:tentative="1">
      <w:start w:val="1"/>
      <w:numFmt w:val="lowerLetter"/>
      <w:lvlText w:val="%5."/>
      <w:lvlJc w:val="left"/>
      <w:pPr>
        <w:ind w:left="4002" w:hanging="360"/>
      </w:pPr>
    </w:lvl>
    <w:lvl w:ilvl="5" w:tplc="0426001B" w:tentative="1">
      <w:start w:val="1"/>
      <w:numFmt w:val="lowerRoman"/>
      <w:lvlText w:val="%6."/>
      <w:lvlJc w:val="right"/>
      <w:pPr>
        <w:ind w:left="4722" w:hanging="180"/>
      </w:pPr>
    </w:lvl>
    <w:lvl w:ilvl="6" w:tplc="0426000F" w:tentative="1">
      <w:start w:val="1"/>
      <w:numFmt w:val="decimal"/>
      <w:lvlText w:val="%7."/>
      <w:lvlJc w:val="left"/>
      <w:pPr>
        <w:ind w:left="5442" w:hanging="360"/>
      </w:pPr>
    </w:lvl>
    <w:lvl w:ilvl="7" w:tplc="04260019" w:tentative="1">
      <w:start w:val="1"/>
      <w:numFmt w:val="lowerLetter"/>
      <w:lvlText w:val="%8."/>
      <w:lvlJc w:val="left"/>
      <w:pPr>
        <w:ind w:left="6162" w:hanging="360"/>
      </w:pPr>
    </w:lvl>
    <w:lvl w:ilvl="8" w:tplc="0426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15" w15:restartNumberingAfterBreak="0">
    <w:nsid w:val="2DE8513E"/>
    <w:multiLevelType w:val="hybridMultilevel"/>
    <w:tmpl w:val="51F8E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137AE"/>
    <w:multiLevelType w:val="hybridMultilevel"/>
    <w:tmpl w:val="B956B64A"/>
    <w:lvl w:ilvl="0" w:tplc="57F23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1B5B89"/>
    <w:multiLevelType w:val="singleLevel"/>
    <w:tmpl w:val="A85EA126"/>
    <w:lvl w:ilvl="0">
      <w:start w:val="1"/>
      <w:numFmt w:val="decimal"/>
      <w:lvlText w:val="%1."/>
      <w:lvlJc w:val="left"/>
      <w:pPr>
        <w:ind w:left="0" w:firstLine="0"/>
      </w:pPr>
      <w:rPr>
        <w:color w:val="auto"/>
      </w:rPr>
    </w:lvl>
  </w:abstractNum>
  <w:abstractNum w:abstractNumId="18" w15:restartNumberingAfterBreak="0">
    <w:nsid w:val="3FBC4627"/>
    <w:multiLevelType w:val="hybridMultilevel"/>
    <w:tmpl w:val="AB9067E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F2126"/>
    <w:multiLevelType w:val="hybridMultilevel"/>
    <w:tmpl w:val="BC325574"/>
    <w:lvl w:ilvl="0" w:tplc="8C181B1C">
      <w:start w:val="1"/>
      <w:numFmt w:val="decimal"/>
      <w:lvlText w:val="%1."/>
      <w:lvlJc w:val="left"/>
      <w:pPr>
        <w:ind w:left="50" w:firstLine="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40390A68"/>
    <w:multiLevelType w:val="hybridMultilevel"/>
    <w:tmpl w:val="683400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4"/>
    <w:multiLevelType w:val="hybridMultilevel"/>
    <w:tmpl w:val="1318E60A"/>
    <w:lvl w:ilvl="0" w:tplc="8CE0F9BA">
      <w:start w:val="1"/>
      <w:numFmt w:val="decimal"/>
      <w:lvlText w:val="%1."/>
      <w:lvlJc w:val="left"/>
      <w:pPr>
        <w:ind w:left="0" w:firstLine="0"/>
      </w:pPr>
    </w:lvl>
    <w:lvl w:ilvl="1" w:tplc="000C279A">
      <w:start w:val="1"/>
      <w:numFmt w:val="lowerLetter"/>
      <w:lvlText w:val="%2."/>
      <w:lvlJc w:val="left"/>
      <w:pPr>
        <w:ind w:left="720" w:firstLine="0"/>
      </w:pPr>
    </w:lvl>
    <w:lvl w:ilvl="2" w:tplc="9F2E4042">
      <w:start w:val="1"/>
      <w:numFmt w:val="lowerRoman"/>
      <w:lvlText w:val="%3."/>
      <w:lvlJc w:val="left"/>
      <w:pPr>
        <w:ind w:left="1620" w:firstLine="0"/>
      </w:pPr>
    </w:lvl>
    <w:lvl w:ilvl="3" w:tplc="96360254">
      <w:start w:val="1"/>
      <w:numFmt w:val="decimal"/>
      <w:lvlText w:val="%4."/>
      <w:lvlJc w:val="left"/>
      <w:pPr>
        <w:ind w:left="2160" w:firstLine="0"/>
      </w:pPr>
    </w:lvl>
    <w:lvl w:ilvl="4" w:tplc="92008EB2">
      <w:start w:val="1"/>
      <w:numFmt w:val="lowerLetter"/>
      <w:lvlText w:val="%5."/>
      <w:lvlJc w:val="left"/>
      <w:pPr>
        <w:ind w:left="2880" w:firstLine="0"/>
      </w:pPr>
    </w:lvl>
    <w:lvl w:ilvl="5" w:tplc="A476DBAE">
      <w:start w:val="1"/>
      <w:numFmt w:val="lowerRoman"/>
      <w:lvlText w:val="%6."/>
      <w:lvlJc w:val="left"/>
      <w:pPr>
        <w:ind w:left="3780" w:firstLine="0"/>
      </w:pPr>
    </w:lvl>
    <w:lvl w:ilvl="6" w:tplc="26FAD28E">
      <w:start w:val="1"/>
      <w:numFmt w:val="decimal"/>
      <w:lvlText w:val="%7."/>
      <w:lvlJc w:val="left"/>
      <w:pPr>
        <w:ind w:left="4320" w:firstLine="0"/>
      </w:pPr>
    </w:lvl>
    <w:lvl w:ilvl="7" w:tplc="386E371C">
      <w:start w:val="1"/>
      <w:numFmt w:val="lowerLetter"/>
      <w:lvlText w:val="%8."/>
      <w:lvlJc w:val="left"/>
      <w:pPr>
        <w:ind w:left="5040" w:firstLine="0"/>
      </w:pPr>
    </w:lvl>
    <w:lvl w:ilvl="8" w:tplc="80E40F8A">
      <w:start w:val="1"/>
      <w:numFmt w:val="lowerRoman"/>
      <w:lvlText w:val="%9."/>
      <w:lvlJc w:val="left"/>
      <w:pPr>
        <w:ind w:left="5940" w:firstLine="0"/>
      </w:pPr>
    </w:lvl>
  </w:abstractNum>
  <w:abstractNum w:abstractNumId="22" w15:restartNumberingAfterBreak="0">
    <w:nsid w:val="4D5A3C03"/>
    <w:multiLevelType w:val="hybridMultilevel"/>
    <w:tmpl w:val="DD6406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A86B0E"/>
    <w:multiLevelType w:val="hybridMultilevel"/>
    <w:tmpl w:val="83722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F64C6"/>
    <w:multiLevelType w:val="hybridMultilevel"/>
    <w:tmpl w:val="747E6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65968"/>
    <w:multiLevelType w:val="hybridMultilevel"/>
    <w:tmpl w:val="51F8E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34F39"/>
    <w:multiLevelType w:val="hybridMultilevel"/>
    <w:tmpl w:val="FC14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973C2"/>
    <w:multiLevelType w:val="hybridMultilevel"/>
    <w:tmpl w:val="982E9380"/>
    <w:lvl w:ilvl="0" w:tplc="2E7EF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21A8F"/>
    <w:multiLevelType w:val="hybridMultilevel"/>
    <w:tmpl w:val="2886EFD6"/>
    <w:lvl w:ilvl="0" w:tplc="96360254">
      <w:start w:val="1"/>
      <w:numFmt w:val="decimal"/>
      <w:lvlText w:val="%1."/>
      <w:lvlJc w:val="left"/>
      <w:pPr>
        <w:ind w:left="2160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B0382"/>
    <w:multiLevelType w:val="hybridMultilevel"/>
    <w:tmpl w:val="03205C4E"/>
    <w:lvl w:ilvl="0" w:tplc="A5505E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E5A47"/>
    <w:multiLevelType w:val="hybridMultilevel"/>
    <w:tmpl w:val="5F2EE97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8E0E84"/>
    <w:multiLevelType w:val="hybridMultilevel"/>
    <w:tmpl w:val="28A6D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34679"/>
    <w:multiLevelType w:val="singleLevel"/>
    <w:tmpl w:val="C030A5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3" w15:restartNumberingAfterBreak="0">
    <w:nsid w:val="7A5A218A"/>
    <w:multiLevelType w:val="hybridMultilevel"/>
    <w:tmpl w:val="DE36540A"/>
    <w:lvl w:ilvl="0" w:tplc="8C181B1C">
      <w:start w:val="1"/>
      <w:numFmt w:val="decimal"/>
      <w:lvlText w:val="%1."/>
      <w:lvlJc w:val="left"/>
      <w:pPr>
        <w:ind w:left="0" w:firstLine="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14420"/>
    <w:multiLevelType w:val="hybridMultilevel"/>
    <w:tmpl w:val="ABA8D4CA"/>
    <w:lvl w:ilvl="0" w:tplc="F03AA0F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806B5"/>
    <w:multiLevelType w:val="hybridMultilevel"/>
    <w:tmpl w:val="931415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B4859"/>
    <w:multiLevelType w:val="hybridMultilevel"/>
    <w:tmpl w:val="1E865718"/>
    <w:lvl w:ilvl="0" w:tplc="C436EEE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F0F29F6"/>
    <w:multiLevelType w:val="hybridMultilevel"/>
    <w:tmpl w:val="72A2445C"/>
    <w:lvl w:ilvl="0" w:tplc="68A291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32524"/>
    <w:multiLevelType w:val="hybridMultilevel"/>
    <w:tmpl w:val="BB542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10"/>
  </w:num>
  <w:num w:numId="4">
    <w:abstractNumId w:val="1"/>
  </w:num>
  <w:num w:numId="5">
    <w:abstractNumId w:val="11"/>
  </w:num>
  <w:num w:numId="6">
    <w:abstractNumId w:val="17"/>
  </w:num>
  <w:num w:numId="7">
    <w:abstractNumId w:val="32"/>
  </w:num>
  <w:num w:numId="8">
    <w:abstractNumId w:val="6"/>
  </w:num>
  <w:num w:numId="9">
    <w:abstractNumId w:val="28"/>
  </w:num>
  <w:num w:numId="10">
    <w:abstractNumId w:val="38"/>
  </w:num>
  <w:num w:numId="11">
    <w:abstractNumId w:val="8"/>
  </w:num>
  <w:num w:numId="12">
    <w:abstractNumId w:val="3"/>
  </w:num>
  <w:num w:numId="13">
    <w:abstractNumId w:val="7"/>
  </w:num>
  <w:num w:numId="14">
    <w:abstractNumId w:val="23"/>
  </w:num>
  <w:num w:numId="15">
    <w:abstractNumId w:val="35"/>
  </w:num>
  <w:num w:numId="16">
    <w:abstractNumId w:val="25"/>
  </w:num>
  <w:num w:numId="17">
    <w:abstractNumId w:val="15"/>
  </w:num>
  <w:num w:numId="18">
    <w:abstractNumId w:val="0"/>
  </w:num>
  <w:num w:numId="19">
    <w:abstractNumId w:val="18"/>
  </w:num>
  <w:num w:numId="20">
    <w:abstractNumId w:val="26"/>
  </w:num>
  <w:num w:numId="21">
    <w:abstractNumId w:val="14"/>
  </w:num>
  <w:num w:numId="22">
    <w:abstractNumId w:val="31"/>
  </w:num>
  <w:num w:numId="23">
    <w:abstractNumId w:val="37"/>
  </w:num>
  <w:num w:numId="24">
    <w:abstractNumId w:val="4"/>
    <w:lvlOverride w:ilvl="0">
      <w:startOverride w:val="1"/>
    </w:lvlOverride>
  </w:num>
  <w:num w:numId="25">
    <w:abstractNumId w:val="2"/>
  </w:num>
  <w:num w:numId="26">
    <w:abstractNumId w:val="27"/>
  </w:num>
  <w:num w:numId="27">
    <w:abstractNumId w:val="33"/>
  </w:num>
  <w:num w:numId="28">
    <w:abstractNumId w:val="19"/>
  </w:num>
  <w:num w:numId="29">
    <w:abstractNumId w:val="22"/>
  </w:num>
  <w:num w:numId="30">
    <w:abstractNumId w:val="16"/>
  </w:num>
  <w:num w:numId="31">
    <w:abstractNumId w:val="34"/>
  </w:num>
  <w:num w:numId="32">
    <w:abstractNumId w:val="9"/>
  </w:num>
  <w:num w:numId="33">
    <w:abstractNumId w:val="24"/>
  </w:num>
  <w:num w:numId="34">
    <w:abstractNumId w:val="36"/>
  </w:num>
  <w:num w:numId="35">
    <w:abstractNumId w:val="13"/>
  </w:num>
  <w:num w:numId="36">
    <w:abstractNumId w:val="20"/>
  </w:num>
  <w:num w:numId="37">
    <w:abstractNumId w:val="30"/>
  </w:num>
  <w:num w:numId="38">
    <w:abstractNumId w:val="5"/>
  </w:num>
  <w:num w:numId="39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Windows Live" w15:userId="e124e50eede946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3D"/>
    <w:rsid w:val="00023C79"/>
    <w:rsid w:val="0003402D"/>
    <w:rsid w:val="00051C56"/>
    <w:rsid w:val="00072C47"/>
    <w:rsid w:val="00076ACB"/>
    <w:rsid w:val="000809E3"/>
    <w:rsid w:val="0008600A"/>
    <w:rsid w:val="000A41E9"/>
    <w:rsid w:val="000A66D1"/>
    <w:rsid w:val="000B6C19"/>
    <w:rsid w:val="000F37A5"/>
    <w:rsid w:val="001237D0"/>
    <w:rsid w:val="0015160F"/>
    <w:rsid w:val="00185E1C"/>
    <w:rsid w:val="001935E5"/>
    <w:rsid w:val="001B755D"/>
    <w:rsid w:val="001C65A0"/>
    <w:rsid w:val="00214FDC"/>
    <w:rsid w:val="0023267C"/>
    <w:rsid w:val="002411A7"/>
    <w:rsid w:val="002525E2"/>
    <w:rsid w:val="00280963"/>
    <w:rsid w:val="002A0182"/>
    <w:rsid w:val="002B29BB"/>
    <w:rsid w:val="002D2D43"/>
    <w:rsid w:val="002F215E"/>
    <w:rsid w:val="003271B7"/>
    <w:rsid w:val="00331C93"/>
    <w:rsid w:val="003459B6"/>
    <w:rsid w:val="00364D8E"/>
    <w:rsid w:val="00372343"/>
    <w:rsid w:val="00376039"/>
    <w:rsid w:val="003771DD"/>
    <w:rsid w:val="003A7B16"/>
    <w:rsid w:val="003F1BCA"/>
    <w:rsid w:val="00422475"/>
    <w:rsid w:val="00425A0E"/>
    <w:rsid w:val="0044576E"/>
    <w:rsid w:val="00445941"/>
    <w:rsid w:val="00491AFE"/>
    <w:rsid w:val="004C1707"/>
    <w:rsid w:val="00557EE3"/>
    <w:rsid w:val="0057308A"/>
    <w:rsid w:val="0059440E"/>
    <w:rsid w:val="00597EDA"/>
    <w:rsid w:val="005B7A97"/>
    <w:rsid w:val="005C6882"/>
    <w:rsid w:val="005E1B3D"/>
    <w:rsid w:val="005E43B9"/>
    <w:rsid w:val="006615AF"/>
    <w:rsid w:val="00692AC7"/>
    <w:rsid w:val="006C6922"/>
    <w:rsid w:val="006D5411"/>
    <w:rsid w:val="007461F1"/>
    <w:rsid w:val="00753870"/>
    <w:rsid w:val="00757A4D"/>
    <w:rsid w:val="007C5469"/>
    <w:rsid w:val="007D2B07"/>
    <w:rsid w:val="007F749C"/>
    <w:rsid w:val="00814E4B"/>
    <w:rsid w:val="00836B32"/>
    <w:rsid w:val="00851525"/>
    <w:rsid w:val="0087631F"/>
    <w:rsid w:val="00877E60"/>
    <w:rsid w:val="00883C90"/>
    <w:rsid w:val="008D06BA"/>
    <w:rsid w:val="008F7827"/>
    <w:rsid w:val="00912ABC"/>
    <w:rsid w:val="0091785C"/>
    <w:rsid w:val="009611E9"/>
    <w:rsid w:val="00973C4C"/>
    <w:rsid w:val="00991093"/>
    <w:rsid w:val="009A243D"/>
    <w:rsid w:val="009A5A62"/>
    <w:rsid w:val="009C5334"/>
    <w:rsid w:val="009F1222"/>
    <w:rsid w:val="009F3C10"/>
    <w:rsid w:val="00A37DB3"/>
    <w:rsid w:val="00A46764"/>
    <w:rsid w:val="00A852E0"/>
    <w:rsid w:val="00AC51CB"/>
    <w:rsid w:val="00AD3B69"/>
    <w:rsid w:val="00B05900"/>
    <w:rsid w:val="00B151BE"/>
    <w:rsid w:val="00B426DC"/>
    <w:rsid w:val="00B569F8"/>
    <w:rsid w:val="00B6068E"/>
    <w:rsid w:val="00B6701E"/>
    <w:rsid w:val="00C2608B"/>
    <w:rsid w:val="00C270BE"/>
    <w:rsid w:val="00C30954"/>
    <w:rsid w:val="00C51854"/>
    <w:rsid w:val="00C82822"/>
    <w:rsid w:val="00C94D62"/>
    <w:rsid w:val="00CE0CE6"/>
    <w:rsid w:val="00D21F64"/>
    <w:rsid w:val="00D3415A"/>
    <w:rsid w:val="00D50F60"/>
    <w:rsid w:val="00D53756"/>
    <w:rsid w:val="00D54909"/>
    <w:rsid w:val="00D54A09"/>
    <w:rsid w:val="00D71D1F"/>
    <w:rsid w:val="00D73B4E"/>
    <w:rsid w:val="00DB6F5F"/>
    <w:rsid w:val="00DC283C"/>
    <w:rsid w:val="00DE3BC4"/>
    <w:rsid w:val="00DF3E23"/>
    <w:rsid w:val="00E07A47"/>
    <w:rsid w:val="00E50088"/>
    <w:rsid w:val="00E50504"/>
    <w:rsid w:val="00E56792"/>
    <w:rsid w:val="00E746C7"/>
    <w:rsid w:val="00E82FA1"/>
    <w:rsid w:val="00E961A2"/>
    <w:rsid w:val="00EA3E63"/>
    <w:rsid w:val="00ED19FA"/>
    <w:rsid w:val="00EE3066"/>
    <w:rsid w:val="00EE6D6E"/>
    <w:rsid w:val="00F527D8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DB7D00"/>
  <w15:docId w15:val="{1A761F74-77DF-473B-AC4C-94968C37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31C93"/>
    <w:pPr>
      <w:keepNext/>
      <w:spacing w:after="0" w:line="240" w:lineRule="auto"/>
      <w:outlineLvl w:val="1"/>
    </w:pPr>
    <w:rPr>
      <w:rFonts w:asciiTheme="majorHAnsi" w:eastAsia="Times New Roman" w:hAnsiTheme="majorHAnsi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C93"/>
    <w:rPr>
      <w:rFonts w:asciiTheme="majorHAnsi" w:eastAsia="Times New Roman" w:hAnsiTheme="majorHAnsi" w:cs="Times New Roman"/>
      <w:b/>
      <w:bCs/>
      <w:iCs/>
      <w:szCs w:val="28"/>
      <w:lang w:eastAsia="zh-CN"/>
    </w:rPr>
  </w:style>
  <w:style w:type="paragraph" w:styleId="Header">
    <w:name w:val="header"/>
    <w:basedOn w:val="Normal"/>
    <w:link w:val="HeaderChar"/>
    <w:qFormat/>
    <w:rsid w:val="00331C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1C9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Nosaukumi">
    <w:name w:val="Nosaukumi"/>
    <w:basedOn w:val="Normal"/>
    <w:qFormat/>
    <w:rsid w:val="00331C93"/>
    <w:rPr>
      <w:b/>
      <w:bCs/>
      <w:i/>
      <w:iCs/>
    </w:rPr>
  </w:style>
  <w:style w:type="paragraph" w:customStyle="1" w:styleId="Nosaukumi2">
    <w:name w:val="Nosaukumi2"/>
    <w:basedOn w:val="Normal"/>
    <w:qFormat/>
    <w:rsid w:val="00331C93"/>
    <w:rPr>
      <w:i/>
      <w:iCs/>
    </w:rPr>
  </w:style>
  <w:style w:type="paragraph" w:styleId="ListParagraph">
    <w:name w:val="List Paragraph"/>
    <w:aliases w:val="List (1),Number-style,H&amp;P List Paragraph,Strip,2,2 heading,Saraksta rindkopa11,Normal bullet 2,Bullet list,List Paragraph1,Akapit z listą BS,References,Colorful List - Accent 12,List1,Colorful List - Accent 11,List 1) 2) 3),SARAKSTS_1"/>
    <w:basedOn w:val="Normal"/>
    <w:link w:val="ListParagraphChar"/>
    <w:uiPriority w:val="34"/>
    <w:qFormat/>
    <w:rsid w:val="00331C93"/>
    <w:pPr>
      <w:ind w:left="720"/>
      <w:contextualSpacing/>
    </w:pPr>
  </w:style>
  <w:style w:type="paragraph" w:customStyle="1" w:styleId="Parasts1">
    <w:name w:val="Parasts1"/>
    <w:qFormat/>
    <w:rsid w:val="00331C93"/>
    <w:pPr>
      <w:suppressAutoHyphens/>
      <w:spacing w:line="240" w:lineRule="auto"/>
      <w:jc w:val="both"/>
    </w:pPr>
    <w:rPr>
      <w:rFonts w:ascii="Times New Roman" w:eastAsia="Calibri" w:hAnsi="Times New Roman" w:cs="Times New Roman"/>
      <w:bCs/>
      <w:iCs/>
      <w:sz w:val="24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185E1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877E60"/>
    <w:pPr>
      <w:spacing w:after="0" w:line="240" w:lineRule="auto"/>
      <w:jc w:val="center"/>
    </w:pPr>
    <w:rPr>
      <w:rFonts w:eastAsia="Times New Roman"/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77E60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E82FA1"/>
    <w:pPr>
      <w:spacing w:after="120" w:line="240" w:lineRule="auto"/>
    </w:pPr>
    <w:rPr>
      <w:rFonts w:eastAsia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82F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(1) Char,Number-style Char,H&amp;P List Paragraph Char,Strip Char,2 Char,2 heading Char,Saraksta rindkopa11 Char,Normal bullet 2 Char,Bullet list Char,List Paragraph1 Char,Akapit z listą BS Char,References Char,List1 Char"/>
    <w:link w:val="ListParagraph"/>
    <w:uiPriority w:val="34"/>
    <w:qFormat/>
    <w:locked/>
    <w:rsid w:val="00F527D8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rynqvb">
    <w:name w:val="rynqvb"/>
    <w:basedOn w:val="DefaultParagraphFont"/>
    <w:rsid w:val="002D2D43"/>
  </w:style>
  <w:style w:type="paragraph" w:styleId="BalloonText">
    <w:name w:val="Balloon Text"/>
    <w:basedOn w:val="Normal"/>
    <w:link w:val="BalloonTextChar"/>
    <w:uiPriority w:val="99"/>
    <w:semiHidden/>
    <w:unhideWhenUsed/>
    <w:rsid w:val="00EE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D6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esearchgate.net/scientific-contributions/N-Yoshimura-2089549253?_sg%5B0%5D=WoRRXH13OoNE660zve1z51ZxXBp44Z6LYMZqrAfJsdzkTq24aFMEMhHavSXuS0VGFjexIOU.MV9R1jrRAi_zmR607ItMJztw5BeJ7f_XEnMouX186jh3LDg0h5n4kzjqzryw3diAgB1CM4uShgJkVg152r2rng&amp;_sg%5B1%5D=nw_m0I-SPZyJMufoFoW_AKg5I-GMIyJWpfcN3Ziv-0ecZ7YGxhEzNDRhkNr3sldG0kRWj-Q.ysz22iTZaeVmTkaA4OqG0qYWwhzdL1uwnIxoyK49oArnVwepQI75YlIiJHx0jlK19qKgXBEhmzdEoJv26Wk_L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9B62E-F4D6-437B-B185-EDC64B45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4810</Words>
  <Characters>2742</Characters>
  <Application>Microsoft Office Word</Application>
  <DocSecurity>0</DocSecurity>
  <Lines>22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2023-07-12T07:54:00Z</dcterms:created>
  <dcterms:modified xsi:type="dcterms:W3CDTF">2024-05-28T10:28:00Z</dcterms:modified>
</cp:coreProperties>
</file>