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93" w:rsidRPr="009D37ED" w:rsidRDefault="00331C93" w:rsidP="00331C93">
      <w:pPr>
        <w:pStyle w:val="Header"/>
        <w:spacing w:after="0" w:line="240" w:lineRule="auto"/>
        <w:jc w:val="center"/>
        <w:rPr>
          <w:b/>
        </w:rPr>
      </w:pPr>
      <w:r w:rsidRPr="009D37ED">
        <w:rPr>
          <w:b/>
        </w:rPr>
        <w:t>DAUGAVPILS UNIVERSITĀTES</w:t>
      </w:r>
    </w:p>
    <w:p w:rsidR="00331C93" w:rsidRPr="009D37ED" w:rsidRDefault="00331C93" w:rsidP="00331C93">
      <w:pPr>
        <w:spacing w:after="0" w:line="240" w:lineRule="auto"/>
        <w:jc w:val="center"/>
        <w:rPr>
          <w:b/>
          <w:lang w:val="de-DE"/>
        </w:rPr>
      </w:pPr>
      <w:r w:rsidRPr="009D37ED">
        <w:rPr>
          <w:b/>
        </w:rPr>
        <w:t>STUDIJU KURSA APRAKSTS</w:t>
      </w:r>
    </w:p>
    <w:p w:rsidR="00331C93" w:rsidRPr="009D37ED"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37ED" w:rsidRDefault="00A51EC6" w:rsidP="00C1143C">
            <w:pPr>
              <w:pStyle w:val="Heading2"/>
              <w:rPr>
                <w:rFonts w:ascii="Times New Roman" w:hAnsi="Times New Roman"/>
                <w:sz w:val="24"/>
                <w:szCs w:val="24"/>
              </w:rPr>
            </w:pPr>
            <w:r w:rsidRPr="009D37ED">
              <w:rPr>
                <w:rFonts w:ascii="Times New Roman" w:hAnsi="Times New Roman"/>
                <w:sz w:val="24"/>
                <w:szCs w:val="24"/>
              </w:rPr>
              <w:t>Datoru izmantošana matemātikā</w:t>
            </w:r>
            <w:r w:rsidR="0003402D" w:rsidRPr="009D37ED">
              <w:rPr>
                <w:rFonts w:ascii="Times New Roman" w:hAnsi="Times New Roman"/>
                <w:sz w:val="24"/>
                <w:szCs w:val="24"/>
              </w:rPr>
              <w:t xml:space="preserve"> I</w:t>
            </w:r>
            <w:r w:rsidR="00BE78BD" w:rsidRPr="009D37ED">
              <w:rPr>
                <w:rFonts w:ascii="Times New Roman" w:hAnsi="Times New Roman"/>
                <w:sz w:val="24"/>
                <w:szCs w:val="24"/>
              </w:rPr>
              <w:t>I</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37ED" w:rsidRDefault="00C46A41" w:rsidP="00A51EC6">
            <w:pPr>
              <w:spacing w:after="0" w:line="240" w:lineRule="auto"/>
              <w:jc w:val="both"/>
              <w:rPr>
                <w:rFonts w:eastAsia="Times New Roman"/>
                <w:bCs/>
                <w:iCs/>
              </w:rPr>
            </w:pPr>
            <w:r w:rsidRPr="009D37ED">
              <w:rPr>
                <w:rFonts w:eastAsia="Times New Roman"/>
                <w:bCs/>
                <w:iCs/>
              </w:rPr>
              <w:t>MateD01</w:t>
            </w:r>
            <w:r w:rsidR="00BE78BD" w:rsidRPr="009D37ED">
              <w:rPr>
                <w:rFonts w:eastAsia="Times New Roman"/>
                <w:bCs/>
                <w:iCs/>
              </w:rPr>
              <w:t>8</w:t>
            </w:r>
          </w:p>
        </w:tc>
      </w:tr>
      <w:tr w:rsidR="00331C93" w:rsidRPr="009D37ED" w:rsidTr="009F7F7F">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37ED" w:rsidRDefault="0003402D" w:rsidP="00C1143C">
            <w:pPr>
              <w:spacing w:after="0" w:line="240" w:lineRule="auto"/>
              <w:rPr>
                <w:bCs/>
                <w:iCs/>
              </w:rPr>
            </w:pPr>
            <w:r w:rsidRPr="009D37ED">
              <w:t>Matemātika</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37ED" w:rsidRDefault="001C65A0" w:rsidP="00C1143C">
            <w:pPr>
              <w:spacing w:after="0" w:line="240" w:lineRule="auto"/>
              <w:rPr>
                <w:rFonts w:eastAsia="Times New Roman"/>
                <w:bCs/>
                <w:iCs/>
              </w:rPr>
            </w:pPr>
            <w:r w:rsidRPr="009D37ED">
              <w:rPr>
                <w:rFonts w:eastAsia="Times New Roman"/>
              </w:rPr>
              <w:t>7</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u w:val="single"/>
              </w:rPr>
            </w:pPr>
            <w:r w:rsidRPr="009D37ED">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37ED" w:rsidRDefault="0003402D" w:rsidP="00C1143C">
            <w:pPr>
              <w:spacing w:after="0" w:line="240" w:lineRule="auto"/>
              <w:rPr>
                <w:rFonts w:eastAsia="Times New Roman"/>
              </w:rPr>
            </w:pPr>
            <w:r w:rsidRPr="009D37ED">
              <w:rPr>
                <w:rFonts w:eastAsia="Times New Roman"/>
              </w:rPr>
              <w:t>2</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u w:val="single"/>
              </w:rPr>
            </w:pPr>
            <w:r w:rsidRPr="009D37ED">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37ED" w:rsidRDefault="0003402D" w:rsidP="00C1143C">
            <w:pPr>
              <w:spacing w:after="0" w:line="240" w:lineRule="auto"/>
              <w:rPr>
                <w:rFonts w:eastAsia="Times New Roman"/>
                <w:bCs/>
                <w:iCs/>
              </w:rPr>
            </w:pPr>
            <w:r w:rsidRPr="009D37ED">
              <w:rPr>
                <w:rFonts w:eastAsia="Times New Roman"/>
              </w:rPr>
              <w:t>3</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F9259A" w:rsidRDefault="00217B59" w:rsidP="00C1143C">
            <w:pPr>
              <w:spacing w:after="0" w:line="240" w:lineRule="auto"/>
              <w:rPr>
                <w:rFonts w:eastAsia="Times New Roman"/>
              </w:rPr>
            </w:pPr>
            <w:r w:rsidRPr="00F9259A">
              <w:rPr>
                <w:rFonts w:eastAsia="Times New Roman"/>
              </w:rPr>
              <w:t>16</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2"/>
              <w:spacing w:after="0" w:line="240" w:lineRule="auto"/>
              <w:rPr>
                <w:color w:val="000000"/>
              </w:rPr>
            </w:pPr>
            <w:r w:rsidRPr="009D37ED">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F9259A" w:rsidRDefault="00217B59" w:rsidP="008E77E3">
            <w:pPr>
              <w:spacing w:after="0" w:line="240" w:lineRule="auto"/>
              <w:rPr>
                <w:rFonts w:eastAsia="Times New Roman"/>
              </w:rPr>
            </w:pPr>
            <w:r w:rsidRPr="00F9259A">
              <w:rPr>
                <w:rFonts w:eastAsia="Times New Roman"/>
              </w:rPr>
              <w:t>4</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2"/>
              <w:spacing w:after="0" w:line="240" w:lineRule="auto"/>
              <w:rPr>
                <w:color w:val="000000"/>
              </w:rPr>
            </w:pPr>
            <w:r w:rsidRPr="009D37ED">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F9259A" w:rsidRDefault="00217B59" w:rsidP="00C1143C">
            <w:pPr>
              <w:spacing w:after="0" w:line="240" w:lineRule="auto"/>
              <w:rPr>
                <w:rFonts w:eastAsia="Times New Roman"/>
                <w:bCs/>
                <w:iCs/>
              </w:rPr>
            </w:pPr>
            <w:r w:rsidRPr="00F9259A">
              <w:rPr>
                <w:rFonts w:eastAsia="Times New Roman"/>
              </w:rPr>
              <w:t>12</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2"/>
              <w:spacing w:after="0" w:line="240" w:lineRule="auto"/>
              <w:rPr>
                <w:color w:val="000000"/>
              </w:rPr>
            </w:pPr>
            <w:r w:rsidRPr="009D37ED">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F9259A" w:rsidRDefault="0023267C" w:rsidP="00C1143C">
            <w:pPr>
              <w:spacing w:after="0" w:line="240" w:lineRule="auto"/>
              <w:rPr>
                <w:rFonts w:eastAsia="Times New Roman"/>
              </w:rPr>
            </w:pPr>
            <w:r w:rsidRPr="00F9259A">
              <w:rPr>
                <w:rFonts w:eastAsia="Times New Roman"/>
              </w:rPr>
              <w:t>-</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2"/>
              <w:spacing w:after="0" w:line="240" w:lineRule="auto"/>
              <w:rPr>
                <w:color w:val="000000"/>
              </w:rPr>
            </w:pPr>
            <w:r w:rsidRPr="009D37ED">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F9259A" w:rsidRDefault="00331C93" w:rsidP="00C1143C">
            <w:pPr>
              <w:spacing w:after="0" w:line="240" w:lineRule="auto"/>
              <w:rPr>
                <w:rFonts w:eastAsia="Times New Roman"/>
                <w:bCs/>
                <w:iCs/>
              </w:rPr>
            </w:pPr>
            <w:r w:rsidRPr="00F9259A">
              <w:rPr>
                <w:rFonts w:eastAsia="Times New Roman"/>
              </w:rPr>
              <w:t>-</w:t>
            </w:r>
          </w:p>
        </w:tc>
      </w:tr>
      <w:tr w:rsidR="00331C93" w:rsidRPr="009D37ED"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2"/>
              <w:spacing w:after="0" w:line="240" w:lineRule="auto"/>
              <w:rPr>
                <w:color w:val="000000"/>
              </w:rPr>
            </w:pPr>
            <w:r w:rsidRPr="009D37ED">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F9259A" w:rsidRDefault="00217B59" w:rsidP="00C1143C">
            <w:pPr>
              <w:spacing w:after="0" w:line="240" w:lineRule="auto"/>
              <w:rPr>
                <w:rFonts w:eastAsia="Times New Roman"/>
              </w:rPr>
            </w:pPr>
            <w:r w:rsidRPr="00F9259A">
              <w:rPr>
                <w:rFonts w:eastAsia="Times New Roman"/>
              </w:rPr>
              <w:t>64</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spacing w:after="0" w:line="240" w:lineRule="auto"/>
              <w:rPr>
                <w:color w:val="000000"/>
              </w:rPr>
            </w:pP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Kursa autors(-i)</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03402D" w:rsidP="00C1143C">
            <w:pPr>
              <w:spacing w:after="0" w:line="240" w:lineRule="auto"/>
              <w:rPr>
                <w:bCs/>
                <w:iCs/>
              </w:rPr>
            </w:pPr>
            <w:r w:rsidRPr="009D37ED">
              <w:rPr>
                <w:bCs/>
                <w:iCs/>
              </w:rPr>
              <w:t>Dr.math</w:t>
            </w:r>
            <w:r w:rsidR="00331C93" w:rsidRPr="009D37ED">
              <w:rPr>
                <w:bCs/>
                <w:iCs/>
              </w:rPr>
              <w:t xml:space="preserve">., </w:t>
            </w:r>
            <w:r w:rsidRPr="009D37ED">
              <w:rPr>
                <w:bCs/>
                <w:iCs/>
              </w:rPr>
              <w:t>asociētais profesors</w:t>
            </w:r>
            <w:r w:rsidR="00331C93" w:rsidRPr="009D37ED">
              <w:rPr>
                <w:bCs/>
                <w:iCs/>
              </w:rPr>
              <w:t xml:space="preserve"> </w:t>
            </w:r>
            <w:r w:rsidRPr="009D37ED">
              <w:rPr>
                <w:bCs/>
                <w:iCs/>
              </w:rPr>
              <w:t>Armands Gricāns</w:t>
            </w:r>
            <w:r w:rsidR="00331C93" w:rsidRPr="009D37ED">
              <w:rPr>
                <w:bCs/>
                <w:iCs/>
              </w:rPr>
              <w:t xml:space="preserve"> (</w:t>
            </w:r>
            <w:r w:rsidRPr="009D37ED">
              <w:t>D</w:t>
            </w:r>
            <w:r w:rsidR="00331C93" w:rsidRPr="009D37ED">
              <w:t>U</w:t>
            </w:r>
            <w:r w:rsidR="00331C93" w:rsidRPr="009D37ED">
              <w:rPr>
                <w:bCs/>
                <w:iCs/>
              </w:rPr>
              <w:t>)</w:t>
            </w:r>
            <w:r w:rsidR="00331C93" w:rsidRPr="009D37ED">
              <w:t xml:space="preserve"> </w:t>
            </w:r>
          </w:p>
          <w:p w:rsidR="00331C93" w:rsidRPr="009D37ED" w:rsidRDefault="00A51EC6" w:rsidP="00A51EC6">
            <w:pPr>
              <w:spacing w:after="0" w:line="240" w:lineRule="auto"/>
              <w:rPr>
                <w:bCs/>
                <w:iCs/>
              </w:rPr>
            </w:pPr>
            <w:r w:rsidRPr="009D37ED">
              <w:rPr>
                <w:bCs/>
                <w:iCs/>
              </w:rPr>
              <w:t>Ph.D.</w:t>
            </w:r>
            <w:r w:rsidR="00331C93" w:rsidRPr="009D37ED">
              <w:rPr>
                <w:bCs/>
                <w:iCs/>
              </w:rPr>
              <w:t xml:space="preserve">, </w:t>
            </w:r>
            <w:r w:rsidRPr="009D37ED">
              <w:rPr>
                <w:bCs/>
                <w:iCs/>
              </w:rPr>
              <w:t>docente Anita Kiričuka</w:t>
            </w:r>
            <w:r w:rsidR="00331C93" w:rsidRPr="009D37ED">
              <w:rPr>
                <w:bCs/>
                <w:iCs/>
              </w:rPr>
              <w:t xml:space="preserve"> (</w:t>
            </w:r>
            <w:r w:rsidR="00331C93" w:rsidRPr="009D37ED">
              <w:t>DU</w:t>
            </w:r>
            <w:r w:rsidR="00331C93" w:rsidRPr="009D37ED">
              <w:rPr>
                <w:bCs/>
                <w:iCs/>
              </w:rPr>
              <w:t>)</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Kursa docētājs(-i)</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3402D" w:rsidRPr="009D37ED" w:rsidRDefault="0003402D" w:rsidP="0003402D">
            <w:pPr>
              <w:spacing w:after="0" w:line="240" w:lineRule="auto"/>
              <w:rPr>
                <w:bCs/>
                <w:iCs/>
              </w:rPr>
            </w:pPr>
            <w:r w:rsidRPr="009D37ED">
              <w:rPr>
                <w:bCs/>
                <w:iCs/>
              </w:rPr>
              <w:t>Dr.math., asociētais profesors Armands Gricāns (</w:t>
            </w:r>
            <w:r w:rsidRPr="009D37ED">
              <w:t>DU</w:t>
            </w:r>
            <w:r w:rsidRPr="009D37ED">
              <w:rPr>
                <w:bCs/>
                <w:iCs/>
              </w:rPr>
              <w:t>)</w:t>
            </w:r>
            <w:r w:rsidRPr="009D37ED">
              <w:t xml:space="preserve"> </w:t>
            </w:r>
          </w:p>
          <w:p w:rsidR="00331C93" w:rsidRPr="009D37ED" w:rsidRDefault="00A51EC6" w:rsidP="0003402D">
            <w:pPr>
              <w:spacing w:after="0" w:line="240" w:lineRule="auto"/>
              <w:rPr>
                <w:bCs/>
                <w:iCs/>
              </w:rPr>
            </w:pPr>
            <w:r w:rsidRPr="009D37ED">
              <w:rPr>
                <w:bCs/>
                <w:iCs/>
              </w:rPr>
              <w:t>Ph.D., docente Anita Kiričuka (</w:t>
            </w:r>
            <w:r w:rsidRPr="009D37ED">
              <w:t>DU</w:t>
            </w:r>
            <w:r w:rsidRPr="009D37ED">
              <w:rPr>
                <w:bCs/>
                <w:iCs/>
              </w:rPr>
              <w:t>)</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Priekšzināšanas</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BE78BD" w:rsidP="00C1143C">
            <w:pPr>
              <w:spacing w:after="0" w:line="240" w:lineRule="auto"/>
              <w:rPr>
                <w:bCs/>
                <w:iCs/>
              </w:rPr>
            </w:pPr>
            <w:r w:rsidRPr="009D37ED">
              <w:rPr>
                <w:rFonts w:eastAsia="Times New Roman"/>
                <w:bCs/>
                <w:iCs/>
              </w:rPr>
              <w:t>MateD017</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 xml:space="preserve">Studiju kursa anotācija </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1C65A0" w:rsidRPr="009D37ED" w:rsidRDefault="001C65A0" w:rsidP="001C65A0">
            <w:pPr>
              <w:spacing w:after="0" w:line="240" w:lineRule="auto"/>
              <w:jc w:val="both"/>
            </w:pPr>
            <w:r w:rsidRPr="009D37ED">
              <w:t>Kursa mērķis – sniegt pamat</w:t>
            </w:r>
            <w:r w:rsidR="009F7F7F" w:rsidRPr="009D37ED">
              <w:t xml:space="preserve">a </w:t>
            </w:r>
            <w:r w:rsidRPr="009D37ED">
              <w:t xml:space="preserve">zināšanas par </w:t>
            </w:r>
            <w:r w:rsidR="00887189" w:rsidRPr="009D37ED">
              <w:t xml:space="preserve">Wolfram Mathematica iespējām simbolisko un skaitlisko aprēķinu veikšanai. </w:t>
            </w:r>
          </w:p>
          <w:p w:rsidR="001C65A0" w:rsidRPr="009D37ED" w:rsidRDefault="001C65A0" w:rsidP="001C65A0">
            <w:pPr>
              <w:spacing w:after="0" w:line="240" w:lineRule="auto"/>
              <w:jc w:val="both"/>
            </w:pPr>
            <w:r w:rsidRPr="009D37ED">
              <w:t>Kursa uzdevumi:</w:t>
            </w:r>
          </w:p>
          <w:p w:rsidR="001C65A0" w:rsidRPr="009D37ED" w:rsidRDefault="001C65A0" w:rsidP="001C65A0">
            <w:pPr>
              <w:spacing w:after="0" w:line="240" w:lineRule="auto"/>
              <w:jc w:val="both"/>
            </w:pPr>
            <w:r w:rsidRPr="009D37ED">
              <w:t xml:space="preserve">- apgūt </w:t>
            </w:r>
            <w:r w:rsidR="00887189" w:rsidRPr="009D37ED">
              <w:t xml:space="preserve">Mathematica </w:t>
            </w:r>
            <w:r w:rsidR="009C0621" w:rsidRPr="009D37ED">
              <w:t xml:space="preserve">pamata </w:t>
            </w:r>
            <w:r w:rsidR="00887189" w:rsidRPr="009D37ED">
              <w:t>sintaksi</w:t>
            </w:r>
            <w:r w:rsidRPr="009D37ED">
              <w:t>;</w:t>
            </w:r>
          </w:p>
          <w:p w:rsidR="000D6187" w:rsidRPr="009D37ED" w:rsidRDefault="000D6187" w:rsidP="001C65A0">
            <w:pPr>
              <w:spacing w:after="0" w:line="240" w:lineRule="auto"/>
              <w:jc w:val="both"/>
            </w:pPr>
            <w:r w:rsidRPr="009D37ED">
              <w:t>- apgūt diferenciālrēķinu un integralrēķinu pamata aprēķinus ar Mathematica;</w:t>
            </w:r>
          </w:p>
          <w:p w:rsidR="00887189" w:rsidRPr="009D37ED" w:rsidRDefault="00887189" w:rsidP="001C65A0">
            <w:pPr>
              <w:spacing w:after="0" w:line="240" w:lineRule="auto"/>
              <w:jc w:val="both"/>
            </w:pPr>
            <w:r w:rsidRPr="009D37ED">
              <w:t>- apgūt matricu algebras</w:t>
            </w:r>
            <w:r w:rsidR="000D6187" w:rsidRPr="009D37ED">
              <w:t xml:space="preserve"> pamata</w:t>
            </w:r>
            <w:r w:rsidRPr="009D37ED">
              <w:t xml:space="preserve"> aprēķinus ar Mathematica;</w:t>
            </w:r>
          </w:p>
          <w:p w:rsidR="001C65A0" w:rsidRPr="009D37ED" w:rsidRDefault="001C65A0" w:rsidP="001C65A0">
            <w:pPr>
              <w:spacing w:after="0" w:line="240" w:lineRule="auto"/>
              <w:jc w:val="both"/>
            </w:pPr>
            <w:r w:rsidRPr="009D37ED">
              <w:t xml:space="preserve">- apgūt </w:t>
            </w:r>
            <w:r w:rsidR="00B63958" w:rsidRPr="009D37ED">
              <w:t>grafisko attēlu veidošanu ar Mathematica</w:t>
            </w:r>
            <w:r w:rsidRPr="009D37ED">
              <w:t>;</w:t>
            </w:r>
          </w:p>
          <w:p w:rsidR="00331C93" w:rsidRPr="009D37ED" w:rsidRDefault="001C65A0" w:rsidP="00887189">
            <w:pPr>
              <w:spacing w:after="0" w:line="240" w:lineRule="auto"/>
              <w:jc w:val="both"/>
            </w:pPr>
            <w:r w:rsidRPr="009D37ED">
              <w:t xml:space="preserve">- apgūt </w:t>
            </w:r>
            <w:r w:rsidR="00887189" w:rsidRPr="009D37ED">
              <w:t>diferenciālvienādojumu un to sistēmu simbolisko un skaitlisko risināšanu ar Mathematica.</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br w:type="page"/>
            </w:r>
            <w:r w:rsidRPr="009D37ED">
              <w:rPr>
                <w:color w:val="000000"/>
              </w:rPr>
              <w:t>Studiju kursa kalendārais plāns</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F9259A" w:rsidRDefault="00331C93" w:rsidP="00C1143C">
            <w:pPr>
              <w:keepNext/>
              <w:keepLines/>
              <w:widowControl w:val="0"/>
              <w:spacing w:after="0" w:line="240" w:lineRule="auto"/>
              <w:jc w:val="both"/>
              <w:rPr>
                <w:rFonts w:eastAsia="Times New Roman"/>
                <w:bCs/>
                <w:iCs/>
              </w:rPr>
            </w:pPr>
            <w:r w:rsidRPr="009D37ED">
              <w:t xml:space="preserve">Studiju kursa struktūra: lekcijas (L) </w:t>
            </w:r>
            <w:r w:rsidRPr="00F9259A">
              <w:t xml:space="preserve">– </w:t>
            </w:r>
            <w:r w:rsidR="00217B59" w:rsidRPr="00F9259A">
              <w:t>4</w:t>
            </w:r>
            <w:r w:rsidRPr="00F9259A">
              <w:t xml:space="preserve"> st., </w:t>
            </w:r>
            <w:r w:rsidR="009F7F7F" w:rsidRPr="00F9259A">
              <w:t>semināri (S</w:t>
            </w:r>
            <w:r w:rsidRPr="00F9259A">
              <w:t xml:space="preserve">) – </w:t>
            </w:r>
            <w:r w:rsidR="00217B59" w:rsidRPr="00F9259A">
              <w:t>12</w:t>
            </w:r>
            <w:r w:rsidRPr="00F9259A">
              <w:t xml:space="preserve"> st., </w:t>
            </w:r>
            <w:r w:rsidRPr="00F9259A">
              <w:rPr>
                <w:rFonts w:eastAsia="Times New Roman"/>
              </w:rPr>
              <w:t xml:space="preserve">studējošo patstāvīgais darbs (Pd) – </w:t>
            </w:r>
            <w:r w:rsidR="00217B59" w:rsidRPr="00F9259A">
              <w:rPr>
                <w:rFonts w:eastAsia="Times New Roman"/>
              </w:rPr>
              <w:t>64</w:t>
            </w:r>
            <w:r w:rsidR="009F7F7F" w:rsidRPr="00F9259A">
              <w:rPr>
                <w:rFonts w:eastAsia="Times New Roman"/>
              </w:rPr>
              <w:t> </w:t>
            </w:r>
            <w:r w:rsidRPr="00F9259A">
              <w:rPr>
                <w:rFonts w:eastAsia="Times New Roman"/>
              </w:rPr>
              <w:t>st.</w:t>
            </w:r>
          </w:p>
          <w:p w:rsidR="0023267C" w:rsidRPr="00F9259A" w:rsidRDefault="0023267C" w:rsidP="0023267C">
            <w:pPr>
              <w:tabs>
                <w:tab w:val="left" w:pos="360"/>
              </w:tabs>
              <w:spacing w:after="0" w:line="240" w:lineRule="auto"/>
              <w:jc w:val="both"/>
            </w:pPr>
          </w:p>
          <w:p w:rsidR="0023267C" w:rsidRPr="00F9259A" w:rsidRDefault="00E74965" w:rsidP="00E74965">
            <w:pPr>
              <w:pStyle w:val="ListParagraph"/>
              <w:numPr>
                <w:ilvl w:val="0"/>
                <w:numId w:val="16"/>
              </w:numPr>
              <w:tabs>
                <w:tab w:val="left" w:pos="360"/>
              </w:tabs>
              <w:spacing w:after="0" w:line="240" w:lineRule="auto"/>
              <w:ind w:left="402" w:hanging="402"/>
              <w:jc w:val="both"/>
              <w:rPr>
                <w:bCs/>
                <w:iCs/>
              </w:rPr>
            </w:pPr>
            <w:r w:rsidRPr="00F9259A">
              <w:rPr>
                <w:bCs/>
                <w:iCs/>
              </w:rPr>
              <w:t xml:space="preserve">Pārskats par </w:t>
            </w:r>
            <w:r w:rsidR="00472B31" w:rsidRPr="00F9259A">
              <w:rPr>
                <w:bCs/>
                <w:iCs/>
              </w:rPr>
              <w:t>Mathematica sintaksi</w:t>
            </w:r>
            <w:r w:rsidR="00A0056A" w:rsidRPr="00F9259A">
              <w:rPr>
                <w:bCs/>
                <w:iCs/>
              </w:rPr>
              <w:t>.</w:t>
            </w:r>
            <w:r w:rsidR="00991CE1" w:rsidRPr="00F9259A">
              <w:rPr>
                <w:bCs/>
                <w:iCs/>
              </w:rPr>
              <w:t xml:space="preserve"> Mathematica faila strukturēšana.</w:t>
            </w:r>
            <w:r w:rsidR="00C63BE3" w:rsidRPr="00F9259A">
              <w:rPr>
                <w:bCs/>
                <w:iCs/>
              </w:rPr>
              <w:t xml:space="preserve"> </w:t>
            </w:r>
            <w:r w:rsidR="00954FA2" w:rsidRPr="00F9259A">
              <w:rPr>
                <w:bCs/>
                <w:iCs/>
              </w:rPr>
              <w:t xml:space="preserve">Vienādojumu un to sistēmu </w:t>
            </w:r>
            <w:r w:rsidR="00954FA2" w:rsidRPr="00F9259A">
              <w:t>simboliskā un skaitliskā risināšana</w:t>
            </w:r>
            <w:r w:rsidR="00954FA2" w:rsidRPr="00F9259A">
              <w:rPr>
                <w:bCs/>
                <w:iCs/>
              </w:rPr>
              <w:t xml:space="preserve">. </w:t>
            </w:r>
            <w:r w:rsidR="0023267C" w:rsidRPr="00F9259A">
              <w:rPr>
                <w:bCs/>
                <w:iCs/>
              </w:rPr>
              <w:t>(L2, S2, Pd</w:t>
            </w:r>
            <w:r w:rsidR="00954FA2" w:rsidRPr="00F9259A">
              <w:rPr>
                <w:bCs/>
                <w:iCs/>
              </w:rPr>
              <w:t>6</w:t>
            </w:r>
            <w:r w:rsidR="0023267C" w:rsidRPr="00F9259A">
              <w:rPr>
                <w:bCs/>
                <w:iCs/>
              </w:rPr>
              <w:t>)</w:t>
            </w:r>
          </w:p>
          <w:p w:rsidR="00954FA2" w:rsidRPr="00F9259A" w:rsidRDefault="00954FA2" w:rsidP="00E74965">
            <w:pPr>
              <w:pStyle w:val="ListParagraph"/>
              <w:numPr>
                <w:ilvl w:val="0"/>
                <w:numId w:val="16"/>
              </w:numPr>
              <w:tabs>
                <w:tab w:val="left" w:pos="360"/>
              </w:tabs>
              <w:spacing w:after="0" w:line="240" w:lineRule="auto"/>
              <w:ind w:left="402" w:hanging="402"/>
              <w:jc w:val="both"/>
              <w:rPr>
                <w:bCs/>
                <w:iCs/>
              </w:rPr>
            </w:pPr>
            <w:r w:rsidRPr="00F9259A">
              <w:rPr>
                <w:bCs/>
                <w:iCs/>
              </w:rPr>
              <w:t>Programmēšanas pamata komandas. Saraksti. (L2, S2, Pd6)</w:t>
            </w:r>
          </w:p>
          <w:p w:rsidR="00642D1E" w:rsidRPr="00F9259A" w:rsidRDefault="00642D1E" w:rsidP="00642D1E">
            <w:pPr>
              <w:pStyle w:val="ListParagraph"/>
              <w:numPr>
                <w:ilvl w:val="0"/>
                <w:numId w:val="16"/>
              </w:numPr>
              <w:tabs>
                <w:tab w:val="left" w:pos="360"/>
              </w:tabs>
              <w:spacing w:after="0" w:line="240" w:lineRule="auto"/>
              <w:ind w:left="402" w:hanging="402"/>
              <w:jc w:val="both"/>
              <w:rPr>
                <w:bCs/>
                <w:iCs/>
              </w:rPr>
            </w:pPr>
            <w:r w:rsidRPr="00F9259A">
              <w:rPr>
                <w:bCs/>
                <w:iCs/>
              </w:rPr>
              <w:t>G</w:t>
            </w:r>
            <w:r w:rsidR="00217B59" w:rsidRPr="00F9259A">
              <w:rPr>
                <w:bCs/>
                <w:iCs/>
              </w:rPr>
              <w:t>rafisko attēlu veidošana.  (</w:t>
            </w:r>
            <w:r w:rsidRPr="00F9259A">
              <w:rPr>
                <w:bCs/>
                <w:iCs/>
              </w:rPr>
              <w:t>S2, Pd</w:t>
            </w:r>
            <w:r w:rsidR="00217B59" w:rsidRPr="00F9259A">
              <w:rPr>
                <w:bCs/>
                <w:iCs/>
              </w:rPr>
              <w:t>8</w:t>
            </w:r>
            <w:r w:rsidRPr="00F9259A">
              <w:rPr>
                <w:bCs/>
                <w:iCs/>
              </w:rPr>
              <w:t>)</w:t>
            </w:r>
          </w:p>
          <w:p w:rsidR="00472B31" w:rsidRPr="00F9259A" w:rsidRDefault="00472B31" w:rsidP="00472B31">
            <w:pPr>
              <w:pStyle w:val="ListParagraph"/>
              <w:numPr>
                <w:ilvl w:val="0"/>
                <w:numId w:val="16"/>
              </w:numPr>
              <w:tabs>
                <w:tab w:val="left" w:pos="360"/>
              </w:tabs>
              <w:spacing w:after="0" w:line="240" w:lineRule="auto"/>
              <w:ind w:left="402" w:hanging="402"/>
              <w:jc w:val="both"/>
              <w:rPr>
                <w:bCs/>
                <w:iCs/>
              </w:rPr>
            </w:pPr>
            <w:r w:rsidRPr="00F9259A">
              <w:t>Diferenciālrēķini un integralrēķini</w:t>
            </w:r>
            <w:r w:rsidR="005951B3" w:rsidRPr="00F9259A">
              <w:rPr>
                <w:bCs/>
                <w:iCs/>
              </w:rPr>
              <w:t xml:space="preserve">. </w:t>
            </w:r>
            <w:r w:rsidR="009E206A" w:rsidRPr="00F9259A">
              <w:rPr>
                <w:bCs/>
                <w:iCs/>
              </w:rPr>
              <w:t xml:space="preserve">Matricu algebra. </w:t>
            </w:r>
            <w:r w:rsidR="00217B59" w:rsidRPr="00F9259A">
              <w:rPr>
                <w:bCs/>
                <w:iCs/>
              </w:rPr>
              <w:t>(</w:t>
            </w:r>
            <w:r w:rsidR="005951B3" w:rsidRPr="00F9259A">
              <w:rPr>
                <w:bCs/>
                <w:iCs/>
              </w:rPr>
              <w:t>S</w:t>
            </w:r>
            <w:r w:rsidR="00642D1E" w:rsidRPr="00F9259A">
              <w:rPr>
                <w:bCs/>
                <w:iCs/>
              </w:rPr>
              <w:t>2</w:t>
            </w:r>
            <w:r w:rsidR="005951B3" w:rsidRPr="00F9259A">
              <w:rPr>
                <w:bCs/>
                <w:iCs/>
              </w:rPr>
              <w:t>, Pd</w:t>
            </w:r>
            <w:r w:rsidR="00217B59" w:rsidRPr="00F9259A">
              <w:rPr>
                <w:bCs/>
                <w:iCs/>
              </w:rPr>
              <w:t>8</w:t>
            </w:r>
            <w:r w:rsidR="005951B3" w:rsidRPr="00F9259A">
              <w:rPr>
                <w:bCs/>
                <w:iCs/>
              </w:rPr>
              <w:t>)</w:t>
            </w:r>
          </w:p>
          <w:p w:rsidR="009F7F7F" w:rsidRPr="00F9259A" w:rsidRDefault="00472B31" w:rsidP="009E206A">
            <w:pPr>
              <w:pStyle w:val="ListParagraph"/>
              <w:numPr>
                <w:ilvl w:val="0"/>
                <w:numId w:val="16"/>
              </w:numPr>
              <w:tabs>
                <w:tab w:val="left" w:pos="360"/>
              </w:tabs>
              <w:spacing w:after="0" w:line="240" w:lineRule="auto"/>
              <w:ind w:left="402" w:hanging="402"/>
              <w:jc w:val="both"/>
              <w:rPr>
                <w:bCs/>
                <w:iCs/>
              </w:rPr>
            </w:pPr>
            <w:r w:rsidRPr="00F9259A">
              <w:t>Diferenciālvienādojumu simboliskā un skaitliskā risināšana</w:t>
            </w:r>
            <w:r w:rsidR="005951B3" w:rsidRPr="00F9259A">
              <w:rPr>
                <w:bCs/>
                <w:iCs/>
              </w:rPr>
              <w:t>.</w:t>
            </w:r>
            <w:r w:rsidR="009E206A" w:rsidRPr="00F9259A">
              <w:rPr>
                <w:bCs/>
                <w:iCs/>
              </w:rPr>
              <w:t xml:space="preserve"> Parasto diferenciālvienādojumu robežproblēmu bifurkācijas analīze. </w:t>
            </w:r>
            <w:r w:rsidR="00217B59" w:rsidRPr="00F9259A">
              <w:rPr>
                <w:bCs/>
                <w:iCs/>
              </w:rPr>
              <w:t>(</w:t>
            </w:r>
            <w:r w:rsidR="005951B3" w:rsidRPr="00F9259A">
              <w:rPr>
                <w:bCs/>
                <w:iCs/>
              </w:rPr>
              <w:t>S</w:t>
            </w:r>
            <w:r w:rsidR="00217B59" w:rsidRPr="00F9259A">
              <w:rPr>
                <w:bCs/>
                <w:iCs/>
              </w:rPr>
              <w:t>2</w:t>
            </w:r>
            <w:r w:rsidR="005951B3" w:rsidRPr="00F9259A">
              <w:rPr>
                <w:bCs/>
                <w:iCs/>
              </w:rPr>
              <w:t>, Pd</w:t>
            </w:r>
            <w:r w:rsidR="0041159C" w:rsidRPr="00F9259A">
              <w:rPr>
                <w:bCs/>
                <w:iCs/>
              </w:rPr>
              <w:t>18</w:t>
            </w:r>
            <w:r w:rsidR="005951B3" w:rsidRPr="00F9259A">
              <w:rPr>
                <w:bCs/>
                <w:iCs/>
              </w:rPr>
              <w:t>)</w:t>
            </w:r>
          </w:p>
          <w:p w:rsidR="00472B31" w:rsidRPr="009D37ED" w:rsidRDefault="00472B31" w:rsidP="00954FA2">
            <w:pPr>
              <w:pStyle w:val="ListParagraph"/>
              <w:numPr>
                <w:ilvl w:val="0"/>
                <w:numId w:val="16"/>
              </w:numPr>
              <w:tabs>
                <w:tab w:val="left" w:pos="360"/>
              </w:tabs>
              <w:spacing w:after="0" w:line="240" w:lineRule="auto"/>
              <w:ind w:left="402" w:hanging="402"/>
              <w:jc w:val="both"/>
              <w:rPr>
                <w:bCs/>
                <w:iCs/>
              </w:rPr>
            </w:pPr>
            <w:r w:rsidRPr="00F9259A">
              <w:t>Diferenciālvienādojumu sistēmu simboliskā un skaitliskā risināšana</w:t>
            </w:r>
            <w:r w:rsidRPr="00F9259A">
              <w:rPr>
                <w:bCs/>
                <w:iCs/>
              </w:rPr>
              <w:t>.</w:t>
            </w:r>
            <w:r w:rsidR="009E206A" w:rsidRPr="00F9259A">
              <w:rPr>
                <w:bCs/>
                <w:iCs/>
              </w:rPr>
              <w:t xml:space="preserve"> </w:t>
            </w:r>
            <w:r w:rsidR="00217B59" w:rsidRPr="00F9259A">
              <w:rPr>
                <w:bCs/>
                <w:iCs/>
              </w:rPr>
              <w:t>(</w:t>
            </w:r>
            <w:r w:rsidRPr="00F9259A">
              <w:rPr>
                <w:bCs/>
                <w:iCs/>
              </w:rPr>
              <w:t>S</w:t>
            </w:r>
            <w:r w:rsidR="00217B59" w:rsidRPr="00F9259A">
              <w:rPr>
                <w:bCs/>
                <w:iCs/>
              </w:rPr>
              <w:t>2</w:t>
            </w:r>
            <w:r w:rsidRPr="00F9259A">
              <w:rPr>
                <w:bCs/>
                <w:iCs/>
              </w:rPr>
              <w:t>, Pd1</w:t>
            </w:r>
            <w:r w:rsidR="00217B59" w:rsidRPr="00F9259A">
              <w:rPr>
                <w:bCs/>
                <w:iCs/>
              </w:rPr>
              <w:t>8</w:t>
            </w:r>
            <w:r w:rsidRPr="009D37ED">
              <w:rPr>
                <w:bCs/>
                <w:iCs/>
              </w:rPr>
              <w:t>)</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Studiju rezultāti</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Parasts1"/>
              <w:spacing w:after="0"/>
              <w:ind w:left="357" w:hanging="357"/>
              <w:rPr>
                <w:szCs w:val="24"/>
                <w:lang w:val="lv-LV"/>
              </w:rPr>
            </w:pPr>
            <w:r w:rsidRPr="009D37ED">
              <w:rPr>
                <w:szCs w:val="24"/>
                <w:lang w:val="lv-LV"/>
              </w:rPr>
              <w:t>Zināšanas:</w:t>
            </w:r>
          </w:p>
          <w:p w:rsidR="00D50F60" w:rsidRPr="009D37ED" w:rsidRDefault="00D50F60" w:rsidP="00D50F60">
            <w:pPr>
              <w:pStyle w:val="ListParagraph"/>
              <w:numPr>
                <w:ilvl w:val="0"/>
                <w:numId w:val="10"/>
              </w:numPr>
              <w:spacing w:after="0" w:line="240" w:lineRule="auto"/>
              <w:ind w:left="402" w:hanging="402"/>
              <w:jc w:val="both"/>
            </w:pPr>
            <w:r w:rsidRPr="009D37ED">
              <w:t xml:space="preserve">Pārzina </w:t>
            </w:r>
            <w:proofErr w:type="spellStart"/>
            <w:r w:rsidR="00C87F12" w:rsidRPr="00F9259A">
              <w:t>Mathematica</w:t>
            </w:r>
            <w:proofErr w:type="spellEnd"/>
            <w:r w:rsidR="00C87F12" w:rsidRPr="00F9259A">
              <w:t xml:space="preserve"> </w:t>
            </w:r>
            <w:r w:rsidR="00A27D75" w:rsidRPr="00F9259A">
              <w:t>pamata</w:t>
            </w:r>
            <w:r w:rsidR="00A27D75" w:rsidRPr="009D37ED">
              <w:t xml:space="preserve"> </w:t>
            </w:r>
            <w:r w:rsidR="00C63BE3" w:rsidRPr="009D37ED">
              <w:t>sintaksi</w:t>
            </w:r>
            <w:r w:rsidRPr="009D37ED">
              <w:t>.</w:t>
            </w:r>
            <w:r w:rsidR="009436F8" w:rsidRPr="009D37ED">
              <w:t xml:space="preserve"> Pārzina </w:t>
            </w:r>
            <w:r w:rsidR="009436F8" w:rsidRPr="009D37ED">
              <w:rPr>
                <w:bCs/>
                <w:iCs/>
              </w:rPr>
              <w:t>vienkāršošanas un sadalīšana</w:t>
            </w:r>
            <w:r w:rsidR="00991CE1" w:rsidRPr="009D37ED">
              <w:rPr>
                <w:bCs/>
                <w:iCs/>
              </w:rPr>
              <w:t>s</w:t>
            </w:r>
            <w:r w:rsidR="009436F8" w:rsidRPr="009D37ED">
              <w:rPr>
                <w:bCs/>
                <w:iCs/>
              </w:rPr>
              <w:t xml:space="preserve"> reizinātājos </w:t>
            </w:r>
            <w:r w:rsidR="009436F8" w:rsidRPr="009D37ED">
              <w:rPr>
                <w:bCs/>
                <w:iCs/>
              </w:rPr>
              <w:lastRenderedPageBreak/>
              <w:t>paņēmienus.</w:t>
            </w:r>
            <w:r w:rsidR="00D76155" w:rsidRPr="009D37ED">
              <w:rPr>
                <w:bCs/>
                <w:iCs/>
              </w:rPr>
              <w:t xml:space="preserve"> </w:t>
            </w:r>
            <w:r w:rsidR="00D76155" w:rsidRPr="009D37ED">
              <w:t>Pārzina programmēšanas pamata komandas. Pārzina pamata operācijas ar sarakstiem.</w:t>
            </w:r>
          </w:p>
          <w:p w:rsidR="009436F8" w:rsidRPr="009D37ED" w:rsidRDefault="00D50F60" w:rsidP="00EA3E63">
            <w:pPr>
              <w:pStyle w:val="ListParagraph"/>
              <w:numPr>
                <w:ilvl w:val="0"/>
                <w:numId w:val="10"/>
              </w:numPr>
              <w:spacing w:after="0" w:line="240" w:lineRule="auto"/>
              <w:ind w:left="402" w:hanging="402"/>
              <w:jc w:val="both"/>
            </w:pPr>
            <w:r w:rsidRPr="009D37ED">
              <w:t xml:space="preserve">Pārzina </w:t>
            </w:r>
            <w:r w:rsidR="009436F8" w:rsidRPr="009D37ED">
              <w:rPr>
                <w:bCs/>
                <w:iCs/>
              </w:rPr>
              <w:t xml:space="preserve">vienādojumu un to sistēmu </w:t>
            </w:r>
            <w:r w:rsidR="009436F8" w:rsidRPr="009D37ED">
              <w:t xml:space="preserve">simboliskās un skaitliskās risināšanas </w:t>
            </w:r>
            <w:r w:rsidR="009436F8" w:rsidRPr="009D37ED">
              <w:rPr>
                <w:bCs/>
                <w:iCs/>
              </w:rPr>
              <w:t>paņēmienus.</w:t>
            </w:r>
            <w:r w:rsidR="009436F8" w:rsidRPr="009D37ED">
              <w:t xml:space="preserve"> Pārzina diferenciālrēķinu un integralrēķinu un  </w:t>
            </w:r>
            <w:r w:rsidR="009436F8" w:rsidRPr="009D37ED">
              <w:rPr>
                <w:bCs/>
                <w:iCs/>
              </w:rPr>
              <w:t>matricu algebras</w:t>
            </w:r>
            <w:r w:rsidR="009436F8" w:rsidRPr="009D37ED">
              <w:t xml:space="preserve"> pamata uzdevumu risināšanas </w:t>
            </w:r>
            <w:r w:rsidR="009436F8" w:rsidRPr="009D37ED">
              <w:rPr>
                <w:bCs/>
                <w:iCs/>
              </w:rPr>
              <w:t>paņēmienus.  Pārzina dažāda tipa grafisko attēlu izveidošanas paņēmienus.</w:t>
            </w:r>
          </w:p>
          <w:p w:rsidR="00EA3E63" w:rsidRPr="009D37ED" w:rsidRDefault="00EA3E63" w:rsidP="00EA3E63">
            <w:pPr>
              <w:pStyle w:val="ListParagraph"/>
              <w:numPr>
                <w:ilvl w:val="0"/>
                <w:numId w:val="10"/>
              </w:numPr>
              <w:spacing w:after="0" w:line="240" w:lineRule="auto"/>
              <w:ind w:left="402" w:hanging="402"/>
              <w:jc w:val="both"/>
            </w:pPr>
            <w:r w:rsidRPr="009D37ED">
              <w:t xml:space="preserve">Pārzina </w:t>
            </w:r>
            <w:r w:rsidR="009E206A" w:rsidRPr="009D37ED">
              <w:t>diferenciālvienādojumu un to sistēmu simbolisko un skaitlisko risināšanu.</w:t>
            </w:r>
            <w:r w:rsidR="00C63BE3" w:rsidRPr="009D37ED">
              <w:t xml:space="preserve"> Pārzina iegūto atrisinājumu grafiskās attēlošanas paņēmienus. Pārzina </w:t>
            </w:r>
            <w:r w:rsidR="00C63BE3" w:rsidRPr="009D37ED">
              <w:rPr>
                <w:bCs/>
                <w:iCs/>
              </w:rPr>
              <w:t xml:space="preserve">parasto diferenciālvienādojumu robežproblēmu bifurkācijas </w:t>
            </w:r>
            <w:r w:rsidR="009436F8" w:rsidRPr="009D37ED">
              <w:rPr>
                <w:bCs/>
                <w:iCs/>
              </w:rPr>
              <w:t>līkņu konstruēšanas paņēmienus.</w:t>
            </w:r>
          </w:p>
          <w:p w:rsidR="00A0056A" w:rsidRPr="009D37ED" w:rsidRDefault="00A0056A" w:rsidP="00A0056A">
            <w:pPr>
              <w:spacing w:after="0" w:line="240" w:lineRule="auto"/>
              <w:jc w:val="both"/>
            </w:pPr>
          </w:p>
          <w:p w:rsidR="00331C93" w:rsidRPr="009D37ED" w:rsidRDefault="00331C93" w:rsidP="00C1143C">
            <w:pPr>
              <w:pStyle w:val="Parasts1"/>
              <w:spacing w:after="0"/>
              <w:rPr>
                <w:szCs w:val="24"/>
                <w:lang w:val="lv-LV"/>
              </w:rPr>
            </w:pPr>
            <w:r w:rsidRPr="009D37ED">
              <w:rPr>
                <w:szCs w:val="24"/>
                <w:lang w:val="lv-LV"/>
              </w:rPr>
              <w:t>Prasmes:</w:t>
            </w:r>
          </w:p>
          <w:p w:rsidR="00EA3E63" w:rsidRPr="009D37ED" w:rsidRDefault="00C63BE3" w:rsidP="00D76155">
            <w:pPr>
              <w:pStyle w:val="ListParagraph"/>
              <w:numPr>
                <w:ilvl w:val="0"/>
                <w:numId w:val="10"/>
              </w:numPr>
              <w:spacing w:after="0" w:line="240" w:lineRule="auto"/>
              <w:ind w:left="402" w:hanging="402"/>
              <w:jc w:val="both"/>
            </w:pPr>
            <w:r w:rsidRPr="009D37ED">
              <w:t>Prot</w:t>
            </w:r>
            <w:r w:rsidR="00EA3E63" w:rsidRPr="009D37ED">
              <w:t xml:space="preserve"> </w:t>
            </w:r>
            <w:r w:rsidR="00FF37C2" w:rsidRPr="009D37ED">
              <w:t xml:space="preserve">pielietot </w:t>
            </w:r>
            <w:r w:rsidRPr="009D37ED">
              <w:t xml:space="preserve">Mathematica pamata </w:t>
            </w:r>
            <w:r w:rsidR="00991CE1" w:rsidRPr="009D37ED">
              <w:t>komandas</w:t>
            </w:r>
            <w:r w:rsidR="00757A4D" w:rsidRPr="009D37ED">
              <w:t>.</w:t>
            </w:r>
            <w:r w:rsidRPr="009D37ED">
              <w:t xml:space="preserve"> </w:t>
            </w:r>
            <w:r w:rsidR="00D76155" w:rsidRPr="009D37ED">
              <w:t>Prot vienkāršot izteiksmes un veikt sadalīšanu reizinātājos. Prot pielietot programmēšanas pamata komandas. Veic pamata operācijas ar sarakstiem.</w:t>
            </w:r>
          </w:p>
          <w:p w:rsidR="00EA3E63" w:rsidRPr="009D37ED" w:rsidRDefault="00D76155" w:rsidP="00EA3E63">
            <w:pPr>
              <w:pStyle w:val="ListParagraph"/>
              <w:numPr>
                <w:ilvl w:val="0"/>
                <w:numId w:val="10"/>
              </w:numPr>
              <w:spacing w:after="0" w:line="240" w:lineRule="auto"/>
              <w:ind w:left="402" w:hanging="402"/>
              <w:jc w:val="both"/>
            </w:pPr>
            <w:r w:rsidRPr="009D37ED">
              <w:t xml:space="preserve">Prot simboliski un skaitliski risināt vienādojumus un to sistēmas. </w:t>
            </w:r>
            <w:r w:rsidR="00A27D75" w:rsidRPr="009D37ED">
              <w:t>Prot</w:t>
            </w:r>
            <w:r w:rsidR="00EA3E63" w:rsidRPr="009D37ED">
              <w:t xml:space="preserve"> </w:t>
            </w:r>
            <w:r w:rsidR="00C63BE3" w:rsidRPr="009D37ED">
              <w:t xml:space="preserve">risināt diferenciālrēķinu un integrālrēķinu un matricu algebras pamata uzdevumus. Prot </w:t>
            </w:r>
            <w:r w:rsidR="00D40A91" w:rsidRPr="009D37ED">
              <w:t>izveidot</w:t>
            </w:r>
            <w:r w:rsidR="00C63BE3" w:rsidRPr="009D37ED">
              <w:t xml:space="preserve"> </w:t>
            </w:r>
            <w:r w:rsidR="00A16039" w:rsidRPr="009D37ED">
              <w:t>grafiskos attēlus.</w:t>
            </w:r>
          </w:p>
          <w:p w:rsidR="00EA3E63" w:rsidRPr="009D37ED" w:rsidRDefault="00757A4D" w:rsidP="00EA3E63">
            <w:pPr>
              <w:pStyle w:val="ListParagraph"/>
              <w:numPr>
                <w:ilvl w:val="0"/>
                <w:numId w:val="10"/>
              </w:numPr>
              <w:spacing w:after="0" w:line="240" w:lineRule="auto"/>
              <w:ind w:left="402" w:hanging="402"/>
              <w:jc w:val="both"/>
            </w:pPr>
            <w:r w:rsidRPr="009D37ED">
              <w:t xml:space="preserve">Prot </w:t>
            </w:r>
            <w:r w:rsidR="00C63BE3" w:rsidRPr="009D37ED">
              <w:t>simboliski un skaitliski risināt diferenciālvienādojumus un to sistēmas</w:t>
            </w:r>
            <w:r w:rsidRPr="009D37ED">
              <w:t>.</w:t>
            </w:r>
            <w:r w:rsidR="00C63BE3" w:rsidRPr="009D37ED">
              <w:t xml:space="preserve"> Prot iegūtos atrisinājumus attēlot grafiski. Prot skaitliski attēlot </w:t>
            </w:r>
            <w:r w:rsidR="00C63BE3" w:rsidRPr="009D37ED">
              <w:rPr>
                <w:bCs/>
                <w:iCs/>
              </w:rPr>
              <w:t>parasto diferenciālvienādojumu robežproblēmu bifurkācijas līknes.</w:t>
            </w:r>
          </w:p>
          <w:p w:rsidR="00331C93" w:rsidRPr="009D37ED" w:rsidRDefault="00331C93" w:rsidP="00C1143C">
            <w:pPr>
              <w:pStyle w:val="Parasts1"/>
              <w:spacing w:after="0"/>
              <w:ind w:left="397"/>
              <w:rPr>
                <w:szCs w:val="24"/>
                <w:lang w:val="lv-LV"/>
              </w:rPr>
            </w:pPr>
          </w:p>
          <w:p w:rsidR="00757A4D" w:rsidRPr="009D37ED" w:rsidRDefault="00331C93" w:rsidP="00757A4D">
            <w:pPr>
              <w:pStyle w:val="Parasts1"/>
              <w:spacing w:after="0"/>
              <w:rPr>
                <w:szCs w:val="24"/>
                <w:lang w:val="lv-LV"/>
              </w:rPr>
            </w:pPr>
            <w:r w:rsidRPr="009D37ED">
              <w:rPr>
                <w:szCs w:val="24"/>
                <w:lang w:val="lv-LV"/>
              </w:rPr>
              <w:t>Kompetence:</w:t>
            </w:r>
          </w:p>
          <w:p w:rsidR="00D50F60" w:rsidRPr="009D37ED" w:rsidRDefault="00D50F60" w:rsidP="00757A4D">
            <w:pPr>
              <w:pStyle w:val="Parasts1"/>
              <w:numPr>
                <w:ilvl w:val="0"/>
                <w:numId w:val="10"/>
              </w:numPr>
              <w:spacing w:after="0"/>
              <w:ind w:left="402" w:hanging="402"/>
              <w:rPr>
                <w:szCs w:val="24"/>
                <w:lang w:val="lv-LV"/>
              </w:rPr>
            </w:pPr>
            <w:r w:rsidRPr="009D37ED">
              <w:rPr>
                <w:rFonts w:eastAsia="Times New Roman"/>
                <w:color w:val="000000"/>
                <w:szCs w:val="24"/>
                <w:lang w:val="lv-LV"/>
              </w:rPr>
              <w:t xml:space="preserve">Aktīvi iekļaujas diskusijās par apskatāmajiem </w:t>
            </w:r>
            <w:r w:rsidR="000D6187" w:rsidRPr="009D37ED">
              <w:rPr>
                <w:rFonts w:eastAsia="Times New Roman"/>
                <w:color w:val="000000"/>
                <w:szCs w:val="24"/>
                <w:lang w:val="lv-LV"/>
              </w:rPr>
              <w:t>Mathematica izmantošanas</w:t>
            </w:r>
            <w:r w:rsidR="008E77E3" w:rsidRPr="009D37ED">
              <w:rPr>
                <w:rFonts w:eastAsia="Times New Roman"/>
                <w:color w:val="000000"/>
                <w:szCs w:val="24"/>
                <w:lang w:val="lv-LV"/>
              </w:rPr>
              <w:t xml:space="preserve"> </w:t>
            </w:r>
            <w:r w:rsidRPr="009D37ED">
              <w:rPr>
                <w:rFonts w:eastAsia="Times New Roman"/>
                <w:color w:val="000000"/>
                <w:szCs w:val="24"/>
                <w:lang w:val="lv-LV"/>
              </w:rPr>
              <w:t>jautājumiem.</w:t>
            </w:r>
          </w:p>
          <w:p w:rsidR="00331C93" w:rsidRPr="009D37ED" w:rsidRDefault="00D50F60" w:rsidP="00A85D36">
            <w:pPr>
              <w:pStyle w:val="Parasts1"/>
              <w:numPr>
                <w:ilvl w:val="0"/>
                <w:numId w:val="10"/>
              </w:numPr>
              <w:spacing w:after="0"/>
              <w:ind w:left="402" w:hanging="402"/>
              <w:rPr>
                <w:szCs w:val="24"/>
                <w:lang w:val="lv-LV"/>
              </w:rPr>
            </w:pPr>
            <w:r w:rsidRPr="009D37ED">
              <w:rPr>
                <w:rFonts w:eastAsia="Times New Roman"/>
                <w:color w:val="000000"/>
                <w:szCs w:val="24"/>
                <w:lang w:val="lv-LV"/>
              </w:rPr>
              <w:t>Patstāvīgi padziļina savu kompetenci, apzinot aktuālās tendences</w:t>
            </w:r>
            <w:r w:rsidR="00262821" w:rsidRPr="009D37ED">
              <w:rPr>
                <w:rFonts w:eastAsia="Times New Roman"/>
                <w:color w:val="000000"/>
                <w:szCs w:val="24"/>
                <w:lang w:val="lv-LV"/>
              </w:rPr>
              <w:t xml:space="preserve"> </w:t>
            </w:r>
            <w:r w:rsidR="000D6187" w:rsidRPr="009D37ED">
              <w:rPr>
                <w:rFonts w:eastAsia="Times New Roman"/>
                <w:color w:val="000000"/>
                <w:szCs w:val="24"/>
                <w:lang w:val="lv-LV"/>
              </w:rPr>
              <w:t xml:space="preserve">Mathematica izmantošanā </w:t>
            </w:r>
            <w:r w:rsidR="00A85D36" w:rsidRPr="009D37ED">
              <w:rPr>
                <w:rFonts w:eastAsia="Times New Roman"/>
                <w:color w:val="000000"/>
                <w:szCs w:val="24"/>
                <w:lang w:val="lv-LV"/>
              </w:rPr>
              <w:t>diferenciālcienādojumu teorijā</w:t>
            </w:r>
            <w:r w:rsidRPr="009D37ED">
              <w:rPr>
                <w:rFonts w:eastAsia="Times New Roman"/>
                <w:color w:val="000000"/>
                <w:szCs w:val="24"/>
                <w:lang w:val="lv-LV"/>
              </w:rPr>
              <w:t>.</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lastRenderedPageBreak/>
              <w:t>Studējošo patstāvīgo darbu organizācijas un uzdevumu raksturojums</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ListParagraph"/>
              <w:spacing w:after="0" w:line="240" w:lineRule="auto"/>
              <w:ind w:left="0"/>
              <w:jc w:val="both"/>
            </w:pPr>
            <w:r w:rsidRPr="009D37ED">
              <w:rPr>
                <w:rFonts w:eastAsia="Times New Roman"/>
                <w:color w:val="000000"/>
              </w:rPr>
              <w:t xml:space="preserve">Studējošie patstāvīgā darba ietvaros </w:t>
            </w:r>
            <w:r w:rsidR="00757A4D" w:rsidRPr="009D37ED">
              <w:t>veic</w:t>
            </w:r>
            <w:r w:rsidRPr="009D37ED">
              <w:t xml:space="preserve"> </w:t>
            </w:r>
            <w:r w:rsidR="00A27D75" w:rsidRPr="009D37ED">
              <w:t>6</w:t>
            </w:r>
            <w:r w:rsidRPr="009D37ED">
              <w:t xml:space="preserve"> </w:t>
            </w:r>
            <w:r w:rsidR="00757A4D" w:rsidRPr="009D37ED">
              <w:t>patstāvīgos darbus</w:t>
            </w:r>
            <w:r w:rsidRPr="009D37ED">
              <w:t xml:space="preserve"> par sekojošām tēmām:</w:t>
            </w:r>
          </w:p>
          <w:p w:rsidR="00954FA2" w:rsidRPr="009D37ED" w:rsidRDefault="009436F8" w:rsidP="009436F8">
            <w:pPr>
              <w:pStyle w:val="ListParagraph"/>
              <w:numPr>
                <w:ilvl w:val="0"/>
                <w:numId w:val="12"/>
              </w:numPr>
              <w:spacing w:after="0" w:line="240" w:lineRule="auto"/>
              <w:ind w:left="402" w:hanging="402"/>
              <w:jc w:val="both"/>
              <w:rPr>
                <w:bCs/>
                <w:iCs/>
              </w:rPr>
            </w:pPr>
            <w:r w:rsidRPr="009D37ED">
              <w:t>Mathematica</w:t>
            </w:r>
            <w:r w:rsidR="00A27D75" w:rsidRPr="009D37ED">
              <w:t xml:space="preserve"> pamata </w:t>
            </w:r>
            <w:r w:rsidRPr="009D37ED">
              <w:t>sintakse</w:t>
            </w:r>
            <w:r w:rsidR="00331C93" w:rsidRPr="009D37ED">
              <w:t>;</w:t>
            </w:r>
            <w:r w:rsidRPr="009D37ED">
              <w:t xml:space="preserve"> vienkāršošana; sadalīšana reizinātājos; vienādojumi un to sistēmas;</w:t>
            </w:r>
            <w:r w:rsidR="00A85D36" w:rsidRPr="009D37ED">
              <w:t xml:space="preserve"> </w:t>
            </w:r>
            <w:r w:rsidR="00954FA2" w:rsidRPr="009D37ED">
              <w:rPr>
                <w:bCs/>
                <w:iCs/>
              </w:rPr>
              <w:t>programmēšanas pamata komandas; saraksti</w:t>
            </w:r>
            <w:r w:rsidR="00A85D36" w:rsidRPr="009D37ED">
              <w:rPr>
                <w:bCs/>
                <w:iCs/>
              </w:rPr>
              <w:t>;</w:t>
            </w:r>
          </w:p>
          <w:p w:rsidR="00991CE1" w:rsidRPr="009D37ED" w:rsidRDefault="00991CE1" w:rsidP="00991CE1">
            <w:pPr>
              <w:pStyle w:val="ListParagraph"/>
              <w:numPr>
                <w:ilvl w:val="0"/>
                <w:numId w:val="12"/>
              </w:numPr>
              <w:spacing w:after="0" w:line="240" w:lineRule="auto"/>
              <w:ind w:left="402" w:hanging="402"/>
              <w:jc w:val="both"/>
              <w:rPr>
                <w:bCs/>
                <w:iCs/>
              </w:rPr>
            </w:pPr>
            <w:r w:rsidRPr="009D37ED">
              <w:rPr>
                <w:bCs/>
                <w:iCs/>
              </w:rPr>
              <w:t>grafisko attēlu veidošana;</w:t>
            </w:r>
          </w:p>
          <w:p w:rsidR="00757A4D" w:rsidRPr="009D37ED" w:rsidRDefault="009436F8" w:rsidP="00757A4D">
            <w:pPr>
              <w:pStyle w:val="ListParagraph"/>
              <w:numPr>
                <w:ilvl w:val="0"/>
                <w:numId w:val="12"/>
              </w:numPr>
              <w:spacing w:after="0" w:line="240" w:lineRule="auto"/>
              <w:ind w:left="402" w:hanging="402"/>
              <w:jc w:val="both"/>
              <w:rPr>
                <w:bCs/>
                <w:iCs/>
              </w:rPr>
            </w:pPr>
            <w:r w:rsidRPr="009D37ED">
              <w:t>diferenciālrēķini un integrālrēķini;</w:t>
            </w:r>
            <w:r w:rsidR="00954FA2" w:rsidRPr="009D37ED">
              <w:t xml:space="preserve"> </w:t>
            </w:r>
            <w:r w:rsidRPr="009D37ED">
              <w:t>matricu algebra;</w:t>
            </w:r>
          </w:p>
          <w:p w:rsidR="009436F8" w:rsidRPr="009D37ED" w:rsidRDefault="009436F8" w:rsidP="009436F8">
            <w:pPr>
              <w:pStyle w:val="ListParagraph"/>
              <w:numPr>
                <w:ilvl w:val="0"/>
                <w:numId w:val="12"/>
              </w:numPr>
              <w:spacing w:after="0" w:line="240" w:lineRule="auto"/>
              <w:ind w:left="402" w:hanging="402"/>
              <w:jc w:val="both"/>
              <w:rPr>
                <w:bCs/>
                <w:iCs/>
              </w:rPr>
            </w:pPr>
            <w:r w:rsidRPr="009D37ED">
              <w:t>diferenciālvienādojumu simboliskā un skaitliskā risināšana; iegūto atrisinājumu grafiskā attēlošana;</w:t>
            </w:r>
          </w:p>
          <w:p w:rsidR="00331C93" w:rsidRPr="009D37ED" w:rsidRDefault="009436F8" w:rsidP="009436F8">
            <w:pPr>
              <w:pStyle w:val="ListParagraph"/>
              <w:numPr>
                <w:ilvl w:val="0"/>
                <w:numId w:val="12"/>
              </w:numPr>
              <w:spacing w:after="0" w:line="240" w:lineRule="auto"/>
              <w:ind w:left="402" w:hanging="402"/>
              <w:jc w:val="both"/>
              <w:rPr>
                <w:bCs/>
                <w:iCs/>
              </w:rPr>
            </w:pPr>
            <w:r w:rsidRPr="009D37ED">
              <w:t>diferenciālvienādojumu sistēmu simboliskā un skaitliskā risināšana; iegūto atrisinājumu grafiskā attēlošana</w:t>
            </w:r>
            <w:r w:rsidR="00A0056A" w:rsidRPr="009D37ED">
              <w:t>.</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Prasības kredītpunktu iegūšanai</w:t>
            </w:r>
          </w:p>
        </w:tc>
      </w:tr>
      <w:tr w:rsidR="00331C93" w:rsidRPr="009D37ED" w:rsidTr="009F7F7F">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spacing w:after="0" w:line="240" w:lineRule="auto"/>
              <w:rPr>
                <w:bCs/>
                <w:iCs/>
              </w:rPr>
            </w:pPr>
            <w:r w:rsidRPr="009D37ED">
              <w:lastRenderedPageBreak/>
              <w:t>STUDIJU REZULTĀTU VĒRTĒŠANAS KRITĒRIJI</w:t>
            </w:r>
          </w:p>
          <w:p w:rsidR="00331C93" w:rsidRPr="009D37ED" w:rsidRDefault="00331C93" w:rsidP="00C1143C">
            <w:pPr>
              <w:spacing w:after="0" w:line="240" w:lineRule="auto"/>
              <w:jc w:val="both"/>
              <w:rPr>
                <w:bCs/>
                <w:iCs/>
              </w:rPr>
            </w:pPr>
            <w:r w:rsidRPr="009D37ED">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331C93" w:rsidRPr="009D37ED" w:rsidRDefault="00331C93" w:rsidP="00C1143C">
            <w:pPr>
              <w:spacing w:after="0" w:line="240" w:lineRule="auto"/>
              <w:jc w:val="both"/>
              <w:rPr>
                <w:bCs/>
                <w:iCs/>
              </w:rPr>
            </w:pPr>
          </w:p>
          <w:p w:rsidR="00331C93" w:rsidRPr="009D37ED" w:rsidRDefault="00331C93" w:rsidP="00C1143C">
            <w:pPr>
              <w:spacing w:after="0" w:line="240" w:lineRule="auto"/>
              <w:jc w:val="both"/>
              <w:rPr>
                <w:bCs/>
                <w:iCs/>
              </w:rPr>
            </w:pPr>
            <w:r w:rsidRPr="009D37ED">
              <w:t>STUDIJU REZULTĀTU VĒRTĒŠANA</w:t>
            </w:r>
          </w:p>
          <w:tbl>
            <w:tblPr>
              <w:tblW w:w="7376"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07"/>
              <w:gridCol w:w="6"/>
            </w:tblGrid>
            <w:tr w:rsidR="00331C93" w:rsidRPr="009D37ED" w:rsidTr="000F37A5">
              <w:trPr>
                <w:gridAfter w:val="1"/>
                <w:wAfter w:w="6" w:type="dxa"/>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31C93" w:rsidRPr="009D37ED" w:rsidRDefault="00331C93" w:rsidP="00C1143C">
                  <w:pPr>
                    <w:spacing w:after="0" w:line="240" w:lineRule="auto"/>
                    <w:jc w:val="center"/>
                    <w:rPr>
                      <w:rFonts w:eastAsia="Times New Roman"/>
                      <w:bCs/>
                      <w:iCs/>
                    </w:rPr>
                  </w:pPr>
                  <w:r w:rsidRPr="009D37ED">
                    <w:rPr>
                      <w:rFonts w:eastAsia="Times New Roman"/>
                    </w:rPr>
                    <w:t>Pārbaudījumu veidi</w:t>
                  </w:r>
                </w:p>
              </w:tc>
              <w:tc>
                <w:tcPr>
                  <w:tcW w:w="4786"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spacing w:after="0" w:line="240" w:lineRule="auto"/>
                    <w:jc w:val="center"/>
                    <w:rPr>
                      <w:rFonts w:eastAsia="Times New Roman"/>
                      <w:bCs/>
                      <w:iCs/>
                    </w:rPr>
                  </w:pPr>
                  <w:r w:rsidRPr="009D37ED">
                    <w:rPr>
                      <w:rFonts w:eastAsia="Times New Roman"/>
                    </w:rPr>
                    <w:t>Studiju rezultāti</w:t>
                  </w:r>
                </w:p>
              </w:tc>
            </w:tr>
            <w:tr w:rsidR="000F37A5" w:rsidRPr="009D37ED" w:rsidTr="000F37A5">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D37ED" w:rsidRDefault="000F37A5"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color w:val="000000"/>
                    </w:rPr>
                  </w:pPr>
                  <w:r w:rsidRPr="009D37ED">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color w:val="000000"/>
                    </w:rPr>
                  </w:pPr>
                  <w:r w:rsidRPr="009D37ED">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color w:val="000000"/>
                    </w:rPr>
                  </w:pPr>
                  <w:r w:rsidRPr="009D37ED">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color w:val="000000"/>
                    </w:rPr>
                  </w:pPr>
                  <w:r w:rsidRPr="009D37ED">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color w:val="000000"/>
                    </w:rPr>
                  </w:pPr>
                  <w:r w:rsidRPr="009D37ED">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color w:val="000000"/>
                    </w:rPr>
                  </w:pPr>
                  <w:r w:rsidRPr="009D37ED">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9D37ED" w:rsidRDefault="000F37A5" w:rsidP="00C1143C">
                  <w:pPr>
                    <w:spacing w:after="0" w:line="240" w:lineRule="auto"/>
                    <w:jc w:val="center"/>
                    <w:rPr>
                      <w:rFonts w:eastAsia="Times New Roman"/>
                      <w:bCs/>
                      <w:iCs/>
                      <w:color w:val="000000"/>
                    </w:rPr>
                  </w:pPr>
                  <w:r w:rsidRPr="009D37ED">
                    <w:rPr>
                      <w:rFonts w:eastAsia="Times New Roman"/>
                      <w:color w:val="000000"/>
                    </w:rPr>
                    <w:t>7.</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D37ED" w:rsidRDefault="000F37A5" w:rsidP="00C1143C">
                  <w:pPr>
                    <w:spacing w:after="0" w:line="240" w:lineRule="auto"/>
                    <w:jc w:val="center"/>
                    <w:rPr>
                      <w:rFonts w:eastAsia="Times New Roman"/>
                      <w:bCs/>
                      <w:iCs/>
                      <w:color w:val="000000"/>
                    </w:rPr>
                  </w:pPr>
                  <w:r w:rsidRPr="009D37ED">
                    <w:rPr>
                      <w:rFonts w:eastAsia="Times New Roman"/>
                      <w:color w:val="000000"/>
                    </w:rPr>
                    <w:t>8.</w:t>
                  </w:r>
                </w:p>
              </w:tc>
            </w:tr>
            <w:tr w:rsidR="000F37A5" w:rsidRPr="009D37ED"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D37ED" w:rsidRDefault="000F37A5" w:rsidP="000F37A5">
                  <w:pPr>
                    <w:spacing w:after="0" w:line="240" w:lineRule="auto"/>
                    <w:rPr>
                      <w:rFonts w:eastAsia="Times New Roman"/>
                      <w:bCs/>
                      <w:iCs/>
                    </w:rPr>
                  </w:pPr>
                  <w:r w:rsidRPr="009D37ED">
                    <w:rPr>
                      <w:rFonts w:eastAsia="Times New Roman"/>
                    </w:rPr>
                    <w:t>1.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701D98" w:rsidP="000F37A5">
                  <w:pPr>
                    <w:spacing w:after="0" w:line="240" w:lineRule="auto"/>
                    <w:jc w:val="center"/>
                    <w:rPr>
                      <w:rFonts w:eastAsia="Times New Roman"/>
                      <w:bCs/>
                      <w:iCs/>
                    </w:rPr>
                  </w:pPr>
                  <w:r w:rsidRPr="009D37ED">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0F37A5">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0F37A5">
                  <w:pPr>
                    <w:widowControl w:val="0"/>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CC4B4A" w:rsidP="000F37A5">
                  <w:pPr>
                    <w:spacing w:after="0" w:line="240" w:lineRule="auto"/>
                    <w:jc w:val="center"/>
                    <w:rPr>
                      <w:rFonts w:eastAsia="Times New Roman"/>
                      <w:bCs/>
                      <w:iCs/>
                    </w:rPr>
                  </w:pPr>
                  <w:r w:rsidRPr="009D37ED">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9D37ED" w:rsidRDefault="000F37A5" w:rsidP="00C1143C">
                  <w:pPr>
                    <w:spacing w:after="0" w:line="240" w:lineRule="auto"/>
                    <w:jc w:val="center"/>
                    <w:rPr>
                      <w:rFonts w:eastAsia="Times New Roman"/>
                      <w:bCs/>
                      <w:iCs/>
                    </w:rPr>
                  </w:pPr>
                  <w:r w:rsidRPr="009D37ED">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D37ED" w:rsidRDefault="000F37A5" w:rsidP="000F37A5">
                  <w:pPr>
                    <w:widowControl w:val="0"/>
                    <w:spacing w:after="0" w:line="240" w:lineRule="auto"/>
                    <w:jc w:val="center"/>
                    <w:rPr>
                      <w:rFonts w:eastAsia="Times New Roman"/>
                      <w:bCs/>
                      <w:iCs/>
                    </w:rPr>
                  </w:pPr>
                  <w:r w:rsidRPr="009D37ED">
                    <w:rPr>
                      <w:rFonts w:eastAsia="Times New Roman"/>
                      <w:bCs/>
                      <w:iCs/>
                    </w:rPr>
                    <w:t>+</w:t>
                  </w:r>
                </w:p>
              </w:tc>
            </w:tr>
            <w:tr w:rsidR="000F37A5" w:rsidRPr="009D37ED"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D37ED" w:rsidRDefault="000F37A5" w:rsidP="00C1143C">
                  <w:pPr>
                    <w:spacing w:after="0" w:line="240" w:lineRule="auto"/>
                    <w:rPr>
                      <w:rFonts w:eastAsia="Times New Roman"/>
                      <w:bCs/>
                      <w:iCs/>
                    </w:rPr>
                  </w:pPr>
                  <w:r w:rsidRPr="009D37ED">
                    <w:rPr>
                      <w:rFonts w:eastAsia="Times New Roman"/>
                    </w:rPr>
                    <w:t>2.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701D98" w:rsidP="000F37A5">
                  <w:pPr>
                    <w:spacing w:after="0" w:line="240" w:lineRule="auto"/>
                    <w:jc w:val="center"/>
                    <w:rPr>
                      <w:rFonts w:eastAsia="Times New Roman"/>
                      <w:bCs/>
                      <w:iCs/>
                    </w:rPr>
                  </w:pPr>
                  <w:r w:rsidRPr="009D37ED">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D76155" w:rsidP="000F37A5">
                  <w:pPr>
                    <w:widowControl w:val="0"/>
                    <w:spacing w:after="0" w:line="240" w:lineRule="auto"/>
                    <w:jc w:val="center"/>
                    <w:rPr>
                      <w:rFonts w:eastAsia="Times New Roman"/>
                      <w:bCs/>
                      <w:iCs/>
                    </w:rPr>
                  </w:pPr>
                  <w:r w:rsidRPr="009D37ED">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F9259A" w:rsidRDefault="000F37A5"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CC4B4A" w:rsidP="000F37A5">
                  <w:pPr>
                    <w:spacing w:after="0" w:line="240" w:lineRule="auto"/>
                    <w:jc w:val="center"/>
                    <w:rPr>
                      <w:rFonts w:eastAsia="Times New Roman"/>
                      <w:bCs/>
                      <w:iCs/>
                    </w:rPr>
                  </w:pPr>
                  <w:r w:rsidRPr="009D37ED">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D76155" w:rsidP="000F37A5">
                  <w:pPr>
                    <w:spacing w:after="0" w:line="240" w:lineRule="auto"/>
                    <w:jc w:val="center"/>
                    <w:rPr>
                      <w:rFonts w:eastAsia="Times New Roman"/>
                      <w:bCs/>
                      <w:iCs/>
                    </w:rPr>
                  </w:pPr>
                  <w:r w:rsidRPr="009D37ED">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9D37ED" w:rsidRDefault="000F37A5" w:rsidP="00C1143C">
                  <w:pPr>
                    <w:spacing w:after="0" w:line="240" w:lineRule="auto"/>
                    <w:jc w:val="center"/>
                    <w:rPr>
                      <w:rFonts w:eastAsia="Times New Roman"/>
                      <w:bCs/>
                      <w:iCs/>
                    </w:rPr>
                  </w:pPr>
                  <w:r w:rsidRPr="009D37ED">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D37ED" w:rsidRDefault="000F37A5" w:rsidP="000F37A5">
                  <w:pPr>
                    <w:widowControl w:val="0"/>
                    <w:spacing w:after="0" w:line="240" w:lineRule="auto"/>
                    <w:jc w:val="center"/>
                    <w:rPr>
                      <w:rFonts w:eastAsia="Times New Roman"/>
                      <w:bCs/>
                      <w:iCs/>
                    </w:rPr>
                  </w:pPr>
                  <w:r w:rsidRPr="009D37ED">
                    <w:rPr>
                      <w:rFonts w:eastAsia="Times New Roman"/>
                      <w:bCs/>
                      <w:iCs/>
                    </w:rPr>
                    <w:t>+</w:t>
                  </w:r>
                </w:p>
              </w:tc>
            </w:tr>
            <w:tr w:rsidR="00701D98" w:rsidRPr="009D37ED"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9D37ED" w:rsidRDefault="00A85D36" w:rsidP="00C1143C">
                  <w:pPr>
                    <w:spacing w:after="0" w:line="240" w:lineRule="auto"/>
                    <w:rPr>
                      <w:rFonts w:eastAsia="Times New Roman"/>
                    </w:rPr>
                  </w:pPr>
                  <w:r w:rsidRPr="009D37ED">
                    <w:rPr>
                      <w:rFonts w:eastAsia="Times New Roman"/>
                    </w:rPr>
                    <w:t>3</w:t>
                  </w:r>
                  <w:r w:rsidR="00701D98" w:rsidRPr="009D37ED">
                    <w:rPr>
                      <w:rFonts w:eastAsia="Times New Roman"/>
                    </w:rPr>
                    <w:t>.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9D37ED" w:rsidRDefault="00701D98" w:rsidP="000F37A5">
                  <w:pPr>
                    <w:spacing w:after="0" w:line="240" w:lineRule="auto"/>
                    <w:jc w:val="center"/>
                    <w:rPr>
                      <w:rFonts w:eastAsia="Times New Roman"/>
                      <w:bCs/>
                      <w:iCs/>
                    </w:rPr>
                  </w:pPr>
                  <w:r w:rsidRPr="009D37ED">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CC4B4A" w:rsidP="000F37A5">
                  <w:pPr>
                    <w:widowControl w:val="0"/>
                    <w:spacing w:after="0" w:line="240" w:lineRule="auto"/>
                    <w:jc w:val="center"/>
                    <w:rPr>
                      <w:rFonts w:eastAsia="SimSun"/>
                      <w:bCs/>
                      <w:iCs/>
                      <w:kern w:val="1"/>
                    </w:rPr>
                  </w:pPr>
                  <w:r w:rsidRPr="00F9259A">
                    <w:rPr>
                      <w:rFonts w:eastAsia="SimSun"/>
                      <w:bCs/>
                      <w:iCs/>
                      <w:kern w:val="1"/>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701D98"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CC4B4A" w:rsidP="000F37A5">
                  <w:pPr>
                    <w:spacing w:after="0" w:line="240" w:lineRule="auto"/>
                    <w:jc w:val="center"/>
                    <w:rPr>
                      <w:rFonts w:eastAsia="SimSun"/>
                      <w:bCs/>
                      <w:iCs/>
                      <w:kern w:val="1"/>
                    </w:rPr>
                  </w:pPr>
                  <w:r w:rsidRPr="00F9259A">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CC4B4A" w:rsidP="000F37A5">
                  <w:pPr>
                    <w:spacing w:after="0" w:line="240" w:lineRule="auto"/>
                    <w:jc w:val="center"/>
                    <w:rPr>
                      <w:rFonts w:eastAsia="SimSun"/>
                      <w:bCs/>
                      <w:iCs/>
                      <w:kern w:val="1"/>
                    </w:rPr>
                  </w:pPr>
                  <w:r w:rsidRPr="00F9259A">
                    <w:rPr>
                      <w:rFonts w:eastAsia="SimSun"/>
                      <w:bCs/>
                      <w:iCs/>
                      <w:kern w:val="1"/>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701D98"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701D98" w:rsidRPr="009D37ED" w:rsidRDefault="00701D98" w:rsidP="006D4FBB">
                  <w:pPr>
                    <w:spacing w:after="0" w:line="240" w:lineRule="auto"/>
                    <w:jc w:val="center"/>
                    <w:rPr>
                      <w:rFonts w:eastAsia="Times New Roman"/>
                      <w:bCs/>
                      <w:iCs/>
                    </w:rPr>
                  </w:pPr>
                  <w:r w:rsidRPr="009D37ED">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9D37ED" w:rsidRDefault="00701D98" w:rsidP="006D4FBB">
                  <w:pPr>
                    <w:widowControl w:val="0"/>
                    <w:spacing w:after="0" w:line="240" w:lineRule="auto"/>
                    <w:jc w:val="center"/>
                    <w:rPr>
                      <w:rFonts w:eastAsia="Times New Roman"/>
                      <w:bCs/>
                      <w:iCs/>
                    </w:rPr>
                  </w:pPr>
                  <w:r w:rsidRPr="009D37ED">
                    <w:rPr>
                      <w:rFonts w:eastAsia="Times New Roman"/>
                      <w:bCs/>
                      <w:iCs/>
                    </w:rPr>
                    <w:t>+</w:t>
                  </w:r>
                </w:p>
              </w:tc>
            </w:tr>
            <w:tr w:rsidR="00701D98" w:rsidRPr="009D37ED"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9D37ED" w:rsidRDefault="00A85D36" w:rsidP="00C1143C">
                  <w:pPr>
                    <w:spacing w:after="0" w:line="240" w:lineRule="auto"/>
                    <w:rPr>
                      <w:rFonts w:eastAsia="Times New Roman"/>
                    </w:rPr>
                  </w:pPr>
                  <w:r w:rsidRPr="009D37ED">
                    <w:rPr>
                      <w:rFonts w:eastAsia="Times New Roman"/>
                    </w:rPr>
                    <w:t>4</w:t>
                  </w:r>
                  <w:r w:rsidR="00701D98" w:rsidRPr="009D37ED">
                    <w:rPr>
                      <w:rFonts w:eastAsia="Times New Roman"/>
                    </w:rPr>
                    <w:t>.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9D37ED" w:rsidRDefault="00701D98" w:rsidP="000F37A5">
                  <w:pPr>
                    <w:spacing w:after="0" w:line="240" w:lineRule="auto"/>
                    <w:jc w:val="center"/>
                    <w:rPr>
                      <w:rFonts w:eastAsia="Times New Roman"/>
                      <w:bCs/>
                      <w:iCs/>
                    </w:rPr>
                  </w:pPr>
                  <w:r w:rsidRPr="009D37ED">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D76155" w:rsidP="000F37A5">
                  <w:pPr>
                    <w:widowControl w:val="0"/>
                    <w:spacing w:after="0" w:line="240" w:lineRule="auto"/>
                    <w:jc w:val="center"/>
                    <w:rPr>
                      <w:rFonts w:eastAsia="SimSun"/>
                      <w:bCs/>
                      <w:iCs/>
                      <w:kern w:val="1"/>
                    </w:rPr>
                  </w:pPr>
                  <w:r w:rsidRPr="00F9259A">
                    <w:rPr>
                      <w:rFonts w:eastAsia="SimSun"/>
                      <w:bCs/>
                      <w:iCs/>
                      <w:kern w:val="1"/>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CC4B4A" w:rsidP="000F37A5">
                  <w:pPr>
                    <w:widowControl w:val="0"/>
                    <w:spacing w:after="0" w:line="240" w:lineRule="auto"/>
                    <w:jc w:val="center"/>
                    <w:rPr>
                      <w:rFonts w:eastAsia="SimSun"/>
                      <w:bCs/>
                      <w:iCs/>
                      <w:kern w:val="1"/>
                    </w:rPr>
                  </w:pPr>
                  <w:r w:rsidRPr="00F9259A">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CC4B4A" w:rsidP="000F37A5">
                  <w:pPr>
                    <w:spacing w:after="0" w:line="240" w:lineRule="auto"/>
                    <w:jc w:val="center"/>
                    <w:rPr>
                      <w:rFonts w:eastAsia="SimSun"/>
                      <w:bCs/>
                      <w:iCs/>
                      <w:kern w:val="1"/>
                    </w:rPr>
                  </w:pPr>
                  <w:r w:rsidRPr="00F9259A">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D76155" w:rsidP="000F37A5">
                  <w:pPr>
                    <w:spacing w:after="0" w:line="240" w:lineRule="auto"/>
                    <w:jc w:val="center"/>
                    <w:rPr>
                      <w:rFonts w:eastAsia="SimSun"/>
                      <w:bCs/>
                      <w:iCs/>
                      <w:kern w:val="1"/>
                    </w:rPr>
                  </w:pPr>
                  <w:r w:rsidRPr="009D37ED">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CC4B4A" w:rsidP="000F37A5">
                  <w:pPr>
                    <w:spacing w:after="0" w:line="240" w:lineRule="auto"/>
                    <w:jc w:val="center"/>
                    <w:rPr>
                      <w:rFonts w:eastAsia="SimSun"/>
                      <w:bCs/>
                      <w:iCs/>
                      <w:kern w:val="1"/>
                    </w:rPr>
                  </w:pPr>
                  <w:r w:rsidRPr="00F9259A">
                    <w:rPr>
                      <w:rFonts w:eastAsia="SimSun"/>
                      <w:bCs/>
                      <w:iCs/>
                      <w:kern w:val="1"/>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701D98" w:rsidRPr="009D37ED" w:rsidRDefault="00701D98" w:rsidP="006D4FBB">
                  <w:pPr>
                    <w:spacing w:after="0" w:line="240" w:lineRule="auto"/>
                    <w:jc w:val="center"/>
                    <w:rPr>
                      <w:rFonts w:eastAsia="Times New Roman"/>
                      <w:bCs/>
                      <w:iCs/>
                    </w:rPr>
                  </w:pPr>
                  <w:r w:rsidRPr="009D37ED">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9D37ED" w:rsidRDefault="00701D98" w:rsidP="006D4FBB">
                  <w:pPr>
                    <w:widowControl w:val="0"/>
                    <w:spacing w:after="0" w:line="240" w:lineRule="auto"/>
                    <w:jc w:val="center"/>
                    <w:rPr>
                      <w:rFonts w:eastAsia="Times New Roman"/>
                      <w:bCs/>
                      <w:iCs/>
                    </w:rPr>
                  </w:pPr>
                  <w:r w:rsidRPr="009D37ED">
                    <w:rPr>
                      <w:rFonts w:eastAsia="Times New Roman"/>
                      <w:bCs/>
                      <w:iCs/>
                    </w:rPr>
                    <w:t>+</w:t>
                  </w:r>
                </w:p>
              </w:tc>
            </w:tr>
            <w:tr w:rsidR="00701D98" w:rsidRPr="009D37ED"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9D37ED" w:rsidRDefault="00A85D36" w:rsidP="00C1143C">
                  <w:pPr>
                    <w:spacing w:after="0" w:line="240" w:lineRule="auto"/>
                    <w:rPr>
                      <w:rFonts w:eastAsia="Times New Roman"/>
                    </w:rPr>
                  </w:pPr>
                  <w:r w:rsidRPr="009D37ED">
                    <w:rPr>
                      <w:rFonts w:eastAsia="Times New Roman"/>
                    </w:rPr>
                    <w:t>5</w:t>
                  </w:r>
                  <w:r w:rsidR="00701D98" w:rsidRPr="009D37ED">
                    <w:rPr>
                      <w:rFonts w:eastAsia="Times New Roman"/>
                    </w:rPr>
                    <w:t>.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9D37ED" w:rsidRDefault="00701D98" w:rsidP="000F37A5">
                  <w:pPr>
                    <w:spacing w:after="0" w:line="240" w:lineRule="auto"/>
                    <w:jc w:val="center"/>
                    <w:rPr>
                      <w:rFonts w:eastAsia="Times New Roman"/>
                      <w:bCs/>
                      <w:iCs/>
                    </w:rPr>
                  </w:pPr>
                  <w:r w:rsidRPr="009D37ED">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D76155" w:rsidP="000F37A5">
                  <w:pPr>
                    <w:widowControl w:val="0"/>
                    <w:spacing w:after="0" w:line="240" w:lineRule="auto"/>
                    <w:jc w:val="center"/>
                    <w:rPr>
                      <w:rFonts w:eastAsia="SimSun"/>
                      <w:bCs/>
                      <w:iCs/>
                      <w:kern w:val="1"/>
                    </w:rPr>
                  </w:pPr>
                  <w:r w:rsidRPr="00F9259A">
                    <w:rPr>
                      <w:rFonts w:eastAsia="SimSun"/>
                      <w:bCs/>
                      <w:iCs/>
                      <w:kern w:val="1"/>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CC4B4A" w:rsidP="000F37A5">
                  <w:pPr>
                    <w:widowControl w:val="0"/>
                    <w:spacing w:after="0" w:line="240" w:lineRule="auto"/>
                    <w:jc w:val="center"/>
                    <w:rPr>
                      <w:rFonts w:eastAsia="SimSun"/>
                      <w:bCs/>
                      <w:iCs/>
                      <w:kern w:val="1"/>
                    </w:rPr>
                  </w:pPr>
                  <w:r w:rsidRPr="00F9259A">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CC4B4A" w:rsidP="000F37A5">
                  <w:pPr>
                    <w:spacing w:after="0" w:line="240" w:lineRule="auto"/>
                    <w:jc w:val="center"/>
                    <w:rPr>
                      <w:rFonts w:eastAsia="SimSun"/>
                      <w:bCs/>
                      <w:iCs/>
                      <w:kern w:val="1"/>
                    </w:rPr>
                  </w:pPr>
                  <w:r w:rsidRPr="00F9259A">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D76155" w:rsidP="000F37A5">
                  <w:pPr>
                    <w:spacing w:after="0" w:line="240" w:lineRule="auto"/>
                    <w:jc w:val="center"/>
                    <w:rPr>
                      <w:rFonts w:eastAsia="SimSun"/>
                      <w:bCs/>
                      <w:iCs/>
                      <w:kern w:val="1"/>
                    </w:rPr>
                  </w:pPr>
                  <w:r w:rsidRPr="009D37ED">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F9259A" w:rsidRDefault="00CC4B4A" w:rsidP="000F37A5">
                  <w:pPr>
                    <w:spacing w:after="0" w:line="240" w:lineRule="auto"/>
                    <w:jc w:val="center"/>
                    <w:rPr>
                      <w:rFonts w:eastAsia="SimSun"/>
                      <w:bCs/>
                      <w:iCs/>
                      <w:kern w:val="1"/>
                    </w:rPr>
                  </w:pPr>
                  <w:r w:rsidRPr="00F9259A">
                    <w:rPr>
                      <w:rFonts w:eastAsia="SimSun"/>
                      <w:bCs/>
                      <w:iCs/>
                      <w:kern w:val="1"/>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701D98" w:rsidRPr="00F9259A" w:rsidRDefault="00701D98" w:rsidP="006D4FBB">
                  <w:pPr>
                    <w:spacing w:after="0" w:line="240" w:lineRule="auto"/>
                    <w:jc w:val="center"/>
                    <w:rPr>
                      <w:rFonts w:eastAsia="SimSun"/>
                      <w:bCs/>
                      <w:iCs/>
                      <w:kern w:val="1"/>
                    </w:rPr>
                  </w:pPr>
                  <w:r w:rsidRPr="00F9259A">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F9259A" w:rsidRDefault="00701D98" w:rsidP="006D4FBB">
                  <w:pPr>
                    <w:widowControl w:val="0"/>
                    <w:spacing w:after="0" w:line="240" w:lineRule="auto"/>
                    <w:jc w:val="center"/>
                    <w:rPr>
                      <w:rFonts w:eastAsia="SimSun"/>
                      <w:bCs/>
                      <w:iCs/>
                      <w:kern w:val="1"/>
                    </w:rPr>
                  </w:pPr>
                  <w:r w:rsidRPr="00F9259A">
                    <w:rPr>
                      <w:rFonts w:eastAsia="SimSun"/>
                      <w:bCs/>
                      <w:iCs/>
                      <w:kern w:val="1"/>
                    </w:rPr>
                    <w:t>+</w:t>
                  </w:r>
                </w:p>
              </w:tc>
            </w:tr>
            <w:tr w:rsidR="000F37A5" w:rsidRPr="009D37ED"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D37ED" w:rsidRDefault="000F37A5" w:rsidP="00C1143C">
                  <w:pPr>
                    <w:spacing w:after="0" w:line="240" w:lineRule="auto"/>
                    <w:rPr>
                      <w:rFonts w:eastAsia="Times New Roman"/>
                      <w:bCs/>
                      <w:iCs/>
                    </w:rPr>
                  </w:pPr>
                  <w:r w:rsidRPr="009D37ED">
                    <w:rPr>
                      <w:rFonts w:eastAsia="Times New Roman"/>
                    </w:rPr>
                    <w:t>Diferencēta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rPr>
                  </w:pPr>
                  <w:r w:rsidRPr="009D37ED">
                    <w:rPr>
                      <w:rFonts w:eastAsia="Times New Roman"/>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rPr>
                  </w:pPr>
                  <w:r w:rsidRPr="009D37ED">
                    <w:rPr>
                      <w:rFonts w:eastAsia="Times New Roman"/>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rPr>
                  </w:pPr>
                  <w:r w:rsidRPr="009D37ED">
                    <w:rPr>
                      <w:rFonts w:eastAsia="Times New Roman"/>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rPr>
                  </w:pPr>
                  <w:r w:rsidRPr="009D37ED">
                    <w:rPr>
                      <w:rFonts w:eastAsia="Times New Roman"/>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rPr>
                  </w:pPr>
                  <w:r w:rsidRPr="009D37ED">
                    <w:rPr>
                      <w:rFonts w:eastAsia="Times New Roman"/>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9D37ED" w:rsidRDefault="000F37A5" w:rsidP="00C1143C">
                  <w:pPr>
                    <w:spacing w:after="0" w:line="240" w:lineRule="auto"/>
                    <w:jc w:val="center"/>
                    <w:rPr>
                      <w:rFonts w:eastAsia="Times New Roman"/>
                      <w:bCs/>
                      <w:iCs/>
                    </w:rPr>
                  </w:pPr>
                  <w:r w:rsidRPr="009D37ED">
                    <w:rPr>
                      <w:rFonts w:eastAsia="Times New Roman"/>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9D37ED" w:rsidRDefault="000F37A5" w:rsidP="00C1143C">
                  <w:pPr>
                    <w:spacing w:after="0" w:line="240" w:lineRule="auto"/>
                    <w:jc w:val="center"/>
                    <w:rPr>
                      <w:rFonts w:eastAsia="Times New Roman"/>
                      <w:bCs/>
                      <w:iCs/>
                    </w:rPr>
                  </w:pPr>
                  <w:r w:rsidRPr="009D37ED">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9D37ED" w:rsidRDefault="000F37A5" w:rsidP="00C1143C">
                  <w:pPr>
                    <w:spacing w:after="0" w:line="240" w:lineRule="auto"/>
                    <w:jc w:val="center"/>
                    <w:rPr>
                      <w:rFonts w:eastAsia="Times New Roman"/>
                      <w:bCs/>
                      <w:iCs/>
                    </w:rPr>
                  </w:pPr>
                  <w:r w:rsidRPr="009D37ED">
                    <w:rPr>
                      <w:rFonts w:eastAsia="Times New Roman"/>
                    </w:rPr>
                    <w:t>+</w:t>
                  </w:r>
                </w:p>
              </w:tc>
            </w:tr>
          </w:tbl>
          <w:p w:rsidR="00331C93" w:rsidRPr="009D37ED" w:rsidRDefault="00331C93" w:rsidP="00C1143C">
            <w:pPr>
              <w:spacing w:after="0" w:line="240" w:lineRule="auto"/>
              <w:jc w:val="both"/>
              <w:rPr>
                <w:bCs/>
                <w:iCs/>
              </w:rPr>
            </w:pPr>
          </w:p>
          <w:p w:rsidR="000F37A5" w:rsidRPr="009D37ED" w:rsidRDefault="000F37A5" w:rsidP="00C1143C">
            <w:pPr>
              <w:spacing w:after="0" w:line="240" w:lineRule="auto"/>
              <w:jc w:val="both"/>
              <w:rPr>
                <w:bCs/>
                <w:iCs/>
              </w:rPr>
            </w:pPr>
          </w:p>
          <w:p w:rsidR="000F37A5" w:rsidRPr="009D37ED" w:rsidRDefault="000F37A5" w:rsidP="00C1143C">
            <w:pPr>
              <w:spacing w:after="0" w:line="240" w:lineRule="auto"/>
              <w:jc w:val="both"/>
              <w:rPr>
                <w:bCs/>
                <w:iCs/>
              </w:rPr>
            </w:pPr>
          </w:p>
          <w:p w:rsidR="007461F1" w:rsidRPr="009D37ED" w:rsidRDefault="005C6882" w:rsidP="00C1143C">
            <w:pPr>
              <w:spacing w:after="0" w:line="240" w:lineRule="auto"/>
              <w:jc w:val="both"/>
              <w:rPr>
                <w:bCs/>
                <w:iCs/>
              </w:rPr>
            </w:pPr>
            <w:r w:rsidRPr="009D37ED">
              <w:rPr>
                <w:bCs/>
                <w:iCs/>
              </w:rPr>
              <w:t>Noslēguma diferencētās ieskaites vērtējums. Atzīme tiek aprēķināta kā patstāvīgo darbu vidējā atzīme.</w:t>
            </w:r>
          </w:p>
          <w:p w:rsidR="000F37A5" w:rsidRPr="009D37ED" w:rsidRDefault="000F37A5" w:rsidP="00C1143C">
            <w:pPr>
              <w:spacing w:after="0" w:line="240" w:lineRule="auto"/>
              <w:jc w:val="both"/>
              <w:rPr>
                <w:bCs/>
                <w:iCs/>
              </w:rPr>
            </w:pP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Kursa saturs</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1159C" w:rsidRPr="009D37ED" w:rsidRDefault="0041159C" w:rsidP="0041159C">
            <w:pPr>
              <w:pStyle w:val="ListParagraph"/>
              <w:numPr>
                <w:ilvl w:val="0"/>
                <w:numId w:val="26"/>
              </w:numPr>
              <w:tabs>
                <w:tab w:val="left" w:pos="360"/>
              </w:tabs>
              <w:spacing w:after="0" w:line="240" w:lineRule="auto"/>
              <w:ind w:left="402" w:hanging="402"/>
              <w:jc w:val="both"/>
              <w:rPr>
                <w:bCs/>
                <w:iCs/>
              </w:rPr>
            </w:pPr>
            <w:r w:rsidRPr="009D37ED">
              <w:rPr>
                <w:bCs/>
                <w:iCs/>
              </w:rPr>
              <w:t xml:space="preserve">Pārskats par Mathematica sintaksi. Mathematica faila strukturēšana. Vienādojumu un to sistēmu </w:t>
            </w:r>
            <w:r w:rsidRPr="009D37ED">
              <w:t>simboliskā un skaitliskā risināšana</w:t>
            </w:r>
            <w:r w:rsidRPr="009D37ED">
              <w:rPr>
                <w:bCs/>
                <w:iCs/>
              </w:rPr>
              <w:t>. (L2, S2, Pd6)</w:t>
            </w:r>
          </w:p>
          <w:p w:rsidR="0041159C" w:rsidRPr="009D37ED" w:rsidRDefault="0041159C" w:rsidP="0041159C">
            <w:pPr>
              <w:pStyle w:val="ListParagraph"/>
              <w:numPr>
                <w:ilvl w:val="0"/>
                <w:numId w:val="26"/>
              </w:numPr>
              <w:tabs>
                <w:tab w:val="left" w:pos="360"/>
              </w:tabs>
              <w:spacing w:after="0" w:line="240" w:lineRule="auto"/>
              <w:ind w:left="402" w:hanging="402"/>
              <w:jc w:val="both"/>
              <w:rPr>
                <w:bCs/>
                <w:iCs/>
              </w:rPr>
            </w:pPr>
            <w:r w:rsidRPr="009D37ED">
              <w:rPr>
                <w:bCs/>
                <w:iCs/>
              </w:rPr>
              <w:t>Programmēšanas pamata komandas. Saraksti. (L2, S2, Pd6)</w:t>
            </w:r>
          </w:p>
          <w:p w:rsidR="0041159C" w:rsidRPr="00F9259A" w:rsidRDefault="0041159C" w:rsidP="0041159C">
            <w:pPr>
              <w:pStyle w:val="ListParagraph"/>
              <w:numPr>
                <w:ilvl w:val="0"/>
                <w:numId w:val="26"/>
              </w:numPr>
              <w:tabs>
                <w:tab w:val="left" w:pos="360"/>
              </w:tabs>
              <w:spacing w:after="0" w:line="240" w:lineRule="auto"/>
              <w:ind w:left="402" w:hanging="402"/>
              <w:jc w:val="both"/>
              <w:rPr>
                <w:bCs/>
                <w:iCs/>
              </w:rPr>
            </w:pPr>
            <w:r w:rsidRPr="009D37ED">
              <w:rPr>
                <w:bCs/>
                <w:iCs/>
              </w:rPr>
              <w:t>G</w:t>
            </w:r>
            <w:r>
              <w:rPr>
                <w:bCs/>
                <w:iCs/>
              </w:rPr>
              <w:t>rafisko attēlu veidošana.  (</w:t>
            </w:r>
            <w:r w:rsidRPr="009D37ED">
              <w:rPr>
                <w:bCs/>
                <w:iCs/>
              </w:rPr>
              <w:t xml:space="preserve">S2, </w:t>
            </w:r>
            <w:r w:rsidRPr="00F9259A">
              <w:rPr>
                <w:bCs/>
                <w:iCs/>
              </w:rPr>
              <w:t>Pd8)</w:t>
            </w:r>
          </w:p>
          <w:p w:rsidR="0041159C" w:rsidRPr="00F9259A" w:rsidRDefault="0041159C" w:rsidP="0041159C">
            <w:pPr>
              <w:pStyle w:val="ListParagraph"/>
              <w:numPr>
                <w:ilvl w:val="0"/>
                <w:numId w:val="26"/>
              </w:numPr>
              <w:tabs>
                <w:tab w:val="left" w:pos="360"/>
              </w:tabs>
              <w:spacing w:after="0" w:line="240" w:lineRule="auto"/>
              <w:ind w:left="402" w:hanging="402"/>
              <w:jc w:val="both"/>
              <w:rPr>
                <w:bCs/>
                <w:iCs/>
              </w:rPr>
            </w:pPr>
            <w:r w:rsidRPr="00F9259A">
              <w:t>Diferenciālrēķini un integralrēķini</w:t>
            </w:r>
            <w:r w:rsidRPr="00F9259A">
              <w:rPr>
                <w:bCs/>
                <w:iCs/>
              </w:rPr>
              <w:t>. Matricu algebra. (S2, Pd8)</w:t>
            </w:r>
          </w:p>
          <w:p w:rsidR="0041159C" w:rsidRPr="00F9259A" w:rsidRDefault="0041159C" w:rsidP="0041159C">
            <w:pPr>
              <w:pStyle w:val="ListParagraph"/>
              <w:numPr>
                <w:ilvl w:val="0"/>
                <w:numId w:val="26"/>
              </w:numPr>
              <w:tabs>
                <w:tab w:val="left" w:pos="360"/>
              </w:tabs>
              <w:spacing w:after="0" w:line="240" w:lineRule="auto"/>
              <w:ind w:left="402" w:hanging="402"/>
              <w:jc w:val="both"/>
              <w:rPr>
                <w:bCs/>
                <w:iCs/>
              </w:rPr>
            </w:pPr>
            <w:r w:rsidRPr="00F9259A">
              <w:t>Diferenciālvienādojumu simboliskā un skaitliskā risināšana</w:t>
            </w:r>
            <w:r w:rsidRPr="00F9259A">
              <w:rPr>
                <w:bCs/>
                <w:iCs/>
              </w:rPr>
              <w:t>. Parasto diferenciālvienādojumu robežproblēmu bifurkācijas analīze. (S2, Pd18)</w:t>
            </w:r>
          </w:p>
          <w:p w:rsidR="00A85D36" w:rsidRPr="00F9259A" w:rsidRDefault="0041159C" w:rsidP="0041159C">
            <w:pPr>
              <w:pStyle w:val="ListParagraph"/>
              <w:numPr>
                <w:ilvl w:val="0"/>
                <w:numId w:val="26"/>
              </w:numPr>
              <w:tabs>
                <w:tab w:val="left" w:pos="360"/>
              </w:tabs>
              <w:spacing w:after="0" w:line="240" w:lineRule="auto"/>
              <w:ind w:left="402" w:hanging="402"/>
              <w:jc w:val="both"/>
              <w:rPr>
                <w:bCs/>
                <w:iCs/>
              </w:rPr>
            </w:pPr>
            <w:r w:rsidRPr="00F9259A">
              <w:t>Diferenciālvienādojumu sistēmu simboliskā un skaitliskā risināšana</w:t>
            </w:r>
            <w:r w:rsidRPr="00F9259A">
              <w:rPr>
                <w:bCs/>
                <w:iCs/>
              </w:rPr>
              <w:t>. (S2, Pd18)</w:t>
            </w:r>
          </w:p>
          <w:p w:rsidR="0041159C" w:rsidRPr="00F9259A" w:rsidRDefault="0041159C" w:rsidP="0041159C">
            <w:pPr>
              <w:tabs>
                <w:tab w:val="left" w:pos="402"/>
              </w:tabs>
              <w:spacing w:after="0" w:line="240" w:lineRule="auto"/>
              <w:jc w:val="both"/>
            </w:pPr>
          </w:p>
          <w:p w:rsidR="00B151BE" w:rsidRPr="009D37ED" w:rsidRDefault="00B151BE" w:rsidP="0041159C">
            <w:pPr>
              <w:tabs>
                <w:tab w:val="left" w:pos="402"/>
              </w:tabs>
              <w:spacing w:after="0" w:line="240" w:lineRule="auto"/>
              <w:jc w:val="both"/>
            </w:pPr>
            <w:r w:rsidRPr="00F9259A">
              <w:t xml:space="preserve">Studējošo patstāvīgais darbs - </w:t>
            </w:r>
            <w:r w:rsidR="0041159C" w:rsidRPr="00F9259A">
              <w:t>64</w:t>
            </w:r>
            <w:r w:rsidR="00A27D75" w:rsidRPr="00F9259A">
              <w:t xml:space="preserve"> akad</w:t>
            </w:r>
            <w:r w:rsidR="00A27D75" w:rsidRPr="009D37ED">
              <w:t xml:space="preserve">. st.: studējošie izpilda </w:t>
            </w:r>
            <w:r w:rsidR="00A85D36" w:rsidRPr="009D37ED">
              <w:t>5</w:t>
            </w:r>
            <w:r w:rsidRPr="009D37ED">
              <w:t xml:space="preserve"> patstāvīgos darbus, kuru vidējā atzīme ir diferencētās ieskaites vērtējums.</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Obligāti izmantojamie informācijas avoti</w:t>
            </w:r>
          </w:p>
        </w:tc>
      </w:tr>
      <w:tr w:rsidR="00331C93" w:rsidRPr="009D37ED" w:rsidTr="001F118C">
        <w:trPr>
          <w:trHeight w:val="557"/>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40A91" w:rsidRPr="00F9259A" w:rsidRDefault="00646E0B" w:rsidP="00D40A91">
            <w:pPr>
              <w:pStyle w:val="ListParagraph"/>
              <w:numPr>
                <w:ilvl w:val="0"/>
                <w:numId w:val="22"/>
              </w:numPr>
              <w:tabs>
                <w:tab w:val="left" w:pos="360"/>
              </w:tabs>
              <w:spacing w:after="0" w:line="240" w:lineRule="auto"/>
              <w:ind w:left="402" w:hanging="402"/>
              <w:jc w:val="both"/>
              <w:rPr>
                <w:rFonts w:eastAsia="Times New Roman"/>
                <w:color w:val="000000"/>
              </w:rPr>
            </w:pPr>
            <w:r w:rsidRPr="009D37ED">
              <w:t xml:space="preserve"> </w:t>
            </w:r>
            <w:r w:rsidR="00D40A91" w:rsidRPr="00F9259A">
              <w:rPr>
                <w:rFonts w:eastAsia="Times New Roman"/>
                <w:color w:val="000000"/>
              </w:rPr>
              <w:t xml:space="preserve">M.L. Abell. Differential Equations with Mathematica, Elsevier Academic Press, 2004. </w:t>
            </w:r>
            <w:r w:rsidR="00C87F12" w:rsidRPr="00F9259A">
              <w:rPr>
                <w:rFonts w:eastAsia="Times New Roman"/>
                <w:color w:val="000000"/>
              </w:rPr>
              <w:t xml:space="preserve"> </w:t>
            </w:r>
            <w:hyperlink r:id="rId5" w:history="1">
              <w:r w:rsidR="00C87F12" w:rsidRPr="00F9259A">
                <w:rPr>
                  <w:rStyle w:val="Hyperlink"/>
                  <w:rFonts w:eastAsia="Times New Roman"/>
                </w:rPr>
                <w:t>https://biblio.du.lv/Alise/lv/book.aspx?id=45555&amp;ident=1042286&amp;c=1&amp;c=2&amp;c=3</w:t>
              </w:r>
            </w:hyperlink>
            <w:r w:rsidR="00C87F12" w:rsidRPr="00F9259A">
              <w:rPr>
                <w:rFonts w:eastAsia="Times New Roman"/>
                <w:color w:val="000000"/>
              </w:rPr>
              <w:t xml:space="preserve"> </w:t>
            </w:r>
          </w:p>
          <w:p w:rsidR="00C87F12" w:rsidRPr="00F9259A" w:rsidRDefault="00387718" w:rsidP="00387718">
            <w:pPr>
              <w:pStyle w:val="ListParagraph"/>
              <w:numPr>
                <w:ilvl w:val="0"/>
                <w:numId w:val="22"/>
              </w:numPr>
              <w:tabs>
                <w:tab w:val="left" w:pos="360"/>
              </w:tabs>
              <w:spacing w:after="0" w:line="240" w:lineRule="auto"/>
              <w:ind w:left="402" w:hanging="402"/>
              <w:jc w:val="both"/>
              <w:rPr>
                <w:rFonts w:eastAsia="Times New Roman"/>
                <w:color w:val="000000"/>
              </w:rPr>
            </w:pPr>
            <w:r w:rsidRPr="00F9259A">
              <w:rPr>
                <w:rFonts w:eastAsia="Times New Roman"/>
                <w:color w:val="000000"/>
              </w:rPr>
              <w:t>C. Getz. Graphics with Mathematica, Elsevier, 2004.</w:t>
            </w:r>
            <w:r w:rsidR="00C87F12" w:rsidRPr="00F9259A">
              <w:rPr>
                <w:rFonts w:eastAsia="Times New Roman"/>
                <w:color w:val="000000"/>
              </w:rPr>
              <w:t xml:space="preserve"> </w:t>
            </w:r>
          </w:p>
          <w:p w:rsidR="00387718" w:rsidRPr="00F9259A" w:rsidRDefault="00F9259A" w:rsidP="00C87F12">
            <w:pPr>
              <w:pStyle w:val="ListParagraph"/>
              <w:tabs>
                <w:tab w:val="left" w:pos="360"/>
              </w:tabs>
              <w:spacing w:after="0" w:line="240" w:lineRule="auto"/>
              <w:ind w:left="402"/>
              <w:jc w:val="both"/>
              <w:rPr>
                <w:rFonts w:eastAsia="Times New Roman"/>
                <w:color w:val="000000"/>
              </w:rPr>
            </w:pPr>
            <w:hyperlink r:id="rId6" w:history="1">
              <w:r w:rsidR="00C87F12" w:rsidRPr="00F9259A">
                <w:rPr>
                  <w:rStyle w:val="Hyperlink"/>
                  <w:rFonts w:eastAsia="Times New Roman"/>
                </w:rPr>
                <w:t>https://biblio.du.lv/Alise/lv/book.aspx?id=46884&amp;ident=1044136&amp;c=1&amp;c=2&amp;c=3</w:t>
              </w:r>
            </w:hyperlink>
            <w:r w:rsidR="00C87F12" w:rsidRPr="00F9259A">
              <w:rPr>
                <w:rFonts w:eastAsia="Times New Roman"/>
                <w:color w:val="000000"/>
              </w:rPr>
              <w:t xml:space="preserve"> </w:t>
            </w:r>
          </w:p>
          <w:p w:rsidR="00387718" w:rsidRPr="00F9259A" w:rsidRDefault="00387718" w:rsidP="00387718">
            <w:pPr>
              <w:pStyle w:val="ListParagraph"/>
              <w:numPr>
                <w:ilvl w:val="0"/>
                <w:numId w:val="22"/>
              </w:numPr>
              <w:tabs>
                <w:tab w:val="left" w:pos="360"/>
              </w:tabs>
              <w:spacing w:after="0" w:line="240" w:lineRule="auto"/>
              <w:ind w:left="402" w:hanging="402"/>
              <w:jc w:val="both"/>
              <w:rPr>
                <w:rFonts w:eastAsia="Times New Roman"/>
                <w:color w:val="000000"/>
              </w:rPr>
            </w:pPr>
            <w:r w:rsidRPr="00F9259A">
              <w:rPr>
                <w:rFonts w:eastAsia="Times New Roman"/>
                <w:color w:val="000000"/>
              </w:rPr>
              <w:t>S. Lynch. Dynamical Systems with Applications Using Mathematica, Birkhäuser, 2007.</w:t>
            </w:r>
            <w:r w:rsidR="00C87F12" w:rsidRPr="00F9259A">
              <w:rPr>
                <w:rFonts w:eastAsia="Times New Roman"/>
                <w:color w:val="000000"/>
              </w:rPr>
              <w:t xml:space="preserve"> </w:t>
            </w:r>
            <w:hyperlink r:id="rId7" w:history="1">
              <w:r w:rsidR="00C87F12" w:rsidRPr="00F9259A">
                <w:rPr>
                  <w:rStyle w:val="Hyperlink"/>
                  <w:rFonts w:eastAsia="Times New Roman"/>
                </w:rPr>
                <w:t>https://biblio.du.lv/Alise/lv/book.aspx?id=49796&amp;ident=1047836&amp;c=1&amp;c=2&amp;c=3</w:t>
              </w:r>
            </w:hyperlink>
            <w:r w:rsidR="00C87F12" w:rsidRPr="00F9259A">
              <w:rPr>
                <w:rFonts w:eastAsia="Times New Roman"/>
                <w:color w:val="000000"/>
              </w:rPr>
              <w:t xml:space="preserve"> </w:t>
            </w:r>
            <w:r w:rsidRPr="00F9259A">
              <w:rPr>
                <w:rFonts w:eastAsia="Times New Roman"/>
                <w:color w:val="000000"/>
              </w:rPr>
              <w:t xml:space="preserve"> </w:t>
            </w:r>
          </w:p>
          <w:p w:rsidR="00D8536E" w:rsidRPr="00F9259A" w:rsidRDefault="00D8536E" w:rsidP="00387718">
            <w:pPr>
              <w:pStyle w:val="ListParagraph"/>
              <w:numPr>
                <w:ilvl w:val="0"/>
                <w:numId w:val="22"/>
              </w:numPr>
              <w:tabs>
                <w:tab w:val="left" w:pos="360"/>
              </w:tabs>
              <w:spacing w:after="0" w:line="240" w:lineRule="auto"/>
              <w:ind w:left="402" w:hanging="402"/>
              <w:jc w:val="both"/>
              <w:rPr>
                <w:rFonts w:eastAsia="Times New Roman"/>
                <w:color w:val="000000"/>
              </w:rPr>
            </w:pPr>
            <w:r w:rsidRPr="00F9259A">
              <w:rPr>
                <w:rFonts w:eastAsia="Times New Roman"/>
                <w:color w:val="000000"/>
              </w:rPr>
              <w:t xml:space="preserve">Wolfram Language &amp; System Documentation Center. </w:t>
            </w:r>
          </w:p>
          <w:p w:rsidR="009C0621" w:rsidRPr="00F9259A" w:rsidRDefault="00F9259A" w:rsidP="00F9259A">
            <w:pPr>
              <w:pStyle w:val="ListParagraph"/>
              <w:tabs>
                <w:tab w:val="left" w:pos="360"/>
              </w:tabs>
              <w:spacing w:after="0" w:line="240" w:lineRule="auto"/>
              <w:ind w:left="402"/>
              <w:jc w:val="both"/>
              <w:rPr>
                <w:rFonts w:eastAsia="Times New Roman"/>
                <w:color w:val="000000"/>
              </w:rPr>
            </w:pPr>
            <w:hyperlink r:id="rId8" w:history="1">
              <w:r w:rsidR="00D8536E" w:rsidRPr="00F9259A">
                <w:rPr>
                  <w:rStyle w:val="Hyperlink"/>
                  <w:rFonts w:eastAsia="Times New Roman"/>
                </w:rPr>
                <w:t>https://reference.wolfram.com/language/</w:t>
              </w:r>
            </w:hyperlink>
            <w:r w:rsidR="00D8536E">
              <w:rPr>
                <w:rFonts w:eastAsia="Times New Roman"/>
                <w:color w:val="000000"/>
              </w:rPr>
              <w:t xml:space="preserve"> </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Papildus informācijas avoti</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D6CE1" w:rsidRPr="00F9259A" w:rsidRDefault="00D40A91" w:rsidP="004D6CE1">
            <w:pPr>
              <w:pStyle w:val="ListParagraph"/>
              <w:numPr>
                <w:ilvl w:val="0"/>
                <w:numId w:val="25"/>
              </w:numPr>
              <w:tabs>
                <w:tab w:val="left" w:pos="360"/>
              </w:tabs>
              <w:spacing w:after="0" w:line="240" w:lineRule="auto"/>
              <w:ind w:left="402" w:hanging="426"/>
              <w:jc w:val="both"/>
              <w:rPr>
                <w:rFonts w:eastAsia="Times New Roman"/>
                <w:color w:val="000000"/>
              </w:rPr>
            </w:pPr>
            <w:r w:rsidRPr="00F9259A">
              <w:rPr>
                <w:rFonts w:eastAsia="Times New Roman"/>
                <w:color w:val="000000"/>
              </w:rPr>
              <w:t>F.F. Cap. Mathematical Methods in Physics and Engineering with Mathematica, Chapman&amp; Hall/CRC, 2003.</w:t>
            </w:r>
          </w:p>
          <w:p w:rsidR="00D40A91" w:rsidRPr="00F9259A" w:rsidRDefault="00F9259A" w:rsidP="004D6CE1">
            <w:pPr>
              <w:pStyle w:val="ListParagraph"/>
              <w:tabs>
                <w:tab w:val="left" w:pos="360"/>
              </w:tabs>
              <w:spacing w:after="0" w:line="240" w:lineRule="auto"/>
              <w:ind w:left="402"/>
              <w:jc w:val="both"/>
              <w:rPr>
                <w:rFonts w:eastAsia="Times New Roman"/>
                <w:color w:val="000000"/>
              </w:rPr>
            </w:pPr>
            <w:hyperlink r:id="rId9" w:history="1">
              <w:r w:rsidR="004D6CE1" w:rsidRPr="00F9259A">
                <w:rPr>
                  <w:rStyle w:val="Hyperlink"/>
                  <w:rFonts w:eastAsia="Times New Roman"/>
                </w:rPr>
                <w:t>https://biblio.du.lv/Alise/lv/book.aspx?id=49098&amp;ident=1046967&amp;c=1&amp;c=2&amp;c=3</w:t>
              </w:r>
            </w:hyperlink>
            <w:r w:rsidR="004D6CE1" w:rsidRPr="00F9259A">
              <w:rPr>
                <w:rFonts w:eastAsia="Times New Roman"/>
                <w:color w:val="000000"/>
              </w:rPr>
              <w:t xml:space="preserve"> </w:t>
            </w:r>
          </w:p>
          <w:p w:rsidR="004D6CE1" w:rsidRPr="00F9259A" w:rsidRDefault="00D40A91" w:rsidP="004D6CE1">
            <w:pPr>
              <w:pStyle w:val="ListParagraph"/>
              <w:numPr>
                <w:ilvl w:val="0"/>
                <w:numId w:val="25"/>
              </w:numPr>
              <w:tabs>
                <w:tab w:val="left" w:pos="360"/>
              </w:tabs>
              <w:spacing w:after="0" w:line="240" w:lineRule="auto"/>
              <w:ind w:left="402" w:hanging="402"/>
              <w:jc w:val="both"/>
              <w:rPr>
                <w:rFonts w:eastAsia="Times New Roman"/>
                <w:color w:val="000000"/>
              </w:rPr>
            </w:pPr>
            <w:r w:rsidRPr="00F9259A">
              <w:rPr>
                <w:rFonts w:eastAsia="Times New Roman"/>
                <w:color w:val="000000"/>
              </w:rPr>
              <w:t xml:space="preserve">D.A. McMahon. A Beginner's Guide to Mathematica, Chapman &amp; Hall/CRC, 2006. </w:t>
            </w:r>
            <w:r w:rsidR="004D6CE1" w:rsidRPr="00F9259A">
              <w:rPr>
                <w:rFonts w:eastAsia="Times New Roman"/>
                <w:color w:val="000000"/>
              </w:rPr>
              <w:t xml:space="preserve"> </w:t>
            </w:r>
            <w:hyperlink r:id="rId10" w:history="1">
              <w:r w:rsidR="004D6CE1" w:rsidRPr="00F9259A">
                <w:rPr>
                  <w:rStyle w:val="Hyperlink"/>
                  <w:rFonts w:eastAsia="Times New Roman"/>
                </w:rPr>
                <w:t>https://biblio.du.lv/Alise/lv/book.aspx?id=47349&amp;ident=1044744&amp;c=1&amp;c=2&amp;c=3</w:t>
              </w:r>
            </w:hyperlink>
            <w:r w:rsidR="004D6CE1" w:rsidRPr="00F9259A">
              <w:rPr>
                <w:rFonts w:eastAsia="Times New Roman"/>
                <w:color w:val="000000"/>
              </w:rPr>
              <w:t xml:space="preserve"> </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F9259A" w:rsidRDefault="00331C93" w:rsidP="00C1143C">
            <w:pPr>
              <w:pStyle w:val="Nosaukumi"/>
              <w:spacing w:after="0" w:line="240" w:lineRule="auto"/>
              <w:rPr>
                <w:color w:val="000000"/>
              </w:rPr>
            </w:pPr>
            <w:r w:rsidRPr="00F9259A">
              <w:rPr>
                <w:color w:val="000000"/>
              </w:rPr>
              <w:lastRenderedPageBreak/>
              <w:t>Periodika un citi informācijas avoti</w:t>
            </w:r>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D6CE1" w:rsidRPr="00F9259A" w:rsidRDefault="004D6CE1" w:rsidP="001F118C">
            <w:pPr>
              <w:pStyle w:val="ListParagraph"/>
              <w:numPr>
                <w:ilvl w:val="0"/>
                <w:numId w:val="21"/>
              </w:numPr>
              <w:ind w:left="402" w:hanging="402"/>
            </w:pPr>
            <w:bookmarkStart w:id="0" w:name="_GoBack"/>
            <w:proofErr w:type="spellStart"/>
            <w:r w:rsidRPr="00F9259A">
              <w:t>Mathematics</w:t>
            </w:r>
            <w:proofErr w:type="spellEnd"/>
            <w:r w:rsidRPr="00F9259A">
              <w:t xml:space="preserve"> </w:t>
            </w:r>
            <w:proofErr w:type="spellStart"/>
            <w:r w:rsidRPr="00F9259A">
              <w:t>for</w:t>
            </w:r>
            <w:proofErr w:type="spellEnd"/>
            <w:r w:rsidRPr="00F9259A">
              <w:t xml:space="preserve"> </w:t>
            </w:r>
            <w:proofErr w:type="spellStart"/>
            <w:r w:rsidRPr="00F9259A">
              <w:t>Materials</w:t>
            </w:r>
            <w:proofErr w:type="spellEnd"/>
            <w:r w:rsidRPr="00F9259A">
              <w:t xml:space="preserve"> </w:t>
            </w:r>
            <w:proofErr w:type="spellStart"/>
            <w:r w:rsidRPr="00F9259A">
              <w:t>Scientists</w:t>
            </w:r>
            <w:proofErr w:type="spellEnd"/>
            <w:r w:rsidRPr="00F9259A">
              <w:t xml:space="preserve"> and Engineers. </w:t>
            </w:r>
            <w:hyperlink r:id="rId11" w:history="1">
              <w:r w:rsidRPr="00F9259A">
                <w:rPr>
                  <w:rStyle w:val="Hyperlink"/>
                </w:rPr>
                <w:t>https://ocw.mit.edu/courses/3-016-mathematics-for-materials-scientists-and-engineers-fall-2005/pages/lecture-notes/</w:t>
              </w:r>
            </w:hyperlink>
            <w:r w:rsidRPr="00F9259A">
              <w:t xml:space="preserve"> </w:t>
            </w:r>
            <w:bookmarkEnd w:id="0"/>
          </w:p>
        </w:tc>
      </w:tr>
      <w:tr w:rsidR="00331C93" w:rsidRPr="009D37ED"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331C93" w:rsidP="00C1143C">
            <w:pPr>
              <w:pStyle w:val="Nosaukumi"/>
              <w:spacing w:after="0" w:line="240" w:lineRule="auto"/>
              <w:rPr>
                <w:color w:val="000000"/>
              </w:rPr>
            </w:pPr>
            <w:r w:rsidRPr="009D37ED">
              <w:rPr>
                <w:color w:val="000000"/>
              </w:rPr>
              <w:t>Piezīmes</w:t>
            </w:r>
          </w:p>
        </w:tc>
      </w:tr>
      <w:tr w:rsidR="00331C93" w:rsidRPr="00422691"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37ED" w:rsidRDefault="00C2608B" w:rsidP="00C1143C">
            <w:pPr>
              <w:spacing w:after="0" w:line="240" w:lineRule="auto"/>
              <w:jc w:val="both"/>
              <w:rPr>
                <w:shd w:val="clear" w:color="auto" w:fill="FFFFFF"/>
              </w:rPr>
            </w:pPr>
            <w:r w:rsidRPr="009D37ED">
              <w:rPr>
                <w:shd w:val="clear" w:color="auto" w:fill="FFFFFF"/>
              </w:rPr>
              <w:t xml:space="preserve">Doktora </w:t>
            </w:r>
            <w:r w:rsidR="00331C93" w:rsidRPr="009D37ED">
              <w:rPr>
                <w:shd w:val="clear" w:color="auto" w:fill="FFFFFF"/>
              </w:rPr>
              <w:t>studiju programmas “</w:t>
            </w:r>
            <w:r w:rsidRPr="009D37ED">
              <w:rPr>
                <w:shd w:val="clear" w:color="auto" w:fill="FFFFFF"/>
              </w:rPr>
              <w:t>Matemātika</w:t>
            </w:r>
            <w:r w:rsidR="00331C93" w:rsidRPr="009D37ED">
              <w:rPr>
                <w:shd w:val="clear" w:color="auto" w:fill="FFFFFF"/>
              </w:rPr>
              <w:t xml:space="preserve">” </w:t>
            </w:r>
            <w:r w:rsidRPr="009D37ED">
              <w:t>A</w:t>
            </w:r>
            <w:r w:rsidR="00331C93" w:rsidRPr="009D37ED">
              <w:rPr>
                <w:shd w:val="clear" w:color="auto" w:fill="FFFFFF"/>
              </w:rPr>
              <w:t xml:space="preserve"> daļas studiju kurss</w:t>
            </w:r>
            <w:r w:rsidRPr="009D37ED">
              <w:rPr>
                <w:shd w:val="clear" w:color="auto" w:fill="FFFFFF"/>
              </w:rPr>
              <w:t>.</w:t>
            </w:r>
          </w:p>
          <w:p w:rsidR="00C2608B" w:rsidRPr="009D37ED" w:rsidRDefault="00C2608B" w:rsidP="00C1143C">
            <w:pPr>
              <w:spacing w:after="0" w:line="240" w:lineRule="auto"/>
              <w:jc w:val="both"/>
            </w:pPr>
          </w:p>
          <w:p w:rsidR="00331C93" w:rsidRPr="00422691" w:rsidRDefault="00331C93" w:rsidP="00C1143C">
            <w:pPr>
              <w:spacing w:after="0" w:line="240" w:lineRule="auto"/>
              <w:jc w:val="both"/>
              <w:rPr>
                <w:bCs/>
                <w:iCs/>
              </w:rPr>
            </w:pPr>
            <w:r w:rsidRPr="009D37ED">
              <w:t xml:space="preserve">Kurss tiek docēts latviešu </w:t>
            </w:r>
            <w:r w:rsidR="00D11D18" w:rsidRPr="009D37ED">
              <w:t xml:space="preserve">vai angļu </w:t>
            </w:r>
            <w:r w:rsidRPr="009D37ED">
              <w:t>valodā.</w:t>
            </w:r>
          </w:p>
        </w:tc>
      </w:tr>
    </w:tbl>
    <w:p w:rsidR="00C82822" w:rsidRPr="00422691" w:rsidRDefault="00C82822">
      <w:pPr>
        <w:rPr>
          <w:lang w:val="en-US"/>
        </w:rPr>
      </w:pPr>
    </w:p>
    <w:sectPr w:rsidR="00C82822" w:rsidRPr="00422691" w:rsidSect="00331C9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7F5690F"/>
    <w:multiLevelType w:val="hybridMultilevel"/>
    <w:tmpl w:val="B55C13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BE38B7"/>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3" w15:restartNumberingAfterBreak="0">
    <w:nsid w:val="0D9F2C55"/>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4"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0554D"/>
    <w:multiLevelType w:val="singleLevel"/>
    <w:tmpl w:val="6DDE3E74"/>
    <w:lvl w:ilvl="0">
      <w:start w:val="1"/>
      <w:numFmt w:val="decimal"/>
      <w:lvlText w:val="%1."/>
      <w:lvlJc w:val="left"/>
      <w:pPr>
        <w:ind w:left="0" w:firstLine="0"/>
      </w:pPr>
    </w:lvl>
  </w:abstractNum>
  <w:abstractNum w:abstractNumId="6" w15:restartNumberingAfterBreak="0">
    <w:nsid w:val="1A7B060A"/>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7"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E95B92"/>
    <w:multiLevelType w:val="singleLevel"/>
    <w:tmpl w:val="6BBA1500"/>
    <w:lvl w:ilvl="0">
      <w:start w:val="1"/>
      <w:numFmt w:val="decimal"/>
      <w:lvlText w:val="%1."/>
      <w:lvlJc w:val="left"/>
      <w:pPr>
        <w:ind w:left="0" w:firstLine="0"/>
      </w:pPr>
    </w:lvl>
  </w:abstractNum>
  <w:abstractNum w:abstractNumId="10"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1" w15:restartNumberingAfterBreak="0">
    <w:nsid w:val="25211045"/>
    <w:multiLevelType w:val="singleLevel"/>
    <w:tmpl w:val="C62E4E90"/>
    <w:lvl w:ilvl="0">
      <w:start w:val="1"/>
      <w:numFmt w:val="decimal"/>
      <w:lvlText w:val="%1."/>
      <w:lvlJc w:val="left"/>
      <w:pPr>
        <w:ind w:left="0" w:firstLine="0"/>
      </w:pPr>
    </w:lvl>
  </w:abstractNum>
  <w:abstractNum w:abstractNumId="12" w15:restartNumberingAfterBreak="0">
    <w:nsid w:val="2C2A09D1"/>
    <w:multiLevelType w:val="hybridMultilevel"/>
    <w:tmpl w:val="41E43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B5B89"/>
    <w:multiLevelType w:val="singleLevel"/>
    <w:tmpl w:val="C434A0CA"/>
    <w:lvl w:ilvl="0">
      <w:start w:val="1"/>
      <w:numFmt w:val="decimal"/>
      <w:lvlText w:val="%1."/>
      <w:lvlJc w:val="left"/>
      <w:pPr>
        <w:ind w:left="0" w:firstLine="0"/>
      </w:pPr>
    </w:lvl>
  </w:abstractNum>
  <w:abstractNum w:abstractNumId="14" w15:restartNumberingAfterBreak="0">
    <w:nsid w:val="3CC808EE"/>
    <w:multiLevelType w:val="hybridMultilevel"/>
    <w:tmpl w:val="F692F9C2"/>
    <w:lvl w:ilvl="0" w:tplc="B33EC1B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772679"/>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16"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7" w15:restartNumberingAfterBreak="0">
    <w:nsid w:val="5436561F"/>
    <w:multiLevelType w:val="hybridMultilevel"/>
    <w:tmpl w:val="B55C13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813FBA"/>
    <w:multiLevelType w:val="hybridMultilevel"/>
    <w:tmpl w:val="F692F9C2"/>
    <w:lvl w:ilvl="0" w:tplc="B33EC1B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8E3614"/>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21" w15:restartNumberingAfterBreak="0">
    <w:nsid w:val="6ED520CF"/>
    <w:multiLevelType w:val="hybridMultilevel"/>
    <w:tmpl w:val="CCAA1AE4"/>
    <w:lvl w:ilvl="0" w:tplc="E81C0608">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2"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334679"/>
    <w:multiLevelType w:val="singleLevel"/>
    <w:tmpl w:val="C030A5EA"/>
    <w:lvl w:ilvl="0">
      <w:start w:val="1"/>
      <w:numFmt w:val="decimal"/>
      <w:lvlText w:val="%1."/>
      <w:lvlJc w:val="left"/>
      <w:pPr>
        <w:ind w:left="0" w:firstLine="0"/>
      </w:pPr>
    </w:lvl>
  </w:abstractNum>
  <w:abstractNum w:abstractNumId="24"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6"/>
  </w:num>
  <w:num w:numId="3">
    <w:abstractNumId w:val="9"/>
  </w:num>
  <w:num w:numId="4">
    <w:abstractNumId w:val="0"/>
  </w:num>
  <w:num w:numId="5">
    <w:abstractNumId w:val="10"/>
  </w:num>
  <w:num w:numId="6">
    <w:abstractNumId w:val="13"/>
  </w:num>
  <w:num w:numId="7">
    <w:abstractNumId w:val="23"/>
  </w:num>
  <w:num w:numId="8">
    <w:abstractNumId w:val="5"/>
  </w:num>
  <w:num w:numId="9">
    <w:abstractNumId w:val="22"/>
  </w:num>
  <w:num w:numId="10">
    <w:abstractNumId w:val="25"/>
  </w:num>
  <w:num w:numId="11">
    <w:abstractNumId w:val="8"/>
  </w:num>
  <w:num w:numId="12">
    <w:abstractNumId w:val="4"/>
  </w:num>
  <w:num w:numId="13">
    <w:abstractNumId w:val="7"/>
  </w:num>
  <w:num w:numId="14">
    <w:abstractNumId w:val="18"/>
  </w:num>
  <w:num w:numId="15">
    <w:abstractNumId w:val="24"/>
  </w:num>
  <w:num w:numId="16">
    <w:abstractNumId w:val="2"/>
  </w:num>
  <w:num w:numId="17">
    <w:abstractNumId w:val="6"/>
  </w:num>
  <w:num w:numId="18">
    <w:abstractNumId w:val="21"/>
  </w:num>
  <w:num w:numId="19">
    <w:abstractNumId w:val="12"/>
  </w:num>
  <w:num w:numId="20">
    <w:abstractNumId w:val="17"/>
  </w:num>
  <w:num w:numId="21">
    <w:abstractNumId w:val="1"/>
  </w:num>
  <w:num w:numId="22">
    <w:abstractNumId w:val="19"/>
  </w:num>
  <w:num w:numId="23">
    <w:abstractNumId w:val="3"/>
  </w:num>
  <w:num w:numId="24">
    <w:abstractNumId w:val="20"/>
  </w:num>
  <w:num w:numId="25">
    <w:abstractNumId w:val="1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20"/>
  <w:characterSpacingControl w:val="doNotCompress"/>
  <w:compat>
    <w:compatSetting w:name="compatibilityMode" w:uri="http://schemas.microsoft.com/office/word" w:val="12"/>
  </w:compat>
  <w:rsids>
    <w:rsidRoot w:val="009A243D"/>
    <w:rsid w:val="0003402D"/>
    <w:rsid w:val="00076ACB"/>
    <w:rsid w:val="000D6187"/>
    <w:rsid w:val="000F37A5"/>
    <w:rsid w:val="0015160F"/>
    <w:rsid w:val="00185E1C"/>
    <w:rsid w:val="001935E5"/>
    <w:rsid w:val="001A0EB5"/>
    <w:rsid w:val="001C26D2"/>
    <w:rsid w:val="001C65A0"/>
    <w:rsid w:val="001F118C"/>
    <w:rsid w:val="00217B59"/>
    <w:rsid w:val="0023267C"/>
    <w:rsid w:val="00262821"/>
    <w:rsid w:val="002960A3"/>
    <w:rsid w:val="002D10EE"/>
    <w:rsid w:val="002F4526"/>
    <w:rsid w:val="00331C93"/>
    <w:rsid w:val="00341579"/>
    <w:rsid w:val="00376039"/>
    <w:rsid w:val="00387718"/>
    <w:rsid w:val="0041159C"/>
    <w:rsid w:val="004125E8"/>
    <w:rsid w:val="0041609A"/>
    <w:rsid w:val="00422691"/>
    <w:rsid w:val="00472B31"/>
    <w:rsid w:val="004D6CE1"/>
    <w:rsid w:val="005951B3"/>
    <w:rsid w:val="005C6882"/>
    <w:rsid w:val="005D16CD"/>
    <w:rsid w:val="00603AD0"/>
    <w:rsid w:val="00642D1E"/>
    <w:rsid w:val="00646E0B"/>
    <w:rsid w:val="00701D98"/>
    <w:rsid w:val="007461F1"/>
    <w:rsid w:val="00757A4D"/>
    <w:rsid w:val="00772E0D"/>
    <w:rsid w:val="008471C1"/>
    <w:rsid w:val="00887189"/>
    <w:rsid w:val="008E77E3"/>
    <w:rsid w:val="00925C19"/>
    <w:rsid w:val="009436F8"/>
    <w:rsid w:val="00954FA2"/>
    <w:rsid w:val="00991CE1"/>
    <w:rsid w:val="009A243D"/>
    <w:rsid w:val="009C0621"/>
    <w:rsid w:val="009D37ED"/>
    <w:rsid w:val="009E206A"/>
    <w:rsid w:val="009F7F7F"/>
    <w:rsid w:val="00A0056A"/>
    <w:rsid w:val="00A014A7"/>
    <w:rsid w:val="00A16039"/>
    <w:rsid w:val="00A2274A"/>
    <w:rsid w:val="00A27D75"/>
    <w:rsid w:val="00A51EC6"/>
    <w:rsid w:val="00A85D36"/>
    <w:rsid w:val="00B151BE"/>
    <w:rsid w:val="00B27168"/>
    <w:rsid w:val="00B63958"/>
    <w:rsid w:val="00BE78BD"/>
    <w:rsid w:val="00C2608B"/>
    <w:rsid w:val="00C2716B"/>
    <w:rsid w:val="00C46A41"/>
    <w:rsid w:val="00C63BE3"/>
    <w:rsid w:val="00C82822"/>
    <w:rsid w:val="00C87F12"/>
    <w:rsid w:val="00C92222"/>
    <w:rsid w:val="00CA65CD"/>
    <w:rsid w:val="00CC4B4A"/>
    <w:rsid w:val="00D11D18"/>
    <w:rsid w:val="00D12D4C"/>
    <w:rsid w:val="00D40A91"/>
    <w:rsid w:val="00D50F60"/>
    <w:rsid w:val="00D76155"/>
    <w:rsid w:val="00D8536E"/>
    <w:rsid w:val="00DA192E"/>
    <w:rsid w:val="00E4781C"/>
    <w:rsid w:val="00E74965"/>
    <w:rsid w:val="00EA3E63"/>
    <w:rsid w:val="00F9259A"/>
    <w:rsid w:val="00FF3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661BA"/>
  <w15:docId w15:val="{D2E90D7F-DD27-4BB7-8D82-856FED50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character" w:styleId="FollowedHyperlink">
    <w:name w:val="FollowedHyperlink"/>
    <w:basedOn w:val="DefaultParagraphFont"/>
    <w:uiPriority w:val="99"/>
    <w:semiHidden/>
    <w:unhideWhenUsed/>
    <w:rsid w:val="004D6C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345967">
      <w:bodyDiv w:val="1"/>
      <w:marLeft w:val="0"/>
      <w:marRight w:val="0"/>
      <w:marTop w:val="0"/>
      <w:marBottom w:val="0"/>
      <w:divBdr>
        <w:top w:val="none" w:sz="0" w:space="0" w:color="auto"/>
        <w:left w:val="none" w:sz="0" w:space="0" w:color="auto"/>
        <w:bottom w:val="none" w:sz="0" w:space="0" w:color="auto"/>
        <w:right w:val="none" w:sz="0" w:space="0" w:color="auto"/>
      </w:divBdr>
    </w:div>
    <w:div w:id="128812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erence.wolfram.com/languag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blio.du.lv/Alise/lv/book.aspx?id=49796&amp;ident=1047836&amp;c=1&amp;c=2&amp;c=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o.du.lv/Alise/lv/book.aspx?id=46884&amp;ident=1044136&amp;c=1&amp;c=2&amp;c=3" TargetMode="External"/><Relationship Id="rId11" Type="http://schemas.openxmlformats.org/officeDocument/2006/relationships/hyperlink" Target="https://ocw.mit.edu/courses/3-016-mathematics-for-materials-scientists-and-engineers-fall-2005/pages/lecture-notes/" TargetMode="External"/><Relationship Id="rId5" Type="http://schemas.openxmlformats.org/officeDocument/2006/relationships/hyperlink" Target="https://biblio.du.lv/Alise/lv/book.aspx?id=45555&amp;ident=1042286&amp;c=1&amp;c=2&amp;c=3" TargetMode="External"/><Relationship Id="rId10" Type="http://schemas.openxmlformats.org/officeDocument/2006/relationships/hyperlink" Target="https://biblio.du.lv/Alise/lv/book.aspx?id=47349&amp;ident=1044744&amp;c=1&amp;c=2&amp;c=3" TargetMode="External"/><Relationship Id="rId4" Type="http://schemas.openxmlformats.org/officeDocument/2006/relationships/webSettings" Target="webSettings.xml"/><Relationship Id="rId9" Type="http://schemas.openxmlformats.org/officeDocument/2006/relationships/hyperlink" Target="https://biblio.du.lv/Alise/lv/book.aspx?id=49098&amp;ident=1046967&amp;c=1&amp;c=2&amp;c=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2024-03-19T15:15:00Z</dcterms:created>
  <dcterms:modified xsi:type="dcterms:W3CDTF">2024-05-06T07:45:00Z</dcterms:modified>
</cp:coreProperties>
</file>