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00F79" w14:textId="280E5AAF" w:rsidR="001B4907" w:rsidRPr="0085216D" w:rsidRDefault="002612F1" w:rsidP="0085216D">
      <w:pPr>
        <w:pStyle w:val="Header"/>
        <w:jc w:val="center"/>
        <w:rPr>
          <w:b/>
          <w:sz w:val="28"/>
        </w:rPr>
      </w:pPr>
      <w:r w:rsidRPr="0085216D">
        <w:rPr>
          <w:b/>
          <w:sz w:val="28"/>
        </w:rPr>
        <w:t>D</w:t>
      </w:r>
      <w:r w:rsidR="001B4907" w:rsidRPr="0085216D">
        <w:rPr>
          <w:b/>
          <w:sz w:val="28"/>
        </w:rPr>
        <w:t>AUGAVPILS UNIVERSITĀTES</w:t>
      </w:r>
    </w:p>
    <w:p w14:paraId="47CE7863" w14:textId="77777777" w:rsidR="001B4907" w:rsidRPr="0085216D" w:rsidRDefault="001B4907" w:rsidP="0085216D">
      <w:pPr>
        <w:jc w:val="center"/>
        <w:rPr>
          <w:b/>
          <w:sz w:val="28"/>
          <w:lang w:val="de-DE"/>
        </w:rPr>
      </w:pPr>
      <w:r w:rsidRPr="0085216D">
        <w:rPr>
          <w:b/>
          <w:sz w:val="28"/>
        </w:rPr>
        <w:t>STUDIJU KURSA APRAKSTS</w:t>
      </w:r>
    </w:p>
    <w:p w14:paraId="56ED493A" w14:textId="77777777" w:rsidR="001B4907" w:rsidRPr="00F27B79" w:rsidRDefault="001B4907" w:rsidP="00F27B79">
      <w:pPr>
        <w:jc w:val="both"/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F27B79" w14:paraId="7E5C8679" w14:textId="77777777" w:rsidTr="001A6313">
        <w:trPr>
          <w:jc w:val="center"/>
        </w:trPr>
        <w:tc>
          <w:tcPr>
            <w:tcW w:w="4639" w:type="dxa"/>
          </w:tcPr>
          <w:p w14:paraId="681F190C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br w:type="page"/>
            </w:r>
            <w:r w:rsidRPr="00F27B79">
              <w:br w:type="page"/>
            </w:r>
            <w:r w:rsidRPr="00F27B79">
              <w:br w:type="page"/>
            </w:r>
            <w:r w:rsidRPr="00F27B79">
              <w:br w:type="page"/>
              <w:t>Studiju kursa nosaukums</w:t>
            </w:r>
          </w:p>
        </w:tc>
        <w:tc>
          <w:tcPr>
            <w:tcW w:w="4943" w:type="dxa"/>
          </w:tcPr>
          <w:p w14:paraId="0C10DF8B" w14:textId="494F67BC" w:rsidR="001B4907" w:rsidRPr="0085216D" w:rsidRDefault="0047255D" w:rsidP="00F27B79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85216D">
              <w:rPr>
                <w:rFonts w:eastAsia="Times New Roman"/>
                <w:b/>
                <w:bCs w:val="0"/>
                <w:i/>
                <w:lang w:eastAsia="lv-LV"/>
              </w:rPr>
              <w:t>Histoloģija</w:t>
            </w:r>
          </w:p>
        </w:tc>
      </w:tr>
      <w:tr w:rsidR="001B4907" w:rsidRPr="00F27B79" w14:paraId="0BEC6E0B" w14:textId="77777777" w:rsidTr="001A6313">
        <w:trPr>
          <w:jc w:val="center"/>
        </w:trPr>
        <w:tc>
          <w:tcPr>
            <w:tcW w:w="4639" w:type="dxa"/>
          </w:tcPr>
          <w:p w14:paraId="3E9FCBE4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Studiju kursa kods (DUIS)</w:t>
            </w:r>
          </w:p>
        </w:tc>
        <w:tc>
          <w:tcPr>
            <w:tcW w:w="4943" w:type="dxa"/>
            <w:vAlign w:val="center"/>
          </w:tcPr>
          <w:p w14:paraId="135DAE17" w14:textId="20724E55" w:rsidR="001B4907" w:rsidRPr="00F27B79" w:rsidRDefault="0047255D" w:rsidP="00F27B79">
            <w:pPr>
              <w:jc w:val="both"/>
              <w:rPr>
                <w:lang w:eastAsia="lv-LV"/>
              </w:rPr>
            </w:pPr>
            <w:r w:rsidRPr="00F27B79">
              <w:rPr>
                <w:lang w:eastAsia="lv-LV"/>
              </w:rPr>
              <w:t>Biol2011</w:t>
            </w:r>
          </w:p>
        </w:tc>
      </w:tr>
      <w:tr w:rsidR="001B4907" w:rsidRPr="00F27B79" w14:paraId="07889009" w14:textId="77777777" w:rsidTr="001A6313">
        <w:trPr>
          <w:jc w:val="center"/>
        </w:trPr>
        <w:tc>
          <w:tcPr>
            <w:tcW w:w="4639" w:type="dxa"/>
          </w:tcPr>
          <w:p w14:paraId="08464CA1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Zinātnes nozare</w:t>
            </w:r>
          </w:p>
        </w:tc>
        <w:tc>
          <w:tcPr>
            <w:tcW w:w="4943" w:type="dxa"/>
          </w:tcPr>
          <w:p w14:paraId="0BF66B8C" w14:textId="01505516" w:rsidR="001B4907" w:rsidRPr="00F27B79" w:rsidRDefault="0047255D" w:rsidP="00F27B79">
            <w:pPr>
              <w:snapToGrid w:val="0"/>
              <w:jc w:val="both"/>
            </w:pPr>
            <w:r w:rsidRPr="00F27B79">
              <w:t>Bioloģija</w:t>
            </w:r>
          </w:p>
        </w:tc>
      </w:tr>
      <w:tr w:rsidR="001B4907" w:rsidRPr="00F27B79" w14:paraId="26E07595" w14:textId="77777777" w:rsidTr="001A6313">
        <w:trPr>
          <w:jc w:val="center"/>
        </w:trPr>
        <w:tc>
          <w:tcPr>
            <w:tcW w:w="4639" w:type="dxa"/>
          </w:tcPr>
          <w:p w14:paraId="1D0A6943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3374E776" w14:textId="77777777" w:rsidR="001B4907" w:rsidRPr="00F27B79" w:rsidRDefault="001B4907" w:rsidP="00F27B79">
            <w:pPr>
              <w:jc w:val="both"/>
              <w:rPr>
                <w:lang w:eastAsia="lv-LV"/>
              </w:rPr>
            </w:pPr>
          </w:p>
        </w:tc>
      </w:tr>
      <w:tr w:rsidR="001B4907" w:rsidRPr="00F27B79" w14:paraId="1F97BB35" w14:textId="77777777" w:rsidTr="001A6313">
        <w:trPr>
          <w:jc w:val="center"/>
        </w:trPr>
        <w:tc>
          <w:tcPr>
            <w:tcW w:w="4639" w:type="dxa"/>
          </w:tcPr>
          <w:p w14:paraId="0C0B9532" w14:textId="77777777" w:rsidR="001B4907" w:rsidRPr="00F27B79" w:rsidRDefault="001B4907" w:rsidP="00F27B79">
            <w:pPr>
              <w:pStyle w:val="Nosaukumi"/>
              <w:jc w:val="both"/>
              <w:rPr>
                <w:u w:val="single"/>
              </w:rPr>
            </w:pPr>
            <w:r w:rsidRPr="00F27B79">
              <w:t>Kredītpunkti</w:t>
            </w:r>
          </w:p>
        </w:tc>
        <w:tc>
          <w:tcPr>
            <w:tcW w:w="4943" w:type="dxa"/>
            <w:vAlign w:val="center"/>
          </w:tcPr>
          <w:p w14:paraId="33675E41" w14:textId="0BD29657" w:rsidR="001B4907" w:rsidRPr="00312ECA" w:rsidRDefault="005E43BA" w:rsidP="00F27B79">
            <w:pPr>
              <w:jc w:val="both"/>
              <w:rPr>
                <w:b/>
                <w:lang w:eastAsia="lv-LV"/>
              </w:rPr>
            </w:pPr>
            <w:r w:rsidRPr="00312ECA">
              <w:rPr>
                <w:b/>
                <w:lang w:eastAsia="lv-LV"/>
              </w:rPr>
              <w:t>2</w:t>
            </w:r>
          </w:p>
        </w:tc>
      </w:tr>
      <w:tr w:rsidR="001B4907" w:rsidRPr="00F27B79" w14:paraId="33D128C9" w14:textId="77777777" w:rsidTr="001A6313">
        <w:trPr>
          <w:jc w:val="center"/>
        </w:trPr>
        <w:tc>
          <w:tcPr>
            <w:tcW w:w="4639" w:type="dxa"/>
          </w:tcPr>
          <w:p w14:paraId="1AF5A0B2" w14:textId="77777777" w:rsidR="001B4907" w:rsidRPr="00F27B79" w:rsidRDefault="001B4907" w:rsidP="00F27B79">
            <w:pPr>
              <w:pStyle w:val="Nosaukumi"/>
              <w:jc w:val="both"/>
              <w:rPr>
                <w:u w:val="single"/>
              </w:rPr>
            </w:pPr>
            <w:r w:rsidRPr="00F27B79">
              <w:t>ECTS kredītpunkti</w:t>
            </w:r>
          </w:p>
        </w:tc>
        <w:tc>
          <w:tcPr>
            <w:tcW w:w="4943" w:type="dxa"/>
          </w:tcPr>
          <w:p w14:paraId="5C22883B" w14:textId="564EB873" w:rsidR="001B4907" w:rsidRPr="00312ECA" w:rsidRDefault="005E43BA" w:rsidP="00F27B79">
            <w:pPr>
              <w:jc w:val="both"/>
              <w:rPr>
                <w:b/>
              </w:rPr>
            </w:pPr>
            <w:r w:rsidRPr="00312ECA">
              <w:rPr>
                <w:b/>
              </w:rPr>
              <w:t>3</w:t>
            </w:r>
          </w:p>
        </w:tc>
      </w:tr>
      <w:tr w:rsidR="001B4907" w:rsidRPr="00F27B79" w14:paraId="7C6843F0" w14:textId="77777777" w:rsidTr="001A6313">
        <w:trPr>
          <w:jc w:val="center"/>
        </w:trPr>
        <w:tc>
          <w:tcPr>
            <w:tcW w:w="4639" w:type="dxa"/>
          </w:tcPr>
          <w:p w14:paraId="7A166954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Kopējais kontaktstundu skaits</w:t>
            </w:r>
          </w:p>
        </w:tc>
        <w:tc>
          <w:tcPr>
            <w:tcW w:w="4943" w:type="dxa"/>
            <w:vAlign w:val="center"/>
          </w:tcPr>
          <w:p w14:paraId="48D3B234" w14:textId="6F897619" w:rsidR="001B4907" w:rsidRPr="00F27B79" w:rsidRDefault="005E43BA" w:rsidP="00F27B79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F27B79" w14:paraId="0EF27FCC" w14:textId="77777777" w:rsidTr="001A6313">
        <w:trPr>
          <w:jc w:val="center"/>
        </w:trPr>
        <w:tc>
          <w:tcPr>
            <w:tcW w:w="4639" w:type="dxa"/>
          </w:tcPr>
          <w:p w14:paraId="4703403A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Lekciju stundu skaits</w:t>
            </w:r>
          </w:p>
        </w:tc>
        <w:tc>
          <w:tcPr>
            <w:tcW w:w="4943" w:type="dxa"/>
          </w:tcPr>
          <w:p w14:paraId="62C3DC97" w14:textId="35F369BB" w:rsidR="001B4907" w:rsidRPr="00F27B79" w:rsidRDefault="002153ED" w:rsidP="00F27B79">
            <w:pPr>
              <w:jc w:val="both"/>
            </w:pPr>
            <w:r w:rsidRPr="00F27B79">
              <w:t>16</w:t>
            </w:r>
          </w:p>
        </w:tc>
      </w:tr>
      <w:tr w:rsidR="001B4907" w:rsidRPr="00F27B79" w14:paraId="4EB74101" w14:textId="77777777" w:rsidTr="001A6313">
        <w:trPr>
          <w:jc w:val="center"/>
        </w:trPr>
        <w:tc>
          <w:tcPr>
            <w:tcW w:w="4639" w:type="dxa"/>
          </w:tcPr>
          <w:p w14:paraId="081D8104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Semināru stundu skaits</w:t>
            </w:r>
          </w:p>
        </w:tc>
        <w:tc>
          <w:tcPr>
            <w:tcW w:w="4943" w:type="dxa"/>
          </w:tcPr>
          <w:p w14:paraId="6EEB2A00" w14:textId="14122D91" w:rsidR="001B4907" w:rsidRPr="00F27B79" w:rsidRDefault="001B4907" w:rsidP="00F27B79">
            <w:pPr>
              <w:jc w:val="both"/>
            </w:pPr>
          </w:p>
        </w:tc>
      </w:tr>
      <w:tr w:rsidR="001B4907" w:rsidRPr="00F27B79" w14:paraId="45D78D43" w14:textId="77777777" w:rsidTr="001A6313">
        <w:trPr>
          <w:jc w:val="center"/>
        </w:trPr>
        <w:tc>
          <w:tcPr>
            <w:tcW w:w="4639" w:type="dxa"/>
          </w:tcPr>
          <w:p w14:paraId="674598B4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Praktisko darbu stundu skaits</w:t>
            </w:r>
          </w:p>
        </w:tc>
        <w:tc>
          <w:tcPr>
            <w:tcW w:w="4943" w:type="dxa"/>
          </w:tcPr>
          <w:p w14:paraId="74002D52" w14:textId="327A2CB7" w:rsidR="001B4907" w:rsidRPr="00F27B79" w:rsidRDefault="001B4907" w:rsidP="00F27B79">
            <w:pPr>
              <w:jc w:val="both"/>
            </w:pPr>
          </w:p>
        </w:tc>
      </w:tr>
      <w:tr w:rsidR="001B4907" w:rsidRPr="00F27B79" w14:paraId="1BE769A7" w14:textId="77777777" w:rsidTr="001A6313">
        <w:trPr>
          <w:jc w:val="center"/>
        </w:trPr>
        <w:tc>
          <w:tcPr>
            <w:tcW w:w="4639" w:type="dxa"/>
          </w:tcPr>
          <w:p w14:paraId="79532186" w14:textId="77777777" w:rsidR="001B4907" w:rsidRPr="00F27B79" w:rsidRDefault="001B4907" w:rsidP="00F27B79">
            <w:pPr>
              <w:pStyle w:val="Nosaukumi2"/>
              <w:jc w:val="both"/>
            </w:pPr>
            <w:r w:rsidRPr="00F27B79">
              <w:t>Laboratorijas darbu stundu skaits</w:t>
            </w:r>
          </w:p>
        </w:tc>
        <w:tc>
          <w:tcPr>
            <w:tcW w:w="4943" w:type="dxa"/>
          </w:tcPr>
          <w:p w14:paraId="0539F7E3" w14:textId="68B6A1D5" w:rsidR="001B4907" w:rsidRPr="00F27B79" w:rsidRDefault="002153ED" w:rsidP="00F27B79">
            <w:pPr>
              <w:jc w:val="both"/>
            </w:pPr>
            <w:r w:rsidRPr="00F27B79">
              <w:t>16</w:t>
            </w:r>
          </w:p>
        </w:tc>
      </w:tr>
      <w:tr w:rsidR="001B4907" w:rsidRPr="00F27B79" w14:paraId="232AE92B" w14:textId="77777777" w:rsidTr="001A6313">
        <w:trPr>
          <w:jc w:val="center"/>
        </w:trPr>
        <w:tc>
          <w:tcPr>
            <w:tcW w:w="4639" w:type="dxa"/>
          </w:tcPr>
          <w:p w14:paraId="17CCE943" w14:textId="77777777" w:rsidR="001B4907" w:rsidRPr="00F27B79" w:rsidRDefault="001B4907" w:rsidP="00F27B79">
            <w:pPr>
              <w:pStyle w:val="Nosaukumi2"/>
              <w:jc w:val="both"/>
              <w:rPr>
                <w:lang w:eastAsia="lv-LV"/>
              </w:rPr>
            </w:pPr>
            <w:r w:rsidRPr="00F27B79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2B1D6EA8" w14:textId="20F3DCB7" w:rsidR="001B4907" w:rsidRPr="00F27B79" w:rsidRDefault="005E43BA" w:rsidP="00F27B79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F27B79" w14:paraId="6A4FF1B8" w14:textId="77777777" w:rsidTr="001A6313">
        <w:trPr>
          <w:jc w:val="center"/>
        </w:trPr>
        <w:tc>
          <w:tcPr>
            <w:tcW w:w="9582" w:type="dxa"/>
            <w:gridSpan w:val="2"/>
          </w:tcPr>
          <w:p w14:paraId="403FCAB2" w14:textId="77777777" w:rsidR="001B4907" w:rsidRPr="00F27B79" w:rsidRDefault="001B4907" w:rsidP="00F27B79">
            <w:pPr>
              <w:jc w:val="both"/>
              <w:rPr>
                <w:lang w:eastAsia="lv-LV"/>
              </w:rPr>
            </w:pPr>
          </w:p>
        </w:tc>
      </w:tr>
      <w:tr w:rsidR="001B4907" w:rsidRPr="00F27B79" w14:paraId="464D37B6" w14:textId="77777777" w:rsidTr="001A6313">
        <w:trPr>
          <w:jc w:val="center"/>
        </w:trPr>
        <w:tc>
          <w:tcPr>
            <w:tcW w:w="9582" w:type="dxa"/>
            <w:gridSpan w:val="2"/>
          </w:tcPr>
          <w:p w14:paraId="17F8FEA1" w14:textId="77777777" w:rsidR="001B4907" w:rsidRPr="00F27B79" w:rsidRDefault="001B4907" w:rsidP="00F27B79">
            <w:pPr>
              <w:pStyle w:val="Nosaukumi"/>
              <w:jc w:val="both"/>
            </w:pPr>
            <w:r w:rsidRPr="00F27B79">
              <w:t>Kursa autors(-i)</w:t>
            </w:r>
          </w:p>
        </w:tc>
      </w:tr>
      <w:tr w:rsidR="008D4CBD" w:rsidRPr="00F27B79" w14:paraId="2A048167" w14:textId="77777777" w:rsidTr="001A6313">
        <w:trPr>
          <w:jc w:val="center"/>
        </w:trPr>
        <w:tc>
          <w:tcPr>
            <w:tcW w:w="9582" w:type="dxa"/>
            <w:gridSpan w:val="2"/>
          </w:tcPr>
          <w:p w14:paraId="1B5F1710" w14:textId="347E69B0" w:rsidR="008D4CBD" w:rsidRPr="00F27B79" w:rsidRDefault="009138C2" w:rsidP="00F27B79">
            <w:pPr>
              <w:jc w:val="both"/>
            </w:pPr>
            <w:proofErr w:type="spellStart"/>
            <w:r w:rsidRPr="00F27B79">
              <w:t>Mg.biol</w:t>
            </w:r>
            <w:proofErr w:type="spellEnd"/>
            <w:r w:rsidRPr="00F27B79">
              <w:t>.</w:t>
            </w:r>
            <w:r w:rsidR="00E73540" w:rsidRPr="00F27B79">
              <w:t>,</w:t>
            </w:r>
            <w:r w:rsidRPr="00F27B79">
              <w:t xml:space="preserve"> </w:t>
            </w:r>
            <w:r w:rsidR="00E73540" w:rsidRPr="00F27B79">
              <w:t>Mg. darba aizs</w:t>
            </w:r>
            <w:r w:rsidR="00DF033E">
              <w:t>ardzība</w:t>
            </w:r>
            <w:r w:rsidR="00E73540" w:rsidRPr="00F27B79">
              <w:t xml:space="preserve">, DU </w:t>
            </w:r>
            <w:r w:rsidRPr="00F27B79">
              <w:t xml:space="preserve">lekt. Angelika </w:t>
            </w:r>
            <w:proofErr w:type="spellStart"/>
            <w:r w:rsidRPr="00F27B79">
              <w:t>Paškeviča</w:t>
            </w:r>
            <w:proofErr w:type="spellEnd"/>
          </w:p>
        </w:tc>
      </w:tr>
      <w:tr w:rsidR="008D4CBD" w:rsidRPr="00F27B79" w14:paraId="3486DFD8" w14:textId="77777777" w:rsidTr="001A6313">
        <w:trPr>
          <w:jc w:val="center"/>
        </w:trPr>
        <w:tc>
          <w:tcPr>
            <w:tcW w:w="9582" w:type="dxa"/>
            <w:gridSpan w:val="2"/>
          </w:tcPr>
          <w:p w14:paraId="09E515ED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Kursa docētājs(-i)</w:t>
            </w:r>
          </w:p>
        </w:tc>
      </w:tr>
      <w:tr w:rsidR="008D4CBD" w:rsidRPr="00F27B79" w14:paraId="5EF43EAF" w14:textId="77777777" w:rsidTr="001A6313">
        <w:trPr>
          <w:jc w:val="center"/>
        </w:trPr>
        <w:tc>
          <w:tcPr>
            <w:tcW w:w="9582" w:type="dxa"/>
            <w:gridSpan w:val="2"/>
          </w:tcPr>
          <w:p w14:paraId="35462488" w14:textId="12330CFD" w:rsidR="008D4CBD" w:rsidRPr="00F27B79" w:rsidRDefault="009138C2" w:rsidP="00F27B79">
            <w:pPr>
              <w:jc w:val="both"/>
            </w:pPr>
            <w:proofErr w:type="spellStart"/>
            <w:r w:rsidRPr="00F27B79">
              <w:t>Mg.biol</w:t>
            </w:r>
            <w:proofErr w:type="spellEnd"/>
            <w:r w:rsidRPr="00F27B79">
              <w:t>.</w:t>
            </w:r>
            <w:r w:rsidR="00E73540" w:rsidRPr="00F27B79">
              <w:t>,</w:t>
            </w:r>
            <w:r w:rsidRPr="00F27B79">
              <w:t xml:space="preserve"> </w:t>
            </w:r>
            <w:r w:rsidR="00E73540" w:rsidRPr="00F27B79">
              <w:t>Mg. darba aizs</w:t>
            </w:r>
            <w:r w:rsidR="00DF033E">
              <w:t>ardzība</w:t>
            </w:r>
            <w:r w:rsidR="00E73540" w:rsidRPr="00F27B79">
              <w:t xml:space="preserve">, DU </w:t>
            </w:r>
            <w:r w:rsidRPr="00F27B79">
              <w:t xml:space="preserve">lekt. Angelika </w:t>
            </w:r>
            <w:proofErr w:type="spellStart"/>
            <w:r w:rsidRPr="00F27B79">
              <w:t>Paškeviča</w:t>
            </w:r>
            <w:proofErr w:type="spellEnd"/>
          </w:p>
        </w:tc>
      </w:tr>
      <w:tr w:rsidR="008D4CBD" w:rsidRPr="00F27B79" w14:paraId="6A5FDE80" w14:textId="77777777" w:rsidTr="001A6313">
        <w:trPr>
          <w:jc w:val="center"/>
        </w:trPr>
        <w:tc>
          <w:tcPr>
            <w:tcW w:w="9582" w:type="dxa"/>
            <w:gridSpan w:val="2"/>
          </w:tcPr>
          <w:p w14:paraId="5B15B223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Priekšzināšanas</w:t>
            </w:r>
          </w:p>
        </w:tc>
      </w:tr>
      <w:tr w:rsidR="008D4CBD" w:rsidRPr="00F27B79" w14:paraId="28316D96" w14:textId="77777777" w:rsidTr="001A6313">
        <w:trPr>
          <w:jc w:val="center"/>
        </w:trPr>
        <w:tc>
          <w:tcPr>
            <w:tcW w:w="9582" w:type="dxa"/>
            <w:gridSpan w:val="2"/>
          </w:tcPr>
          <w:p w14:paraId="7AE7C304" w14:textId="7271F5A8" w:rsidR="008D4CBD" w:rsidRPr="00F27B79" w:rsidRDefault="002612F1" w:rsidP="00F27B79">
            <w:pPr>
              <w:snapToGrid w:val="0"/>
              <w:jc w:val="both"/>
            </w:pPr>
            <w:r w:rsidRPr="00F27B79">
              <w:t>Nav</w:t>
            </w:r>
          </w:p>
        </w:tc>
      </w:tr>
      <w:tr w:rsidR="008D4CBD" w:rsidRPr="00F27B79" w14:paraId="10E8D302" w14:textId="77777777" w:rsidTr="001A6313">
        <w:trPr>
          <w:jc w:val="center"/>
        </w:trPr>
        <w:tc>
          <w:tcPr>
            <w:tcW w:w="9582" w:type="dxa"/>
            <w:gridSpan w:val="2"/>
          </w:tcPr>
          <w:p w14:paraId="0B45D429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 xml:space="preserve">Studiju kursa anotācija </w:t>
            </w:r>
          </w:p>
        </w:tc>
      </w:tr>
      <w:tr w:rsidR="008D4CBD" w:rsidRPr="00F27B79" w14:paraId="146BF186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4EF3AA59" w14:textId="422562C0" w:rsidR="008D4CBD" w:rsidRPr="00F27B79" w:rsidRDefault="008D4CBD" w:rsidP="00F27B79">
            <w:pPr>
              <w:snapToGrid w:val="0"/>
              <w:jc w:val="both"/>
            </w:pPr>
            <w:r w:rsidRPr="00F27B79">
              <w:t xml:space="preserve">KURSA MĒRĶIS: </w:t>
            </w:r>
          </w:p>
          <w:p w14:paraId="2F4A28E2" w14:textId="25FBEDBD" w:rsidR="005F7884" w:rsidRPr="00F27B79" w:rsidRDefault="00F27B79" w:rsidP="00F27B79">
            <w:pPr>
              <w:snapToGrid w:val="0"/>
              <w:jc w:val="both"/>
              <w:rPr>
                <w:color w:val="0070C0"/>
              </w:rPr>
            </w:pPr>
            <w:r>
              <w:rPr>
                <w:color w:val="000000"/>
              </w:rPr>
              <w:t>I</w:t>
            </w:r>
            <w:r w:rsidRPr="00F27B79">
              <w:rPr>
                <w:color w:val="000000"/>
              </w:rPr>
              <w:t xml:space="preserve">epazīst mūsdienās lietojamajām gaismas, </w:t>
            </w:r>
            <w:proofErr w:type="spellStart"/>
            <w:r w:rsidRPr="00F27B79">
              <w:rPr>
                <w:color w:val="000000"/>
              </w:rPr>
              <w:t>imūnhistoķīmisk</w:t>
            </w:r>
            <w:r>
              <w:rPr>
                <w:color w:val="000000"/>
              </w:rPr>
              <w:t>ās</w:t>
            </w:r>
            <w:proofErr w:type="spellEnd"/>
            <w:r w:rsidRPr="00F27B79">
              <w:rPr>
                <w:color w:val="000000"/>
              </w:rPr>
              <w:t xml:space="preserve"> un </w:t>
            </w:r>
            <w:proofErr w:type="spellStart"/>
            <w:r w:rsidRPr="00F27B79">
              <w:rPr>
                <w:color w:val="000000"/>
              </w:rPr>
              <w:t>elektronmikroskopisk</w:t>
            </w:r>
            <w:r>
              <w:rPr>
                <w:color w:val="000000"/>
              </w:rPr>
              <w:t>ās</w:t>
            </w:r>
            <w:proofErr w:type="spellEnd"/>
            <w:r w:rsidRPr="00F27B79">
              <w:rPr>
                <w:color w:val="000000"/>
              </w:rPr>
              <w:t xml:space="preserve"> metod</w:t>
            </w:r>
            <w:r>
              <w:rPr>
                <w:color w:val="000000"/>
              </w:rPr>
              <w:t>es. Izv</w:t>
            </w:r>
            <w:r w:rsidR="005F7884" w:rsidRPr="00F27B79">
              <w:rPr>
                <w:color w:val="000000"/>
              </w:rPr>
              <w:t>eido izpratni par cilvēka vispārējo</w:t>
            </w:r>
            <w:r>
              <w:rPr>
                <w:color w:val="000000"/>
              </w:rPr>
              <w:t xml:space="preserve"> un</w:t>
            </w:r>
            <w:r w:rsidR="005F7884" w:rsidRPr="00F27B79">
              <w:rPr>
                <w:color w:val="000000"/>
              </w:rPr>
              <w:t xml:space="preserve"> speciālo histoloģiju</w:t>
            </w:r>
            <w:r>
              <w:rPr>
                <w:color w:val="000000"/>
              </w:rPr>
              <w:t xml:space="preserve">, apgūstot informāciju </w:t>
            </w:r>
            <w:r w:rsidR="005F7884" w:rsidRPr="00F27B79">
              <w:rPr>
                <w:color w:val="000000"/>
              </w:rPr>
              <w:t>par šūnu, audu un orgānu uzbūv</w:t>
            </w:r>
            <w:r>
              <w:rPr>
                <w:color w:val="000000"/>
              </w:rPr>
              <w:t>i,</w:t>
            </w:r>
            <w:r w:rsidR="005F7884" w:rsidRPr="00F27B79">
              <w:rPr>
                <w:color w:val="000000"/>
              </w:rPr>
              <w:t xml:space="preserve"> </w:t>
            </w:r>
            <w:proofErr w:type="spellStart"/>
            <w:r w:rsidR="005F7884" w:rsidRPr="00F27B79">
              <w:rPr>
                <w:color w:val="000000"/>
              </w:rPr>
              <w:t>morfofunkcionālajām</w:t>
            </w:r>
            <w:proofErr w:type="spellEnd"/>
            <w:r w:rsidR="005F7884" w:rsidRPr="00F27B79">
              <w:rPr>
                <w:color w:val="000000"/>
              </w:rPr>
              <w:t xml:space="preserve"> dažādu audu</w:t>
            </w:r>
            <w:r>
              <w:rPr>
                <w:color w:val="000000"/>
              </w:rPr>
              <w:t xml:space="preserve">, </w:t>
            </w:r>
            <w:r w:rsidR="005F7884" w:rsidRPr="00F27B79">
              <w:rPr>
                <w:color w:val="000000"/>
              </w:rPr>
              <w:t xml:space="preserve">orgānu struktūru savstarpējām </w:t>
            </w:r>
            <w:r>
              <w:rPr>
                <w:color w:val="000000"/>
              </w:rPr>
              <w:t xml:space="preserve">līdzībām un </w:t>
            </w:r>
            <w:r w:rsidR="005F7884" w:rsidRPr="00F27B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atšķirībām.</w:t>
            </w:r>
          </w:p>
          <w:p w14:paraId="10ED981D" w14:textId="2AA04CB0" w:rsidR="008D4CBD" w:rsidRPr="00242F86" w:rsidRDefault="008D4CBD" w:rsidP="00F27B79">
            <w:pPr>
              <w:suppressAutoHyphens/>
              <w:autoSpaceDE/>
              <w:autoSpaceDN/>
              <w:adjustRightInd/>
              <w:jc w:val="both"/>
            </w:pPr>
            <w:r w:rsidRPr="00242F86">
              <w:t xml:space="preserve">KURSA UZDEVUMI: </w:t>
            </w:r>
          </w:p>
          <w:p w14:paraId="4B0F508C" w14:textId="63B08C64" w:rsidR="00242F86" w:rsidRDefault="00242F86" w:rsidP="00C672EF">
            <w:pPr>
              <w:jc w:val="both"/>
            </w:pPr>
            <w:r>
              <w:t xml:space="preserve">1. Sniegt studējošiem zināšanas </w:t>
            </w:r>
            <w:r w:rsidR="00C672EF">
              <w:t xml:space="preserve">vispārīgajā un speciālajā </w:t>
            </w:r>
            <w:r>
              <w:t>histoloģijā, vienlaikus apvienojot teoriju ar praktiskām iemaņām</w:t>
            </w:r>
            <w:r w:rsidR="00C672EF">
              <w:t>.</w:t>
            </w:r>
          </w:p>
          <w:p w14:paraId="747463CF" w14:textId="51AFE351" w:rsidR="00242F86" w:rsidRDefault="00242F86" w:rsidP="00C672EF">
            <w:pPr>
              <w:jc w:val="both"/>
            </w:pPr>
            <w:r>
              <w:t>2. Veicināt studējošo patstāvīgā darba iemaņu stiprināšanu darbam ar zinātniskās literatūras izpēti</w:t>
            </w:r>
            <w:r w:rsidR="00C672EF">
              <w:t>.</w:t>
            </w:r>
            <w:r>
              <w:t xml:space="preserve"> </w:t>
            </w:r>
          </w:p>
          <w:p w14:paraId="62AABC86" w14:textId="4D2BB750" w:rsidR="00242F86" w:rsidRPr="00F27B79" w:rsidRDefault="00C672EF" w:rsidP="00242F86">
            <w:pPr>
              <w:suppressAutoHyphens/>
              <w:autoSpaceDE/>
              <w:autoSpaceDN/>
              <w:adjustRightInd/>
              <w:jc w:val="both"/>
              <w:rPr>
                <w:color w:val="0070C0"/>
              </w:rPr>
            </w:pPr>
            <w:r>
              <w:t>3</w:t>
            </w:r>
            <w:r w:rsidR="00242F86">
              <w:t xml:space="preserve">. </w:t>
            </w:r>
            <w:r w:rsidR="00242F86" w:rsidRPr="00D74F65">
              <w:t>Veicināt studējošo iemaņu stiprināšanu darba organizācijā, plānošanā, atbilstošo metožu izvēlē</w:t>
            </w:r>
            <w:r w:rsidR="00E963BB">
              <w:t xml:space="preserve"> un </w:t>
            </w:r>
            <w:r w:rsidR="00242F86" w:rsidRPr="00D74F65">
              <w:t>to pielietošan</w:t>
            </w:r>
            <w:r w:rsidR="00242F86">
              <w:t>u profesionālajā darbībā</w:t>
            </w:r>
            <w:r>
              <w:t>.</w:t>
            </w:r>
          </w:p>
          <w:p w14:paraId="05F14836" w14:textId="77777777" w:rsidR="008D4CBD" w:rsidRPr="00F27B79" w:rsidRDefault="008D4CBD" w:rsidP="00F27B79">
            <w:pPr>
              <w:suppressAutoHyphens/>
              <w:autoSpaceDE/>
              <w:autoSpaceDN/>
              <w:adjustRightInd/>
              <w:snapToGrid w:val="0"/>
              <w:jc w:val="both"/>
              <w:rPr>
                <w:color w:val="0070C0"/>
              </w:rPr>
            </w:pPr>
          </w:p>
        </w:tc>
      </w:tr>
      <w:tr w:rsidR="008D4CBD" w:rsidRPr="00F27B79" w14:paraId="5C307303" w14:textId="77777777" w:rsidTr="001A6313">
        <w:trPr>
          <w:jc w:val="center"/>
        </w:trPr>
        <w:tc>
          <w:tcPr>
            <w:tcW w:w="9582" w:type="dxa"/>
            <w:gridSpan w:val="2"/>
          </w:tcPr>
          <w:p w14:paraId="0C1D541C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Studiju kursa kalendārais plāns</w:t>
            </w:r>
          </w:p>
        </w:tc>
      </w:tr>
      <w:tr w:rsidR="008D4CBD" w:rsidRPr="00F27B79" w14:paraId="2F715228" w14:textId="77777777" w:rsidTr="001A6313">
        <w:trPr>
          <w:jc w:val="center"/>
        </w:trPr>
        <w:tc>
          <w:tcPr>
            <w:tcW w:w="9582" w:type="dxa"/>
            <w:gridSpan w:val="2"/>
          </w:tcPr>
          <w:p w14:paraId="1997EAC8" w14:textId="7DBEF4FD" w:rsidR="00AC01EE" w:rsidRPr="0035789A" w:rsidRDefault="00AC01EE" w:rsidP="00F27B79">
            <w:pPr>
              <w:jc w:val="both"/>
            </w:pPr>
            <w:r w:rsidRPr="0035789A">
              <w:t>L</w:t>
            </w:r>
            <w:r w:rsidR="002153ED" w:rsidRPr="0035789A">
              <w:t>16</w:t>
            </w:r>
            <w:r w:rsidRPr="0035789A">
              <w:t>; Ld</w:t>
            </w:r>
            <w:r w:rsidR="005E43BA" w:rsidRPr="0035789A">
              <w:t>16</w:t>
            </w:r>
            <w:r w:rsidRPr="0035789A">
              <w:t>;</w:t>
            </w:r>
            <w:r w:rsidR="002153ED" w:rsidRPr="0035789A">
              <w:t xml:space="preserve"> </w:t>
            </w:r>
            <w:r w:rsidRPr="0035789A">
              <w:t>Pd</w:t>
            </w:r>
            <w:r w:rsidR="005E43BA" w:rsidRPr="0035789A">
              <w:t>48</w:t>
            </w:r>
          </w:p>
          <w:p w14:paraId="76AF025B" w14:textId="77777777" w:rsidR="00090C52" w:rsidRPr="0035789A" w:rsidRDefault="00090C52" w:rsidP="00F27B79">
            <w:pPr>
              <w:jc w:val="both"/>
            </w:pPr>
          </w:p>
          <w:p w14:paraId="7440700A" w14:textId="2442371E" w:rsidR="00AC01EE" w:rsidRPr="0035789A" w:rsidRDefault="00AC01EE" w:rsidP="00F27B79">
            <w:pPr>
              <w:jc w:val="both"/>
            </w:pPr>
            <w:r w:rsidRPr="0035789A">
              <w:t xml:space="preserve">1. Ievads histoloģijā: Histoloģisko pētījumu vēsture. Mikroskopu daudzveidība. Mikroskopiskie preparāti, to pagatavošana. </w:t>
            </w:r>
            <w:r w:rsidR="0089745A" w:rsidRPr="0035789A">
              <w:t xml:space="preserve">Darbs ar gaismas mikroskopu. Histoloģiskais zīmējums </w:t>
            </w:r>
            <w:r w:rsidRPr="0035789A">
              <w:t>L2;</w:t>
            </w:r>
            <w:r w:rsidR="00C90601" w:rsidRPr="0035789A">
              <w:t xml:space="preserve"> Pd</w:t>
            </w:r>
            <w:r w:rsidR="000B39D1" w:rsidRPr="0035789A">
              <w:t>2</w:t>
            </w:r>
          </w:p>
          <w:p w14:paraId="4AD8058D" w14:textId="21506031" w:rsidR="00AC01EE" w:rsidRPr="0035789A" w:rsidRDefault="00AC01EE" w:rsidP="00F27B79">
            <w:pPr>
              <w:jc w:val="both"/>
            </w:pPr>
            <w:r w:rsidRPr="0035789A">
              <w:t>2. Epitēlijaud</w:t>
            </w:r>
            <w:r w:rsidR="0089745A" w:rsidRPr="0035789A">
              <w:t>u attīstība.</w:t>
            </w:r>
            <w:r w:rsidRPr="0035789A">
              <w:t xml:space="preserve"> Epitēlijaudu funkcijas un klasifikācijas veidi. </w:t>
            </w:r>
            <w:proofErr w:type="spellStart"/>
            <w:r w:rsidRPr="0035789A">
              <w:t>Vienkārtas</w:t>
            </w:r>
            <w:proofErr w:type="spellEnd"/>
            <w:r w:rsidRPr="0035789A">
              <w:t xml:space="preserve"> epitēlijs. Daudzkārtu epitēlijs. </w:t>
            </w:r>
            <w:proofErr w:type="spellStart"/>
            <w:r w:rsidRPr="0035789A">
              <w:t>Dziedzerepitēlijs</w:t>
            </w:r>
            <w:proofErr w:type="spellEnd"/>
            <w:r w:rsidRPr="0035789A">
              <w:t xml:space="preserve"> un sekrēcijas dziedzeri. Endokrīnie un </w:t>
            </w:r>
            <w:proofErr w:type="spellStart"/>
            <w:r w:rsidRPr="0035789A">
              <w:t>eksokrīnie</w:t>
            </w:r>
            <w:proofErr w:type="spellEnd"/>
            <w:r w:rsidRPr="0035789A">
              <w:t xml:space="preserve"> dziedzeri. L2; Ld</w:t>
            </w:r>
            <w:r w:rsidR="00722E5F" w:rsidRPr="0035789A">
              <w:t>4</w:t>
            </w:r>
            <w:r w:rsidRPr="0035789A">
              <w:t>;</w:t>
            </w:r>
            <w:r w:rsidR="00E76115" w:rsidRPr="0035789A">
              <w:t xml:space="preserve"> </w:t>
            </w:r>
            <w:r w:rsidRPr="0035789A">
              <w:t>Pd</w:t>
            </w:r>
            <w:r w:rsidR="000B39D1" w:rsidRPr="0035789A">
              <w:t>8</w:t>
            </w:r>
          </w:p>
          <w:p w14:paraId="697A6994" w14:textId="2E8F324B" w:rsidR="00AC01EE" w:rsidRPr="0035789A" w:rsidRDefault="00AC01EE" w:rsidP="00F27B79">
            <w:pPr>
              <w:jc w:val="both"/>
            </w:pPr>
            <w:r w:rsidRPr="0035789A">
              <w:t xml:space="preserve">3. </w:t>
            </w:r>
            <w:r w:rsidR="0089745A" w:rsidRPr="0035789A">
              <w:t xml:space="preserve">Embrionālie saistaudi. </w:t>
            </w:r>
            <w:proofErr w:type="spellStart"/>
            <w:r w:rsidRPr="0035789A">
              <w:t>Mezenhīma</w:t>
            </w:r>
            <w:proofErr w:type="spellEnd"/>
            <w:r w:rsidRPr="0035789A">
              <w:t>- saistaudu attīstības pamats.</w:t>
            </w:r>
            <w:r w:rsidR="0089745A" w:rsidRPr="0035789A">
              <w:t xml:space="preserve"> Saistaudu klasifikācija.</w:t>
            </w:r>
            <w:r w:rsidRPr="0035789A">
              <w:t xml:space="preserve"> Irdenie nenoformētie saistaudi.</w:t>
            </w:r>
            <w:r w:rsidR="0089745A" w:rsidRPr="0035789A">
              <w:t xml:space="preserve"> Irdenie specializētie saistaudi:</w:t>
            </w:r>
            <w:r w:rsidRPr="0035789A">
              <w:t xml:space="preserve"> </w:t>
            </w:r>
            <w:r w:rsidR="0089745A" w:rsidRPr="0035789A">
              <w:t>t</w:t>
            </w:r>
            <w:r w:rsidRPr="0035789A">
              <w:t>aukaudi</w:t>
            </w:r>
            <w:r w:rsidR="0089745A" w:rsidRPr="0035789A">
              <w:t xml:space="preserve"> </w:t>
            </w:r>
            <w:r w:rsidRPr="0035789A">
              <w:t xml:space="preserve">un </w:t>
            </w:r>
            <w:proofErr w:type="spellStart"/>
            <w:r w:rsidRPr="0035789A">
              <w:t>retikulārie</w:t>
            </w:r>
            <w:proofErr w:type="spellEnd"/>
            <w:r w:rsidRPr="0035789A">
              <w:t xml:space="preserve"> audi.</w:t>
            </w:r>
            <w:r w:rsidR="001C4E44" w:rsidRPr="0035789A">
              <w:t xml:space="preserve"> </w:t>
            </w:r>
            <w:r w:rsidRPr="0035789A">
              <w:t>Blīvie saistaudi. Balstaudi</w:t>
            </w:r>
            <w:r w:rsidR="0089745A" w:rsidRPr="0035789A">
              <w:t>: skrimšļaudi un kaulaudi, to sastāvs.</w:t>
            </w:r>
            <w:r w:rsidRPr="0035789A">
              <w:t xml:space="preserve"> </w:t>
            </w:r>
            <w:r w:rsidR="0089745A" w:rsidRPr="0035789A">
              <w:t xml:space="preserve">Kaulaudu attīstība. </w:t>
            </w:r>
            <w:proofErr w:type="spellStart"/>
            <w:r w:rsidRPr="0035789A">
              <w:t>Trofiskie</w:t>
            </w:r>
            <w:proofErr w:type="spellEnd"/>
            <w:r w:rsidRPr="0035789A">
              <w:t xml:space="preserve"> saistaudi</w:t>
            </w:r>
            <w:r w:rsidR="0089745A" w:rsidRPr="0035789A">
              <w:t xml:space="preserve">: asins, limfa. </w:t>
            </w:r>
            <w:proofErr w:type="spellStart"/>
            <w:r w:rsidR="0089745A" w:rsidRPr="0035789A">
              <w:t>Trofisko</w:t>
            </w:r>
            <w:proofErr w:type="spellEnd"/>
            <w:r w:rsidR="0089745A" w:rsidRPr="0035789A">
              <w:t xml:space="preserve"> audu morfoloģija. L6; Ld</w:t>
            </w:r>
            <w:r w:rsidR="005E43BA" w:rsidRPr="0035789A">
              <w:t>8</w:t>
            </w:r>
            <w:r w:rsidR="0089745A" w:rsidRPr="0035789A">
              <w:t>;</w:t>
            </w:r>
            <w:r w:rsidR="00E76115" w:rsidRPr="0035789A">
              <w:t xml:space="preserve"> </w:t>
            </w:r>
            <w:r w:rsidR="0089745A" w:rsidRPr="0035789A">
              <w:t>Pd</w:t>
            </w:r>
            <w:r w:rsidR="000B39D1" w:rsidRPr="0035789A">
              <w:t>1</w:t>
            </w:r>
            <w:r w:rsidR="00C50DA5" w:rsidRPr="0035789A">
              <w:t>8</w:t>
            </w:r>
          </w:p>
          <w:p w14:paraId="18313513" w14:textId="405E9E91" w:rsidR="00AC01EE" w:rsidRPr="0035789A" w:rsidRDefault="00AC01EE" w:rsidP="00F27B79">
            <w:pPr>
              <w:jc w:val="both"/>
            </w:pPr>
            <w:r w:rsidRPr="0035789A">
              <w:t>4. Muskuļaud</w:t>
            </w:r>
            <w:r w:rsidR="0089745A" w:rsidRPr="0035789A">
              <w:t xml:space="preserve">u attīstība. </w:t>
            </w:r>
            <w:r w:rsidR="001C4E44" w:rsidRPr="0035789A">
              <w:t>Muskuļaudu klasifikācija.</w:t>
            </w:r>
            <w:r w:rsidRPr="0035789A">
              <w:t xml:space="preserve"> </w:t>
            </w:r>
            <w:r w:rsidR="0089745A" w:rsidRPr="0035789A">
              <w:t xml:space="preserve">Skeleta un sirds </w:t>
            </w:r>
            <w:proofErr w:type="spellStart"/>
            <w:r w:rsidR="0089745A" w:rsidRPr="0035789A">
              <w:t>šķērssvītrotie</w:t>
            </w:r>
            <w:proofErr w:type="spellEnd"/>
            <w:r w:rsidR="0089745A" w:rsidRPr="0035789A">
              <w:t xml:space="preserve"> muskuļaudi. </w:t>
            </w:r>
            <w:r w:rsidR="0089745A" w:rsidRPr="0035789A">
              <w:lastRenderedPageBreak/>
              <w:t xml:space="preserve">Gludie muskuļaudi. </w:t>
            </w:r>
            <w:proofErr w:type="spellStart"/>
            <w:r w:rsidR="0089745A" w:rsidRPr="0035789A">
              <w:t>Mioepiteliālās</w:t>
            </w:r>
            <w:proofErr w:type="spellEnd"/>
            <w:r w:rsidR="0089745A" w:rsidRPr="0035789A">
              <w:t xml:space="preserve"> šūnas. L2; Ld2; Pd</w:t>
            </w:r>
            <w:r w:rsidR="000B39D1" w:rsidRPr="0035789A">
              <w:t>6</w:t>
            </w:r>
          </w:p>
          <w:p w14:paraId="32CDD95E" w14:textId="08F60A8E" w:rsidR="00AC01EE" w:rsidRPr="0035789A" w:rsidRDefault="00AC01EE" w:rsidP="00F27B79">
            <w:pPr>
              <w:jc w:val="both"/>
            </w:pPr>
            <w:r w:rsidRPr="0035789A">
              <w:t xml:space="preserve">5. </w:t>
            </w:r>
            <w:proofErr w:type="spellStart"/>
            <w:r w:rsidR="0089745A" w:rsidRPr="0035789A">
              <w:t>Nervaudu</w:t>
            </w:r>
            <w:proofErr w:type="spellEnd"/>
            <w:r w:rsidR="0089745A" w:rsidRPr="0035789A">
              <w:t xml:space="preserve"> attīstība. </w:t>
            </w:r>
            <w:r w:rsidR="00C90601" w:rsidRPr="0035789A">
              <w:t xml:space="preserve">Nervu šūnas un šķiedras. </w:t>
            </w:r>
            <w:r w:rsidR="0089745A" w:rsidRPr="0035789A">
              <w:t>Neironu daudzveidība.</w:t>
            </w:r>
            <w:r w:rsidRPr="0035789A">
              <w:t xml:space="preserve"> </w:t>
            </w:r>
            <w:proofErr w:type="spellStart"/>
            <w:r w:rsidR="001C4E44" w:rsidRPr="0035789A">
              <w:t>Mielinēta</w:t>
            </w:r>
            <w:proofErr w:type="spellEnd"/>
            <w:r w:rsidR="001C4E44" w:rsidRPr="0035789A">
              <w:t xml:space="preserve"> un </w:t>
            </w:r>
            <w:proofErr w:type="spellStart"/>
            <w:r w:rsidR="001C4E44" w:rsidRPr="0035789A">
              <w:t>nemielinēta</w:t>
            </w:r>
            <w:proofErr w:type="spellEnd"/>
            <w:r w:rsidR="001C4E44" w:rsidRPr="0035789A">
              <w:t xml:space="preserve"> nervu šķiedra. Nervs. </w:t>
            </w:r>
            <w:r w:rsidR="0089745A" w:rsidRPr="0035789A">
              <w:t xml:space="preserve">Sinapse. </w:t>
            </w:r>
            <w:proofErr w:type="spellStart"/>
            <w:r w:rsidR="0089745A" w:rsidRPr="0035789A">
              <w:t>Neiroglija</w:t>
            </w:r>
            <w:proofErr w:type="spellEnd"/>
            <w:r w:rsidR="0089745A" w:rsidRPr="0035789A">
              <w:t>. L2; Ld2</w:t>
            </w:r>
            <w:r w:rsidR="009A6B4A" w:rsidRPr="0035789A">
              <w:t>;</w:t>
            </w:r>
            <w:r w:rsidR="00E76115" w:rsidRPr="0035789A">
              <w:t xml:space="preserve"> </w:t>
            </w:r>
            <w:r w:rsidR="009A6B4A" w:rsidRPr="0035789A">
              <w:t>Pd</w:t>
            </w:r>
            <w:r w:rsidR="000B39D1" w:rsidRPr="0035789A">
              <w:t>6</w:t>
            </w:r>
          </w:p>
          <w:p w14:paraId="49B926CF" w14:textId="5719CA02" w:rsidR="00026C21" w:rsidRPr="0035789A" w:rsidRDefault="00AC01EE" w:rsidP="00F27B79">
            <w:pPr>
              <w:jc w:val="both"/>
            </w:pPr>
            <w:r w:rsidRPr="0035789A">
              <w:t xml:space="preserve">6. Ievads speciālajā histoloģija: Sirds un asinsrites sistēma. </w:t>
            </w:r>
            <w:proofErr w:type="spellStart"/>
            <w:r w:rsidRPr="0035789A">
              <w:t>Asinsrades</w:t>
            </w:r>
            <w:proofErr w:type="spellEnd"/>
            <w:r w:rsidRPr="0035789A">
              <w:t xml:space="preserve"> orgāni. Endokrīnā sistēma. Nervu sistēma. </w:t>
            </w:r>
            <w:proofErr w:type="spellStart"/>
            <w:r w:rsidRPr="0035789A">
              <w:t>Sensorās</w:t>
            </w:r>
            <w:proofErr w:type="spellEnd"/>
            <w:r w:rsidRPr="0035789A">
              <w:t xml:space="preserve"> sistēmas </w:t>
            </w:r>
            <w:r w:rsidR="001C4E44" w:rsidRPr="0035789A">
              <w:t>un ā</w:t>
            </w:r>
            <w:r w:rsidRPr="0035789A">
              <w:t xml:space="preserve">da. Gremošanas sistēma. Elpošanas sistēma. </w:t>
            </w:r>
            <w:proofErr w:type="spellStart"/>
            <w:r w:rsidRPr="0035789A">
              <w:t>Urīnizvadsistēma</w:t>
            </w:r>
            <w:proofErr w:type="spellEnd"/>
            <w:r w:rsidRPr="0035789A">
              <w:t>. Reproduktīvās sistēmas.</w:t>
            </w:r>
            <w:r w:rsidR="001C4E44" w:rsidRPr="0035789A">
              <w:t xml:space="preserve"> L</w:t>
            </w:r>
            <w:r w:rsidR="002153ED" w:rsidRPr="0035789A">
              <w:t>2</w:t>
            </w:r>
            <w:r w:rsidR="001C4E44" w:rsidRPr="0035789A">
              <w:t>; Pd</w:t>
            </w:r>
            <w:r w:rsidR="00C50DA5" w:rsidRPr="0035789A">
              <w:t>8</w:t>
            </w:r>
          </w:p>
          <w:p w14:paraId="47EF9047" w14:textId="77777777" w:rsidR="0037629F" w:rsidRPr="0035789A" w:rsidRDefault="0037629F" w:rsidP="00F27B79">
            <w:pPr>
              <w:jc w:val="both"/>
              <w:rPr>
                <w:i/>
                <w:color w:val="0070C0"/>
                <w:lang w:eastAsia="ko-KR"/>
              </w:rPr>
            </w:pPr>
          </w:p>
          <w:p w14:paraId="7BB37A8C" w14:textId="768B2160" w:rsidR="008D4CBD" w:rsidRPr="0035789A" w:rsidRDefault="008D4CBD" w:rsidP="0037629F">
            <w:pPr>
              <w:ind w:left="34"/>
              <w:jc w:val="both"/>
              <w:rPr>
                <w:color w:val="0070C0"/>
              </w:rPr>
            </w:pPr>
            <w:r w:rsidRPr="0035789A">
              <w:rPr>
                <w:i/>
                <w:lang w:eastAsia="ko-KR"/>
              </w:rPr>
              <w:t>L -  lekcija</w:t>
            </w:r>
            <w:r w:rsidR="00EE7D11" w:rsidRPr="0035789A">
              <w:rPr>
                <w:i/>
                <w:lang w:eastAsia="ko-KR"/>
              </w:rPr>
              <w:t xml:space="preserve">; </w:t>
            </w:r>
            <w:proofErr w:type="spellStart"/>
            <w:r w:rsidR="00EE7D11" w:rsidRPr="0035789A">
              <w:rPr>
                <w:i/>
                <w:lang w:eastAsia="ko-KR"/>
              </w:rPr>
              <w:t>L</w:t>
            </w:r>
            <w:r w:rsidR="00026C21" w:rsidRPr="0035789A">
              <w:rPr>
                <w:i/>
                <w:lang w:eastAsia="ko-KR"/>
              </w:rPr>
              <w:t>d</w:t>
            </w:r>
            <w:proofErr w:type="spellEnd"/>
            <w:r w:rsidR="00026C21" w:rsidRPr="0035789A">
              <w:rPr>
                <w:i/>
                <w:lang w:eastAsia="ko-KR"/>
              </w:rPr>
              <w:t xml:space="preserve"> – laboratorijas darbi</w:t>
            </w:r>
            <w:r w:rsidR="0037629F" w:rsidRPr="0035789A">
              <w:rPr>
                <w:i/>
                <w:lang w:eastAsia="ko-KR"/>
              </w:rPr>
              <w:t xml:space="preserve">; </w:t>
            </w:r>
            <w:proofErr w:type="spellStart"/>
            <w:r w:rsidRPr="0035789A">
              <w:rPr>
                <w:i/>
                <w:lang w:eastAsia="ko-KR"/>
              </w:rPr>
              <w:t>Pd</w:t>
            </w:r>
            <w:proofErr w:type="spellEnd"/>
            <w:r w:rsidRPr="0035789A">
              <w:rPr>
                <w:i/>
                <w:lang w:eastAsia="ko-KR"/>
              </w:rPr>
              <w:t xml:space="preserve"> – patstāvīgais darbs</w:t>
            </w:r>
          </w:p>
        </w:tc>
      </w:tr>
      <w:tr w:rsidR="008D4CBD" w:rsidRPr="00F27B79" w14:paraId="5555DEDF" w14:textId="77777777" w:rsidTr="001A6313">
        <w:trPr>
          <w:jc w:val="center"/>
        </w:trPr>
        <w:tc>
          <w:tcPr>
            <w:tcW w:w="9582" w:type="dxa"/>
            <w:gridSpan w:val="2"/>
          </w:tcPr>
          <w:p w14:paraId="2969A7C4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lastRenderedPageBreak/>
              <w:t>Studiju rezultāti</w:t>
            </w:r>
          </w:p>
        </w:tc>
      </w:tr>
      <w:tr w:rsidR="008D4CBD" w:rsidRPr="00F27B79" w14:paraId="407EBF0D" w14:textId="77777777" w:rsidTr="001A6313">
        <w:trPr>
          <w:jc w:val="center"/>
        </w:trPr>
        <w:tc>
          <w:tcPr>
            <w:tcW w:w="9582" w:type="dxa"/>
            <w:gridSpan w:val="2"/>
          </w:tcPr>
          <w:p w14:paraId="5A53F497" w14:textId="4B00474B" w:rsidR="008D4CBD" w:rsidRPr="00766D58" w:rsidRDefault="00026C21" w:rsidP="009A7A13">
            <w:pPr>
              <w:pStyle w:val="ListParagraph"/>
              <w:spacing w:line="259" w:lineRule="auto"/>
              <w:ind w:left="20"/>
              <w:jc w:val="both"/>
              <w:rPr>
                <w:color w:val="auto"/>
              </w:rPr>
            </w:pPr>
            <w:r w:rsidRPr="00766D58">
              <w:rPr>
                <w:color w:val="auto"/>
              </w:rPr>
              <w:t>ZINĀŠANAS:</w:t>
            </w:r>
          </w:p>
          <w:p w14:paraId="7567A937" w14:textId="77777777" w:rsidR="00766D58" w:rsidRDefault="00766D58" w:rsidP="009A7A13">
            <w:pP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766D58">
              <w:rPr>
                <w:color w:val="000000"/>
              </w:rPr>
              <w:t xml:space="preserve">Zinās mūsdienās izplatītākās audu morfoloģiskās izpētes metodes un to pielietojumu praksē. </w:t>
            </w:r>
          </w:p>
          <w:p w14:paraId="638A5207" w14:textId="77777777" w:rsidR="00766D58" w:rsidRDefault="00766D58" w:rsidP="009A7A13">
            <w:pP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766D58">
              <w:rPr>
                <w:color w:val="000000"/>
              </w:rPr>
              <w:t>Z</w:t>
            </w:r>
            <w:r w:rsidR="005F7884" w:rsidRPr="00766D58">
              <w:rPr>
                <w:color w:val="000000"/>
              </w:rPr>
              <w:t>inās un spēs paskaidrot atšķirības starp vispārējo</w:t>
            </w:r>
            <w:r w:rsidRPr="00766D58">
              <w:rPr>
                <w:color w:val="000000"/>
              </w:rPr>
              <w:t xml:space="preserve"> un</w:t>
            </w:r>
            <w:r w:rsidR="005F7884" w:rsidRPr="00766D58">
              <w:rPr>
                <w:color w:val="000000"/>
              </w:rPr>
              <w:t xml:space="preserve"> speciālo histoloģiju. </w:t>
            </w:r>
          </w:p>
          <w:p w14:paraId="64BBD99E" w14:textId="3B590C80" w:rsidR="005F7884" w:rsidRPr="00766D58" w:rsidRDefault="00766D58" w:rsidP="009A7A13">
            <w:pP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5F7884" w:rsidRPr="00766D58">
              <w:rPr>
                <w:color w:val="000000"/>
              </w:rPr>
              <w:t xml:space="preserve">Formulēs </w:t>
            </w:r>
            <w:r w:rsidRPr="00766D58">
              <w:rPr>
                <w:color w:val="000000"/>
              </w:rPr>
              <w:t>uzbūves</w:t>
            </w:r>
            <w:r w:rsidR="005F7884" w:rsidRPr="00766D58">
              <w:rPr>
                <w:color w:val="000000"/>
              </w:rPr>
              <w:t xml:space="preserve"> īpatnības audu grupām, orgā</w:t>
            </w:r>
            <w:r w:rsidRPr="00766D58">
              <w:rPr>
                <w:color w:val="000000"/>
              </w:rPr>
              <w:t>n</w:t>
            </w:r>
            <w:r w:rsidR="005F7884" w:rsidRPr="00766D58">
              <w:rPr>
                <w:color w:val="000000"/>
              </w:rPr>
              <w:t>i</w:t>
            </w:r>
            <w:r w:rsidRPr="00766D58">
              <w:rPr>
                <w:color w:val="000000"/>
              </w:rPr>
              <w:t xml:space="preserve">em un orgānu sistēmām. </w:t>
            </w:r>
          </w:p>
          <w:p w14:paraId="1FB9DC38" w14:textId="1D5F976D" w:rsidR="00026C21" w:rsidRPr="00766D58" w:rsidRDefault="00026C2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766D58">
              <w:rPr>
                <w:color w:val="auto"/>
              </w:rPr>
              <w:t>PRASMES:</w:t>
            </w:r>
          </w:p>
          <w:p w14:paraId="17A87265" w14:textId="5DBAF451" w:rsidR="00766D58" w:rsidRDefault="00C9060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66D58">
              <w:rPr>
                <w:color w:val="000000"/>
              </w:rPr>
              <w:t>. Pratīs</w:t>
            </w:r>
            <w:r w:rsidR="00766D58" w:rsidRPr="00F27B79">
              <w:rPr>
                <w:color w:val="000000"/>
              </w:rPr>
              <w:t xml:space="preserve"> izvērtēt histoloģisko preparātu kvalitāti</w:t>
            </w:r>
            <w:r w:rsidR="00766D58">
              <w:rPr>
                <w:color w:val="000000"/>
              </w:rPr>
              <w:t>.</w:t>
            </w:r>
          </w:p>
          <w:p w14:paraId="79F6FE12" w14:textId="52E2DCA9" w:rsidR="00D7388C" w:rsidRDefault="00C9060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66D58">
              <w:rPr>
                <w:color w:val="000000"/>
              </w:rPr>
              <w:t xml:space="preserve">. </w:t>
            </w:r>
            <w:r w:rsidR="00D7388C">
              <w:rPr>
                <w:color w:val="000000"/>
              </w:rPr>
              <w:t>S</w:t>
            </w:r>
            <w:r w:rsidR="00D7388C" w:rsidRPr="00F27B79">
              <w:rPr>
                <w:color w:val="000000"/>
              </w:rPr>
              <w:t>pēs dokumentēt histoloģiskos preparātus</w:t>
            </w:r>
            <w:r w:rsidR="00D7388C">
              <w:rPr>
                <w:color w:val="000000"/>
              </w:rPr>
              <w:t>.</w:t>
            </w:r>
          </w:p>
          <w:p w14:paraId="3FAB3C2A" w14:textId="7799ADFD" w:rsidR="004A3C56" w:rsidRPr="00D7388C" w:rsidRDefault="00C90601" w:rsidP="00D7388C">
            <w:pPr>
              <w:pStyle w:val="ListParagraph"/>
              <w:spacing w:after="160" w:line="259" w:lineRule="auto"/>
              <w:ind w:left="2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7388C">
              <w:rPr>
                <w:color w:val="000000"/>
              </w:rPr>
              <w:t xml:space="preserve">. </w:t>
            </w:r>
            <w:r w:rsidR="00766D58">
              <w:rPr>
                <w:color w:val="000000"/>
              </w:rPr>
              <w:t>P</w:t>
            </w:r>
            <w:r w:rsidR="00766D58" w:rsidRPr="00F27B79">
              <w:rPr>
                <w:color w:val="000000"/>
              </w:rPr>
              <w:t xml:space="preserve">ratīs atšķirt </w:t>
            </w:r>
            <w:r w:rsidR="005F7884" w:rsidRPr="00F27B79">
              <w:rPr>
                <w:color w:val="000000"/>
              </w:rPr>
              <w:t xml:space="preserve">mikroskopā un </w:t>
            </w:r>
            <w:r w:rsidR="00766D58">
              <w:rPr>
                <w:color w:val="000000"/>
              </w:rPr>
              <w:t>attēlos</w:t>
            </w:r>
            <w:r w:rsidR="005F7884" w:rsidRPr="00F27B79">
              <w:rPr>
                <w:color w:val="000000"/>
              </w:rPr>
              <w:t xml:space="preserve"> </w:t>
            </w:r>
            <w:r w:rsidR="00766D58">
              <w:rPr>
                <w:color w:val="000000"/>
              </w:rPr>
              <w:t xml:space="preserve">redzamās </w:t>
            </w:r>
            <w:r w:rsidR="005F7884" w:rsidRPr="00F27B79">
              <w:rPr>
                <w:color w:val="000000"/>
              </w:rPr>
              <w:t>audu grupas un orgānu struktūras</w:t>
            </w:r>
            <w:r w:rsidR="00766D58">
              <w:rPr>
                <w:color w:val="000000"/>
              </w:rPr>
              <w:t>.</w:t>
            </w:r>
          </w:p>
          <w:p w14:paraId="7740E964" w14:textId="7BE47350" w:rsidR="005F7884" w:rsidRPr="00F27B79" w:rsidRDefault="00C9060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0070C0"/>
              </w:rPr>
            </w:pPr>
            <w:r>
              <w:rPr>
                <w:color w:val="000000"/>
              </w:rPr>
              <w:t>7</w:t>
            </w:r>
            <w:r w:rsidR="004A3C56">
              <w:rPr>
                <w:color w:val="000000"/>
              </w:rPr>
              <w:t>. P</w:t>
            </w:r>
            <w:r w:rsidR="005F7884" w:rsidRPr="00F27B79">
              <w:rPr>
                <w:color w:val="000000"/>
              </w:rPr>
              <w:t>ratīs strādāt ar speciālo literatūru, prezentējot histoloģiskas tēmas mūsdienīgā skatījumā.</w:t>
            </w:r>
          </w:p>
          <w:p w14:paraId="6BAB698C" w14:textId="77777777" w:rsidR="005F7884" w:rsidRPr="009A7A13" w:rsidRDefault="00026C2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A7A13">
              <w:rPr>
                <w:color w:val="auto"/>
              </w:rPr>
              <w:t>KOMPETENCE:</w:t>
            </w:r>
          </w:p>
          <w:p w14:paraId="3DFD0222" w14:textId="6282F31B" w:rsidR="009A7A13" w:rsidRDefault="00C90601" w:rsidP="00F27B79">
            <w:pPr>
              <w:pStyle w:val="ListParagraph"/>
              <w:spacing w:after="160" w:line="259" w:lineRule="auto"/>
              <w:ind w:left="2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A7A13">
              <w:rPr>
                <w:color w:val="000000"/>
              </w:rPr>
              <w:t xml:space="preserve">. Analizēt </w:t>
            </w:r>
            <w:r w:rsidR="005F7884" w:rsidRPr="00F27B79">
              <w:rPr>
                <w:color w:val="000000"/>
              </w:rPr>
              <w:t xml:space="preserve">audu un orgānu </w:t>
            </w:r>
            <w:proofErr w:type="spellStart"/>
            <w:r w:rsidR="005F7884" w:rsidRPr="00F27B79">
              <w:rPr>
                <w:color w:val="000000"/>
              </w:rPr>
              <w:t>mikropreparāt</w:t>
            </w:r>
            <w:r w:rsidR="009A7A13">
              <w:rPr>
                <w:color w:val="000000"/>
              </w:rPr>
              <w:t>us</w:t>
            </w:r>
            <w:proofErr w:type="spellEnd"/>
            <w:r w:rsidR="009A7A13">
              <w:rPr>
                <w:color w:val="000000"/>
              </w:rPr>
              <w:t>.</w:t>
            </w:r>
          </w:p>
          <w:p w14:paraId="170546ED" w14:textId="560B08E3" w:rsidR="00026C21" w:rsidRPr="009A7A13" w:rsidRDefault="00C90601" w:rsidP="00F5288D">
            <w:pPr>
              <w:pStyle w:val="ListParagraph"/>
              <w:spacing w:line="259" w:lineRule="auto"/>
              <w:ind w:left="20"/>
              <w:jc w:val="both"/>
              <w:rPr>
                <w:color w:val="0070C0"/>
              </w:rPr>
            </w:pPr>
            <w:r>
              <w:rPr>
                <w:color w:val="000000"/>
              </w:rPr>
              <w:t>9</w:t>
            </w:r>
            <w:r w:rsidR="009A7A13">
              <w:rPr>
                <w:color w:val="000000"/>
              </w:rPr>
              <w:t xml:space="preserve">. </w:t>
            </w:r>
            <w:r w:rsidR="005F7884" w:rsidRPr="00F27B79">
              <w:rPr>
                <w:color w:val="000000"/>
              </w:rPr>
              <w:t xml:space="preserve">Spēs izvērtēt preparātu kvalitāti un </w:t>
            </w:r>
            <w:r w:rsidR="009A7A13">
              <w:rPr>
                <w:color w:val="000000"/>
              </w:rPr>
              <w:t>to praktiskās izmantošanas iespējas</w:t>
            </w:r>
            <w:r w:rsidR="005F7884" w:rsidRPr="00F27B79">
              <w:rPr>
                <w:color w:val="000000"/>
              </w:rPr>
              <w:t>.</w:t>
            </w:r>
          </w:p>
        </w:tc>
      </w:tr>
      <w:tr w:rsidR="008D4CBD" w:rsidRPr="00F27B79" w14:paraId="56B3B71E" w14:textId="77777777" w:rsidTr="001A6313">
        <w:trPr>
          <w:jc w:val="center"/>
        </w:trPr>
        <w:tc>
          <w:tcPr>
            <w:tcW w:w="9582" w:type="dxa"/>
            <w:gridSpan w:val="2"/>
          </w:tcPr>
          <w:p w14:paraId="59741E1A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Studējošo patstāvīgo darbu organizācijas un uzdevumu raksturojums</w:t>
            </w:r>
          </w:p>
        </w:tc>
      </w:tr>
      <w:tr w:rsidR="00026C21" w:rsidRPr="00F27B79" w14:paraId="4DD5AA2B" w14:textId="77777777" w:rsidTr="001A6313">
        <w:trPr>
          <w:jc w:val="center"/>
        </w:trPr>
        <w:tc>
          <w:tcPr>
            <w:tcW w:w="9582" w:type="dxa"/>
            <w:gridSpan w:val="2"/>
          </w:tcPr>
          <w:p w14:paraId="36F87E2C" w14:textId="27E7835F" w:rsidR="00E847AF" w:rsidRPr="00C07DEE" w:rsidRDefault="00E847AF" w:rsidP="000845F4">
            <w:pPr>
              <w:jc w:val="both"/>
            </w:pPr>
            <w:r w:rsidRPr="00C07DEE">
              <w:t>Pirms katras nodarbības studējoš</w:t>
            </w:r>
            <w:r w:rsidR="000845F4">
              <w:t>ais</w:t>
            </w:r>
            <w:r w:rsidRPr="00C07DEE">
              <w:t xml:space="preserve"> ie</w:t>
            </w:r>
            <w:r>
              <w:t>pazīstas ar nodarbības tematu</w:t>
            </w:r>
            <w:r w:rsidRPr="00C07DEE">
              <w:t xml:space="preserve"> un atbilstošo zinātnisko un mācību literatūru.</w:t>
            </w:r>
          </w:p>
          <w:p w14:paraId="37D1034C" w14:textId="7C12C751" w:rsidR="00E847AF" w:rsidRDefault="00B26A0F" w:rsidP="000845F4">
            <w:pPr>
              <w:jc w:val="both"/>
            </w:pPr>
            <w:r>
              <w:t>P</w:t>
            </w:r>
            <w:r w:rsidR="00E847AF" w:rsidRPr="00C07DEE">
              <w:t>ēc katra</w:t>
            </w:r>
            <w:r w:rsidR="00E847AF">
              <w:t xml:space="preserve">s lekcijas un </w:t>
            </w:r>
            <w:r w:rsidR="000845F4">
              <w:t>laboratorijas darba</w:t>
            </w:r>
            <w:r w:rsidR="00E847AF">
              <w:t xml:space="preserve"> </w:t>
            </w:r>
            <w:r>
              <w:t>studējošais veic</w:t>
            </w:r>
            <w:r w:rsidR="00E847AF" w:rsidRPr="00C07DEE">
              <w:t xml:space="preserve"> padziļinātu</w:t>
            </w:r>
            <w:r w:rsidR="00E847AF">
              <w:t xml:space="preserve"> mācību un</w:t>
            </w:r>
            <w:r w:rsidR="000845F4">
              <w:t xml:space="preserve"> zinātniskās</w:t>
            </w:r>
            <w:r w:rsidR="00E847AF">
              <w:t xml:space="preserve"> </w:t>
            </w:r>
            <w:r w:rsidR="00E847AF" w:rsidRPr="00C07DEE">
              <w:t>literatūras analīz</w:t>
            </w:r>
            <w:r w:rsidR="00D93164">
              <w:t>i</w:t>
            </w:r>
            <w:r w:rsidR="00E847AF" w:rsidRPr="00C07DEE">
              <w:t xml:space="preserve">. </w:t>
            </w:r>
          </w:p>
          <w:p w14:paraId="4ED42722" w14:textId="08D86ECF" w:rsidR="00F64EEE" w:rsidRDefault="00B26A0F" w:rsidP="00F64EEE">
            <w:pPr>
              <w:jc w:val="both"/>
            </w:pPr>
            <w:r>
              <w:t xml:space="preserve">PATSTĀVĪGĀ DARBA </w:t>
            </w:r>
            <w:r w:rsidR="00F64EEE">
              <w:t>UZDEVUMI:</w:t>
            </w:r>
          </w:p>
          <w:p w14:paraId="7D2F3976" w14:textId="1A5A7FC2" w:rsidR="008828D9" w:rsidRPr="00F64EEE" w:rsidRDefault="008828D9" w:rsidP="00F64EEE">
            <w:pPr>
              <w:jc w:val="both"/>
            </w:pPr>
            <w:r w:rsidRPr="00F64EEE">
              <w:t xml:space="preserve">Pirms </w:t>
            </w:r>
            <w:r w:rsidR="00F64EEE" w:rsidRPr="00F64EEE">
              <w:t>1.-</w:t>
            </w:r>
            <w:r w:rsidR="00F64EEE">
              <w:t xml:space="preserve"> </w:t>
            </w:r>
            <w:r w:rsidR="00F64EEE" w:rsidRPr="00F64EEE">
              <w:t>4.</w:t>
            </w:r>
            <w:r w:rsidRPr="00F64EEE">
              <w:t xml:space="preserve"> kolokvija izveidotas un iesniegtas pārskata tabulas par konkrēto audu grupu.</w:t>
            </w:r>
          </w:p>
          <w:p w14:paraId="75655CD6" w14:textId="5DC29927" w:rsidR="00E847AF" w:rsidRPr="00F64EEE" w:rsidRDefault="00F64EEE" w:rsidP="00F64EEE">
            <w:pPr>
              <w:jc w:val="both"/>
              <w:rPr>
                <w:sz w:val="32"/>
                <w:szCs w:val="32"/>
              </w:rPr>
            </w:pPr>
            <w:r w:rsidRPr="00F64EEE">
              <w:t>Pirms 5.kolokvija s</w:t>
            </w:r>
            <w:r w:rsidR="008828D9" w:rsidRPr="00F64EEE">
              <w:t xml:space="preserve">agatavots, iesniegts un prezentēts </w:t>
            </w:r>
            <w:r w:rsidR="0037629F">
              <w:t>kursa darbs</w:t>
            </w:r>
            <w:r w:rsidR="008828D9" w:rsidRPr="00F64EEE">
              <w:t xml:space="preserve"> speciālajā histoloģijā (par izvēlēto orgānu sistēmu).</w:t>
            </w:r>
          </w:p>
          <w:p w14:paraId="42421BBF" w14:textId="10265767" w:rsidR="008828D9" w:rsidRPr="00C07DEE" w:rsidRDefault="00B26A0F" w:rsidP="00B26A0F">
            <w:pPr>
              <w:jc w:val="both"/>
            </w:pPr>
            <w:r w:rsidRPr="00C07DEE">
              <w:t xml:space="preserve">Studējošie patstāvīgā darba ietvaros gatavojas kursa </w:t>
            </w:r>
            <w:proofErr w:type="spellStart"/>
            <w:r w:rsidRPr="00C07DEE">
              <w:t>starppārbaudījumiem</w:t>
            </w:r>
            <w:proofErr w:type="spellEnd"/>
            <w:r w:rsidRPr="00C07DEE">
              <w:t xml:space="preserve"> (</w:t>
            </w:r>
            <w:r>
              <w:t xml:space="preserve">5 </w:t>
            </w:r>
            <w:r w:rsidRPr="00C07DEE">
              <w:t>ko</w:t>
            </w:r>
            <w:r>
              <w:t>lokviji</w:t>
            </w:r>
            <w:r w:rsidRPr="00C07DEE">
              <w:t xml:space="preserve">) un noslēguma pārbaudījumam. </w:t>
            </w:r>
          </w:p>
          <w:p w14:paraId="4CA77C72" w14:textId="2934FA1B" w:rsidR="00E847AF" w:rsidRPr="00C07DEE" w:rsidRDefault="00E847AF" w:rsidP="000845F4">
            <w:r w:rsidRPr="00C07DEE">
              <w:t>1. ko</w:t>
            </w:r>
            <w:r>
              <w:t>lokvijs</w:t>
            </w:r>
            <w:r w:rsidRPr="00C07DEE">
              <w:t xml:space="preserve">. </w:t>
            </w:r>
            <w:r>
              <w:t xml:space="preserve">Epitēlijaudi. </w:t>
            </w:r>
          </w:p>
          <w:p w14:paraId="505E013F" w14:textId="1D9BCA60" w:rsidR="00E847AF" w:rsidRDefault="00E847AF" w:rsidP="000845F4">
            <w:r w:rsidRPr="00C07DEE">
              <w:t>2. ko</w:t>
            </w:r>
            <w:r>
              <w:t>lokvijs</w:t>
            </w:r>
            <w:r w:rsidRPr="00C07DEE">
              <w:t>.</w:t>
            </w:r>
            <w:r>
              <w:t xml:space="preserve"> Saistaudi. </w:t>
            </w:r>
          </w:p>
          <w:p w14:paraId="63CB75A5" w14:textId="77777777" w:rsidR="00E847AF" w:rsidRDefault="00E847AF" w:rsidP="000845F4">
            <w:pPr>
              <w:jc w:val="both"/>
            </w:pPr>
            <w:r>
              <w:t>3. kolokvijs. Muskuļaudi.</w:t>
            </w:r>
          </w:p>
          <w:p w14:paraId="28FD8FD7" w14:textId="28710C1E" w:rsidR="00E847AF" w:rsidRDefault="000845F4" w:rsidP="000845F4">
            <w:pPr>
              <w:jc w:val="both"/>
            </w:pPr>
            <w:r>
              <w:t>4</w:t>
            </w:r>
            <w:r w:rsidR="00E847AF">
              <w:t xml:space="preserve">. kolokvijs. </w:t>
            </w:r>
            <w:proofErr w:type="spellStart"/>
            <w:r>
              <w:t>Nervaudi</w:t>
            </w:r>
            <w:proofErr w:type="spellEnd"/>
            <w:r>
              <w:t>.</w:t>
            </w:r>
          </w:p>
          <w:p w14:paraId="4784D469" w14:textId="38E75C17" w:rsidR="00E847AF" w:rsidRPr="00F27B79" w:rsidRDefault="000845F4" w:rsidP="000845F4">
            <w:pPr>
              <w:jc w:val="both"/>
            </w:pPr>
            <w:r>
              <w:t>5</w:t>
            </w:r>
            <w:r w:rsidR="00E847AF">
              <w:t xml:space="preserve">. kolokvijs. </w:t>
            </w:r>
            <w:r>
              <w:t xml:space="preserve">Ievads speciālajā histoloģijā </w:t>
            </w:r>
          </w:p>
        </w:tc>
      </w:tr>
      <w:tr w:rsidR="008D4CBD" w:rsidRPr="00F27B79" w14:paraId="7FA6D81D" w14:textId="77777777" w:rsidTr="001A6313">
        <w:trPr>
          <w:jc w:val="center"/>
        </w:trPr>
        <w:tc>
          <w:tcPr>
            <w:tcW w:w="9582" w:type="dxa"/>
            <w:gridSpan w:val="2"/>
          </w:tcPr>
          <w:p w14:paraId="18EE0E49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Prasības kredītpunktu iegūšanai</w:t>
            </w:r>
          </w:p>
        </w:tc>
      </w:tr>
      <w:tr w:rsidR="008D4CBD" w:rsidRPr="00F27B79" w14:paraId="0B81F834" w14:textId="77777777" w:rsidTr="001A6313">
        <w:trPr>
          <w:jc w:val="center"/>
        </w:trPr>
        <w:tc>
          <w:tcPr>
            <w:tcW w:w="9582" w:type="dxa"/>
            <w:gridSpan w:val="2"/>
          </w:tcPr>
          <w:p w14:paraId="7B20AB68" w14:textId="49D299AE" w:rsidR="008D4CBD" w:rsidRPr="00E847AF" w:rsidRDefault="008D4CBD" w:rsidP="00F27B79">
            <w:pPr>
              <w:jc w:val="both"/>
            </w:pPr>
            <w:r w:rsidRPr="00E847AF">
              <w:t>STUDIJU REZULTĀTU VĒRTĒŠANAS KRITĒRIJI</w:t>
            </w:r>
          </w:p>
          <w:p w14:paraId="2F5CC086" w14:textId="5C4C95EB" w:rsidR="008D4CBD" w:rsidRDefault="008D4CBD" w:rsidP="00F27B79">
            <w:pPr>
              <w:jc w:val="both"/>
            </w:pPr>
            <w:r w:rsidRPr="00E847AF">
              <w:t xml:space="preserve">Studiju kursa apguve tā noslēgumā tiek vērtēta 10 ballu skalā saskaņā ar </w:t>
            </w:r>
            <w:r w:rsidR="00F5288D">
              <w:t xml:space="preserve">LR </w:t>
            </w:r>
            <w:r w:rsidRPr="00E847AF">
              <w:t xml:space="preserve">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14:paraId="01205162" w14:textId="4FDEDD7D" w:rsidR="0091334B" w:rsidRDefault="0091334B" w:rsidP="00F27B79">
            <w:pPr>
              <w:jc w:val="both"/>
            </w:pPr>
          </w:p>
          <w:p w14:paraId="76C8353D" w14:textId="799E1CC9" w:rsidR="0091334B" w:rsidRDefault="0091334B" w:rsidP="0091334B">
            <w:pPr>
              <w:jc w:val="both"/>
            </w:pPr>
            <w:r w:rsidRPr="0048087E">
              <w:t xml:space="preserve">Studiju kursa noslēguma </w:t>
            </w:r>
            <w:r w:rsidRPr="0091334B">
              <w:t>pārbaudījums - kombinēts eksāmens: teorētiskie jautājumi (60%) un praktiska attēlu analīze (40%).</w:t>
            </w:r>
          </w:p>
          <w:p w14:paraId="2C412EE8" w14:textId="04552DFF" w:rsidR="0091334B" w:rsidRDefault="0091334B" w:rsidP="0037629F">
            <w:pPr>
              <w:jc w:val="both"/>
            </w:pPr>
            <w:r w:rsidRPr="0091334B">
              <w:t>Pie eksāmena kārtošanas tiek pielaisti tie studējošie, kas ir izstrādājuši visus laboratorijas darbus,</w:t>
            </w:r>
            <w:r>
              <w:t xml:space="preserve"> </w:t>
            </w:r>
            <w:r w:rsidRPr="0091334B">
              <w:t>izveidojuši un iesnieguši pārskata tabulas par četrām audu grupām, sagatavoj</w:t>
            </w:r>
            <w:r>
              <w:t xml:space="preserve">uši, </w:t>
            </w:r>
            <w:r w:rsidRPr="0091334B">
              <w:t>iesnie</w:t>
            </w:r>
            <w:r>
              <w:t>guši</w:t>
            </w:r>
            <w:r w:rsidRPr="0091334B">
              <w:t xml:space="preserve"> un prezentēj</w:t>
            </w:r>
            <w:r>
              <w:t>uši</w:t>
            </w:r>
            <w:r w:rsidRPr="0091334B">
              <w:t xml:space="preserve"> </w:t>
            </w:r>
            <w:r w:rsidR="0037629F">
              <w:t xml:space="preserve">kursa </w:t>
            </w:r>
            <w:r>
              <w:t>darbu</w:t>
            </w:r>
            <w:r w:rsidRPr="0091334B">
              <w:t xml:space="preserve"> speciālajā histoloģijā (par izvēlēto tēmu) un nokārtoj</w:t>
            </w:r>
            <w:r>
              <w:t xml:space="preserve">uši </w:t>
            </w:r>
            <w:r w:rsidRPr="0091334B">
              <w:t xml:space="preserve">piecus </w:t>
            </w:r>
            <w:r w:rsidRPr="0091334B">
              <w:lastRenderedPageBreak/>
              <w:t>kolokvijus.</w:t>
            </w:r>
          </w:p>
          <w:p w14:paraId="75D89AF8" w14:textId="77777777" w:rsidR="0091334B" w:rsidRPr="0091334B" w:rsidRDefault="0091334B" w:rsidP="0091334B"/>
          <w:p w14:paraId="72F8192B" w14:textId="3FB165D4" w:rsidR="0091334B" w:rsidRPr="00F27B79" w:rsidRDefault="008D4CBD" w:rsidP="00F27B79">
            <w:pPr>
              <w:jc w:val="both"/>
              <w:rPr>
                <w:color w:val="0070C0"/>
              </w:rPr>
            </w:pPr>
            <w:r w:rsidRPr="00F5288D">
              <w:t>STUDIJU REZULTĀTU VĒRTĒŠANA</w:t>
            </w:r>
          </w:p>
          <w:tbl>
            <w:tblPr>
              <w:tblW w:w="776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  <w:gridCol w:w="562"/>
              <w:gridCol w:w="562"/>
              <w:gridCol w:w="562"/>
            </w:tblGrid>
            <w:tr w:rsidR="00F5288D" w:rsidRPr="00F5288D" w14:paraId="54E79064" w14:textId="0FCCC4D2" w:rsidTr="00D4759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85A943" w14:textId="77777777" w:rsidR="00F5288D" w:rsidRPr="00F5288D" w:rsidRDefault="00F5288D" w:rsidP="00F27B79">
                  <w:pPr>
                    <w:jc w:val="both"/>
                  </w:pPr>
                  <w:r w:rsidRPr="00F5288D">
                    <w:t>Pārbaudījumu veidi</w:t>
                  </w:r>
                </w:p>
              </w:tc>
              <w:tc>
                <w:tcPr>
                  <w:tcW w:w="5049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A76622" w14:textId="46911C07" w:rsidR="00F5288D" w:rsidRPr="00F5288D" w:rsidRDefault="00F5288D" w:rsidP="00F27B79">
                  <w:pPr>
                    <w:jc w:val="both"/>
                  </w:pPr>
                  <w:r w:rsidRPr="00F5288D">
                    <w:t>Studiju rezultāti</w:t>
                  </w:r>
                </w:p>
              </w:tc>
            </w:tr>
            <w:tr w:rsidR="00F5288D" w:rsidRPr="00F5288D" w14:paraId="127C247F" w14:textId="5A0608E2" w:rsidTr="00F5288D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29B20B2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4423ABC" w14:textId="77777777" w:rsidR="00F5288D" w:rsidRPr="00F5288D" w:rsidRDefault="00F5288D" w:rsidP="00F27B79">
                  <w:pPr>
                    <w:jc w:val="both"/>
                  </w:pPr>
                  <w:r w:rsidRPr="00F5288D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BD4119F" w14:textId="77777777" w:rsidR="00F5288D" w:rsidRPr="00F5288D" w:rsidRDefault="00F5288D" w:rsidP="00F27B79">
                  <w:pPr>
                    <w:jc w:val="both"/>
                  </w:pPr>
                  <w:r w:rsidRPr="00F5288D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B4B3A4" w14:textId="77777777" w:rsidR="00F5288D" w:rsidRPr="00F5288D" w:rsidRDefault="00F5288D" w:rsidP="00F27B79">
                  <w:pPr>
                    <w:jc w:val="both"/>
                  </w:pPr>
                  <w:r w:rsidRPr="00F5288D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C5C5ADD" w14:textId="77777777" w:rsidR="00F5288D" w:rsidRPr="00F5288D" w:rsidRDefault="00F5288D" w:rsidP="00F27B79">
                  <w:pPr>
                    <w:jc w:val="both"/>
                  </w:pPr>
                  <w:r w:rsidRPr="00F5288D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16CAA4" w14:textId="77777777" w:rsidR="00F5288D" w:rsidRPr="00F5288D" w:rsidRDefault="00F5288D" w:rsidP="00F27B79">
                  <w:pPr>
                    <w:jc w:val="both"/>
                  </w:pPr>
                  <w:r w:rsidRPr="00F5288D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B68E73E" w14:textId="77777777" w:rsidR="00F5288D" w:rsidRPr="00F5288D" w:rsidRDefault="00F5288D" w:rsidP="00F27B79">
                  <w:pPr>
                    <w:jc w:val="both"/>
                  </w:pPr>
                  <w:r w:rsidRPr="00F5288D"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C1731A" w14:textId="6B999A46" w:rsidR="00F5288D" w:rsidRPr="00F5288D" w:rsidRDefault="00F5288D" w:rsidP="00F27B79">
                  <w:pPr>
                    <w:jc w:val="both"/>
                  </w:pPr>
                  <w:r w:rsidRPr="00F5288D">
                    <w:t>7.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0907D" w14:textId="345CD012" w:rsidR="00F5288D" w:rsidRPr="00F5288D" w:rsidRDefault="00F5288D" w:rsidP="00F27B79">
                  <w:pPr>
                    <w:jc w:val="both"/>
                  </w:pPr>
                  <w:r w:rsidRPr="00F5288D">
                    <w:t>8.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8F9A79" w14:textId="0DE4EA59" w:rsidR="00F5288D" w:rsidRPr="00F5288D" w:rsidRDefault="00F5288D" w:rsidP="00F27B79">
                  <w:pPr>
                    <w:jc w:val="both"/>
                  </w:pPr>
                  <w:r w:rsidRPr="00F5288D">
                    <w:t>9.</w:t>
                  </w:r>
                </w:p>
              </w:tc>
            </w:tr>
            <w:tr w:rsidR="00F5288D" w:rsidRPr="00F5288D" w14:paraId="2BB1090D" w14:textId="0425DBAB" w:rsidTr="00F5288D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90CFFD" w14:textId="72E45ECE" w:rsidR="00F5288D" w:rsidRPr="00F5288D" w:rsidRDefault="00F5288D" w:rsidP="00F27B79">
                  <w:pPr>
                    <w:jc w:val="both"/>
                  </w:pPr>
                  <w:r w:rsidRPr="00F5288D">
                    <w:t>1.kolokvijs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87EB10" w14:textId="4AECA876" w:rsidR="00F5288D" w:rsidRPr="00F5288D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518999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1882AE" w14:textId="78524577" w:rsidR="00F5288D" w:rsidRPr="00F5288D" w:rsidRDefault="00F5288D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45A2DB7" w14:textId="6763BBA4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298C3E2" w14:textId="57493495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99F9F59" w14:textId="4737B035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D1F0E6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477159" w14:textId="40014213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68DC14" w14:textId="77777777" w:rsidR="00F5288D" w:rsidRPr="00F5288D" w:rsidRDefault="00F5288D" w:rsidP="00F27B79">
                  <w:pPr>
                    <w:jc w:val="both"/>
                  </w:pPr>
                </w:p>
              </w:tc>
            </w:tr>
            <w:tr w:rsidR="00F5288D" w:rsidRPr="00F5288D" w14:paraId="5DC2F010" w14:textId="40CFC481" w:rsidTr="00F5288D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B50AE5" w14:textId="7ECA60EF" w:rsidR="00F5288D" w:rsidRPr="00F5288D" w:rsidRDefault="00F5288D" w:rsidP="00F27B79">
                  <w:pPr>
                    <w:jc w:val="both"/>
                  </w:pPr>
                  <w:r w:rsidRPr="00F5288D">
                    <w:t>2.kolokvijs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6FBE7E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EBD6AB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97315E" w14:textId="0D807099" w:rsidR="00F5288D" w:rsidRPr="00F5288D" w:rsidRDefault="00F5288D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4DB56B" w14:textId="7822834D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35B4A4" w14:textId="2E731BDC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5FF190" w14:textId="3E6FCEE0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A8D045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F6ECC9" w14:textId="0B50A926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B26F83" w14:textId="77777777" w:rsidR="00F5288D" w:rsidRPr="00F5288D" w:rsidRDefault="00F5288D" w:rsidP="00F27B79">
                  <w:pPr>
                    <w:jc w:val="both"/>
                  </w:pPr>
                </w:p>
              </w:tc>
            </w:tr>
            <w:tr w:rsidR="00F5288D" w:rsidRPr="00F5288D" w14:paraId="4F007FF7" w14:textId="416CEEF3" w:rsidTr="00F5288D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806BFC" w14:textId="2A7574AD" w:rsidR="00F5288D" w:rsidRPr="00F5288D" w:rsidRDefault="00F5288D" w:rsidP="00F27B79">
                  <w:pPr>
                    <w:jc w:val="both"/>
                  </w:pPr>
                  <w:r w:rsidRPr="00F5288D">
                    <w:t>3.kolokvijs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BB51AD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393D5A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F387ED" w14:textId="7C8D917C" w:rsidR="00F5288D" w:rsidRPr="00F5288D" w:rsidRDefault="00F5288D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B26E09" w14:textId="5F14236C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340824" w14:textId="110097B3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2921C0" w14:textId="6260373F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A8A9FC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298481" w14:textId="3075CCE7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17AB95" w14:textId="77777777" w:rsidR="00F5288D" w:rsidRPr="00F5288D" w:rsidRDefault="00F5288D" w:rsidP="00F27B79">
                  <w:pPr>
                    <w:jc w:val="both"/>
                  </w:pPr>
                </w:p>
              </w:tc>
            </w:tr>
            <w:tr w:rsidR="00F5288D" w:rsidRPr="00F5288D" w14:paraId="598E03C7" w14:textId="261E3BA9" w:rsidTr="00F5288D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D7725E" w14:textId="224CAD22" w:rsidR="00F5288D" w:rsidRPr="00F5288D" w:rsidRDefault="00F5288D" w:rsidP="00F27B79">
                  <w:pPr>
                    <w:jc w:val="both"/>
                  </w:pPr>
                  <w:r w:rsidRPr="00F5288D">
                    <w:t>4.kolokvijs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4B308D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92781A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16400E" w14:textId="3DDD840B" w:rsidR="00F5288D" w:rsidRPr="00F5288D" w:rsidRDefault="00F5288D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A44547" w14:textId="229FC937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02C015" w14:textId="5EC85A29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8FD93E" w14:textId="20345DDB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EAD094" w14:textId="77777777" w:rsidR="00F5288D" w:rsidRPr="00F5288D" w:rsidRDefault="00F5288D" w:rsidP="00F27B79">
                  <w:pPr>
                    <w:jc w:val="both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01DB61" w14:textId="3242994E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E395A3" w14:textId="77777777" w:rsidR="00F5288D" w:rsidRPr="00F5288D" w:rsidRDefault="00F5288D" w:rsidP="00F27B79">
                  <w:pPr>
                    <w:jc w:val="both"/>
                  </w:pPr>
                </w:p>
              </w:tc>
            </w:tr>
            <w:tr w:rsidR="00F5288D" w:rsidRPr="00F5288D" w14:paraId="6419E91B" w14:textId="65F086D9" w:rsidTr="00F5288D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A5EF66" w14:textId="22296ED3" w:rsidR="00F5288D" w:rsidRPr="00F5288D" w:rsidRDefault="00F5288D" w:rsidP="00F27B79">
                  <w:pPr>
                    <w:jc w:val="both"/>
                  </w:pPr>
                  <w:r w:rsidRPr="00F5288D">
                    <w:t>5.kolokvijs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DDF48C" w14:textId="44EB622A" w:rsidR="00F5288D" w:rsidRPr="00F5288D" w:rsidRDefault="00F5288D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FB6630" w14:textId="33276430" w:rsidR="00F5288D" w:rsidRPr="00F5288D" w:rsidRDefault="00F5288D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8C3CA4" w14:textId="6E24D8BA" w:rsidR="00F5288D" w:rsidRPr="00F5288D" w:rsidRDefault="00F5288D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FF4D7F" w14:textId="1CF49D2F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4CECE2" w14:textId="6F3ECCF1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287B96" w14:textId="23F6C987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F5B621" w14:textId="4D9DF65E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73F3F3" w14:textId="5B49661A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721DC1" w14:textId="40000194" w:rsidR="00F5288D" w:rsidRPr="00F5288D" w:rsidRDefault="00CC3F23" w:rsidP="00F27B79">
                  <w:pPr>
                    <w:jc w:val="both"/>
                  </w:pPr>
                  <w:r>
                    <w:t>X</w:t>
                  </w:r>
                </w:p>
              </w:tc>
            </w:tr>
            <w:tr w:rsidR="008828D9" w:rsidRPr="00F5288D" w14:paraId="06C14F4F" w14:textId="77777777" w:rsidTr="00F5288D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7BA5E8" w14:textId="14B9509B" w:rsidR="008828D9" w:rsidRPr="00F5288D" w:rsidRDefault="008828D9" w:rsidP="00F27B79">
                  <w:pPr>
                    <w:jc w:val="both"/>
                  </w:pPr>
                  <w:r>
                    <w:t>Noslēguma 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987233" w14:textId="2455F9E4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61DBDA" w14:textId="1160606B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3C256C" w14:textId="395FB260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7450F1" w14:textId="274AEDFC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51E393" w14:textId="00989F9D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9456D2" w14:textId="7A2FECF3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D376A8" w14:textId="1BA218D9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7BBFA1" w14:textId="349FF182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370F6" w14:textId="7700D64C" w:rsidR="008828D9" w:rsidRDefault="008828D9" w:rsidP="00F27B79">
                  <w:pPr>
                    <w:jc w:val="both"/>
                  </w:pPr>
                  <w:r>
                    <w:t>X</w:t>
                  </w:r>
                </w:p>
              </w:tc>
            </w:tr>
          </w:tbl>
          <w:p w14:paraId="613A0FEE" w14:textId="77777777" w:rsidR="008D4CBD" w:rsidRPr="00F27B79" w:rsidRDefault="008D4CBD" w:rsidP="00F27B79">
            <w:pPr>
              <w:jc w:val="both"/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F27B79" w14:paraId="01338806" w14:textId="77777777" w:rsidTr="001A6313">
        <w:trPr>
          <w:jc w:val="center"/>
        </w:trPr>
        <w:tc>
          <w:tcPr>
            <w:tcW w:w="9582" w:type="dxa"/>
            <w:gridSpan w:val="2"/>
          </w:tcPr>
          <w:p w14:paraId="141B9518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lastRenderedPageBreak/>
              <w:t>Kursa saturs</w:t>
            </w:r>
          </w:p>
        </w:tc>
      </w:tr>
      <w:tr w:rsidR="00026C21" w:rsidRPr="00F27B79" w14:paraId="047B79CB" w14:textId="77777777" w:rsidTr="001A6313">
        <w:trPr>
          <w:jc w:val="center"/>
        </w:trPr>
        <w:tc>
          <w:tcPr>
            <w:tcW w:w="9582" w:type="dxa"/>
            <w:gridSpan w:val="2"/>
          </w:tcPr>
          <w:p w14:paraId="1F171011" w14:textId="591FFB99" w:rsidR="00090C52" w:rsidRDefault="00090C52" w:rsidP="00090C52">
            <w:pPr>
              <w:jc w:val="both"/>
            </w:pPr>
            <w:r w:rsidRPr="00F27B79">
              <w:t>L16; Ld</w:t>
            </w:r>
            <w:r w:rsidR="00722E5F">
              <w:t>20</w:t>
            </w:r>
            <w:r w:rsidRPr="00F27B79">
              <w:t>; S1</w:t>
            </w:r>
            <w:r w:rsidR="00722E5F">
              <w:t>2</w:t>
            </w:r>
            <w:r w:rsidRPr="00F27B79">
              <w:t>; Pd72</w:t>
            </w:r>
          </w:p>
          <w:p w14:paraId="48B0A7FD" w14:textId="77777777" w:rsidR="00090C52" w:rsidRDefault="00090C52" w:rsidP="00090C52">
            <w:pPr>
              <w:rPr>
                <w:rFonts w:ascii="TimesNewRoman" w:hAnsi="TimesNewRoman" w:cs="TimesNewRoman"/>
              </w:rPr>
            </w:pPr>
          </w:p>
          <w:p w14:paraId="0C182477" w14:textId="3F2D5207" w:rsidR="00090C52" w:rsidRPr="00090C52" w:rsidRDefault="00090C52" w:rsidP="00090C52">
            <w:pPr>
              <w:rPr>
                <w:rFonts w:ascii="TimesNewRoman" w:hAnsi="TimesNewRoman" w:cs="TimesNewRoman"/>
              </w:rPr>
            </w:pPr>
            <w:r w:rsidRPr="00090C52">
              <w:rPr>
                <w:rFonts w:ascii="TimesNewRoman" w:hAnsi="TimesNewRoman" w:cs="TimesNewRoman"/>
              </w:rPr>
              <w:t>Lekcijas</w:t>
            </w:r>
          </w:p>
          <w:p w14:paraId="24A43209" w14:textId="7A1FA582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>1. Histolo</w:t>
            </w:r>
            <w:r w:rsidRPr="0035789A">
              <w:rPr>
                <w:rFonts w:ascii="TimesNewRoman+1" w:hAnsi="TimesNewRoman+1" w:cs="TimesNewRoman+1"/>
              </w:rPr>
              <w:t>ģ</w:t>
            </w:r>
            <w:r w:rsidRPr="0035789A">
              <w:rPr>
                <w:rFonts w:ascii="TimesNewRoman" w:hAnsi="TimesNewRoman" w:cs="TimesNewRoman"/>
              </w:rPr>
              <w:t>isko p</w:t>
            </w:r>
            <w:r w:rsidRPr="0035789A">
              <w:rPr>
                <w:rFonts w:ascii="TimesNewRoman+1" w:hAnsi="TimesNewRoman+1" w:cs="TimesNewRoman+1"/>
              </w:rPr>
              <w:t>ē</w:t>
            </w:r>
            <w:r w:rsidRPr="0035789A">
              <w:rPr>
                <w:rFonts w:ascii="TimesNewRoman" w:hAnsi="TimesNewRoman" w:cs="TimesNewRoman"/>
              </w:rPr>
              <w:t>t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jumu v</w:t>
            </w:r>
            <w:r w:rsidRPr="0035789A">
              <w:rPr>
                <w:rFonts w:ascii="TimesNewRoman+1" w:hAnsi="TimesNewRoman+1" w:cs="TimesNewRoman+1"/>
              </w:rPr>
              <w:t>ē</w:t>
            </w:r>
            <w:r w:rsidRPr="0035789A">
              <w:rPr>
                <w:rFonts w:ascii="TimesNewRoman" w:hAnsi="TimesNewRoman" w:cs="TimesNewRoman"/>
              </w:rPr>
              <w:t>sture. Mikroskopu daudzveidība. Mikroskopiskie preparāti, to pagatavošana. L2</w:t>
            </w:r>
            <w:r w:rsidR="00D11CE0" w:rsidRPr="0035789A">
              <w:rPr>
                <w:rFonts w:ascii="TimesNewRoman" w:hAnsi="TimesNewRoman" w:cs="TimesNewRoman"/>
              </w:rPr>
              <w:t xml:space="preserve">; </w:t>
            </w:r>
            <w:r w:rsidR="00722E5F" w:rsidRPr="0035789A">
              <w:rPr>
                <w:rFonts w:ascii="TimesNewRoman" w:hAnsi="TimesNewRoman" w:cs="TimesNewRoman"/>
              </w:rPr>
              <w:t>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55369D23" w14:textId="58761382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>2. Epit</w:t>
            </w:r>
            <w:r w:rsidRPr="0035789A">
              <w:rPr>
                <w:rFonts w:ascii="TimesNewRoman+1" w:hAnsi="TimesNewRoman+1" w:cs="TimesNewRoman+1"/>
              </w:rPr>
              <w:t>ē</w:t>
            </w:r>
            <w:r w:rsidRPr="0035789A">
              <w:rPr>
                <w:rFonts w:ascii="TimesNewRoman" w:hAnsi="TimesNewRoman" w:cs="TimesNewRoman"/>
              </w:rPr>
              <w:t>lijaudu funkcijas un klasifik</w:t>
            </w:r>
            <w:r w:rsidRPr="0035789A">
              <w:rPr>
                <w:rFonts w:ascii="TimesNewRoman+1" w:hAnsi="TimesNewRoman+1" w:cs="TimesNewRoman+1"/>
              </w:rPr>
              <w:t>ā</w:t>
            </w:r>
            <w:r w:rsidRPr="0035789A">
              <w:rPr>
                <w:rFonts w:ascii="TimesNewRoman" w:hAnsi="TimesNewRoman" w:cs="TimesNewRoman"/>
              </w:rPr>
              <w:t xml:space="preserve">cijas veidi. </w:t>
            </w:r>
            <w:proofErr w:type="spellStart"/>
            <w:r w:rsidRPr="0035789A">
              <w:rPr>
                <w:rFonts w:ascii="TimesNewRoman" w:hAnsi="TimesNewRoman" w:cs="TimesNewRoman"/>
              </w:rPr>
              <w:t>Dziedzerepitēlijs</w:t>
            </w:r>
            <w:proofErr w:type="spellEnd"/>
            <w:r w:rsidRPr="0035789A">
              <w:rPr>
                <w:rFonts w:ascii="TimesNewRoman" w:hAnsi="TimesNewRoman" w:cs="TimesNewRoman"/>
              </w:rPr>
              <w:t xml:space="preserve"> un sekrēcijas dziedzeri. Endokr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 xml:space="preserve">nie un </w:t>
            </w:r>
            <w:proofErr w:type="spellStart"/>
            <w:r w:rsidRPr="0035789A">
              <w:rPr>
                <w:rFonts w:ascii="TimesNewRoman" w:hAnsi="TimesNewRoman" w:cs="TimesNewRoman"/>
              </w:rPr>
              <w:t>eksokr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nie</w:t>
            </w:r>
            <w:proofErr w:type="spellEnd"/>
            <w:r w:rsidRPr="0035789A">
              <w:rPr>
                <w:rFonts w:ascii="TimesNewRoman" w:hAnsi="TimesNewRoman" w:cs="TimesNewRoman"/>
              </w:rPr>
              <w:t xml:space="preserve"> dziedzeri.L2</w:t>
            </w:r>
            <w:r w:rsidR="00D11CE0" w:rsidRPr="0035789A">
              <w:rPr>
                <w:rFonts w:ascii="TimesNewRoman" w:hAnsi="TimesNewRoman" w:cs="TimesNewRoman"/>
              </w:rPr>
              <w:t>; Pd2</w:t>
            </w:r>
          </w:p>
          <w:p w14:paraId="0011739A" w14:textId="14C2B910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3. </w:t>
            </w:r>
            <w:proofErr w:type="spellStart"/>
            <w:r w:rsidRPr="0035789A">
              <w:rPr>
                <w:rFonts w:ascii="TimesNewRoman" w:hAnsi="TimesNewRoman" w:cs="TimesNewRoman"/>
              </w:rPr>
              <w:t>Mezenh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ma</w:t>
            </w:r>
            <w:proofErr w:type="spellEnd"/>
            <w:r w:rsidRPr="0035789A">
              <w:rPr>
                <w:rFonts w:ascii="TimesNewRoman" w:hAnsi="TimesNewRoman" w:cs="TimesNewRoman"/>
              </w:rPr>
              <w:t xml:space="preserve"> -</w:t>
            </w:r>
            <w:r w:rsidRPr="0035789A">
              <w:rPr>
                <w:rFonts w:ascii="TimesNewRoman+1" w:hAnsi="TimesNewRoman+1" w:cs="TimesNewRoman+1"/>
              </w:rPr>
              <w:t xml:space="preserve"> </w:t>
            </w:r>
            <w:r w:rsidRPr="0035789A">
              <w:rPr>
                <w:rFonts w:ascii="TimesNewRoman" w:hAnsi="TimesNewRoman" w:cs="TimesNewRoman"/>
              </w:rPr>
              <w:t>saistaudu att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st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 xml:space="preserve">bas pamats. Taukaudi. </w:t>
            </w:r>
            <w:proofErr w:type="spellStart"/>
            <w:r w:rsidRPr="0035789A">
              <w:rPr>
                <w:rFonts w:ascii="TimesNewRoman" w:hAnsi="TimesNewRoman" w:cs="TimesNewRoman"/>
              </w:rPr>
              <w:t>Retikulārie</w:t>
            </w:r>
            <w:proofErr w:type="spellEnd"/>
            <w:r w:rsidRPr="0035789A">
              <w:rPr>
                <w:rFonts w:ascii="TimesNewRoman" w:hAnsi="TimesNewRoman" w:cs="TimesNewRoman"/>
              </w:rPr>
              <w:t xml:space="preserve"> audi. Irdenie nenoform</w:t>
            </w:r>
            <w:r w:rsidRPr="0035789A">
              <w:rPr>
                <w:rFonts w:ascii="TimesNewRoman+1" w:hAnsi="TimesNewRoman+1" w:cs="TimesNewRoman+1"/>
              </w:rPr>
              <w:t>ē</w:t>
            </w:r>
            <w:r w:rsidRPr="0035789A">
              <w:rPr>
                <w:rFonts w:ascii="TimesNewRoman" w:hAnsi="TimesNewRoman" w:cs="TimesNewRoman"/>
              </w:rPr>
              <w:t>tie saistaudi. Bl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vie saistaudi.L2</w:t>
            </w:r>
            <w:r w:rsidR="00D11CE0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0465C9B8" w14:textId="4762B4C8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>4. Balstaudi: skrimš</w:t>
            </w:r>
            <w:r w:rsidRPr="0035789A">
              <w:rPr>
                <w:rFonts w:ascii="TimesNewRoman+1" w:hAnsi="TimesNewRoman+1" w:cs="TimesNewRoman+1"/>
              </w:rPr>
              <w:t>ļ</w:t>
            </w:r>
            <w:r w:rsidRPr="0035789A">
              <w:rPr>
                <w:rFonts w:ascii="TimesNewRoman" w:hAnsi="TimesNewRoman" w:cs="TimesNewRoman"/>
              </w:rPr>
              <w:t>audi un kaulaudi, to sast</w:t>
            </w:r>
            <w:r w:rsidRPr="0035789A">
              <w:rPr>
                <w:rFonts w:ascii="TimesNewRoman+1" w:hAnsi="TimesNewRoman+1" w:cs="TimesNewRoman+1"/>
              </w:rPr>
              <w:t>ā</w:t>
            </w:r>
            <w:r w:rsidRPr="0035789A">
              <w:rPr>
                <w:rFonts w:ascii="TimesNewRoman" w:hAnsi="TimesNewRoman" w:cs="TimesNewRoman"/>
              </w:rPr>
              <w:t>vs. Kaulaudu att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st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ba un augšana. L2</w:t>
            </w:r>
            <w:r w:rsidR="00D11CE0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05A780DC" w14:textId="0DE9C48B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5. </w:t>
            </w:r>
            <w:proofErr w:type="spellStart"/>
            <w:r w:rsidRPr="0035789A">
              <w:rPr>
                <w:rFonts w:ascii="TimesNewRoman" w:hAnsi="TimesNewRoman" w:cs="TimesNewRoman"/>
              </w:rPr>
              <w:t>Trofiskie</w:t>
            </w:r>
            <w:proofErr w:type="spellEnd"/>
            <w:r w:rsidRPr="0035789A">
              <w:rPr>
                <w:rFonts w:ascii="TimesNewRoman" w:hAnsi="TimesNewRoman" w:cs="TimesNewRoman"/>
              </w:rPr>
              <w:t xml:space="preserve"> audi: asinis, limfa. L2</w:t>
            </w:r>
            <w:r w:rsidR="00D11CE0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5A7ACC59" w14:textId="65BE4AC4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>6. S</w:t>
            </w:r>
            <w:r w:rsidRPr="0035789A">
              <w:rPr>
                <w:rFonts w:ascii="TimesNewRoman+1" w:hAnsi="TimesNewRoman+1" w:cs="TimesNewRoman+1"/>
              </w:rPr>
              <w:t xml:space="preserve">keleta </w:t>
            </w:r>
            <w:r w:rsidRPr="0035789A">
              <w:rPr>
                <w:rFonts w:ascii="TimesNewRoman" w:hAnsi="TimesNewRoman" w:cs="TimesNewRoman"/>
              </w:rPr>
              <w:t xml:space="preserve">un sirds </w:t>
            </w:r>
            <w:proofErr w:type="spellStart"/>
            <w:r w:rsidRPr="0035789A">
              <w:rPr>
                <w:rFonts w:ascii="TimesNewRoman" w:hAnsi="TimesNewRoman" w:cs="TimesNewRoman"/>
              </w:rPr>
              <w:t>š</w:t>
            </w:r>
            <w:r w:rsidRPr="0035789A">
              <w:rPr>
                <w:rFonts w:ascii="TimesNewRoman+1" w:hAnsi="TimesNewRoman+1" w:cs="TimesNewRoman+1"/>
              </w:rPr>
              <w:t>ķē</w:t>
            </w:r>
            <w:r w:rsidRPr="0035789A">
              <w:rPr>
                <w:rFonts w:ascii="TimesNewRoman" w:hAnsi="TimesNewRoman" w:cs="TimesNewRoman"/>
              </w:rPr>
              <w:t>rssv</w:t>
            </w:r>
            <w:r w:rsidRPr="0035789A">
              <w:rPr>
                <w:rFonts w:ascii="TimesNewRoman+1" w:hAnsi="TimesNewRoman+1" w:cs="TimesNewRoman+1"/>
              </w:rPr>
              <w:t>ī</w:t>
            </w:r>
            <w:r w:rsidRPr="0035789A">
              <w:rPr>
                <w:rFonts w:ascii="TimesNewRoman" w:hAnsi="TimesNewRoman" w:cs="TimesNewRoman"/>
              </w:rPr>
              <w:t>trot</w:t>
            </w:r>
            <w:r w:rsidRPr="0035789A">
              <w:rPr>
                <w:rFonts w:ascii="TimesNewRoman+1" w:hAnsi="TimesNewRoman+1" w:cs="TimesNewRoman+1"/>
              </w:rPr>
              <w:t>ie</w:t>
            </w:r>
            <w:proofErr w:type="spellEnd"/>
            <w:r w:rsidRPr="0035789A">
              <w:rPr>
                <w:rFonts w:ascii="TimesNewRoman" w:hAnsi="TimesNewRoman" w:cs="TimesNewRoman"/>
              </w:rPr>
              <w:t xml:space="preserve"> musku</w:t>
            </w:r>
            <w:r w:rsidRPr="0035789A">
              <w:rPr>
                <w:rFonts w:ascii="TimesNewRoman+1" w:hAnsi="TimesNewRoman+1" w:cs="TimesNewRoman+1"/>
              </w:rPr>
              <w:t>ļ</w:t>
            </w:r>
            <w:r w:rsidRPr="0035789A">
              <w:rPr>
                <w:rFonts w:ascii="TimesNewRoman" w:hAnsi="TimesNewRoman" w:cs="TimesNewRoman"/>
              </w:rPr>
              <w:t>audi. Glud</w:t>
            </w:r>
            <w:r w:rsidRPr="0035789A">
              <w:rPr>
                <w:rFonts w:ascii="TimesNewRoman+1" w:hAnsi="TimesNewRoman+1" w:cs="TimesNewRoman+1"/>
              </w:rPr>
              <w:t>ie</w:t>
            </w:r>
            <w:r w:rsidRPr="0035789A">
              <w:rPr>
                <w:rFonts w:ascii="TimesNewRoman" w:hAnsi="TimesNewRoman" w:cs="TimesNewRoman"/>
              </w:rPr>
              <w:t xml:space="preserve"> musku</w:t>
            </w:r>
            <w:r w:rsidRPr="0035789A">
              <w:rPr>
                <w:rFonts w:ascii="TimesNewRoman+1" w:hAnsi="TimesNewRoman+1" w:cs="TimesNewRoman+1"/>
              </w:rPr>
              <w:t>ļ</w:t>
            </w:r>
            <w:r w:rsidRPr="0035789A">
              <w:rPr>
                <w:rFonts w:ascii="TimesNewRoman" w:hAnsi="TimesNewRoman" w:cs="TimesNewRoman"/>
              </w:rPr>
              <w:t>audi</w:t>
            </w:r>
            <w:r w:rsidRPr="0035789A">
              <w:rPr>
                <w:rFonts w:ascii="TimesNewRoman+1" w:hAnsi="TimesNewRoman+1" w:cs="TimesNewRoman+1"/>
              </w:rPr>
              <w:t xml:space="preserve">. </w:t>
            </w:r>
            <w:proofErr w:type="spellStart"/>
            <w:r w:rsidRPr="0035789A">
              <w:rPr>
                <w:rFonts w:ascii="TimesNewRoman" w:hAnsi="TimesNewRoman" w:cs="TimesNewRoman"/>
              </w:rPr>
              <w:t>Mioepiteliālās</w:t>
            </w:r>
            <w:proofErr w:type="spellEnd"/>
            <w:r w:rsidRPr="0035789A">
              <w:rPr>
                <w:rFonts w:ascii="TimesNewRoman" w:hAnsi="TimesNewRoman" w:cs="TimesNewRoman"/>
              </w:rPr>
              <w:t xml:space="preserve"> šūnas. L2</w:t>
            </w:r>
            <w:r w:rsidR="00A515CB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405DA765" w14:textId="6770956A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 xml:space="preserve">7. </w:t>
            </w:r>
            <w:proofErr w:type="spellStart"/>
            <w:r w:rsidRPr="0035789A">
              <w:rPr>
                <w:rFonts w:ascii="TimesNewRoman" w:hAnsi="TimesNewRoman" w:cs="TimesNewRoman"/>
              </w:rPr>
              <w:t>Nervaudi</w:t>
            </w:r>
            <w:proofErr w:type="spellEnd"/>
            <w:r w:rsidRPr="0035789A">
              <w:rPr>
                <w:rFonts w:ascii="TimesNewRoman" w:hAnsi="TimesNewRoman" w:cs="TimesNewRoman"/>
              </w:rPr>
              <w:t>, to attīstība. Nervu š</w:t>
            </w:r>
            <w:r w:rsidRPr="0035789A">
              <w:rPr>
                <w:rFonts w:ascii="TimesNewRoman+1" w:hAnsi="TimesNewRoman+1" w:cs="TimesNewRoman+1"/>
              </w:rPr>
              <w:t>ū</w:t>
            </w:r>
            <w:r w:rsidRPr="0035789A">
              <w:rPr>
                <w:rFonts w:ascii="TimesNewRoman" w:hAnsi="TimesNewRoman" w:cs="TimesNewRoman"/>
              </w:rPr>
              <w:t>nas un š</w:t>
            </w:r>
            <w:r w:rsidRPr="0035789A">
              <w:rPr>
                <w:rFonts w:ascii="TimesNewRoman+1" w:hAnsi="TimesNewRoman+1" w:cs="TimesNewRoman+1"/>
              </w:rPr>
              <w:t>ķ</w:t>
            </w:r>
            <w:r w:rsidRPr="0035789A">
              <w:rPr>
                <w:rFonts w:ascii="TimesNewRoman" w:hAnsi="TimesNewRoman" w:cs="TimesNewRoman"/>
              </w:rPr>
              <w:t xml:space="preserve">iedras. Sinapse. </w:t>
            </w:r>
            <w:proofErr w:type="spellStart"/>
            <w:r w:rsidRPr="0035789A">
              <w:rPr>
                <w:rFonts w:ascii="TimesNewRoman" w:hAnsi="TimesNewRoman" w:cs="TimesNewRoman"/>
              </w:rPr>
              <w:t>Neiroglija</w:t>
            </w:r>
            <w:proofErr w:type="spellEnd"/>
            <w:r w:rsidRPr="0035789A">
              <w:rPr>
                <w:rFonts w:ascii="TimesNewRoman" w:hAnsi="TimesNewRoman" w:cs="TimesNewRoman"/>
              </w:rPr>
              <w:t>. L2</w:t>
            </w:r>
            <w:r w:rsidR="00A176E7" w:rsidRPr="0035789A">
              <w:rPr>
                <w:rFonts w:ascii="TimesNewRoman" w:hAnsi="TimesNewRoman" w:cs="TimesNewRoman"/>
              </w:rPr>
              <w:t>; Pd</w:t>
            </w:r>
            <w:r w:rsidR="00C50DA5" w:rsidRPr="0035789A">
              <w:rPr>
                <w:rFonts w:ascii="TimesNewRoman" w:hAnsi="TimesNewRoman" w:cs="TimesNewRoman"/>
              </w:rPr>
              <w:t>2</w:t>
            </w:r>
          </w:p>
          <w:p w14:paraId="61AC67E8" w14:textId="13678113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>8. Ievads speciālajā histoloģijā. L2</w:t>
            </w:r>
            <w:r w:rsidR="00A176E7" w:rsidRPr="0035789A">
              <w:rPr>
                <w:rFonts w:ascii="TimesNewRoman" w:hAnsi="TimesNewRoman" w:cs="TimesNewRoman"/>
              </w:rPr>
              <w:t>; Pd8</w:t>
            </w:r>
          </w:p>
          <w:p w14:paraId="61116628" w14:textId="7388F760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</w:p>
          <w:p w14:paraId="68871ED3" w14:textId="674A2345" w:rsidR="00090C52" w:rsidRPr="0035789A" w:rsidRDefault="00090C52" w:rsidP="00090C52">
            <w:pPr>
              <w:rPr>
                <w:rFonts w:ascii="TimesNewRoman" w:hAnsi="TimesNewRoman" w:cs="TimesNewRoman"/>
              </w:rPr>
            </w:pPr>
            <w:r w:rsidRPr="0035789A">
              <w:rPr>
                <w:rFonts w:ascii="TimesNewRoman" w:hAnsi="TimesNewRoman" w:cs="TimesNewRoman"/>
              </w:rPr>
              <w:t>Laboratorijas darbi</w:t>
            </w:r>
          </w:p>
          <w:p w14:paraId="443CCB4C" w14:textId="346D11A2" w:rsidR="00090C52" w:rsidRPr="0035789A" w:rsidRDefault="00090C52" w:rsidP="00090C52">
            <w:pPr>
              <w:jc w:val="both"/>
              <w:rPr>
                <w:szCs w:val="22"/>
              </w:rPr>
            </w:pPr>
            <w:r w:rsidRPr="0035789A">
              <w:rPr>
                <w:szCs w:val="22"/>
              </w:rPr>
              <w:t>1. Epitēlijaudu daudzveidība</w:t>
            </w:r>
            <w:r w:rsidR="001C0722" w:rsidRPr="0035789A">
              <w:rPr>
                <w:szCs w:val="22"/>
              </w:rPr>
              <w:t>:</w:t>
            </w:r>
            <w:r w:rsidRPr="0035789A">
              <w:rPr>
                <w:szCs w:val="22"/>
              </w:rPr>
              <w:t xml:space="preserve"> </w:t>
            </w:r>
            <w:proofErr w:type="spellStart"/>
            <w:r w:rsidR="001C0722" w:rsidRPr="0035789A">
              <w:rPr>
                <w:szCs w:val="22"/>
              </w:rPr>
              <w:t>Vienkārtas</w:t>
            </w:r>
            <w:proofErr w:type="spellEnd"/>
            <w:r w:rsidR="001C0722" w:rsidRPr="0035789A">
              <w:rPr>
                <w:szCs w:val="22"/>
              </w:rPr>
              <w:t xml:space="preserve"> epitēlijs. </w:t>
            </w:r>
            <w:proofErr w:type="spellStart"/>
            <w:r w:rsidRPr="0035789A">
              <w:rPr>
                <w:szCs w:val="22"/>
              </w:rPr>
              <w:t>Epitēlijšūnu</w:t>
            </w:r>
            <w:proofErr w:type="spellEnd"/>
            <w:r w:rsidRPr="0035789A">
              <w:rPr>
                <w:szCs w:val="22"/>
              </w:rPr>
              <w:t xml:space="preserve"> specializētās struktūras</w:t>
            </w:r>
            <w:r w:rsidR="00722E5F" w:rsidRPr="0035789A">
              <w:rPr>
                <w:szCs w:val="22"/>
              </w:rPr>
              <w:t>. Ld2</w:t>
            </w:r>
            <w:r w:rsidR="00D11CE0" w:rsidRPr="0035789A">
              <w:rPr>
                <w:szCs w:val="22"/>
              </w:rPr>
              <w:t>; Pd</w:t>
            </w:r>
            <w:r w:rsidR="00F53D43" w:rsidRPr="0035789A">
              <w:rPr>
                <w:szCs w:val="22"/>
              </w:rPr>
              <w:t>3</w:t>
            </w:r>
          </w:p>
          <w:p w14:paraId="6B500450" w14:textId="7A65F595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 xml:space="preserve">2. </w:t>
            </w:r>
            <w:r w:rsidR="00090C52" w:rsidRPr="0035789A">
              <w:rPr>
                <w:szCs w:val="22"/>
              </w:rPr>
              <w:t>Epitēlijaudu daudzveidība</w:t>
            </w:r>
            <w:r w:rsidRPr="0035789A">
              <w:rPr>
                <w:szCs w:val="22"/>
              </w:rPr>
              <w:t xml:space="preserve">: </w:t>
            </w:r>
            <w:r w:rsidR="00090C52" w:rsidRPr="0035789A">
              <w:rPr>
                <w:szCs w:val="22"/>
              </w:rPr>
              <w:t>Daudzkārtu epitēlijs</w:t>
            </w:r>
            <w:r w:rsidR="00722E5F" w:rsidRPr="0035789A">
              <w:rPr>
                <w:szCs w:val="22"/>
              </w:rPr>
              <w:t>. Ld2</w:t>
            </w:r>
            <w:r w:rsidR="00D11CE0" w:rsidRPr="0035789A">
              <w:rPr>
                <w:szCs w:val="22"/>
              </w:rPr>
              <w:t>; Pd</w:t>
            </w:r>
            <w:r w:rsidR="00F53D43" w:rsidRPr="0035789A">
              <w:rPr>
                <w:szCs w:val="22"/>
              </w:rPr>
              <w:t>3</w:t>
            </w:r>
          </w:p>
          <w:p w14:paraId="78B118C2" w14:textId="762EBCA4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>3</w:t>
            </w:r>
            <w:r w:rsidR="00090C52" w:rsidRPr="0035789A">
              <w:rPr>
                <w:szCs w:val="22"/>
              </w:rPr>
              <w:t>. Saistaudu daudzveidība</w:t>
            </w:r>
            <w:r w:rsidRPr="0035789A">
              <w:rPr>
                <w:szCs w:val="22"/>
              </w:rPr>
              <w:t>:</w:t>
            </w:r>
            <w:r w:rsidR="00090C52" w:rsidRPr="0035789A">
              <w:rPr>
                <w:szCs w:val="22"/>
              </w:rPr>
              <w:t xml:space="preserve"> </w:t>
            </w:r>
            <w:proofErr w:type="spellStart"/>
            <w:r w:rsidR="00090C52" w:rsidRPr="0035789A">
              <w:rPr>
                <w:szCs w:val="22"/>
              </w:rPr>
              <w:t>Mezenhīma</w:t>
            </w:r>
            <w:proofErr w:type="spellEnd"/>
            <w:r w:rsidR="00090C52" w:rsidRPr="0035789A">
              <w:rPr>
                <w:szCs w:val="22"/>
              </w:rPr>
              <w:t>. Irdenie saistaudi</w:t>
            </w:r>
            <w:r w:rsidR="00722E5F" w:rsidRPr="0035789A">
              <w:rPr>
                <w:szCs w:val="22"/>
              </w:rPr>
              <w:t>. Ld2</w:t>
            </w:r>
            <w:r w:rsidR="00D11CE0" w:rsidRPr="0035789A">
              <w:rPr>
                <w:szCs w:val="22"/>
              </w:rPr>
              <w:t>; Pd3</w:t>
            </w:r>
          </w:p>
          <w:p w14:paraId="3D0FC715" w14:textId="68C47BD5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>4</w:t>
            </w:r>
            <w:r w:rsidR="00090C52" w:rsidRPr="0035789A">
              <w:rPr>
                <w:szCs w:val="22"/>
              </w:rPr>
              <w:t>. Balsta-</w:t>
            </w:r>
            <w:proofErr w:type="spellStart"/>
            <w:r w:rsidR="00090C52" w:rsidRPr="0035789A">
              <w:rPr>
                <w:szCs w:val="22"/>
              </w:rPr>
              <w:t>trofisko</w:t>
            </w:r>
            <w:proofErr w:type="spellEnd"/>
            <w:r w:rsidR="00090C52" w:rsidRPr="0035789A">
              <w:rPr>
                <w:szCs w:val="22"/>
              </w:rPr>
              <w:t xml:space="preserve"> audu daudzveidība</w:t>
            </w:r>
            <w:r w:rsidRPr="0035789A">
              <w:rPr>
                <w:szCs w:val="22"/>
              </w:rPr>
              <w:t>:</w:t>
            </w:r>
            <w:r w:rsidR="00090C52" w:rsidRPr="0035789A">
              <w:rPr>
                <w:szCs w:val="22"/>
              </w:rPr>
              <w:t xml:space="preserve"> Blīvie saistaudi</w:t>
            </w:r>
            <w:r w:rsidR="00722E5F" w:rsidRPr="0035789A">
              <w:rPr>
                <w:szCs w:val="22"/>
              </w:rPr>
              <w:t>. Ld2</w:t>
            </w:r>
            <w:r w:rsidR="00D11CE0" w:rsidRPr="0035789A">
              <w:rPr>
                <w:szCs w:val="22"/>
              </w:rPr>
              <w:t>; Pd3</w:t>
            </w:r>
          </w:p>
          <w:p w14:paraId="607E2A9C" w14:textId="5A5A66E9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>5</w:t>
            </w:r>
            <w:r w:rsidR="00090C52" w:rsidRPr="0035789A">
              <w:rPr>
                <w:szCs w:val="22"/>
              </w:rPr>
              <w:t>. Balstaudu daudzveidība</w:t>
            </w:r>
            <w:r w:rsidR="00051A12" w:rsidRPr="0035789A">
              <w:rPr>
                <w:szCs w:val="22"/>
              </w:rPr>
              <w:t>:</w:t>
            </w:r>
            <w:r w:rsidR="00090C52" w:rsidRPr="0035789A">
              <w:rPr>
                <w:szCs w:val="22"/>
              </w:rPr>
              <w:t xml:space="preserve"> Skrimšļaudi</w:t>
            </w:r>
            <w:r w:rsidR="00722E5F" w:rsidRPr="0035789A">
              <w:rPr>
                <w:szCs w:val="22"/>
              </w:rPr>
              <w:t>. Ld2</w:t>
            </w:r>
            <w:r w:rsidR="00D11CE0" w:rsidRPr="0035789A">
              <w:rPr>
                <w:szCs w:val="22"/>
              </w:rPr>
              <w:t>; Pd3</w:t>
            </w:r>
          </w:p>
          <w:p w14:paraId="63358128" w14:textId="5E774713" w:rsidR="00090C52" w:rsidRPr="0035789A" w:rsidRDefault="001C0722" w:rsidP="00090C52">
            <w:pPr>
              <w:jc w:val="both"/>
              <w:rPr>
                <w:szCs w:val="22"/>
              </w:rPr>
            </w:pPr>
            <w:r w:rsidRPr="0035789A">
              <w:rPr>
                <w:szCs w:val="22"/>
              </w:rPr>
              <w:t>6</w:t>
            </w:r>
            <w:r w:rsidR="00722E5F" w:rsidRPr="0035789A">
              <w:rPr>
                <w:szCs w:val="22"/>
              </w:rPr>
              <w:t xml:space="preserve">. </w:t>
            </w:r>
            <w:r w:rsidR="00051A12" w:rsidRPr="0035789A">
              <w:rPr>
                <w:szCs w:val="22"/>
              </w:rPr>
              <w:t xml:space="preserve">Kaulaudi. </w:t>
            </w:r>
            <w:proofErr w:type="spellStart"/>
            <w:r w:rsidR="00090C52" w:rsidRPr="0035789A">
              <w:rPr>
                <w:szCs w:val="22"/>
              </w:rPr>
              <w:t>Trofisko</w:t>
            </w:r>
            <w:proofErr w:type="spellEnd"/>
            <w:r w:rsidR="00090C52" w:rsidRPr="0035789A">
              <w:rPr>
                <w:szCs w:val="22"/>
              </w:rPr>
              <w:t xml:space="preserve"> audu morfoloģija</w:t>
            </w:r>
            <w:r w:rsidR="00722E5F" w:rsidRPr="0035789A">
              <w:rPr>
                <w:szCs w:val="22"/>
              </w:rPr>
              <w:t>. Ld2</w:t>
            </w:r>
            <w:r w:rsidR="00D11CE0" w:rsidRPr="0035789A">
              <w:rPr>
                <w:szCs w:val="22"/>
              </w:rPr>
              <w:t>; Pd3</w:t>
            </w:r>
          </w:p>
          <w:p w14:paraId="16A8B73F" w14:textId="3D14C36A" w:rsidR="00090C52" w:rsidRPr="0035789A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>7</w:t>
            </w:r>
            <w:r w:rsidR="00090C52" w:rsidRPr="0035789A">
              <w:rPr>
                <w:szCs w:val="22"/>
              </w:rPr>
              <w:t>. Muskuļaudu daudzveidība</w:t>
            </w:r>
            <w:r w:rsidR="00722E5F" w:rsidRPr="0035789A">
              <w:rPr>
                <w:szCs w:val="22"/>
              </w:rPr>
              <w:t>. Ld2</w:t>
            </w:r>
            <w:r w:rsidR="00A515CB" w:rsidRPr="0035789A">
              <w:rPr>
                <w:szCs w:val="22"/>
              </w:rPr>
              <w:t>; Pd</w:t>
            </w:r>
            <w:r w:rsidR="00A176E7" w:rsidRPr="0035789A">
              <w:rPr>
                <w:szCs w:val="22"/>
              </w:rPr>
              <w:t>4</w:t>
            </w:r>
          </w:p>
          <w:p w14:paraId="1FF36EBC" w14:textId="023DAFBC" w:rsidR="00090C52" w:rsidRPr="00090C52" w:rsidRDefault="001C0722" w:rsidP="00090C52">
            <w:pPr>
              <w:rPr>
                <w:szCs w:val="22"/>
              </w:rPr>
            </w:pPr>
            <w:r w:rsidRPr="0035789A">
              <w:rPr>
                <w:szCs w:val="22"/>
              </w:rPr>
              <w:t xml:space="preserve">8. </w:t>
            </w:r>
            <w:r w:rsidR="00090C52" w:rsidRPr="0035789A">
              <w:rPr>
                <w:szCs w:val="22"/>
              </w:rPr>
              <w:t>Neironu daudzveidība</w:t>
            </w:r>
            <w:r w:rsidR="00722E5F" w:rsidRPr="0035789A">
              <w:rPr>
                <w:szCs w:val="22"/>
              </w:rPr>
              <w:t xml:space="preserve">. </w:t>
            </w:r>
            <w:proofErr w:type="spellStart"/>
            <w:r w:rsidR="00090C52" w:rsidRPr="0035789A">
              <w:rPr>
                <w:szCs w:val="22"/>
              </w:rPr>
              <w:t>Mielinēta</w:t>
            </w:r>
            <w:proofErr w:type="spellEnd"/>
            <w:r w:rsidR="00090C52" w:rsidRPr="0035789A">
              <w:rPr>
                <w:szCs w:val="22"/>
              </w:rPr>
              <w:t xml:space="preserve"> un </w:t>
            </w:r>
            <w:proofErr w:type="spellStart"/>
            <w:r w:rsidR="00090C52" w:rsidRPr="0035789A">
              <w:rPr>
                <w:szCs w:val="22"/>
              </w:rPr>
              <w:t>nemielinēta</w:t>
            </w:r>
            <w:proofErr w:type="spellEnd"/>
            <w:r w:rsidR="00090C52" w:rsidRPr="0035789A">
              <w:rPr>
                <w:szCs w:val="22"/>
              </w:rPr>
              <w:t xml:space="preserve"> nervu šķiedra. Nervs</w:t>
            </w:r>
            <w:r w:rsidR="00722E5F" w:rsidRPr="0035789A">
              <w:rPr>
                <w:szCs w:val="22"/>
              </w:rPr>
              <w:t>. Ld2</w:t>
            </w:r>
            <w:r w:rsidR="00A176E7" w:rsidRPr="0035789A">
              <w:rPr>
                <w:szCs w:val="22"/>
              </w:rPr>
              <w:t>; Pd4</w:t>
            </w:r>
          </w:p>
          <w:p w14:paraId="2237FCAA" w14:textId="15EF4191" w:rsidR="00090C52" w:rsidRDefault="00090C52" w:rsidP="00090C52">
            <w:pPr>
              <w:rPr>
                <w:rFonts w:ascii="TimesNewRoman" w:hAnsi="TimesNewRoman" w:cs="TimesNewRoman"/>
              </w:rPr>
            </w:pPr>
          </w:p>
          <w:p w14:paraId="1342CB3C" w14:textId="75C7AE18" w:rsidR="00026C21" w:rsidRPr="00F27B79" w:rsidRDefault="00026C21" w:rsidP="00EE7D11">
            <w:pPr>
              <w:ind w:left="34"/>
              <w:jc w:val="both"/>
              <w:rPr>
                <w:color w:val="0070C0"/>
              </w:rPr>
            </w:pPr>
            <w:r w:rsidRPr="00F27B79">
              <w:rPr>
                <w:i/>
                <w:lang w:eastAsia="ko-KR"/>
              </w:rPr>
              <w:t>L -  lekcija</w:t>
            </w:r>
            <w:r w:rsidR="00EE7D11">
              <w:rPr>
                <w:i/>
                <w:lang w:eastAsia="ko-KR"/>
              </w:rPr>
              <w:t xml:space="preserve">; </w:t>
            </w:r>
            <w:proofErr w:type="spellStart"/>
            <w:r w:rsidRPr="00F27B79">
              <w:rPr>
                <w:i/>
                <w:lang w:eastAsia="ko-KR"/>
              </w:rPr>
              <w:t>Ld</w:t>
            </w:r>
            <w:proofErr w:type="spellEnd"/>
            <w:r w:rsidRPr="00F27B79">
              <w:rPr>
                <w:i/>
                <w:lang w:eastAsia="ko-KR"/>
              </w:rPr>
              <w:t xml:space="preserve"> – laboratorijas darbi</w:t>
            </w:r>
            <w:r w:rsidR="00EE7D11">
              <w:rPr>
                <w:i/>
                <w:lang w:eastAsia="ko-KR"/>
              </w:rPr>
              <w:t xml:space="preserve">; </w:t>
            </w:r>
            <w:proofErr w:type="spellStart"/>
            <w:r w:rsidRPr="00F27B79">
              <w:rPr>
                <w:i/>
                <w:lang w:eastAsia="ko-KR"/>
              </w:rPr>
              <w:t>Pd</w:t>
            </w:r>
            <w:proofErr w:type="spellEnd"/>
            <w:r w:rsidRPr="00F27B79">
              <w:rPr>
                <w:i/>
                <w:lang w:eastAsia="ko-KR"/>
              </w:rPr>
              <w:t xml:space="preserve"> – patstāvīgais darbs</w:t>
            </w:r>
          </w:p>
        </w:tc>
      </w:tr>
      <w:tr w:rsidR="008D4CBD" w:rsidRPr="00F27B79" w14:paraId="53CBE9F3" w14:textId="77777777" w:rsidTr="001A6313">
        <w:trPr>
          <w:jc w:val="center"/>
        </w:trPr>
        <w:tc>
          <w:tcPr>
            <w:tcW w:w="9582" w:type="dxa"/>
            <w:gridSpan w:val="2"/>
          </w:tcPr>
          <w:p w14:paraId="0FFC0EAE" w14:textId="77777777" w:rsidR="008D4CBD" w:rsidRPr="00F27B79" w:rsidRDefault="008D4CBD" w:rsidP="00F27B79">
            <w:pPr>
              <w:pStyle w:val="Nosaukumi"/>
              <w:jc w:val="both"/>
            </w:pPr>
            <w:r w:rsidRPr="00F27B79">
              <w:t>Obligāti izmantojamie informācijas avoti</w:t>
            </w:r>
          </w:p>
        </w:tc>
      </w:tr>
      <w:tr w:rsidR="009138C2" w:rsidRPr="00F27B79" w14:paraId="78D1F9B5" w14:textId="77777777" w:rsidTr="001A6313">
        <w:trPr>
          <w:jc w:val="center"/>
        </w:trPr>
        <w:tc>
          <w:tcPr>
            <w:tcW w:w="9582" w:type="dxa"/>
            <w:gridSpan w:val="2"/>
          </w:tcPr>
          <w:p w14:paraId="6D870271" w14:textId="3F355F69" w:rsidR="00FE2D6E" w:rsidRPr="00FE2D6E" w:rsidRDefault="00FE2D6E" w:rsidP="002761FA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</w:pPr>
            <w:bookmarkStart w:id="0" w:name="_GoBack"/>
            <w:proofErr w:type="spellStart"/>
            <w:r w:rsidRPr="00FE2D6E">
              <w:rPr>
                <w:shd w:val="clear" w:color="auto" w:fill="FFFFFF"/>
              </w:rPr>
              <w:t>de</w:t>
            </w:r>
            <w:proofErr w:type="spellEnd"/>
            <w:r w:rsidRPr="00FE2D6E">
              <w:rPr>
                <w:shd w:val="clear" w:color="auto" w:fill="FFFFFF"/>
              </w:rPr>
              <w:t xml:space="preserve"> </w:t>
            </w:r>
            <w:proofErr w:type="spellStart"/>
            <w:r w:rsidRPr="00FE2D6E">
              <w:rPr>
                <w:shd w:val="clear" w:color="auto" w:fill="FFFFFF"/>
              </w:rPr>
              <w:t>Buffrénil</w:t>
            </w:r>
            <w:proofErr w:type="spellEnd"/>
            <w:r w:rsidRPr="00FE2D6E">
              <w:rPr>
                <w:shd w:val="clear" w:color="auto" w:fill="FFFFFF"/>
              </w:rPr>
              <w:t xml:space="preserve">, V., </w:t>
            </w:r>
            <w:proofErr w:type="spellStart"/>
            <w:r w:rsidRPr="00FE2D6E">
              <w:rPr>
                <w:shd w:val="clear" w:color="auto" w:fill="FFFFFF"/>
              </w:rPr>
              <w:t>de</w:t>
            </w:r>
            <w:proofErr w:type="spellEnd"/>
            <w:r w:rsidRPr="00FE2D6E">
              <w:rPr>
                <w:shd w:val="clear" w:color="auto" w:fill="FFFFFF"/>
              </w:rPr>
              <w:t xml:space="preserve"> </w:t>
            </w:r>
            <w:proofErr w:type="spellStart"/>
            <w:r w:rsidRPr="00FE2D6E">
              <w:rPr>
                <w:shd w:val="clear" w:color="auto" w:fill="FFFFFF"/>
              </w:rPr>
              <w:t>Ricqlès</w:t>
            </w:r>
            <w:proofErr w:type="spellEnd"/>
            <w:r w:rsidRPr="00FE2D6E">
              <w:rPr>
                <w:shd w:val="clear" w:color="auto" w:fill="FFFFFF"/>
              </w:rPr>
              <w:t xml:space="preserve">, A. J., </w:t>
            </w:r>
            <w:proofErr w:type="spellStart"/>
            <w:r w:rsidRPr="00FE2D6E">
              <w:rPr>
                <w:shd w:val="clear" w:color="auto" w:fill="FFFFFF"/>
              </w:rPr>
              <w:t>Zylberberg</w:t>
            </w:r>
            <w:proofErr w:type="spellEnd"/>
            <w:r w:rsidRPr="00FE2D6E">
              <w:rPr>
                <w:shd w:val="clear" w:color="auto" w:fill="FFFFFF"/>
              </w:rPr>
              <w:t xml:space="preserve">, L., &amp; </w:t>
            </w:r>
            <w:proofErr w:type="spellStart"/>
            <w:r w:rsidRPr="00FE2D6E">
              <w:rPr>
                <w:shd w:val="clear" w:color="auto" w:fill="FFFFFF"/>
              </w:rPr>
              <w:t>Padian</w:t>
            </w:r>
            <w:proofErr w:type="spellEnd"/>
            <w:r w:rsidRPr="00FE2D6E">
              <w:rPr>
                <w:shd w:val="clear" w:color="auto" w:fill="FFFFFF"/>
              </w:rPr>
              <w:t>, K. (Eds.). (2021). </w:t>
            </w:r>
            <w:proofErr w:type="spellStart"/>
            <w:r w:rsidRPr="00FE2D6E">
              <w:rPr>
                <w:i/>
                <w:iCs w:val="0"/>
                <w:shd w:val="clear" w:color="auto" w:fill="FFFFFF"/>
              </w:rPr>
              <w:t>Vertebrate</w:t>
            </w:r>
            <w:proofErr w:type="spellEnd"/>
            <w:r w:rsidRPr="00FE2D6E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E2D6E">
              <w:rPr>
                <w:i/>
                <w:iCs w:val="0"/>
                <w:shd w:val="clear" w:color="auto" w:fill="FFFFFF"/>
              </w:rPr>
              <w:t>skeletal</w:t>
            </w:r>
            <w:proofErr w:type="spellEnd"/>
            <w:r w:rsidRPr="00FE2D6E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E2D6E">
              <w:rPr>
                <w:i/>
                <w:iCs w:val="0"/>
                <w:shd w:val="clear" w:color="auto" w:fill="FFFFFF"/>
              </w:rPr>
              <w:t>histology</w:t>
            </w:r>
            <w:proofErr w:type="spellEnd"/>
            <w:r w:rsidRPr="00FE2D6E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E2D6E">
              <w:rPr>
                <w:i/>
                <w:iCs w:val="0"/>
                <w:shd w:val="clear" w:color="auto" w:fill="FFFFFF"/>
              </w:rPr>
              <w:t>and</w:t>
            </w:r>
            <w:proofErr w:type="spellEnd"/>
            <w:r w:rsidRPr="00FE2D6E">
              <w:rPr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FE2D6E">
              <w:rPr>
                <w:i/>
                <w:iCs w:val="0"/>
                <w:shd w:val="clear" w:color="auto" w:fill="FFFFFF"/>
              </w:rPr>
              <w:t>paleohistology</w:t>
            </w:r>
            <w:proofErr w:type="spellEnd"/>
            <w:r w:rsidRPr="00FE2D6E">
              <w:rPr>
                <w:shd w:val="clear" w:color="auto" w:fill="FFFFFF"/>
              </w:rPr>
              <w:t xml:space="preserve">. </w:t>
            </w:r>
            <w:proofErr w:type="spellStart"/>
            <w:r w:rsidRPr="00FE2D6E">
              <w:rPr>
                <w:shd w:val="clear" w:color="auto" w:fill="FFFFFF"/>
              </w:rPr>
              <w:t>crc</w:t>
            </w:r>
            <w:proofErr w:type="spellEnd"/>
            <w:r w:rsidRPr="00FE2D6E">
              <w:rPr>
                <w:shd w:val="clear" w:color="auto" w:fill="FFFFFF"/>
              </w:rPr>
              <w:t xml:space="preserve"> </w:t>
            </w:r>
            <w:proofErr w:type="spellStart"/>
            <w:r w:rsidRPr="00FE2D6E">
              <w:rPr>
                <w:shd w:val="clear" w:color="auto" w:fill="FFFFFF"/>
              </w:rPr>
              <w:t>Press</w:t>
            </w:r>
            <w:proofErr w:type="spellEnd"/>
            <w:r w:rsidRPr="00FE2D6E">
              <w:rPr>
                <w:shd w:val="clear" w:color="auto" w:fill="FFFFFF"/>
              </w:rPr>
              <w:t>.</w:t>
            </w:r>
          </w:p>
          <w:bookmarkEnd w:id="0"/>
          <w:p w14:paraId="78241212" w14:textId="7F68AB77" w:rsidR="009138C2" w:rsidRPr="002761FA" w:rsidRDefault="009138C2" w:rsidP="002761FA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</w:pPr>
            <w:r w:rsidRPr="00F27B79">
              <w:rPr>
                <w:color w:val="000000"/>
              </w:rPr>
              <w:t xml:space="preserve">Histoloģija. A. </w:t>
            </w:r>
            <w:proofErr w:type="spellStart"/>
            <w:r w:rsidRPr="00F27B79">
              <w:rPr>
                <w:color w:val="000000"/>
              </w:rPr>
              <w:t>Dālmane</w:t>
            </w:r>
            <w:proofErr w:type="spellEnd"/>
            <w:r w:rsidRPr="00F27B79">
              <w:rPr>
                <w:color w:val="000000"/>
              </w:rPr>
              <w:t xml:space="preserve">, O. </w:t>
            </w:r>
            <w:proofErr w:type="spellStart"/>
            <w:r w:rsidRPr="00F27B79">
              <w:rPr>
                <w:color w:val="000000"/>
              </w:rPr>
              <w:t>Koroļeva</w:t>
            </w:r>
            <w:proofErr w:type="spellEnd"/>
            <w:r w:rsidRPr="00F27B79">
              <w:rPr>
                <w:color w:val="000000"/>
              </w:rPr>
              <w:t>.- Rīga: Zvaigzne, 1990. - 487 lpp.: il.</w:t>
            </w:r>
          </w:p>
          <w:p w14:paraId="1AD64669" w14:textId="63CD4733" w:rsidR="009138C2" w:rsidRPr="00F27B79" w:rsidRDefault="009138C2" w:rsidP="002761FA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F27B79">
              <w:t>Markovs</w:t>
            </w:r>
            <w:proofErr w:type="spellEnd"/>
            <w:r w:rsidRPr="00F27B79">
              <w:t xml:space="preserve"> J. Medicīniskā histoloģija. Mācību līdzeklis. 3.gr.- Rīga: EVE, 2007.- 209 lpp.: il.</w:t>
            </w:r>
          </w:p>
          <w:p w14:paraId="2228354F" w14:textId="55316730" w:rsidR="009138C2" w:rsidRPr="00F27B79" w:rsidRDefault="009138C2" w:rsidP="002761FA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F27B79">
              <w:t>Markovs</w:t>
            </w:r>
            <w:proofErr w:type="spellEnd"/>
            <w:r w:rsidRPr="00F27B79">
              <w:t xml:space="preserve"> J. Medicīniskā histoloģija. Mācību līdzeklis. 2.gr.- Rīga: EVE, 2005.- 142 lpp.: il.</w:t>
            </w:r>
          </w:p>
          <w:p w14:paraId="50DAE6B8" w14:textId="63507959" w:rsidR="009138C2" w:rsidRPr="00F27B79" w:rsidRDefault="009138C2" w:rsidP="001673A2">
            <w:pPr>
              <w:numPr>
                <w:ilvl w:val="0"/>
                <w:numId w:val="38"/>
              </w:numPr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F27B79">
              <w:rPr>
                <w:color w:val="000000"/>
              </w:rPr>
              <w:t>Markovs</w:t>
            </w:r>
            <w:proofErr w:type="spellEnd"/>
            <w:r w:rsidRPr="00F27B79">
              <w:rPr>
                <w:color w:val="000000"/>
              </w:rPr>
              <w:t xml:space="preserve"> J. Medicīniskā histoloģija.</w:t>
            </w:r>
            <w:r w:rsidRPr="00F27B79">
              <w:t xml:space="preserve"> Mācību līdzeklis. 1.gr.</w:t>
            </w:r>
            <w:r w:rsidRPr="00F27B79">
              <w:rPr>
                <w:color w:val="000000"/>
              </w:rPr>
              <w:t>- Rīga: EVE, 2003.- 154 lpp.: il.</w:t>
            </w:r>
          </w:p>
        </w:tc>
      </w:tr>
      <w:tr w:rsidR="009138C2" w:rsidRPr="00F27B79" w14:paraId="12C332C7" w14:textId="77777777" w:rsidTr="001A6313">
        <w:trPr>
          <w:jc w:val="center"/>
        </w:trPr>
        <w:tc>
          <w:tcPr>
            <w:tcW w:w="9582" w:type="dxa"/>
            <w:gridSpan w:val="2"/>
          </w:tcPr>
          <w:p w14:paraId="2A657EEE" w14:textId="77777777" w:rsidR="009138C2" w:rsidRPr="00F27B79" w:rsidRDefault="009138C2" w:rsidP="00F27B79">
            <w:pPr>
              <w:pStyle w:val="Nosaukumi"/>
              <w:jc w:val="both"/>
            </w:pPr>
            <w:r w:rsidRPr="00F27B79">
              <w:t>Papildus informācijas avoti</w:t>
            </w:r>
          </w:p>
        </w:tc>
      </w:tr>
      <w:tr w:rsidR="009138C2" w:rsidRPr="00F27B79" w14:paraId="6D19DAA9" w14:textId="77777777" w:rsidTr="001A6313">
        <w:trPr>
          <w:jc w:val="center"/>
        </w:trPr>
        <w:tc>
          <w:tcPr>
            <w:tcW w:w="9582" w:type="dxa"/>
            <w:gridSpan w:val="2"/>
          </w:tcPr>
          <w:p w14:paraId="655AAE6D" w14:textId="77777777" w:rsidR="0091134E" w:rsidRPr="001A733C" w:rsidRDefault="0091134E" w:rsidP="0091134E">
            <w:pPr>
              <w:numPr>
                <w:ilvl w:val="0"/>
                <w:numId w:val="41"/>
              </w:numPr>
              <w:autoSpaceDE/>
              <w:autoSpaceDN/>
              <w:adjustRightInd/>
            </w:pPr>
            <w:r w:rsidRPr="002761FA">
              <w:rPr>
                <w:color w:val="000000"/>
              </w:rPr>
              <w:t xml:space="preserve">Histoloģija. A. </w:t>
            </w:r>
            <w:proofErr w:type="spellStart"/>
            <w:r w:rsidRPr="002761FA">
              <w:rPr>
                <w:color w:val="000000"/>
              </w:rPr>
              <w:t>Dālmane</w:t>
            </w:r>
            <w:proofErr w:type="spellEnd"/>
            <w:r w:rsidRPr="002761FA">
              <w:rPr>
                <w:color w:val="000000"/>
              </w:rPr>
              <w:t>.- Rīga: LU Akadēmiskais apgāds, 2004.- 320 lpp.: il.</w:t>
            </w:r>
          </w:p>
          <w:p w14:paraId="0E20595E" w14:textId="586C09E5" w:rsidR="0037629F" w:rsidRPr="00FB2C83" w:rsidRDefault="0037629F" w:rsidP="0091134E">
            <w:pPr>
              <w:numPr>
                <w:ilvl w:val="0"/>
                <w:numId w:val="41"/>
              </w:numPr>
              <w:autoSpaceDE/>
              <w:autoSpaceDN/>
              <w:adjustRightInd/>
            </w:pPr>
            <w:r w:rsidRPr="00FB2C83">
              <w:t xml:space="preserve">Histoloģijas atlants. A. </w:t>
            </w:r>
            <w:proofErr w:type="spellStart"/>
            <w:r w:rsidRPr="00FB2C83">
              <w:t>Dālmane</w:t>
            </w:r>
            <w:proofErr w:type="spellEnd"/>
            <w:r w:rsidRPr="00FB2C83">
              <w:t>.- Rīga: LU Akadēmiskais apgāds, 2005.- 304 lpp.: il.</w:t>
            </w:r>
          </w:p>
          <w:p w14:paraId="0E94C941" w14:textId="2DD4877D" w:rsidR="00611E9A" w:rsidRPr="00FB2C83" w:rsidRDefault="00611E9A" w:rsidP="0091134E">
            <w:pPr>
              <w:pStyle w:val="ListParagraph"/>
              <w:numPr>
                <w:ilvl w:val="0"/>
                <w:numId w:val="41"/>
              </w:numPr>
              <w:rPr>
                <w:color w:val="auto"/>
              </w:rPr>
            </w:pPr>
            <w:proofErr w:type="spellStart"/>
            <w:r w:rsidRPr="00FB2C83">
              <w:rPr>
                <w:color w:val="auto"/>
                <w:shd w:val="clear" w:color="auto" w:fill="FFFFFF"/>
              </w:rPr>
              <w:t>Kuehnel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 W.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Color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atlas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of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cytology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,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histology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,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and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microscopic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anatomy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 xml:space="preserve">. 4th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ed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>., </w:t>
            </w:r>
            <w:proofErr w:type="spellStart"/>
            <w:r w:rsidR="00AD7211">
              <w:fldChar w:fldCharType="begin"/>
            </w:r>
            <w:r w:rsidR="00AD7211">
              <w:instrText xml:space="preserve"> HYPERLINK "https://biblio.du.lv/Alise/lv/advancedsearch.aspx?crit0=publ&amp;op0=%25LIKE%25&amp;val0=Thieme&amp;bop1=AND&amp;crit1=auth&amp;op1=%3D&amp;val1=&amp;c=1&amp;c=2&amp;c=3" </w:instrText>
            </w:r>
            <w:r w:rsidR="00AD7211">
              <w:fldChar w:fldCharType="separate"/>
            </w:r>
            <w:r w:rsidRPr="00FB2C83">
              <w:rPr>
                <w:color w:val="auto"/>
              </w:rPr>
              <w:t>Thieme</w:t>
            </w:r>
            <w:proofErr w:type="spellEnd"/>
            <w:r w:rsidR="00AD7211">
              <w:rPr>
                <w:color w:val="auto"/>
              </w:rPr>
              <w:fldChar w:fldCharType="end"/>
            </w:r>
            <w:r w:rsidRPr="00FB2C83">
              <w:rPr>
                <w:color w:val="auto"/>
              </w:rPr>
              <w:t xml:space="preserve"> </w:t>
            </w:r>
            <w:r w:rsidRPr="00FB2C83">
              <w:rPr>
                <w:color w:val="auto"/>
                <w:shd w:val="clear" w:color="auto" w:fill="FFFFFF"/>
              </w:rPr>
              <w:t>2003.-</w:t>
            </w:r>
            <w:r w:rsidRPr="00FB2C83">
              <w:rPr>
                <w:color w:val="auto"/>
              </w:rPr>
              <w:t xml:space="preserve"> </w:t>
            </w:r>
            <w:r w:rsidRPr="00FB2C83">
              <w:rPr>
                <w:color w:val="auto"/>
                <w:shd w:val="clear" w:color="auto" w:fill="FFFFFF"/>
              </w:rPr>
              <w:t xml:space="preserve"> 534 p.: </w:t>
            </w:r>
            <w:proofErr w:type="spellStart"/>
            <w:r w:rsidRPr="00FB2C83">
              <w:rPr>
                <w:color w:val="auto"/>
                <w:shd w:val="clear" w:color="auto" w:fill="FFFFFF"/>
              </w:rPr>
              <w:t>ill</w:t>
            </w:r>
            <w:proofErr w:type="spellEnd"/>
            <w:r w:rsidRPr="00FB2C83">
              <w:rPr>
                <w:color w:val="auto"/>
                <w:shd w:val="clear" w:color="auto" w:fill="FFFFFF"/>
              </w:rPr>
              <w:t>.</w:t>
            </w:r>
          </w:p>
          <w:p w14:paraId="02E44386" w14:textId="214C2E2A" w:rsidR="0037629F" w:rsidRPr="00FB2C83" w:rsidRDefault="0037629F" w:rsidP="0091134E">
            <w:pPr>
              <w:numPr>
                <w:ilvl w:val="0"/>
                <w:numId w:val="41"/>
              </w:numPr>
              <w:autoSpaceDE/>
              <w:autoSpaceDN/>
              <w:adjustRightInd/>
            </w:pPr>
            <w:r w:rsidRPr="00FB2C83">
              <w:lastRenderedPageBreak/>
              <w:t xml:space="preserve">Ross M. H. </w:t>
            </w:r>
            <w:proofErr w:type="spellStart"/>
            <w:r w:rsidRPr="00FB2C83">
              <w:t>Histology</w:t>
            </w:r>
            <w:proofErr w:type="spellEnd"/>
            <w:r w:rsidRPr="00FB2C83">
              <w:t xml:space="preserve">: A </w:t>
            </w:r>
            <w:proofErr w:type="spellStart"/>
            <w:r w:rsidRPr="00FB2C83">
              <w:t>Text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and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Atlas</w:t>
            </w:r>
            <w:proofErr w:type="spellEnd"/>
            <w:r w:rsidRPr="00FB2C83">
              <w:t xml:space="preserve">. 2nd </w:t>
            </w:r>
            <w:proofErr w:type="spellStart"/>
            <w:r w:rsidRPr="00FB2C83">
              <w:t>ed</w:t>
            </w:r>
            <w:proofErr w:type="spellEnd"/>
            <w:r w:rsidRPr="00FB2C83">
              <w:t xml:space="preserve">.- </w:t>
            </w:r>
            <w:proofErr w:type="spellStart"/>
            <w:r w:rsidRPr="00FB2C83">
              <w:t>Baltimore</w:t>
            </w:r>
            <w:proofErr w:type="spellEnd"/>
            <w:r w:rsidRPr="00FB2C83">
              <w:t xml:space="preserve">: </w:t>
            </w:r>
            <w:proofErr w:type="spellStart"/>
            <w:r w:rsidRPr="00FB2C83">
              <w:t>Williams</w:t>
            </w:r>
            <w:proofErr w:type="spellEnd"/>
            <w:r w:rsidRPr="00FB2C83">
              <w:t xml:space="preserve"> &amp; </w:t>
            </w:r>
            <w:proofErr w:type="spellStart"/>
            <w:r w:rsidRPr="00FB2C83">
              <w:t>Wilkins</w:t>
            </w:r>
            <w:proofErr w:type="spellEnd"/>
            <w:r w:rsidRPr="00FB2C83">
              <w:t>, 198</w:t>
            </w:r>
            <w:r w:rsidR="00996594" w:rsidRPr="00FB2C83">
              <w:t>5</w:t>
            </w:r>
            <w:r w:rsidRPr="00FB2C83">
              <w:t>.- 7</w:t>
            </w:r>
            <w:r w:rsidR="00996594" w:rsidRPr="00FB2C83">
              <w:t>66</w:t>
            </w:r>
            <w:r w:rsidRPr="00FB2C83">
              <w:t xml:space="preserve"> p.: </w:t>
            </w:r>
            <w:proofErr w:type="spellStart"/>
            <w:r w:rsidRPr="00FB2C83">
              <w:t>il</w:t>
            </w:r>
            <w:r w:rsidR="001673A2" w:rsidRPr="00FB2C83">
              <w:t>l</w:t>
            </w:r>
            <w:proofErr w:type="spellEnd"/>
            <w:r w:rsidR="001673A2" w:rsidRPr="00FB2C83">
              <w:t>.</w:t>
            </w:r>
          </w:p>
          <w:p w14:paraId="422EFB2D" w14:textId="7AE4DB4C" w:rsidR="00996594" w:rsidRPr="00FB2C83" w:rsidRDefault="00996594" w:rsidP="0091134E">
            <w:pPr>
              <w:numPr>
                <w:ilvl w:val="0"/>
                <w:numId w:val="41"/>
              </w:numPr>
              <w:autoSpaceDE/>
              <w:autoSpaceDN/>
              <w:adjustRightInd/>
            </w:pPr>
            <w:r w:rsidRPr="00FB2C83">
              <w:t xml:space="preserve">Ross M. H. </w:t>
            </w:r>
            <w:proofErr w:type="spellStart"/>
            <w:r w:rsidRPr="00FB2C83">
              <w:t>Histology</w:t>
            </w:r>
            <w:proofErr w:type="spellEnd"/>
            <w:r w:rsidRPr="00FB2C83">
              <w:t xml:space="preserve">: A </w:t>
            </w:r>
            <w:proofErr w:type="spellStart"/>
            <w:r w:rsidRPr="00FB2C83">
              <w:t>Text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and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Atlas</w:t>
            </w:r>
            <w:proofErr w:type="spellEnd"/>
            <w:r w:rsidRPr="00FB2C83">
              <w:t xml:space="preserve">. 2nd </w:t>
            </w:r>
            <w:proofErr w:type="spellStart"/>
            <w:r w:rsidRPr="00FB2C83">
              <w:t>ed</w:t>
            </w:r>
            <w:proofErr w:type="spellEnd"/>
            <w:r w:rsidRPr="00FB2C83">
              <w:t xml:space="preserve">.- </w:t>
            </w:r>
            <w:proofErr w:type="spellStart"/>
            <w:r w:rsidRPr="00FB2C83">
              <w:t>Baltimore</w:t>
            </w:r>
            <w:proofErr w:type="spellEnd"/>
            <w:r w:rsidRPr="00FB2C83">
              <w:t xml:space="preserve">: </w:t>
            </w:r>
            <w:proofErr w:type="spellStart"/>
            <w:r w:rsidRPr="00FB2C83">
              <w:t>Williams</w:t>
            </w:r>
            <w:proofErr w:type="spellEnd"/>
            <w:r w:rsidRPr="00FB2C83">
              <w:t xml:space="preserve"> &amp; </w:t>
            </w:r>
            <w:proofErr w:type="spellStart"/>
            <w:r w:rsidRPr="00FB2C83">
              <w:t>Wilkins</w:t>
            </w:r>
            <w:proofErr w:type="spellEnd"/>
            <w:r w:rsidRPr="00FB2C83">
              <w:t xml:space="preserve">, 1989.- 783 p.: </w:t>
            </w:r>
            <w:proofErr w:type="spellStart"/>
            <w:r w:rsidRPr="00FB2C83">
              <w:t>il</w:t>
            </w:r>
            <w:r w:rsidR="001673A2" w:rsidRPr="00FB2C83">
              <w:t>l</w:t>
            </w:r>
            <w:proofErr w:type="spellEnd"/>
            <w:r w:rsidR="001673A2" w:rsidRPr="00FB2C83">
              <w:t>.</w:t>
            </w:r>
          </w:p>
          <w:p w14:paraId="6FA13F6F" w14:textId="38BDEDCB" w:rsidR="00CA4B25" w:rsidRPr="00FB2C83" w:rsidRDefault="0037629F" w:rsidP="0091134E">
            <w:pPr>
              <w:numPr>
                <w:ilvl w:val="0"/>
                <w:numId w:val="41"/>
              </w:numPr>
              <w:autoSpaceDE/>
              <w:autoSpaceDN/>
              <w:adjustRightInd/>
            </w:pPr>
            <w:proofErr w:type="spellStart"/>
            <w:r w:rsidRPr="00FB2C83">
              <w:t>Wheater's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Functional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Histology</w:t>
            </w:r>
            <w:proofErr w:type="spellEnd"/>
            <w:r w:rsidRPr="00FB2C83">
              <w:t xml:space="preserve">: A </w:t>
            </w:r>
            <w:proofErr w:type="spellStart"/>
            <w:r w:rsidRPr="00FB2C83">
              <w:t>Text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and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Colour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Atlas</w:t>
            </w:r>
            <w:proofErr w:type="spellEnd"/>
            <w:r w:rsidRPr="00FB2C83">
              <w:t xml:space="preserve">. B. </w:t>
            </w:r>
            <w:proofErr w:type="spellStart"/>
            <w:r w:rsidRPr="00FB2C83">
              <w:t>Young</w:t>
            </w:r>
            <w:proofErr w:type="spellEnd"/>
            <w:r w:rsidRPr="00FB2C83">
              <w:t xml:space="preserve">, J.W. </w:t>
            </w:r>
            <w:proofErr w:type="spellStart"/>
            <w:r w:rsidRPr="00FB2C83">
              <w:t>Heath</w:t>
            </w:r>
            <w:proofErr w:type="spellEnd"/>
            <w:r w:rsidRPr="00FB2C83">
              <w:t xml:space="preserve">. 4th </w:t>
            </w:r>
            <w:proofErr w:type="spellStart"/>
            <w:r w:rsidRPr="00FB2C83">
              <w:t>ed</w:t>
            </w:r>
            <w:proofErr w:type="spellEnd"/>
            <w:r w:rsidRPr="00FB2C83">
              <w:t xml:space="preserve">.- </w:t>
            </w:r>
            <w:proofErr w:type="spellStart"/>
            <w:r w:rsidRPr="00FB2C83">
              <w:t>Edinburgh</w:t>
            </w:r>
            <w:proofErr w:type="spellEnd"/>
            <w:r w:rsidRPr="00FB2C83">
              <w:rPr>
                <w:lang w:val="ru-RU"/>
              </w:rPr>
              <w:t xml:space="preserve">: </w:t>
            </w:r>
            <w:proofErr w:type="spellStart"/>
            <w:r w:rsidRPr="00FB2C83">
              <w:t>Churchill</w:t>
            </w:r>
            <w:proofErr w:type="spellEnd"/>
            <w:r w:rsidRPr="00FB2C83">
              <w:rPr>
                <w:lang w:val="ru-RU"/>
              </w:rPr>
              <w:t xml:space="preserve"> </w:t>
            </w:r>
            <w:proofErr w:type="spellStart"/>
            <w:r w:rsidRPr="00FB2C83">
              <w:t>Livingstone</w:t>
            </w:r>
            <w:proofErr w:type="spellEnd"/>
            <w:r w:rsidRPr="00FB2C83">
              <w:rPr>
                <w:lang w:val="ru-RU"/>
              </w:rPr>
              <w:t>, 200</w:t>
            </w:r>
            <w:r w:rsidR="00996594" w:rsidRPr="00FB2C83">
              <w:t>0</w:t>
            </w:r>
            <w:r w:rsidRPr="00FB2C83">
              <w:rPr>
                <w:lang w:val="ru-RU"/>
              </w:rPr>
              <w:t xml:space="preserve">.- 413 </w:t>
            </w:r>
            <w:r w:rsidRPr="00FB2C83">
              <w:t>p</w:t>
            </w:r>
            <w:r w:rsidRPr="00FB2C83">
              <w:rPr>
                <w:lang w:val="ru-RU"/>
              </w:rPr>
              <w:t xml:space="preserve">.: </w:t>
            </w:r>
            <w:proofErr w:type="spellStart"/>
            <w:proofErr w:type="gramStart"/>
            <w:r w:rsidRPr="00FB2C83">
              <w:t>il</w:t>
            </w:r>
            <w:r w:rsidR="001673A2" w:rsidRPr="00FB2C83">
              <w:t>l</w:t>
            </w:r>
            <w:proofErr w:type="spellEnd"/>
            <w:r w:rsidRPr="00FB2C83">
              <w:rPr>
                <w:lang w:val="ru-RU"/>
              </w:rPr>
              <w:t>.+</w:t>
            </w:r>
            <w:proofErr w:type="gramEnd"/>
            <w:r w:rsidRPr="00FB2C83">
              <w:rPr>
                <w:lang w:val="ru-RU"/>
              </w:rPr>
              <w:t xml:space="preserve"> </w:t>
            </w:r>
            <w:r w:rsidRPr="00FB2C83">
              <w:rPr>
                <w:color w:val="0000FF"/>
              </w:rPr>
              <w:t>CD</w:t>
            </w:r>
            <w:r w:rsidRPr="00FB2C83">
              <w:rPr>
                <w:color w:val="0000FF"/>
                <w:lang w:val="ru-RU"/>
              </w:rPr>
              <w:t>-</w:t>
            </w:r>
            <w:r w:rsidRPr="00FB2C83">
              <w:rPr>
                <w:color w:val="0000FF"/>
              </w:rPr>
              <w:t>ROM</w:t>
            </w:r>
          </w:p>
          <w:p w14:paraId="657FA640" w14:textId="695866FA" w:rsidR="00996594" w:rsidRPr="002233E8" w:rsidRDefault="00996594" w:rsidP="0091134E">
            <w:pPr>
              <w:numPr>
                <w:ilvl w:val="0"/>
                <w:numId w:val="41"/>
              </w:numPr>
              <w:autoSpaceDE/>
              <w:autoSpaceDN/>
              <w:adjustRightInd/>
            </w:pPr>
            <w:proofErr w:type="spellStart"/>
            <w:r w:rsidRPr="00FB2C83">
              <w:t>Wheater's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Functional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Histology</w:t>
            </w:r>
            <w:proofErr w:type="spellEnd"/>
            <w:r w:rsidRPr="00FB2C83">
              <w:t xml:space="preserve">: A </w:t>
            </w:r>
            <w:proofErr w:type="spellStart"/>
            <w:r w:rsidRPr="00FB2C83">
              <w:t>Text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and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Colour</w:t>
            </w:r>
            <w:proofErr w:type="spellEnd"/>
            <w:r w:rsidRPr="00FB2C83">
              <w:t xml:space="preserve"> </w:t>
            </w:r>
            <w:proofErr w:type="spellStart"/>
            <w:r w:rsidRPr="00FB2C83">
              <w:t>Atlas</w:t>
            </w:r>
            <w:proofErr w:type="spellEnd"/>
            <w:r w:rsidRPr="00FB2C83">
              <w:t xml:space="preserve">. B. </w:t>
            </w:r>
            <w:proofErr w:type="spellStart"/>
            <w:r w:rsidRPr="00FB2C83">
              <w:t>Young</w:t>
            </w:r>
            <w:proofErr w:type="spellEnd"/>
            <w:r w:rsidRPr="00FB2C83">
              <w:t xml:space="preserve">, J.W. </w:t>
            </w:r>
            <w:proofErr w:type="spellStart"/>
            <w:r w:rsidRPr="00FB2C83">
              <w:t>Heath</w:t>
            </w:r>
            <w:proofErr w:type="spellEnd"/>
            <w:r w:rsidRPr="00FB2C83">
              <w:t xml:space="preserve">. 5th </w:t>
            </w:r>
            <w:proofErr w:type="spellStart"/>
            <w:r w:rsidRPr="00FB2C83">
              <w:t>ed</w:t>
            </w:r>
            <w:proofErr w:type="spellEnd"/>
            <w:r w:rsidRPr="00FB2C83">
              <w:t xml:space="preserve">.- </w:t>
            </w:r>
            <w:proofErr w:type="spellStart"/>
            <w:r w:rsidRPr="00FB2C83">
              <w:t>Edinburgh</w:t>
            </w:r>
            <w:proofErr w:type="spellEnd"/>
            <w:r w:rsidRPr="00FB2C83">
              <w:rPr>
                <w:lang w:val="ru-RU"/>
              </w:rPr>
              <w:t xml:space="preserve">: </w:t>
            </w:r>
            <w:proofErr w:type="spellStart"/>
            <w:r w:rsidRPr="00FB2C83">
              <w:t>Churchill</w:t>
            </w:r>
            <w:proofErr w:type="spellEnd"/>
            <w:r w:rsidRPr="00FB2C83">
              <w:rPr>
                <w:lang w:val="ru-RU"/>
              </w:rPr>
              <w:t xml:space="preserve"> </w:t>
            </w:r>
            <w:proofErr w:type="spellStart"/>
            <w:r w:rsidRPr="00FB2C83">
              <w:t>Livingstone</w:t>
            </w:r>
            <w:proofErr w:type="spellEnd"/>
            <w:r w:rsidRPr="00FB2C83">
              <w:rPr>
                <w:lang w:val="ru-RU"/>
              </w:rPr>
              <w:t>, 200</w:t>
            </w:r>
            <w:r w:rsidRPr="00FB2C83">
              <w:t>2</w:t>
            </w:r>
            <w:r w:rsidRPr="00FB2C83">
              <w:rPr>
                <w:lang w:val="ru-RU"/>
              </w:rPr>
              <w:t xml:space="preserve">.- 413 </w:t>
            </w:r>
            <w:r w:rsidRPr="00FB2C83">
              <w:t>p</w:t>
            </w:r>
            <w:r w:rsidRPr="00FB2C83">
              <w:rPr>
                <w:lang w:val="ru-RU"/>
              </w:rPr>
              <w:t xml:space="preserve">.: </w:t>
            </w:r>
            <w:proofErr w:type="spellStart"/>
            <w:r w:rsidRPr="00FB2C83">
              <w:t>il</w:t>
            </w:r>
            <w:r w:rsidR="001673A2" w:rsidRPr="00FB2C83">
              <w:t>l</w:t>
            </w:r>
            <w:proofErr w:type="spellEnd"/>
            <w:r w:rsidR="001673A2" w:rsidRPr="00FB2C83">
              <w:t>.</w:t>
            </w:r>
          </w:p>
        </w:tc>
      </w:tr>
      <w:tr w:rsidR="009138C2" w:rsidRPr="00F27B79" w14:paraId="0B80C8DA" w14:textId="77777777" w:rsidTr="001A6313">
        <w:trPr>
          <w:jc w:val="center"/>
        </w:trPr>
        <w:tc>
          <w:tcPr>
            <w:tcW w:w="9582" w:type="dxa"/>
            <w:gridSpan w:val="2"/>
          </w:tcPr>
          <w:p w14:paraId="13E67770" w14:textId="77777777" w:rsidR="009138C2" w:rsidRPr="00C11D1E" w:rsidRDefault="009138C2" w:rsidP="00C11D1E">
            <w:pPr>
              <w:pStyle w:val="Nosaukumi"/>
            </w:pPr>
            <w:r w:rsidRPr="00C11D1E">
              <w:lastRenderedPageBreak/>
              <w:t>Periodika un citi informācijas avoti</w:t>
            </w:r>
          </w:p>
        </w:tc>
      </w:tr>
      <w:tr w:rsidR="009138C2" w:rsidRPr="00F27B79" w14:paraId="085DFD0D" w14:textId="77777777" w:rsidTr="001A6313">
        <w:trPr>
          <w:jc w:val="center"/>
        </w:trPr>
        <w:tc>
          <w:tcPr>
            <w:tcW w:w="9582" w:type="dxa"/>
            <w:gridSpan w:val="2"/>
          </w:tcPr>
          <w:p w14:paraId="34F0BDF2" w14:textId="72A9D303" w:rsidR="0037629F" w:rsidRPr="002233E8" w:rsidRDefault="0037629F" w:rsidP="00C11D1E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proofErr w:type="spellStart"/>
            <w:r w:rsidRPr="002233E8">
              <w:rPr>
                <w:sz w:val="22"/>
                <w:szCs w:val="22"/>
              </w:rPr>
              <w:t>Atlas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of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Microscopic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Anatomy</w:t>
            </w:r>
            <w:proofErr w:type="spellEnd"/>
            <w:r w:rsidRPr="002233E8">
              <w:rPr>
                <w:sz w:val="22"/>
                <w:szCs w:val="22"/>
              </w:rPr>
              <w:t xml:space="preserve">. </w:t>
            </w:r>
            <w:proofErr w:type="spellStart"/>
            <w:r w:rsidRPr="002233E8">
              <w:rPr>
                <w:sz w:val="22"/>
                <w:szCs w:val="22"/>
              </w:rPr>
              <w:t>University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of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Iowa</w:t>
            </w:r>
            <w:proofErr w:type="spellEnd"/>
            <w:r w:rsidRPr="002233E8">
              <w:rPr>
                <w:sz w:val="22"/>
                <w:szCs w:val="22"/>
              </w:rPr>
              <w:t>. (skat.</w:t>
            </w:r>
            <w:r w:rsidR="00C11D1E" w:rsidRPr="002233E8">
              <w:rPr>
                <w:sz w:val="22"/>
                <w:szCs w:val="22"/>
              </w:rPr>
              <w:t>21.01.2023</w:t>
            </w:r>
            <w:r w:rsidRPr="002233E8">
              <w:rPr>
                <w:sz w:val="22"/>
                <w:szCs w:val="22"/>
              </w:rPr>
              <w:t xml:space="preserve">.) </w:t>
            </w:r>
            <w:hyperlink r:id="rId7" w:history="1">
              <w:r w:rsidRPr="002233E8">
                <w:rPr>
                  <w:rStyle w:val="Hyperlink"/>
                  <w:sz w:val="22"/>
                  <w:szCs w:val="22"/>
                </w:rPr>
                <w:t>http://www.anatomyatlases.org/MicroscopicAnatomy/MicroscopicAnatomy.shtml</w:t>
              </w:r>
            </w:hyperlink>
            <w:r w:rsidRPr="002233E8">
              <w:rPr>
                <w:sz w:val="22"/>
                <w:szCs w:val="22"/>
              </w:rPr>
              <w:t xml:space="preserve">  </w:t>
            </w:r>
          </w:p>
          <w:p w14:paraId="2F97A574" w14:textId="24854074" w:rsidR="00E22474" w:rsidRPr="002233E8" w:rsidRDefault="0037629F" w:rsidP="00C11D1E">
            <w:pPr>
              <w:numPr>
                <w:ilvl w:val="0"/>
                <w:numId w:val="42"/>
              </w:numPr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2233E8">
              <w:rPr>
                <w:sz w:val="22"/>
                <w:szCs w:val="22"/>
              </w:rPr>
              <w:t>Digital</w:t>
            </w:r>
            <w:proofErr w:type="spellEnd"/>
            <w:r w:rsidRPr="002233E8">
              <w:rPr>
                <w:sz w:val="22"/>
                <w:szCs w:val="22"/>
              </w:rPr>
              <w:t xml:space="preserve"> atlass </w:t>
            </w:r>
            <w:proofErr w:type="spellStart"/>
            <w:r w:rsidRPr="002233E8">
              <w:rPr>
                <w:sz w:val="22"/>
                <w:szCs w:val="22"/>
              </w:rPr>
              <w:t>of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histology</w:t>
            </w:r>
            <w:proofErr w:type="spellEnd"/>
            <w:r w:rsidRPr="002233E8">
              <w:rPr>
                <w:sz w:val="22"/>
                <w:szCs w:val="22"/>
              </w:rPr>
              <w:t xml:space="preserve">. </w:t>
            </w:r>
            <w:proofErr w:type="spellStart"/>
            <w:r w:rsidRPr="002233E8">
              <w:rPr>
                <w:sz w:val="22"/>
                <w:szCs w:val="22"/>
              </w:rPr>
              <w:t>Institute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of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Biology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from</w:t>
            </w:r>
            <w:proofErr w:type="spellEnd"/>
            <w:r w:rsidRPr="002233E8">
              <w:rPr>
                <w:sz w:val="22"/>
                <w:szCs w:val="22"/>
              </w:rPr>
              <w:t xml:space="preserve"> UERJ.</w:t>
            </w:r>
            <w:r w:rsidRPr="002233E8">
              <w:rPr>
                <w:color w:val="000099"/>
                <w:sz w:val="22"/>
                <w:szCs w:val="22"/>
              </w:rPr>
              <w:t xml:space="preserve"> </w:t>
            </w:r>
            <w:r w:rsidRPr="002233E8">
              <w:rPr>
                <w:sz w:val="22"/>
                <w:szCs w:val="22"/>
              </w:rPr>
              <w:t>(</w:t>
            </w:r>
            <w:r w:rsidR="00E22474" w:rsidRPr="002233E8">
              <w:rPr>
                <w:sz w:val="22"/>
                <w:szCs w:val="22"/>
              </w:rPr>
              <w:t>skat.21.01.2023.)</w:t>
            </w:r>
          </w:p>
          <w:p w14:paraId="3E8D3D12" w14:textId="77777777" w:rsidR="00CA4B25" w:rsidRPr="002233E8" w:rsidRDefault="00054A5C" w:rsidP="00CA4B25">
            <w:pPr>
              <w:autoSpaceDE/>
              <w:autoSpaceDN/>
              <w:adjustRightInd/>
              <w:ind w:left="720"/>
              <w:rPr>
                <w:sz w:val="22"/>
                <w:szCs w:val="22"/>
              </w:rPr>
            </w:pPr>
            <w:hyperlink r:id="rId8" w:history="1">
              <w:r w:rsidR="0037629F" w:rsidRPr="002233E8">
                <w:rPr>
                  <w:rStyle w:val="Hyperlink"/>
                  <w:sz w:val="22"/>
                  <w:szCs w:val="22"/>
                </w:rPr>
                <w:t>http://www.micron.uerj.br/atlas/atlasenglish/Menu.htm</w:t>
              </w:r>
            </w:hyperlink>
            <w:r w:rsidR="0037629F" w:rsidRPr="002233E8">
              <w:rPr>
                <w:sz w:val="22"/>
                <w:szCs w:val="22"/>
              </w:rPr>
              <w:t xml:space="preserve"> </w:t>
            </w:r>
          </w:p>
          <w:p w14:paraId="1ACCBF3B" w14:textId="02D018C7" w:rsidR="00CA4B25" w:rsidRPr="002233E8" w:rsidRDefault="00CA4B25" w:rsidP="00CA4B25">
            <w:pPr>
              <w:autoSpaceDE/>
              <w:autoSpaceDN/>
              <w:adjustRightInd/>
              <w:ind w:left="720"/>
              <w:rPr>
                <w:sz w:val="22"/>
                <w:szCs w:val="22"/>
              </w:rPr>
            </w:pPr>
            <w:proofErr w:type="spellStart"/>
            <w:r w:rsidRPr="002233E8">
              <w:rPr>
                <w:sz w:val="22"/>
                <w:szCs w:val="22"/>
              </w:rPr>
              <w:t>Histology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Guid</w:t>
            </w:r>
            <w:proofErr w:type="spellEnd"/>
            <w:r w:rsidRPr="002233E8">
              <w:rPr>
                <w:sz w:val="22"/>
                <w:szCs w:val="22"/>
              </w:rPr>
              <w:t xml:space="preserve">. </w:t>
            </w:r>
            <w:proofErr w:type="spellStart"/>
            <w:r w:rsidRPr="002233E8">
              <w:rPr>
                <w:sz w:val="22"/>
                <w:szCs w:val="22"/>
              </w:rPr>
              <w:t>Brelje</w:t>
            </w:r>
            <w:proofErr w:type="spellEnd"/>
            <w:r w:rsidRPr="002233E8">
              <w:rPr>
                <w:sz w:val="22"/>
                <w:szCs w:val="22"/>
              </w:rPr>
              <w:t xml:space="preserve"> CT. </w:t>
            </w:r>
            <w:proofErr w:type="spellStart"/>
            <w:r w:rsidRPr="002233E8">
              <w:rPr>
                <w:sz w:val="22"/>
                <w:szCs w:val="22"/>
              </w:rPr>
              <w:t>and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Sorenson</w:t>
            </w:r>
            <w:proofErr w:type="spellEnd"/>
            <w:r w:rsidRPr="002233E8">
              <w:rPr>
                <w:sz w:val="22"/>
                <w:szCs w:val="22"/>
              </w:rPr>
              <w:t xml:space="preserve"> RL. (skat.21.01.2023.)</w:t>
            </w:r>
          </w:p>
          <w:p w14:paraId="4BF1290A" w14:textId="093F1847" w:rsidR="00CA4B25" w:rsidRPr="002233E8" w:rsidRDefault="00054A5C" w:rsidP="00CA4B25">
            <w:pPr>
              <w:autoSpaceDE/>
              <w:autoSpaceDN/>
              <w:adjustRightInd/>
              <w:ind w:left="720"/>
              <w:rPr>
                <w:sz w:val="22"/>
                <w:szCs w:val="22"/>
              </w:rPr>
            </w:pPr>
            <w:hyperlink r:id="rId9" w:history="1">
              <w:r w:rsidR="00CA4B25" w:rsidRPr="002233E8">
                <w:rPr>
                  <w:rStyle w:val="Hyperlink"/>
                  <w:sz w:val="22"/>
                  <w:szCs w:val="22"/>
                </w:rPr>
                <w:t>http://histologyguide.com/slidebox/slidebox.html</w:t>
              </w:r>
            </w:hyperlink>
            <w:r w:rsidR="00CA4B25" w:rsidRPr="002233E8">
              <w:rPr>
                <w:sz w:val="22"/>
                <w:szCs w:val="22"/>
              </w:rPr>
              <w:t xml:space="preserve">  </w:t>
            </w:r>
          </w:p>
          <w:p w14:paraId="132ACAD4" w14:textId="5C9E2FB6" w:rsidR="0037629F" w:rsidRPr="002233E8" w:rsidRDefault="0037629F" w:rsidP="00C11D1E">
            <w:pPr>
              <w:numPr>
                <w:ilvl w:val="0"/>
                <w:numId w:val="42"/>
              </w:numPr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2233E8">
              <w:rPr>
                <w:sz w:val="22"/>
                <w:szCs w:val="22"/>
              </w:rPr>
              <w:t>Histology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Lerning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System</w:t>
            </w:r>
            <w:proofErr w:type="spellEnd"/>
            <w:r w:rsidRPr="002233E8">
              <w:rPr>
                <w:sz w:val="22"/>
                <w:szCs w:val="22"/>
              </w:rPr>
              <w:t>. BU. (</w:t>
            </w:r>
            <w:r w:rsidR="00E22474" w:rsidRPr="002233E8">
              <w:rPr>
                <w:sz w:val="22"/>
                <w:szCs w:val="22"/>
              </w:rPr>
              <w:t>skat.21.01.2023</w:t>
            </w:r>
            <w:r w:rsidRPr="002233E8">
              <w:rPr>
                <w:sz w:val="22"/>
                <w:szCs w:val="22"/>
              </w:rPr>
              <w:t xml:space="preserve">.) </w:t>
            </w:r>
            <w:hyperlink r:id="rId10" w:history="1">
              <w:r w:rsidRPr="002233E8">
                <w:rPr>
                  <w:rStyle w:val="Hyperlink"/>
                  <w:sz w:val="22"/>
                  <w:szCs w:val="22"/>
                </w:rPr>
                <w:t>http://www.bu.edu/histology/m/index.htm</w:t>
              </w:r>
            </w:hyperlink>
            <w:r w:rsidRPr="002233E8">
              <w:rPr>
                <w:sz w:val="22"/>
                <w:szCs w:val="22"/>
              </w:rPr>
              <w:t xml:space="preserve"> </w:t>
            </w:r>
          </w:p>
          <w:p w14:paraId="6BB3D1A6" w14:textId="00156D8F" w:rsidR="0037629F" w:rsidRPr="002233E8" w:rsidRDefault="0037629F" w:rsidP="00C11D1E">
            <w:pPr>
              <w:numPr>
                <w:ilvl w:val="0"/>
                <w:numId w:val="42"/>
              </w:numPr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2233E8">
              <w:rPr>
                <w:sz w:val="22"/>
                <w:szCs w:val="22"/>
              </w:rPr>
              <w:t>Histology</w:t>
            </w:r>
            <w:proofErr w:type="spellEnd"/>
            <w:r w:rsidRPr="002233E8">
              <w:rPr>
                <w:sz w:val="22"/>
                <w:szCs w:val="22"/>
              </w:rPr>
              <w:t xml:space="preserve">. </w:t>
            </w:r>
            <w:proofErr w:type="spellStart"/>
            <w:r w:rsidRPr="002233E8">
              <w:rPr>
                <w:sz w:val="22"/>
                <w:szCs w:val="22"/>
              </w:rPr>
              <w:t>University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of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Delaware</w:t>
            </w:r>
            <w:proofErr w:type="spellEnd"/>
            <w:r w:rsidRPr="002233E8">
              <w:rPr>
                <w:sz w:val="22"/>
                <w:szCs w:val="22"/>
              </w:rPr>
              <w:t>. (</w:t>
            </w:r>
            <w:r w:rsidR="00E22474" w:rsidRPr="002233E8">
              <w:rPr>
                <w:sz w:val="22"/>
                <w:szCs w:val="22"/>
              </w:rPr>
              <w:t>skat.21.01.2023</w:t>
            </w:r>
            <w:r w:rsidRPr="002233E8">
              <w:rPr>
                <w:sz w:val="22"/>
                <w:szCs w:val="22"/>
              </w:rPr>
              <w:t xml:space="preserve">.) </w:t>
            </w:r>
            <w:hyperlink r:id="rId11" w:history="1">
              <w:r w:rsidRPr="002233E8">
                <w:rPr>
                  <w:rStyle w:val="Hyperlink"/>
                  <w:sz w:val="22"/>
                  <w:szCs w:val="22"/>
                </w:rPr>
                <w:t>http://www.udel.edu/biology/Wags/histopage/histopage.htm</w:t>
              </w:r>
            </w:hyperlink>
          </w:p>
          <w:p w14:paraId="5118C630" w14:textId="1AF1916A" w:rsidR="00CA4B25" w:rsidRPr="002233E8" w:rsidRDefault="00CA4B25" w:rsidP="00C11D1E">
            <w:pPr>
              <w:numPr>
                <w:ilvl w:val="0"/>
                <w:numId w:val="42"/>
              </w:numPr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2233E8">
              <w:rPr>
                <w:color w:val="000000"/>
                <w:sz w:val="22"/>
                <w:szCs w:val="22"/>
              </w:rPr>
              <w:t>Loyola</w:t>
            </w:r>
            <w:proofErr w:type="spellEnd"/>
            <w:r w:rsidRPr="002233E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color w:val="000000"/>
                <w:sz w:val="22"/>
                <w:szCs w:val="22"/>
              </w:rPr>
              <w:t>University</w:t>
            </w:r>
            <w:proofErr w:type="spellEnd"/>
            <w:r w:rsidRPr="002233E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color w:val="000000"/>
                <w:sz w:val="22"/>
                <w:szCs w:val="22"/>
              </w:rPr>
              <w:t>Chicago</w:t>
            </w:r>
            <w:proofErr w:type="spellEnd"/>
            <w:r w:rsidRPr="002233E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color w:val="000000"/>
                <w:sz w:val="22"/>
                <w:szCs w:val="22"/>
              </w:rPr>
              <w:t>Stritch</w:t>
            </w:r>
            <w:proofErr w:type="spellEnd"/>
            <w:r w:rsidRPr="002233E8">
              <w:rPr>
                <w:color w:val="000000"/>
                <w:sz w:val="22"/>
                <w:szCs w:val="22"/>
              </w:rPr>
              <w:t xml:space="preserve"> School </w:t>
            </w:r>
            <w:proofErr w:type="spellStart"/>
            <w:r w:rsidRPr="002233E8">
              <w:rPr>
                <w:color w:val="000000"/>
                <w:sz w:val="22"/>
                <w:szCs w:val="22"/>
              </w:rPr>
              <w:t>of</w:t>
            </w:r>
            <w:proofErr w:type="spellEnd"/>
            <w:r w:rsidRPr="002233E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color w:val="000000"/>
                <w:sz w:val="22"/>
                <w:szCs w:val="22"/>
              </w:rPr>
              <w:t>Medicine</w:t>
            </w:r>
            <w:proofErr w:type="spellEnd"/>
            <w:r w:rsidRPr="002233E8">
              <w:rPr>
                <w:color w:val="000000"/>
                <w:sz w:val="22"/>
                <w:szCs w:val="22"/>
              </w:rPr>
              <w:t>. (</w:t>
            </w:r>
            <w:r w:rsidRPr="002233E8">
              <w:rPr>
                <w:sz w:val="22"/>
                <w:szCs w:val="22"/>
              </w:rPr>
              <w:t>skat.21.01.2023.)</w:t>
            </w:r>
          </w:p>
          <w:p w14:paraId="40645318" w14:textId="2D784624" w:rsidR="00CA4B25" w:rsidRPr="002233E8" w:rsidRDefault="00054A5C" w:rsidP="00CA4B25">
            <w:pPr>
              <w:autoSpaceDE/>
              <w:autoSpaceDN/>
              <w:adjustRightInd/>
              <w:ind w:left="720"/>
              <w:rPr>
                <w:sz w:val="22"/>
                <w:szCs w:val="22"/>
              </w:rPr>
            </w:pPr>
            <w:hyperlink r:id="rId12" w:history="1">
              <w:r w:rsidR="00CA4B25" w:rsidRPr="002233E8">
                <w:rPr>
                  <w:rStyle w:val="Hyperlink"/>
                  <w:sz w:val="22"/>
                  <w:szCs w:val="22"/>
                </w:rPr>
                <w:t>https://www.meddean.luc.edu/lumen/meded/histo/frames/histo_frames.html</w:t>
              </w:r>
            </w:hyperlink>
            <w:r w:rsidR="00CA4B25" w:rsidRPr="002233E8">
              <w:rPr>
                <w:sz w:val="22"/>
                <w:szCs w:val="22"/>
              </w:rPr>
              <w:t xml:space="preserve"> </w:t>
            </w:r>
          </w:p>
          <w:p w14:paraId="78BD1DA0" w14:textId="3D2B87BE" w:rsidR="009138C2" w:rsidRPr="002233E8" w:rsidRDefault="0037629F" w:rsidP="00C11D1E">
            <w:pPr>
              <w:numPr>
                <w:ilvl w:val="0"/>
                <w:numId w:val="42"/>
              </w:numPr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2233E8">
              <w:rPr>
                <w:sz w:val="22"/>
                <w:szCs w:val="22"/>
              </w:rPr>
              <w:t>Sullivan</w:t>
            </w:r>
            <w:proofErr w:type="spellEnd"/>
            <w:r w:rsidRPr="002233E8">
              <w:rPr>
                <w:sz w:val="22"/>
                <w:szCs w:val="22"/>
              </w:rPr>
              <w:t xml:space="preserve"> J. </w:t>
            </w:r>
            <w:proofErr w:type="spellStart"/>
            <w:r w:rsidRPr="002233E8">
              <w:rPr>
                <w:sz w:val="22"/>
                <w:szCs w:val="22"/>
              </w:rPr>
              <w:t>Cell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Biology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r w:rsidRPr="002233E8">
              <w:rPr>
                <w:sz w:val="22"/>
                <w:szCs w:val="22"/>
                <w:lang w:val="en-GB"/>
              </w:rPr>
              <w:t>(</w:t>
            </w:r>
            <w:r w:rsidR="00E22474" w:rsidRPr="002233E8">
              <w:rPr>
                <w:sz w:val="22"/>
                <w:szCs w:val="22"/>
              </w:rPr>
              <w:t>skat.21.01.2023</w:t>
            </w:r>
            <w:r w:rsidRPr="002233E8">
              <w:rPr>
                <w:sz w:val="22"/>
                <w:szCs w:val="22"/>
                <w:lang w:val="en-GB"/>
              </w:rPr>
              <w:t xml:space="preserve">.) </w:t>
            </w:r>
            <w:hyperlink r:id="rId13" w:history="1">
              <w:r w:rsidRPr="002233E8">
                <w:rPr>
                  <w:rStyle w:val="Hyperlink"/>
                  <w:sz w:val="22"/>
                  <w:szCs w:val="22"/>
                </w:rPr>
                <w:t>http://www.cellsalive.com/gallery.htm</w:t>
              </w:r>
            </w:hyperlink>
          </w:p>
          <w:p w14:paraId="66A5F968" w14:textId="7AF5FE54" w:rsidR="0037629F" w:rsidRPr="00C11D1E" w:rsidRDefault="0037629F" w:rsidP="00C11D1E">
            <w:pPr>
              <w:numPr>
                <w:ilvl w:val="0"/>
                <w:numId w:val="42"/>
              </w:numPr>
              <w:autoSpaceDE/>
              <w:autoSpaceDN/>
              <w:adjustRightInd/>
            </w:pPr>
            <w:r w:rsidRPr="002233E8">
              <w:rPr>
                <w:sz w:val="22"/>
                <w:szCs w:val="22"/>
              </w:rPr>
              <w:t xml:space="preserve">American </w:t>
            </w:r>
            <w:proofErr w:type="spellStart"/>
            <w:r w:rsidRPr="002233E8">
              <w:rPr>
                <w:sz w:val="22"/>
                <w:szCs w:val="22"/>
              </w:rPr>
              <w:t>Journal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of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Physiology</w:t>
            </w:r>
            <w:proofErr w:type="spellEnd"/>
            <w:r w:rsidRPr="002233E8">
              <w:rPr>
                <w:sz w:val="22"/>
                <w:szCs w:val="22"/>
              </w:rPr>
              <w:t xml:space="preserve"> - </w:t>
            </w:r>
            <w:proofErr w:type="spellStart"/>
            <w:r w:rsidRPr="002233E8">
              <w:rPr>
                <w:sz w:val="22"/>
                <w:szCs w:val="22"/>
              </w:rPr>
              <w:t>Cell</w:t>
            </w:r>
            <w:proofErr w:type="spellEnd"/>
            <w:r w:rsidRPr="002233E8">
              <w:rPr>
                <w:sz w:val="22"/>
                <w:szCs w:val="22"/>
              </w:rPr>
              <w:t xml:space="preserve"> </w:t>
            </w:r>
            <w:proofErr w:type="spellStart"/>
            <w:r w:rsidRPr="002233E8">
              <w:rPr>
                <w:sz w:val="22"/>
                <w:szCs w:val="22"/>
              </w:rPr>
              <w:t>Physiology</w:t>
            </w:r>
            <w:proofErr w:type="spellEnd"/>
            <w:r w:rsidRPr="002233E8">
              <w:rPr>
                <w:sz w:val="22"/>
                <w:szCs w:val="22"/>
              </w:rPr>
              <w:t xml:space="preserve"> (</w:t>
            </w:r>
            <w:r w:rsidR="00E22474" w:rsidRPr="002233E8">
              <w:rPr>
                <w:sz w:val="22"/>
                <w:szCs w:val="22"/>
              </w:rPr>
              <w:t>skat.21.01.2023</w:t>
            </w:r>
            <w:r w:rsidRPr="002233E8">
              <w:rPr>
                <w:sz w:val="22"/>
                <w:szCs w:val="22"/>
              </w:rPr>
              <w:t xml:space="preserve">.) </w:t>
            </w:r>
            <w:hyperlink r:id="rId14" w:history="1">
              <w:r w:rsidRPr="002233E8">
                <w:rPr>
                  <w:rStyle w:val="Hyperlink"/>
                  <w:sz w:val="22"/>
                  <w:szCs w:val="22"/>
                </w:rPr>
                <w:t>http://ajpcell.physiology.org/</w:t>
              </w:r>
            </w:hyperlink>
          </w:p>
        </w:tc>
      </w:tr>
      <w:tr w:rsidR="009138C2" w:rsidRPr="00F27B79" w14:paraId="54A24912" w14:textId="77777777" w:rsidTr="001A6313">
        <w:trPr>
          <w:jc w:val="center"/>
        </w:trPr>
        <w:tc>
          <w:tcPr>
            <w:tcW w:w="9582" w:type="dxa"/>
            <w:gridSpan w:val="2"/>
          </w:tcPr>
          <w:p w14:paraId="18C18F47" w14:textId="77777777" w:rsidR="009138C2" w:rsidRPr="00F27B79" w:rsidRDefault="009138C2" w:rsidP="00F27B79">
            <w:pPr>
              <w:pStyle w:val="Nosaukumi"/>
              <w:jc w:val="both"/>
            </w:pPr>
            <w:r w:rsidRPr="00F27B79">
              <w:t>Piezīmes</w:t>
            </w:r>
          </w:p>
        </w:tc>
      </w:tr>
      <w:tr w:rsidR="009138C2" w:rsidRPr="00F27B79" w14:paraId="7DCA1E11" w14:textId="77777777" w:rsidTr="001A6313">
        <w:trPr>
          <w:jc w:val="center"/>
        </w:trPr>
        <w:tc>
          <w:tcPr>
            <w:tcW w:w="9582" w:type="dxa"/>
            <w:gridSpan w:val="2"/>
          </w:tcPr>
          <w:p w14:paraId="70DA0CCE" w14:textId="3D867993" w:rsidR="009138C2" w:rsidRPr="00F27B79" w:rsidRDefault="009138C2" w:rsidP="00F27B79">
            <w:pPr>
              <w:jc w:val="both"/>
            </w:pPr>
            <w:r w:rsidRPr="00F27B79">
              <w:t>Akadēmiskās bakalaura studiju programmas “Bioloģija” studiju kurss. A daļa</w:t>
            </w:r>
          </w:p>
          <w:p w14:paraId="057893C8" w14:textId="77777777" w:rsidR="009138C2" w:rsidRPr="00F27B79" w:rsidRDefault="009138C2" w:rsidP="00F27B79">
            <w:pPr>
              <w:jc w:val="both"/>
              <w:rPr>
                <w:color w:val="0070C0"/>
              </w:rPr>
            </w:pPr>
            <w:r w:rsidRPr="00F27B79">
              <w:t>Kurss tiek docēts latviešu valodā.</w:t>
            </w:r>
          </w:p>
        </w:tc>
      </w:tr>
    </w:tbl>
    <w:p w14:paraId="4DF07E24" w14:textId="77777777" w:rsidR="001B4907" w:rsidRPr="00F27B79" w:rsidRDefault="001B4907" w:rsidP="00F27B79">
      <w:pPr>
        <w:jc w:val="both"/>
      </w:pPr>
    </w:p>
    <w:p w14:paraId="1E24109C" w14:textId="77777777" w:rsidR="001B4907" w:rsidRPr="00F27B79" w:rsidRDefault="001B4907" w:rsidP="00F27B79">
      <w:pPr>
        <w:jc w:val="both"/>
      </w:pPr>
    </w:p>
    <w:p w14:paraId="689DE8DE" w14:textId="77777777" w:rsidR="00360579" w:rsidRPr="00F27B79" w:rsidRDefault="00360579" w:rsidP="00F27B79">
      <w:pPr>
        <w:jc w:val="both"/>
      </w:pPr>
    </w:p>
    <w:sectPr w:rsidR="00360579" w:rsidRPr="00F27B79" w:rsidSect="001B4907">
      <w:headerReference w:type="default" r:id="rId15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46CE7" w14:textId="77777777" w:rsidR="00054A5C" w:rsidRDefault="00054A5C" w:rsidP="001B4907">
      <w:r>
        <w:separator/>
      </w:r>
    </w:p>
  </w:endnote>
  <w:endnote w:type="continuationSeparator" w:id="0">
    <w:p w14:paraId="4F91318F" w14:textId="77777777" w:rsidR="00054A5C" w:rsidRDefault="00054A5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+1">
    <w:altName w:val="Times New Roman"/>
    <w:panose1 w:val="00000000000000000000"/>
    <w:charset w:val="EE"/>
    <w:family w:val="auto"/>
    <w:notTrueType/>
    <w:pitch w:val="default"/>
    <w:sig w:usb0="00000205" w:usb1="00000000" w:usb2="00000000" w:usb3="00000000" w:csb0="00000016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5DAE1" w14:textId="77777777" w:rsidR="00054A5C" w:rsidRDefault="00054A5C" w:rsidP="001B4907">
      <w:r>
        <w:separator/>
      </w:r>
    </w:p>
  </w:footnote>
  <w:footnote w:type="continuationSeparator" w:id="0">
    <w:p w14:paraId="6833E0E5" w14:textId="77777777" w:rsidR="00054A5C" w:rsidRDefault="00054A5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69D2F" w14:textId="77777777" w:rsidR="0000434C" w:rsidRDefault="0000434C" w:rsidP="007534EA">
    <w:pPr>
      <w:pStyle w:val="Header"/>
    </w:pPr>
  </w:p>
  <w:p w14:paraId="6B28D7CF" w14:textId="77777777" w:rsidR="0000434C" w:rsidRPr="007B1FB4" w:rsidRDefault="0000434C" w:rsidP="007534EA">
    <w:pPr>
      <w:pStyle w:val="Header"/>
    </w:pPr>
  </w:p>
  <w:p w14:paraId="18EC01D5" w14:textId="77777777" w:rsidR="0000434C" w:rsidRPr="00D66CC2" w:rsidRDefault="0000434C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C5FAF"/>
    <w:multiLevelType w:val="hybridMultilevel"/>
    <w:tmpl w:val="9D962766"/>
    <w:lvl w:ilvl="0" w:tplc="B9A816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ADE6488"/>
    <w:multiLevelType w:val="hybridMultilevel"/>
    <w:tmpl w:val="1FD23A3A"/>
    <w:lvl w:ilvl="0" w:tplc="2C3A1D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14173"/>
    <w:multiLevelType w:val="hybridMultilevel"/>
    <w:tmpl w:val="E4E01018"/>
    <w:lvl w:ilvl="0" w:tplc="E0EEB4A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0" w:hanging="360"/>
      </w:pPr>
    </w:lvl>
    <w:lvl w:ilvl="2" w:tplc="0426001B" w:tentative="1">
      <w:start w:val="1"/>
      <w:numFmt w:val="lowerRoman"/>
      <w:lvlText w:val="%3."/>
      <w:lvlJc w:val="right"/>
      <w:pPr>
        <w:ind w:left="1820" w:hanging="180"/>
      </w:pPr>
    </w:lvl>
    <w:lvl w:ilvl="3" w:tplc="0426000F" w:tentative="1">
      <w:start w:val="1"/>
      <w:numFmt w:val="decimal"/>
      <w:lvlText w:val="%4."/>
      <w:lvlJc w:val="left"/>
      <w:pPr>
        <w:ind w:left="2540" w:hanging="360"/>
      </w:pPr>
    </w:lvl>
    <w:lvl w:ilvl="4" w:tplc="04260019" w:tentative="1">
      <w:start w:val="1"/>
      <w:numFmt w:val="lowerLetter"/>
      <w:lvlText w:val="%5."/>
      <w:lvlJc w:val="left"/>
      <w:pPr>
        <w:ind w:left="3260" w:hanging="360"/>
      </w:pPr>
    </w:lvl>
    <w:lvl w:ilvl="5" w:tplc="0426001B" w:tentative="1">
      <w:start w:val="1"/>
      <w:numFmt w:val="lowerRoman"/>
      <w:lvlText w:val="%6."/>
      <w:lvlJc w:val="right"/>
      <w:pPr>
        <w:ind w:left="3980" w:hanging="180"/>
      </w:pPr>
    </w:lvl>
    <w:lvl w:ilvl="6" w:tplc="0426000F" w:tentative="1">
      <w:start w:val="1"/>
      <w:numFmt w:val="decimal"/>
      <w:lvlText w:val="%7."/>
      <w:lvlJc w:val="left"/>
      <w:pPr>
        <w:ind w:left="4700" w:hanging="360"/>
      </w:pPr>
    </w:lvl>
    <w:lvl w:ilvl="7" w:tplc="04260019" w:tentative="1">
      <w:start w:val="1"/>
      <w:numFmt w:val="lowerLetter"/>
      <w:lvlText w:val="%8."/>
      <w:lvlJc w:val="left"/>
      <w:pPr>
        <w:ind w:left="5420" w:hanging="360"/>
      </w:pPr>
    </w:lvl>
    <w:lvl w:ilvl="8" w:tplc="0426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1252357"/>
    <w:multiLevelType w:val="hybridMultilevel"/>
    <w:tmpl w:val="04849B0E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3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437AE2"/>
    <w:multiLevelType w:val="hybridMultilevel"/>
    <w:tmpl w:val="20F008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9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0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4"/>
  </w:num>
  <w:num w:numId="2">
    <w:abstractNumId w:val="9"/>
  </w:num>
  <w:num w:numId="3">
    <w:abstractNumId w:val="25"/>
  </w:num>
  <w:num w:numId="4">
    <w:abstractNumId w:val="26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8"/>
  </w:num>
  <w:num w:numId="13">
    <w:abstractNumId w:val="40"/>
  </w:num>
  <w:num w:numId="14">
    <w:abstractNumId w:val="11"/>
  </w:num>
  <w:num w:numId="15">
    <w:abstractNumId w:val="15"/>
  </w:num>
  <w:num w:numId="16">
    <w:abstractNumId w:val="16"/>
  </w:num>
  <w:num w:numId="17">
    <w:abstractNumId w:val="24"/>
  </w:num>
  <w:num w:numId="18">
    <w:abstractNumId w:val="30"/>
  </w:num>
  <w:num w:numId="19">
    <w:abstractNumId w:val="29"/>
  </w:num>
  <w:num w:numId="20">
    <w:abstractNumId w:val="35"/>
  </w:num>
  <w:num w:numId="21">
    <w:abstractNumId w:val="37"/>
  </w:num>
  <w:num w:numId="22">
    <w:abstractNumId w:val="39"/>
  </w:num>
  <w:num w:numId="23">
    <w:abstractNumId w:val="17"/>
  </w:num>
  <w:num w:numId="24">
    <w:abstractNumId w:val="33"/>
  </w:num>
  <w:num w:numId="25">
    <w:abstractNumId w:val="27"/>
  </w:num>
  <w:num w:numId="26">
    <w:abstractNumId w:val="5"/>
  </w:num>
  <w:num w:numId="27">
    <w:abstractNumId w:val="3"/>
  </w:num>
  <w:num w:numId="28">
    <w:abstractNumId w:val="28"/>
  </w:num>
  <w:num w:numId="29">
    <w:abstractNumId w:val="21"/>
  </w:num>
  <w:num w:numId="30">
    <w:abstractNumId w:val="31"/>
  </w:num>
  <w:num w:numId="31">
    <w:abstractNumId w:val="32"/>
  </w:num>
  <w:num w:numId="32">
    <w:abstractNumId w:val="22"/>
  </w:num>
  <w:num w:numId="33">
    <w:abstractNumId w:val="6"/>
  </w:num>
  <w:num w:numId="34">
    <w:abstractNumId w:val="20"/>
  </w:num>
  <w:num w:numId="35">
    <w:abstractNumId w:val="14"/>
  </w:num>
  <w:num w:numId="36">
    <w:abstractNumId w:val="23"/>
  </w:num>
  <w:num w:numId="37">
    <w:abstractNumId w:val="38"/>
  </w:num>
  <w:num w:numId="38">
    <w:abstractNumId w:val="36"/>
  </w:num>
  <w:num w:numId="39">
    <w:abstractNumId w:val="13"/>
  </w:num>
  <w:num w:numId="40">
    <w:abstractNumId w:val="12"/>
  </w:num>
  <w:num w:numId="41">
    <w:abstractNumId w:val="1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434C"/>
    <w:rsid w:val="00026C21"/>
    <w:rsid w:val="00035105"/>
    <w:rsid w:val="00051A12"/>
    <w:rsid w:val="00054A5C"/>
    <w:rsid w:val="000845F4"/>
    <w:rsid w:val="00090C52"/>
    <w:rsid w:val="000B39D1"/>
    <w:rsid w:val="000C16A9"/>
    <w:rsid w:val="00103663"/>
    <w:rsid w:val="001673A2"/>
    <w:rsid w:val="001A733C"/>
    <w:rsid w:val="001B4907"/>
    <w:rsid w:val="001C0722"/>
    <w:rsid w:val="001C4E44"/>
    <w:rsid w:val="002153ED"/>
    <w:rsid w:val="002233E8"/>
    <w:rsid w:val="00242F86"/>
    <w:rsid w:val="00244E4B"/>
    <w:rsid w:val="002612F1"/>
    <w:rsid w:val="002761FA"/>
    <w:rsid w:val="00312ECA"/>
    <w:rsid w:val="0035789A"/>
    <w:rsid w:val="00360579"/>
    <w:rsid w:val="0037629F"/>
    <w:rsid w:val="003C2FFF"/>
    <w:rsid w:val="003E46DC"/>
    <w:rsid w:val="0047255D"/>
    <w:rsid w:val="004A3C56"/>
    <w:rsid w:val="005603D8"/>
    <w:rsid w:val="0056659C"/>
    <w:rsid w:val="005E43BA"/>
    <w:rsid w:val="005F7884"/>
    <w:rsid w:val="00611E9A"/>
    <w:rsid w:val="00612290"/>
    <w:rsid w:val="006214C8"/>
    <w:rsid w:val="00722E5F"/>
    <w:rsid w:val="00766D58"/>
    <w:rsid w:val="00791E37"/>
    <w:rsid w:val="007B2AB0"/>
    <w:rsid w:val="0085216D"/>
    <w:rsid w:val="00875ADC"/>
    <w:rsid w:val="00877E76"/>
    <w:rsid w:val="008828D9"/>
    <w:rsid w:val="0089255C"/>
    <w:rsid w:val="0089745A"/>
    <w:rsid w:val="008D4CBD"/>
    <w:rsid w:val="008F5EB7"/>
    <w:rsid w:val="0091134E"/>
    <w:rsid w:val="0091334B"/>
    <w:rsid w:val="009138C2"/>
    <w:rsid w:val="00984A9B"/>
    <w:rsid w:val="00996594"/>
    <w:rsid w:val="009A6B4A"/>
    <w:rsid w:val="009A7A13"/>
    <w:rsid w:val="009E42B8"/>
    <w:rsid w:val="00A176E7"/>
    <w:rsid w:val="00A515CB"/>
    <w:rsid w:val="00A65099"/>
    <w:rsid w:val="00A73777"/>
    <w:rsid w:val="00AC01EE"/>
    <w:rsid w:val="00AD7211"/>
    <w:rsid w:val="00B13E94"/>
    <w:rsid w:val="00B26A0F"/>
    <w:rsid w:val="00B44EC2"/>
    <w:rsid w:val="00BC05DC"/>
    <w:rsid w:val="00C11D1E"/>
    <w:rsid w:val="00C50DA5"/>
    <w:rsid w:val="00C611F3"/>
    <w:rsid w:val="00C672EF"/>
    <w:rsid w:val="00C90601"/>
    <w:rsid w:val="00CA4B25"/>
    <w:rsid w:val="00CC3F23"/>
    <w:rsid w:val="00D11CE0"/>
    <w:rsid w:val="00D7359E"/>
    <w:rsid w:val="00D7388C"/>
    <w:rsid w:val="00D93164"/>
    <w:rsid w:val="00DA0897"/>
    <w:rsid w:val="00DF033E"/>
    <w:rsid w:val="00E22474"/>
    <w:rsid w:val="00E73540"/>
    <w:rsid w:val="00E76115"/>
    <w:rsid w:val="00E847AF"/>
    <w:rsid w:val="00E963BB"/>
    <w:rsid w:val="00EB4692"/>
    <w:rsid w:val="00EE7D11"/>
    <w:rsid w:val="00F04F8C"/>
    <w:rsid w:val="00F27B79"/>
    <w:rsid w:val="00F5288D"/>
    <w:rsid w:val="00F53D43"/>
    <w:rsid w:val="00F64EEE"/>
    <w:rsid w:val="00FB2C83"/>
    <w:rsid w:val="00FB3E2B"/>
    <w:rsid w:val="00FE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794570"/>
  <w15:docId w15:val="{93E4916D-85C4-476A-8B8B-1F62A083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FollowedHyperlink">
    <w:name w:val="FollowedHyperlink"/>
    <w:basedOn w:val="DefaultParagraphFont"/>
    <w:uiPriority w:val="99"/>
    <w:semiHidden/>
    <w:unhideWhenUsed/>
    <w:rsid w:val="00C11D1E"/>
    <w:rPr>
      <w:color w:val="954F72" w:themeColor="followedHyperlink"/>
      <w:u w:val="single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CA4B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9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n.uerj.br/atlas/atlasenglish/Menu.htm" TargetMode="External"/><Relationship Id="rId13" Type="http://schemas.openxmlformats.org/officeDocument/2006/relationships/hyperlink" Target="http://www.cellsalive.com/gallery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atomyatlases.org/MicroscopicAnatomy/MicroscopicAnatomy.shtml" TargetMode="External"/><Relationship Id="rId12" Type="http://schemas.openxmlformats.org/officeDocument/2006/relationships/hyperlink" Target="https://www.meddean.luc.edu/lumen/meded/histo/frames/histo_frames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del.edu/biology/Wags/histopage/histopage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bu.edu/histology/m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stologyguide.com/slidebox/slidebox.html" TargetMode="External"/><Relationship Id="rId14" Type="http://schemas.openxmlformats.org/officeDocument/2006/relationships/hyperlink" Target="http://ajpcell.physiolog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6261</Words>
  <Characters>3569</Characters>
  <Application>Microsoft Office Word</Application>
  <DocSecurity>0</DocSecurity>
  <Lines>29</Lines>
  <Paragraphs>19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47</cp:revision>
  <dcterms:created xsi:type="dcterms:W3CDTF">2020-02-12T16:18:00Z</dcterms:created>
  <dcterms:modified xsi:type="dcterms:W3CDTF">2024-02-01T09:19:00Z</dcterms:modified>
</cp:coreProperties>
</file>