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6440" w:rsidRPr="00ED6906" w:rsidRDefault="00B86440" w:rsidP="00B86440">
      <w:pPr>
        <w:pStyle w:val="Header"/>
        <w:jc w:val="center"/>
        <w:rPr>
          <w:b/>
        </w:rPr>
      </w:pPr>
      <w:r w:rsidRPr="00ED6906">
        <w:rPr>
          <w:b/>
        </w:rPr>
        <w:t>DAUGAVPILS UNIVERSITĀTES</w:t>
      </w:r>
    </w:p>
    <w:p w:rsidR="00B86440" w:rsidRPr="00ED6906" w:rsidRDefault="00B86440" w:rsidP="00B86440">
      <w:pPr>
        <w:jc w:val="center"/>
        <w:rPr>
          <w:b/>
          <w:lang w:val="de-DE"/>
        </w:rPr>
      </w:pPr>
      <w:r w:rsidRPr="00ED6906">
        <w:rPr>
          <w:b/>
        </w:rPr>
        <w:t>STUDIJU KURSA APRAKSTS</w:t>
      </w:r>
    </w:p>
    <w:p w:rsidR="00B86440" w:rsidRPr="00ED6906" w:rsidRDefault="00B86440" w:rsidP="00B86440"/>
    <w:tbl>
      <w:tblPr>
        <w:tblStyle w:val="TableGrid"/>
        <w:tblW w:w="9582" w:type="dxa"/>
        <w:jc w:val="center"/>
        <w:tblLook w:val="04A0" w:firstRow="1" w:lastRow="0" w:firstColumn="1" w:lastColumn="0" w:noHBand="0" w:noVBand="1"/>
      </w:tblPr>
      <w:tblGrid>
        <w:gridCol w:w="4639"/>
        <w:gridCol w:w="4943"/>
      </w:tblGrid>
      <w:tr w:rsidR="00B86440" w:rsidRPr="00ED6906" w:rsidTr="000D50A3">
        <w:trPr>
          <w:jc w:val="center"/>
        </w:trPr>
        <w:tc>
          <w:tcPr>
            <w:tcW w:w="4639" w:type="dxa"/>
          </w:tcPr>
          <w:p w:rsidR="00B86440" w:rsidRPr="00ED6906" w:rsidRDefault="00B86440" w:rsidP="000D50A3">
            <w:pPr>
              <w:pStyle w:val="Nosaukumi"/>
            </w:pPr>
            <w:r w:rsidRPr="00ED6906">
              <w:br w:type="page"/>
            </w:r>
            <w:r w:rsidRPr="00ED6906">
              <w:br w:type="page"/>
            </w:r>
            <w:r w:rsidRPr="00ED6906">
              <w:br w:type="page"/>
            </w:r>
            <w:r w:rsidRPr="00ED6906">
              <w:br w:type="page"/>
              <w:t>Studiju kursa nosaukums</w:t>
            </w:r>
          </w:p>
        </w:tc>
        <w:tc>
          <w:tcPr>
            <w:tcW w:w="4943" w:type="dxa"/>
          </w:tcPr>
          <w:p w:rsidR="00B86440" w:rsidRPr="00ED6906" w:rsidRDefault="00B86440" w:rsidP="000D50A3">
            <w:pPr>
              <w:jc w:val="both"/>
              <w:rPr>
                <w:rFonts w:eastAsia="Times New Roman"/>
                <w:b/>
                <w:bCs w:val="0"/>
                <w:i/>
                <w:lang w:eastAsia="lv-LV"/>
              </w:rPr>
            </w:pPr>
            <w:r w:rsidRPr="00ED6906">
              <w:rPr>
                <w:rFonts w:eastAsia="Times New Roman"/>
                <w:b/>
                <w:bCs w:val="0"/>
                <w:i/>
                <w:lang w:eastAsia="lv-LV"/>
              </w:rPr>
              <w:t>Dendroloģija</w:t>
            </w:r>
          </w:p>
        </w:tc>
      </w:tr>
      <w:tr w:rsidR="00B86440" w:rsidRPr="00ED6906" w:rsidTr="000D50A3">
        <w:trPr>
          <w:jc w:val="center"/>
        </w:trPr>
        <w:tc>
          <w:tcPr>
            <w:tcW w:w="4639" w:type="dxa"/>
          </w:tcPr>
          <w:p w:rsidR="00B86440" w:rsidRPr="00ED6906" w:rsidRDefault="00B86440" w:rsidP="000D50A3">
            <w:pPr>
              <w:pStyle w:val="Nosaukumi"/>
            </w:pPr>
            <w:r w:rsidRPr="00ED6906">
              <w:t>Studiju kursa kods (DUIS)</w:t>
            </w:r>
          </w:p>
        </w:tc>
        <w:tc>
          <w:tcPr>
            <w:tcW w:w="4943" w:type="dxa"/>
            <w:vAlign w:val="center"/>
          </w:tcPr>
          <w:p w:rsidR="00B86440" w:rsidRPr="00ED6906" w:rsidRDefault="00300E60" w:rsidP="000D50A3">
            <w:pPr>
              <w:rPr>
                <w:sz w:val="22"/>
                <w:szCs w:val="22"/>
                <w:lang w:eastAsia="lv-LV"/>
              </w:rPr>
            </w:pPr>
            <w:r w:rsidRPr="00ED6906">
              <w:rPr>
                <w:rFonts w:eastAsia="Times New Roman"/>
                <w:sz w:val="22"/>
                <w:szCs w:val="22"/>
              </w:rPr>
              <w:t>Biol2017</w:t>
            </w:r>
          </w:p>
        </w:tc>
      </w:tr>
      <w:tr w:rsidR="00B86440" w:rsidRPr="00ED6906" w:rsidTr="000D50A3">
        <w:trPr>
          <w:jc w:val="center"/>
        </w:trPr>
        <w:tc>
          <w:tcPr>
            <w:tcW w:w="4639" w:type="dxa"/>
          </w:tcPr>
          <w:p w:rsidR="00B86440" w:rsidRPr="00ED6906" w:rsidRDefault="00B86440" w:rsidP="000D50A3">
            <w:pPr>
              <w:pStyle w:val="Nosaukumi"/>
            </w:pPr>
            <w:r w:rsidRPr="00ED6906">
              <w:t>Zinātnes nozare</w:t>
            </w:r>
          </w:p>
        </w:tc>
        <w:tc>
          <w:tcPr>
            <w:tcW w:w="4943" w:type="dxa"/>
          </w:tcPr>
          <w:p w:rsidR="00B86440" w:rsidRPr="00ED6906" w:rsidRDefault="00300E60" w:rsidP="000D50A3">
            <w:pPr>
              <w:snapToGrid w:val="0"/>
              <w:rPr>
                <w:sz w:val="22"/>
                <w:szCs w:val="22"/>
              </w:rPr>
            </w:pPr>
            <w:r w:rsidRPr="00ED6906">
              <w:rPr>
                <w:rFonts w:eastAsia="Times New Roman"/>
                <w:sz w:val="22"/>
                <w:szCs w:val="22"/>
              </w:rPr>
              <w:t>Bioloģija</w:t>
            </w:r>
          </w:p>
        </w:tc>
      </w:tr>
      <w:tr w:rsidR="00B86440" w:rsidRPr="00ED6906" w:rsidTr="000D50A3">
        <w:trPr>
          <w:jc w:val="center"/>
        </w:trPr>
        <w:tc>
          <w:tcPr>
            <w:tcW w:w="4639" w:type="dxa"/>
          </w:tcPr>
          <w:p w:rsidR="00B86440" w:rsidRPr="00ED6906" w:rsidRDefault="00B86440" w:rsidP="000D50A3">
            <w:pPr>
              <w:pStyle w:val="Nosaukumi"/>
            </w:pPr>
            <w:r w:rsidRPr="00ED6906">
              <w:t>Kursa līmenis</w:t>
            </w:r>
          </w:p>
        </w:tc>
        <w:tc>
          <w:tcPr>
            <w:tcW w:w="4943" w:type="dxa"/>
            <w:shd w:val="clear" w:color="auto" w:fill="auto"/>
          </w:tcPr>
          <w:p w:rsidR="00B86440" w:rsidRPr="00ED6906" w:rsidRDefault="00B86440" w:rsidP="000D50A3">
            <w:pPr>
              <w:rPr>
                <w:lang w:eastAsia="lv-LV"/>
              </w:rPr>
            </w:pPr>
          </w:p>
        </w:tc>
      </w:tr>
      <w:tr w:rsidR="00B86440" w:rsidRPr="00ED6906" w:rsidTr="000D50A3">
        <w:trPr>
          <w:jc w:val="center"/>
        </w:trPr>
        <w:tc>
          <w:tcPr>
            <w:tcW w:w="4639" w:type="dxa"/>
          </w:tcPr>
          <w:p w:rsidR="00B86440" w:rsidRPr="00ED6906" w:rsidRDefault="00B86440" w:rsidP="000D50A3">
            <w:pPr>
              <w:pStyle w:val="Nosaukumi"/>
              <w:rPr>
                <w:u w:val="single"/>
              </w:rPr>
            </w:pPr>
            <w:r w:rsidRPr="00ED6906">
              <w:t>Kredītpunkti</w:t>
            </w:r>
          </w:p>
        </w:tc>
        <w:tc>
          <w:tcPr>
            <w:tcW w:w="4943" w:type="dxa"/>
            <w:vAlign w:val="center"/>
          </w:tcPr>
          <w:p w:rsidR="00B86440" w:rsidRPr="00C3475B" w:rsidRDefault="00300E60" w:rsidP="000D50A3">
            <w:pPr>
              <w:rPr>
                <w:b/>
                <w:lang w:eastAsia="lv-LV"/>
              </w:rPr>
            </w:pPr>
            <w:r w:rsidRPr="00C3475B">
              <w:rPr>
                <w:b/>
                <w:lang w:eastAsia="lv-LV"/>
              </w:rPr>
              <w:t>2</w:t>
            </w:r>
          </w:p>
        </w:tc>
      </w:tr>
      <w:tr w:rsidR="00B86440" w:rsidRPr="00ED6906" w:rsidTr="000D50A3">
        <w:trPr>
          <w:jc w:val="center"/>
        </w:trPr>
        <w:tc>
          <w:tcPr>
            <w:tcW w:w="4639" w:type="dxa"/>
          </w:tcPr>
          <w:p w:rsidR="00B86440" w:rsidRPr="00ED6906" w:rsidRDefault="00B86440" w:rsidP="000D50A3">
            <w:pPr>
              <w:pStyle w:val="Nosaukumi"/>
              <w:rPr>
                <w:u w:val="single"/>
              </w:rPr>
            </w:pPr>
            <w:r w:rsidRPr="00ED6906">
              <w:t>ECTS kredītpunkti</w:t>
            </w:r>
          </w:p>
        </w:tc>
        <w:tc>
          <w:tcPr>
            <w:tcW w:w="4943" w:type="dxa"/>
          </w:tcPr>
          <w:p w:rsidR="00B86440" w:rsidRPr="00C3475B" w:rsidRDefault="00300E60" w:rsidP="000D50A3">
            <w:pPr>
              <w:rPr>
                <w:b/>
              </w:rPr>
            </w:pPr>
            <w:r w:rsidRPr="00C3475B">
              <w:rPr>
                <w:b/>
              </w:rPr>
              <w:t>3</w:t>
            </w:r>
          </w:p>
        </w:tc>
      </w:tr>
      <w:tr w:rsidR="00B86440" w:rsidRPr="00ED6906" w:rsidTr="000D50A3">
        <w:trPr>
          <w:jc w:val="center"/>
        </w:trPr>
        <w:tc>
          <w:tcPr>
            <w:tcW w:w="4639" w:type="dxa"/>
          </w:tcPr>
          <w:p w:rsidR="00B86440" w:rsidRPr="00ED6906" w:rsidRDefault="00B86440" w:rsidP="000D50A3">
            <w:pPr>
              <w:pStyle w:val="Nosaukumi"/>
            </w:pPr>
            <w:r w:rsidRPr="00ED6906">
              <w:t>Kopējais kontaktstundu skaits</w:t>
            </w:r>
          </w:p>
        </w:tc>
        <w:tc>
          <w:tcPr>
            <w:tcW w:w="4943" w:type="dxa"/>
            <w:vAlign w:val="center"/>
          </w:tcPr>
          <w:p w:rsidR="00B86440" w:rsidRPr="00ED6906" w:rsidRDefault="00300E60" w:rsidP="000D50A3">
            <w:pPr>
              <w:rPr>
                <w:lang w:eastAsia="lv-LV"/>
              </w:rPr>
            </w:pPr>
            <w:r w:rsidRPr="00ED6906">
              <w:rPr>
                <w:lang w:eastAsia="lv-LV"/>
              </w:rPr>
              <w:t>32</w:t>
            </w:r>
          </w:p>
        </w:tc>
      </w:tr>
      <w:tr w:rsidR="00B86440" w:rsidRPr="00ED6906" w:rsidTr="000D50A3">
        <w:trPr>
          <w:jc w:val="center"/>
        </w:trPr>
        <w:tc>
          <w:tcPr>
            <w:tcW w:w="4639" w:type="dxa"/>
          </w:tcPr>
          <w:p w:rsidR="00B86440" w:rsidRPr="00ED6906" w:rsidRDefault="00B86440" w:rsidP="000D50A3">
            <w:pPr>
              <w:pStyle w:val="Nosaukumi2"/>
            </w:pPr>
            <w:r w:rsidRPr="00ED6906">
              <w:t>Lekciju stundu skaits</w:t>
            </w:r>
          </w:p>
        </w:tc>
        <w:tc>
          <w:tcPr>
            <w:tcW w:w="4943" w:type="dxa"/>
          </w:tcPr>
          <w:p w:rsidR="00B86440" w:rsidRPr="00ED6906" w:rsidRDefault="00300E60" w:rsidP="000D50A3">
            <w:r w:rsidRPr="00ED6906">
              <w:t>16</w:t>
            </w:r>
          </w:p>
        </w:tc>
      </w:tr>
      <w:tr w:rsidR="00B86440" w:rsidRPr="00ED6906" w:rsidTr="000D50A3">
        <w:trPr>
          <w:jc w:val="center"/>
        </w:trPr>
        <w:tc>
          <w:tcPr>
            <w:tcW w:w="4639" w:type="dxa"/>
          </w:tcPr>
          <w:p w:rsidR="00B86440" w:rsidRPr="00ED6906" w:rsidRDefault="00B86440" w:rsidP="000D50A3">
            <w:pPr>
              <w:pStyle w:val="Nosaukumi2"/>
            </w:pPr>
            <w:r w:rsidRPr="00ED6906">
              <w:t>Semināru stundu skaits</w:t>
            </w:r>
          </w:p>
        </w:tc>
        <w:tc>
          <w:tcPr>
            <w:tcW w:w="4943" w:type="dxa"/>
          </w:tcPr>
          <w:p w:rsidR="00B86440" w:rsidRPr="00ED6906" w:rsidRDefault="00B86440" w:rsidP="000D50A3"/>
        </w:tc>
      </w:tr>
      <w:tr w:rsidR="00B86440" w:rsidRPr="00ED6906" w:rsidTr="000D50A3">
        <w:trPr>
          <w:jc w:val="center"/>
        </w:trPr>
        <w:tc>
          <w:tcPr>
            <w:tcW w:w="4639" w:type="dxa"/>
          </w:tcPr>
          <w:p w:rsidR="00B86440" w:rsidRPr="00ED6906" w:rsidRDefault="00B86440" w:rsidP="000D50A3">
            <w:pPr>
              <w:pStyle w:val="Nosaukumi2"/>
            </w:pPr>
            <w:r w:rsidRPr="00ED6906">
              <w:t>Praktisko darbu stundu skaits</w:t>
            </w:r>
          </w:p>
        </w:tc>
        <w:tc>
          <w:tcPr>
            <w:tcW w:w="4943" w:type="dxa"/>
          </w:tcPr>
          <w:p w:rsidR="00B86440" w:rsidRPr="00ED6906" w:rsidRDefault="00B86440" w:rsidP="000D50A3"/>
        </w:tc>
      </w:tr>
      <w:tr w:rsidR="00B86440" w:rsidRPr="00ED6906" w:rsidTr="000D50A3">
        <w:trPr>
          <w:jc w:val="center"/>
        </w:trPr>
        <w:tc>
          <w:tcPr>
            <w:tcW w:w="4639" w:type="dxa"/>
          </w:tcPr>
          <w:p w:rsidR="00B86440" w:rsidRPr="00ED6906" w:rsidRDefault="00B86440" w:rsidP="000D50A3">
            <w:pPr>
              <w:pStyle w:val="Nosaukumi2"/>
            </w:pPr>
            <w:r w:rsidRPr="00ED6906">
              <w:t>Laboratorijas darbu stundu skaits</w:t>
            </w:r>
          </w:p>
        </w:tc>
        <w:tc>
          <w:tcPr>
            <w:tcW w:w="4943" w:type="dxa"/>
          </w:tcPr>
          <w:p w:rsidR="00B86440" w:rsidRPr="00ED6906" w:rsidRDefault="00300E60" w:rsidP="000D50A3">
            <w:r w:rsidRPr="00ED6906">
              <w:t>16</w:t>
            </w:r>
          </w:p>
        </w:tc>
      </w:tr>
      <w:tr w:rsidR="00B86440" w:rsidRPr="00ED6906" w:rsidTr="000D50A3">
        <w:trPr>
          <w:jc w:val="center"/>
        </w:trPr>
        <w:tc>
          <w:tcPr>
            <w:tcW w:w="4639" w:type="dxa"/>
          </w:tcPr>
          <w:p w:rsidR="00B86440" w:rsidRPr="00ED6906" w:rsidRDefault="00B86440" w:rsidP="000D50A3">
            <w:pPr>
              <w:pStyle w:val="Nosaukumi2"/>
              <w:rPr>
                <w:lang w:eastAsia="lv-LV"/>
              </w:rPr>
            </w:pPr>
            <w:r w:rsidRPr="00ED6906">
              <w:rPr>
                <w:lang w:eastAsia="lv-LV"/>
              </w:rPr>
              <w:t>Studējošā patstāvīgā darba stundu skaits</w:t>
            </w:r>
          </w:p>
        </w:tc>
        <w:tc>
          <w:tcPr>
            <w:tcW w:w="4943" w:type="dxa"/>
            <w:vAlign w:val="center"/>
          </w:tcPr>
          <w:p w:rsidR="00B86440" w:rsidRPr="00ED6906" w:rsidRDefault="00300E60" w:rsidP="000D50A3">
            <w:pPr>
              <w:rPr>
                <w:lang w:eastAsia="lv-LV"/>
              </w:rPr>
            </w:pPr>
            <w:r w:rsidRPr="00ED6906">
              <w:rPr>
                <w:lang w:eastAsia="lv-LV"/>
              </w:rPr>
              <w:t>48</w:t>
            </w:r>
          </w:p>
        </w:tc>
      </w:tr>
      <w:tr w:rsidR="00B86440" w:rsidRPr="00ED6906" w:rsidTr="000D50A3">
        <w:trPr>
          <w:jc w:val="center"/>
        </w:trPr>
        <w:tc>
          <w:tcPr>
            <w:tcW w:w="9582" w:type="dxa"/>
            <w:gridSpan w:val="2"/>
          </w:tcPr>
          <w:p w:rsidR="00B86440" w:rsidRPr="00ED6906" w:rsidRDefault="00B86440" w:rsidP="000D50A3">
            <w:pPr>
              <w:rPr>
                <w:lang w:eastAsia="lv-LV"/>
              </w:rPr>
            </w:pPr>
          </w:p>
        </w:tc>
      </w:tr>
      <w:tr w:rsidR="00B86440" w:rsidRPr="00ED6906" w:rsidTr="000D50A3">
        <w:trPr>
          <w:jc w:val="center"/>
        </w:trPr>
        <w:tc>
          <w:tcPr>
            <w:tcW w:w="9582" w:type="dxa"/>
            <w:gridSpan w:val="2"/>
          </w:tcPr>
          <w:p w:rsidR="00B86440" w:rsidRPr="00ED6906" w:rsidRDefault="00B86440" w:rsidP="000D50A3">
            <w:pPr>
              <w:pStyle w:val="Nosaukumi"/>
            </w:pPr>
            <w:r w:rsidRPr="00ED6906">
              <w:t>Kursa autors(-i)</w:t>
            </w:r>
          </w:p>
        </w:tc>
      </w:tr>
      <w:tr w:rsidR="00B86440" w:rsidRPr="00ED6906" w:rsidTr="000D50A3">
        <w:trPr>
          <w:jc w:val="center"/>
        </w:trPr>
        <w:tc>
          <w:tcPr>
            <w:tcW w:w="9582" w:type="dxa"/>
            <w:gridSpan w:val="2"/>
          </w:tcPr>
          <w:p w:rsidR="00B86440" w:rsidRPr="00ED6906" w:rsidRDefault="00300E60" w:rsidP="000D50A3">
            <w:r w:rsidRPr="00ED6906">
              <w:t>Dr.biol.vad.pētn. Pēteris Evarts-Bunders</w:t>
            </w:r>
          </w:p>
        </w:tc>
      </w:tr>
      <w:tr w:rsidR="00B86440" w:rsidRPr="00ED6906" w:rsidTr="000D50A3">
        <w:trPr>
          <w:jc w:val="center"/>
        </w:trPr>
        <w:tc>
          <w:tcPr>
            <w:tcW w:w="9582" w:type="dxa"/>
            <w:gridSpan w:val="2"/>
          </w:tcPr>
          <w:p w:rsidR="00B86440" w:rsidRPr="00ED6906" w:rsidRDefault="00B86440" w:rsidP="000D50A3">
            <w:pPr>
              <w:pStyle w:val="Nosaukumi"/>
            </w:pPr>
            <w:r w:rsidRPr="00ED6906">
              <w:t>Kursa docētājs(-i)</w:t>
            </w:r>
          </w:p>
        </w:tc>
      </w:tr>
      <w:tr w:rsidR="00B86440" w:rsidRPr="00ED6906" w:rsidTr="000D50A3">
        <w:trPr>
          <w:jc w:val="center"/>
        </w:trPr>
        <w:tc>
          <w:tcPr>
            <w:tcW w:w="9582" w:type="dxa"/>
            <w:gridSpan w:val="2"/>
          </w:tcPr>
          <w:p w:rsidR="00B86440" w:rsidRPr="00ED6906" w:rsidRDefault="00300E60" w:rsidP="000D50A3">
            <w:r w:rsidRPr="00ED6906">
              <w:t>Dr.biol.vad.pētn. Pēteris Evarts-Bunders</w:t>
            </w:r>
          </w:p>
        </w:tc>
      </w:tr>
      <w:tr w:rsidR="00B86440" w:rsidRPr="00ED6906" w:rsidTr="000D50A3">
        <w:trPr>
          <w:jc w:val="center"/>
        </w:trPr>
        <w:tc>
          <w:tcPr>
            <w:tcW w:w="9582" w:type="dxa"/>
            <w:gridSpan w:val="2"/>
          </w:tcPr>
          <w:p w:rsidR="00B86440" w:rsidRPr="00ED6906" w:rsidRDefault="00B86440" w:rsidP="000D50A3">
            <w:pPr>
              <w:pStyle w:val="Nosaukumi"/>
            </w:pPr>
            <w:r w:rsidRPr="00ED6906">
              <w:t>Priekšzināšanas</w:t>
            </w:r>
          </w:p>
        </w:tc>
      </w:tr>
      <w:tr w:rsidR="00B86440" w:rsidRPr="00ED6906" w:rsidTr="000D50A3">
        <w:trPr>
          <w:jc w:val="center"/>
        </w:trPr>
        <w:tc>
          <w:tcPr>
            <w:tcW w:w="9582" w:type="dxa"/>
            <w:gridSpan w:val="2"/>
          </w:tcPr>
          <w:p w:rsidR="00B86440" w:rsidRPr="00ED6906" w:rsidRDefault="00AD2578" w:rsidP="000D50A3">
            <w:pPr>
              <w:snapToGrid w:val="0"/>
            </w:pPr>
            <w:r>
              <w:t>-</w:t>
            </w:r>
          </w:p>
        </w:tc>
      </w:tr>
      <w:tr w:rsidR="00B86440" w:rsidRPr="00ED6906" w:rsidTr="000D50A3">
        <w:trPr>
          <w:jc w:val="center"/>
        </w:trPr>
        <w:tc>
          <w:tcPr>
            <w:tcW w:w="9582" w:type="dxa"/>
            <w:gridSpan w:val="2"/>
          </w:tcPr>
          <w:p w:rsidR="00B86440" w:rsidRPr="00ED6906" w:rsidRDefault="00B86440" w:rsidP="000D50A3">
            <w:pPr>
              <w:pStyle w:val="Nosaukumi"/>
            </w:pPr>
            <w:r w:rsidRPr="00ED6906">
              <w:t xml:space="preserve">Studiju kursa anotācija </w:t>
            </w:r>
          </w:p>
        </w:tc>
      </w:tr>
      <w:tr w:rsidR="00B86440" w:rsidRPr="00ED6906" w:rsidTr="0002407B">
        <w:trPr>
          <w:trHeight w:val="694"/>
          <w:jc w:val="center"/>
        </w:trPr>
        <w:tc>
          <w:tcPr>
            <w:tcW w:w="9582" w:type="dxa"/>
            <w:gridSpan w:val="2"/>
          </w:tcPr>
          <w:p w:rsidR="00B86440" w:rsidRPr="00ED6906" w:rsidRDefault="00300E60" w:rsidP="00300E60">
            <w:pPr>
              <w:suppressAutoHyphens/>
              <w:autoSpaceDE/>
              <w:autoSpaceDN/>
              <w:adjustRightInd/>
              <w:snapToGrid w:val="0"/>
            </w:pPr>
            <w:r w:rsidRPr="00ED6906">
              <w:t>Dendroloģijas zinātnes attīstība un galvenās risināmās problēmas. Latvijā savvaļā augošās un introducētās koku un krūmu sugas, biežāk kultivētās kokaugu šķirnes, to noteikšanu.</w:t>
            </w:r>
          </w:p>
        </w:tc>
      </w:tr>
      <w:tr w:rsidR="00B86440" w:rsidRPr="00ED6906" w:rsidTr="000D50A3">
        <w:trPr>
          <w:jc w:val="center"/>
        </w:trPr>
        <w:tc>
          <w:tcPr>
            <w:tcW w:w="9582" w:type="dxa"/>
            <w:gridSpan w:val="2"/>
          </w:tcPr>
          <w:p w:rsidR="00B86440" w:rsidRPr="00ED6906" w:rsidRDefault="00B86440" w:rsidP="000D50A3">
            <w:pPr>
              <w:pStyle w:val="Nosaukumi"/>
            </w:pPr>
            <w:r w:rsidRPr="00ED6906">
              <w:t>Studiju kursa kalendārais plāns</w:t>
            </w:r>
          </w:p>
        </w:tc>
      </w:tr>
      <w:tr w:rsidR="00B86440" w:rsidRPr="00ED6906" w:rsidTr="000D50A3">
        <w:trPr>
          <w:jc w:val="center"/>
        </w:trPr>
        <w:tc>
          <w:tcPr>
            <w:tcW w:w="9582" w:type="dxa"/>
            <w:gridSpan w:val="2"/>
          </w:tcPr>
          <w:p w:rsidR="00087E89" w:rsidRPr="00ED6906" w:rsidRDefault="00087E89" w:rsidP="00087E89">
            <w:pPr>
              <w:ind w:left="34"/>
              <w:jc w:val="both"/>
              <w:rPr>
                <w:i/>
                <w:lang w:eastAsia="ko-KR"/>
              </w:rPr>
            </w:pPr>
            <w:r w:rsidRPr="00ED6906">
              <w:rPr>
                <w:i/>
                <w:lang w:eastAsia="ko-KR"/>
              </w:rPr>
              <w:t>Kursa struktūra: lekcijas - 16 st., lab.d. – 16, P</w:t>
            </w:r>
          </w:p>
          <w:p w:rsidR="00087E89" w:rsidRPr="00ED6906" w:rsidRDefault="00087E89" w:rsidP="00087E89">
            <w:pPr>
              <w:ind w:left="34"/>
              <w:jc w:val="both"/>
              <w:rPr>
                <w:i/>
                <w:lang w:eastAsia="ko-KR"/>
              </w:rPr>
            </w:pPr>
            <w:r w:rsidRPr="00ED6906">
              <w:rPr>
                <w:i/>
                <w:lang w:eastAsia="ko-KR"/>
              </w:rPr>
              <w:t>Lekciju tēmas:</w:t>
            </w:r>
          </w:p>
          <w:p w:rsidR="00087E89" w:rsidRPr="00ED6906" w:rsidRDefault="00087E89" w:rsidP="00087E89">
            <w:pPr>
              <w:ind w:left="34"/>
              <w:jc w:val="both"/>
              <w:rPr>
                <w:i/>
                <w:lang w:eastAsia="ko-KR"/>
              </w:rPr>
            </w:pPr>
          </w:p>
          <w:p w:rsidR="00087E89" w:rsidRPr="00ED6906" w:rsidRDefault="00087E89" w:rsidP="00087E89">
            <w:pPr>
              <w:ind w:left="34"/>
              <w:jc w:val="both"/>
              <w:rPr>
                <w:i/>
                <w:lang w:eastAsia="ko-KR"/>
              </w:rPr>
            </w:pPr>
            <w:r w:rsidRPr="00ED6906">
              <w:rPr>
                <w:i/>
                <w:lang w:eastAsia="ko-KR"/>
              </w:rPr>
              <w:t>1. Ievadlekcija. Denroloģijas zinātnes vēsture un mūsdienu pētījumu pamatnostādnes.</w:t>
            </w:r>
          </w:p>
          <w:p w:rsidR="00087E89" w:rsidRPr="00ED6906" w:rsidRDefault="00087E89" w:rsidP="00087E89">
            <w:pPr>
              <w:ind w:left="34"/>
              <w:jc w:val="both"/>
              <w:rPr>
                <w:i/>
                <w:lang w:eastAsia="ko-KR"/>
              </w:rPr>
            </w:pPr>
            <w:r w:rsidRPr="00ED6906">
              <w:rPr>
                <w:i/>
                <w:lang w:eastAsia="ko-KR"/>
              </w:rPr>
              <w:t>2. Kailsēkļu nodalījums. Ginku klase, primitīvās mūsdienu skujkoku grupas.</w:t>
            </w:r>
          </w:p>
          <w:p w:rsidR="00087E89" w:rsidRPr="00ED6906" w:rsidRDefault="00087E89" w:rsidP="00087E89">
            <w:pPr>
              <w:ind w:left="34"/>
              <w:jc w:val="both"/>
              <w:rPr>
                <w:i/>
                <w:lang w:eastAsia="ko-KR"/>
              </w:rPr>
            </w:pPr>
            <w:r w:rsidRPr="00ED6906">
              <w:rPr>
                <w:i/>
                <w:lang w:eastAsia="ko-KR"/>
              </w:rPr>
              <w:t>3. Kailsēkļu nodalījums. Īvju un priežu dzimta Latvijas dendroflorā.</w:t>
            </w:r>
          </w:p>
          <w:p w:rsidR="00087E89" w:rsidRPr="00ED6906" w:rsidRDefault="00087E89" w:rsidP="00087E89">
            <w:pPr>
              <w:ind w:left="34"/>
              <w:jc w:val="both"/>
              <w:rPr>
                <w:i/>
                <w:lang w:eastAsia="ko-KR"/>
              </w:rPr>
            </w:pPr>
            <w:r w:rsidRPr="00ED6906">
              <w:rPr>
                <w:i/>
                <w:lang w:eastAsia="ko-KR"/>
              </w:rPr>
              <w:t>4. Kailsēkļu nodalījums. Ciprešu dzimta, Segsēkļu nodalījums. Primitīvakās kokaugu dzimtas.</w:t>
            </w:r>
          </w:p>
          <w:p w:rsidR="00087E89" w:rsidRPr="00ED6906" w:rsidRDefault="00087E89" w:rsidP="00087E89">
            <w:pPr>
              <w:ind w:left="34"/>
              <w:jc w:val="both"/>
              <w:rPr>
                <w:i/>
                <w:lang w:eastAsia="ko-KR"/>
              </w:rPr>
            </w:pPr>
            <w:r w:rsidRPr="00ED6906">
              <w:rPr>
                <w:i/>
                <w:lang w:eastAsia="ko-KR"/>
              </w:rPr>
              <w:t>5. Segsēkļu nodalījums. Gundegu, Bārbeļu, Platānu, Burvjulazdu, Ozolu dzimtas pārstavji Latvijas dendroflorā.</w:t>
            </w:r>
          </w:p>
          <w:p w:rsidR="00087E89" w:rsidRPr="00ED6906" w:rsidRDefault="00087E89" w:rsidP="00087E89">
            <w:pPr>
              <w:ind w:left="34"/>
              <w:jc w:val="both"/>
              <w:rPr>
                <w:i/>
                <w:lang w:eastAsia="ko-KR"/>
              </w:rPr>
            </w:pPr>
            <w:r w:rsidRPr="00ED6906">
              <w:rPr>
                <w:i/>
                <w:lang w:eastAsia="ko-KR"/>
              </w:rPr>
              <w:t>6. Segsēkļu nodalījums. Bērzu, Riekstkoku, Purvmiršu, Gobu, Aktinīdiju un Liepu dzimtas pārstāvji Latvijas dendroflorā.</w:t>
            </w:r>
          </w:p>
          <w:p w:rsidR="00087E89" w:rsidRPr="00ED6906" w:rsidRDefault="00087E89" w:rsidP="00087E89">
            <w:pPr>
              <w:ind w:left="34"/>
              <w:jc w:val="both"/>
              <w:rPr>
                <w:i/>
                <w:lang w:eastAsia="ko-KR"/>
              </w:rPr>
            </w:pPr>
            <w:r w:rsidRPr="00ED6906">
              <w:rPr>
                <w:i/>
                <w:lang w:eastAsia="ko-KR"/>
              </w:rPr>
              <w:t>7. Segsēkļu nodalījums. Viršu, Visteņu, Saulrozīšu, Timēliju un Ērkšķogu dzimtas pārstāvji Latvijas dendroflorā.</w:t>
            </w:r>
          </w:p>
          <w:p w:rsidR="00087E89" w:rsidRPr="00ED6906" w:rsidRDefault="00087E89" w:rsidP="00087E89">
            <w:pPr>
              <w:ind w:left="34"/>
              <w:jc w:val="both"/>
              <w:rPr>
                <w:i/>
                <w:lang w:eastAsia="ko-KR"/>
              </w:rPr>
            </w:pPr>
            <w:r w:rsidRPr="00ED6906">
              <w:rPr>
                <w:i/>
                <w:lang w:eastAsia="ko-KR"/>
              </w:rPr>
              <w:t>8. Segsēkļu nodalījums. Hortenziju un Rožu dzimtas (Spireju, Ābeļu, Plūmju un Rožu apakšdzimtas) pārstāvji Latvijas dendroflorā.</w:t>
            </w:r>
          </w:p>
          <w:p w:rsidR="00087E89" w:rsidRPr="00ED6906" w:rsidRDefault="00087E89" w:rsidP="00087E89">
            <w:pPr>
              <w:ind w:left="34"/>
              <w:jc w:val="both"/>
              <w:rPr>
                <w:i/>
                <w:lang w:eastAsia="ko-KR"/>
              </w:rPr>
            </w:pPr>
          </w:p>
          <w:p w:rsidR="00087E89" w:rsidRPr="00ED6906" w:rsidRDefault="00087E89" w:rsidP="00087E89">
            <w:pPr>
              <w:ind w:left="34"/>
              <w:jc w:val="both"/>
              <w:rPr>
                <w:i/>
                <w:lang w:eastAsia="ko-KR"/>
              </w:rPr>
            </w:pPr>
            <w:r w:rsidRPr="00ED6906">
              <w:rPr>
                <w:i/>
                <w:lang w:eastAsia="ko-KR"/>
              </w:rPr>
              <w:t>Laboratorijas darbu tēmas:</w:t>
            </w:r>
          </w:p>
          <w:p w:rsidR="00087E89" w:rsidRPr="00ED6906" w:rsidRDefault="00087E89" w:rsidP="00087E89">
            <w:pPr>
              <w:ind w:left="34"/>
              <w:jc w:val="both"/>
              <w:rPr>
                <w:i/>
                <w:lang w:eastAsia="ko-KR"/>
              </w:rPr>
            </w:pPr>
            <w:r w:rsidRPr="00ED6906">
              <w:rPr>
                <w:i/>
                <w:lang w:eastAsia="ko-KR"/>
              </w:rPr>
              <w:t>1. Kokaugu introdukcija, klimatiskie parametri, kokaugu aklimatizācija. Dižkoku mērīšanas metodika un kritēriji.</w:t>
            </w:r>
          </w:p>
          <w:p w:rsidR="00087E89" w:rsidRPr="00ED6906" w:rsidRDefault="00087E89" w:rsidP="00087E89">
            <w:pPr>
              <w:ind w:left="34"/>
              <w:jc w:val="both"/>
              <w:rPr>
                <w:i/>
                <w:lang w:eastAsia="ko-KR"/>
              </w:rPr>
            </w:pPr>
            <w:r w:rsidRPr="00ED6906">
              <w:rPr>
                <w:i/>
                <w:lang w:eastAsia="ko-KR"/>
              </w:rPr>
              <w:t>2. Kailsēkļu nodalījums. Skujkoki Latvijas dendroflorā.</w:t>
            </w:r>
          </w:p>
          <w:p w:rsidR="00087E89" w:rsidRPr="00ED6906" w:rsidRDefault="00087E89" w:rsidP="00087E89">
            <w:pPr>
              <w:ind w:left="34"/>
              <w:jc w:val="both"/>
              <w:rPr>
                <w:i/>
                <w:lang w:eastAsia="ko-KR"/>
              </w:rPr>
            </w:pPr>
            <w:r w:rsidRPr="00ED6906">
              <w:rPr>
                <w:i/>
                <w:lang w:eastAsia="ko-KR"/>
              </w:rPr>
              <w:t>3. Segsēkļu nodalījums. Vītolu dzimtas savvaļas sugas Latvijas dendroflorā.</w:t>
            </w:r>
          </w:p>
          <w:p w:rsidR="00087E89" w:rsidRPr="00ED6906" w:rsidRDefault="00087E89" w:rsidP="00087E89">
            <w:pPr>
              <w:ind w:left="34"/>
              <w:jc w:val="both"/>
              <w:rPr>
                <w:i/>
                <w:lang w:eastAsia="ko-KR"/>
              </w:rPr>
            </w:pPr>
            <w:r w:rsidRPr="00ED6906">
              <w:rPr>
                <w:i/>
                <w:lang w:eastAsia="ko-KR"/>
              </w:rPr>
              <w:t>4. Segsēkļu nodalījums. Rožu dzimtas savvaļas sugas Latvijas dendroflorā.</w:t>
            </w:r>
          </w:p>
          <w:p w:rsidR="00087E89" w:rsidRPr="00ED6906" w:rsidRDefault="00087E89" w:rsidP="00087E89">
            <w:pPr>
              <w:ind w:left="34"/>
              <w:jc w:val="both"/>
              <w:rPr>
                <w:i/>
                <w:lang w:eastAsia="ko-KR"/>
              </w:rPr>
            </w:pPr>
            <w:r w:rsidRPr="00ED6906">
              <w:rPr>
                <w:i/>
                <w:lang w:eastAsia="ko-KR"/>
              </w:rPr>
              <w:t>5. Segsēkļu nodalījums. Tauriņziežu dzimtas pārstāvji Latvijas dendroflorā.</w:t>
            </w:r>
          </w:p>
          <w:p w:rsidR="00087E89" w:rsidRPr="00ED6906" w:rsidRDefault="00087E89" w:rsidP="00087E89">
            <w:pPr>
              <w:ind w:left="34"/>
              <w:jc w:val="both"/>
              <w:rPr>
                <w:i/>
                <w:lang w:eastAsia="ko-KR"/>
              </w:rPr>
            </w:pPr>
            <w:r w:rsidRPr="00ED6906">
              <w:rPr>
                <w:i/>
                <w:lang w:eastAsia="ko-KR"/>
              </w:rPr>
              <w:lastRenderedPageBreak/>
              <w:t>6 . Segsēkļu nodalījums. Kļavu, Anakardiju, Zirgkastaņu, Rūtu, Grimoņu, Arāliju un Pabērzu dzimtas pārstāvji Latvijas dendroflorā.</w:t>
            </w:r>
          </w:p>
          <w:p w:rsidR="00087E89" w:rsidRPr="00ED6906" w:rsidRDefault="00087E89" w:rsidP="00087E89">
            <w:pPr>
              <w:ind w:left="34"/>
              <w:jc w:val="both"/>
              <w:rPr>
                <w:i/>
                <w:lang w:eastAsia="ko-KR"/>
              </w:rPr>
            </w:pPr>
            <w:r w:rsidRPr="00ED6906">
              <w:rPr>
                <w:i/>
                <w:lang w:eastAsia="ko-KR"/>
              </w:rPr>
              <w:t>7. Segsēkļu nodalījums. Lorantu, Eleagnu, Vīnkoku, Buksusu un Kaprifoliju dzimtas pārstāvji Latvijas dendroflorā.</w:t>
            </w:r>
          </w:p>
          <w:p w:rsidR="00B86440" w:rsidRPr="00ED6906" w:rsidRDefault="00087E89" w:rsidP="00087E89">
            <w:pPr>
              <w:ind w:left="34"/>
              <w:jc w:val="both"/>
              <w:rPr>
                <w:i/>
                <w:lang w:eastAsia="ko-KR"/>
              </w:rPr>
            </w:pPr>
            <w:r w:rsidRPr="00ED6906">
              <w:rPr>
                <w:i/>
                <w:lang w:eastAsia="ko-KR"/>
              </w:rPr>
              <w:t>8. Segsēkļu nodalījums. Olīvu, Oleandru, Panātru, Nakteņu, Bignoniju un Asteru dzimtas pārstāvji Latvijas dendroflorā.</w:t>
            </w:r>
          </w:p>
          <w:p w:rsidR="00B86440" w:rsidRPr="00ED6906" w:rsidRDefault="00B86440" w:rsidP="000D50A3">
            <w:pPr>
              <w:ind w:left="34"/>
              <w:jc w:val="both"/>
              <w:rPr>
                <w:i/>
                <w:lang w:eastAsia="ko-KR"/>
              </w:rPr>
            </w:pPr>
          </w:p>
          <w:p w:rsidR="00B86440" w:rsidRPr="00ED6906" w:rsidRDefault="00B86440" w:rsidP="000D50A3">
            <w:pPr>
              <w:ind w:left="34"/>
              <w:jc w:val="both"/>
              <w:rPr>
                <w:i/>
                <w:lang w:eastAsia="ko-KR"/>
              </w:rPr>
            </w:pPr>
          </w:p>
          <w:p w:rsidR="00B86440" w:rsidRPr="00ED6906" w:rsidRDefault="00B86440" w:rsidP="000D50A3">
            <w:pPr>
              <w:ind w:left="34"/>
              <w:jc w:val="both"/>
              <w:rPr>
                <w:i/>
                <w:lang w:eastAsia="ko-KR"/>
              </w:rPr>
            </w:pPr>
            <w:r w:rsidRPr="00ED6906">
              <w:rPr>
                <w:i/>
                <w:lang w:eastAsia="ko-KR"/>
              </w:rPr>
              <w:t>L -  lekcija</w:t>
            </w:r>
          </w:p>
          <w:p w:rsidR="00B86440" w:rsidRPr="00ED6906" w:rsidRDefault="00B86440" w:rsidP="000D50A3">
            <w:pPr>
              <w:ind w:left="34"/>
              <w:jc w:val="both"/>
              <w:rPr>
                <w:i/>
                <w:lang w:eastAsia="ko-KR"/>
              </w:rPr>
            </w:pPr>
            <w:r w:rsidRPr="00ED6906">
              <w:rPr>
                <w:i/>
                <w:lang w:eastAsia="ko-KR"/>
              </w:rPr>
              <w:t>S - seminārs</w:t>
            </w:r>
          </w:p>
          <w:p w:rsidR="00B86440" w:rsidRPr="00ED6906" w:rsidRDefault="00B86440" w:rsidP="000D50A3">
            <w:pPr>
              <w:ind w:left="34"/>
              <w:jc w:val="both"/>
              <w:rPr>
                <w:i/>
                <w:lang w:eastAsia="ko-KR"/>
              </w:rPr>
            </w:pPr>
            <w:r w:rsidRPr="00ED6906">
              <w:rPr>
                <w:i/>
                <w:lang w:eastAsia="ko-KR"/>
              </w:rPr>
              <w:t>P – praktiskie darbi</w:t>
            </w:r>
          </w:p>
          <w:p w:rsidR="00B86440" w:rsidRPr="00ED6906" w:rsidRDefault="00B86440" w:rsidP="000D50A3">
            <w:pPr>
              <w:ind w:left="34"/>
              <w:jc w:val="both"/>
              <w:rPr>
                <w:i/>
                <w:lang w:eastAsia="ko-KR"/>
              </w:rPr>
            </w:pPr>
            <w:r w:rsidRPr="00ED6906">
              <w:rPr>
                <w:i/>
                <w:lang w:eastAsia="ko-KR"/>
              </w:rPr>
              <w:t>Ld – laboratorijas darbi</w:t>
            </w:r>
          </w:p>
          <w:p w:rsidR="00B86440" w:rsidRPr="00ED6906" w:rsidRDefault="00B86440" w:rsidP="000D50A3">
            <w:pPr>
              <w:spacing w:after="160" w:line="259" w:lineRule="auto"/>
              <w:ind w:left="34"/>
            </w:pPr>
            <w:r w:rsidRPr="00ED6906">
              <w:rPr>
                <w:i/>
                <w:lang w:eastAsia="ko-KR"/>
              </w:rPr>
              <w:t>Pd – patstāvīgais darbs</w:t>
            </w:r>
          </w:p>
        </w:tc>
      </w:tr>
      <w:tr w:rsidR="00B86440" w:rsidRPr="00ED6906" w:rsidTr="000D50A3">
        <w:trPr>
          <w:jc w:val="center"/>
        </w:trPr>
        <w:tc>
          <w:tcPr>
            <w:tcW w:w="9582" w:type="dxa"/>
            <w:gridSpan w:val="2"/>
          </w:tcPr>
          <w:p w:rsidR="00B86440" w:rsidRPr="00ED6906" w:rsidRDefault="00B86440" w:rsidP="000D50A3">
            <w:pPr>
              <w:pStyle w:val="Nosaukumi"/>
            </w:pPr>
            <w:r w:rsidRPr="00ED6906">
              <w:lastRenderedPageBreak/>
              <w:t>Studiju rezultāti</w:t>
            </w:r>
          </w:p>
        </w:tc>
      </w:tr>
      <w:tr w:rsidR="00B86440" w:rsidRPr="00ED6906" w:rsidTr="000D50A3">
        <w:trPr>
          <w:jc w:val="center"/>
        </w:trPr>
        <w:tc>
          <w:tcPr>
            <w:tcW w:w="9582" w:type="dxa"/>
            <w:gridSpan w:val="2"/>
          </w:tcPr>
          <w:p w:rsidR="00B86440" w:rsidRPr="00ED6906" w:rsidRDefault="00B86440" w:rsidP="000D50A3">
            <w:pPr>
              <w:pStyle w:val="ListParagraph"/>
              <w:spacing w:after="160" w:line="259" w:lineRule="auto"/>
              <w:ind w:left="20"/>
              <w:rPr>
                <w:color w:val="auto"/>
              </w:rPr>
            </w:pPr>
            <w:r w:rsidRPr="00ED6906">
              <w:rPr>
                <w:color w:val="auto"/>
              </w:rPr>
              <w:t>ZINĀŠANAS:</w:t>
            </w:r>
          </w:p>
          <w:p w:rsidR="00B86440" w:rsidRPr="00ED6906" w:rsidRDefault="00B86440" w:rsidP="000D50A3">
            <w:pPr>
              <w:pStyle w:val="ListParagraph"/>
              <w:spacing w:after="160" w:line="259" w:lineRule="auto"/>
              <w:ind w:left="20"/>
              <w:rPr>
                <w:color w:val="auto"/>
              </w:rPr>
            </w:pPr>
            <w:r w:rsidRPr="00ED6906">
              <w:rPr>
                <w:color w:val="auto"/>
              </w:rPr>
              <w:t>1.</w:t>
            </w:r>
            <w:r w:rsidR="00271356" w:rsidRPr="00ED6906">
              <w:rPr>
                <w:color w:val="auto"/>
              </w:rPr>
              <w:t xml:space="preserve"> Studējošie iegūst zināšanas par dendroloģijas pamatiem un galvenajām kokaugu pētījumu metodēm.</w:t>
            </w:r>
          </w:p>
          <w:p w:rsidR="00B86440" w:rsidRPr="00ED6906" w:rsidRDefault="00B86440" w:rsidP="000D50A3">
            <w:pPr>
              <w:pStyle w:val="ListParagraph"/>
              <w:spacing w:after="160" w:line="259" w:lineRule="auto"/>
              <w:ind w:left="20"/>
              <w:rPr>
                <w:color w:val="auto"/>
              </w:rPr>
            </w:pPr>
            <w:r w:rsidRPr="00ED6906">
              <w:rPr>
                <w:color w:val="auto"/>
              </w:rPr>
              <w:t>2.</w:t>
            </w:r>
            <w:r w:rsidR="00271356" w:rsidRPr="00ED6906">
              <w:rPr>
                <w:color w:val="auto"/>
              </w:rPr>
              <w:t xml:space="preserve"> Kursa ietvaros studējošie iepazīst visu Latvijas savvaļas, ka arī biežāk stādījumos sastopamo svešzemju kokaugu sugu un apstādījumos plašāk sastopamo šķirņu noteikšanā svarīgākās pazīmes un izplatības likumsakarības.</w:t>
            </w:r>
          </w:p>
          <w:p w:rsidR="00B86440" w:rsidRPr="00ED6906" w:rsidRDefault="00B86440" w:rsidP="000D50A3">
            <w:pPr>
              <w:pStyle w:val="ListParagraph"/>
              <w:spacing w:after="160" w:line="259" w:lineRule="auto"/>
              <w:ind w:left="20"/>
              <w:rPr>
                <w:color w:val="auto"/>
              </w:rPr>
            </w:pPr>
            <w:r w:rsidRPr="00ED6906">
              <w:rPr>
                <w:color w:val="auto"/>
              </w:rPr>
              <w:t>PRASMES:</w:t>
            </w:r>
          </w:p>
          <w:p w:rsidR="00B86440" w:rsidRPr="00ED6906" w:rsidRDefault="00B86440" w:rsidP="00271356">
            <w:pPr>
              <w:pStyle w:val="ListParagraph"/>
              <w:spacing w:after="160" w:line="259" w:lineRule="auto"/>
              <w:ind w:left="20"/>
              <w:rPr>
                <w:color w:val="auto"/>
              </w:rPr>
            </w:pPr>
            <w:r w:rsidRPr="00ED6906">
              <w:rPr>
                <w:color w:val="auto"/>
              </w:rPr>
              <w:t>3.</w:t>
            </w:r>
            <w:r w:rsidR="00271356" w:rsidRPr="00ED6906">
              <w:rPr>
                <w:color w:val="auto"/>
              </w:rPr>
              <w:t xml:space="preserve"> Studējošie semināros apgūst praktiskās iemaņas darbā ar kokaugu noteikšanu uz atsevišķu taksonomiski sarežģītu kokaugu grupu piemēra, klimatisko u.c. datu izmantošanu kokaugu introdukcijas un aklimatizācijas pētījumos.</w:t>
            </w:r>
          </w:p>
          <w:p w:rsidR="00B86440" w:rsidRPr="00ED6906" w:rsidRDefault="00B86440" w:rsidP="000D50A3">
            <w:pPr>
              <w:pStyle w:val="ListParagraph"/>
              <w:spacing w:after="160" w:line="259" w:lineRule="auto"/>
              <w:ind w:left="20"/>
              <w:rPr>
                <w:color w:val="auto"/>
              </w:rPr>
            </w:pPr>
            <w:r w:rsidRPr="00ED6906">
              <w:rPr>
                <w:color w:val="auto"/>
              </w:rPr>
              <w:t xml:space="preserve">KOMPETENCE: </w:t>
            </w:r>
          </w:p>
          <w:p w:rsidR="00B11972" w:rsidRPr="00ED6906" w:rsidRDefault="00B11972" w:rsidP="00852BF5">
            <w:pPr>
              <w:pStyle w:val="ListParagraph"/>
              <w:spacing w:line="259" w:lineRule="auto"/>
              <w:ind w:left="20"/>
              <w:rPr>
                <w:color w:val="auto"/>
              </w:rPr>
            </w:pPr>
            <w:r w:rsidRPr="00ED6906">
              <w:rPr>
                <w:color w:val="auto"/>
              </w:rPr>
              <w:t>4. orientējas zinātniskajās aktualitātēs, izvērtē nepieciešamību veikt konkrētus lauka pētījumus;</w:t>
            </w:r>
          </w:p>
          <w:p w:rsidR="00B86440" w:rsidRPr="00852BF5" w:rsidRDefault="00147FF0" w:rsidP="00852BF5">
            <w:pPr>
              <w:spacing w:after="160" w:line="259" w:lineRule="auto"/>
            </w:pPr>
            <w:r w:rsidRPr="00ED6906">
              <w:t xml:space="preserve">5. </w:t>
            </w:r>
            <w:r w:rsidR="00B11972" w:rsidRPr="00ED6906">
              <w:t xml:space="preserve">spēj patstāvīgi apkopot un prezentēt informāciju par dažādām </w:t>
            </w:r>
            <w:r w:rsidRPr="00ED6906">
              <w:t>kokaugu</w:t>
            </w:r>
            <w:r w:rsidR="00B11972" w:rsidRPr="00ED6906">
              <w:t xml:space="preserve"> grupām</w:t>
            </w:r>
          </w:p>
        </w:tc>
      </w:tr>
      <w:tr w:rsidR="00B86440" w:rsidRPr="00ED6906" w:rsidTr="000D50A3">
        <w:trPr>
          <w:jc w:val="center"/>
        </w:trPr>
        <w:tc>
          <w:tcPr>
            <w:tcW w:w="9582" w:type="dxa"/>
            <w:gridSpan w:val="2"/>
          </w:tcPr>
          <w:p w:rsidR="00B86440" w:rsidRPr="00ED6906" w:rsidRDefault="00B86440" w:rsidP="000D50A3">
            <w:pPr>
              <w:pStyle w:val="Nosaukumi"/>
            </w:pPr>
            <w:r w:rsidRPr="00ED6906">
              <w:t>Studējošo patstāvīgo darbu organizācijas un uzdevumu raksturojums</w:t>
            </w:r>
          </w:p>
        </w:tc>
      </w:tr>
      <w:tr w:rsidR="00B86440" w:rsidRPr="00ED6906" w:rsidTr="000D50A3">
        <w:trPr>
          <w:jc w:val="center"/>
        </w:trPr>
        <w:tc>
          <w:tcPr>
            <w:tcW w:w="9582" w:type="dxa"/>
            <w:gridSpan w:val="2"/>
          </w:tcPr>
          <w:p w:rsidR="00300E60" w:rsidRPr="00ED6906" w:rsidRDefault="00300E60" w:rsidP="00300E60">
            <w:pPr>
              <w:spacing w:after="160" w:line="259" w:lineRule="auto"/>
            </w:pPr>
            <w:r w:rsidRPr="00ED6906">
              <w:t>Studējošo patstāvīgais darbs:</w:t>
            </w:r>
          </w:p>
          <w:p w:rsidR="00B86440" w:rsidRPr="00ED6906" w:rsidRDefault="00300E60" w:rsidP="00300E60">
            <w:pPr>
              <w:spacing w:after="160" w:line="259" w:lineRule="auto"/>
            </w:pPr>
            <w:r w:rsidRPr="00ED6906">
              <w:t>Sagatavoties lab.d. nodarbībām, apgūstot tajos paredzēto tēmu teorētiskos pamatus.</w:t>
            </w:r>
          </w:p>
        </w:tc>
      </w:tr>
      <w:tr w:rsidR="00B86440" w:rsidRPr="00ED6906" w:rsidTr="000D50A3">
        <w:trPr>
          <w:jc w:val="center"/>
        </w:trPr>
        <w:tc>
          <w:tcPr>
            <w:tcW w:w="9582" w:type="dxa"/>
            <w:gridSpan w:val="2"/>
          </w:tcPr>
          <w:p w:rsidR="00B86440" w:rsidRPr="00ED6906" w:rsidRDefault="00B86440" w:rsidP="000D50A3">
            <w:pPr>
              <w:pStyle w:val="Nosaukumi"/>
            </w:pPr>
            <w:r w:rsidRPr="00ED6906">
              <w:t>Prasības kredītpunktu iegūšanai</w:t>
            </w:r>
          </w:p>
        </w:tc>
      </w:tr>
      <w:tr w:rsidR="00B86440" w:rsidRPr="00ED6906" w:rsidTr="000D50A3">
        <w:trPr>
          <w:jc w:val="center"/>
        </w:trPr>
        <w:tc>
          <w:tcPr>
            <w:tcW w:w="9582" w:type="dxa"/>
            <w:gridSpan w:val="2"/>
          </w:tcPr>
          <w:p w:rsidR="00B86440" w:rsidRPr="00ED6906" w:rsidRDefault="00300E60" w:rsidP="000D50A3">
            <w:r w:rsidRPr="00ED6906">
              <w:rPr>
                <w:rFonts w:eastAsia="Times New Roman"/>
              </w:rPr>
              <w:t>Studiju kursa apguves pārbaudes forma – diferencētā ieskaite</w:t>
            </w:r>
            <w:r w:rsidRPr="00ED6906">
              <w:rPr>
                <w:rFonts w:eastAsia="Times New Roman"/>
              </w:rPr>
              <w:br/>
              <w:t>Prasības studiju kursa apguvei – apgūta lekciju kursa teorētiskā daļa un aktīvs darbs tajās 60%, aktīva piedalīšanās lab.d. nodarbībās - 75%. sekmīgi nokārtota diferencētā ieskaite.</w:t>
            </w:r>
            <w:r w:rsidRPr="00ED6906">
              <w:rPr>
                <w:rFonts w:eastAsia="Times New Roman"/>
              </w:rPr>
              <w:br/>
              <w:t>Izmantojamās studiju metodes un formas – lekcijas, lab.d., patstāvīgais darbs, konsultācijas.</w:t>
            </w:r>
            <w:r w:rsidRPr="00ED6906">
              <w:rPr>
                <w:rFonts w:eastAsia="Times New Roman"/>
              </w:rPr>
              <w:br/>
              <w:t>Kursu apgūst latviešu valodā.</w:t>
            </w:r>
          </w:p>
          <w:p w:rsidR="00B86440" w:rsidRPr="00ED6906" w:rsidRDefault="00B86440" w:rsidP="000D50A3"/>
          <w:p w:rsidR="00B86440" w:rsidRPr="00ED6906" w:rsidRDefault="00B86440" w:rsidP="000D50A3">
            <w:r w:rsidRPr="00ED6906">
              <w:t>STUDIJU REZULTĀTU VĒRTĒŠANAS KRITĒRIJI</w:t>
            </w:r>
          </w:p>
          <w:p w:rsidR="00B86440" w:rsidRPr="00ED6906" w:rsidRDefault="00B86440" w:rsidP="000D50A3"/>
          <w:p w:rsidR="00B86440" w:rsidRPr="00ED6906" w:rsidRDefault="00B86440" w:rsidP="000D50A3">
            <w:pPr>
              <w:rPr>
                <w:rFonts w:eastAsia="Times New Roman"/>
              </w:rPr>
            </w:pPr>
            <w:r w:rsidRPr="00ED6906">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B86440" w:rsidRPr="00ED6906" w:rsidRDefault="00B86440" w:rsidP="000D50A3">
            <w:pPr>
              <w:textAlignment w:val="baseline"/>
              <w:rPr>
                <w:bCs w:val="0"/>
                <w:iCs w:val="0"/>
              </w:rPr>
            </w:pPr>
          </w:p>
        </w:tc>
      </w:tr>
      <w:tr w:rsidR="00B86440" w:rsidRPr="00ED6906" w:rsidTr="000D50A3">
        <w:trPr>
          <w:jc w:val="center"/>
        </w:trPr>
        <w:tc>
          <w:tcPr>
            <w:tcW w:w="9582" w:type="dxa"/>
            <w:gridSpan w:val="2"/>
          </w:tcPr>
          <w:p w:rsidR="00B86440" w:rsidRPr="00ED6906" w:rsidRDefault="00B86440" w:rsidP="000D50A3">
            <w:pPr>
              <w:pStyle w:val="Nosaukumi"/>
            </w:pPr>
            <w:r w:rsidRPr="00ED6906">
              <w:t>Kursa saturs</w:t>
            </w:r>
          </w:p>
        </w:tc>
      </w:tr>
      <w:tr w:rsidR="00B86440" w:rsidRPr="00ED6906" w:rsidTr="000D50A3">
        <w:trPr>
          <w:jc w:val="center"/>
        </w:trPr>
        <w:tc>
          <w:tcPr>
            <w:tcW w:w="9582" w:type="dxa"/>
            <w:gridSpan w:val="2"/>
          </w:tcPr>
          <w:p w:rsidR="00B86440" w:rsidRPr="00ED6906" w:rsidRDefault="00B86440" w:rsidP="000D50A3">
            <w:pPr>
              <w:ind w:left="34"/>
              <w:jc w:val="both"/>
              <w:rPr>
                <w:i/>
                <w:lang w:eastAsia="ko-KR"/>
              </w:rPr>
            </w:pPr>
          </w:p>
          <w:p w:rsidR="00087E89" w:rsidRPr="00ED6906" w:rsidRDefault="00087E89" w:rsidP="00087E89">
            <w:pPr>
              <w:ind w:left="34"/>
              <w:jc w:val="both"/>
              <w:rPr>
                <w:rFonts w:eastAsia="Times New Roman"/>
              </w:rPr>
            </w:pPr>
            <w:r w:rsidRPr="00ED6906">
              <w:rPr>
                <w:rFonts w:eastAsia="Times New Roman"/>
              </w:rPr>
              <w:t>lekcijas - 16 st., lab.d. – 16, 8 Pd</w:t>
            </w:r>
          </w:p>
          <w:p w:rsidR="00087E89" w:rsidRPr="00ED6906" w:rsidRDefault="00087E89" w:rsidP="00087E89">
            <w:pPr>
              <w:ind w:left="34"/>
              <w:jc w:val="both"/>
              <w:rPr>
                <w:rFonts w:eastAsia="Times New Roman"/>
              </w:rPr>
            </w:pPr>
            <w:r w:rsidRPr="00ED6906">
              <w:rPr>
                <w:rFonts w:eastAsia="Times New Roman"/>
              </w:rPr>
              <w:t>Lekciju tēmas:</w:t>
            </w:r>
          </w:p>
          <w:p w:rsidR="00087E89" w:rsidRPr="00ED6906" w:rsidRDefault="00087E89" w:rsidP="00087E89">
            <w:pPr>
              <w:ind w:left="34"/>
              <w:jc w:val="both"/>
              <w:rPr>
                <w:rFonts w:eastAsia="Times New Roman"/>
              </w:rPr>
            </w:pPr>
          </w:p>
          <w:p w:rsidR="00087E89" w:rsidRPr="00ED6906" w:rsidRDefault="00087E89" w:rsidP="00087E89">
            <w:pPr>
              <w:ind w:left="34"/>
              <w:jc w:val="both"/>
              <w:rPr>
                <w:rFonts w:eastAsia="Times New Roman"/>
              </w:rPr>
            </w:pPr>
            <w:r w:rsidRPr="00ED6906">
              <w:rPr>
                <w:rFonts w:eastAsia="Times New Roman"/>
              </w:rPr>
              <w:t>1. Ievadlekcija. Denroloģijas zinātnes vēsture un mūsdienu pētījumu pamatnostādnes. (L2, Pd3)</w:t>
            </w:r>
          </w:p>
          <w:p w:rsidR="00087E89" w:rsidRPr="00ED6906" w:rsidRDefault="00087E89" w:rsidP="00087E89">
            <w:pPr>
              <w:ind w:left="34"/>
              <w:jc w:val="both"/>
              <w:rPr>
                <w:rFonts w:eastAsia="Times New Roman"/>
              </w:rPr>
            </w:pPr>
            <w:r w:rsidRPr="00ED6906">
              <w:rPr>
                <w:rFonts w:eastAsia="Times New Roman"/>
              </w:rPr>
              <w:t>2. Kailsēkļu nodalījums. Ginku klase, primitīvās mūsdienu skujkoku grupas. (L2, Pd3)</w:t>
            </w:r>
          </w:p>
          <w:p w:rsidR="00087E89" w:rsidRPr="00ED6906" w:rsidRDefault="00087E89" w:rsidP="00087E89">
            <w:pPr>
              <w:ind w:left="34"/>
              <w:jc w:val="both"/>
              <w:rPr>
                <w:rFonts w:eastAsia="Times New Roman"/>
              </w:rPr>
            </w:pPr>
            <w:r w:rsidRPr="00ED6906">
              <w:rPr>
                <w:rFonts w:eastAsia="Times New Roman"/>
              </w:rPr>
              <w:t>3. Kailsēkļu nodalījums. Īvju un priežu dzimta Latvijas dendroflorā. (L2, Pd3)</w:t>
            </w:r>
          </w:p>
          <w:p w:rsidR="00087E89" w:rsidRPr="00ED6906" w:rsidRDefault="00087E89" w:rsidP="00087E89">
            <w:pPr>
              <w:ind w:left="34"/>
              <w:jc w:val="both"/>
              <w:rPr>
                <w:rFonts w:eastAsia="Times New Roman"/>
              </w:rPr>
            </w:pPr>
            <w:r w:rsidRPr="00ED6906">
              <w:rPr>
                <w:rFonts w:eastAsia="Times New Roman"/>
              </w:rPr>
              <w:t>4. Kailsēkļu nodalījums. Ciprešu dzimta, Segsēkļu nodalījums. Primitīvakās kokaugu dzimtas. (L2, Pd3)</w:t>
            </w:r>
          </w:p>
          <w:p w:rsidR="00087E89" w:rsidRPr="00ED6906" w:rsidRDefault="00087E89" w:rsidP="00087E89">
            <w:pPr>
              <w:ind w:left="34"/>
              <w:jc w:val="both"/>
              <w:rPr>
                <w:rFonts w:eastAsia="Times New Roman"/>
              </w:rPr>
            </w:pPr>
            <w:r w:rsidRPr="00ED6906">
              <w:rPr>
                <w:rFonts w:eastAsia="Times New Roman"/>
              </w:rPr>
              <w:t>5. Segsēkļu nodalījums. Gundegu, Bārbeļu, Platānu, Burvjulazdu, Ozolu dzimtas pārstavji Latvijas dendroflorā. (L2, Pd3)</w:t>
            </w:r>
          </w:p>
          <w:p w:rsidR="00087E89" w:rsidRPr="00ED6906" w:rsidRDefault="00087E89" w:rsidP="00087E89">
            <w:pPr>
              <w:ind w:left="34"/>
              <w:jc w:val="both"/>
              <w:rPr>
                <w:rFonts w:eastAsia="Times New Roman"/>
              </w:rPr>
            </w:pPr>
            <w:r w:rsidRPr="00ED6906">
              <w:rPr>
                <w:rFonts w:eastAsia="Times New Roman"/>
              </w:rPr>
              <w:t>6. Segsēkļu nodalījums. Bērzu, Riekstkoku, Purvmiršu, Gobu, Aktinīdiju un Liepu dzimtas pārstāvji Latvijas dendroflorā. (L2, Pd3)</w:t>
            </w:r>
          </w:p>
          <w:p w:rsidR="00087E89" w:rsidRPr="00ED6906" w:rsidRDefault="00087E89" w:rsidP="00087E89">
            <w:pPr>
              <w:ind w:left="34"/>
              <w:jc w:val="both"/>
              <w:rPr>
                <w:rFonts w:eastAsia="Times New Roman"/>
              </w:rPr>
            </w:pPr>
            <w:r w:rsidRPr="00ED6906">
              <w:rPr>
                <w:rFonts w:eastAsia="Times New Roman"/>
              </w:rPr>
              <w:t>7. Segsēkļu nodalījums. Viršu, Visteņu, Saulrozīšu, Timēliju un Ērkšķogu dzimtas pārstāvji Latvijas dendroflorā. (L2, Pd3)</w:t>
            </w:r>
          </w:p>
          <w:p w:rsidR="00087E89" w:rsidRPr="00ED6906" w:rsidRDefault="00087E89" w:rsidP="00087E89">
            <w:pPr>
              <w:ind w:left="34"/>
              <w:jc w:val="both"/>
              <w:rPr>
                <w:rFonts w:eastAsia="Times New Roman"/>
              </w:rPr>
            </w:pPr>
            <w:r w:rsidRPr="00ED6906">
              <w:rPr>
                <w:rFonts w:eastAsia="Times New Roman"/>
              </w:rPr>
              <w:t>8. Segsēkļu nodalījums. Hortenziju un Rožu dzimtas (Spireju, Ābeļu, Plūmju un Rožu apakšdzimtas) pārstāvji Latvijas dendroflorā.v</w:t>
            </w:r>
          </w:p>
          <w:p w:rsidR="00087E89" w:rsidRPr="00ED6906" w:rsidRDefault="00087E89" w:rsidP="00087E89">
            <w:pPr>
              <w:ind w:left="34"/>
              <w:jc w:val="both"/>
              <w:rPr>
                <w:rFonts w:eastAsia="Times New Roman"/>
              </w:rPr>
            </w:pPr>
          </w:p>
          <w:p w:rsidR="00087E89" w:rsidRPr="00ED6906" w:rsidRDefault="00087E89" w:rsidP="00087E89">
            <w:pPr>
              <w:ind w:left="34"/>
              <w:jc w:val="both"/>
              <w:rPr>
                <w:rFonts w:eastAsia="Times New Roman"/>
              </w:rPr>
            </w:pPr>
            <w:r w:rsidRPr="00ED6906">
              <w:rPr>
                <w:rFonts w:eastAsia="Times New Roman"/>
              </w:rPr>
              <w:t>Laboratorijas darbu tēmas:</w:t>
            </w:r>
          </w:p>
          <w:p w:rsidR="00087E89" w:rsidRPr="00ED6906" w:rsidRDefault="00087E89" w:rsidP="00087E89">
            <w:pPr>
              <w:ind w:left="34"/>
              <w:jc w:val="both"/>
              <w:rPr>
                <w:rFonts w:eastAsia="Times New Roman"/>
              </w:rPr>
            </w:pPr>
            <w:r w:rsidRPr="00ED6906">
              <w:rPr>
                <w:rFonts w:eastAsia="Times New Roman"/>
              </w:rPr>
              <w:t>1. Kokaugu introdukcija, klimatiskie parametri, kokaugu aklimatizācija. Dižkoku mērīšanas metodika un kritēriji. (Ld2, Pd3)</w:t>
            </w:r>
          </w:p>
          <w:p w:rsidR="00087E89" w:rsidRPr="00ED6906" w:rsidRDefault="00087E89" w:rsidP="00087E89">
            <w:pPr>
              <w:ind w:left="34"/>
              <w:jc w:val="both"/>
              <w:rPr>
                <w:rFonts w:eastAsia="Times New Roman"/>
              </w:rPr>
            </w:pPr>
            <w:r w:rsidRPr="00ED6906">
              <w:rPr>
                <w:rFonts w:eastAsia="Times New Roman"/>
              </w:rPr>
              <w:t>2. Kailsēkļu nodalījums. Skujkoki Latvijas dendroflorā. (Ld2, Pd3)</w:t>
            </w:r>
          </w:p>
          <w:p w:rsidR="00087E89" w:rsidRPr="00ED6906" w:rsidRDefault="00087E89" w:rsidP="00087E89">
            <w:pPr>
              <w:ind w:left="34"/>
              <w:jc w:val="both"/>
              <w:rPr>
                <w:rFonts w:eastAsia="Times New Roman"/>
              </w:rPr>
            </w:pPr>
            <w:r w:rsidRPr="00ED6906">
              <w:rPr>
                <w:rFonts w:eastAsia="Times New Roman"/>
              </w:rPr>
              <w:t>3. Segsēkļu nodalījums. Vītolu dzimtas savvaļas sugas Latvijas dendroflorā. (Ld2, Pd3)</w:t>
            </w:r>
          </w:p>
          <w:p w:rsidR="00087E89" w:rsidRPr="00ED6906" w:rsidRDefault="00087E89" w:rsidP="00087E89">
            <w:pPr>
              <w:ind w:left="34"/>
              <w:jc w:val="both"/>
              <w:rPr>
                <w:rFonts w:eastAsia="Times New Roman"/>
              </w:rPr>
            </w:pPr>
            <w:r w:rsidRPr="00ED6906">
              <w:rPr>
                <w:rFonts w:eastAsia="Times New Roman"/>
              </w:rPr>
              <w:t>4. Segsēkļu nodalījums. Rožu dzimtas savvaļas sugas Latvijas dendroflorā. (Ld2, Pd3)</w:t>
            </w:r>
          </w:p>
          <w:p w:rsidR="00087E89" w:rsidRPr="00ED6906" w:rsidRDefault="00087E89" w:rsidP="00087E89">
            <w:pPr>
              <w:ind w:left="34"/>
              <w:jc w:val="both"/>
              <w:rPr>
                <w:rFonts w:eastAsia="Times New Roman"/>
              </w:rPr>
            </w:pPr>
            <w:r w:rsidRPr="00ED6906">
              <w:rPr>
                <w:rFonts w:eastAsia="Times New Roman"/>
              </w:rPr>
              <w:t>5. Segsēkļu nodalījums. Tauriņziežu dzimtas pārstāvji Latvijas dendroflorā. (Ld2, Pd3)</w:t>
            </w:r>
          </w:p>
          <w:p w:rsidR="00087E89" w:rsidRPr="00ED6906" w:rsidRDefault="00087E89" w:rsidP="00087E89">
            <w:pPr>
              <w:ind w:left="34"/>
              <w:jc w:val="both"/>
              <w:rPr>
                <w:rFonts w:eastAsia="Times New Roman"/>
              </w:rPr>
            </w:pPr>
            <w:r w:rsidRPr="00ED6906">
              <w:rPr>
                <w:rFonts w:eastAsia="Times New Roman"/>
              </w:rPr>
              <w:t>6 . Segsēkļu nodalījums. Kļavu, Anakardiju, Zirgkastaņu, Rūtu, Grimoņu, Arāliju un Pabērzu dzimtas pārstāvji Latvijas dendroflorā. (Ld2, Pd3)</w:t>
            </w:r>
          </w:p>
          <w:p w:rsidR="00087E89" w:rsidRPr="00ED6906" w:rsidRDefault="00087E89" w:rsidP="00087E89">
            <w:pPr>
              <w:ind w:left="34"/>
              <w:jc w:val="both"/>
              <w:rPr>
                <w:rFonts w:eastAsia="Times New Roman"/>
              </w:rPr>
            </w:pPr>
            <w:r w:rsidRPr="00ED6906">
              <w:rPr>
                <w:rFonts w:eastAsia="Times New Roman"/>
              </w:rPr>
              <w:t>7. Segsēkļu nodalījums. Lorantu, Eleagnu, Vīnkoku, Buksusu un Kaprifoliju dzimtas pārstāvji Latvijas dendroflorā. (Ld2, Pd3)</w:t>
            </w:r>
          </w:p>
          <w:p w:rsidR="00B86440" w:rsidRPr="00ED6906" w:rsidRDefault="00087E89" w:rsidP="00087E89">
            <w:pPr>
              <w:ind w:left="34"/>
              <w:jc w:val="both"/>
              <w:rPr>
                <w:i/>
                <w:lang w:eastAsia="ko-KR"/>
              </w:rPr>
            </w:pPr>
            <w:r w:rsidRPr="00ED6906">
              <w:rPr>
                <w:rFonts w:eastAsia="Times New Roman"/>
              </w:rPr>
              <w:t>8. Segsēkļu nodalījums. Olīvu, Oleandru, Panātru, Nakteņu, Bignoniju un Asteru dzimtas pārstāvji Latvijas dendroflorā. (Ld2, Pd3)</w:t>
            </w:r>
          </w:p>
          <w:p w:rsidR="00B86440" w:rsidRPr="00ED6906" w:rsidRDefault="00B86440" w:rsidP="000D50A3">
            <w:pPr>
              <w:ind w:left="34"/>
              <w:jc w:val="both"/>
              <w:rPr>
                <w:i/>
                <w:lang w:eastAsia="ko-KR"/>
              </w:rPr>
            </w:pPr>
            <w:r w:rsidRPr="00ED6906">
              <w:rPr>
                <w:i/>
                <w:lang w:eastAsia="ko-KR"/>
              </w:rPr>
              <w:t>L -  lekcija</w:t>
            </w:r>
          </w:p>
          <w:p w:rsidR="00B86440" w:rsidRPr="00ED6906" w:rsidRDefault="00B86440" w:rsidP="000D50A3">
            <w:pPr>
              <w:ind w:left="34"/>
              <w:jc w:val="both"/>
              <w:rPr>
                <w:i/>
                <w:lang w:eastAsia="ko-KR"/>
              </w:rPr>
            </w:pPr>
            <w:r w:rsidRPr="00ED6906">
              <w:rPr>
                <w:i/>
                <w:lang w:eastAsia="ko-KR"/>
              </w:rPr>
              <w:t>S - seminārs</w:t>
            </w:r>
          </w:p>
          <w:p w:rsidR="00B86440" w:rsidRPr="00ED6906" w:rsidRDefault="00B86440" w:rsidP="000D50A3">
            <w:pPr>
              <w:ind w:left="34"/>
              <w:jc w:val="both"/>
              <w:rPr>
                <w:i/>
                <w:lang w:eastAsia="ko-KR"/>
              </w:rPr>
            </w:pPr>
            <w:r w:rsidRPr="00ED6906">
              <w:rPr>
                <w:i/>
                <w:lang w:eastAsia="ko-KR"/>
              </w:rPr>
              <w:t>P – praktiskie darbi</w:t>
            </w:r>
          </w:p>
          <w:p w:rsidR="00B86440" w:rsidRPr="00ED6906" w:rsidRDefault="00B86440" w:rsidP="000D50A3">
            <w:pPr>
              <w:ind w:left="34"/>
              <w:jc w:val="both"/>
              <w:rPr>
                <w:i/>
                <w:lang w:eastAsia="ko-KR"/>
              </w:rPr>
            </w:pPr>
            <w:r w:rsidRPr="00ED6906">
              <w:rPr>
                <w:i/>
                <w:lang w:eastAsia="ko-KR"/>
              </w:rPr>
              <w:t>Ld – laboratorijas darbi</w:t>
            </w:r>
          </w:p>
          <w:p w:rsidR="00B86440" w:rsidRPr="00ED6906" w:rsidRDefault="00B86440" w:rsidP="000D50A3">
            <w:pPr>
              <w:spacing w:after="160" w:line="259" w:lineRule="auto"/>
              <w:ind w:left="34"/>
            </w:pPr>
            <w:r w:rsidRPr="00ED6906">
              <w:rPr>
                <w:i/>
                <w:lang w:eastAsia="ko-KR"/>
              </w:rPr>
              <w:t>Pd – patstāvīgais darbs</w:t>
            </w:r>
          </w:p>
        </w:tc>
      </w:tr>
      <w:tr w:rsidR="00B86440" w:rsidRPr="00ED6906" w:rsidTr="000D50A3">
        <w:trPr>
          <w:jc w:val="center"/>
        </w:trPr>
        <w:tc>
          <w:tcPr>
            <w:tcW w:w="9582" w:type="dxa"/>
            <w:gridSpan w:val="2"/>
          </w:tcPr>
          <w:p w:rsidR="00B86440" w:rsidRPr="00ED6906" w:rsidRDefault="00B86440" w:rsidP="000D50A3">
            <w:pPr>
              <w:pStyle w:val="Nosaukumi"/>
            </w:pPr>
            <w:r w:rsidRPr="00ED6906">
              <w:t>Obligāti izmantojamie informācijas avoti</w:t>
            </w:r>
          </w:p>
        </w:tc>
      </w:tr>
      <w:tr w:rsidR="00300E60" w:rsidRPr="00ED6906" w:rsidTr="008B0DE1">
        <w:trPr>
          <w:jc w:val="center"/>
        </w:trPr>
        <w:tc>
          <w:tcPr>
            <w:tcW w:w="9582" w:type="dxa"/>
            <w:gridSpan w:val="2"/>
            <w:vAlign w:val="center"/>
          </w:tcPr>
          <w:p w:rsidR="00B40E32" w:rsidRDefault="00300E60" w:rsidP="00B40E32">
            <w:pPr>
              <w:pStyle w:val="ListParagraph"/>
              <w:numPr>
                <w:ilvl w:val="0"/>
                <w:numId w:val="1"/>
              </w:numPr>
              <w:rPr>
                <w:sz w:val="22"/>
                <w:szCs w:val="22"/>
              </w:rPr>
            </w:pPr>
            <w:r w:rsidRPr="00B40E32">
              <w:rPr>
                <w:sz w:val="22"/>
                <w:szCs w:val="22"/>
              </w:rPr>
              <w:t xml:space="preserve">Cinovskis R. 1979. Latvijas PSR ieteicamo krāšņumaugu sortiments. Koki un krūmi. Rīga, </w:t>
            </w:r>
            <w:proofErr w:type="spellStart"/>
            <w:r w:rsidRPr="00B40E32">
              <w:rPr>
                <w:sz w:val="22"/>
                <w:szCs w:val="22"/>
              </w:rPr>
              <w:t>Zinatne</w:t>
            </w:r>
            <w:proofErr w:type="spellEnd"/>
            <w:r w:rsidRPr="00B40E32">
              <w:rPr>
                <w:sz w:val="22"/>
                <w:szCs w:val="22"/>
              </w:rPr>
              <w:t>,</w:t>
            </w:r>
            <w:r w:rsidR="00B40E32">
              <w:rPr>
                <w:sz w:val="22"/>
                <w:szCs w:val="22"/>
              </w:rPr>
              <w:t xml:space="preserve"> </w:t>
            </w:r>
            <w:r w:rsidRPr="00B40E32">
              <w:rPr>
                <w:sz w:val="22"/>
                <w:szCs w:val="22"/>
              </w:rPr>
              <w:t>276 lpp.</w:t>
            </w:r>
          </w:p>
          <w:p w:rsidR="00B40E32" w:rsidRDefault="00300E60" w:rsidP="00B40E32">
            <w:pPr>
              <w:pStyle w:val="ListParagraph"/>
              <w:numPr>
                <w:ilvl w:val="0"/>
                <w:numId w:val="1"/>
              </w:numPr>
              <w:rPr>
                <w:sz w:val="22"/>
                <w:szCs w:val="22"/>
              </w:rPr>
            </w:pPr>
            <w:r w:rsidRPr="00B40E32">
              <w:rPr>
                <w:sz w:val="22"/>
                <w:szCs w:val="22"/>
              </w:rPr>
              <w:t>Lange V., Mauriņš A., Zvirgzds A. 1978. Dendroloģija. –Rīga, Zvaigzne, 304 lpp.</w:t>
            </w:r>
          </w:p>
          <w:p w:rsidR="00B40E32" w:rsidRDefault="00300E60" w:rsidP="00B40E32">
            <w:pPr>
              <w:pStyle w:val="ListParagraph"/>
              <w:numPr>
                <w:ilvl w:val="0"/>
                <w:numId w:val="1"/>
              </w:numPr>
              <w:rPr>
                <w:sz w:val="22"/>
                <w:szCs w:val="22"/>
              </w:rPr>
            </w:pPr>
            <w:r w:rsidRPr="00B40E32">
              <w:rPr>
                <w:sz w:val="22"/>
                <w:szCs w:val="22"/>
              </w:rPr>
              <w:t>Mauriņš A., Morkons M., Zvirgzds A. 1958. Koki un krūmi. –Rīga, ZA Izd. 304 lpp.</w:t>
            </w:r>
          </w:p>
          <w:p w:rsidR="00300E60" w:rsidRPr="00B40E32" w:rsidRDefault="00300E60" w:rsidP="00B40E32">
            <w:pPr>
              <w:pStyle w:val="ListParagraph"/>
              <w:numPr>
                <w:ilvl w:val="0"/>
                <w:numId w:val="1"/>
              </w:numPr>
              <w:rPr>
                <w:sz w:val="22"/>
                <w:szCs w:val="22"/>
              </w:rPr>
            </w:pPr>
            <w:r w:rsidRPr="00B40E32">
              <w:rPr>
                <w:sz w:val="22"/>
                <w:szCs w:val="22"/>
              </w:rPr>
              <w:t>Mauriņš A., Zvirgzds A. 2006. Dendoloģija. –Rīga, LU Akadēmiskais apgāds, 448 lpp.</w:t>
            </w:r>
          </w:p>
        </w:tc>
      </w:tr>
      <w:tr w:rsidR="00300E60" w:rsidRPr="00ED6906" w:rsidTr="000D50A3">
        <w:trPr>
          <w:jc w:val="center"/>
        </w:trPr>
        <w:tc>
          <w:tcPr>
            <w:tcW w:w="9582" w:type="dxa"/>
            <w:gridSpan w:val="2"/>
          </w:tcPr>
          <w:p w:rsidR="00300E60" w:rsidRPr="00ED6906" w:rsidRDefault="00300E60" w:rsidP="00300E60">
            <w:pPr>
              <w:pStyle w:val="Nosaukumi"/>
            </w:pPr>
            <w:r w:rsidRPr="00ED6906">
              <w:t>Papildus informācijas avoti</w:t>
            </w:r>
          </w:p>
        </w:tc>
      </w:tr>
      <w:tr w:rsidR="00300E60" w:rsidRPr="00ED6906" w:rsidTr="000D50A3">
        <w:trPr>
          <w:jc w:val="center"/>
        </w:trPr>
        <w:tc>
          <w:tcPr>
            <w:tcW w:w="9582" w:type="dxa"/>
            <w:gridSpan w:val="2"/>
          </w:tcPr>
          <w:p w:rsidR="00B40E32" w:rsidRDefault="00300E60" w:rsidP="00B40E32">
            <w:pPr>
              <w:pStyle w:val="ListParagraph"/>
              <w:numPr>
                <w:ilvl w:val="0"/>
                <w:numId w:val="2"/>
              </w:numPr>
              <w:spacing w:after="160" w:line="259" w:lineRule="auto"/>
              <w:rPr>
                <w:sz w:val="22"/>
                <w:szCs w:val="22"/>
              </w:rPr>
            </w:pPr>
            <w:r w:rsidRPr="00B40E32">
              <w:rPr>
                <w:sz w:val="22"/>
                <w:szCs w:val="22"/>
              </w:rPr>
              <w:t>Evarts-Bunders P. Vītolu (Salix L.) ģints Latvijā. 2005, -Daugavpils, Daugavpils Universitāte, 104 lpp.</w:t>
            </w:r>
          </w:p>
          <w:p w:rsidR="00B40E32" w:rsidRDefault="00300E60" w:rsidP="00B40E32">
            <w:pPr>
              <w:pStyle w:val="ListParagraph"/>
              <w:numPr>
                <w:ilvl w:val="0"/>
                <w:numId w:val="2"/>
              </w:numPr>
              <w:spacing w:after="160" w:line="259" w:lineRule="auto"/>
              <w:rPr>
                <w:sz w:val="22"/>
                <w:szCs w:val="22"/>
              </w:rPr>
            </w:pPr>
            <w:r w:rsidRPr="00B40E32">
              <w:rPr>
                <w:sz w:val="22"/>
                <w:szCs w:val="22"/>
              </w:rPr>
              <w:t>Latvijas Daba. Enciklopēdija. Rīga, Preses Nams, 1 – 6 sēj.</w:t>
            </w:r>
          </w:p>
          <w:p w:rsidR="00B40E32" w:rsidRDefault="00300E60" w:rsidP="00B40E32">
            <w:pPr>
              <w:pStyle w:val="ListParagraph"/>
              <w:numPr>
                <w:ilvl w:val="0"/>
                <w:numId w:val="2"/>
              </w:numPr>
              <w:spacing w:after="160" w:line="259" w:lineRule="auto"/>
              <w:rPr>
                <w:sz w:val="22"/>
                <w:szCs w:val="22"/>
              </w:rPr>
            </w:pPr>
            <w:proofErr w:type="spellStart"/>
            <w:r w:rsidRPr="00B40E32">
              <w:rPr>
                <w:sz w:val="22"/>
                <w:szCs w:val="22"/>
              </w:rPr>
              <w:t>Navasaitis</w:t>
            </w:r>
            <w:proofErr w:type="spellEnd"/>
            <w:r w:rsidRPr="00B40E32">
              <w:rPr>
                <w:sz w:val="22"/>
                <w:szCs w:val="22"/>
              </w:rPr>
              <w:t xml:space="preserve"> M. 2004. Dendrologija, –Vilnius, </w:t>
            </w:r>
            <w:proofErr w:type="spellStart"/>
            <w:r w:rsidRPr="00B40E32">
              <w:rPr>
                <w:sz w:val="22"/>
                <w:szCs w:val="22"/>
              </w:rPr>
              <w:t>Margi</w:t>
            </w:r>
            <w:proofErr w:type="spellEnd"/>
            <w:r w:rsidRPr="00B40E32">
              <w:rPr>
                <w:sz w:val="22"/>
                <w:szCs w:val="22"/>
              </w:rPr>
              <w:t xml:space="preserve"> </w:t>
            </w:r>
            <w:proofErr w:type="spellStart"/>
            <w:r w:rsidRPr="00B40E32">
              <w:rPr>
                <w:sz w:val="22"/>
                <w:szCs w:val="22"/>
              </w:rPr>
              <w:t>raštai</w:t>
            </w:r>
            <w:proofErr w:type="spellEnd"/>
            <w:r w:rsidRPr="00B40E32">
              <w:rPr>
                <w:sz w:val="22"/>
                <w:szCs w:val="22"/>
              </w:rPr>
              <w:t>, 856 p.</w:t>
            </w:r>
          </w:p>
          <w:p w:rsidR="00B40E32" w:rsidRDefault="00300E60" w:rsidP="00B40E32">
            <w:pPr>
              <w:pStyle w:val="ListParagraph"/>
              <w:numPr>
                <w:ilvl w:val="0"/>
                <w:numId w:val="2"/>
              </w:numPr>
              <w:spacing w:after="160" w:line="259" w:lineRule="auto"/>
              <w:rPr>
                <w:sz w:val="22"/>
                <w:szCs w:val="22"/>
              </w:rPr>
            </w:pPr>
            <w:proofErr w:type="spellStart"/>
            <w:r w:rsidRPr="00B40E32">
              <w:rPr>
                <w:sz w:val="22"/>
                <w:szCs w:val="22"/>
              </w:rPr>
              <w:t>Navasaitis</w:t>
            </w:r>
            <w:proofErr w:type="spellEnd"/>
            <w:r w:rsidRPr="00B40E32">
              <w:rPr>
                <w:sz w:val="22"/>
                <w:szCs w:val="22"/>
              </w:rPr>
              <w:t xml:space="preserve"> M., e.o. 2003. Lietuvos dendroflora, –Kaunas, </w:t>
            </w:r>
            <w:proofErr w:type="spellStart"/>
            <w:r w:rsidRPr="00B40E32">
              <w:rPr>
                <w:sz w:val="22"/>
                <w:szCs w:val="22"/>
              </w:rPr>
              <w:t>Lutute</w:t>
            </w:r>
            <w:proofErr w:type="spellEnd"/>
            <w:r w:rsidRPr="00B40E32">
              <w:rPr>
                <w:sz w:val="22"/>
                <w:szCs w:val="22"/>
              </w:rPr>
              <w:t>, 576 p.</w:t>
            </w:r>
          </w:p>
          <w:p w:rsidR="00300E60" w:rsidRPr="00B40E32" w:rsidRDefault="00300E60" w:rsidP="00B40E32">
            <w:pPr>
              <w:pStyle w:val="ListParagraph"/>
              <w:numPr>
                <w:ilvl w:val="0"/>
                <w:numId w:val="2"/>
              </w:numPr>
              <w:spacing w:after="160" w:line="259" w:lineRule="auto"/>
              <w:rPr>
                <w:sz w:val="22"/>
                <w:szCs w:val="22"/>
              </w:rPr>
            </w:pPr>
            <w:r w:rsidRPr="00B40E32">
              <w:rPr>
                <w:sz w:val="22"/>
                <w:szCs w:val="22"/>
              </w:rPr>
              <w:t>Riekstiņš I. 1980. Savvaļas rozes. –Rīga, Zinātne, 82 lpp.</w:t>
            </w:r>
          </w:p>
        </w:tc>
      </w:tr>
      <w:tr w:rsidR="00300E60" w:rsidRPr="00ED6906" w:rsidTr="000D50A3">
        <w:trPr>
          <w:jc w:val="center"/>
        </w:trPr>
        <w:tc>
          <w:tcPr>
            <w:tcW w:w="9582" w:type="dxa"/>
            <w:gridSpan w:val="2"/>
          </w:tcPr>
          <w:p w:rsidR="00300E60" w:rsidRPr="00ED6906" w:rsidRDefault="00300E60" w:rsidP="00300E60">
            <w:pPr>
              <w:pStyle w:val="Nosaukumi"/>
            </w:pPr>
            <w:r w:rsidRPr="00ED6906">
              <w:lastRenderedPageBreak/>
              <w:t>Periodika un citi informācijas avoti</w:t>
            </w:r>
          </w:p>
        </w:tc>
      </w:tr>
      <w:tr w:rsidR="00300E60" w:rsidRPr="00ED6906" w:rsidTr="000D50A3">
        <w:trPr>
          <w:jc w:val="center"/>
        </w:trPr>
        <w:tc>
          <w:tcPr>
            <w:tcW w:w="9582" w:type="dxa"/>
            <w:gridSpan w:val="2"/>
          </w:tcPr>
          <w:p w:rsidR="00B40E32" w:rsidRDefault="00300E60" w:rsidP="00B40E32">
            <w:pPr>
              <w:pStyle w:val="ListParagraph"/>
              <w:numPr>
                <w:ilvl w:val="0"/>
                <w:numId w:val="3"/>
              </w:numPr>
              <w:spacing w:after="160" w:line="259" w:lineRule="auto"/>
              <w:rPr>
                <w:sz w:val="22"/>
                <w:szCs w:val="22"/>
              </w:rPr>
            </w:pPr>
            <w:r w:rsidRPr="00B40E32">
              <w:rPr>
                <w:sz w:val="22"/>
                <w:szCs w:val="22"/>
              </w:rPr>
              <w:t>Latvijas veģetācija. Rakstu krājums. –Rīg</w:t>
            </w:r>
            <w:r w:rsidR="007D3198" w:rsidRPr="00B40E32">
              <w:rPr>
                <w:sz w:val="22"/>
                <w:szCs w:val="22"/>
              </w:rPr>
              <w:t>a, Latvijas Universitāte, 1 – 26</w:t>
            </w:r>
            <w:r w:rsidRPr="00B40E32">
              <w:rPr>
                <w:sz w:val="22"/>
                <w:szCs w:val="22"/>
              </w:rPr>
              <w:t xml:space="preserve"> sēj.</w:t>
            </w:r>
          </w:p>
          <w:p w:rsidR="00B40E32" w:rsidRDefault="00B40E32" w:rsidP="00B40E32">
            <w:pPr>
              <w:pStyle w:val="ListParagraph"/>
              <w:numPr>
                <w:ilvl w:val="0"/>
                <w:numId w:val="3"/>
              </w:numPr>
              <w:spacing w:after="160" w:line="259" w:lineRule="auto"/>
              <w:rPr>
                <w:sz w:val="22"/>
                <w:szCs w:val="22"/>
              </w:rPr>
            </w:pPr>
            <w:hyperlink r:id="rId7" w:history="1">
              <w:r w:rsidRPr="00F25E51">
                <w:rPr>
                  <w:rStyle w:val="Hyperlink"/>
                  <w:sz w:val="22"/>
                  <w:szCs w:val="22"/>
                </w:rPr>
                <w:t>https://dendrologiem.lv/</w:t>
              </w:r>
            </w:hyperlink>
            <w:r w:rsidRPr="00B40E32">
              <w:rPr>
                <w:sz w:val="22"/>
                <w:szCs w:val="22"/>
              </w:rPr>
              <w:t xml:space="preserve"> </w:t>
            </w:r>
          </w:p>
          <w:bookmarkStart w:id="0" w:name="_GoBack"/>
          <w:bookmarkEnd w:id="0"/>
          <w:p w:rsidR="00300E60" w:rsidRPr="00B40E32" w:rsidRDefault="00B40E32" w:rsidP="00B40E32">
            <w:pPr>
              <w:pStyle w:val="ListParagraph"/>
              <w:numPr>
                <w:ilvl w:val="0"/>
                <w:numId w:val="3"/>
              </w:numPr>
              <w:spacing w:after="160" w:line="259" w:lineRule="auto"/>
              <w:rPr>
                <w:sz w:val="22"/>
                <w:szCs w:val="22"/>
              </w:rPr>
            </w:pPr>
            <w:r w:rsidRPr="00B40E32">
              <w:rPr>
                <w:sz w:val="22"/>
                <w:szCs w:val="22"/>
              </w:rPr>
              <w:fldChar w:fldCharType="begin"/>
            </w:r>
            <w:r w:rsidRPr="00B40E32">
              <w:rPr>
                <w:sz w:val="22"/>
                <w:szCs w:val="22"/>
              </w:rPr>
              <w:instrText xml:space="preserve"> HYPERLINK "http://www.lvm.lv" </w:instrText>
            </w:r>
            <w:r w:rsidRPr="00B40E32">
              <w:rPr>
                <w:sz w:val="22"/>
                <w:szCs w:val="22"/>
              </w:rPr>
              <w:fldChar w:fldCharType="separate"/>
            </w:r>
            <w:r w:rsidRPr="00B40E32">
              <w:rPr>
                <w:rStyle w:val="Hyperlink"/>
                <w:sz w:val="22"/>
                <w:szCs w:val="22"/>
              </w:rPr>
              <w:t>http://www.lvm.lv</w:t>
            </w:r>
            <w:r w:rsidRPr="00B40E32">
              <w:rPr>
                <w:sz w:val="22"/>
                <w:szCs w:val="22"/>
              </w:rPr>
              <w:fldChar w:fldCharType="end"/>
            </w:r>
            <w:r w:rsidRPr="00B40E32">
              <w:rPr>
                <w:sz w:val="22"/>
                <w:szCs w:val="22"/>
              </w:rPr>
              <w:t xml:space="preserve"> </w:t>
            </w:r>
          </w:p>
        </w:tc>
      </w:tr>
      <w:tr w:rsidR="00300E60" w:rsidRPr="00ED6906" w:rsidTr="000D50A3">
        <w:trPr>
          <w:jc w:val="center"/>
        </w:trPr>
        <w:tc>
          <w:tcPr>
            <w:tcW w:w="9582" w:type="dxa"/>
            <w:gridSpan w:val="2"/>
          </w:tcPr>
          <w:p w:rsidR="00300E60" w:rsidRPr="00ED6906" w:rsidRDefault="00300E60" w:rsidP="00300E60">
            <w:pPr>
              <w:pStyle w:val="Nosaukumi"/>
            </w:pPr>
            <w:r w:rsidRPr="00ED6906">
              <w:t>Piezīmes</w:t>
            </w:r>
          </w:p>
        </w:tc>
      </w:tr>
      <w:tr w:rsidR="00300E60" w:rsidRPr="00ED6906" w:rsidTr="000D50A3">
        <w:trPr>
          <w:jc w:val="center"/>
        </w:trPr>
        <w:tc>
          <w:tcPr>
            <w:tcW w:w="9582" w:type="dxa"/>
            <w:gridSpan w:val="2"/>
          </w:tcPr>
          <w:p w:rsidR="00300E60" w:rsidRPr="00ED6906" w:rsidRDefault="00300E60" w:rsidP="00300E60">
            <w:pPr>
              <w:snapToGrid w:val="0"/>
            </w:pPr>
            <w:r w:rsidRPr="00ED6906">
              <w:t>Kurss ir paredzēts bakalaura studiju programmas “Bioloģija” studentiem.</w:t>
            </w:r>
          </w:p>
          <w:p w:rsidR="00300E60" w:rsidRPr="00ED6906" w:rsidRDefault="00300E60" w:rsidP="00300E60">
            <w:pPr>
              <w:rPr>
                <w:bCs w:val="0"/>
              </w:rPr>
            </w:pPr>
          </w:p>
          <w:p w:rsidR="00300E60" w:rsidRPr="00ED6906" w:rsidRDefault="00300E60" w:rsidP="00300E60">
            <w:r w:rsidRPr="00ED6906">
              <w:t>Kurss tiek docēts latviešu valodā.</w:t>
            </w:r>
          </w:p>
        </w:tc>
      </w:tr>
    </w:tbl>
    <w:p w:rsidR="00B86440" w:rsidRPr="00ED6906" w:rsidRDefault="00B86440" w:rsidP="00B86440"/>
    <w:p w:rsidR="00B86440" w:rsidRPr="00ED6906" w:rsidRDefault="00B86440" w:rsidP="00B86440"/>
    <w:p w:rsidR="00252180" w:rsidRPr="00ED6906" w:rsidRDefault="00252180"/>
    <w:sectPr w:rsidR="00252180" w:rsidRPr="00ED6906"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28F4" w:rsidRDefault="007528F4">
      <w:r>
        <w:separator/>
      </w:r>
    </w:p>
  </w:endnote>
  <w:endnote w:type="continuationSeparator" w:id="0">
    <w:p w:rsidR="007528F4" w:rsidRDefault="0075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28F4" w:rsidRDefault="007528F4">
      <w:r>
        <w:separator/>
      </w:r>
    </w:p>
  </w:footnote>
  <w:footnote w:type="continuationSeparator" w:id="0">
    <w:p w:rsidR="007528F4" w:rsidRDefault="007528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7528F4" w:rsidP="007534EA">
    <w:pPr>
      <w:pStyle w:val="Header"/>
    </w:pPr>
  </w:p>
  <w:p w:rsidR="007B1FB4" w:rsidRPr="007B1FB4" w:rsidRDefault="007528F4" w:rsidP="007534EA">
    <w:pPr>
      <w:pStyle w:val="Header"/>
    </w:pPr>
  </w:p>
  <w:p w:rsidR="00982C4A" w:rsidRPr="00D66CC2" w:rsidRDefault="007528F4"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AC426F"/>
    <w:multiLevelType w:val="hybridMultilevel"/>
    <w:tmpl w:val="A6BE68C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5B175934"/>
    <w:multiLevelType w:val="hybridMultilevel"/>
    <w:tmpl w:val="B6186B9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 w15:restartNumberingAfterBreak="0">
    <w:nsid w:val="61A968D5"/>
    <w:multiLevelType w:val="hybridMultilevel"/>
    <w:tmpl w:val="1804A08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6440"/>
    <w:rsid w:val="000201C7"/>
    <w:rsid w:val="0002407B"/>
    <w:rsid w:val="00087E89"/>
    <w:rsid w:val="00147FF0"/>
    <w:rsid w:val="00252180"/>
    <w:rsid w:val="00271356"/>
    <w:rsid w:val="00300E60"/>
    <w:rsid w:val="004D0825"/>
    <w:rsid w:val="007528F4"/>
    <w:rsid w:val="007D3198"/>
    <w:rsid w:val="00852BF5"/>
    <w:rsid w:val="00AD2578"/>
    <w:rsid w:val="00B11972"/>
    <w:rsid w:val="00B40E32"/>
    <w:rsid w:val="00B86440"/>
    <w:rsid w:val="00C3475B"/>
    <w:rsid w:val="00DA0097"/>
    <w:rsid w:val="00ED69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807F8"/>
  <w15:docId w15:val="{AF15602F-49D8-404D-9D5C-54A646AF8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6440"/>
    <w:pPr>
      <w:autoSpaceDE w:val="0"/>
      <w:autoSpaceDN w:val="0"/>
      <w:adjustRightInd w:val="0"/>
      <w:spacing w:after="0" w:line="240" w:lineRule="auto"/>
    </w:pPr>
    <w:rPr>
      <w:rFonts w:ascii="Times New Roman" w:hAnsi="Times New Roman" w:cs="Times New Roman"/>
      <w:bCs/>
      <w:iCs/>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6440"/>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86440"/>
    <w:pPr>
      <w:tabs>
        <w:tab w:val="center" w:pos="4153"/>
        <w:tab w:val="right" w:pos="8306"/>
      </w:tabs>
    </w:pPr>
  </w:style>
  <w:style w:type="character" w:customStyle="1" w:styleId="HeaderChar">
    <w:name w:val="Header Char"/>
    <w:basedOn w:val="DefaultParagraphFont"/>
    <w:link w:val="Header"/>
    <w:uiPriority w:val="99"/>
    <w:rsid w:val="00B86440"/>
    <w:rPr>
      <w:rFonts w:ascii="Times New Roman" w:hAnsi="Times New Roman" w:cs="Times New Roman"/>
      <w:bCs/>
      <w:iCs/>
      <w:sz w:val="24"/>
      <w:szCs w:val="24"/>
      <w:lang w:val="lv-LV"/>
    </w:rPr>
  </w:style>
  <w:style w:type="paragraph" w:customStyle="1" w:styleId="Nosaukumi">
    <w:name w:val="Nosaukumi"/>
    <w:basedOn w:val="Normal"/>
    <w:qFormat/>
    <w:rsid w:val="00B86440"/>
    <w:rPr>
      <w:b/>
      <w:bCs w:val="0"/>
      <w:i/>
      <w:iCs w:val="0"/>
    </w:rPr>
  </w:style>
  <w:style w:type="paragraph" w:customStyle="1" w:styleId="Nosaukumi2">
    <w:name w:val="Nosaukumi2"/>
    <w:basedOn w:val="Normal"/>
    <w:qFormat/>
    <w:rsid w:val="00B86440"/>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B86440"/>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B86440"/>
    <w:rPr>
      <w:rFonts w:ascii="Times New Roman" w:eastAsia="Times New Roman" w:hAnsi="Times New Roman" w:cs="Times New Roman"/>
      <w:color w:val="000000" w:themeColor="text1"/>
      <w:sz w:val="24"/>
      <w:szCs w:val="24"/>
      <w:lang w:val="lv-LV" w:eastAsia="lv-LV"/>
    </w:rPr>
  </w:style>
  <w:style w:type="character" w:styleId="Hyperlink">
    <w:name w:val="Hyperlink"/>
    <w:basedOn w:val="DefaultParagraphFont"/>
    <w:uiPriority w:val="99"/>
    <w:unhideWhenUsed/>
    <w:rsid w:val="00B40E32"/>
    <w:rPr>
      <w:color w:val="0563C1" w:themeColor="hyperlink"/>
      <w:u w:val="single"/>
    </w:rPr>
  </w:style>
  <w:style w:type="character" w:styleId="UnresolvedMention">
    <w:name w:val="Unresolved Mention"/>
    <w:basedOn w:val="DefaultParagraphFont"/>
    <w:uiPriority w:val="99"/>
    <w:semiHidden/>
    <w:unhideWhenUsed/>
    <w:rsid w:val="00B40E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endrologiem.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4685</Words>
  <Characters>2672</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Kristīna Aksjuta</dc:creator>
  <cp:lastModifiedBy>Admin</cp:lastModifiedBy>
  <cp:revision>8</cp:revision>
  <dcterms:created xsi:type="dcterms:W3CDTF">2023-12-14T08:53:00Z</dcterms:created>
  <dcterms:modified xsi:type="dcterms:W3CDTF">2023-12-14T11:58:00Z</dcterms:modified>
</cp:coreProperties>
</file>