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363" w:rsidRPr="0049086B" w:rsidRDefault="006E3363" w:rsidP="006E3363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6E3363" w:rsidRPr="0049086B" w:rsidRDefault="006E3363" w:rsidP="006E3363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6E3363" w:rsidRPr="00E13AEA" w:rsidRDefault="006E3363" w:rsidP="006E336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6E3363" w:rsidRPr="006E3363" w:rsidRDefault="006E3363" w:rsidP="009079F4">
            <w:pPr>
              <w:rPr>
                <w:b/>
                <w:i/>
                <w:lang w:eastAsia="lv-LV"/>
              </w:rPr>
            </w:pPr>
            <w:r w:rsidRPr="006E3363">
              <w:rPr>
                <w:b/>
                <w:i/>
              </w:rPr>
              <w:t xml:space="preserve">Pielietojamā bioloģija un </w:t>
            </w:r>
            <w:proofErr w:type="spellStart"/>
            <w:r w:rsidRPr="006E3363">
              <w:rPr>
                <w:b/>
                <w:i/>
              </w:rPr>
              <w:t>bioekonomika</w:t>
            </w:r>
            <w:proofErr w:type="spellEnd"/>
            <w:r w:rsidRPr="006E3363">
              <w:rPr>
                <w:b/>
                <w:i/>
              </w:rPr>
              <w:t xml:space="preserve"> IV: </w:t>
            </w:r>
            <w:proofErr w:type="spellStart"/>
            <w:r w:rsidRPr="006E3363">
              <w:rPr>
                <w:b/>
                <w:i/>
              </w:rPr>
              <w:t>Bioekonomika</w:t>
            </w:r>
            <w:proofErr w:type="spellEnd"/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6E3363" w:rsidRPr="0093308E" w:rsidRDefault="006E3363" w:rsidP="009079F4">
            <w:pPr>
              <w:rPr>
                <w:lang w:eastAsia="lv-LV"/>
              </w:rPr>
            </w:pP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2C7A88081F514DC8AE3876F88AA9D42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6E3363" w:rsidRPr="006E3363" w:rsidRDefault="006E3363" w:rsidP="009079F4">
                <w:r w:rsidRPr="006E3363">
                  <w:t>Bioloģija</w:t>
                </w:r>
              </w:p>
            </w:tc>
          </w:sdtContent>
        </w:sdt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6E3363" w:rsidRPr="0093308E" w:rsidRDefault="006E3363" w:rsidP="009079F4">
            <w:pPr>
              <w:rPr>
                <w:lang w:eastAsia="lv-LV"/>
              </w:rPr>
            </w:pPr>
            <w:r>
              <w:t>6.</w:t>
            </w: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6E3363" w:rsidRPr="006E3363" w:rsidRDefault="006E3363" w:rsidP="009079F4">
            <w:pPr>
              <w:rPr>
                <w:b/>
                <w:lang w:eastAsia="lv-LV"/>
              </w:rPr>
            </w:pPr>
            <w:r w:rsidRPr="006E3363">
              <w:rPr>
                <w:b/>
              </w:rPr>
              <w:t>3</w:t>
            </w: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6E3363" w:rsidRPr="006E3363" w:rsidRDefault="006E3363" w:rsidP="009079F4">
            <w:pPr>
              <w:rPr>
                <w:b/>
              </w:rPr>
            </w:pPr>
            <w:r w:rsidRPr="006E3363">
              <w:rPr>
                <w:b/>
              </w:rPr>
              <w:t>4,5</w:t>
            </w: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6E3363" w:rsidRPr="0093308E" w:rsidRDefault="006E3363" w:rsidP="009079F4">
            <w:pPr>
              <w:rPr>
                <w:lang w:eastAsia="lv-LV"/>
              </w:rPr>
            </w:pPr>
            <w:r>
              <w:t>48</w:t>
            </w: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6E3363" w:rsidRPr="0093308E" w:rsidRDefault="006E3363" w:rsidP="009079F4">
            <w:r>
              <w:t>24</w:t>
            </w: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E3363" w:rsidRPr="0093308E" w:rsidRDefault="006E3363" w:rsidP="009079F4">
            <w:r>
              <w:t>24</w:t>
            </w: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E3363" w:rsidRPr="0093308E" w:rsidRDefault="006E3363" w:rsidP="009079F4">
            <w:r>
              <w:t>-</w:t>
            </w: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E3363" w:rsidRPr="0093308E" w:rsidRDefault="006E3363" w:rsidP="009079F4">
            <w:r>
              <w:t>-</w:t>
            </w:r>
          </w:p>
        </w:tc>
      </w:tr>
      <w:tr w:rsidR="006E3363" w:rsidRPr="0093308E" w:rsidTr="009079F4">
        <w:tc>
          <w:tcPr>
            <w:tcW w:w="4219" w:type="dxa"/>
          </w:tcPr>
          <w:p w:rsidR="006E3363" w:rsidRPr="0093308E" w:rsidRDefault="006E3363" w:rsidP="009079F4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6E3363" w:rsidRPr="0093308E" w:rsidRDefault="006E3363" w:rsidP="009079F4">
            <w:pPr>
              <w:rPr>
                <w:lang w:eastAsia="lv-LV"/>
              </w:rPr>
            </w:pPr>
            <w:r>
              <w:t>72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rPr>
                <w:lang w:eastAsia="lv-LV"/>
              </w:rPr>
            </w:pP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>Kursa autors(-i)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>
              <w:t>Dr. biol., pētniece Inese Kivleniece</w:t>
            </w:r>
          </w:p>
          <w:p w:rsidR="006E3363" w:rsidRPr="0093308E" w:rsidRDefault="006E3363" w:rsidP="009079F4">
            <w:r>
              <w:t xml:space="preserve">Dr. biol., profesors Artūrs </w:t>
            </w:r>
            <w:proofErr w:type="spellStart"/>
            <w:r>
              <w:t>Škute</w:t>
            </w:r>
            <w:proofErr w:type="spellEnd"/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>Kursa docētājs(-i)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 w:rsidRPr="004275FD">
              <w:t xml:space="preserve">Dr. biol., profesors Artūrs </w:t>
            </w:r>
            <w:proofErr w:type="spellStart"/>
            <w:r w:rsidRPr="004275FD">
              <w:t>Škute</w:t>
            </w:r>
            <w:proofErr w:type="spellEnd"/>
            <w:r w:rsidRPr="004275FD">
              <w:t>, Dzīvības zinātņu un tehnoloģiju institūts, Ekoloģijas departaments</w:t>
            </w:r>
          </w:p>
          <w:p w:rsidR="006E3363" w:rsidRDefault="006E3363" w:rsidP="009079F4">
            <w:r>
              <w:t>Dr. biol., profesore Inese Kokina, D</w:t>
            </w:r>
            <w:r w:rsidRPr="0079228C">
              <w:t xml:space="preserve">zīvības zinātņu un tehnoloģiju institūts, </w:t>
            </w:r>
            <w:r>
              <w:t>Biotehnoloģiju departaments</w:t>
            </w:r>
          </w:p>
          <w:p w:rsidR="006E3363" w:rsidRDefault="006E3363" w:rsidP="009079F4">
            <w:r>
              <w:t xml:space="preserve">Dr. biol., vadošais pētnieks </w:t>
            </w:r>
            <w:proofErr w:type="spellStart"/>
            <w:r>
              <w:t>Maksims</w:t>
            </w:r>
            <w:proofErr w:type="spellEnd"/>
            <w:r>
              <w:t xml:space="preserve"> </w:t>
            </w:r>
            <w:proofErr w:type="spellStart"/>
            <w:r>
              <w:t>Balalaikins</w:t>
            </w:r>
            <w:proofErr w:type="spellEnd"/>
            <w:r>
              <w:t xml:space="preserve">, </w:t>
            </w:r>
            <w:r w:rsidRPr="001C49BC">
              <w:t>Dzīvības zinātņu un tehnoloģiju institūts</w:t>
            </w:r>
            <w:r>
              <w:t xml:space="preserve">, </w:t>
            </w:r>
            <w:proofErr w:type="spellStart"/>
            <w:r>
              <w:t>Biosistemātikas</w:t>
            </w:r>
            <w:proofErr w:type="spellEnd"/>
            <w:r>
              <w:t xml:space="preserve"> departaments</w:t>
            </w:r>
          </w:p>
          <w:p w:rsidR="006E3363" w:rsidRPr="007534EA" w:rsidRDefault="006E3363" w:rsidP="009079F4">
            <w:r>
              <w:t>Dr.biol., pētniece Inese Kivleniece,</w:t>
            </w:r>
            <w:r w:rsidRPr="001C49BC">
              <w:t xml:space="preserve"> Dzīvības zinātņu un tehnoloģiju institūts</w:t>
            </w:r>
            <w:r w:rsidRPr="00CD36B2">
              <w:t xml:space="preserve">, </w:t>
            </w:r>
            <w:proofErr w:type="spellStart"/>
            <w:r>
              <w:t>B</w:t>
            </w:r>
            <w:r w:rsidRPr="00CD36B2">
              <w:t>iosistemātikas</w:t>
            </w:r>
            <w:proofErr w:type="spellEnd"/>
            <w:r w:rsidRPr="00CD36B2">
              <w:t xml:space="preserve"> departaments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>Priekšzināšanas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F56514" w:rsidRDefault="006E3363" w:rsidP="009079F4">
            <w:r w:rsidRPr="00B3565F">
              <w:t xml:space="preserve">Pielietojamā bioloģija un </w:t>
            </w:r>
            <w:proofErr w:type="spellStart"/>
            <w:r w:rsidRPr="00B3565F">
              <w:t>bioekonomika</w:t>
            </w:r>
            <w:proofErr w:type="spellEnd"/>
            <w:r w:rsidRPr="00B3565F">
              <w:t xml:space="preserve"> I: Dabisko dzīvo resursu uzturēšana un aizsardzība</w:t>
            </w:r>
          </w:p>
          <w:p w:rsidR="006E3363" w:rsidRPr="00F56514" w:rsidRDefault="006E3363" w:rsidP="009079F4">
            <w:r w:rsidRPr="00B3565F">
              <w:t xml:space="preserve">Pielietojamā bioloģija un </w:t>
            </w:r>
            <w:proofErr w:type="spellStart"/>
            <w:r w:rsidRPr="00B3565F">
              <w:t>bioekonomika</w:t>
            </w:r>
            <w:proofErr w:type="spellEnd"/>
            <w:r w:rsidRPr="00F56514">
              <w:t xml:space="preserve"> I: Darba organizācija un drošība bioloģiskajās un klīniskajās laboratorijās</w:t>
            </w:r>
          </w:p>
          <w:p w:rsidR="006E3363" w:rsidRPr="00F56514" w:rsidRDefault="006E3363" w:rsidP="009079F4">
            <w:r>
              <w:t xml:space="preserve">Pielietojamā bioloģija un </w:t>
            </w:r>
            <w:proofErr w:type="spellStart"/>
            <w:r>
              <w:t>bioekonomika</w:t>
            </w:r>
            <w:proofErr w:type="spellEnd"/>
            <w:r>
              <w:t xml:space="preserve"> II: Bioresursu apsaimniekošana</w:t>
            </w:r>
          </w:p>
          <w:p w:rsidR="006E3363" w:rsidRDefault="006E3363" w:rsidP="009079F4">
            <w:r>
              <w:t xml:space="preserve">Pielietojamā bioloģija un </w:t>
            </w:r>
            <w:proofErr w:type="spellStart"/>
            <w:r>
              <w:t>bioekonomika</w:t>
            </w:r>
            <w:proofErr w:type="spellEnd"/>
            <w:r>
              <w:t xml:space="preserve"> II: Zinātnes komunikācija dabaszinātnēs</w:t>
            </w:r>
          </w:p>
          <w:p w:rsidR="006E3363" w:rsidRPr="0093308E" w:rsidRDefault="006E3363" w:rsidP="009079F4">
            <w:r>
              <w:t xml:space="preserve">Pielietojamā bioloģija un </w:t>
            </w:r>
            <w:proofErr w:type="spellStart"/>
            <w:r>
              <w:t>bioekonomika</w:t>
            </w:r>
            <w:proofErr w:type="spellEnd"/>
            <w:r>
              <w:t xml:space="preserve"> III: </w:t>
            </w:r>
            <w:proofErr w:type="spellStart"/>
            <w:r>
              <w:t>Bioekonomika</w:t>
            </w:r>
            <w:proofErr w:type="spellEnd"/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>
              <w:t>Studiju kursa</w:t>
            </w:r>
            <w:r w:rsidRPr="00193FAE">
              <w:t xml:space="preserve"> mērķis: pilnveidot studējošo izpratni un zināšanas par mūsdienu aktualitātēm un sasniegumiem </w:t>
            </w:r>
            <w:proofErr w:type="spellStart"/>
            <w:r w:rsidRPr="00193FAE">
              <w:t>bioekonomikas</w:t>
            </w:r>
            <w:proofErr w:type="spellEnd"/>
            <w:r w:rsidRPr="00193FAE">
              <w:t xml:space="preserve"> jomā, kā arī attīstīt praktiskās iemaņas </w:t>
            </w:r>
            <w:r>
              <w:t>pielietot</w:t>
            </w:r>
            <w:r w:rsidRPr="00193FAE">
              <w:t xml:space="preserve"> </w:t>
            </w:r>
            <w:r>
              <w:t>bioloģiskās saimniekošanas principus un viedās tehnoloģijas dažādās mūsdienu nozarēs, ilgtspējīgi izmantot</w:t>
            </w:r>
            <w:r w:rsidRPr="0045733D">
              <w:t xml:space="preserve"> </w:t>
            </w:r>
            <w:r>
              <w:t>atjaunojamos dabas resursus, saglabājot bioloģisko daudzveidību</w:t>
            </w:r>
            <w:r w:rsidRPr="00193FAE">
              <w:t>.</w:t>
            </w:r>
          </w:p>
          <w:p w:rsidR="006E3363" w:rsidRDefault="006E3363" w:rsidP="009079F4">
            <w:r>
              <w:t>Studiju kursa uzdevumi:</w:t>
            </w:r>
          </w:p>
          <w:p w:rsidR="006E3363" w:rsidRDefault="006E3363" w:rsidP="009079F4">
            <w:r>
              <w:t>1. pilnveidot zināšanas par jaunākajām viedās saimniekošanas tendencēm lauksaimniecībā, mežsaimniecībā, zivsaimniecībā, enerģētikā un tūrisma nozarē;</w:t>
            </w:r>
          </w:p>
          <w:p w:rsidR="006E3363" w:rsidRDefault="006E3363" w:rsidP="009079F4">
            <w:r>
              <w:t xml:space="preserve">2. sekmēt izpratnes veidošanos par moderno biotehnoloģiju lomu </w:t>
            </w:r>
            <w:proofErr w:type="spellStart"/>
            <w:r>
              <w:t>biofarmācijas</w:t>
            </w:r>
            <w:proofErr w:type="spellEnd"/>
            <w:r>
              <w:t xml:space="preserve">, </w:t>
            </w:r>
            <w:proofErr w:type="spellStart"/>
            <w:r>
              <w:t>biomedicīnas</w:t>
            </w:r>
            <w:proofErr w:type="spellEnd"/>
            <w:r>
              <w:t xml:space="preserve"> un </w:t>
            </w:r>
            <w:proofErr w:type="spellStart"/>
            <w:r>
              <w:t>biopārtikas</w:t>
            </w:r>
            <w:proofErr w:type="spellEnd"/>
            <w:r>
              <w:t xml:space="preserve"> ražošanas nozaru attīstībā;</w:t>
            </w:r>
          </w:p>
          <w:p w:rsidR="006E3363" w:rsidRDefault="006E3363" w:rsidP="009079F4">
            <w:r>
              <w:t xml:space="preserve">3. attīstīt prasmes formulēt idejas un priekšlikumus atjaunojamo resursu racionālai izmantošanai un ilgtspējīgai attīstībai, ņemot vērā ekonomiskos, sociālos un vides aspektus, kā arī analizēt zinātniskos pētījumus un izstrādāt projektus </w:t>
            </w:r>
            <w:proofErr w:type="spellStart"/>
            <w:r>
              <w:t>bioekonomikas</w:t>
            </w:r>
            <w:proofErr w:type="spellEnd"/>
            <w:r>
              <w:t xml:space="preserve"> nozarēs;</w:t>
            </w:r>
          </w:p>
          <w:p w:rsidR="006E3363" w:rsidRPr="0093308E" w:rsidRDefault="006E3363" w:rsidP="009079F4">
            <w:r>
              <w:lastRenderedPageBreak/>
              <w:t xml:space="preserve">4. veicinot studējošo līdzdalību diskusijās par </w:t>
            </w:r>
            <w:r w:rsidRPr="00971632">
              <w:t>siltumnīcefekta gāzu emisijas</w:t>
            </w:r>
            <w:r>
              <w:t xml:space="preserve"> samazināšanas iespējām, attīstīt viņu prasmi kritiski analizēt neatjaunojamo dabas resursu izmantošanas nepieciešamību, izvirzīt priekšlikumus tautsaimniecības, rūpniecības un medicīnas produktu pievienotās vērtības paaugstināšanai.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 w:rsidRPr="00971DF0">
              <w:t>L24, S24, Pd72</w:t>
            </w:r>
          </w:p>
          <w:p w:rsidR="006E3363" w:rsidRPr="00CB1F39" w:rsidRDefault="006E3363" w:rsidP="009079F4">
            <w:r>
              <w:t>1.</w:t>
            </w:r>
            <w:r w:rsidRPr="00CB1F39">
              <w:t xml:space="preserve"> Viedā saimniekošana ilgtspējīgai attīstī</w:t>
            </w:r>
            <w:r>
              <w:t>bai. Augsto</w:t>
            </w:r>
            <w:r w:rsidRPr="00DC1F1C">
              <w:t xml:space="preserve"> </w:t>
            </w:r>
            <w:r w:rsidRPr="00CC2489">
              <w:t>(</w:t>
            </w:r>
            <w:proofErr w:type="spellStart"/>
            <w:r w:rsidRPr="00CC2489">
              <w:rPr>
                <w:rStyle w:val="Emphasis"/>
              </w:rPr>
              <w:t>high-tech</w:t>
            </w:r>
            <w:proofErr w:type="spellEnd"/>
            <w:r w:rsidRPr="00CC2489">
              <w:t xml:space="preserve">) </w:t>
            </w:r>
            <w:r w:rsidRPr="00DC1F1C">
              <w:t>tehnoloģiju izmantošana</w:t>
            </w:r>
            <w:r>
              <w:t xml:space="preserve">. </w:t>
            </w:r>
            <w:r w:rsidRPr="00CB1F39">
              <w:t>L2, S2, Pd6</w:t>
            </w:r>
          </w:p>
          <w:p w:rsidR="006E3363" w:rsidRPr="00CB1F39" w:rsidRDefault="006E3363" w:rsidP="009079F4">
            <w:r>
              <w:t xml:space="preserve">2. </w:t>
            </w:r>
            <w:proofErr w:type="spellStart"/>
            <w:r w:rsidRPr="00DD7ED1">
              <w:t>Agroekoloģija</w:t>
            </w:r>
            <w:proofErr w:type="spellEnd"/>
            <w:r w:rsidRPr="00DD7ED1">
              <w:t xml:space="preserve">, bioloģiskā </w:t>
            </w:r>
            <w:r>
              <w:t>lauksaimniecība,</w:t>
            </w:r>
            <w:r w:rsidRPr="00DD7ED1">
              <w:t xml:space="preserve"> reģeneratīvā lauksaimniecība</w:t>
            </w:r>
            <w:r>
              <w:t xml:space="preserve"> un </w:t>
            </w:r>
            <w:proofErr w:type="spellStart"/>
            <w:r>
              <w:t>permakultūra</w:t>
            </w:r>
            <w:proofErr w:type="spellEnd"/>
            <w:r w:rsidRPr="00DD7ED1">
              <w:t>.</w:t>
            </w:r>
            <w:r>
              <w:t xml:space="preserve"> Inovatīvie risinājumi mežsaimniecībā un kokapstrādē. </w:t>
            </w:r>
            <w:r w:rsidRPr="00CB1F39">
              <w:t>L2, S2, Pd6</w:t>
            </w:r>
          </w:p>
          <w:p w:rsidR="006E3363" w:rsidRPr="00CB1F39" w:rsidRDefault="006E3363" w:rsidP="009079F4">
            <w:r>
              <w:t>3.</w:t>
            </w:r>
            <w:r w:rsidRPr="00CB1F39">
              <w:t xml:space="preserve"> </w:t>
            </w:r>
            <w:r>
              <w:t xml:space="preserve">Akvakultūru un zvejniecības vieda pārvaldība. </w:t>
            </w:r>
            <w:r w:rsidRPr="0065310F">
              <w:t>Viedā enerģētika. Energoefektivitātes paaugstināšanas risinājumi.</w:t>
            </w:r>
            <w:r>
              <w:t xml:space="preserve"> </w:t>
            </w:r>
            <w:r w:rsidRPr="00CB1F39">
              <w:t>L2, S2, Pd6</w:t>
            </w:r>
          </w:p>
          <w:p w:rsidR="006E3363" w:rsidRPr="00971DF0" w:rsidRDefault="006E3363" w:rsidP="009079F4">
            <w:r>
              <w:t xml:space="preserve">4. </w:t>
            </w:r>
            <w:proofErr w:type="spellStart"/>
            <w:r>
              <w:t>Biorafinērijas</w:t>
            </w:r>
            <w:proofErr w:type="spellEnd"/>
            <w:r>
              <w:t xml:space="preserve"> koncepcija un tehnoloģijas. </w:t>
            </w:r>
            <w:r w:rsidRPr="0086565A">
              <w:t xml:space="preserve">Atkritumu </w:t>
            </w:r>
            <w:r>
              <w:t xml:space="preserve">viedā </w:t>
            </w:r>
            <w:r w:rsidRPr="0086565A">
              <w:t>apsaimniekošana, šķirošana un pārstrāde.</w:t>
            </w:r>
            <w:r>
              <w:t xml:space="preserve"> </w:t>
            </w:r>
            <w:r w:rsidRPr="00CB1F39">
              <w:t>L2, S2, Pd6</w:t>
            </w:r>
          </w:p>
          <w:p w:rsidR="006E3363" w:rsidRPr="00D30ED9" w:rsidRDefault="006E3363" w:rsidP="009079F4">
            <w:r>
              <w:t>5. Bioloģiskās lauksaimniecības principi un jomu regulējošie normatīvie akti. Bioloģiskās un konvencionālās pārtikas salīdzinājums</w:t>
            </w:r>
            <w:r w:rsidRPr="00961C80">
              <w:t xml:space="preserve"> un konkurētspēja</w:t>
            </w:r>
            <w:r>
              <w:t xml:space="preserve">. </w:t>
            </w:r>
            <w:r w:rsidRPr="00D30ED9">
              <w:t>L2, S2</w:t>
            </w:r>
            <w:r>
              <w:t>, Pd6</w:t>
            </w:r>
          </w:p>
          <w:p w:rsidR="006E3363" w:rsidRDefault="006E3363" w:rsidP="009079F4">
            <w:r>
              <w:t>6. Inovatīvās pārtikas ražošanā izmantojamās</w:t>
            </w:r>
            <w:r w:rsidRPr="00801B37">
              <w:t xml:space="preserve"> </w:t>
            </w:r>
            <w:r>
              <w:t xml:space="preserve">biotehnoloģijas. </w:t>
            </w:r>
            <w:r w:rsidRPr="00CB49EA">
              <w:t>Ģ</w:t>
            </w:r>
            <w:r>
              <w:t>MO, ĢMM un ĢM p</w:t>
            </w:r>
            <w:r w:rsidRPr="00CB49EA">
              <w:t>ārtikas ietekme uz cilvēku veselību un vidi.</w:t>
            </w:r>
            <w:r>
              <w:t xml:space="preserve"> </w:t>
            </w:r>
            <w:r w:rsidRPr="0000429B">
              <w:t>Pārtikas drošums un izsekojamība.</w:t>
            </w:r>
            <w:r>
              <w:t xml:space="preserve"> </w:t>
            </w:r>
            <w:r w:rsidRPr="00580C2D">
              <w:t>L2, S2</w:t>
            </w:r>
            <w:r>
              <w:t>, Pd6</w:t>
            </w:r>
          </w:p>
          <w:p w:rsidR="006E3363" w:rsidRDefault="006E3363" w:rsidP="009079F4">
            <w:r>
              <w:t xml:space="preserve">7. </w:t>
            </w:r>
            <w:proofErr w:type="spellStart"/>
            <w:r>
              <w:t>Biofarmācija</w:t>
            </w:r>
            <w:proofErr w:type="spellEnd"/>
            <w:r>
              <w:t xml:space="preserve">, </w:t>
            </w:r>
            <w:proofErr w:type="spellStart"/>
            <w:r w:rsidRPr="00FE6D81">
              <w:t>biozāles</w:t>
            </w:r>
            <w:proofErr w:type="spellEnd"/>
            <w:r>
              <w:t xml:space="preserve">, </w:t>
            </w:r>
            <w:proofErr w:type="spellStart"/>
            <w:r>
              <w:t>biozāļu</w:t>
            </w:r>
            <w:proofErr w:type="spellEnd"/>
            <w:r>
              <w:t xml:space="preserve"> analogi. </w:t>
            </w:r>
            <w:proofErr w:type="spellStart"/>
            <w:r>
              <w:t>Biofarmācijā</w:t>
            </w:r>
            <w:proofErr w:type="spellEnd"/>
            <w:r>
              <w:t xml:space="preserve"> izmantojamie organismi. </w:t>
            </w:r>
            <w:proofErr w:type="spellStart"/>
            <w:r>
              <w:t>Biozāļu</w:t>
            </w:r>
            <w:proofErr w:type="spellEnd"/>
            <w:r>
              <w:t xml:space="preserve"> veidi, indikācijas, darbības mehānismi un ražošanā pielietotās tehnoloģijas.  </w:t>
            </w:r>
            <w:r w:rsidRPr="00D30ED9">
              <w:t>L2, S2</w:t>
            </w:r>
            <w:r>
              <w:t>, Pd6</w:t>
            </w:r>
          </w:p>
          <w:p w:rsidR="006E3363" w:rsidRDefault="006E3363" w:rsidP="009079F4">
            <w:r>
              <w:t>8. G</w:t>
            </w:r>
            <w:r w:rsidRPr="00F5101E">
              <w:t xml:space="preserve">ēnu inženierijas tehnoloģija un </w:t>
            </w:r>
            <w:proofErr w:type="spellStart"/>
            <w:r w:rsidRPr="008211FE">
              <w:t>monoklonālo</w:t>
            </w:r>
            <w:proofErr w:type="spellEnd"/>
            <w:r w:rsidRPr="008211FE">
              <w:t xml:space="preserve"> antivielu</w:t>
            </w:r>
            <w:r w:rsidRPr="00F5101E">
              <w:t xml:space="preserve"> tehnoloģija</w:t>
            </w:r>
            <w:r>
              <w:t xml:space="preserve">. Vakcīnu ražošana. Terapeitiskās un profilaktiskās vakcīnas. Jaunākās tendences vakcīnu ražošanā. Vakcinācijas kalendārs. </w:t>
            </w:r>
            <w:r w:rsidRPr="00580C2D">
              <w:t>L2, S2</w:t>
            </w:r>
            <w:r>
              <w:t>, Pd6</w:t>
            </w:r>
          </w:p>
          <w:p w:rsidR="006E3363" w:rsidRPr="00D30ED9" w:rsidRDefault="006E3363" w:rsidP="009079F4">
            <w:r>
              <w:t xml:space="preserve">9. </w:t>
            </w:r>
            <w:proofErr w:type="spellStart"/>
            <w:r>
              <w:t>Biomedicīna</w:t>
            </w:r>
            <w:proofErr w:type="spellEnd"/>
            <w:r>
              <w:t xml:space="preserve"> un tās virzieni. </w:t>
            </w:r>
            <w:proofErr w:type="spellStart"/>
            <w:r>
              <w:t>Biomateriāli</w:t>
            </w:r>
            <w:proofErr w:type="spellEnd"/>
            <w:r>
              <w:t xml:space="preserve">. Reģeneratīvā medicīna, šūnu terapija un gēnu terapija, audu </w:t>
            </w:r>
            <w:proofErr w:type="spellStart"/>
            <w:r>
              <w:t>bioinženierija</w:t>
            </w:r>
            <w:proofErr w:type="spellEnd"/>
            <w:r>
              <w:t xml:space="preserve">. </w:t>
            </w:r>
            <w:r w:rsidRPr="00D30ED9">
              <w:t>L2, S2</w:t>
            </w:r>
            <w:r>
              <w:t>, Pd6</w:t>
            </w:r>
          </w:p>
          <w:p w:rsidR="006E3363" w:rsidRPr="00D30ED9" w:rsidRDefault="006E3363" w:rsidP="009079F4">
            <w:r>
              <w:t>10</w:t>
            </w:r>
            <w:r w:rsidRPr="00D30ED9">
              <w:t xml:space="preserve">. </w:t>
            </w:r>
            <w:r w:rsidRPr="00F84335">
              <w:t>Viedā medicīna: lietu interneta tehnoloģijas, personalizētā medicīna, attālinātā v</w:t>
            </w:r>
            <w:r>
              <w:t>eselības aprūpe (</w:t>
            </w:r>
            <w:proofErr w:type="spellStart"/>
            <w:r>
              <w:t>telemedicīna</w:t>
            </w:r>
            <w:proofErr w:type="spellEnd"/>
            <w:r>
              <w:t>)</w:t>
            </w:r>
            <w:r w:rsidRPr="00F84335">
              <w:t>.</w:t>
            </w:r>
            <w:r w:rsidRPr="00573903">
              <w:t xml:space="preserve"> </w:t>
            </w:r>
            <w:proofErr w:type="spellStart"/>
            <w:r w:rsidRPr="00573903">
              <w:t>Biomedicīnas</w:t>
            </w:r>
            <w:proofErr w:type="spellEnd"/>
            <w:r w:rsidRPr="00573903">
              <w:t xml:space="preserve"> inženierija, jaunākās tendences un sasniegumi</w:t>
            </w:r>
            <w:r>
              <w:t xml:space="preserve">. </w:t>
            </w:r>
            <w:r w:rsidRPr="00D30ED9">
              <w:t>L2, S2</w:t>
            </w:r>
            <w:r>
              <w:t>, Pd6</w:t>
            </w:r>
          </w:p>
          <w:p w:rsidR="006E3363" w:rsidRPr="00D30ED9" w:rsidRDefault="006E3363" w:rsidP="009079F4">
            <w:r>
              <w:t xml:space="preserve">11. Ekotūrisms, tā pamatprincipi, ekotūrisma resursi, ekotūrisma gids. Ekotūrisma normatīvie regulējumi. </w:t>
            </w:r>
            <w:r w:rsidRPr="00D30ED9">
              <w:t>L2, S2</w:t>
            </w:r>
            <w:r>
              <w:t>, Pd6</w:t>
            </w:r>
          </w:p>
          <w:p w:rsidR="006E3363" w:rsidRPr="0093308E" w:rsidRDefault="006E3363" w:rsidP="009079F4">
            <w:r>
              <w:t xml:space="preserve">12. </w:t>
            </w:r>
            <w:r w:rsidRPr="00A3011D">
              <w:t>Ekotūrisma sasaiste ar dažādiem tūrisma veidiem</w:t>
            </w:r>
            <w:r>
              <w:t xml:space="preserve">. Ekotūrisma </w:t>
            </w:r>
            <w:r w:rsidRPr="00A3011D">
              <w:t>būtiskākie organizatoriskie aspekti.</w:t>
            </w:r>
            <w:r w:rsidRPr="00C94027">
              <w:t xml:space="preserve"> </w:t>
            </w:r>
            <w:r w:rsidRPr="00D30ED9">
              <w:t>L2, S2</w:t>
            </w:r>
            <w:r>
              <w:t>, Pd6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>Studiju rezultāti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>
              <w:t>Zināšanas:</w:t>
            </w:r>
          </w:p>
          <w:p w:rsidR="006E3363" w:rsidRDefault="006E3363" w:rsidP="009079F4">
            <w:r w:rsidRPr="008C3413">
              <w:t>- apzinās</w:t>
            </w:r>
            <w:r>
              <w:t>ies</w:t>
            </w:r>
            <w:r w:rsidRPr="008C3413">
              <w:t xml:space="preserve"> </w:t>
            </w:r>
            <w:r w:rsidRPr="005C18F1">
              <w:t xml:space="preserve">klimata pārmaiņu </w:t>
            </w:r>
            <w:r>
              <w:t>tendenci un</w:t>
            </w:r>
            <w:r w:rsidRPr="005C18F1">
              <w:t xml:space="preserve"> bioloģiskās daudzveidības saglabāšanas problēmu</w:t>
            </w:r>
            <w:r>
              <w:t>;</w:t>
            </w:r>
          </w:p>
          <w:p w:rsidR="006E3363" w:rsidRDefault="006E3363" w:rsidP="009079F4">
            <w:r>
              <w:t xml:space="preserve">- zinās </w:t>
            </w:r>
            <w:r w:rsidRPr="008C3413">
              <w:t>ilgtspējīgas attīstības pamatprincipus (daba, ekonomika un sabiedrība)</w:t>
            </w:r>
            <w:r>
              <w:t>;</w:t>
            </w:r>
          </w:p>
          <w:p w:rsidR="006E3363" w:rsidRDefault="006E3363" w:rsidP="009079F4">
            <w:r>
              <w:t xml:space="preserve">- izpratīs </w:t>
            </w:r>
            <w:proofErr w:type="spellStart"/>
            <w:r>
              <w:t>bioekonomikas</w:t>
            </w:r>
            <w:proofErr w:type="spellEnd"/>
            <w:r>
              <w:t xml:space="preserve"> attīstīšanas nepieciešamību, lai izvairītos </w:t>
            </w:r>
            <w:r w:rsidRPr="00993D0A">
              <w:t>no fosilo resursu izmantošanas</w:t>
            </w:r>
            <w:r>
              <w:t>, tos aizstājot ar videi draudzīgākiem un ilgtspējīgi izmantojamiem dabas resursiem</w:t>
            </w:r>
            <w:r w:rsidRPr="003D0916">
              <w:t>;</w:t>
            </w:r>
          </w:p>
          <w:p w:rsidR="006E3363" w:rsidRDefault="006E3363" w:rsidP="009079F4">
            <w:r>
              <w:t xml:space="preserve">- sapratīs zinātnisko pētījumu, rūpniecisko tehnoloģiju un </w:t>
            </w:r>
            <w:r w:rsidRPr="009E383B">
              <w:t xml:space="preserve">moderno biotehnoloģiju </w:t>
            </w:r>
            <w:r>
              <w:t xml:space="preserve">lomu </w:t>
            </w:r>
            <w:proofErr w:type="spellStart"/>
            <w:r w:rsidRPr="009E383B">
              <w:t>biofarmācijas</w:t>
            </w:r>
            <w:proofErr w:type="spellEnd"/>
            <w:r w:rsidRPr="009E383B">
              <w:t xml:space="preserve">, </w:t>
            </w:r>
            <w:proofErr w:type="spellStart"/>
            <w:r w:rsidRPr="009E383B">
              <w:t>biomedicīnas</w:t>
            </w:r>
            <w:proofErr w:type="spellEnd"/>
            <w:r w:rsidRPr="009E383B">
              <w:t xml:space="preserve"> un </w:t>
            </w:r>
            <w:proofErr w:type="spellStart"/>
            <w:r w:rsidRPr="009E383B">
              <w:t>biopārtikas</w:t>
            </w:r>
            <w:proofErr w:type="spellEnd"/>
            <w:r w:rsidRPr="009E383B">
              <w:t xml:space="preserve"> ražošanas nozaru </w:t>
            </w:r>
            <w:r>
              <w:t>attīstībā, kurām ir spēcīgs inovāciju potenciāls;</w:t>
            </w:r>
          </w:p>
          <w:p w:rsidR="006E3363" w:rsidRDefault="006E3363" w:rsidP="009079F4">
            <w:r>
              <w:t xml:space="preserve">- pārzinās </w:t>
            </w:r>
            <w:r w:rsidRPr="005A5EE6">
              <w:t>bioloģiskās saimniekošanas principus</w:t>
            </w:r>
            <w:r>
              <w:t xml:space="preserve"> </w:t>
            </w:r>
            <w:r w:rsidRPr="005A5EE6">
              <w:t>un viedās tehnoloģijas</w:t>
            </w:r>
            <w:r>
              <w:t>, ko izmanto</w:t>
            </w:r>
            <w:r w:rsidRPr="005A5EE6">
              <w:t xml:space="preserve"> </w:t>
            </w:r>
            <w:r w:rsidRPr="00554DAA">
              <w:t>lauksaimniecībā, mežsaimniecībā, zivsaimniecībā, enerģētikā un tūrisma nozarē</w:t>
            </w:r>
            <w:r>
              <w:t>;</w:t>
            </w:r>
          </w:p>
          <w:p w:rsidR="006E3363" w:rsidRDefault="006E3363" w:rsidP="009079F4">
            <w:r>
              <w:t>Prasmes:</w:t>
            </w:r>
          </w:p>
          <w:p w:rsidR="006E3363" w:rsidRDefault="006E3363" w:rsidP="009079F4">
            <w:r>
              <w:t xml:space="preserve">- pārzinās </w:t>
            </w:r>
            <w:proofErr w:type="spellStart"/>
            <w:r>
              <w:t>bioekonomikas</w:t>
            </w:r>
            <w:proofErr w:type="spellEnd"/>
            <w:r>
              <w:t xml:space="preserve"> aktualitātes un sasniegumus;</w:t>
            </w:r>
          </w:p>
          <w:p w:rsidR="006E3363" w:rsidRDefault="006E3363" w:rsidP="009079F4">
            <w:r>
              <w:t xml:space="preserve">- pratīs diskutēt par </w:t>
            </w:r>
            <w:r w:rsidRPr="00694F48">
              <w:t>siltumnīcefekta gāzu emisijas samazināšanas iespējām</w:t>
            </w:r>
            <w:r>
              <w:t>;</w:t>
            </w:r>
          </w:p>
          <w:p w:rsidR="006E3363" w:rsidRDefault="006E3363" w:rsidP="009079F4">
            <w:r>
              <w:t>- pratīs kritiski analizēt</w:t>
            </w:r>
            <w:r w:rsidRPr="004840CA">
              <w:t xml:space="preserve"> neatjaunojamo dabas resursu izmantošanas nepieciešamību</w:t>
            </w:r>
            <w:r>
              <w:t>;</w:t>
            </w:r>
          </w:p>
          <w:p w:rsidR="006E3363" w:rsidRDefault="006E3363" w:rsidP="009079F4">
            <w:r>
              <w:lastRenderedPageBreak/>
              <w:t>- izvirzīs priekšlikumus</w:t>
            </w:r>
            <w:r w:rsidRPr="0085672E">
              <w:t xml:space="preserve"> tautsaimniecības, rūpniecības un medicīnas produktu pievienotās vērtības paaugstināšanai</w:t>
            </w:r>
            <w:r>
              <w:t>;</w:t>
            </w:r>
          </w:p>
          <w:p w:rsidR="006E3363" w:rsidRDefault="006E3363" w:rsidP="009079F4">
            <w:r>
              <w:t xml:space="preserve">- formulēs idejas un priekšlikumus </w:t>
            </w:r>
            <w:r w:rsidRPr="00345E29">
              <w:t>atjaunojamo resursu racionālai izmantošanai un ilgtspējīgai attīstībai, ņemot vērā ekonomiskos, sociālos un vides aspektus</w:t>
            </w:r>
            <w:r>
              <w:t>.</w:t>
            </w:r>
          </w:p>
          <w:p w:rsidR="006E3363" w:rsidRDefault="006E3363" w:rsidP="009079F4">
            <w:r>
              <w:t>Kompetence:</w:t>
            </w:r>
          </w:p>
          <w:p w:rsidR="006E3363" w:rsidRDefault="006E3363" w:rsidP="009079F4">
            <w:r>
              <w:t xml:space="preserve">- patstāvīgi </w:t>
            </w:r>
            <w:r w:rsidRPr="007D5690">
              <w:t>izvērtē</w:t>
            </w:r>
            <w:r>
              <w:t>s</w:t>
            </w:r>
            <w:r w:rsidRPr="007D5690">
              <w:t xml:space="preserve"> </w:t>
            </w:r>
            <w:proofErr w:type="spellStart"/>
            <w:r>
              <w:t>problēmsituācijas</w:t>
            </w:r>
            <w:proofErr w:type="spellEnd"/>
            <w:r>
              <w:t xml:space="preserve"> un pieņems lēmumus, </w:t>
            </w:r>
            <w:r w:rsidRPr="007D5690">
              <w:t>argumentē</w:t>
            </w:r>
            <w:r>
              <w:t>jot</w:t>
            </w:r>
            <w:r w:rsidRPr="007D5690">
              <w:t xml:space="preserve"> savas darbības ar iepriekš iegūtajām zināšanām un personīgo pieredzi</w:t>
            </w:r>
            <w:r>
              <w:t>;</w:t>
            </w:r>
          </w:p>
          <w:p w:rsidR="006E3363" w:rsidRPr="0093308E" w:rsidRDefault="006E3363" w:rsidP="009079F4">
            <w:r>
              <w:t xml:space="preserve">- analizēs zinātniskos pētījumus un izmantos iegūtās iemaņas projektu izstrādē dažādās </w:t>
            </w:r>
            <w:proofErr w:type="spellStart"/>
            <w:r>
              <w:t>bioekonomikas</w:t>
            </w:r>
            <w:proofErr w:type="spellEnd"/>
            <w:r>
              <w:t xml:space="preserve"> nozarēs. 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>
              <w:t>Patstāvīgā darba laikā studējošie:</w:t>
            </w:r>
          </w:p>
          <w:p w:rsidR="006E3363" w:rsidRDefault="006E3363" w:rsidP="009079F4">
            <w:r>
              <w:t xml:space="preserve">- </w:t>
            </w:r>
            <w:r w:rsidRPr="00B0029C">
              <w:t xml:space="preserve">padziļināti apgūst katru </w:t>
            </w:r>
            <w:r>
              <w:t xml:space="preserve">lekcijas tēmu (skat. studiju kursa kalendāro plānu un kursa saturu), neskaidrību gadījumā sagatavo jautājumus docētajam (tie tiek apspriesti nākamās nodarbības laikā vai seminārā); </w:t>
            </w:r>
          </w:p>
          <w:p w:rsidR="006E3363" w:rsidRDefault="006E3363" w:rsidP="009079F4">
            <w:r>
              <w:t xml:space="preserve">- veido prezentāciju par </w:t>
            </w:r>
            <w:r w:rsidRPr="005D6A60">
              <w:t>vienu no d</w:t>
            </w:r>
            <w:r>
              <w:t>ocētāja piedāvātajām tēmām un gatavojas prezentācijas aizstāvēšanai;</w:t>
            </w:r>
          </w:p>
          <w:p w:rsidR="006E3363" w:rsidRDefault="006E3363" w:rsidP="009079F4">
            <w:r>
              <w:t xml:space="preserve">- </w:t>
            </w:r>
            <w:r w:rsidRPr="0050510F">
              <w:t>gatavojas kontroldarbiem</w:t>
            </w:r>
            <w:r>
              <w:t>.</w:t>
            </w:r>
          </w:p>
          <w:p w:rsidR="006E3363" w:rsidRPr="0093308E" w:rsidRDefault="006E3363" w:rsidP="009079F4">
            <w:r>
              <w:t xml:space="preserve">Studējošais patstāvīgajā darbā var izmantot arī citus informācijas avotus, kas nav norādīti kursa aprakstā, pirms tam konsultējoties ar docētāju par to izvēli. 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>Prasības kredītpunktu iegūšanai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48087E" w:rsidRDefault="006E3363" w:rsidP="009079F4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48087E">
              <w:t xml:space="preserve"> saskaņā ar Latvijas Republikas  normatīvajiem aktiem un atbilstoši "Nolikumam par studijām Daugavpils Universitātē" (apstiprināts DU Senāta sēdē </w:t>
            </w:r>
            <w:r>
              <w:t>17.12.2018.,  protokols Nr. 15)</w:t>
            </w:r>
            <w:r w:rsidRPr="0048087E">
              <w:t>.</w:t>
            </w:r>
          </w:p>
          <w:p w:rsidR="006E3363" w:rsidRPr="0048087E" w:rsidRDefault="006E3363" w:rsidP="009079F4">
            <w:r w:rsidRPr="0048087E">
              <w:t xml:space="preserve">Studiju kursa </w:t>
            </w:r>
            <w:r>
              <w:t xml:space="preserve">"Pielietojamā bioloģija un </w:t>
            </w:r>
            <w:proofErr w:type="spellStart"/>
            <w:r>
              <w:t>bioekonomika</w:t>
            </w:r>
            <w:proofErr w:type="spellEnd"/>
            <w:r>
              <w:t xml:space="preserve"> I, II, III, IV" </w:t>
            </w:r>
            <w:r w:rsidRPr="0048087E">
              <w:t>noslēguma pārbaudījums</w:t>
            </w:r>
            <w:r>
              <w:t xml:space="preserve"> - rakstisks eksāmens.</w:t>
            </w:r>
            <w:r w:rsidRPr="0048087E">
              <w:t xml:space="preserve"> </w:t>
            </w:r>
          </w:p>
          <w:p w:rsidR="006E3363" w:rsidRDefault="006E3363" w:rsidP="009079F4">
            <w:r>
              <w:t xml:space="preserve">Eksāmenu kārtot tiks atļauts </w:t>
            </w:r>
            <w:r w:rsidRPr="0048087E">
              <w:t>ti</w:t>
            </w:r>
            <w:r>
              <w:t>kai tiem studējošiem, kas</w:t>
            </w:r>
            <w:r w:rsidRPr="0048087E">
              <w:t xml:space="preserve"> </w:t>
            </w:r>
            <w:r>
              <w:t xml:space="preserve">būs sekmīgi nokārtojuši visus I, II, III, IV semestra </w:t>
            </w:r>
            <w:proofErr w:type="spellStart"/>
            <w:r>
              <w:t>starppārbaudījumus</w:t>
            </w:r>
            <w:proofErr w:type="spellEnd"/>
            <w:r>
              <w:t xml:space="preserve"> (ieskaites).</w:t>
            </w:r>
          </w:p>
          <w:p w:rsidR="006E3363" w:rsidRPr="0048087E" w:rsidRDefault="006E3363" w:rsidP="009079F4">
            <w:r>
              <w:t xml:space="preserve">IV semestra </w:t>
            </w:r>
            <w:proofErr w:type="spellStart"/>
            <w:r>
              <w:t>starppārbaudījuma</w:t>
            </w:r>
            <w:proofErr w:type="spellEnd"/>
            <w:r>
              <w:t xml:space="preserve"> (ieskaites) vērtējums būs vidējā atzīme par:</w:t>
            </w:r>
          </w:p>
          <w:p w:rsidR="006E3363" w:rsidRPr="0048087E" w:rsidRDefault="006E3363" w:rsidP="009079F4">
            <w:r>
              <w:t>- prezentāciju</w:t>
            </w:r>
            <w:r w:rsidRPr="0048087E">
              <w:t xml:space="preserve"> (</w:t>
            </w:r>
            <w:proofErr w:type="spellStart"/>
            <w:r>
              <w:t>ppt</w:t>
            </w:r>
            <w:proofErr w:type="spellEnd"/>
            <w:r>
              <w:t xml:space="preserve"> formātā, par vienu</w:t>
            </w:r>
            <w:r w:rsidRPr="0048087E">
              <w:t xml:space="preserve"> n</w:t>
            </w:r>
            <w:r>
              <w:t>o docētāja piedāvātajām tēmām, kas jāaizstāv mutiski semināru laikā);</w:t>
            </w:r>
          </w:p>
          <w:p w:rsidR="006E3363" w:rsidRPr="0093308E" w:rsidRDefault="006E3363" w:rsidP="009079F4">
            <w:r>
              <w:t>- sešiem</w:t>
            </w:r>
            <w:r w:rsidRPr="0048087E">
              <w:t xml:space="preserve"> kontr</w:t>
            </w:r>
            <w:r>
              <w:t>oldarbiem, kas jāuzraksta nodarbību laikā.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>Kursa saturs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C404EF" w:rsidRDefault="006E3363" w:rsidP="009079F4">
            <w:r w:rsidRPr="00C404EF">
              <w:t>L</w:t>
            </w:r>
            <w:r>
              <w:t>24, S24, Pd72</w:t>
            </w:r>
          </w:p>
          <w:p w:rsidR="006E3363" w:rsidRDefault="006E3363" w:rsidP="009079F4">
            <w:r>
              <w:t xml:space="preserve">Lekcijas: </w:t>
            </w:r>
          </w:p>
          <w:p w:rsidR="006E3363" w:rsidRDefault="006E3363" w:rsidP="009079F4">
            <w:r>
              <w:t>1.</w:t>
            </w:r>
            <w:r w:rsidRPr="00CB1F39">
              <w:t xml:space="preserve"> </w:t>
            </w:r>
            <w:r w:rsidRPr="007E1E53">
              <w:t xml:space="preserve">Viedā saimniekošana ilgtspējīgai attīstībai: atjaunojamo resursu </w:t>
            </w:r>
            <w:r>
              <w:t xml:space="preserve">inovatīva </w:t>
            </w:r>
            <w:r w:rsidRPr="007E1E53">
              <w:t>izmanto</w:t>
            </w:r>
            <w:r w:rsidRPr="007E1E53">
              <w:rPr>
                <w:rFonts w:hint="eastAsia"/>
              </w:rPr>
              <w:t>š</w:t>
            </w:r>
            <w:r w:rsidRPr="007E1E53">
              <w:t>ana</w:t>
            </w:r>
            <w:r>
              <w:t xml:space="preserve"> ekonomiski </w:t>
            </w:r>
            <w:r w:rsidRPr="007E1E53">
              <w:t>v</w:t>
            </w:r>
            <w:r w:rsidRPr="007E1E53">
              <w:rPr>
                <w:rFonts w:hint="eastAsia"/>
              </w:rPr>
              <w:t>ē</w:t>
            </w:r>
            <w:r w:rsidRPr="007E1E53">
              <w:t>rt</w:t>
            </w:r>
            <w:r w:rsidRPr="007E1E53">
              <w:rPr>
                <w:rFonts w:hint="eastAsia"/>
              </w:rPr>
              <w:t>ī</w:t>
            </w:r>
            <w:r w:rsidRPr="007E1E53">
              <w:t>go produktu ieg</w:t>
            </w:r>
            <w:r w:rsidRPr="007E1E53">
              <w:rPr>
                <w:rFonts w:hint="eastAsia"/>
              </w:rPr>
              <w:t>ūš</w:t>
            </w:r>
            <w:r w:rsidRPr="007E1E53">
              <w:t>an</w:t>
            </w:r>
            <w:r w:rsidRPr="007E1E53">
              <w:rPr>
                <w:rFonts w:hint="eastAsia"/>
              </w:rPr>
              <w:t>ai</w:t>
            </w:r>
            <w:r w:rsidRPr="007E1E53">
              <w:t>.</w:t>
            </w:r>
            <w:r>
              <w:t xml:space="preserve"> L2, Pd3</w:t>
            </w:r>
          </w:p>
          <w:p w:rsidR="006E3363" w:rsidRDefault="006E3363" w:rsidP="009079F4">
            <w:r>
              <w:t xml:space="preserve">2. </w:t>
            </w:r>
            <w:proofErr w:type="spellStart"/>
            <w:r w:rsidRPr="00DC38F3">
              <w:t>Agroekoloģija</w:t>
            </w:r>
            <w:proofErr w:type="spellEnd"/>
            <w:r w:rsidRPr="00DC38F3">
              <w:t xml:space="preserve">, bioloģiskā </w:t>
            </w:r>
            <w:r>
              <w:t>lauksaimniecība,</w:t>
            </w:r>
            <w:r w:rsidRPr="00DC38F3">
              <w:t xml:space="preserve"> reģeneratīvā lauksaimniecība</w:t>
            </w:r>
            <w:r>
              <w:t xml:space="preserve"> un </w:t>
            </w:r>
            <w:proofErr w:type="spellStart"/>
            <w:r>
              <w:t>permakultūra</w:t>
            </w:r>
            <w:proofErr w:type="spellEnd"/>
            <w:r w:rsidRPr="00DC38F3">
              <w:t xml:space="preserve">. </w:t>
            </w:r>
            <w:r>
              <w:t>L2, Pd3</w:t>
            </w:r>
          </w:p>
          <w:p w:rsidR="006E3363" w:rsidRDefault="006E3363" w:rsidP="009079F4">
            <w:r>
              <w:t>3. Akvakultūru</w:t>
            </w:r>
            <w:r w:rsidRPr="005B7864">
              <w:t xml:space="preserve"> un zvejniecīb</w:t>
            </w:r>
            <w:r>
              <w:t>as vieda pārvaldība</w:t>
            </w:r>
            <w:r w:rsidRPr="005B7864">
              <w:t xml:space="preserve"> zivju resursu </w:t>
            </w:r>
            <w:r>
              <w:t>saglabāšanai. L2, Pd3</w:t>
            </w:r>
          </w:p>
          <w:p w:rsidR="006E3363" w:rsidRDefault="006E3363" w:rsidP="009079F4">
            <w:r>
              <w:t xml:space="preserve">4. </w:t>
            </w:r>
            <w:proofErr w:type="spellStart"/>
            <w:r w:rsidRPr="001329DC">
              <w:t>Biorafinērijas</w:t>
            </w:r>
            <w:proofErr w:type="spellEnd"/>
            <w:r w:rsidRPr="001329DC">
              <w:t xml:space="preserve"> ko</w:t>
            </w:r>
            <w:r>
              <w:t>n</w:t>
            </w:r>
            <w:r w:rsidRPr="001329DC">
              <w:t xml:space="preserve">cepcija </w:t>
            </w:r>
            <w:r>
              <w:t>un tehnoloģijas</w:t>
            </w:r>
            <w:r w:rsidRPr="001329DC">
              <w:t xml:space="preserve">. </w:t>
            </w:r>
            <w:r>
              <w:t>L2, Pd3</w:t>
            </w:r>
          </w:p>
          <w:p w:rsidR="006E3363" w:rsidRDefault="006E3363" w:rsidP="009079F4">
            <w:r>
              <w:t xml:space="preserve">5. </w:t>
            </w:r>
            <w:r w:rsidRPr="00491C01">
              <w:t>Bioloģiskās lauksaimniecības principi, jomu regulējošie normatīvie akti, bioloģisko produktu sertifikācija</w:t>
            </w:r>
            <w:r>
              <w:t xml:space="preserve"> un kontrole</w:t>
            </w:r>
            <w:r w:rsidRPr="00491C01">
              <w:t xml:space="preserve">, ekomarķējumi. </w:t>
            </w:r>
            <w:r>
              <w:t>L2, Pd3</w:t>
            </w:r>
          </w:p>
          <w:p w:rsidR="006E3363" w:rsidRDefault="006E3363" w:rsidP="009079F4">
            <w:r>
              <w:t xml:space="preserve">6. </w:t>
            </w:r>
            <w:r w:rsidRPr="002607DC">
              <w:t xml:space="preserve">Inovatīvo pārtikas produktu ražošanā izmantojamās biotehnoloģijas: potenciālie ieguvumi un riski. </w:t>
            </w:r>
            <w:r>
              <w:t>L2, Pd3</w:t>
            </w:r>
          </w:p>
          <w:p w:rsidR="006E3363" w:rsidRDefault="006E3363" w:rsidP="009079F4">
            <w:r>
              <w:t xml:space="preserve">7. </w:t>
            </w:r>
            <w:proofErr w:type="spellStart"/>
            <w:r w:rsidRPr="00543EDB">
              <w:t>Biofarmācija</w:t>
            </w:r>
            <w:proofErr w:type="spellEnd"/>
            <w:r w:rsidRPr="00543EDB">
              <w:t xml:space="preserve">, biofarmaceitiskie līdzekļi jeb </w:t>
            </w:r>
            <w:proofErr w:type="spellStart"/>
            <w:r w:rsidRPr="00543EDB">
              <w:t>biozāles</w:t>
            </w:r>
            <w:proofErr w:type="spellEnd"/>
            <w:r w:rsidRPr="00543EDB">
              <w:t>, bioloģiski līdzīgas zāles (</w:t>
            </w:r>
            <w:proofErr w:type="spellStart"/>
            <w:r w:rsidRPr="00543EDB">
              <w:t>biozāļu</w:t>
            </w:r>
            <w:proofErr w:type="spellEnd"/>
            <w:r w:rsidRPr="00543EDB">
              <w:t xml:space="preserve"> analogi). </w:t>
            </w:r>
            <w:proofErr w:type="spellStart"/>
            <w:r w:rsidRPr="00543EDB">
              <w:t>Biofarmācijā</w:t>
            </w:r>
            <w:proofErr w:type="spellEnd"/>
            <w:r w:rsidRPr="00543EDB">
              <w:t xml:space="preserve"> izmantojamie organismi. </w:t>
            </w:r>
            <w:r>
              <w:t>L2, Pd3</w:t>
            </w:r>
          </w:p>
          <w:p w:rsidR="006E3363" w:rsidRDefault="006E3363" w:rsidP="009079F4">
            <w:r>
              <w:t xml:space="preserve">8. </w:t>
            </w:r>
            <w:r w:rsidRPr="009741AE">
              <w:t xml:space="preserve">Visbiežāk pielietojamās farmaceitiskās biotehnoloģijas: </w:t>
            </w:r>
            <w:proofErr w:type="spellStart"/>
            <w:r w:rsidRPr="009741AE">
              <w:t>rekombinantās</w:t>
            </w:r>
            <w:proofErr w:type="spellEnd"/>
            <w:r w:rsidRPr="009741AE">
              <w:t xml:space="preserve"> DNS (</w:t>
            </w:r>
            <w:proofErr w:type="spellStart"/>
            <w:r w:rsidRPr="009741AE">
              <w:t>rDNS</w:t>
            </w:r>
            <w:proofErr w:type="spellEnd"/>
            <w:r w:rsidRPr="009741AE">
              <w:t xml:space="preserve">) jeb gēnu inženierijas tehnoloģija un </w:t>
            </w:r>
            <w:proofErr w:type="spellStart"/>
            <w:r w:rsidRPr="009741AE">
              <w:t>monoklonālo</w:t>
            </w:r>
            <w:proofErr w:type="spellEnd"/>
            <w:r w:rsidRPr="009741AE">
              <w:t xml:space="preserve"> antivielu (</w:t>
            </w:r>
            <w:proofErr w:type="spellStart"/>
            <w:r w:rsidRPr="009741AE">
              <w:t>hibridomu</w:t>
            </w:r>
            <w:proofErr w:type="spellEnd"/>
            <w:r w:rsidRPr="009741AE">
              <w:t xml:space="preserve">) tehnoloģija. </w:t>
            </w:r>
            <w:r>
              <w:t>L2, Pd3</w:t>
            </w:r>
          </w:p>
          <w:p w:rsidR="006E3363" w:rsidRDefault="006E3363" w:rsidP="009079F4">
            <w:r>
              <w:lastRenderedPageBreak/>
              <w:t xml:space="preserve">9. </w:t>
            </w:r>
            <w:proofErr w:type="spellStart"/>
            <w:r>
              <w:t>Biomedicīna</w:t>
            </w:r>
            <w:proofErr w:type="spellEnd"/>
            <w:r>
              <w:t xml:space="preserve"> un tās virzieni.</w:t>
            </w:r>
            <w:r w:rsidRPr="0067608E">
              <w:t xml:space="preserve"> </w:t>
            </w:r>
            <w:proofErr w:type="spellStart"/>
            <w:r w:rsidRPr="0067608E">
              <w:t>Biomateriāli</w:t>
            </w:r>
            <w:proofErr w:type="spellEnd"/>
            <w:r w:rsidRPr="0067608E">
              <w:t xml:space="preserve"> (medicīniskie implanti, ķirurģijas piederumi, reģeneratīvie cilvēku audi, molekulārās zondes, </w:t>
            </w:r>
            <w:proofErr w:type="spellStart"/>
            <w:r w:rsidRPr="0067608E">
              <w:t>nanodaļiņas</w:t>
            </w:r>
            <w:proofErr w:type="spellEnd"/>
            <w:r w:rsidRPr="0067608E">
              <w:t xml:space="preserve">, </w:t>
            </w:r>
            <w:proofErr w:type="spellStart"/>
            <w:r w:rsidRPr="0067608E">
              <w:t>biosensori</w:t>
            </w:r>
            <w:proofErr w:type="spellEnd"/>
            <w:r w:rsidRPr="0067608E">
              <w:t xml:space="preserve">, aktīvo vielu piegādes sistēmas utt.). </w:t>
            </w:r>
            <w:r>
              <w:t>L2, Pd3</w:t>
            </w:r>
          </w:p>
          <w:p w:rsidR="006E3363" w:rsidRDefault="006E3363" w:rsidP="009079F4">
            <w:r>
              <w:t xml:space="preserve">10. </w:t>
            </w:r>
            <w:r w:rsidRPr="00F84335">
              <w:t>Viedā medicīna: lietu interneta tehnoloģijas, personalizētā medicīna, attālinātā veselības aprūpe (</w:t>
            </w:r>
            <w:proofErr w:type="spellStart"/>
            <w:r w:rsidRPr="00F84335">
              <w:t>telemedicīna</w:t>
            </w:r>
            <w:proofErr w:type="spellEnd"/>
            <w:r w:rsidRPr="00F84335">
              <w:t>, platforma “</w:t>
            </w:r>
            <w:proofErr w:type="spellStart"/>
            <w:r w:rsidRPr="00F84335">
              <w:t>DoctorOnline</w:t>
            </w:r>
            <w:proofErr w:type="spellEnd"/>
            <w:r w:rsidRPr="00F84335">
              <w:t>” Latvijā).</w:t>
            </w:r>
            <w:r w:rsidRPr="00573903">
              <w:t xml:space="preserve"> </w:t>
            </w:r>
            <w:r>
              <w:t>L2, Pd3</w:t>
            </w:r>
          </w:p>
          <w:p w:rsidR="006E3363" w:rsidRDefault="006E3363" w:rsidP="009079F4">
            <w:r>
              <w:t xml:space="preserve">11. </w:t>
            </w:r>
            <w:r w:rsidRPr="006D6B0E">
              <w:t>Ekotūrisms, tā pamatprincipi, ekotūrisma resursi, ekotūrisma gids</w:t>
            </w:r>
            <w:r>
              <w:t xml:space="preserve">, </w:t>
            </w:r>
            <w:proofErr w:type="spellStart"/>
            <w:r>
              <w:t>ekotūrists</w:t>
            </w:r>
            <w:proofErr w:type="spellEnd"/>
            <w:r w:rsidRPr="006D6B0E">
              <w:t xml:space="preserve">. </w:t>
            </w:r>
            <w:r>
              <w:t>L2, Pd3</w:t>
            </w:r>
          </w:p>
          <w:p w:rsidR="006E3363" w:rsidRDefault="006E3363" w:rsidP="009079F4">
            <w:r>
              <w:t xml:space="preserve">12. </w:t>
            </w:r>
            <w:r w:rsidRPr="006D6B0E">
              <w:t xml:space="preserve">Ekotūrisma sasaiste ar dažādiem tūrisma veidiem. </w:t>
            </w:r>
            <w:r>
              <w:t>L2, Pd3</w:t>
            </w:r>
          </w:p>
          <w:p w:rsidR="006E3363" w:rsidRDefault="006E3363" w:rsidP="009079F4"/>
          <w:p w:rsidR="006E3363" w:rsidRDefault="006E3363" w:rsidP="009079F4">
            <w:r>
              <w:t>Semināri:</w:t>
            </w:r>
          </w:p>
          <w:p w:rsidR="006E3363" w:rsidRPr="009135EE" w:rsidRDefault="006E3363" w:rsidP="009079F4">
            <w:r w:rsidRPr="009135EE">
              <w:t xml:space="preserve">1. </w:t>
            </w:r>
            <w:r w:rsidRPr="008A69BD">
              <w:t>Augsto (</w:t>
            </w:r>
            <w:proofErr w:type="spellStart"/>
            <w:r w:rsidRPr="008A69BD">
              <w:rPr>
                <w:rStyle w:val="Emphasis"/>
              </w:rPr>
              <w:t>high-tech</w:t>
            </w:r>
            <w:proofErr w:type="spellEnd"/>
            <w:r w:rsidRPr="008A69BD">
              <w:t>) tehnoloģiju izmantošana</w:t>
            </w:r>
            <w:r>
              <w:t xml:space="preserve"> </w:t>
            </w:r>
            <w:r w:rsidRPr="008A69BD">
              <w:t>ražoš</w:t>
            </w:r>
            <w:r>
              <w:t>anas procesos un pakalpojumu efektivitātes uzlabošanā</w:t>
            </w:r>
            <w:r w:rsidRPr="008A69BD">
              <w:t>.</w:t>
            </w:r>
            <w:r>
              <w:t xml:space="preserve"> Zinātnisko pētījumu analīze un </w:t>
            </w:r>
            <w:proofErr w:type="spellStart"/>
            <w:r>
              <w:t>pamatzināšanas</w:t>
            </w:r>
            <w:proofErr w:type="spellEnd"/>
            <w:r>
              <w:t xml:space="preserve"> projektu izstrādē </w:t>
            </w:r>
            <w:proofErr w:type="spellStart"/>
            <w:r>
              <w:t>bioekonomikas</w:t>
            </w:r>
            <w:proofErr w:type="spellEnd"/>
            <w:r>
              <w:t xml:space="preserve"> nozarēs.</w:t>
            </w:r>
            <w:r w:rsidRPr="008A69BD">
              <w:t xml:space="preserve">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>2.</w:t>
            </w:r>
            <w:r>
              <w:t xml:space="preserve"> </w:t>
            </w:r>
            <w:r w:rsidRPr="009877D8">
              <w:t>Inovatīvi</w:t>
            </w:r>
            <w:r>
              <w:t>e</w:t>
            </w:r>
            <w:r w:rsidRPr="009877D8">
              <w:t xml:space="preserve"> ris</w:t>
            </w:r>
            <w:r>
              <w:t>inājumi mežsaimniecībā</w:t>
            </w:r>
            <w:r w:rsidRPr="009877D8">
              <w:t xml:space="preserve"> un kokapstrādē</w:t>
            </w:r>
            <w:r>
              <w:t xml:space="preserve">.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>3.</w:t>
            </w:r>
            <w:r>
              <w:t xml:space="preserve"> </w:t>
            </w:r>
            <w:r w:rsidRPr="00255A9F">
              <w:t xml:space="preserve">Viedā enerģētika. Energoefektivitātes paaugstināšanas risinājumi.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 xml:space="preserve">4. </w:t>
            </w:r>
            <w:r w:rsidRPr="00672C5A">
              <w:t xml:space="preserve">Atkritumu </w:t>
            </w:r>
            <w:r>
              <w:t xml:space="preserve">viedā </w:t>
            </w:r>
            <w:r w:rsidRPr="00672C5A">
              <w:t>apsaimniekošana, šķirošana un pārstrāde.</w:t>
            </w:r>
            <w:r>
              <w:t xml:space="preserve">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 xml:space="preserve">5. </w:t>
            </w:r>
            <w:r w:rsidRPr="00491C01">
              <w:t xml:space="preserve">Bioloģiskās un konvencionālās pārtikas salīdzinājums (uzturvielas, antioksidanti, vitamīni, pesticīdu atliekvielas, pret antibiotikām izturīgās baktērijas utt.).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 xml:space="preserve">6. </w:t>
            </w:r>
            <w:r w:rsidRPr="002607DC">
              <w:t xml:space="preserve">Ģenētiski modificēto organismu un mikroorganismu un ģenētiski modificētās pārtikas ietekme uz cilvēku veselību un vidi. Pārtikas drošums un izsekojamība.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 xml:space="preserve">7. </w:t>
            </w:r>
            <w:proofErr w:type="spellStart"/>
            <w:r w:rsidRPr="009A1104">
              <w:t>Biozāļu</w:t>
            </w:r>
            <w:proofErr w:type="spellEnd"/>
            <w:r w:rsidRPr="009A1104">
              <w:t xml:space="preserve"> veidi, indikācijas, darbības mehā</w:t>
            </w:r>
            <w:r>
              <w:t xml:space="preserve">nismi, blakusparādības, </w:t>
            </w:r>
            <w:r w:rsidRPr="009A1104">
              <w:t>ražošanā pielietotās tehnoloģijas.</w:t>
            </w:r>
            <w:r>
              <w:t xml:space="preserve">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 xml:space="preserve">8. </w:t>
            </w:r>
            <w:r w:rsidRPr="009741AE">
              <w:t>Vakcīnu ražoš</w:t>
            </w:r>
            <w:r>
              <w:t>ana. T</w:t>
            </w:r>
            <w:r w:rsidRPr="009741AE">
              <w:t>erapeitiskās un profilaktiskās vakcī</w:t>
            </w:r>
            <w:r>
              <w:t>nas. J</w:t>
            </w:r>
            <w:r w:rsidRPr="009741AE">
              <w:t xml:space="preserve">aunākās tendences vakcīnu ražošanā. </w:t>
            </w:r>
            <w:r>
              <w:t xml:space="preserve">Vakcinācijas kalendārs, tā nozīme sabiedrības veselībā.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 xml:space="preserve">9. </w:t>
            </w:r>
            <w:r w:rsidRPr="0067608E">
              <w:t xml:space="preserve">Reģeneratīvā medicīna, šūnu terapija un gēnu terapija, audu </w:t>
            </w:r>
            <w:proofErr w:type="spellStart"/>
            <w:r w:rsidRPr="0067608E">
              <w:t>bioinženierija</w:t>
            </w:r>
            <w:proofErr w:type="spellEnd"/>
            <w:r w:rsidRPr="0067608E">
              <w:t xml:space="preserve">.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 xml:space="preserve">10. </w:t>
            </w:r>
            <w:proofErr w:type="spellStart"/>
            <w:r w:rsidRPr="00573903">
              <w:t>Biomedicīna</w:t>
            </w:r>
            <w:r w:rsidRPr="00BE7A6D">
              <w:t>s</w:t>
            </w:r>
            <w:proofErr w:type="spellEnd"/>
            <w:r w:rsidRPr="00BE7A6D">
              <w:t xml:space="preserve"> inženierija, jaunākās tendences un sasniegumi (</w:t>
            </w:r>
            <w:proofErr w:type="spellStart"/>
            <w:r w:rsidRPr="00BE7A6D">
              <w:t>robotiskie</w:t>
            </w:r>
            <w:proofErr w:type="spellEnd"/>
            <w:r w:rsidRPr="00BE7A6D">
              <w:t xml:space="preserve"> </w:t>
            </w:r>
            <w:proofErr w:type="spellStart"/>
            <w:r w:rsidRPr="00BE7A6D">
              <w:t>eksoskeleti</w:t>
            </w:r>
            <w:proofErr w:type="spellEnd"/>
            <w:r w:rsidRPr="00BE7A6D">
              <w:t xml:space="preserve">, virtuālā realitāte un mākslīgais intelekts medicīnā, smadzeņu funkciju atjaunošanas metodes, smadzeņu-datora </w:t>
            </w:r>
            <w:proofErr w:type="spellStart"/>
            <w:r w:rsidRPr="00BE7A6D">
              <w:t>saskarne</w:t>
            </w:r>
            <w:proofErr w:type="spellEnd"/>
            <w:r w:rsidRPr="00BE7A6D">
              <w:t xml:space="preserve"> (BCI), 3D </w:t>
            </w:r>
            <w:proofErr w:type="spellStart"/>
            <w:r w:rsidRPr="00BE7A6D">
              <w:t>bioprintēšana</w:t>
            </w:r>
            <w:proofErr w:type="spellEnd"/>
            <w:r w:rsidRPr="00BE7A6D">
              <w:t xml:space="preserve">, </w:t>
            </w:r>
            <w:proofErr w:type="spellStart"/>
            <w:r w:rsidRPr="00BE7A6D">
              <w:t>nanoroboti</w:t>
            </w:r>
            <w:proofErr w:type="spellEnd"/>
            <w:r w:rsidRPr="00BE7A6D">
              <w:t xml:space="preserve">, viedās valkājamās ierīces pacienta vitālo rādījumu nolasīšanai, </w:t>
            </w:r>
            <w:proofErr w:type="spellStart"/>
            <w:r w:rsidRPr="00BE7A6D">
              <w:t>Alcheimera</w:t>
            </w:r>
            <w:proofErr w:type="spellEnd"/>
            <w:r w:rsidRPr="00BE7A6D">
              <w:t xml:space="preserve"> slimības agrīnai atklāšanai, vēža šūnu konstatēšanai asinīs, ūdens un elektrolītu zudumam sportistu organismā, </w:t>
            </w:r>
            <w:proofErr w:type="spellStart"/>
            <w:r w:rsidRPr="00BE7A6D">
              <w:t>peritoneālajai</w:t>
            </w:r>
            <w:proofErr w:type="spellEnd"/>
            <w:r w:rsidRPr="00BE7A6D">
              <w:t xml:space="preserve"> dialīzei). </w:t>
            </w:r>
            <w:r w:rsidRPr="009135EE">
              <w:t>S2, Pd3</w:t>
            </w:r>
          </w:p>
          <w:p w:rsidR="006E3363" w:rsidRPr="009135EE" w:rsidRDefault="006E3363" w:rsidP="009079F4">
            <w:r w:rsidRPr="009135EE">
              <w:t>11.</w:t>
            </w:r>
            <w:r>
              <w:t xml:space="preserve"> </w:t>
            </w:r>
            <w:r w:rsidRPr="006D6B0E">
              <w:t>Ekotūrisma normatīvie regulējumi.</w:t>
            </w:r>
            <w:r w:rsidRPr="009135EE">
              <w:t xml:space="preserve"> S2, Pd3</w:t>
            </w:r>
          </w:p>
          <w:p w:rsidR="006E3363" w:rsidRPr="009135EE" w:rsidRDefault="006E3363" w:rsidP="009079F4">
            <w:r w:rsidRPr="009135EE">
              <w:t xml:space="preserve">12. </w:t>
            </w:r>
            <w:r w:rsidRPr="006A4A2D">
              <w:t xml:space="preserve">Ekotūrisma būtiskākie organizatoriskie aspekti. </w:t>
            </w:r>
            <w:r w:rsidRPr="009135EE">
              <w:t>S2, Pd3</w:t>
            </w:r>
          </w:p>
          <w:p w:rsidR="006E3363" w:rsidRDefault="006E3363" w:rsidP="009079F4"/>
          <w:p w:rsidR="006E3363" w:rsidRDefault="006E3363" w:rsidP="009079F4">
            <w:r>
              <w:t>Prezentāciju tēmas (studējošais var precizēt prezentācijas nosaukumu, bet prezentācijas saturam jāatbilst vienam no zemāk uzskaitītajām tēmas):</w:t>
            </w:r>
          </w:p>
          <w:p w:rsidR="006E3363" w:rsidRPr="00845B6F" w:rsidRDefault="006E3363" w:rsidP="009079F4">
            <w:r w:rsidRPr="00845B6F">
              <w:t xml:space="preserve">1. </w:t>
            </w:r>
            <w:proofErr w:type="spellStart"/>
            <w:r w:rsidRPr="008A69BD">
              <w:t>Ekobūvniecības</w:t>
            </w:r>
            <w:proofErr w:type="spellEnd"/>
            <w:r w:rsidRPr="008A69BD">
              <w:t xml:space="preserve"> principi un tehnoloģijas.  </w:t>
            </w:r>
            <w:proofErr w:type="spellStart"/>
            <w:r w:rsidRPr="008A69BD">
              <w:t>Ekociematu</w:t>
            </w:r>
            <w:proofErr w:type="spellEnd"/>
            <w:r w:rsidRPr="008A69BD">
              <w:t xml:space="preserve"> attīstība Latvijā un pasaulē.</w:t>
            </w:r>
          </w:p>
          <w:p w:rsidR="006E3363" w:rsidRPr="00845B6F" w:rsidRDefault="006E3363" w:rsidP="009079F4">
            <w:r w:rsidRPr="00845B6F">
              <w:t xml:space="preserve">2. </w:t>
            </w:r>
            <w:proofErr w:type="spellStart"/>
            <w:r w:rsidRPr="00ED6893">
              <w:t>Permakultūras</w:t>
            </w:r>
            <w:proofErr w:type="spellEnd"/>
            <w:r w:rsidRPr="00ED6893">
              <w:t xml:space="preserve"> </w:t>
            </w:r>
            <w:r>
              <w:t xml:space="preserve">koncepcija, </w:t>
            </w:r>
            <w:r w:rsidRPr="00ED6893">
              <w:t xml:space="preserve">pamatprincipi un saimniekošanas metodes. </w:t>
            </w:r>
            <w:proofErr w:type="spellStart"/>
            <w:r w:rsidRPr="00ED6893">
              <w:t>Permakultūras</w:t>
            </w:r>
            <w:proofErr w:type="spellEnd"/>
            <w:r w:rsidRPr="00ED6893">
              <w:t xml:space="preserve"> piemēri Latvijā un pasaulē.</w:t>
            </w:r>
          </w:p>
          <w:p w:rsidR="006E3363" w:rsidRPr="00845B6F" w:rsidRDefault="006E3363" w:rsidP="009079F4">
            <w:r w:rsidRPr="00845B6F">
              <w:t xml:space="preserve">3. </w:t>
            </w:r>
            <w:r>
              <w:t>Ēku energoefektivitātes pasākumi, finansējuma iespējas un normatīvie</w:t>
            </w:r>
            <w:r w:rsidRPr="00EE45BF">
              <w:t xml:space="preserve"> akti</w:t>
            </w:r>
            <w:r>
              <w:t xml:space="preserve">. </w:t>
            </w:r>
            <w:r w:rsidRPr="0098485D">
              <w:t>Ēkas vadības jeb viedās mājas sistēmas</w:t>
            </w:r>
            <w:r>
              <w:t xml:space="preserve">. </w:t>
            </w:r>
          </w:p>
          <w:p w:rsidR="006E3363" w:rsidRPr="00845B6F" w:rsidRDefault="006E3363" w:rsidP="009079F4">
            <w:r w:rsidRPr="00845B6F">
              <w:t>4.</w:t>
            </w:r>
            <w:r>
              <w:t xml:space="preserve"> </w:t>
            </w:r>
            <w:r w:rsidRPr="008538D0">
              <w:t>Biomasas rafinēšana kā alternatīva naftas rafinēšanai: bioproduktu ra</w:t>
            </w:r>
            <w:r w:rsidRPr="008538D0">
              <w:rPr>
                <w:rFonts w:hint="eastAsia"/>
              </w:rPr>
              <w:t>ž</w:t>
            </w:r>
            <w:r w:rsidRPr="008538D0">
              <w:t>o</w:t>
            </w:r>
            <w:r w:rsidRPr="008538D0">
              <w:rPr>
                <w:rFonts w:hint="eastAsia"/>
              </w:rPr>
              <w:t>š</w:t>
            </w:r>
            <w:r w:rsidRPr="008538D0">
              <w:t>an</w:t>
            </w:r>
            <w:r w:rsidRPr="008538D0">
              <w:rPr>
                <w:rFonts w:hint="eastAsia"/>
              </w:rPr>
              <w:t>a</w:t>
            </w:r>
            <w:r w:rsidRPr="008538D0">
              <w:t xml:space="preserve"> no biomasas meh</w:t>
            </w:r>
            <w:r w:rsidRPr="008538D0">
              <w:rPr>
                <w:rFonts w:hint="eastAsia"/>
              </w:rPr>
              <w:t>ā</w:t>
            </w:r>
            <w:r w:rsidRPr="008538D0">
              <w:t>nisk</w:t>
            </w:r>
            <w:r w:rsidRPr="008538D0">
              <w:rPr>
                <w:rFonts w:hint="eastAsia"/>
              </w:rPr>
              <w:t>ā</w:t>
            </w:r>
            <w:r w:rsidRPr="008538D0">
              <w:t>s p</w:t>
            </w:r>
            <w:r w:rsidRPr="008538D0">
              <w:rPr>
                <w:rFonts w:hint="eastAsia"/>
              </w:rPr>
              <w:t>ā</w:t>
            </w:r>
            <w:r w:rsidRPr="008538D0">
              <w:t>rstr</w:t>
            </w:r>
            <w:r w:rsidRPr="008538D0">
              <w:rPr>
                <w:rFonts w:hint="eastAsia"/>
              </w:rPr>
              <w:t>ā</w:t>
            </w:r>
            <w:r w:rsidRPr="008538D0">
              <w:t>des atkritumiem</w:t>
            </w:r>
            <w:r>
              <w:t>.</w:t>
            </w:r>
          </w:p>
          <w:p w:rsidR="006E3363" w:rsidRPr="00845B6F" w:rsidRDefault="006E3363" w:rsidP="009079F4">
            <w:r w:rsidRPr="00845B6F">
              <w:t>5.</w:t>
            </w:r>
            <w:r>
              <w:t xml:space="preserve"> </w:t>
            </w:r>
            <w:r w:rsidRPr="00491C01">
              <w:t xml:space="preserve">Ekoloģiskās jeb </w:t>
            </w:r>
            <w:proofErr w:type="spellStart"/>
            <w:r w:rsidRPr="00491C01">
              <w:t>biopārtikas</w:t>
            </w:r>
            <w:proofErr w:type="spellEnd"/>
            <w:r w:rsidRPr="00491C01">
              <w:t xml:space="preserve"> tirgus un konkurētspēja.</w:t>
            </w:r>
          </w:p>
          <w:p w:rsidR="006E3363" w:rsidRDefault="006E3363" w:rsidP="009079F4">
            <w:r>
              <w:t xml:space="preserve">6. </w:t>
            </w:r>
            <w:r w:rsidRPr="002607DC">
              <w:t>Biotehnoloģiju pielietojums funkcionālās pārtikas ražošanā un tās loma hronisko slimību profilaksē un ārstēšanā.</w:t>
            </w:r>
          </w:p>
          <w:p w:rsidR="006E3363" w:rsidRDefault="006E3363" w:rsidP="009079F4">
            <w:r>
              <w:t xml:space="preserve">7. </w:t>
            </w:r>
            <w:r w:rsidRPr="00543EDB">
              <w:t xml:space="preserve">Cilmes šūnu zāles: jaunākās paaudzes </w:t>
            </w:r>
            <w:proofErr w:type="spellStart"/>
            <w:r w:rsidRPr="00543EDB">
              <w:t>biozāles</w:t>
            </w:r>
            <w:proofErr w:type="spellEnd"/>
            <w:r w:rsidRPr="00543EDB">
              <w:t>.</w:t>
            </w:r>
          </w:p>
          <w:p w:rsidR="006E3363" w:rsidRDefault="006E3363" w:rsidP="009079F4">
            <w:r>
              <w:t xml:space="preserve">8. </w:t>
            </w:r>
            <w:r w:rsidRPr="00573903">
              <w:t>NBIC (</w:t>
            </w:r>
            <w:proofErr w:type="spellStart"/>
            <w:r w:rsidRPr="00573903">
              <w:rPr>
                <w:rStyle w:val="Emphasis"/>
              </w:rPr>
              <w:t>nano</w:t>
            </w:r>
            <w:proofErr w:type="spellEnd"/>
            <w:r w:rsidRPr="00573903">
              <w:rPr>
                <w:rStyle w:val="Emphasis"/>
              </w:rPr>
              <w:t>-</w:t>
            </w:r>
            <w:proofErr w:type="spellStart"/>
            <w:r w:rsidRPr="00573903">
              <w:rPr>
                <w:rStyle w:val="Emphasis"/>
              </w:rPr>
              <w:t>bio</w:t>
            </w:r>
            <w:proofErr w:type="spellEnd"/>
            <w:r w:rsidRPr="00573903">
              <w:rPr>
                <w:rStyle w:val="Emphasis"/>
              </w:rPr>
              <w:t>-info-</w:t>
            </w:r>
            <w:proofErr w:type="spellStart"/>
            <w:r w:rsidRPr="00573903">
              <w:rPr>
                <w:rStyle w:val="Emphasis"/>
              </w:rPr>
              <w:t>cogno</w:t>
            </w:r>
            <w:proofErr w:type="spellEnd"/>
            <w:r w:rsidRPr="00573903">
              <w:t>) tehnoloģiju ekonomiskais potenciāls un digitālā revolūcija veselības jomā.</w:t>
            </w:r>
          </w:p>
          <w:p w:rsidR="006E3363" w:rsidRDefault="006E3363" w:rsidP="009079F4">
            <w:r>
              <w:t xml:space="preserve">9. </w:t>
            </w:r>
            <w:r w:rsidRPr="006D6B0E">
              <w:t>Ekotūrisms kā zaļās domāšanas veids Latvijā un pasaulē.</w:t>
            </w:r>
          </w:p>
          <w:p w:rsidR="006E3363" w:rsidRDefault="006E3363" w:rsidP="009079F4"/>
          <w:p w:rsidR="006E3363" w:rsidRPr="00CE6A33" w:rsidRDefault="006E3363" w:rsidP="009079F4">
            <w:r>
              <w:lastRenderedPageBreak/>
              <w:t>Kontroldarbu tēmas</w:t>
            </w:r>
            <w:r w:rsidRPr="00CE6A33">
              <w:t>:</w:t>
            </w:r>
          </w:p>
          <w:p w:rsidR="006E3363" w:rsidRDefault="006E3363" w:rsidP="009079F4">
            <w:r>
              <w:t>1</w:t>
            </w:r>
            <w:r w:rsidRPr="00CE6A33">
              <w:t>.</w:t>
            </w:r>
            <w:r>
              <w:t xml:space="preserve"> </w:t>
            </w:r>
            <w:r w:rsidRPr="003709AD">
              <w:t>Viedā saimniekošana ilgtspējīgai attīstībai</w:t>
            </w:r>
            <w:r>
              <w:t xml:space="preserve">. </w:t>
            </w:r>
            <w:r w:rsidRPr="003709AD">
              <w:t>Augsto (</w:t>
            </w:r>
            <w:proofErr w:type="spellStart"/>
            <w:r w:rsidRPr="003709AD">
              <w:rPr>
                <w:rStyle w:val="Emphasis"/>
              </w:rPr>
              <w:t>high-tech</w:t>
            </w:r>
            <w:proofErr w:type="spellEnd"/>
            <w:r w:rsidRPr="003709AD">
              <w:t>) tehnoloģiju izmantošana</w:t>
            </w:r>
            <w:r>
              <w:t xml:space="preserve">. </w:t>
            </w:r>
            <w:proofErr w:type="spellStart"/>
            <w:r w:rsidRPr="003709AD">
              <w:t>Agroekoloģija</w:t>
            </w:r>
            <w:proofErr w:type="spellEnd"/>
            <w:r w:rsidRPr="003709AD">
              <w:t xml:space="preserve">, bioloģiskā lauksaimniecība, reģeneratīvā lauksaimniecība un </w:t>
            </w:r>
            <w:proofErr w:type="spellStart"/>
            <w:r w:rsidRPr="003709AD">
              <w:t>permakultūra</w:t>
            </w:r>
            <w:proofErr w:type="spellEnd"/>
            <w:r>
              <w:t xml:space="preserve">. </w:t>
            </w:r>
            <w:r w:rsidRPr="003709AD">
              <w:t xml:space="preserve">Inovatīvie risinājumi mežsaimniecībā un kokapstrādē. </w:t>
            </w:r>
            <w:r>
              <w:t xml:space="preserve"> </w:t>
            </w:r>
          </w:p>
          <w:p w:rsidR="006E3363" w:rsidRDefault="006E3363" w:rsidP="009079F4">
            <w:r>
              <w:t xml:space="preserve">2. </w:t>
            </w:r>
            <w:r w:rsidRPr="000502AE">
              <w:t>Akvakultūru un zvejniecības vieda pārvaldība zivju resursu saglabāšanai.</w:t>
            </w:r>
            <w:r>
              <w:t xml:space="preserve"> </w:t>
            </w:r>
            <w:r w:rsidRPr="000502AE">
              <w:t>Viedā enerģētika. Energoefektivitātes paaugstināšanas risinājumi.</w:t>
            </w:r>
            <w:r>
              <w:t xml:space="preserve"> </w:t>
            </w:r>
            <w:proofErr w:type="spellStart"/>
            <w:r w:rsidRPr="000502AE">
              <w:t>Biorafinērijas</w:t>
            </w:r>
            <w:proofErr w:type="spellEnd"/>
            <w:r w:rsidRPr="000502AE">
              <w:t xml:space="preserve"> koncepcija un tehnoloģijas.</w:t>
            </w:r>
            <w:r>
              <w:t xml:space="preserve"> </w:t>
            </w:r>
            <w:r w:rsidRPr="000502AE">
              <w:t>Atkritumu apsaimniekošana, šķirošana un pārstrāde.</w:t>
            </w:r>
          </w:p>
          <w:p w:rsidR="006E3363" w:rsidRDefault="006E3363" w:rsidP="009079F4">
            <w:r>
              <w:t xml:space="preserve">3. </w:t>
            </w:r>
            <w:r w:rsidRPr="008A3415">
              <w:t>Bioloģiskās lauksai</w:t>
            </w:r>
            <w:r>
              <w:t xml:space="preserve">mniecības principi, </w:t>
            </w:r>
            <w:r w:rsidRPr="008A3415">
              <w:t>normatīvie akti, bioloģisko produktu sertifikācija un kontrole</w:t>
            </w:r>
            <w:r>
              <w:t>, biotehnoloģijas. Bioloģiskā</w:t>
            </w:r>
            <w:r w:rsidRPr="00DA73F3">
              <w:t xml:space="preserve"> un konvencion</w:t>
            </w:r>
            <w:r>
              <w:t>ālā pārtika. ĢMO, ĢMM un ĢM</w:t>
            </w:r>
            <w:r w:rsidRPr="00DA73F3">
              <w:t xml:space="preserve"> pārtikas ietekme uz cilvēku veselību un vidi. Pārtikas drošums un izsekojamība.</w:t>
            </w:r>
          </w:p>
          <w:p w:rsidR="006E3363" w:rsidRDefault="006E3363" w:rsidP="009079F4">
            <w:r>
              <w:t xml:space="preserve">4. </w:t>
            </w:r>
            <w:proofErr w:type="spellStart"/>
            <w:r w:rsidRPr="006932A3">
              <w:t>Biofarmācija</w:t>
            </w:r>
            <w:proofErr w:type="spellEnd"/>
            <w:r w:rsidRPr="006932A3">
              <w:t xml:space="preserve">, biofarmaceitiskie līdzekļi jeb </w:t>
            </w:r>
            <w:proofErr w:type="spellStart"/>
            <w:r w:rsidRPr="006932A3">
              <w:t>biozāles</w:t>
            </w:r>
            <w:proofErr w:type="spellEnd"/>
            <w:r>
              <w:t xml:space="preserve">. </w:t>
            </w:r>
            <w:proofErr w:type="spellStart"/>
            <w:r w:rsidRPr="006932A3">
              <w:t>Biof</w:t>
            </w:r>
            <w:r>
              <w:t>armācijā</w:t>
            </w:r>
            <w:proofErr w:type="spellEnd"/>
            <w:r>
              <w:t xml:space="preserve"> izmantojamie organismi, </w:t>
            </w:r>
            <w:r w:rsidRPr="00C66384">
              <w:t>farmaceitiskās biotehnoloģijas</w:t>
            </w:r>
            <w:r>
              <w:t>.</w:t>
            </w:r>
            <w:r w:rsidRPr="004026D1">
              <w:t xml:space="preserve"> Terapeitiskās un profilaktiskās vakcīnas. Jaunākās tendences vakcīnu ražošanā. Va</w:t>
            </w:r>
            <w:r>
              <w:t>kcinācijas kalendārs, sabiedrības veselība</w:t>
            </w:r>
            <w:r w:rsidRPr="004026D1">
              <w:t>.</w:t>
            </w:r>
          </w:p>
          <w:p w:rsidR="006E3363" w:rsidRDefault="006E3363" w:rsidP="009079F4">
            <w:r>
              <w:t xml:space="preserve">5. </w:t>
            </w:r>
            <w:proofErr w:type="spellStart"/>
            <w:r w:rsidRPr="00542CB1">
              <w:t>Biomedicīna</w:t>
            </w:r>
            <w:proofErr w:type="spellEnd"/>
            <w:r w:rsidRPr="00542CB1">
              <w:t xml:space="preserve"> un tās virzieni. </w:t>
            </w:r>
            <w:proofErr w:type="spellStart"/>
            <w:r w:rsidRPr="00542CB1">
              <w:t>Biomateriāli</w:t>
            </w:r>
            <w:proofErr w:type="spellEnd"/>
            <w:r>
              <w:t xml:space="preserve">. </w:t>
            </w:r>
            <w:r w:rsidRPr="00332D65">
              <w:t>Viedā medicīna: lietu interneta tehnoloģijas, personalizētā medicīna, attālinātā veselības aprūpe (</w:t>
            </w:r>
            <w:proofErr w:type="spellStart"/>
            <w:r w:rsidRPr="00332D65">
              <w:t>telemedicīna</w:t>
            </w:r>
            <w:proofErr w:type="spellEnd"/>
            <w:r>
              <w:t xml:space="preserve">). </w:t>
            </w:r>
            <w:r w:rsidRPr="006F1128">
              <w:t>Reģeneratīvā medicīna, šūnu terapija un gē</w:t>
            </w:r>
            <w:r>
              <w:t>nu terapija</w:t>
            </w:r>
            <w:r w:rsidRPr="006F1128">
              <w:t>.</w:t>
            </w:r>
            <w:r>
              <w:t xml:space="preserve"> </w:t>
            </w:r>
            <w:proofErr w:type="spellStart"/>
            <w:r w:rsidRPr="006F1128">
              <w:t>Biomedicīnas</w:t>
            </w:r>
            <w:proofErr w:type="spellEnd"/>
            <w:r w:rsidRPr="006F1128">
              <w:t xml:space="preserve"> inženierija, jaunākās tendences un sasniegumi</w:t>
            </w:r>
            <w:r>
              <w:t>.</w:t>
            </w:r>
          </w:p>
          <w:p w:rsidR="006E3363" w:rsidRPr="0093308E" w:rsidRDefault="006E3363" w:rsidP="009079F4">
            <w:r>
              <w:t xml:space="preserve">6. </w:t>
            </w:r>
            <w:r w:rsidRPr="009437FC">
              <w:t>Ekotūrisms, tā pamatprincipi, ekotūrisma resursi, ekotūrisma gids</w:t>
            </w:r>
            <w:r>
              <w:t xml:space="preserve">, </w:t>
            </w:r>
            <w:proofErr w:type="spellStart"/>
            <w:r>
              <w:t>ekotūrists</w:t>
            </w:r>
            <w:proofErr w:type="spellEnd"/>
            <w:r>
              <w:t xml:space="preserve">, </w:t>
            </w:r>
            <w:r w:rsidRPr="009437FC">
              <w:t>normatīvie regulējumi.</w:t>
            </w:r>
            <w:r>
              <w:t xml:space="preserve"> </w:t>
            </w:r>
            <w:r w:rsidRPr="00285B7D">
              <w:t>Ekotūrisma sasaiste ar dažādiem tūrisma veidiem</w:t>
            </w:r>
            <w:r>
              <w:t xml:space="preserve"> un </w:t>
            </w:r>
            <w:r w:rsidRPr="00285B7D">
              <w:t>būtiskākie organizatoriskie aspekti</w:t>
            </w:r>
            <w:r>
              <w:t xml:space="preserve">.  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>
              <w:t xml:space="preserve">1. </w:t>
            </w:r>
            <w:proofErr w:type="spellStart"/>
            <w:r w:rsidRPr="008000DB">
              <w:t>Sillanpää</w:t>
            </w:r>
            <w:proofErr w:type="spellEnd"/>
            <w:r>
              <w:t xml:space="preserve">, M., </w:t>
            </w:r>
            <w:proofErr w:type="spellStart"/>
            <w:r>
              <w:t>Ncibi</w:t>
            </w:r>
            <w:proofErr w:type="spellEnd"/>
            <w:r>
              <w:t xml:space="preserve">, C. 2017. </w:t>
            </w:r>
            <w:r w:rsidRPr="008000DB">
              <w:t xml:space="preserve">A </w:t>
            </w:r>
            <w:proofErr w:type="spellStart"/>
            <w:r w:rsidRPr="008000DB">
              <w:t>Sustainable</w:t>
            </w:r>
            <w:proofErr w:type="spellEnd"/>
            <w:r w:rsidRPr="008000DB">
              <w:t xml:space="preserve"> </w:t>
            </w:r>
            <w:proofErr w:type="spellStart"/>
            <w:r w:rsidRPr="008000DB">
              <w:t>Bioeconomy</w:t>
            </w:r>
            <w:proofErr w:type="spellEnd"/>
            <w:r w:rsidRPr="008000DB">
              <w:t xml:space="preserve">: </w:t>
            </w:r>
            <w:proofErr w:type="spellStart"/>
            <w:r w:rsidRPr="008000DB">
              <w:t>The</w:t>
            </w:r>
            <w:proofErr w:type="spellEnd"/>
            <w:r w:rsidRPr="008000DB">
              <w:t xml:space="preserve"> Green </w:t>
            </w:r>
            <w:proofErr w:type="spellStart"/>
            <w:r w:rsidRPr="008000DB">
              <w:t>Industrial</w:t>
            </w:r>
            <w:proofErr w:type="spellEnd"/>
            <w:r w:rsidRPr="008000DB">
              <w:t xml:space="preserve"> </w:t>
            </w:r>
            <w:proofErr w:type="spellStart"/>
            <w:r w:rsidRPr="008000DB">
              <w:t>Revolution</w:t>
            </w:r>
            <w:proofErr w:type="spellEnd"/>
            <w:r>
              <w:t xml:space="preserve">. </w:t>
            </w:r>
            <w:proofErr w:type="spellStart"/>
            <w:r>
              <w:t>Springer</w:t>
            </w:r>
            <w:proofErr w:type="spellEnd"/>
            <w:r>
              <w:t>, 343 p.</w:t>
            </w:r>
          </w:p>
          <w:p w:rsidR="006E3363" w:rsidRDefault="006E3363" w:rsidP="009079F4">
            <w:r>
              <w:t xml:space="preserve">2. </w:t>
            </w:r>
            <w:proofErr w:type="spellStart"/>
            <w:r>
              <w:t>Viaggi</w:t>
            </w:r>
            <w:proofErr w:type="spellEnd"/>
            <w:r>
              <w:t xml:space="preserve">, D. 2018. </w:t>
            </w:r>
            <w:proofErr w:type="spellStart"/>
            <w:r w:rsidRPr="00692E2B">
              <w:t>The</w:t>
            </w:r>
            <w:proofErr w:type="spellEnd"/>
            <w:r w:rsidRPr="00692E2B">
              <w:t xml:space="preserve"> </w:t>
            </w:r>
            <w:proofErr w:type="spellStart"/>
            <w:r w:rsidRPr="00692E2B">
              <w:t>Bioeconomy</w:t>
            </w:r>
            <w:proofErr w:type="spellEnd"/>
            <w:r w:rsidRPr="00692E2B">
              <w:t xml:space="preserve">: </w:t>
            </w:r>
            <w:proofErr w:type="spellStart"/>
            <w:r w:rsidRPr="00692E2B">
              <w:t>Delivering</w:t>
            </w:r>
            <w:proofErr w:type="spellEnd"/>
            <w:r w:rsidRPr="00692E2B">
              <w:t xml:space="preserve"> </w:t>
            </w:r>
            <w:proofErr w:type="spellStart"/>
            <w:r w:rsidRPr="00692E2B">
              <w:t>Sustainable</w:t>
            </w:r>
            <w:proofErr w:type="spellEnd"/>
            <w:r w:rsidRPr="00692E2B">
              <w:t xml:space="preserve"> Green </w:t>
            </w:r>
            <w:proofErr w:type="spellStart"/>
            <w:r w:rsidRPr="00692E2B">
              <w:t>Growth</w:t>
            </w:r>
            <w:proofErr w:type="spellEnd"/>
            <w:r>
              <w:t>. CABI, 224 p.</w:t>
            </w:r>
          </w:p>
          <w:p w:rsidR="006E3363" w:rsidRDefault="006E3363" w:rsidP="009079F4">
            <w:r>
              <w:t xml:space="preserve">3. </w:t>
            </w:r>
            <w:proofErr w:type="spellStart"/>
            <w:r w:rsidRPr="000B6349">
              <w:t>Lewandowski</w:t>
            </w:r>
            <w:proofErr w:type="spellEnd"/>
            <w:r w:rsidRPr="000B6349">
              <w:t xml:space="preserve">, I. 2019. </w:t>
            </w:r>
            <w:proofErr w:type="spellStart"/>
            <w:r w:rsidRPr="000B6349">
              <w:t>Bioeconomy</w:t>
            </w:r>
            <w:proofErr w:type="spellEnd"/>
            <w:r w:rsidRPr="000B6349">
              <w:t xml:space="preserve">: </w:t>
            </w:r>
            <w:proofErr w:type="spellStart"/>
            <w:r w:rsidRPr="000B6349">
              <w:t>Shaping</w:t>
            </w:r>
            <w:proofErr w:type="spellEnd"/>
            <w:r w:rsidRPr="000B6349">
              <w:t xml:space="preserve"> </w:t>
            </w:r>
            <w:proofErr w:type="spellStart"/>
            <w:r w:rsidRPr="000B6349">
              <w:t>the</w:t>
            </w:r>
            <w:proofErr w:type="spellEnd"/>
            <w:r w:rsidRPr="000B6349">
              <w:t xml:space="preserve"> </w:t>
            </w:r>
            <w:proofErr w:type="spellStart"/>
            <w:r w:rsidRPr="000B6349">
              <w:t>Transition</w:t>
            </w:r>
            <w:proofErr w:type="spellEnd"/>
            <w:r w:rsidRPr="000B6349">
              <w:t xml:space="preserve"> to a </w:t>
            </w:r>
            <w:proofErr w:type="spellStart"/>
            <w:r w:rsidRPr="000B6349">
              <w:t>Sustainable</w:t>
            </w:r>
            <w:proofErr w:type="spellEnd"/>
            <w:r w:rsidRPr="000B6349">
              <w:t xml:space="preserve">, </w:t>
            </w:r>
            <w:proofErr w:type="spellStart"/>
            <w:r w:rsidRPr="000B6349">
              <w:t>Biobased</w:t>
            </w:r>
            <w:proofErr w:type="spellEnd"/>
            <w:r w:rsidRPr="000B6349">
              <w:t xml:space="preserve"> </w:t>
            </w:r>
            <w:proofErr w:type="spellStart"/>
            <w:r w:rsidRPr="000B6349">
              <w:t>Economy</w:t>
            </w:r>
            <w:proofErr w:type="spellEnd"/>
            <w:r w:rsidRPr="000B6349">
              <w:t xml:space="preserve">. </w:t>
            </w:r>
            <w:proofErr w:type="spellStart"/>
            <w:r w:rsidRPr="000B6349">
              <w:t>Springer</w:t>
            </w:r>
            <w:proofErr w:type="spellEnd"/>
            <w:r w:rsidRPr="000B6349">
              <w:t>, 364 p.</w:t>
            </w:r>
            <w:r>
              <w:t xml:space="preserve"> (pieejama: </w:t>
            </w:r>
            <w:r w:rsidRPr="000B6349">
              <w:t>https://link.springer.com/content/pdf/10.1007%2F978-3-319-68152-8.pdf</w:t>
            </w:r>
            <w:r>
              <w:t>)</w:t>
            </w:r>
          </w:p>
          <w:p w:rsidR="006E3363" w:rsidRPr="0093308E" w:rsidRDefault="006E3363" w:rsidP="009079F4">
            <w:r>
              <w:t xml:space="preserve">4. </w:t>
            </w:r>
            <w:proofErr w:type="spellStart"/>
            <w:r w:rsidRPr="002B015C">
              <w:t>Soderberg</w:t>
            </w:r>
            <w:proofErr w:type="spellEnd"/>
            <w:r w:rsidRPr="002B015C">
              <w:t xml:space="preserve">, R.W. 2017. </w:t>
            </w:r>
            <w:proofErr w:type="spellStart"/>
            <w:r w:rsidRPr="002B015C">
              <w:t>Aquaculture</w:t>
            </w:r>
            <w:proofErr w:type="spellEnd"/>
            <w:r w:rsidRPr="002B015C">
              <w:t xml:space="preserve"> </w:t>
            </w:r>
            <w:proofErr w:type="spellStart"/>
            <w:r w:rsidRPr="002B015C">
              <w:t>technology</w:t>
            </w:r>
            <w:proofErr w:type="spellEnd"/>
            <w:r w:rsidRPr="002B015C">
              <w:t xml:space="preserve">: </w:t>
            </w:r>
            <w:proofErr w:type="spellStart"/>
            <w:r w:rsidRPr="002B015C">
              <w:t>flowing</w:t>
            </w:r>
            <w:proofErr w:type="spellEnd"/>
            <w:r w:rsidRPr="002B015C">
              <w:t xml:space="preserve"> </w:t>
            </w:r>
            <w:proofErr w:type="spellStart"/>
            <w:r w:rsidRPr="002B015C">
              <w:t>water</w:t>
            </w:r>
            <w:proofErr w:type="spellEnd"/>
            <w:r w:rsidRPr="002B015C">
              <w:t xml:space="preserve"> </w:t>
            </w:r>
            <w:proofErr w:type="spellStart"/>
            <w:r w:rsidRPr="002B015C">
              <w:t>and</w:t>
            </w:r>
            <w:proofErr w:type="spellEnd"/>
            <w:r w:rsidRPr="002B015C">
              <w:t xml:space="preserve"> </w:t>
            </w:r>
            <w:proofErr w:type="spellStart"/>
            <w:r w:rsidRPr="002B015C">
              <w:t>static</w:t>
            </w:r>
            <w:proofErr w:type="spellEnd"/>
            <w:r w:rsidRPr="002B015C">
              <w:t xml:space="preserve"> </w:t>
            </w:r>
            <w:proofErr w:type="spellStart"/>
            <w:r w:rsidRPr="002B015C">
              <w:t>water</w:t>
            </w:r>
            <w:proofErr w:type="spellEnd"/>
            <w:r w:rsidRPr="002B015C">
              <w:t xml:space="preserve"> </w:t>
            </w:r>
            <w:proofErr w:type="spellStart"/>
            <w:r w:rsidRPr="002B015C">
              <w:t>fish</w:t>
            </w:r>
            <w:proofErr w:type="spellEnd"/>
            <w:r w:rsidRPr="002B015C">
              <w:t xml:space="preserve"> </w:t>
            </w:r>
            <w:proofErr w:type="spellStart"/>
            <w:r w:rsidRPr="002B015C">
              <w:t>culture</w:t>
            </w:r>
            <w:proofErr w:type="spellEnd"/>
            <w:r w:rsidRPr="002B015C">
              <w:t xml:space="preserve">. CRC </w:t>
            </w:r>
            <w:proofErr w:type="spellStart"/>
            <w:r w:rsidRPr="002B015C">
              <w:t>Press</w:t>
            </w:r>
            <w:proofErr w:type="spellEnd"/>
            <w:r w:rsidRPr="002B015C">
              <w:t>, 272 p.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>Papildus informācijas avoti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>
              <w:t xml:space="preserve">1. </w:t>
            </w:r>
            <w:proofErr w:type="spellStart"/>
            <w:r w:rsidRPr="00CE546C">
              <w:t>Suhag</w:t>
            </w:r>
            <w:proofErr w:type="spellEnd"/>
            <w:r>
              <w:t xml:space="preserve">, M., </w:t>
            </w:r>
            <w:proofErr w:type="spellStart"/>
            <w:r w:rsidRPr="00CE546C">
              <w:t>Sharma</w:t>
            </w:r>
            <w:proofErr w:type="spellEnd"/>
            <w:r>
              <w:t xml:space="preserve">, H.R. 2015. </w:t>
            </w:r>
            <w:proofErr w:type="spellStart"/>
            <w:r w:rsidRPr="00CE546C">
              <w:t>Biorefinery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Concept</w:t>
            </w:r>
            <w:proofErr w:type="spellEnd"/>
            <w:r w:rsidRPr="00CE546C">
              <w:t xml:space="preserve">: An </w:t>
            </w:r>
            <w:proofErr w:type="spellStart"/>
            <w:r w:rsidRPr="00CE546C">
              <w:t>Overview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of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Producing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Energy</w:t>
            </w:r>
            <w:proofErr w:type="spellEnd"/>
            <w:r w:rsidRPr="00CE546C">
              <w:t xml:space="preserve">, </w:t>
            </w:r>
            <w:proofErr w:type="spellStart"/>
            <w:r w:rsidRPr="00CE546C">
              <w:t>Fuels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and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Materials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from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Biomass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Feedstocks</w:t>
            </w:r>
            <w:proofErr w:type="spellEnd"/>
            <w:r>
              <w:t xml:space="preserve">. </w:t>
            </w:r>
            <w:proofErr w:type="spellStart"/>
            <w:r w:rsidRPr="00CE546C">
              <w:t>International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Advanced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Research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Journal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in</w:t>
            </w:r>
            <w:proofErr w:type="spellEnd"/>
            <w:r w:rsidRPr="00CE546C">
              <w:t xml:space="preserve"> </w:t>
            </w:r>
            <w:proofErr w:type="spellStart"/>
            <w:r w:rsidRPr="00CE546C">
              <w:t>Scie</w:t>
            </w:r>
            <w:r>
              <w:t>nce</w:t>
            </w:r>
            <w:proofErr w:type="spellEnd"/>
            <w:r>
              <w:t xml:space="preserve">, Engineering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Technology</w:t>
            </w:r>
            <w:proofErr w:type="spellEnd"/>
            <w:r>
              <w:t>, 2(12): 103-109.</w:t>
            </w:r>
          </w:p>
          <w:p w:rsidR="006E3363" w:rsidRDefault="006E3363" w:rsidP="009079F4">
            <w:r>
              <w:t xml:space="preserve">2. </w:t>
            </w:r>
            <w:proofErr w:type="spellStart"/>
            <w:r>
              <w:t>Ferguson</w:t>
            </w:r>
            <w:proofErr w:type="spellEnd"/>
            <w:r>
              <w:t xml:space="preserve">, R.S., </w:t>
            </w:r>
            <w:proofErr w:type="spellStart"/>
            <w:r>
              <w:t>Lovell</w:t>
            </w:r>
            <w:proofErr w:type="spellEnd"/>
            <w:r>
              <w:t xml:space="preserve">, S.T. 2014. </w:t>
            </w:r>
            <w:proofErr w:type="spellStart"/>
            <w:r w:rsidRPr="008C638A">
              <w:t>Permaculture</w:t>
            </w:r>
            <w:proofErr w:type="spellEnd"/>
            <w:r w:rsidRPr="008C638A">
              <w:t xml:space="preserve"> </w:t>
            </w:r>
            <w:proofErr w:type="spellStart"/>
            <w:r w:rsidRPr="008C638A">
              <w:t>for</w:t>
            </w:r>
            <w:proofErr w:type="spellEnd"/>
            <w:r w:rsidRPr="008C638A">
              <w:t xml:space="preserve"> </w:t>
            </w:r>
            <w:proofErr w:type="spellStart"/>
            <w:r w:rsidRPr="008C638A">
              <w:t>agroecology</w:t>
            </w:r>
            <w:proofErr w:type="spellEnd"/>
            <w:r w:rsidRPr="008C638A">
              <w:t xml:space="preserve">: </w:t>
            </w:r>
            <w:proofErr w:type="spellStart"/>
            <w:r w:rsidRPr="008C638A">
              <w:t>design</w:t>
            </w:r>
            <w:proofErr w:type="spellEnd"/>
            <w:r w:rsidRPr="008C638A">
              <w:t xml:space="preserve">, </w:t>
            </w:r>
            <w:proofErr w:type="spellStart"/>
            <w:r w:rsidRPr="008C638A">
              <w:t>movement</w:t>
            </w:r>
            <w:proofErr w:type="spellEnd"/>
            <w:r w:rsidRPr="008C638A">
              <w:t xml:space="preserve">, </w:t>
            </w:r>
            <w:proofErr w:type="spellStart"/>
            <w:r w:rsidRPr="008C638A">
              <w:t>practice</w:t>
            </w:r>
            <w:proofErr w:type="spellEnd"/>
            <w:r w:rsidRPr="008C638A">
              <w:t xml:space="preserve">, </w:t>
            </w:r>
            <w:proofErr w:type="spellStart"/>
            <w:r w:rsidRPr="008C638A">
              <w:t>and</w:t>
            </w:r>
            <w:proofErr w:type="spellEnd"/>
            <w:r w:rsidRPr="008C638A">
              <w:t xml:space="preserve"> </w:t>
            </w:r>
            <w:proofErr w:type="spellStart"/>
            <w:r w:rsidRPr="008C638A">
              <w:t>worldview</w:t>
            </w:r>
            <w:proofErr w:type="spellEnd"/>
            <w:r w:rsidRPr="008C638A">
              <w:t xml:space="preserve">. A </w:t>
            </w:r>
            <w:proofErr w:type="spellStart"/>
            <w:r w:rsidRPr="008C638A">
              <w:t>review</w:t>
            </w:r>
            <w:proofErr w:type="spellEnd"/>
            <w:r>
              <w:t xml:space="preserve">. </w:t>
            </w:r>
            <w:proofErr w:type="spellStart"/>
            <w:r w:rsidRPr="008C638A">
              <w:t>Agronomy</w:t>
            </w:r>
            <w:proofErr w:type="spellEnd"/>
            <w:r w:rsidRPr="008C638A">
              <w:t xml:space="preserve"> </w:t>
            </w:r>
            <w:proofErr w:type="spellStart"/>
            <w:r w:rsidRPr="008C638A">
              <w:t>for</w:t>
            </w:r>
            <w:proofErr w:type="spellEnd"/>
            <w:r w:rsidRPr="008C638A">
              <w:t xml:space="preserve"> </w:t>
            </w:r>
            <w:proofErr w:type="spellStart"/>
            <w:r w:rsidRPr="008C638A">
              <w:t>Sustainable</w:t>
            </w:r>
            <w:proofErr w:type="spellEnd"/>
            <w:r w:rsidRPr="008C638A">
              <w:t xml:space="preserve"> </w:t>
            </w:r>
            <w:proofErr w:type="spellStart"/>
            <w:r w:rsidRPr="008C638A">
              <w:t>Development</w:t>
            </w:r>
            <w:proofErr w:type="spellEnd"/>
            <w:r>
              <w:t xml:space="preserve">, 34: </w:t>
            </w:r>
            <w:r w:rsidRPr="008C638A">
              <w:t>251–274</w:t>
            </w:r>
            <w:r>
              <w:t>.</w:t>
            </w:r>
          </w:p>
          <w:p w:rsidR="006E3363" w:rsidRDefault="006E3363" w:rsidP="009079F4">
            <w:r>
              <w:t xml:space="preserve">4. </w:t>
            </w:r>
            <w:proofErr w:type="spellStart"/>
            <w:r w:rsidRPr="00CB04E2">
              <w:t>Comparing</w:t>
            </w:r>
            <w:proofErr w:type="spellEnd"/>
            <w:r w:rsidRPr="00CB04E2">
              <w:t xml:space="preserve"> </w:t>
            </w:r>
            <w:proofErr w:type="spellStart"/>
            <w:r w:rsidRPr="00CB04E2">
              <w:t>Organic</w:t>
            </w:r>
            <w:proofErr w:type="spellEnd"/>
            <w:r w:rsidRPr="00CB04E2">
              <w:t xml:space="preserve">, </w:t>
            </w:r>
            <w:proofErr w:type="spellStart"/>
            <w:r w:rsidRPr="00CB04E2">
              <w:t>Agroecological</w:t>
            </w:r>
            <w:proofErr w:type="spellEnd"/>
            <w:r w:rsidRPr="00CB04E2">
              <w:t xml:space="preserve"> </w:t>
            </w:r>
            <w:proofErr w:type="spellStart"/>
            <w:r w:rsidRPr="00CB04E2">
              <w:t>and</w:t>
            </w:r>
            <w:proofErr w:type="spellEnd"/>
            <w:r w:rsidRPr="00CB04E2">
              <w:t xml:space="preserve"> </w:t>
            </w:r>
            <w:proofErr w:type="spellStart"/>
            <w:r w:rsidRPr="00CB04E2">
              <w:t>Regenerative</w:t>
            </w:r>
            <w:proofErr w:type="spellEnd"/>
            <w:r w:rsidRPr="00CB04E2">
              <w:t xml:space="preserve"> </w:t>
            </w:r>
            <w:proofErr w:type="spellStart"/>
            <w:r w:rsidRPr="00CB04E2">
              <w:t>Farming</w:t>
            </w:r>
            <w:proofErr w:type="spellEnd"/>
            <w:r>
              <w:t xml:space="preserve">: </w:t>
            </w:r>
            <w:hyperlink r:id="rId4" w:history="1">
              <w:r w:rsidR="00574499" w:rsidRPr="005A01B5">
                <w:rPr>
                  <w:rStyle w:val="Hyperlink"/>
                </w:rPr>
                <w:t>https://www.arc2020.eu/comparing-organic-agroecological-and-regenerative-farming-part-3-regenerative/</w:t>
              </w:r>
            </w:hyperlink>
            <w:r w:rsidR="00574499">
              <w:t xml:space="preserve"> </w:t>
            </w:r>
          </w:p>
          <w:p w:rsidR="006E3363" w:rsidRDefault="006E3363" w:rsidP="009079F4">
            <w:r>
              <w:t xml:space="preserve">6. Huber, M., </w:t>
            </w:r>
            <w:proofErr w:type="spellStart"/>
            <w:r w:rsidRPr="0062107A">
              <w:t>Rembiałkowska</w:t>
            </w:r>
            <w:proofErr w:type="spellEnd"/>
            <w:r>
              <w:t xml:space="preserve">, E., </w:t>
            </w:r>
            <w:proofErr w:type="spellStart"/>
            <w:r w:rsidRPr="0062107A">
              <w:t>Średnicka</w:t>
            </w:r>
            <w:proofErr w:type="spellEnd"/>
            <w:r>
              <w:t xml:space="preserve">, D., </w:t>
            </w:r>
            <w:proofErr w:type="spellStart"/>
            <w:r w:rsidRPr="0062107A">
              <w:t>Bügel</w:t>
            </w:r>
            <w:proofErr w:type="spellEnd"/>
            <w:r>
              <w:t xml:space="preserve">, S., </w:t>
            </w:r>
            <w:proofErr w:type="spellStart"/>
            <w:r w:rsidRPr="0062107A">
              <w:t>van</w:t>
            </w:r>
            <w:proofErr w:type="spellEnd"/>
            <w:r w:rsidRPr="0062107A">
              <w:t xml:space="preserve"> </w:t>
            </w:r>
            <w:proofErr w:type="spellStart"/>
            <w:r w:rsidRPr="0062107A">
              <w:t>de</w:t>
            </w:r>
            <w:proofErr w:type="spellEnd"/>
            <w:r w:rsidRPr="0062107A">
              <w:t xml:space="preserve"> </w:t>
            </w:r>
            <w:proofErr w:type="spellStart"/>
            <w:r w:rsidRPr="0062107A">
              <w:t>Vijver</w:t>
            </w:r>
            <w:proofErr w:type="spellEnd"/>
            <w:r>
              <w:t xml:space="preserve">, L.P.L. 2011. </w:t>
            </w:r>
            <w:proofErr w:type="spellStart"/>
            <w:r w:rsidRPr="002632D8">
              <w:t>Organic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food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and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impact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on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human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health</w:t>
            </w:r>
            <w:proofErr w:type="spellEnd"/>
            <w:r w:rsidRPr="002632D8">
              <w:t xml:space="preserve">: </w:t>
            </w:r>
            <w:proofErr w:type="spellStart"/>
            <w:r w:rsidRPr="002632D8">
              <w:t>Assessing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the</w:t>
            </w:r>
            <w:proofErr w:type="spellEnd"/>
            <w:r w:rsidRPr="002632D8">
              <w:t xml:space="preserve"> status </w:t>
            </w:r>
            <w:proofErr w:type="spellStart"/>
            <w:r w:rsidRPr="002632D8">
              <w:t>quo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and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prospects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of</w:t>
            </w:r>
            <w:proofErr w:type="spellEnd"/>
            <w:r w:rsidRPr="002632D8">
              <w:t xml:space="preserve"> </w:t>
            </w:r>
            <w:proofErr w:type="spellStart"/>
            <w:r w:rsidRPr="002632D8">
              <w:t>research</w:t>
            </w:r>
            <w:proofErr w:type="spellEnd"/>
            <w:r>
              <w:t xml:space="preserve">. </w:t>
            </w:r>
            <w:r w:rsidRPr="00122878">
              <w:t xml:space="preserve">NJAS - </w:t>
            </w:r>
            <w:proofErr w:type="spellStart"/>
            <w:r w:rsidRPr="00122878">
              <w:t>Wageningen</w:t>
            </w:r>
            <w:proofErr w:type="spellEnd"/>
            <w:r w:rsidRPr="00122878">
              <w:t xml:space="preserve"> </w:t>
            </w:r>
            <w:proofErr w:type="spellStart"/>
            <w:r w:rsidRPr="00122878">
              <w:t>Journal</w:t>
            </w:r>
            <w:proofErr w:type="spellEnd"/>
            <w:r w:rsidRPr="00122878">
              <w:t xml:space="preserve"> </w:t>
            </w:r>
            <w:proofErr w:type="spellStart"/>
            <w:r w:rsidRPr="00122878">
              <w:t>of</w:t>
            </w:r>
            <w:proofErr w:type="spellEnd"/>
            <w:r w:rsidRPr="00122878">
              <w:t xml:space="preserve"> </w:t>
            </w:r>
            <w:proofErr w:type="spellStart"/>
            <w:r w:rsidRPr="00122878">
              <w:t>Life</w:t>
            </w:r>
            <w:proofErr w:type="spellEnd"/>
            <w:r w:rsidRPr="00122878">
              <w:t xml:space="preserve"> </w:t>
            </w:r>
            <w:proofErr w:type="spellStart"/>
            <w:r w:rsidRPr="00122878">
              <w:t>Sciences</w:t>
            </w:r>
            <w:proofErr w:type="spellEnd"/>
            <w:r>
              <w:t xml:space="preserve">, 58(3–4): </w:t>
            </w:r>
            <w:r w:rsidRPr="00122878">
              <w:t>103-109</w:t>
            </w:r>
            <w:r>
              <w:t>.</w:t>
            </w:r>
          </w:p>
          <w:p w:rsidR="006E3363" w:rsidRDefault="006E3363" w:rsidP="009079F4">
            <w:r>
              <w:t xml:space="preserve">7. </w:t>
            </w:r>
            <w:proofErr w:type="spellStart"/>
            <w:r w:rsidRPr="001F18E3">
              <w:t>Kesik-Brodacka</w:t>
            </w:r>
            <w:proofErr w:type="spellEnd"/>
            <w:r>
              <w:t xml:space="preserve">, M. 2018. </w:t>
            </w:r>
            <w:r w:rsidRPr="001F18E3">
              <w:t xml:space="preserve">Progress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biopharmaceutical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. </w:t>
            </w:r>
            <w:proofErr w:type="spellStart"/>
            <w:r>
              <w:t>Biotechnology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Applied</w:t>
            </w:r>
            <w:proofErr w:type="spellEnd"/>
            <w:r>
              <w:t xml:space="preserve"> </w:t>
            </w:r>
            <w:proofErr w:type="spellStart"/>
            <w:r>
              <w:t>Biochemistry</w:t>
            </w:r>
            <w:proofErr w:type="spellEnd"/>
            <w:r>
              <w:t xml:space="preserve">, </w:t>
            </w:r>
            <w:r w:rsidRPr="001F18E3">
              <w:t>65(3): 306–322.</w:t>
            </w:r>
          </w:p>
          <w:p w:rsidR="006E3363" w:rsidRDefault="006E3363" w:rsidP="009079F4">
            <w:r>
              <w:t xml:space="preserve">8. </w:t>
            </w:r>
            <w:proofErr w:type="spellStart"/>
            <w:r w:rsidRPr="00EC1FA6">
              <w:t>Role</w:t>
            </w:r>
            <w:proofErr w:type="spellEnd"/>
            <w:r w:rsidRPr="00EC1FA6">
              <w:t xml:space="preserve"> </w:t>
            </w:r>
            <w:proofErr w:type="spellStart"/>
            <w:r w:rsidRPr="00EC1FA6">
              <w:t>of</w:t>
            </w:r>
            <w:proofErr w:type="spellEnd"/>
            <w:r w:rsidRPr="00EC1FA6">
              <w:t xml:space="preserve"> </w:t>
            </w:r>
            <w:proofErr w:type="spellStart"/>
            <w:r w:rsidRPr="00EC1FA6">
              <w:t>Ecotourism</w:t>
            </w:r>
            <w:proofErr w:type="spellEnd"/>
            <w:r w:rsidRPr="00EC1FA6">
              <w:t xml:space="preserve"> </w:t>
            </w:r>
            <w:proofErr w:type="spellStart"/>
            <w:r w:rsidRPr="00EC1FA6">
              <w:t>in</w:t>
            </w:r>
            <w:proofErr w:type="spellEnd"/>
            <w:r w:rsidRPr="00EC1FA6">
              <w:t xml:space="preserve"> </w:t>
            </w:r>
            <w:proofErr w:type="spellStart"/>
            <w:r w:rsidRPr="00EC1FA6">
              <w:t>Sustainable</w:t>
            </w:r>
            <w:proofErr w:type="spellEnd"/>
            <w:r w:rsidRPr="00EC1FA6">
              <w:t xml:space="preserve"> </w:t>
            </w:r>
            <w:proofErr w:type="spellStart"/>
            <w:r w:rsidRPr="00EC1FA6">
              <w:t>Development</w:t>
            </w:r>
            <w:proofErr w:type="spellEnd"/>
            <w:r>
              <w:t xml:space="preserve">: </w:t>
            </w:r>
            <w:hyperlink r:id="rId5" w:history="1">
              <w:r w:rsidR="00574499" w:rsidRPr="005A01B5">
                <w:rPr>
                  <w:rStyle w:val="Hyperlink"/>
                </w:rPr>
                <w:t>https://www.intechopen.com/books/advances-in-landscape-architecture/role-of-ecotourism-in-sustainable-development</w:t>
              </w:r>
            </w:hyperlink>
            <w:r w:rsidR="00574499">
              <w:t xml:space="preserve"> </w:t>
            </w:r>
          </w:p>
          <w:p w:rsidR="006E3363" w:rsidRDefault="006E3363" w:rsidP="009079F4">
            <w:r>
              <w:t xml:space="preserve">9. </w:t>
            </w:r>
            <w:r w:rsidRPr="00F8620D">
              <w:t>Ekotūrisma attīstības stratēģija 2019.‒2023. gadam pārrobežu teritorijām</w:t>
            </w:r>
            <w:r>
              <w:t xml:space="preserve">: </w:t>
            </w:r>
            <w:hyperlink r:id="rId6" w:history="1">
              <w:r w:rsidR="00574499" w:rsidRPr="005A01B5">
                <w:rPr>
                  <w:rStyle w:val="Hyperlink"/>
                </w:rPr>
                <w:t>https://preili.lv/wp-content/uploads/2018/learn-eco-travel/20200213_ekoturisms_05092019_FINAL.pdf</w:t>
              </w:r>
            </w:hyperlink>
            <w:r w:rsidR="00574499">
              <w:t xml:space="preserve"> </w:t>
            </w:r>
          </w:p>
          <w:p w:rsidR="006E3363" w:rsidRDefault="006E3363" w:rsidP="009079F4">
            <w:r>
              <w:t xml:space="preserve">10. Benam, K.H., </w:t>
            </w:r>
            <w:proofErr w:type="spellStart"/>
            <w:r>
              <w:t>Gilchrist</w:t>
            </w:r>
            <w:proofErr w:type="spellEnd"/>
            <w:r>
              <w:t xml:space="preserve">, S., </w:t>
            </w:r>
            <w:proofErr w:type="spellStart"/>
            <w:r w:rsidRPr="00B72AF8">
              <w:t>Kleensang</w:t>
            </w:r>
            <w:proofErr w:type="spellEnd"/>
            <w:r w:rsidRPr="00B72AF8">
              <w:t xml:space="preserve">, </w:t>
            </w:r>
            <w:r>
              <w:t xml:space="preserve">A., </w:t>
            </w:r>
            <w:proofErr w:type="spellStart"/>
            <w:r w:rsidRPr="00B72AF8">
              <w:t>Satz</w:t>
            </w:r>
            <w:proofErr w:type="spellEnd"/>
            <w:r w:rsidRPr="00B72AF8">
              <w:t>,</w:t>
            </w:r>
            <w:r>
              <w:t xml:space="preserve"> A.B.,</w:t>
            </w:r>
            <w:r w:rsidRPr="00B72AF8">
              <w:t xml:space="preserve"> </w:t>
            </w:r>
            <w:proofErr w:type="spellStart"/>
            <w:r w:rsidRPr="00B72AF8">
              <w:t>Willett</w:t>
            </w:r>
            <w:proofErr w:type="spellEnd"/>
            <w:r w:rsidRPr="00B72AF8">
              <w:t xml:space="preserve">, </w:t>
            </w:r>
            <w:r>
              <w:t xml:space="preserve">C., </w:t>
            </w:r>
            <w:proofErr w:type="spellStart"/>
            <w:r w:rsidRPr="00B72AF8">
              <w:t>Zhang</w:t>
            </w:r>
            <w:proofErr w:type="spellEnd"/>
            <w:r>
              <w:t xml:space="preserve">, Q. 2019. </w:t>
            </w:r>
            <w:proofErr w:type="spellStart"/>
            <w:r w:rsidRPr="00B72AF8">
              <w:t>Exploring</w:t>
            </w:r>
            <w:proofErr w:type="spellEnd"/>
            <w:r w:rsidRPr="00B72AF8">
              <w:t xml:space="preserve"> </w:t>
            </w:r>
            <w:proofErr w:type="spellStart"/>
            <w:r w:rsidRPr="00B72AF8">
              <w:t>new</w:t>
            </w:r>
            <w:proofErr w:type="spellEnd"/>
            <w:r w:rsidRPr="00B72AF8">
              <w:t xml:space="preserve"> </w:t>
            </w:r>
            <w:proofErr w:type="spellStart"/>
            <w:r w:rsidRPr="00B72AF8">
              <w:t>technologies</w:t>
            </w:r>
            <w:proofErr w:type="spellEnd"/>
            <w:r w:rsidRPr="00B72AF8">
              <w:t xml:space="preserve"> </w:t>
            </w:r>
            <w:proofErr w:type="spellStart"/>
            <w:r w:rsidRPr="00B72AF8">
              <w:t>in</w:t>
            </w:r>
            <w:proofErr w:type="spellEnd"/>
            <w:r w:rsidRPr="00B72AF8">
              <w:t xml:space="preserve"> </w:t>
            </w:r>
            <w:proofErr w:type="spellStart"/>
            <w:r w:rsidRPr="00B72AF8">
              <w:t>biomedical</w:t>
            </w:r>
            <w:proofErr w:type="spellEnd"/>
            <w:r w:rsidRPr="00B72AF8">
              <w:t xml:space="preserve"> </w:t>
            </w:r>
            <w:proofErr w:type="spellStart"/>
            <w:r w:rsidRPr="00B72AF8">
              <w:t>research</w:t>
            </w:r>
            <w:proofErr w:type="spellEnd"/>
            <w:r>
              <w:t xml:space="preserve">, 24(6): </w:t>
            </w:r>
            <w:r w:rsidRPr="004C43EA">
              <w:t>1242-1247</w:t>
            </w:r>
            <w:r>
              <w:t>.</w:t>
            </w:r>
          </w:p>
          <w:p w:rsidR="006E3363" w:rsidRPr="0093308E" w:rsidRDefault="006E3363" w:rsidP="009079F4">
            <w:r>
              <w:lastRenderedPageBreak/>
              <w:t xml:space="preserve">11. </w:t>
            </w:r>
            <w:proofErr w:type="spellStart"/>
            <w:r w:rsidRPr="00FF6A9C">
              <w:t>Gom</w:t>
            </w:r>
            <w:r>
              <w:t>ez</w:t>
            </w:r>
            <w:proofErr w:type="spellEnd"/>
            <w:r>
              <w:t xml:space="preserve"> San Juan, M., </w:t>
            </w:r>
            <w:proofErr w:type="spellStart"/>
            <w:r>
              <w:t>Bogdanski</w:t>
            </w:r>
            <w:proofErr w:type="spellEnd"/>
            <w:r>
              <w:t>, A.,</w:t>
            </w:r>
            <w:r w:rsidRPr="00FF6A9C">
              <w:t xml:space="preserve"> </w:t>
            </w:r>
            <w:proofErr w:type="spellStart"/>
            <w:r w:rsidRPr="00FF6A9C">
              <w:t>Dubois</w:t>
            </w:r>
            <w:proofErr w:type="spellEnd"/>
            <w:r w:rsidRPr="00FF6A9C">
              <w:t xml:space="preserve">, O. 2019. </w:t>
            </w:r>
            <w:proofErr w:type="spellStart"/>
            <w:r w:rsidRPr="00FF6A9C">
              <w:t>Towards</w:t>
            </w:r>
            <w:proofErr w:type="spellEnd"/>
            <w:r w:rsidRPr="00FF6A9C">
              <w:t xml:space="preserve"> </w:t>
            </w:r>
            <w:proofErr w:type="spellStart"/>
            <w:r w:rsidRPr="00FF6A9C">
              <w:t>sustainable</w:t>
            </w:r>
            <w:proofErr w:type="spellEnd"/>
            <w:r w:rsidRPr="00FF6A9C">
              <w:t xml:space="preserve"> </w:t>
            </w:r>
            <w:proofErr w:type="spellStart"/>
            <w:r w:rsidRPr="00FF6A9C">
              <w:t>bioeconomy</w:t>
            </w:r>
            <w:proofErr w:type="spellEnd"/>
            <w:r w:rsidRPr="00FF6A9C">
              <w:t xml:space="preserve"> - </w:t>
            </w:r>
            <w:proofErr w:type="spellStart"/>
            <w:r w:rsidRPr="00FF6A9C">
              <w:t>Lessons</w:t>
            </w:r>
            <w:proofErr w:type="spellEnd"/>
            <w:r w:rsidRPr="00FF6A9C">
              <w:t xml:space="preserve"> </w:t>
            </w:r>
            <w:proofErr w:type="spellStart"/>
            <w:r w:rsidRPr="00FF6A9C">
              <w:t>learned</w:t>
            </w:r>
            <w:proofErr w:type="spellEnd"/>
            <w:r w:rsidRPr="00FF6A9C">
              <w:t xml:space="preserve"> </w:t>
            </w:r>
            <w:proofErr w:type="spellStart"/>
            <w:r w:rsidRPr="00FF6A9C">
              <w:t>from</w:t>
            </w:r>
            <w:proofErr w:type="spellEnd"/>
            <w:r w:rsidRPr="00FF6A9C">
              <w:t xml:space="preserve"> </w:t>
            </w:r>
            <w:proofErr w:type="spellStart"/>
            <w:r w:rsidRPr="00FF6A9C">
              <w:t>case</w:t>
            </w:r>
            <w:proofErr w:type="spellEnd"/>
            <w:r w:rsidRPr="00FF6A9C">
              <w:t xml:space="preserve"> </w:t>
            </w:r>
            <w:proofErr w:type="spellStart"/>
            <w:r w:rsidRPr="00FF6A9C">
              <w:t>studies</w:t>
            </w:r>
            <w:proofErr w:type="spellEnd"/>
            <w:r w:rsidRPr="00FF6A9C">
              <w:t>.</w:t>
            </w:r>
            <w:r>
              <w:t xml:space="preserve"> </w:t>
            </w:r>
            <w:proofErr w:type="spellStart"/>
            <w:r w:rsidRPr="00FF6A9C">
              <w:t>Rome</w:t>
            </w:r>
            <w:proofErr w:type="spellEnd"/>
            <w:r w:rsidRPr="00FF6A9C">
              <w:t>, FAO. 132 p</w:t>
            </w:r>
            <w:r>
              <w:t xml:space="preserve">. </w:t>
            </w:r>
            <w:hyperlink r:id="rId7" w:history="1">
              <w:r w:rsidR="00574499" w:rsidRPr="005A01B5">
                <w:rPr>
                  <w:rStyle w:val="Hyperlink"/>
                </w:rPr>
                <w:t>http://www.fao.org/3/ca4352en/ca4352en.pdf</w:t>
              </w:r>
            </w:hyperlink>
            <w:r w:rsidR="00574499">
              <w:t xml:space="preserve"> </w:t>
            </w:r>
            <w:bookmarkStart w:id="0" w:name="_GoBack"/>
            <w:bookmarkEnd w:id="0"/>
            <w:r>
              <w:t xml:space="preserve"> 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Default="006E3363" w:rsidP="009079F4">
            <w:r>
              <w:t xml:space="preserve">1. </w:t>
            </w:r>
            <w:proofErr w:type="spellStart"/>
            <w:r w:rsidRPr="00592701">
              <w:t>The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International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Journal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of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Fisheries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and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Aquaculture</w:t>
            </w:r>
            <w:proofErr w:type="spellEnd"/>
            <w:r>
              <w:t xml:space="preserve">: </w:t>
            </w:r>
            <w:r w:rsidRPr="002B6815">
              <w:t>https://academicjournals.org/journal/IJFA/about</w:t>
            </w:r>
          </w:p>
          <w:p w:rsidR="006E3363" w:rsidRDefault="006E3363" w:rsidP="009079F4">
            <w:r>
              <w:t xml:space="preserve">2. </w:t>
            </w:r>
            <w:proofErr w:type="spellStart"/>
            <w:r w:rsidRPr="009F40EE">
              <w:t>Journal</w:t>
            </w:r>
            <w:proofErr w:type="spellEnd"/>
            <w:r w:rsidRPr="009F40EE">
              <w:t xml:space="preserve"> </w:t>
            </w:r>
            <w:proofErr w:type="spellStart"/>
            <w:r w:rsidRPr="009F40EE">
              <w:t>of</w:t>
            </w:r>
            <w:proofErr w:type="spellEnd"/>
            <w:r w:rsidRPr="009F40EE">
              <w:t xml:space="preserve"> </w:t>
            </w:r>
            <w:proofErr w:type="spellStart"/>
            <w:r w:rsidRPr="009F40EE">
              <w:t>Bioeconomics</w:t>
            </w:r>
            <w:proofErr w:type="spellEnd"/>
            <w:r>
              <w:t xml:space="preserve">: </w:t>
            </w:r>
            <w:r w:rsidRPr="008805DB">
              <w:t>https://www.springer.com/journal/10818/</w:t>
            </w:r>
          </w:p>
          <w:p w:rsidR="006E3363" w:rsidRDefault="006E3363" w:rsidP="009079F4">
            <w:r>
              <w:t xml:space="preserve">3. </w:t>
            </w:r>
            <w:proofErr w:type="spellStart"/>
            <w:r w:rsidRPr="00BA2477">
              <w:t>Advances</w:t>
            </w:r>
            <w:proofErr w:type="spellEnd"/>
            <w:r w:rsidRPr="00BA2477">
              <w:t xml:space="preserve"> </w:t>
            </w:r>
            <w:proofErr w:type="spellStart"/>
            <w:r w:rsidRPr="00BA2477">
              <w:t>in</w:t>
            </w:r>
            <w:proofErr w:type="spellEnd"/>
            <w:r w:rsidRPr="00BA2477">
              <w:t xml:space="preserve"> </w:t>
            </w:r>
            <w:proofErr w:type="spellStart"/>
            <w:r w:rsidRPr="00BA2477">
              <w:t>Agriculture</w:t>
            </w:r>
            <w:proofErr w:type="spellEnd"/>
            <w:r>
              <w:t xml:space="preserve">: </w:t>
            </w:r>
            <w:r w:rsidRPr="00BA2477">
              <w:t>https://www.hindawi.com/journals/aag/about/</w:t>
            </w:r>
          </w:p>
          <w:p w:rsidR="006E3363" w:rsidRDefault="006E3363" w:rsidP="009079F4">
            <w:r>
              <w:t xml:space="preserve">4. </w:t>
            </w:r>
            <w:proofErr w:type="spellStart"/>
            <w:r w:rsidRPr="008B74B9">
              <w:t>European</w:t>
            </w:r>
            <w:proofErr w:type="spellEnd"/>
            <w:r w:rsidRPr="008B74B9">
              <w:t xml:space="preserve"> </w:t>
            </w:r>
            <w:proofErr w:type="spellStart"/>
            <w:r w:rsidRPr="008B74B9">
              <w:t>Journal</w:t>
            </w:r>
            <w:proofErr w:type="spellEnd"/>
            <w:r w:rsidRPr="008B74B9">
              <w:t xml:space="preserve"> </w:t>
            </w:r>
            <w:proofErr w:type="spellStart"/>
            <w:r w:rsidRPr="008B74B9">
              <w:t>of</w:t>
            </w:r>
            <w:proofErr w:type="spellEnd"/>
            <w:r w:rsidRPr="008B74B9">
              <w:t xml:space="preserve"> </w:t>
            </w:r>
            <w:proofErr w:type="spellStart"/>
            <w:r w:rsidRPr="008B74B9">
              <w:t>Pharmaceutics</w:t>
            </w:r>
            <w:proofErr w:type="spellEnd"/>
            <w:r w:rsidRPr="008B74B9">
              <w:t xml:space="preserve"> </w:t>
            </w:r>
            <w:proofErr w:type="spellStart"/>
            <w:r w:rsidRPr="008B74B9">
              <w:t>and</w:t>
            </w:r>
            <w:proofErr w:type="spellEnd"/>
            <w:r w:rsidRPr="008B74B9">
              <w:t xml:space="preserve"> </w:t>
            </w:r>
            <w:proofErr w:type="spellStart"/>
            <w:r w:rsidRPr="008B74B9">
              <w:t>Biopharmaceutics</w:t>
            </w:r>
            <w:proofErr w:type="spellEnd"/>
            <w:r>
              <w:t xml:space="preserve">: </w:t>
            </w:r>
            <w:r w:rsidRPr="008B74B9">
              <w:t>https://www.journals.elsevier.com/european-journal-of-pharmaceutics-and-biopharmaceutics/</w:t>
            </w:r>
          </w:p>
          <w:p w:rsidR="006E3363" w:rsidRDefault="006E3363" w:rsidP="009079F4">
            <w:r>
              <w:t xml:space="preserve">5. </w:t>
            </w:r>
            <w:proofErr w:type="spellStart"/>
            <w:r w:rsidRPr="0062107A">
              <w:t>Food</w:t>
            </w:r>
            <w:proofErr w:type="spellEnd"/>
            <w:r w:rsidRPr="0062107A">
              <w:t xml:space="preserve"> </w:t>
            </w:r>
            <w:proofErr w:type="spellStart"/>
            <w:r w:rsidRPr="0062107A">
              <w:t>and</w:t>
            </w:r>
            <w:proofErr w:type="spellEnd"/>
            <w:r w:rsidRPr="0062107A">
              <w:t xml:space="preserve"> </w:t>
            </w:r>
            <w:proofErr w:type="spellStart"/>
            <w:r w:rsidRPr="0062107A">
              <w:t>Bioprocess</w:t>
            </w:r>
            <w:proofErr w:type="spellEnd"/>
            <w:r w:rsidRPr="0062107A">
              <w:t xml:space="preserve"> </w:t>
            </w:r>
            <w:proofErr w:type="spellStart"/>
            <w:r w:rsidRPr="0062107A">
              <w:t>Technology</w:t>
            </w:r>
            <w:proofErr w:type="spellEnd"/>
            <w:r>
              <w:t xml:space="preserve">: </w:t>
            </w:r>
            <w:r w:rsidRPr="0062107A">
              <w:t>https://www.springer.com/journal/11947</w:t>
            </w:r>
          </w:p>
          <w:p w:rsidR="006E3363" w:rsidRDefault="006E3363" w:rsidP="009079F4">
            <w:r>
              <w:t xml:space="preserve">6. </w:t>
            </w:r>
            <w:proofErr w:type="spellStart"/>
            <w:r w:rsidRPr="00A14E5D">
              <w:t>Journal</w:t>
            </w:r>
            <w:proofErr w:type="spellEnd"/>
            <w:r w:rsidRPr="00A14E5D">
              <w:t xml:space="preserve"> </w:t>
            </w:r>
            <w:proofErr w:type="spellStart"/>
            <w:r w:rsidRPr="00A14E5D">
              <w:t>of</w:t>
            </w:r>
            <w:proofErr w:type="spellEnd"/>
            <w:r w:rsidRPr="00A14E5D">
              <w:t xml:space="preserve"> </w:t>
            </w:r>
            <w:proofErr w:type="spellStart"/>
            <w:r w:rsidRPr="00A14E5D">
              <w:t>Ecotourism</w:t>
            </w:r>
            <w:proofErr w:type="spellEnd"/>
            <w:r>
              <w:t xml:space="preserve">: </w:t>
            </w:r>
            <w:r w:rsidRPr="00A14E5D">
              <w:t>https://www.tandfonline.com/toc/reco20/current</w:t>
            </w:r>
          </w:p>
          <w:p w:rsidR="006E3363" w:rsidRDefault="006E3363" w:rsidP="009079F4">
            <w:r>
              <w:t xml:space="preserve">7. </w:t>
            </w:r>
            <w:r w:rsidRPr="009E30AA">
              <w:rPr>
                <w:lang w:val="en-US"/>
              </w:rPr>
              <w:t>Biomedicine and Biotechnology</w:t>
            </w:r>
            <w:r>
              <w:t xml:space="preserve">: </w:t>
            </w:r>
            <w:r w:rsidRPr="009E30AA">
              <w:t>http://www.sciepub.com/journal/BB</w:t>
            </w:r>
            <w:r>
              <w:t xml:space="preserve"> </w:t>
            </w:r>
          </w:p>
          <w:p w:rsidR="006E3363" w:rsidRPr="0093308E" w:rsidRDefault="006E3363" w:rsidP="009079F4">
            <w:r>
              <w:t xml:space="preserve">8. </w:t>
            </w:r>
            <w:proofErr w:type="spellStart"/>
            <w:r w:rsidRPr="00AA5E21">
              <w:t>Biomass</w:t>
            </w:r>
            <w:proofErr w:type="spellEnd"/>
            <w:r w:rsidRPr="00AA5E21">
              <w:t xml:space="preserve"> </w:t>
            </w:r>
            <w:proofErr w:type="spellStart"/>
            <w:r w:rsidRPr="00AA5E21">
              <w:t>Conversion</w:t>
            </w:r>
            <w:proofErr w:type="spellEnd"/>
            <w:r w:rsidRPr="00AA5E21">
              <w:t xml:space="preserve"> </w:t>
            </w:r>
            <w:proofErr w:type="spellStart"/>
            <w:r w:rsidRPr="00AA5E21">
              <w:t>and</w:t>
            </w:r>
            <w:proofErr w:type="spellEnd"/>
            <w:r w:rsidRPr="00AA5E21">
              <w:t xml:space="preserve"> </w:t>
            </w:r>
            <w:proofErr w:type="spellStart"/>
            <w:r w:rsidRPr="00AA5E21">
              <w:t>Biorefinery</w:t>
            </w:r>
            <w:proofErr w:type="spellEnd"/>
            <w:r>
              <w:t xml:space="preserve">: </w:t>
            </w:r>
            <w:r w:rsidRPr="00AA5E21">
              <w:t>https://www.springer.com/journal/13399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pPr>
              <w:pStyle w:val="Nosaukumi"/>
            </w:pPr>
            <w:r w:rsidRPr="0093308E">
              <w:t>Piezīmes</w:t>
            </w:r>
          </w:p>
        </w:tc>
      </w:tr>
      <w:tr w:rsidR="006E3363" w:rsidRPr="0093308E" w:rsidTr="009079F4">
        <w:tc>
          <w:tcPr>
            <w:tcW w:w="9039" w:type="dxa"/>
            <w:gridSpan w:val="2"/>
          </w:tcPr>
          <w:p w:rsidR="006E3363" w:rsidRPr="0093308E" w:rsidRDefault="006E3363" w:rsidP="009079F4">
            <w:r>
              <w:t>Atbilst AMSP "Bioloģija" teorētisko atziņu izpētes daļai.</w:t>
            </w:r>
          </w:p>
        </w:tc>
      </w:tr>
    </w:tbl>
    <w:p w:rsidR="006E3363" w:rsidRPr="00E13AEA" w:rsidRDefault="006E3363" w:rsidP="006E3363"/>
    <w:p w:rsidR="004B7A22" w:rsidRDefault="004B7A22"/>
    <w:sectPr w:rsidR="004B7A22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6A76" w:rsidRDefault="00574499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6A76" w:rsidRDefault="00574499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A76" w:rsidRDefault="00574499" w:rsidP="007534EA">
    <w:pPr>
      <w:pStyle w:val="Header"/>
    </w:pPr>
  </w:p>
  <w:p w:rsidR="006A6A76" w:rsidRPr="007B1FB4" w:rsidRDefault="00574499" w:rsidP="007534EA">
    <w:pPr>
      <w:pStyle w:val="Header"/>
    </w:pPr>
  </w:p>
  <w:p w:rsidR="006A6A76" w:rsidRPr="00D66CC2" w:rsidRDefault="00574499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63"/>
    <w:rsid w:val="004B7A22"/>
    <w:rsid w:val="00574499"/>
    <w:rsid w:val="006E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C6F966"/>
  <w15:chartTrackingRefBased/>
  <w15:docId w15:val="{D66C26F1-40C4-4B2C-9779-AC684B8F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33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363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33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363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6E3363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6E3363"/>
    <w:rPr>
      <w:i/>
      <w:iCs w:val="0"/>
    </w:rPr>
  </w:style>
  <w:style w:type="character" w:styleId="Emphasis">
    <w:name w:val="Emphasis"/>
    <w:basedOn w:val="DefaultParagraphFont"/>
    <w:uiPriority w:val="20"/>
    <w:qFormat/>
    <w:rsid w:val="006E3363"/>
    <w:rPr>
      <w:i/>
      <w:iCs/>
    </w:rPr>
  </w:style>
  <w:style w:type="character" w:styleId="Hyperlink">
    <w:name w:val="Hyperlink"/>
    <w:basedOn w:val="DefaultParagraphFont"/>
    <w:uiPriority w:val="99"/>
    <w:unhideWhenUsed/>
    <w:rsid w:val="005744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4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fao.org/3/ca4352en/ca4352en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eili.lv/wp-content/uploads/2018/learn-eco-travel/20200213_ekoturisms_05092019_FINAL.pdf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s://www.intechopen.com/books/advances-in-landscape-architecture/role-of-ecotourism-in-sustainable-developmen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arc2020.eu/comparing-organic-agroecological-and-regenerative-farming-part-3-regenerative/" TargetMode="Externa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7A88081F514DC8AE3876F88AA9D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0B3BD-6098-421F-8C05-741E919EFCC9}"/>
      </w:docPartPr>
      <w:docPartBody>
        <w:p w:rsidR="00000000" w:rsidRDefault="009D7618" w:rsidP="009D7618">
          <w:pPr>
            <w:pStyle w:val="2C7A88081F514DC8AE3876F88AA9D42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18"/>
    <w:rsid w:val="0071477E"/>
    <w:rsid w:val="009D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618"/>
    <w:rPr>
      <w:color w:val="808080"/>
    </w:rPr>
  </w:style>
  <w:style w:type="paragraph" w:customStyle="1" w:styleId="2C7A88081F514DC8AE3876F88AA9D424">
    <w:name w:val="2C7A88081F514DC8AE3876F88AA9D424"/>
    <w:rsid w:val="009D76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10481</Words>
  <Characters>5975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2023-12-19T10:42:00Z</dcterms:created>
  <dcterms:modified xsi:type="dcterms:W3CDTF">2023-12-19T10:43:00Z</dcterms:modified>
</cp:coreProperties>
</file>