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2121"/>
      </w:tblGrid>
      <w:tr w:rsidR="00A6478C" w:rsidTr="5C45B088" w14:paraId="62B06C33" w14:textId="77777777">
        <w:tc>
          <w:tcPr>
            <w:tcW w:w="1555" w:type="dxa"/>
          </w:tcPr>
          <w:p w:rsidRPr="00A6478C" w:rsidR="00A6478C" w:rsidRDefault="2947295E" w14:paraId="6EF60EB1" w14:textId="300C7731">
            <w:pPr>
              <w:rPr>
                <w:b/>
                <w:bCs/>
              </w:rPr>
            </w:pPr>
            <w:r w:rsidRPr="5C45B088">
              <w:rPr>
                <w:b/>
                <w:bCs/>
              </w:rPr>
              <w:t>09</w:t>
            </w:r>
            <w:r w:rsidRPr="5C45B088" w:rsidR="00A6478C">
              <w:rPr>
                <w:b/>
                <w:bCs/>
              </w:rPr>
              <w:t>.0</w:t>
            </w:r>
            <w:r w:rsidRPr="5C45B088" w:rsidR="5392BC21">
              <w:rPr>
                <w:b/>
                <w:bCs/>
              </w:rPr>
              <w:t>4</w:t>
            </w:r>
            <w:r w:rsidRPr="5C45B088" w:rsidR="00A6478C">
              <w:rPr>
                <w:b/>
                <w:bCs/>
              </w:rPr>
              <w:t>.2024</w:t>
            </w:r>
          </w:p>
        </w:tc>
        <w:tc>
          <w:tcPr>
            <w:tcW w:w="5386" w:type="dxa"/>
          </w:tcPr>
          <w:p w:rsidRPr="00A6478C" w:rsidR="00A6478C" w:rsidRDefault="00A6478C" w14:paraId="709E89D8" w14:textId="253E1A6C">
            <w:pPr>
              <w:rPr>
                <w:b/>
                <w:bCs/>
              </w:rPr>
            </w:pPr>
            <w:proofErr w:type="spellStart"/>
            <w:r w:rsidRPr="00A6478C">
              <w:rPr>
                <w:b/>
                <w:bCs/>
              </w:rPr>
              <w:t>What</w:t>
            </w:r>
            <w:proofErr w:type="spellEnd"/>
          </w:p>
        </w:tc>
        <w:tc>
          <w:tcPr>
            <w:tcW w:w="2121" w:type="dxa"/>
          </w:tcPr>
          <w:p w:rsidRPr="00A6478C" w:rsidR="00A6478C" w:rsidRDefault="00A6478C" w14:paraId="0D1B12E4" w14:textId="66B4CAD6">
            <w:pPr>
              <w:rPr>
                <w:b/>
                <w:bCs/>
              </w:rPr>
            </w:pPr>
            <w:r w:rsidRPr="00A6478C">
              <w:rPr>
                <w:b/>
                <w:bCs/>
              </w:rPr>
              <w:t>Who</w:t>
            </w:r>
          </w:p>
        </w:tc>
      </w:tr>
      <w:tr w:rsidR="00A6478C" w:rsidTr="5C45B088" w14:paraId="05BC9792" w14:textId="77777777">
        <w:tc>
          <w:tcPr>
            <w:tcW w:w="1555" w:type="dxa"/>
            <w:vAlign w:val="center"/>
          </w:tcPr>
          <w:p w:rsidR="00A6478C" w:rsidP="00A6478C" w:rsidRDefault="00A6478C" w14:paraId="2533C349" w14:textId="3D639A78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30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386" w:type="dxa"/>
          </w:tcPr>
          <w:p w:rsidRPr="001D696A" w:rsidR="00A6478C" w:rsidP="00A6478C" w:rsidRDefault="00A6478C" w14:paraId="272665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23" w:right="208"/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</w:pPr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 xml:space="preserve">Welcome and </w:t>
            </w:r>
            <w:proofErr w:type="spellStart"/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Introduction</w:t>
            </w:r>
            <w:proofErr w:type="spellEnd"/>
          </w:p>
          <w:p w:rsidR="00A6478C" w:rsidP="000D4231" w:rsidRDefault="00A6478C" w14:paraId="071F280E" w14:textId="77777777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Participants are welcomed to the Virtual Winter School</w:t>
            </w:r>
          </w:p>
          <w:p w:rsidRPr="001D696A" w:rsidR="00A6478C" w:rsidP="000D4231" w:rsidRDefault="00A6478C" w14:paraId="51506738" w14:textId="77777777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ource Sans Pro" w:hAnsi="Source Sans Pro"/>
                <w:color w:val="595959" w:themeColor="text1" w:themeTint="A6"/>
              </w:rPr>
            </w:pP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Lecturers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introduce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themselves</w:t>
            </w:r>
            <w:proofErr w:type="spellEnd"/>
          </w:p>
          <w:p w:rsidRPr="000D4231" w:rsidR="00A6478C" w:rsidP="000D4231" w:rsidRDefault="00A6478C" w14:paraId="1494A9C9" w14:textId="77777777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Objectives of the Winter School are discussed</w:t>
            </w:r>
          </w:p>
          <w:p w:rsidR="00A6478C" w:rsidP="000D4231" w:rsidRDefault="00A6478C" w14:paraId="264240B7" w14:textId="77777777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ource Sans Pro" w:hAnsi="Source Sans Pro"/>
                <w:color w:val="595959" w:themeColor="text1" w:themeTint="A6"/>
              </w:rPr>
            </w:pPr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Agenda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is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presented</w:t>
            </w:r>
            <w:proofErr w:type="spellEnd"/>
          </w:p>
          <w:p w:rsidRPr="000D4231" w:rsidR="000D4231" w:rsidP="000D4231" w:rsidRDefault="000D4231" w14:paraId="334A413C" w14:textId="269B6797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commentRangeStart w:id="0"/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Small poll with participants r</w:t>
            </w: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egarding background knowledge / interests </w:t>
            </w:r>
            <w:commentRangeEnd w:id="0"/>
            <w:r>
              <w:rPr>
                <w:rStyle w:val="Kommentarzeichen"/>
              </w:rPr>
              <w:commentReference w:id="0"/>
            </w:r>
          </w:p>
          <w:p w:rsidRPr="000D4231" w:rsidR="00A6478C" w:rsidP="00A6478C" w:rsidRDefault="00A6478C" w14:paraId="4DD78A6E" w14:textId="77777777">
            <w:pPr>
              <w:rPr>
                <w:lang w:val="en-GB"/>
              </w:rPr>
            </w:pPr>
          </w:p>
        </w:tc>
        <w:tc>
          <w:tcPr>
            <w:tcW w:w="2121" w:type="dxa"/>
          </w:tcPr>
          <w:p w:rsidR="00A6478C" w:rsidP="00A6478C" w:rsidRDefault="2007A546" w14:paraId="2CD613FA" w14:textId="77777777">
            <w:r>
              <w:t>Helix</w:t>
            </w:r>
          </w:p>
          <w:p w:rsidR="000D4231" w:rsidP="00A6478C" w:rsidRDefault="000D4231" w14:paraId="5DEE0828" w14:textId="67822F04">
            <w:r>
              <w:t>CZU</w:t>
            </w:r>
          </w:p>
          <w:p w:rsidR="000D4231" w:rsidP="00A6478C" w:rsidRDefault="000D4231" w14:paraId="60988272" w14:textId="3F6EF648">
            <w:r>
              <w:t>MLU</w:t>
            </w:r>
          </w:p>
          <w:p w:rsidR="000D4231" w:rsidP="00A6478C" w:rsidRDefault="000D4231" w14:paraId="60E67FAA" w14:textId="4CA3B54C">
            <w:r>
              <w:t>ACEEU</w:t>
            </w:r>
          </w:p>
        </w:tc>
      </w:tr>
      <w:tr w:rsidR="00A6478C" w:rsidTr="5C45B088" w14:paraId="7EFADAF6" w14:textId="77777777">
        <w:tc>
          <w:tcPr>
            <w:tcW w:w="1555" w:type="dxa"/>
            <w:vAlign w:val="center"/>
          </w:tcPr>
          <w:p w:rsidR="00A6478C" w:rsidP="00A6478C" w:rsidRDefault="00A6478C" w14:paraId="2F0F645A" w14:textId="3129B8F9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386" w:type="dxa"/>
          </w:tcPr>
          <w:p w:rsidRPr="001D696A" w:rsidR="00A6478C" w:rsidP="00A6478C" w:rsidRDefault="00A6478C" w14:paraId="56B964E7" w14:textId="516D0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</w:pPr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 xml:space="preserve">Session 1 – Expert </w:t>
            </w:r>
            <w:proofErr w:type="spellStart"/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Lecture</w:t>
            </w:r>
            <w:proofErr w:type="spellEnd"/>
            <w:r w:rsidR="000D4231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 xml:space="preserve"> [PLENARY]</w:t>
            </w:r>
          </w:p>
          <w:p w:rsidRPr="000D4231" w:rsidR="00A6478C" w:rsidP="000D4231" w:rsidRDefault="00A6478C" w14:paraId="1DCEE0D8" w14:textId="77777777">
            <w:pPr>
              <w:pStyle w:val="Listenabsatz"/>
              <w:numPr>
                <w:ilvl w:val="0"/>
                <w:numId w:val="9"/>
              </w:numPr>
              <w:rPr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Introduction of the SER concept</w:t>
            </w:r>
          </w:p>
          <w:p w:rsidRPr="000D4231" w:rsidR="000D4231" w:rsidP="000D4231" w:rsidRDefault="000D4231" w14:paraId="7C899FE4" w14:textId="4DE2F6CC">
            <w:pPr>
              <w:pStyle w:val="Listenabsatz"/>
              <w:numPr>
                <w:ilvl w:val="0"/>
                <w:numId w:val="9"/>
              </w:numPr>
              <w:rPr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Introducing the BL project</w:t>
            </w:r>
          </w:p>
        </w:tc>
        <w:tc>
          <w:tcPr>
            <w:tcW w:w="2121" w:type="dxa"/>
          </w:tcPr>
          <w:p w:rsidR="00A6478C" w:rsidP="00A6478C" w:rsidRDefault="00BD34FE" w14:paraId="46C7EDCE" w14:textId="1FCA824D">
            <w:r>
              <w:t>Helix</w:t>
            </w:r>
          </w:p>
        </w:tc>
      </w:tr>
      <w:tr w:rsidR="00A6478C" w:rsidTr="5C45B088" w14:paraId="0C0E1D6C" w14:textId="77777777">
        <w:tc>
          <w:tcPr>
            <w:tcW w:w="1555" w:type="dxa"/>
            <w:vAlign w:val="center"/>
          </w:tcPr>
          <w:p w:rsidR="00A6478C" w:rsidP="00A6478C" w:rsidRDefault="00A6478C" w14:paraId="78AF1B7B" w14:textId="28A9F7F5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386" w:type="dxa"/>
          </w:tcPr>
          <w:p w:rsidRPr="000D4231" w:rsidR="00A6478C" w:rsidP="5C45B088" w:rsidRDefault="00A6478C" w14:paraId="182B1206" w14:textId="0D91A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  <w:lang w:val="en-GB"/>
              </w:rPr>
            </w:pPr>
            <w:r w:rsidRPr="000D4231"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  <w:lang w:val="en-GB"/>
              </w:rPr>
              <w:t>Session 2 – Expert Lecture</w:t>
            </w:r>
            <w:r w:rsidR="000D4231"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  <w:lang w:val="en-GB"/>
              </w:rPr>
              <w:t xml:space="preserve"> [PLENARY]</w:t>
            </w:r>
          </w:p>
          <w:p w:rsidRPr="000D4231" w:rsidR="00A6478C" w:rsidP="00A6478C" w:rsidRDefault="00A6478C" w14:paraId="70BE314C" w14:textId="475F30C5">
            <w:pPr>
              <w:rPr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Expectations regarding SER. What is the target area, how does it work, </w:t>
            </w:r>
            <w:commentRangeStart w:id="1"/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what are the expectations and necessities when attempting to align academic research with the SER approach</w:t>
            </w:r>
            <w:commentRangeEnd w:id="1"/>
            <w:r w:rsidR="000D4231">
              <w:rPr>
                <w:rStyle w:val="Kommentarzeichen"/>
              </w:rPr>
              <w:commentReference w:id="1"/>
            </w:r>
          </w:p>
        </w:tc>
        <w:tc>
          <w:tcPr>
            <w:tcW w:w="2121" w:type="dxa"/>
          </w:tcPr>
          <w:p w:rsidR="00A6478C" w:rsidP="00A6478C" w:rsidRDefault="56CA3C5B" w14:paraId="4B7614F0" w14:textId="0B6BA68F">
            <w:r>
              <w:t>ACEEU</w:t>
            </w:r>
          </w:p>
        </w:tc>
      </w:tr>
      <w:tr w:rsidR="000D4231" w:rsidTr="00361486" w14:paraId="6AA7AEE6" w14:textId="77777777">
        <w:tc>
          <w:tcPr>
            <w:tcW w:w="9062" w:type="dxa"/>
            <w:gridSpan w:val="3"/>
            <w:vAlign w:val="center"/>
          </w:tcPr>
          <w:p w:rsidR="000D4231" w:rsidP="000D4231" w:rsidRDefault="000D4231" w14:paraId="0E40E541" w14:textId="76EDA259">
            <w:pPr>
              <w:jc w:val="center"/>
            </w:pPr>
            <w:r>
              <w:t xml:space="preserve">BREAK 15 </w:t>
            </w:r>
            <w:proofErr w:type="spellStart"/>
            <w:r>
              <w:t>mins</w:t>
            </w:r>
            <w:proofErr w:type="spellEnd"/>
          </w:p>
        </w:tc>
      </w:tr>
      <w:tr w:rsidR="00A6478C" w:rsidTr="5C45B088" w14:paraId="550783BD" w14:textId="77777777">
        <w:tc>
          <w:tcPr>
            <w:tcW w:w="1555" w:type="dxa"/>
            <w:vAlign w:val="center"/>
          </w:tcPr>
          <w:p w:rsidR="00A6478C" w:rsidP="00A6478C" w:rsidRDefault="00A6478C" w14:paraId="148B70BC" w14:textId="1B9A4121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386" w:type="dxa"/>
          </w:tcPr>
          <w:p w:rsidRPr="000D4231" w:rsidR="00A6478C" w:rsidP="00A6478C" w:rsidRDefault="00A6478C" w14:paraId="29DEBF13" w14:textId="7971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</w:pPr>
            <w:r w:rsidRPr="000D423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Session 3 – Expert Lecture</w:t>
            </w:r>
            <w:r w:rsidR="000D423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[PLENARY]</w:t>
            </w:r>
          </w:p>
          <w:p w:rsidR="00A6478C" w:rsidP="00A6478C" w:rsidRDefault="00A6478C" w14:paraId="18EC3B23" w14:textId="77777777">
            <w:pPr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Addressing challenges and limitations when applying the concept of SER. What are the hurdles, and how can they be overcome?</w:t>
            </w:r>
            <w:r w:rsidR="000D423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 </w:t>
            </w:r>
          </w:p>
          <w:p w:rsidRPr="000D4231" w:rsidR="000D4231" w:rsidP="000D4231" w:rsidRDefault="000D4231" w14:paraId="44708E20" w14:textId="74F30CD9"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Lessons learned from our think tank / other meetings</w:t>
            </w:r>
          </w:p>
        </w:tc>
        <w:tc>
          <w:tcPr>
            <w:tcW w:w="2121" w:type="dxa"/>
          </w:tcPr>
          <w:p w:rsidR="00A6478C" w:rsidP="00A6478C" w:rsidRDefault="64780293" w14:paraId="25C1C742" w14:textId="1D57D543">
            <w:r>
              <w:t>MLU / Arjan</w:t>
            </w:r>
          </w:p>
          <w:p w:rsidR="00A6478C" w:rsidP="5C45B088" w:rsidRDefault="00A6478C" w14:paraId="2D093373" w14:textId="194E00E3"/>
        </w:tc>
      </w:tr>
      <w:tr w:rsidR="00A6478C" w:rsidTr="5C45B088" w14:paraId="35B76F2F" w14:textId="77777777">
        <w:tc>
          <w:tcPr>
            <w:tcW w:w="1555" w:type="dxa"/>
            <w:vAlign w:val="center"/>
          </w:tcPr>
          <w:p w:rsidR="00A6478C" w:rsidP="00A6478C" w:rsidRDefault="00A6478C" w14:paraId="1C55D602" w14:textId="07C161A3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15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386" w:type="dxa"/>
          </w:tcPr>
          <w:p w:rsidRPr="001D696A" w:rsidR="00A6478C" w:rsidP="00A6478C" w:rsidRDefault="00A6478C" w14:paraId="138701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</w:pPr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Wrap – Up</w:t>
            </w:r>
          </w:p>
          <w:p w:rsidRPr="001D696A" w:rsidR="00A6478C" w:rsidP="00A6478C" w:rsidRDefault="00A6478C" w14:paraId="3D4C3C6E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jc w:val="both"/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</w:pP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Addressing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open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questions</w:t>
            </w:r>
            <w:proofErr w:type="spellEnd"/>
          </w:p>
          <w:p w:rsidR="00A6478C" w:rsidP="00A6478C" w:rsidRDefault="00A6478C" w14:paraId="23FFD73B" w14:textId="30B7142A">
            <w:r w:rsidRPr="001D696A">
              <w:rPr>
                <w:rFonts w:ascii="Source Sans Pro" w:hAnsi="Source Sans Pro"/>
                <w:color w:val="595959" w:themeColor="text1" w:themeTint="A6"/>
              </w:rPr>
              <w:t>Outlook to Day 2</w:t>
            </w:r>
          </w:p>
        </w:tc>
        <w:tc>
          <w:tcPr>
            <w:tcW w:w="2121" w:type="dxa"/>
          </w:tcPr>
          <w:p w:rsidR="00A6478C" w:rsidP="00A6478C" w:rsidRDefault="00573A7A" w14:paraId="28F0B75F" w14:textId="5082E26A">
            <w:r>
              <w:t>UNICAM</w:t>
            </w:r>
            <w:r w:rsidR="0036487E">
              <w:t xml:space="preserve"> + DU</w:t>
            </w:r>
          </w:p>
        </w:tc>
      </w:tr>
    </w:tbl>
    <w:p w:rsidR="000E68D0" w:rsidRDefault="000E68D0" w14:paraId="0C9B409C" w14:textId="3F171122"/>
    <w:p w:rsidRPr="000D4231" w:rsidR="00A6478C" w:rsidRDefault="00A6478C" w14:paraId="284780B5" w14:textId="664FB581">
      <w:pPr>
        <w:rPr>
          <w:lang w:val="en-GB"/>
        </w:rPr>
      </w:pPr>
      <w:r w:rsidRPr="02490FCE" w:rsidR="0C43A70B">
        <w:rPr>
          <w:lang w:val="en-GB"/>
        </w:rPr>
        <w:t>Self assessment</w:t>
      </w:r>
      <w:r w:rsidRPr="02490FCE" w:rsidR="0C43A70B">
        <w:rPr>
          <w:lang w:val="en-GB"/>
        </w:rPr>
        <w:t xml:space="preserve"> Tool as another part of the winter School as a</w:t>
      </w:r>
      <w:r w:rsidRPr="02490FCE" w:rsidR="4F452E52">
        <w:rPr>
          <w:lang w:val="en-GB"/>
        </w:rPr>
        <w:t>n</w:t>
      </w:r>
      <w:r w:rsidRPr="02490FCE" w:rsidR="0C43A70B">
        <w:rPr>
          <w:lang w:val="en-GB"/>
        </w:rPr>
        <w:t xml:space="preserve"> interactive section or simply filling out</w:t>
      </w:r>
      <w:r w:rsidRPr="02490FCE" w:rsidR="222A69A8">
        <w:rPr>
          <w:lang w:val="en-GB"/>
        </w:rPr>
        <w:t xml:space="preserve"> </w:t>
      </w:r>
      <w:r w:rsidR="0C43A70B">
        <w:rPr/>
        <w:t xml:space="preserve">(Gordana </w:t>
      </w:r>
      <w:r w:rsidR="0C43A70B">
        <w:rPr/>
        <w:t>speaks</w:t>
      </w:r>
      <w:r w:rsidR="0C43A70B">
        <w:rPr/>
        <w:t xml:space="preserve"> </w:t>
      </w:r>
      <w:r w:rsidR="0C43A70B">
        <w:rPr/>
        <w:t>with</w:t>
      </w:r>
      <w:r w:rsidR="0C43A70B">
        <w:rPr/>
        <w:t xml:space="preserve"> Emilia)</w:t>
      </w:r>
      <w:r w:rsidRPr="02490FCE"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9"/>
        <w:gridCol w:w="3101"/>
        <w:gridCol w:w="2588"/>
        <w:gridCol w:w="2084"/>
      </w:tblGrid>
      <w:tr w:rsidR="00A6478C" w:rsidTr="004C72E5" w14:paraId="48AD7E67" w14:textId="77777777">
        <w:tc>
          <w:tcPr>
            <w:tcW w:w="1289" w:type="dxa"/>
          </w:tcPr>
          <w:p w:rsidRPr="00A6478C" w:rsidR="00A6478C" w:rsidP="00D57C49" w:rsidRDefault="000D4231" w14:paraId="6C011931" w14:textId="588058C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6478C" w:rsidR="00A6478C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A6478C" w:rsidR="00A6478C">
              <w:rPr>
                <w:b/>
                <w:bCs/>
              </w:rPr>
              <w:t>.2024</w:t>
            </w:r>
          </w:p>
        </w:tc>
        <w:tc>
          <w:tcPr>
            <w:tcW w:w="5689" w:type="dxa"/>
            <w:gridSpan w:val="2"/>
          </w:tcPr>
          <w:p w:rsidRPr="00A6478C" w:rsidR="00A6478C" w:rsidP="00D57C49" w:rsidRDefault="00A6478C" w14:paraId="013062D1" w14:textId="77777777">
            <w:pPr>
              <w:rPr>
                <w:b/>
                <w:bCs/>
              </w:rPr>
            </w:pPr>
            <w:proofErr w:type="spellStart"/>
            <w:r w:rsidRPr="00A6478C">
              <w:rPr>
                <w:b/>
                <w:bCs/>
              </w:rPr>
              <w:t>What</w:t>
            </w:r>
            <w:proofErr w:type="spellEnd"/>
          </w:p>
        </w:tc>
        <w:tc>
          <w:tcPr>
            <w:tcW w:w="2084" w:type="dxa"/>
          </w:tcPr>
          <w:p w:rsidRPr="00A6478C" w:rsidR="00A6478C" w:rsidP="00D57C49" w:rsidRDefault="00A6478C" w14:paraId="384BA2B3" w14:textId="77777777">
            <w:pPr>
              <w:rPr>
                <w:b/>
                <w:bCs/>
              </w:rPr>
            </w:pPr>
            <w:r w:rsidRPr="00A6478C">
              <w:rPr>
                <w:b/>
                <w:bCs/>
              </w:rPr>
              <w:t>Who</w:t>
            </w:r>
          </w:p>
        </w:tc>
      </w:tr>
      <w:tr w:rsidR="00A6478C" w:rsidTr="004C72E5" w14:paraId="550FB4D3" w14:textId="77777777">
        <w:tc>
          <w:tcPr>
            <w:tcW w:w="1289" w:type="dxa"/>
            <w:vAlign w:val="center"/>
          </w:tcPr>
          <w:p w:rsidR="00A6478C" w:rsidP="00A6478C" w:rsidRDefault="00A6478C" w14:paraId="42D6FE66" w14:textId="6BEC43B6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15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689" w:type="dxa"/>
            <w:gridSpan w:val="2"/>
          </w:tcPr>
          <w:p w:rsidRPr="001D696A" w:rsidR="00A6478C" w:rsidP="00A6478C" w:rsidRDefault="00A6478C" w14:paraId="350DA6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23" w:right="208"/>
              <w:rPr>
                <w:rFonts w:ascii="Source Sans Pro" w:hAnsi="Source Sans Pro"/>
                <w:color w:val="595959" w:themeColor="text1" w:themeTint="A6"/>
              </w:rPr>
            </w:pPr>
            <w:proofErr w:type="spellStart"/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Recap</w:t>
            </w:r>
            <w:proofErr w:type="spellEnd"/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 xml:space="preserve"> and Outlook</w:t>
            </w:r>
          </w:p>
          <w:p w:rsidRPr="000D4231" w:rsidR="00A6478C" w:rsidP="00A6478C" w:rsidRDefault="00A6478C" w14:paraId="67C264B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Reflecting on the theoretical knowledge gained on the previous days</w:t>
            </w:r>
          </w:p>
          <w:p w:rsidRPr="001D696A" w:rsidR="00A6478C" w:rsidP="00A6478C" w:rsidRDefault="00A6478C" w14:paraId="279DD7C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</w:rPr>
            </w:pPr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Questions and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Answers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by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participants</w:t>
            </w:r>
            <w:proofErr w:type="spellEnd"/>
          </w:p>
          <w:p w:rsidR="00A6478C" w:rsidP="00A6478C" w:rsidRDefault="00A6478C" w14:paraId="6D6CDD3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Proceedings for Day 2. Potential making of groups, each ECR can visit two different WS-Sessions.</w:t>
            </w:r>
          </w:p>
          <w:p w:rsidRPr="000D4231" w:rsidR="00A6478C" w:rsidP="000D4231" w:rsidRDefault="00A6478C" w14:paraId="474C02AE" w14:textId="046E75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</w:rPr>
              <w:t xml:space="preserve">Explanation </w:t>
            </w:r>
            <w:proofErr w:type="spellStart"/>
            <w:r w:rsidRPr="000D4231">
              <w:rPr>
                <w:rFonts w:ascii="Source Sans Pro" w:hAnsi="Source Sans Pro"/>
                <w:color w:val="595959" w:themeColor="text1" w:themeTint="A6"/>
              </w:rPr>
              <w:t>of</w:t>
            </w:r>
            <w:proofErr w:type="spellEnd"/>
            <w:r w:rsidRPr="000D4231">
              <w:rPr>
                <w:rFonts w:ascii="Source Sans Pro" w:hAnsi="Source Sans Pro"/>
                <w:color w:val="595959" w:themeColor="text1" w:themeTint="A6"/>
              </w:rPr>
              <w:t xml:space="preserve"> Tasks / Goals</w:t>
            </w:r>
          </w:p>
        </w:tc>
        <w:tc>
          <w:tcPr>
            <w:tcW w:w="2084" w:type="dxa"/>
          </w:tcPr>
          <w:p w:rsidR="00A6478C" w:rsidP="00A6478C" w:rsidRDefault="0036487E" w14:paraId="4A0FA3E7" w14:textId="2D6A36B1">
            <w:r>
              <w:t>CZU</w:t>
            </w:r>
          </w:p>
        </w:tc>
      </w:tr>
      <w:tr w:rsidRPr="00573A7A" w:rsidR="004C72E5" w:rsidTr="00573A7A" w14:paraId="136E6208" w14:textId="77777777">
        <w:tc>
          <w:tcPr>
            <w:tcW w:w="1289" w:type="dxa"/>
            <w:vAlign w:val="center"/>
          </w:tcPr>
          <w:p w:rsidR="004C72E5" w:rsidP="00A6478C" w:rsidRDefault="004C72E5" w14:paraId="5698EFAC" w14:textId="61EE86EA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3101" w:type="dxa"/>
          </w:tcPr>
          <w:p w:rsidRPr="001D696A" w:rsidR="00753951" w:rsidP="00753951" w:rsidRDefault="00753951" w14:paraId="3BD4979D" w14:textId="7AAF7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color w:val="595959" w:themeColor="text1" w:themeTint="A6"/>
              </w:rPr>
            </w:pPr>
            <w:r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</w:rPr>
              <w:t xml:space="preserve">Parallel </w:t>
            </w:r>
            <w:r w:rsidRPr="5C45B088"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</w:rPr>
              <w:t xml:space="preserve">Session 1 – Reverse </w:t>
            </w:r>
            <w:proofErr w:type="spellStart"/>
            <w:r w:rsidRPr="5C45B088">
              <w:rPr>
                <w:rFonts w:ascii="Source Sans Pro" w:hAnsi="Source Sans Pro"/>
                <w:b/>
                <w:bCs/>
                <w:color w:val="595959" w:themeColor="text1" w:themeTint="A6"/>
                <w:u w:val="single"/>
              </w:rPr>
              <w:t>Conceptualisation</w:t>
            </w:r>
            <w:proofErr w:type="spellEnd"/>
          </w:p>
          <w:p w:rsidR="00753951" w:rsidP="00753951" w:rsidRDefault="00753951" w14:paraId="74752D42" w14:textId="54AF8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Participants are provided with an “ideal SER study.” Within </w:t>
            </w: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>the session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 plenary, participants and lecturers discuss how this ideal result can be achieved and what steps need to be taken</w:t>
            </w:r>
          </w:p>
          <w:p w:rsidRPr="000D4231" w:rsidR="004C72E5" w:rsidP="00753951" w:rsidRDefault="00753951" w14:paraId="628DEC6B" w14:textId="172A1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573A7A">
              <w:rPr>
                <w:rFonts w:ascii="Source Sans Pro" w:hAnsi="Source Sans Pro"/>
                <w:color w:val="595959" w:themeColor="text1" w:themeTint="A6"/>
                <w:lang w:val="en-GB"/>
              </w:rPr>
              <w:t>Participants are welcome to draw on their own experiences and apply the knowledge they have gained in the previous days</w:t>
            </w: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, </w:t>
            </w:r>
            <w:r w:rsidRPr="00573A7A">
              <w:rPr>
                <w:rFonts w:ascii="Source Sans Pro" w:hAnsi="Source Sans Pro"/>
                <w:color w:val="595959" w:themeColor="text1" w:themeTint="A6"/>
                <w:lang w:val="en-GB"/>
              </w:rPr>
              <w:t>especially the methodological ideas and approaches showcased on Day 1 or examined in workshops on Day 2.</w:t>
            </w:r>
          </w:p>
        </w:tc>
        <w:tc>
          <w:tcPr>
            <w:tcW w:w="2588" w:type="dxa"/>
          </w:tcPr>
          <w:p w:rsidRPr="004C72E5" w:rsidR="004C72E5" w:rsidP="004C72E5" w:rsidRDefault="004C72E5" w14:paraId="44E8226F" w14:textId="54A8B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commentRangeStart w:id="2"/>
            <w:r w:rsidRPr="004C72E5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Parallel Session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</w:t>
            </w:r>
            <w:proofErr w:type="gramStart"/>
            <w:r w:rsid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2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</w:t>
            </w:r>
            <w:r w:rsidRPr="004C72E5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–</w:t>
            </w:r>
            <w:proofErr w:type="gramEnd"/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Boar</w:t>
            </w:r>
            <w:r w:rsidR="00573A7A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d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game</w:t>
            </w:r>
            <w:commentRangeEnd w:id="2"/>
            <w:r w:rsidR="00753951">
              <w:rPr>
                <w:rStyle w:val="Kommentarzeichen"/>
              </w:rPr>
              <w:commentReference w:id="2"/>
            </w:r>
            <w:r w:rsid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OR Workshops on SER</w:t>
            </w:r>
          </w:p>
          <w:p w:rsidR="004C72E5" w:rsidP="00573A7A" w:rsidRDefault="00573A7A" w14:paraId="240AD5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Participants are split into 2-4 groups with 5 participants each. </w:t>
            </w:r>
          </w:p>
          <w:p w:rsidR="00573A7A" w:rsidP="00573A7A" w:rsidRDefault="00573A7A" w14:paraId="4D2B4F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</w:p>
          <w:p w:rsidR="00573A7A" w:rsidP="00573A7A" w:rsidRDefault="00573A7A" w14:paraId="0C8409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Each group will receive a short introduction on how the boardgame is played and will then play the boardgame. </w:t>
            </w:r>
          </w:p>
          <w:p w:rsidR="00573A7A" w:rsidP="00573A7A" w:rsidRDefault="00573A7A" w14:paraId="7E4D92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</w:p>
          <w:p w:rsidR="00573A7A" w:rsidP="00573A7A" w:rsidRDefault="00573A7A" w14:paraId="340F50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>This will likely take longer than 45 minutes, so will continue in the second part of this day.</w:t>
            </w:r>
          </w:p>
          <w:p w:rsidR="00573A7A" w:rsidP="00573A7A" w:rsidRDefault="00573A7A" w14:paraId="3BA5B6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</w:p>
          <w:p w:rsidRPr="004C72E5" w:rsidR="00573A7A" w:rsidP="00573A7A" w:rsidRDefault="00573A7A" w14:paraId="6D0E95D0" w14:textId="46AED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</w:p>
        </w:tc>
        <w:tc>
          <w:tcPr>
            <w:tcW w:w="2084" w:type="dxa"/>
          </w:tcPr>
          <w:p w:rsidR="00753951" w:rsidP="00753951" w:rsidRDefault="00753951" w14:paraId="66D1DBEB" w14:textId="30C39868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SESSION </w:t>
            </w:r>
            <w:r>
              <w:rPr>
                <w:b/>
                <w:u w:val="single"/>
                <w:lang w:val="en-GB"/>
              </w:rPr>
              <w:t>1</w:t>
            </w:r>
          </w:p>
          <w:p w:rsidR="00753951" w:rsidP="00A6478C" w:rsidRDefault="00753951" w14:paraId="02A307C2" w14:textId="55A309C3">
            <w:pPr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UNICAM + Support from either Boardgame / Workshop moderators, whichever one doesn’t take place</w:t>
            </w:r>
          </w:p>
          <w:p w:rsidR="00753951" w:rsidP="00A6478C" w:rsidRDefault="00753951" w14:paraId="53B912F6" w14:textId="77777777">
            <w:pPr>
              <w:pBdr>
                <w:bottom w:val="single" w:color="auto" w:sz="6" w:space="1"/>
              </w:pBdr>
              <w:rPr>
                <w:b/>
                <w:u w:val="single"/>
                <w:lang w:val="en-GB"/>
              </w:rPr>
            </w:pPr>
          </w:p>
          <w:p w:rsidRPr="00753951" w:rsidR="00753951" w:rsidP="00A6478C" w:rsidRDefault="00753951" w14:paraId="311B2825" w14:textId="1B883865">
            <w:pPr>
              <w:rPr>
                <w:lang w:val="en-GB"/>
              </w:rPr>
            </w:pPr>
          </w:p>
          <w:p w:rsidR="00753951" w:rsidP="00A6478C" w:rsidRDefault="00753951" w14:paraId="46D95135" w14:textId="77777777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2</w:t>
            </w:r>
          </w:p>
          <w:p w:rsidRPr="004C72E5" w:rsidR="004C72E5" w:rsidP="00A6478C" w:rsidRDefault="004C72E5" w14:paraId="2741DD65" w14:textId="1383EAF4">
            <w:pPr>
              <w:rPr>
                <w:b/>
                <w:u w:val="single"/>
                <w:lang w:val="en-GB"/>
              </w:rPr>
            </w:pPr>
            <w:r w:rsidRPr="004C72E5">
              <w:rPr>
                <w:b/>
                <w:u w:val="single"/>
                <w:lang w:val="en-GB"/>
              </w:rPr>
              <w:t>Workshop on SER</w:t>
            </w:r>
          </w:p>
          <w:p w:rsidRPr="00753951" w:rsidR="004C72E5" w:rsidP="00A6478C" w:rsidRDefault="004C72E5" w14:paraId="17294DE6" w14:textId="258294EF">
            <w:pPr>
              <w:rPr>
                <w:lang w:val="en-GB"/>
              </w:rPr>
            </w:pPr>
            <w:r w:rsidRPr="00753951">
              <w:rPr>
                <w:lang w:val="en-GB"/>
              </w:rPr>
              <w:t>EMU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DU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PU</w:t>
            </w:r>
          </w:p>
          <w:p w:rsidR="004C72E5" w:rsidP="00753951" w:rsidRDefault="004C72E5" w14:paraId="6BD31B31" w14:textId="0647F840">
            <w:pPr>
              <w:pBdr>
                <w:bottom w:val="single" w:color="auto" w:sz="6" w:space="1"/>
              </w:pBdr>
            </w:pPr>
            <w:r>
              <w:t>EDUCONS</w:t>
            </w:r>
          </w:p>
          <w:p w:rsidRPr="004C72E5" w:rsidR="004C72E5" w:rsidP="00A6478C" w:rsidRDefault="004C72E5" w14:paraId="1B2551AC" w14:textId="2986CD76">
            <w:pPr>
              <w:rPr>
                <w:b/>
                <w:u w:val="single"/>
              </w:rPr>
            </w:pPr>
            <w:proofErr w:type="spellStart"/>
            <w:r w:rsidRPr="004C72E5">
              <w:rPr>
                <w:b/>
                <w:u w:val="single"/>
              </w:rPr>
              <w:t>Boardgame</w:t>
            </w:r>
            <w:proofErr w:type="spellEnd"/>
          </w:p>
          <w:p w:rsidR="004C72E5" w:rsidP="00A6478C" w:rsidRDefault="004C72E5" w14:paraId="79A02619" w14:textId="77777777">
            <w:r>
              <w:t>MLU</w:t>
            </w:r>
          </w:p>
          <w:p w:rsidR="00573A7A" w:rsidP="00A6478C" w:rsidRDefault="00573A7A" w14:paraId="59E0044C" w14:textId="77777777">
            <w:proofErr w:type="gramStart"/>
            <w:r>
              <w:t>HELIX ?</w:t>
            </w:r>
            <w:proofErr w:type="gramEnd"/>
          </w:p>
          <w:p w:rsidRPr="00753951" w:rsidR="00753951" w:rsidP="00A6478C" w:rsidRDefault="00573A7A" w14:paraId="63962DF8" w14:textId="07F737F2">
            <w:proofErr w:type="gramStart"/>
            <w:r>
              <w:t>CZU ?</w:t>
            </w:r>
            <w:proofErr w:type="gramEnd"/>
          </w:p>
        </w:tc>
      </w:tr>
      <w:tr w:rsidR="00A6478C" w:rsidTr="004C72E5" w14:paraId="7B6347E7" w14:textId="77777777">
        <w:tc>
          <w:tcPr>
            <w:tcW w:w="1289" w:type="dxa"/>
            <w:vAlign w:val="center"/>
          </w:tcPr>
          <w:p w:rsidR="00A6478C" w:rsidP="00A6478C" w:rsidRDefault="004C72E5" w14:paraId="0CB385B5" w14:textId="12CC4FEA">
            <w:r>
              <w:rPr>
                <w:rFonts w:ascii="Source Sans Pro" w:hAnsi="Source Sans Pro"/>
                <w:color w:val="595959" w:themeColor="text1" w:themeTint="A6"/>
              </w:rPr>
              <w:t>15</w:t>
            </w:r>
            <w:r w:rsidR="00A6478C">
              <w:rPr>
                <w:rFonts w:ascii="Source Sans Pro" w:hAnsi="Source Sans Pro"/>
                <w:color w:val="595959" w:themeColor="text1" w:themeTint="A6"/>
              </w:rPr>
              <w:t xml:space="preserve"> </w:t>
            </w:r>
            <w:proofErr w:type="spellStart"/>
            <w:r w:rsidR="00A6478C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689" w:type="dxa"/>
            <w:gridSpan w:val="2"/>
          </w:tcPr>
          <w:p w:rsidR="00A6478C" w:rsidP="00A6478C" w:rsidRDefault="004C72E5" w14:paraId="1D32120F" w14:textId="17D20BB9">
            <w:r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BREAK</w:t>
            </w:r>
          </w:p>
        </w:tc>
        <w:tc>
          <w:tcPr>
            <w:tcW w:w="2084" w:type="dxa"/>
          </w:tcPr>
          <w:p w:rsidR="00A6478C" w:rsidP="00A6478C" w:rsidRDefault="00A6478C" w14:paraId="24EB8BEA" w14:textId="77777777"/>
        </w:tc>
      </w:tr>
      <w:tr w:rsidRPr="000D4231" w:rsidR="00753951" w:rsidTr="00573A7A" w14:paraId="0AF63A90" w14:textId="77777777">
        <w:tc>
          <w:tcPr>
            <w:tcW w:w="1289" w:type="dxa"/>
            <w:vAlign w:val="center"/>
          </w:tcPr>
          <w:p w:rsidR="00753951" w:rsidP="00753951" w:rsidRDefault="00753951" w14:paraId="2ACA5617" w14:textId="1243EEF4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3101" w:type="dxa"/>
          </w:tcPr>
          <w:p w:rsidRPr="00753951" w:rsidR="00753951" w:rsidP="00753951" w:rsidRDefault="00753951" w14:paraId="1371FFBF" w14:textId="4096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Parallel </w:t>
            </w:r>
            <w:r w:rsidRP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Session 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1</w:t>
            </w:r>
            <w:r w:rsidRP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– Bar camp</w:t>
            </w:r>
          </w:p>
          <w:p w:rsidR="00753951" w:rsidP="00753951" w:rsidRDefault="00753951" w14:paraId="176CF63D" w14:textId="669EB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Short input from EDUCONS on: </w:t>
            </w:r>
            <w:r>
              <w:rPr>
                <w:rFonts w:ascii="Source Sans Pro" w:hAnsi="Source Sans Pro"/>
                <w:b/>
                <w:color w:val="595959" w:themeColor="text1" w:themeTint="A6"/>
                <w:lang w:val="en-GB"/>
              </w:rPr>
              <w:t>How to create good space for science communication at universities</w:t>
            </w:r>
          </w:p>
          <w:p w:rsidR="00753951" w:rsidP="00753951" w:rsidRDefault="00753951" w14:paraId="10849B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Open floor and open space for discussions</w:t>
            </w:r>
          </w:p>
          <w:p w:rsidR="00753951" w:rsidP="00753951" w:rsidRDefault="00753951" w14:paraId="3174BE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Participants and lecturers discuss topics either suggested by participants or suggested by lecturers</w:t>
            </w:r>
          </w:p>
          <w:p w:rsidRPr="00753951" w:rsidR="00753951" w:rsidP="00753951" w:rsidRDefault="00753951" w14:paraId="35860868" w14:textId="58908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573A7A">
              <w:rPr>
                <w:rFonts w:ascii="Source Sans Pro" w:hAnsi="Source Sans Pro"/>
                <w:color w:val="595959" w:themeColor="text1" w:themeTint="A6"/>
                <w:lang w:val="en-GB"/>
              </w:rPr>
              <w:t>Specific focus on benefits, challenges and steps of implementing SER</w:t>
            </w:r>
          </w:p>
        </w:tc>
        <w:tc>
          <w:tcPr>
            <w:tcW w:w="2588" w:type="dxa"/>
          </w:tcPr>
          <w:p w:rsidRPr="004C72E5" w:rsidR="00753951" w:rsidP="00753951" w:rsidRDefault="00753951" w14:paraId="03D2C3AF" w14:textId="5E87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4C72E5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Parallel Session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</w:t>
            </w:r>
            <w:proofErr w:type="gramStart"/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2 </w:t>
            </w:r>
            <w:r w:rsidRPr="004C72E5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 –</w:t>
            </w:r>
            <w:proofErr w:type="gramEnd"/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Boardgame OR Workshops on SER</w:t>
            </w:r>
          </w:p>
          <w:p w:rsidR="00753951" w:rsidP="00753951" w:rsidRDefault="00753951" w14:paraId="21C4B834" w14:textId="77777777">
            <w:pPr>
              <w:rPr>
                <w:rFonts w:ascii="Source Sans Pro" w:hAnsi="Source Sans Pro"/>
                <w:color w:val="595959" w:themeColor="text1" w:themeTint="A6"/>
                <w:lang w:val="en-GB"/>
              </w:rPr>
            </w:pPr>
          </w:p>
          <w:p w:rsidR="00753951" w:rsidP="00753951" w:rsidRDefault="00753951" w14:paraId="25F8F017" w14:textId="6515412A">
            <w:pPr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>Continuation of the Boardgame OR Continuation of the Workshops on SER programme</w:t>
            </w:r>
          </w:p>
          <w:p w:rsidR="00753951" w:rsidP="00753951" w:rsidRDefault="00753951" w14:paraId="262B9A7A" w14:textId="77777777">
            <w:pPr>
              <w:rPr>
                <w:lang w:val="en-GB"/>
              </w:rPr>
            </w:pPr>
          </w:p>
          <w:p w:rsidRPr="00573A7A" w:rsidR="00753951" w:rsidP="00753951" w:rsidRDefault="00753951" w14:paraId="7DA3C8DA" w14:textId="004EC83A">
            <w:pPr>
              <w:rPr>
                <w:lang w:val="en-GB"/>
              </w:rPr>
            </w:pPr>
          </w:p>
        </w:tc>
        <w:tc>
          <w:tcPr>
            <w:tcW w:w="2084" w:type="dxa"/>
          </w:tcPr>
          <w:p w:rsidR="00753951" w:rsidP="00753951" w:rsidRDefault="00753951" w14:paraId="5BC2796F" w14:textId="77777777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1</w:t>
            </w:r>
          </w:p>
          <w:p w:rsidR="00753951" w:rsidP="00753951" w:rsidRDefault="00753951" w14:paraId="4EB96D0B" w14:textId="4898CFF5">
            <w:pPr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EDUCONS</w:t>
            </w:r>
            <w:r>
              <w:rPr>
                <w:lang w:val="en-GB"/>
              </w:rPr>
              <w:t xml:space="preserve"> + Support from either Boardgame / Workshop moderators</w:t>
            </w:r>
          </w:p>
          <w:p w:rsidR="00753951" w:rsidP="00753951" w:rsidRDefault="00753951" w14:paraId="3A99110B" w14:textId="77777777">
            <w:pPr>
              <w:pBdr>
                <w:bottom w:val="single" w:color="auto" w:sz="6" w:space="1"/>
              </w:pBdr>
              <w:rPr>
                <w:b/>
                <w:u w:val="single"/>
                <w:lang w:val="en-GB"/>
              </w:rPr>
            </w:pPr>
          </w:p>
          <w:p w:rsidRPr="00753951" w:rsidR="00753951" w:rsidP="00753951" w:rsidRDefault="00753951" w14:paraId="1D2FA8DE" w14:textId="77777777">
            <w:pPr>
              <w:rPr>
                <w:lang w:val="en-GB"/>
              </w:rPr>
            </w:pPr>
          </w:p>
          <w:p w:rsidR="00753951" w:rsidP="00753951" w:rsidRDefault="00753951" w14:paraId="486E0645" w14:textId="77777777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2</w:t>
            </w:r>
          </w:p>
          <w:p w:rsidRPr="004C72E5" w:rsidR="00753951" w:rsidP="00753951" w:rsidRDefault="00753951" w14:paraId="3FF352B1" w14:textId="77777777">
            <w:pPr>
              <w:rPr>
                <w:b/>
                <w:u w:val="single"/>
                <w:lang w:val="en-GB"/>
              </w:rPr>
            </w:pPr>
            <w:r w:rsidRPr="004C72E5">
              <w:rPr>
                <w:b/>
                <w:u w:val="single"/>
                <w:lang w:val="en-GB"/>
              </w:rPr>
              <w:t>Workshop on SER</w:t>
            </w:r>
          </w:p>
          <w:p w:rsidRPr="00753951" w:rsidR="00753951" w:rsidP="00753951" w:rsidRDefault="00753951" w14:paraId="74B83108" w14:textId="77777777">
            <w:pPr>
              <w:rPr>
                <w:lang w:val="en-GB"/>
              </w:rPr>
            </w:pPr>
            <w:r w:rsidRPr="00753951">
              <w:rPr>
                <w:lang w:val="en-GB"/>
              </w:rPr>
              <w:t>EMU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DU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PU</w:t>
            </w:r>
          </w:p>
          <w:p w:rsidR="00753951" w:rsidP="00753951" w:rsidRDefault="00753951" w14:paraId="593DECDA" w14:textId="77777777">
            <w:pPr>
              <w:pBdr>
                <w:bottom w:val="single" w:color="auto" w:sz="6" w:space="1"/>
              </w:pBdr>
            </w:pPr>
            <w:r>
              <w:t>EDUCONS</w:t>
            </w:r>
          </w:p>
          <w:p w:rsidRPr="004C72E5" w:rsidR="00753951" w:rsidP="00753951" w:rsidRDefault="00753951" w14:paraId="37B4453B" w14:textId="77777777">
            <w:pPr>
              <w:rPr>
                <w:b/>
                <w:u w:val="single"/>
              </w:rPr>
            </w:pPr>
            <w:proofErr w:type="spellStart"/>
            <w:r w:rsidRPr="004C72E5">
              <w:rPr>
                <w:b/>
                <w:u w:val="single"/>
              </w:rPr>
              <w:t>Boardgame</w:t>
            </w:r>
            <w:proofErr w:type="spellEnd"/>
          </w:p>
          <w:p w:rsidR="00753951" w:rsidP="00753951" w:rsidRDefault="00753951" w14:paraId="19D0C0B4" w14:textId="77777777">
            <w:r>
              <w:t>MLU</w:t>
            </w:r>
          </w:p>
          <w:p w:rsidR="00753951" w:rsidP="00753951" w:rsidRDefault="00753951" w14:paraId="787D6BD0" w14:textId="77777777">
            <w:proofErr w:type="gramStart"/>
            <w:r>
              <w:t>HELIX ?</w:t>
            </w:r>
            <w:proofErr w:type="gramEnd"/>
          </w:p>
          <w:p w:rsidRPr="000D4231" w:rsidR="00753951" w:rsidP="00753951" w:rsidRDefault="00753951" w14:paraId="0F5D5799" w14:textId="7E9E1421">
            <w:pPr>
              <w:rPr>
                <w:lang w:val="en-GB"/>
              </w:rPr>
            </w:pPr>
            <w:proofErr w:type="gramStart"/>
            <w:r>
              <w:t>CZU ?</w:t>
            </w:r>
            <w:proofErr w:type="gramEnd"/>
          </w:p>
        </w:tc>
      </w:tr>
      <w:tr w:rsidR="00753951" w:rsidTr="00573A7A" w14:paraId="58D7129F" w14:textId="77777777">
        <w:tc>
          <w:tcPr>
            <w:tcW w:w="1289" w:type="dxa"/>
            <w:vAlign w:val="center"/>
          </w:tcPr>
          <w:p w:rsidR="00753951" w:rsidP="00753951" w:rsidRDefault="00753951" w14:paraId="23315FB6" w14:textId="5332B193">
            <w:r>
              <w:rPr>
                <w:rFonts w:ascii="Source Sans Pro" w:hAnsi="Source Sans Pro"/>
                <w:color w:val="595959" w:themeColor="text1" w:themeTint="A6"/>
              </w:rPr>
              <w:t xml:space="preserve">45 </w:t>
            </w:r>
            <w:proofErr w:type="spellStart"/>
            <w:r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3101" w:type="dxa"/>
          </w:tcPr>
          <w:p w:rsidRPr="00753951" w:rsidR="00753951" w:rsidP="00753951" w:rsidRDefault="00753951" w14:paraId="6997192A" w14:textId="031F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</w:pPr>
            <w:r w:rsidRP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 xml:space="preserve">Parallel Session 1 – </w:t>
            </w:r>
            <w:r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Scientific Workshop / Atelier</w:t>
            </w:r>
          </w:p>
          <w:p w:rsidR="00753951" w:rsidP="00753951" w:rsidRDefault="00753951" w14:paraId="2992CA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Concrete ideas for scientific research are discussed</w:t>
            </w:r>
          </w:p>
          <w:p w:rsidR="00753951" w:rsidP="00753951" w:rsidRDefault="00753951" w14:paraId="2B7AC9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>Participants can showcase their own research and receive input (as well as collaboratively engage with other participants)</w:t>
            </w:r>
          </w:p>
          <w:p w:rsidRPr="00753951" w:rsidR="00753951" w:rsidP="00753951" w:rsidRDefault="00753951" w14:paraId="6AF95DF8" w14:textId="409AA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- </w:t>
            </w:r>
            <w:commentRangeStart w:id="3"/>
            <w:r w:rsidRPr="0075395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Specific scientific approaches related to SER can be showcased and discussed. </w:t>
            </w:r>
            <w:r w:rsidRPr="00753951">
              <w:rPr>
                <w:rFonts w:ascii="Source Sans Pro" w:hAnsi="Source Sans Pro"/>
                <w:b/>
                <w:color w:val="595959" w:themeColor="text1" w:themeTint="A6"/>
                <w:lang w:val="en-GB"/>
              </w:rPr>
              <w:t>This might be a good space for Helix to introduce some of the topics below:</w:t>
            </w:r>
            <w:r w:rsidRPr="00753951">
              <w:rPr>
                <w:rFonts w:ascii="Source Sans Pro" w:hAnsi="Source Sans Pro"/>
                <w:color w:val="595959" w:themeColor="text1" w:themeTint="A6"/>
                <w:lang w:val="en-GB"/>
              </w:rPr>
              <w:br/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t xml:space="preserve">- Using HEI R&amp;D for </w:t>
            </w:r>
            <w:commentRangeEnd w:id="3"/>
            <w:r w:rsidRPr="00753951">
              <w:rPr>
                <w:rStyle w:val="Kommentarzeichen"/>
                <w:i/>
              </w:rPr>
              <w:commentReference w:id="3"/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t>social engagement</w:t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br/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t>- Citizen Science &amp; HEI engagement</w:t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br/>
            </w:r>
            <w:r w:rsidRPr="00753951">
              <w:rPr>
                <w:rFonts w:ascii="Source Sans Pro" w:hAnsi="Source Sans Pro"/>
                <w:i/>
                <w:color w:val="595959" w:themeColor="text1" w:themeTint="A6"/>
                <w:lang w:val="en-GB"/>
              </w:rPr>
              <w:t>- Citizen Engagement, perceptions and debunking myths via engaging with R&amp;D</w:t>
            </w:r>
          </w:p>
        </w:tc>
        <w:tc>
          <w:tcPr>
            <w:tcW w:w="2588" w:type="dxa"/>
          </w:tcPr>
          <w:p w:rsidRPr="00753951" w:rsidR="00753951" w:rsidP="00753951" w:rsidRDefault="00753951" w14:paraId="3529CAFB" w14:textId="57C68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</w:pPr>
            <w:r w:rsidRPr="00753951">
              <w:rPr>
                <w:rFonts w:ascii="Source Sans Pro" w:hAnsi="Source Sans Pro"/>
                <w:b/>
                <w:color w:val="595959" w:themeColor="text1" w:themeTint="A6"/>
                <w:u w:val="single"/>
                <w:lang w:val="en-GB"/>
              </w:rPr>
              <w:t>Parallel Session 2 – Plenary / Split Plenary?</w:t>
            </w:r>
          </w:p>
          <w:p w:rsidRPr="00753951" w:rsidR="00753951" w:rsidP="00753951" w:rsidRDefault="00753951" w14:paraId="12548C91" w14:textId="03455059">
            <w:pPr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>
              <w:rPr>
                <w:rFonts w:ascii="Source Sans Pro" w:hAnsi="Source Sans Pro"/>
                <w:color w:val="595959" w:themeColor="text1" w:themeTint="A6"/>
                <w:lang w:val="en-GB"/>
              </w:rPr>
              <w:t>Reflections on either boardgame experience OR the case study analysis during Workshops on SER session.</w:t>
            </w:r>
            <w:r w:rsidRPr="0075395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 </w:t>
            </w:r>
          </w:p>
        </w:tc>
        <w:tc>
          <w:tcPr>
            <w:tcW w:w="2084" w:type="dxa"/>
          </w:tcPr>
          <w:p w:rsidR="00753951" w:rsidP="00753951" w:rsidRDefault="00753951" w14:paraId="6ED86921" w14:textId="77777777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1</w:t>
            </w:r>
          </w:p>
          <w:p w:rsidR="00753951" w:rsidP="00753951" w:rsidRDefault="00753951" w14:paraId="7F45F791" w14:textId="7042BAEF">
            <w:pPr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HELIX + PU + Support from boardgame / workshops on SER moderators</w:t>
            </w:r>
          </w:p>
          <w:p w:rsidR="00753951" w:rsidP="00753951" w:rsidRDefault="00753951" w14:paraId="3A377B20" w14:textId="77777777">
            <w:pPr>
              <w:pBdr>
                <w:bottom w:val="single" w:color="auto" w:sz="6" w:space="1"/>
              </w:pBdr>
              <w:rPr>
                <w:b/>
                <w:u w:val="single"/>
                <w:lang w:val="en-GB"/>
              </w:rPr>
            </w:pPr>
          </w:p>
          <w:p w:rsidRPr="00753951" w:rsidR="00753951" w:rsidP="00753951" w:rsidRDefault="00753951" w14:paraId="7D7B416E" w14:textId="77777777">
            <w:pPr>
              <w:rPr>
                <w:lang w:val="en-GB"/>
              </w:rPr>
            </w:pPr>
          </w:p>
          <w:p w:rsidR="00753951" w:rsidP="00753951" w:rsidRDefault="00753951" w14:paraId="7C8A0BBF" w14:textId="77777777">
            <w:pPr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2</w:t>
            </w:r>
          </w:p>
          <w:p w:rsidRPr="004C72E5" w:rsidR="00753951" w:rsidP="00753951" w:rsidRDefault="00753951" w14:paraId="56F1A914" w14:textId="77777777">
            <w:pPr>
              <w:rPr>
                <w:b/>
                <w:u w:val="single"/>
                <w:lang w:val="en-GB"/>
              </w:rPr>
            </w:pPr>
            <w:r w:rsidRPr="004C72E5">
              <w:rPr>
                <w:b/>
                <w:u w:val="single"/>
                <w:lang w:val="en-GB"/>
              </w:rPr>
              <w:t>Workshop on SER</w:t>
            </w:r>
          </w:p>
          <w:p w:rsidRPr="00753951" w:rsidR="00753951" w:rsidP="00753951" w:rsidRDefault="00753951" w14:paraId="0FF04680" w14:textId="77777777">
            <w:pPr>
              <w:rPr>
                <w:lang w:val="en-GB"/>
              </w:rPr>
            </w:pPr>
            <w:r w:rsidRPr="00753951">
              <w:rPr>
                <w:lang w:val="en-GB"/>
              </w:rPr>
              <w:t>EMU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DU</w:t>
            </w:r>
            <w:r w:rsidRPr="00753951">
              <w:rPr>
                <w:lang w:val="en-GB"/>
              </w:rPr>
              <w:br/>
            </w:r>
            <w:r w:rsidRPr="00753951">
              <w:rPr>
                <w:lang w:val="en-GB"/>
              </w:rPr>
              <w:t>PU</w:t>
            </w:r>
          </w:p>
          <w:p w:rsidR="00753951" w:rsidP="00753951" w:rsidRDefault="00753951" w14:paraId="0FCD5500" w14:textId="77777777">
            <w:pPr>
              <w:pBdr>
                <w:bottom w:val="single" w:color="auto" w:sz="6" w:space="1"/>
              </w:pBdr>
            </w:pPr>
            <w:r>
              <w:t>EDUCONS</w:t>
            </w:r>
          </w:p>
          <w:p w:rsidRPr="004C72E5" w:rsidR="00753951" w:rsidP="00753951" w:rsidRDefault="00753951" w14:paraId="534292D4" w14:textId="77777777">
            <w:pPr>
              <w:rPr>
                <w:b/>
                <w:u w:val="single"/>
              </w:rPr>
            </w:pPr>
            <w:proofErr w:type="spellStart"/>
            <w:r w:rsidRPr="004C72E5">
              <w:rPr>
                <w:b/>
                <w:u w:val="single"/>
              </w:rPr>
              <w:t>Boardgame</w:t>
            </w:r>
            <w:proofErr w:type="spellEnd"/>
          </w:p>
          <w:p w:rsidR="00753951" w:rsidP="00753951" w:rsidRDefault="00753951" w14:paraId="3C07A0D6" w14:textId="77777777">
            <w:r>
              <w:t>MLU</w:t>
            </w:r>
          </w:p>
          <w:p w:rsidR="00753951" w:rsidP="00753951" w:rsidRDefault="00753951" w14:paraId="0BB21912" w14:textId="77777777">
            <w:proofErr w:type="gramStart"/>
            <w:r>
              <w:t>HELIX ?</w:t>
            </w:r>
            <w:proofErr w:type="gramEnd"/>
          </w:p>
          <w:p w:rsidR="00753951" w:rsidP="00753951" w:rsidRDefault="00753951" w14:paraId="50A158C3" w14:textId="4A788D86">
            <w:proofErr w:type="gramStart"/>
            <w:r>
              <w:t>CZU ?</w:t>
            </w:r>
            <w:proofErr w:type="gramEnd"/>
          </w:p>
        </w:tc>
      </w:tr>
      <w:tr w:rsidR="00753951" w:rsidTr="004C72E5" w14:paraId="3E7B728D" w14:textId="77777777">
        <w:tc>
          <w:tcPr>
            <w:tcW w:w="1289" w:type="dxa"/>
            <w:vAlign w:val="center"/>
          </w:tcPr>
          <w:p w:rsidR="00753951" w:rsidP="00753951" w:rsidRDefault="00753951" w14:paraId="493D81FA" w14:textId="265C4D51"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15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Minutes</w:t>
            </w:r>
            <w:proofErr w:type="spellEnd"/>
          </w:p>
        </w:tc>
        <w:tc>
          <w:tcPr>
            <w:tcW w:w="5689" w:type="dxa"/>
            <w:gridSpan w:val="2"/>
          </w:tcPr>
          <w:p w:rsidRPr="001D696A" w:rsidR="00753951" w:rsidP="00753951" w:rsidRDefault="00753951" w14:paraId="5BF6C3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 w:right="208"/>
              <w:rPr>
                <w:rFonts w:ascii="Source Sans Pro" w:hAnsi="Source Sans Pro"/>
                <w:color w:val="595959" w:themeColor="text1" w:themeTint="A6"/>
              </w:rPr>
            </w:pPr>
            <w:r w:rsidRPr="001D696A">
              <w:rPr>
                <w:rFonts w:ascii="Source Sans Pro" w:hAnsi="Source Sans Pro"/>
                <w:b/>
                <w:color w:val="595959" w:themeColor="text1" w:themeTint="A6"/>
                <w:u w:val="single"/>
              </w:rPr>
              <w:t>Wrap – Up</w:t>
            </w:r>
          </w:p>
          <w:p w:rsidRPr="001D696A" w:rsidR="00753951" w:rsidP="00753951" w:rsidRDefault="00753951" w14:paraId="24C2C63A" w14:textId="7777777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</w:rPr>
            </w:pP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Addressing</w:t>
            </w:r>
            <w:proofErr w:type="spellEnd"/>
            <w:r w:rsidRPr="001D696A">
              <w:rPr>
                <w:rFonts w:ascii="Source Sans Pro" w:hAnsi="Source Sans Pro"/>
                <w:color w:val="595959" w:themeColor="text1" w:themeTint="A6"/>
              </w:rPr>
              <w:t xml:space="preserve"> open </w:t>
            </w:r>
            <w:proofErr w:type="spellStart"/>
            <w:r w:rsidRPr="001D696A">
              <w:rPr>
                <w:rFonts w:ascii="Source Sans Pro" w:hAnsi="Source Sans Pro"/>
                <w:color w:val="595959" w:themeColor="text1" w:themeTint="A6"/>
              </w:rPr>
              <w:t>questions</w:t>
            </w:r>
            <w:proofErr w:type="spellEnd"/>
          </w:p>
          <w:p w:rsidR="00753951" w:rsidP="00753951" w:rsidRDefault="00753951" w14:paraId="5F3B535E" w14:textId="7777777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0D4231">
              <w:rPr>
                <w:rFonts w:ascii="Source Sans Pro" w:hAnsi="Source Sans Pro"/>
                <w:color w:val="595959" w:themeColor="text1" w:themeTint="A6"/>
                <w:lang w:val="en-GB"/>
              </w:rPr>
              <w:t xml:space="preserve">Setting up follow-up activities with participants regarding collaboration </w:t>
            </w:r>
          </w:p>
          <w:p w:rsidRPr="00753951" w:rsidR="00753951" w:rsidP="00753951" w:rsidRDefault="00753951" w14:paraId="57B02CFC" w14:textId="01FA35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right="208"/>
              <w:rPr>
                <w:rFonts w:ascii="Source Sans Pro" w:hAnsi="Source Sans Pro"/>
                <w:color w:val="595959" w:themeColor="text1" w:themeTint="A6"/>
                <w:lang w:val="en-GB"/>
              </w:rPr>
            </w:pPr>
            <w:r w:rsidRPr="00753951">
              <w:rPr>
                <w:rFonts w:ascii="Source Sans Pro" w:hAnsi="Source Sans Pro"/>
                <w:color w:val="595959" w:themeColor="text1" w:themeTint="A6"/>
                <w:lang w:val="en-GB"/>
              </w:rPr>
              <w:t>Introducing virtual boot camps and outlook to those</w:t>
            </w:r>
          </w:p>
        </w:tc>
        <w:tc>
          <w:tcPr>
            <w:tcW w:w="2084" w:type="dxa"/>
          </w:tcPr>
          <w:p w:rsidR="00753951" w:rsidP="00753951" w:rsidRDefault="00753951" w14:paraId="487EAA91" w14:textId="77777777">
            <w:pPr>
              <w:rPr>
                <w:lang w:val="en-GB"/>
              </w:rPr>
            </w:pPr>
            <w:r>
              <w:rPr>
                <w:lang w:val="en-GB"/>
              </w:rPr>
              <w:t>MLU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t>CZU</w:t>
            </w:r>
          </w:p>
          <w:p w:rsidR="00753951" w:rsidP="00753951" w:rsidRDefault="00753951" w14:paraId="57C777C7" w14:textId="77777777">
            <w:pPr>
              <w:rPr>
                <w:lang w:val="en-GB"/>
              </w:rPr>
            </w:pPr>
            <w:r>
              <w:rPr>
                <w:lang w:val="en-GB"/>
              </w:rPr>
              <w:t>ACEEU</w:t>
            </w:r>
          </w:p>
          <w:p w:rsidR="0036487E" w:rsidP="00753951" w:rsidRDefault="0036487E" w14:paraId="1CBA9F3C" w14:textId="497773A8">
            <w:r>
              <w:rPr>
                <w:lang w:val="en-GB"/>
              </w:rPr>
              <w:t>DU</w:t>
            </w:r>
          </w:p>
        </w:tc>
      </w:tr>
    </w:tbl>
    <w:p w:rsidRPr="000D4231" w:rsidR="00186310" w:rsidRDefault="00186310" w14:paraId="54326525" w14:textId="5EE588E1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6310" w:rsidTr="002A670E" w14:paraId="44EA0A2C" w14:textId="77777777">
        <w:tc>
          <w:tcPr>
            <w:tcW w:w="2265" w:type="dxa"/>
            <w:tcMar/>
          </w:tcPr>
          <w:p w:rsidR="00186310" w:rsidRDefault="00186310" w14:paraId="6C76FDEF" w14:textId="3E1F2835">
            <w:r>
              <w:t>To Do</w:t>
            </w:r>
          </w:p>
        </w:tc>
        <w:tc>
          <w:tcPr>
            <w:tcW w:w="2265" w:type="dxa"/>
            <w:tcMar/>
          </w:tcPr>
          <w:p w:rsidR="00186310" w:rsidRDefault="00186310" w14:paraId="2BF8BDED" w14:textId="0C25B6D5">
            <w:proofErr w:type="spellStart"/>
            <w:r>
              <w:t>remarks</w:t>
            </w:r>
            <w:proofErr w:type="spellEnd"/>
          </w:p>
        </w:tc>
        <w:tc>
          <w:tcPr>
            <w:tcW w:w="2266" w:type="dxa"/>
            <w:tcMar/>
          </w:tcPr>
          <w:p w:rsidR="00186310" w:rsidRDefault="00186310" w14:paraId="009AE992" w14:textId="06F46724">
            <w:r>
              <w:t>Who</w:t>
            </w:r>
          </w:p>
        </w:tc>
        <w:tc>
          <w:tcPr>
            <w:tcW w:w="2266" w:type="dxa"/>
            <w:tcMar/>
          </w:tcPr>
          <w:p w:rsidR="00186310" w:rsidRDefault="00186310" w14:paraId="51FF298E" w14:textId="5C8531F1"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</w:p>
        </w:tc>
      </w:tr>
      <w:tr w:rsidR="00186310" w:rsidTr="002A670E" w14:paraId="2BEBBCD8" w14:textId="77777777">
        <w:tc>
          <w:tcPr>
            <w:tcW w:w="2265" w:type="dxa"/>
            <w:tcMar/>
          </w:tcPr>
          <w:p w:rsidR="00186310" w:rsidRDefault="00186310" w14:paraId="61951A44" w14:textId="70C806AF">
            <w:r>
              <w:t xml:space="preserve">Video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2265" w:type="dxa"/>
            <w:tcMar/>
          </w:tcPr>
          <w:p w:rsidRPr="000D4231" w:rsidR="00186310" w:rsidRDefault="00186310" w14:paraId="301D8C34" w14:textId="0B8FADE0">
            <w:pPr>
              <w:rPr>
                <w:lang w:val="en-GB"/>
              </w:rPr>
            </w:pPr>
            <w:r w:rsidRPr="000D4231">
              <w:rPr>
                <w:lang w:val="en-GB"/>
              </w:rPr>
              <w:t>Zoom is possible, other options</w:t>
            </w:r>
          </w:p>
        </w:tc>
        <w:tc>
          <w:tcPr>
            <w:tcW w:w="2266" w:type="dxa"/>
            <w:tcMar/>
          </w:tcPr>
          <w:p w:rsidR="00186310" w:rsidRDefault="2ADB5869" w14:paraId="78987723" w14:textId="6389FA17">
            <w:r>
              <w:t>MLU</w:t>
            </w:r>
          </w:p>
        </w:tc>
        <w:tc>
          <w:tcPr>
            <w:tcW w:w="2266" w:type="dxa"/>
            <w:tcMar/>
          </w:tcPr>
          <w:p w:rsidR="00186310" w:rsidRDefault="00186310" w14:paraId="0C1F682A" w14:textId="383CF40E"/>
        </w:tc>
      </w:tr>
      <w:tr w:rsidR="00186310" w:rsidTr="002A670E" w14:paraId="27A28167" w14:textId="77777777">
        <w:tc>
          <w:tcPr>
            <w:tcW w:w="2265" w:type="dxa"/>
            <w:tcMar/>
          </w:tcPr>
          <w:p w:rsidR="00186310" w:rsidRDefault="00186310" w14:paraId="0DB87D0B" w14:textId="23685508">
            <w:r>
              <w:t>Technical support</w:t>
            </w:r>
          </w:p>
        </w:tc>
        <w:tc>
          <w:tcPr>
            <w:tcW w:w="2265" w:type="dxa"/>
            <w:tcMar/>
          </w:tcPr>
          <w:p w:rsidR="00186310" w:rsidRDefault="00186310" w14:paraId="79A1C8EA" w14:textId="77777777"/>
        </w:tc>
        <w:tc>
          <w:tcPr>
            <w:tcW w:w="2266" w:type="dxa"/>
            <w:tcMar/>
          </w:tcPr>
          <w:p w:rsidR="00186310" w:rsidRDefault="00186310" w14:paraId="4EA5A282" w14:textId="6B9CAABB">
            <w:r>
              <w:t>MLU</w:t>
            </w:r>
          </w:p>
        </w:tc>
        <w:tc>
          <w:tcPr>
            <w:tcW w:w="2266" w:type="dxa"/>
            <w:tcMar/>
          </w:tcPr>
          <w:p w:rsidR="00186310" w:rsidRDefault="00186310" w14:paraId="4358257A" w14:textId="7420E446"/>
        </w:tc>
      </w:tr>
      <w:tr w:rsidR="00186310" w:rsidTr="002A670E" w14:paraId="5B253D01" w14:textId="77777777">
        <w:tc>
          <w:tcPr>
            <w:tcW w:w="2265" w:type="dxa"/>
            <w:tcMar/>
          </w:tcPr>
          <w:p w:rsidR="00186310" w:rsidRDefault="00186310" w14:paraId="204B1C38" w14:textId="739548DA">
            <w:r>
              <w:t>Invitation</w:t>
            </w:r>
          </w:p>
        </w:tc>
        <w:tc>
          <w:tcPr>
            <w:tcW w:w="2265" w:type="dxa"/>
            <w:tcMar/>
          </w:tcPr>
          <w:p w:rsidRPr="000D4231" w:rsidR="00186310" w:rsidRDefault="00186310" w14:paraId="7C8654FA" w14:textId="39892B4B">
            <w:pPr>
              <w:rPr>
                <w:lang w:val="en-GB"/>
              </w:rPr>
            </w:pPr>
            <w:r w:rsidRPr="000D4231">
              <w:rPr>
                <w:lang w:val="en-GB"/>
              </w:rPr>
              <w:t>Do we want the participants to apply or is a registration enough</w:t>
            </w:r>
          </w:p>
        </w:tc>
        <w:tc>
          <w:tcPr>
            <w:tcW w:w="2266" w:type="dxa"/>
            <w:tcMar/>
          </w:tcPr>
          <w:p w:rsidR="00186310" w:rsidRDefault="00186310" w14:paraId="4876E358" w14:textId="18C81680">
            <w:r>
              <w:t>MLU</w:t>
            </w:r>
          </w:p>
        </w:tc>
        <w:tc>
          <w:tcPr>
            <w:tcW w:w="2266" w:type="dxa"/>
            <w:tcMar/>
          </w:tcPr>
          <w:p w:rsidR="00186310" w:rsidRDefault="00186310" w14:paraId="13FC8FCC" w14:textId="0355CB2F"/>
        </w:tc>
      </w:tr>
      <w:tr w:rsidR="4A4A4D6D" w:rsidTr="002A670E" w14:paraId="4B9F8770">
        <w:trPr>
          <w:trHeight w:val="300"/>
        </w:trPr>
        <w:tc>
          <w:tcPr>
            <w:tcW w:w="2265" w:type="dxa"/>
            <w:tcMar/>
          </w:tcPr>
          <w:p w:rsidR="2493C92C" w:rsidP="4A4A4D6D" w:rsidRDefault="2493C92C" w14:paraId="466847EF" w14:textId="07082D6D">
            <w:pPr>
              <w:pStyle w:val="Standard"/>
            </w:pPr>
            <w:r w:rsidR="2493C92C">
              <w:rPr/>
              <w:t>Participants management</w:t>
            </w:r>
          </w:p>
        </w:tc>
        <w:tc>
          <w:tcPr>
            <w:tcW w:w="2265" w:type="dxa"/>
            <w:tcMar/>
          </w:tcPr>
          <w:p w:rsidR="2493C92C" w:rsidP="4A4A4D6D" w:rsidRDefault="2493C92C" w14:paraId="24B178F4" w14:textId="6C1BD97D">
            <w:pPr>
              <w:pStyle w:val="Standard"/>
              <w:rPr>
                <w:lang w:val="en-GB"/>
              </w:rPr>
            </w:pPr>
            <w:r w:rsidRPr="4A4A4D6D" w:rsidR="2493C92C">
              <w:rPr>
                <w:lang w:val="en-GB"/>
              </w:rPr>
              <w:t>Searching for a tool</w:t>
            </w:r>
            <w:r w:rsidRPr="4A4A4D6D" w:rsidR="289FA7FF">
              <w:rPr>
                <w:lang w:val="en-GB"/>
              </w:rPr>
              <w:t>: Eventbrite</w:t>
            </w:r>
          </w:p>
        </w:tc>
        <w:tc>
          <w:tcPr>
            <w:tcW w:w="2266" w:type="dxa"/>
            <w:tcMar/>
          </w:tcPr>
          <w:p w:rsidR="2493C92C" w:rsidP="4A4A4D6D" w:rsidRDefault="2493C92C" w14:paraId="5037CA93" w14:textId="3A64F72E">
            <w:pPr>
              <w:pStyle w:val="Standard"/>
            </w:pPr>
            <w:r w:rsidR="2493C92C">
              <w:rPr/>
              <w:t>MLU</w:t>
            </w:r>
          </w:p>
        </w:tc>
        <w:tc>
          <w:tcPr>
            <w:tcW w:w="2266" w:type="dxa"/>
            <w:tcMar/>
          </w:tcPr>
          <w:p w:rsidR="4A4A4D6D" w:rsidP="4A4A4D6D" w:rsidRDefault="4A4A4D6D" w14:paraId="35E39DDA" w14:textId="69F0EA5F">
            <w:pPr>
              <w:pStyle w:val="Standard"/>
            </w:pPr>
          </w:p>
        </w:tc>
      </w:tr>
      <w:tr w:rsidR="00186310" w:rsidTr="002A670E" w14:paraId="4FE7CB39" w14:textId="77777777">
        <w:tc>
          <w:tcPr>
            <w:tcW w:w="2265" w:type="dxa"/>
            <w:tcMar/>
          </w:tcPr>
          <w:p w:rsidR="00186310" w:rsidRDefault="00186310" w14:paraId="3EA23C89" w14:textId="439AC45F">
            <w:proofErr w:type="spellStart"/>
            <w:r>
              <w:t>agenda</w:t>
            </w:r>
            <w:proofErr w:type="spellEnd"/>
          </w:p>
        </w:tc>
        <w:tc>
          <w:tcPr>
            <w:tcW w:w="2265" w:type="dxa"/>
            <w:tcMar/>
          </w:tcPr>
          <w:p w:rsidR="00186310" w:rsidRDefault="00186310" w14:paraId="70F92032" w14:textId="77777777"/>
        </w:tc>
        <w:tc>
          <w:tcPr>
            <w:tcW w:w="2266" w:type="dxa"/>
            <w:tcMar/>
          </w:tcPr>
          <w:p w:rsidR="00186310" w:rsidRDefault="00186310" w14:paraId="2055027F" w14:textId="635ABA43">
            <w:r>
              <w:t>all</w:t>
            </w:r>
          </w:p>
        </w:tc>
        <w:tc>
          <w:tcPr>
            <w:tcW w:w="2266" w:type="dxa"/>
            <w:tcMar/>
          </w:tcPr>
          <w:p w:rsidR="00186310" w:rsidRDefault="00186310" w14:paraId="784D7E00" w14:textId="6741DCF9"/>
        </w:tc>
      </w:tr>
      <w:tr w:rsidR="00186310" w:rsidTr="002A670E" w14:paraId="77DCB48F" w14:textId="77777777">
        <w:tc>
          <w:tcPr>
            <w:tcW w:w="2265" w:type="dxa"/>
            <w:tcMar/>
          </w:tcPr>
          <w:p w:rsidR="00186310" w:rsidRDefault="00186310" w14:paraId="0A6C220D" w14:textId="7CA3DE50">
            <w:r>
              <w:t>Evaluation form</w:t>
            </w:r>
          </w:p>
        </w:tc>
        <w:tc>
          <w:tcPr>
            <w:tcW w:w="2265" w:type="dxa"/>
            <w:tcMar/>
          </w:tcPr>
          <w:p w:rsidRPr="000D4231" w:rsidR="00186310" w:rsidRDefault="00437569" w14:paraId="7163061D" w14:textId="16C8B858">
            <w:pPr>
              <w:rPr>
                <w:lang w:val="en-GB"/>
              </w:rPr>
            </w:pPr>
            <w:r w:rsidRPr="000D4231">
              <w:rPr>
                <w:lang w:val="en-GB"/>
              </w:rPr>
              <w:t>should this be usable for further events</w:t>
            </w:r>
          </w:p>
        </w:tc>
        <w:tc>
          <w:tcPr>
            <w:tcW w:w="2266" w:type="dxa"/>
            <w:tcMar/>
          </w:tcPr>
          <w:p w:rsidR="00186310" w:rsidRDefault="00186310" w14:paraId="7EEE8BFB" w14:textId="4773C3BC">
            <w:r>
              <w:t>MLU</w:t>
            </w:r>
            <w:r w:rsidR="00437569">
              <w:t xml:space="preserve"> </w:t>
            </w:r>
            <w:r w:rsidRPr="00437569" w:rsidR="00437569">
              <w:rPr>
                <w:highlight w:val="yellow"/>
              </w:rPr>
              <w:t>+ support</w:t>
            </w:r>
            <w:r w:rsidR="00437569">
              <w:t xml:space="preserve"> </w:t>
            </w:r>
          </w:p>
        </w:tc>
        <w:tc>
          <w:tcPr>
            <w:tcW w:w="2266" w:type="dxa"/>
            <w:tcMar/>
          </w:tcPr>
          <w:p w:rsidR="00186310" w:rsidRDefault="00186310" w14:paraId="207D095B" w14:textId="338C76DF">
            <w:r>
              <w:t>29.02.2024</w:t>
            </w:r>
          </w:p>
        </w:tc>
      </w:tr>
      <w:tr w:rsidR="00186310" w:rsidTr="002A670E" w14:paraId="4C59D9AA" w14:textId="77777777">
        <w:tc>
          <w:tcPr>
            <w:tcW w:w="2265" w:type="dxa"/>
            <w:tcMar/>
          </w:tcPr>
          <w:p w:rsidR="00186310" w:rsidRDefault="00437569" w14:paraId="6907BD3F" w14:textId="06F3F8EF">
            <w:r>
              <w:t xml:space="preserve">Information at </w:t>
            </w:r>
            <w:proofErr w:type="spellStart"/>
            <w:r>
              <w:t>DCoE</w:t>
            </w:r>
            <w:proofErr w:type="spellEnd"/>
          </w:p>
        </w:tc>
        <w:tc>
          <w:tcPr>
            <w:tcW w:w="2265" w:type="dxa"/>
            <w:tcMar/>
          </w:tcPr>
          <w:p w:rsidRPr="000D4231" w:rsidR="00186310" w:rsidRDefault="00437569" w14:paraId="68F3F7EB" w14:textId="5A1ABB2B">
            <w:pPr>
              <w:rPr>
                <w:lang w:val="en-GB"/>
              </w:rPr>
            </w:pPr>
            <w:r w:rsidRPr="000D4231">
              <w:rPr>
                <w:lang w:val="en-GB"/>
              </w:rPr>
              <w:t xml:space="preserve">Which information do we want to provide </w:t>
            </w:r>
          </w:p>
        </w:tc>
        <w:tc>
          <w:tcPr>
            <w:tcW w:w="2266" w:type="dxa"/>
            <w:tcMar/>
          </w:tcPr>
          <w:p w:rsidR="00186310" w:rsidRDefault="00437569" w14:paraId="727AF0FF" w14:textId="674525B7">
            <w:r>
              <w:t xml:space="preserve">MLU + </w:t>
            </w:r>
            <w:r w:rsidRPr="00437569">
              <w:rPr>
                <w:highlight w:val="yellow"/>
              </w:rPr>
              <w:t>ACEEU??</w:t>
            </w:r>
          </w:p>
        </w:tc>
        <w:tc>
          <w:tcPr>
            <w:tcW w:w="2266" w:type="dxa"/>
            <w:tcMar/>
          </w:tcPr>
          <w:p w:rsidR="00186310" w:rsidRDefault="00437569" w14:paraId="717C65CA" w14:textId="202225EE">
            <w:r>
              <w:t>20.01.2024</w:t>
            </w:r>
          </w:p>
        </w:tc>
      </w:tr>
    </w:tbl>
    <w:p w:rsidR="00A6478C" w:rsidRDefault="00A6478C" w14:paraId="507630F6" w14:textId="77777777"/>
    <w:sectPr w:rsidR="00A6478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d" w:author="Arjan de Groot" w:date="2024-01-25T11:34:00Z" w:id="0">
    <w:p w:rsidR="000D4231" w:rsidRDefault="000D4231" w14:paraId="12C6CF15" w14:textId="77777777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0D4231">
        <w:rPr>
          <w:lang w:val="en-GB"/>
        </w:rPr>
        <w:t xml:space="preserve">So that we provide something </w:t>
      </w:r>
      <w:r>
        <w:rPr>
          <w:lang w:val="en-GB"/>
        </w:rPr>
        <w:t>“interactive” as well since we won’t have time for rounds of introductions with the participants since that will take too long.</w:t>
      </w:r>
    </w:p>
    <w:p w:rsidRPr="000D4231" w:rsidR="000D4231" w:rsidRDefault="000D4231" w14:paraId="32E1CB52" w14:textId="1AF32B80">
      <w:pPr>
        <w:pStyle w:val="Kommentartext"/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t>Hence, I thought it might be nice to have a short poll to see where they’re from, what expertise they have, if they’re MSc, PhD etc.</w:t>
      </w:r>
    </w:p>
  </w:comment>
  <w:comment w:initials="Ad" w:author="Arjan de Groot" w:date="2024-01-25T11:37:00Z" w:id="1">
    <w:p w:rsidRPr="000D4231" w:rsidR="000D4231" w:rsidRDefault="000D4231" w14:paraId="2B40E4C8" w14:textId="029D7262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0D4231">
        <w:rPr>
          <w:lang w:val="en-GB"/>
        </w:rPr>
        <w:t>We need to be c</w:t>
      </w:r>
      <w:r>
        <w:rPr>
          <w:lang w:val="en-GB"/>
        </w:rPr>
        <w:t>areful that this doesn’t overlap with Session 3</w:t>
      </w:r>
    </w:p>
  </w:comment>
  <w:comment w:initials="Ad" w:author="Arjan de Groot" w:date="2024-01-25T12:02:00Z" w:id="2">
    <w:p w:rsidRPr="00753951" w:rsidR="00753951" w:rsidRDefault="00753951" w14:paraId="19A30C61" w14:textId="3532AE60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753951">
        <w:rPr>
          <w:lang w:val="en-GB"/>
        </w:rPr>
        <w:t>We could either conduct t</w:t>
      </w:r>
      <w:r>
        <w:rPr>
          <w:lang w:val="en-GB"/>
        </w:rPr>
        <w:t>he Boardgame here OR the discussion of SER case studies. See (3-day agenda)</w:t>
      </w:r>
    </w:p>
  </w:comment>
  <w:comment w:initials="Ad" w:author="Arjan de Groot" w:date="2024-01-25T12:00:00Z" w:id="3">
    <w:p w:rsidRPr="00252E90" w:rsidR="00753951" w:rsidP="00753951" w:rsidRDefault="00753951" w14:paraId="11574436" w14:textId="77777777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252E90">
        <w:rPr>
          <w:lang w:val="en-GB"/>
        </w:rPr>
        <w:t xml:space="preserve">This might be dependent on </w:t>
      </w:r>
      <w:r>
        <w:rPr>
          <w:lang w:val="en-GB"/>
        </w:rPr>
        <w:t>the time available and if participants want to showcase their research or not.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1CB52" w15:done="0"/>
  <w15:commentEx w15:paraId="2B40E4C8" w15:done="0"/>
  <w15:commentEx w15:paraId="19A30C61" w15:done="0"/>
  <w15:commentEx w15:paraId="115744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F579D7" w16cex:dateUtc="2024-01-25T10:34:00Z"/>
  <w16cex:commentExtensible w16cex:durableId="3EC356B6" w16cex:dateUtc="2024-01-25T10:37:00Z"/>
  <w16cex:commentExtensible w16cex:durableId="4E801001" w16cex:dateUtc="2024-01-25T11:02:00Z"/>
  <w16cex:commentExtensible w16cex:durableId="499A6C2D" w16cex:dateUtc="2024-01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1CB52" w16cid:durableId="23F579D7"/>
  <w16cid:commentId w16cid:paraId="2B40E4C8" w16cid:durableId="3EC356B6"/>
  <w16cid:commentId w16cid:paraId="19A30C61" w16cid:durableId="4E801001"/>
  <w16cid:commentId w16cid:paraId="11574436" w16cid:durableId="499A6C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57B"/>
    <w:multiLevelType w:val="hybridMultilevel"/>
    <w:tmpl w:val="29982280"/>
    <w:lvl w:ilvl="0" w:tplc="041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" w15:restartNumberingAfterBreak="0">
    <w:nsid w:val="100838DE"/>
    <w:multiLevelType w:val="multilevel"/>
    <w:tmpl w:val="BE4C1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33E37E9"/>
    <w:multiLevelType w:val="multilevel"/>
    <w:tmpl w:val="299483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B22656F"/>
    <w:multiLevelType w:val="hybridMultilevel"/>
    <w:tmpl w:val="5F5E2F2C"/>
    <w:lvl w:ilvl="0" w:tplc="041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4" w15:restartNumberingAfterBreak="0">
    <w:nsid w:val="2F8E1B8D"/>
    <w:multiLevelType w:val="multilevel"/>
    <w:tmpl w:val="4D484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FF457D9"/>
    <w:multiLevelType w:val="hybridMultilevel"/>
    <w:tmpl w:val="50D80636"/>
    <w:lvl w:ilvl="0" w:tplc="A548579E">
      <w:start w:val="45"/>
      <w:numFmt w:val="bullet"/>
      <w:lvlText w:val="-"/>
      <w:lvlJc w:val="left"/>
      <w:pPr>
        <w:ind w:left="720" w:hanging="360"/>
      </w:pPr>
      <w:rPr>
        <w:rFonts w:hint="default" w:ascii="Source Sans Pro" w:hAnsi="Source Sans Pro" w:eastAsiaTheme="minorHAnsi" w:cstheme="minorBidi"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56FE5"/>
    <w:multiLevelType w:val="hybridMultilevel"/>
    <w:tmpl w:val="3BB869E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A67D79"/>
    <w:multiLevelType w:val="multilevel"/>
    <w:tmpl w:val="C44C4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EAF22EC"/>
    <w:multiLevelType w:val="multilevel"/>
    <w:tmpl w:val="C5307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A46315B"/>
    <w:multiLevelType w:val="hybridMultilevel"/>
    <w:tmpl w:val="4086AD7C"/>
    <w:lvl w:ilvl="0" w:tplc="041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0" w15:restartNumberingAfterBreak="0">
    <w:nsid w:val="7BA3792B"/>
    <w:multiLevelType w:val="hybridMultilevel"/>
    <w:tmpl w:val="68B0B974"/>
    <w:lvl w:ilvl="0" w:tplc="041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1" w15:restartNumberingAfterBreak="0">
    <w:nsid w:val="7E9620EA"/>
    <w:multiLevelType w:val="hybridMultilevel"/>
    <w:tmpl w:val="42284CA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4587726">
    <w:abstractNumId w:val="8"/>
  </w:num>
  <w:num w:numId="2" w16cid:durableId="1577276153">
    <w:abstractNumId w:val="1"/>
  </w:num>
  <w:num w:numId="3" w16cid:durableId="1226844078">
    <w:abstractNumId w:val="4"/>
  </w:num>
  <w:num w:numId="4" w16cid:durableId="271523338">
    <w:abstractNumId w:val="7"/>
  </w:num>
  <w:num w:numId="5" w16cid:durableId="12191718">
    <w:abstractNumId w:val="3"/>
  </w:num>
  <w:num w:numId="6" w16cid:durableId="427507227">
    <w:abstractNumId w:val="10"/>
  </w:num>
  <w:num w:numId="7" w16cid:durableId="426462716">
    <w:abstractNumId w:val="0"/>
  </w:num>
  <w:num w:numId="8" w16cid:durableId="1253317762">
    <w:abstractNumId w:val="9"/>
  </w:num>
  <w:num w:numId="9" w16cid:durableId="1288972872">
    <w:abstractNumId w:val="6"/>
  </w:num>
  <w:num w:numId="10" w16cid:durableId="808589263">
    <w:abstractNumId w:val="2"/>
  </w:num>
  <w:num w:numId="11" w16cid:durableId="10686900">
    <w:abstractNumId w:val="5"/>
  </w:num>
  <w:num w:numId="12" w16cid:durableId="20317616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jan de Groot">
    <w15:presenceInfo w15:providerId="Windows Live" w15:userId="bf1f474f1c908bc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C"/>
    <w:rsid w:val="000D4231"/>
    <w:rsid w:val="000E68D0"/>
    <w:rsid w:val="00186310"/>
    <w:rsid w:val="00252E90"/>
    <w:rsid w:val="002A670E"/>
    <w:rsid w:val="0036487E"/>
    <w:rsid w:val="00437569"/>
    <w:rsid w:val="004C72E5"/>
    <w:rsid w:val="00573A7A"/>
    <w:rsid w:val="00753951"/>
    <w:rsid w:val="0089E175"/>
    <w:rsid w:val="00A6478C"/>
    <w:rsid w:val="00BD34FE"/>
    <w:rsid w:val="00C222D0"/>
    <w:rsid w:val="02490FCE"/>
    <w:rsid w:val="03D27A7F"/>
    <w:rsid w:val="04A3F850"/>
    <w:rsid w:val="063FC8B1"/>
    <w:rsid w:val="06C2B578"/>
    <w:rsid w:val="0C43A70B"/>
    <w:rsid w:val="0E3422E2"/>
    <w:rsid w:val="171E133E"/>
    <w:rsid w:val="1A9B500F"/>
    <w:rsid w:val="1BB1BD67"/>
    <w:rsid w:val="2007A546"/>
    <w:rsid w:val="21C65642"/>
    <w:rsid w:val="222A69A8"/>
    <w:rsid w:val="2493C92C"/>
    <w:rsid w:val="289FA7FF"/>
    <w:rsid w:val="2947295E"/>
    <w:rsid w:val="29F64B36"/>
    <w:rsid w:val="2ADB5869"/>
    <w:rsid w:val="31BA2104"/>
    <w:rsid w:val="354EC98D"/>
    <w:rsid w:val="36FD4864"/>
    <w:rsid w:val="37D5836D"/>
    <w:rsid w:val="3853A916"/>
    <w:rsid w:val="3BC92405"/>
    <w:rsid w:val="4035887E"/>
    <w:rsid w:val="45BF5B72"/>
    <w:rsid w:val="4850A483"/>
    <w:rsid w:val="4978333E"/>
    <w:rsid w:val="4A4A4D6D"/>
    <w:rsid w:val="4AA3D89D"/>
    <w:rsid w:val="4CE8544F"/>
    <w:rsid w:val="4F452E52"/>
    <w:rsid w:val="5392BC21"/>
    <w:rsid w:val="56CA3C5B"/>
    <w:rsid w:val="5C0106F5"/>
    <w:rsid w:val="5C45B088"/>
    <w:rsid w:val="5E14D406"/>
    <w:rsid w:val="64780293"/>
    <w:rsid w:val="6A98C8CB"/>
    <w:rsid w:val="6D82EA62"/>
    <w:rsid w:val="6ED625F1"/>
    <w:rsid w:val="77DE9DA4"/>
    <w:rsid w:val="78CECAF0"/>
    <w:rsid w:val="79015657"/>
    <w:rsid w:val="7B175CAB"/>
    <w:rsid w:val="7CEE28EE"/>
    <w:rsid w:val="7E351956"/>
    <w:rsid w:val="7E9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9C6E"/>
  <w15:chartTrackingRefBased/>
  <w15:docId w15:val="{A429108D-2A31-4C30-BE9F-C80634F5F5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7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47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4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4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4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4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4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4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4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A647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A647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A647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A6478C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6478C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A6478C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A6478C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A6478C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A647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47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A647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4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A64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478C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A647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47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47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47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A647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478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64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423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D4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e1d6d-50ec-4e70-9179-92410bdb2961" xsi:nil="true"/>
    <lcf76f155ced4ddcb4097134ff3c332f xmlns="8c81cfb7-ada0-46ed-beed-55a0c860b3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77D1C2CBD1A458DFFA9A199AE5361" ma:contentTypeVersion="15" ma:contentTypeDescription="Vytvoří nový dokument" ma:contentTypeScope="" ma:versionID="0ab1159d46d31ea9c2876025bdb99811">
  <xsd:schema xmlns:xsd="http://www.w3.org/2001/XMLSchema" xmlns:xs="http://www.w3.org/2001/XMLSchema" xmlns:p="http://schemas.microsoft.com/office/2006/metadata/properties" xmlns:ns2="8c81cfb7-ada0-46ed-beed-55a0c860b3ff" xmlns:ns3="a3ae1d6d-50ec-4e70-9179-92410bdb2961" targetNamespace="http://schemas.microsoft.com/office/2006/metadata/properties" ma:root="true" ma:fieldsID="65e58f091aedc33c2141fb5aebbd4eb8" ns2:_="" ns3:_="">
    <xsd:import namespace="8c81cfb7-ada0-46ed-beed-55a0c860b3ff"/>
    <xsd:import namespace="a3ae1d6d-50ec-4e70-9179-92410bdb2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1cfb7-ada0-46ed-beed-55a0c860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1d6d-50ec-4e70-9179-92410bdb29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fb9593-1070-4a4c-85f1-eb4b9d3d033f}" ma:internalName="TaxCatchAll" ma:showField="CatchAllData" ma:web="a3ae1d6d-50ec-4e70-9179-92410bdb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14EC0-96B6-440F-954B-DB3502BE97A1}">
  <ds:schemaRefs>
    <ds:schemaRef ds:uri="http://schemas.microsoft.com/office/2006/metadata/properties"/>
    <ds:schemaRef ds:uri="http://schemas.microsoft.com/office/infopath/2007/PartnerControls"/>
    <ds:schemaRef ds:uri="a3ae1d6d-50ec-4e70-9179-92410bdb2961"/>
    <ds:schemaRef ds:uri="8c81cfb7-ada0-46ed-beed-55a0c860b3ff"/>
  </ds:schemaRefs>
</ds:datastoreItem>
</file>

<file path=customXml/itemProps2.xml><?xml version="1.0" encoding="utf-8"?>
<ds:datastoreItem xmlns:ds="http://schemas.openxmlformats.org/officeDocument/2006/customXml" ds:itemID="{EED75F52-ACC4-4696-847D-7E218D70C9CA}"/>
</file>

<file path=customXml/itemProps3.xml><?xml version="1.0" encoding="utf-8"?>
<ds:datastoreItem xmlns:ds="http://schemas.openxmlformats.org/officeDocument/2006/customXml" ds:itemID="{99F005DB-5D28-452F-9A36-26D039C577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Susanne Winge</dc:creator>
  <keywords/>
  <dc:description/>
  <lastModifiedBy>winge@zsh.uni-halle.de</lastModifiedBy>
  <revision>9</revision>
  <dcterms:created xsi:type="dcterms:W3CDTF">2024-01-12T12:07:00.0000000Z</dcterms:created>
  <dcterms:modified xsi:type="dcterms:W3CDTF">2024-02-07T13:15:28.9710541Z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0x0101003B577D1C2CBD1A458DFFA9A199AE5361</vt:lpwstr>
  </property>
  <property fmtid="{D5CDD505-2E9C-101B-9397-08002B2CF9AE}" pid="3" name="MediaServiceImageTags">
    <vt:lpwstr/>
  </property>
</Properties>
</file>