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3FC" w:rsidRPr="000C3E01" w:rsidRDefault="005D03FC" w:rsidP="005D03FC">
      <w:pPr>
        <w:pStyle w:val="Heading1"/>
        <w:rPr>
          <w:iCs/>
        </w:rPr>
      </w:pPr>
      <w:r>
        <w:rPr>
          <w:iCs/>
        </w:rPr>
        <w:t>Humanitāro un sociālo zinātņu</w:t>
      </w:r>
      <w:r w:rsidRPr="000C3E01">
        <w:rPr>
          <w:iCs/>
        </w:rPr>
        <w:t xml:space="preserve"> fakultātes</w:t>
      </w:r>
    </w:p>
    <w:p w:rsidR="005D03FC" w:rsidRPr="000C3E01" w:rsidRDefault="005D03FC" w:rsidP="005D03FC">
      <w:pPr>
        <w:pStyle w:val="Heading1"/>
        <w:rPr>
          <w:iCs/>
        </w:rPr>
      </w:pPr>
      <w:r>
        <w:rPr>
          <w:iCs/>
        </w:rPr>
        <w:t>Valodu un literatūras katedra</w:t>
      </w:r>
    </w:p>
    <w:p w:rsidR="005D03FC" w:rsidRPr="000C3E01" w:rsidRDefault="005D03FC" w:rsidP="005D03FC">
      <w:pPr>
        <w:spacing w:after="0"/>
        <w:jc w:val="center"/>
        <w:rPr>
          <w:rFonts w:ascii="Times New Roman" w:hAnsi="Times New Roman"/>
          <w:b/>
          <w:sz w:val="24"/>
          <w:szCs w:val="24"/>
        </w:rPr>
      </w:pPr>
      <w:r>
        <w:rPr>
          <w:rFonts w:ascii="Times New Roman" w:hAnsi="Times New Roman"/>
          <w:b/>
          <w:sz w:val="24"/>
          <w:szCs w:val="24"/>
        </w:rPr>
        <w:t>DOCENTS</w:t>
      </w:r>
    </w:p>
    <w:p w:rsidR="005D03FC" w:rsidRDefault="005D03FC" w:rsidP="005D03FC">
      <w:pPr>
        <w:spacing w:after="0"/>
      </w:pPr>
    </w:p>
    <w:p w:rsidR="005D03FC" w:rsidRPr="001419AF" w:rsidRDefault="005D03FC" w:rsidP="005D03FC">
      <w:pPr>
        <w:tabs>
          <w:tab w:val="left" w:pos="2285"/>
        </w:tabs>
        <w:spacing w:after="0"/>
        <w:jc w:val="center"/>
        <w:rPr>
          <w:rFonts w:ascii="Times New Roman" w:hAnsi="Times New Roman"/>
          <w:b/>
          <w:sz w:val="24"/>
          <w:szCs w:val="24"/>
        </w:rPr>
      </w:pPr>
      <w:r w:rsidRPr="001419AF">
        <w:rPr>
          <w:rFonts w:ascii="Times New Roman" w:hAnsi="Times New Roman"/>
          <w:b/>
          <w:sz w:val="24"/>
          <w:szCs w:val="24"/>
        </w:rPr>
        <w:t>Galvenie uzdevumi un pienākumi</w:t>
      </w:r>
    </w:p>
    <w:p w:rsidR="001061DD" w:rsidRPr="007B17AF" w:rsidRDefault="001061DD" w:rsidP="001061DD">
      <w:pPr>
        <w:tabs>
          <w:tab w:val="left" w:pos="2285"/>
        </w:tabs>
        <w:spacing w:after="0" w:line="240" w:lineRule="auto"/>
        <w:jc w:val="both"/>
        <w:rPr>
          <w:rFonts w:ascii="Times New Roman" w:hAnsi="Times New Roman"/>
          <w:b/>
          <w:sz w:val="24"/>
          <w:szCs w:val="24"/>
        </w:rPr>
      </w:pPr>
      <w:r w:rsidRPr="007B17AF">
        <w:rPr>
          <w:rFonts w:ascii="Times New Roman" w:hAnsi="Times New Roman"/>
          <w:color w:val="222222"/>
          <w:sz w:val="24"/>
          <w:szCs w:val="24"/>
        </w:rPr>
        <w:t>1. Docenta galvenais uzdevums ir sekmēt studiju un pētniecības darba brīvību, veicināt atklātumu Daugavpils Universitātes (turpmāk DU) pārvaldē un tās lietu kārtošanā. Docenta amata pienākumi jāpilda tā, lai DU spētu īstenot savus stratēģiskos attīstības uzdevumus un sasniegt izvirzītos mērķus.</w:t>
      </w:r>
    </w:p>
    <w:p w:rsidR="001061DD" w:rsidRDefault="001061DD" w:rsidP="001061DD">
      <w:pPr>
        <w:pStyle w:val="tv213"/>
        <w:spacing w:before="0" w:beforeAutospacing="0" w:after="0" w:afterAutospacing="0" w:line="270" w:lineRule="atLeast"/>
        <w:jc w:val="both"/>
      </w:pPr>
      <w:r w:rsidRPr="007B17AF">
        <w:t>2. Docenta galvenie pienākumi ir:</w:t>
      </w:r>
    </w:p>
    <w:p w:rsidR="001061DD" w:rsidRDefault="001061DD" w:rsidP="001061DD">
      <w:pPr>
        <w:pStyle w:val="tv213"/>
        <w:spacing w:before="0" w:beforeAutospacing="0" w:after="0" w:afterAutospacing="0" w:line="270" w:lineRule="atLeast"/>
        <w:jc w:val="both"/>
      </w:pPr>
      <w:r w:rsidRPr="007B17AF">
        <w:t xml:space="preserve">2.1. veikt pētniecības darbu </w:t>
      </w:r>
      <w:r>
        <w:t xml:space="preserve"> humanitārajās un mākslas zinātnēs, valodniecības un literatūrzinātnes nozarē (cittautu literatūras vēstures apakšnozarē vai literatūras teorijas apakšnozarē)</w:t>
      </w:r>
      <w:r>
        <w:t>;</w:t>
      </w:r>
    </w:p>
    <w:p w:rsidR="001061DD" w:rsidRPr="007B17AF" w:rsidRDefault="001061DD" w:rsidP="001061DD">
      <w:pPr>
        <w:pStyle w:val="tv213"/>
        <w:spacing w:before="0" w:beforeAutospacing="0" w:after="0" w:afterAutospacing="0" w:line="270" w:lineRule="atLeast"/>
        <w:jc w:val="both"/>
      </w:pPr>
      <w:r w:rsidRPr="007B17AF">
        <w:t>2.2. vadīt studiju nodarbības, organizēt eksāmenus un pārbaudījumus HSZF  studiju programmās, recenzēt un/ vai vadīt studiju, bakalaura un maģistra darbus;</w:t>
      </w:r>
    </w:p>
    <w:p w:rsidR="001061DD" w:rsidRPr="007B17AF" w:rsidRDefault="001061DD" w:rsidP="001061DD">
      <w:pPr>
        <w:spacing w:after="0" w:line="240" w:lineRule="auto"/>
        <w:rPr>
          <w:rFonts w:ascii="Times New Roman" w:hAnsi="Times New Roman"/>
          <w:color w:val="222222"/>
          <w:sz w:val="24"/>
          <w:szCs w:val="24"/>
        </w:rPr>
      </w:pPr>
      <w:r w:rsidRPr="007B17AF">
        <w:rPr>
          <w:rFonts w:ascii="Times New Roman" w:hAnsi="Times New Roman"/>
          <w:color w:val="222222"/>
          <w:sz w:val="24"/>
          <w:szCs w:val="24"/>
        </w:rPr>
        <w:t xml:space="preserve">2.3. </w:t>
      </w:r>
      <w:r w:rsidRPr="007B17AF">
        <w:rPr>
          <w:rFonts w:ascii="Times New Roman" w:hAnsi="Times New Roman"/>
          <w:sz w:val="24"/>
          <w:szCs w:val="24"/>
        </w:rPr>
        <w:t>veikt kvalitatīvu akadēmisko pētniecību valodniecības un literatūrzinātnes nozar</w:t>
      </w:r>
      <w:r>
        <w:rPr>
          <w:rFonts w:ascii="Times New Roman" w:hAnsi="Times New Roman"/>
          <w:sz w:val="24"/>
          <w:szCs w:val="24"/>
        </w:rPr>
        <w:t xml:space="preserve">ē, </w:t>
      </w:r>
      <w:r w:rsidRPr="007B17AF">
        <w:rPr>
          <w:rFonts w:ascii="Times New Roman" w:hAnsi="Times New Roman"/>
          <w:sz w:val="24"/>
          <w:szCs w:val="24"/>
        </w:rPr>
        <w:t>publicējot zinātniskus rakstus 2 (divos) anonīmi recenzētos zinātniskajos žurnālos vai konferenču ziņojumu izdevumos, kas indeksēti datubāzē SCOPUS vai Web of Science Core Collection vai iekļauti datubāzē ERIH+, vai 1 (vienā) recenzētā zinātniskā monogrāfijā;</w:t>
      </w:r>
    </w:p>
    <w:p w:rsidR="001061DD" w:rsidRPr="007B17AF" w:rsidRDefault="001061DD" w:rsidP="001061DD">
      <w:pPr>
        <w:spacing w:after="0" w:line="240" w:lineRule="auto"/>
        <w:jc w:val="both"/>
        <w:rPr>
          <w:rFonts w:ascii="Times New Roman" w:eastAsia="Times New Roman" w:hAnsi="Times New Roman"/>
          <w:sz w:val="24"/>
          <w:szCs w:val="24"/>
        </w:rPr>
      </w:pPr>
      <w:r w:rsidRPr="007B17AF">
        <w:rPr>
          <w:rFonts w:ascii="Times New Roman" w:hAnsi="Times New Roman"/>
          <w:sz w:val="24"/>
          <w:szCs w:val="24"/>
        </w:rPr>
        <w:t xml:space="preserve">2.4. </w:t>
      </w:r>
      <w:r w:rsidRPr="007B17AF">
        <w:rPr>
          <w:rFonts w:ascii="Times New Roman" w:eastAsia="Times New Roman" w:hAnsi="Times New Roman"/>
          <w:sz w:val="24"/>
          <w:szCs w:val="24"/>
        </w:rPr>
        <w:t>piedalīties dažāda veida projektos</w:t>
      </w:r>
      <w:r>
        <w:rPr>
          <w:rFonts w:ascii="Times New Roman" w:eastAsia="Times New Roman" w:hAnsi="Times New Roman"/>
          <w:sz w:val="24"/>
          <w:szCs w:val="24"/>
        </w:rPr>
        <w:t xml:space="preserve"> (piemēram, </w:t>
      </w:r>
      <w:r w:rsidRPr="007B17AF">
        <w:rPr>
          <w:rFonts w:ascii="Times New Roman" w:eastAsia="Times New Roman" w:hAnsi="Times New Roman"/>
          <w:sz w:val="24"/>
          <w:szCs w:val="24"/>
        </w:rPr>
        <w:t>Horizon 2020, ES struktūrfondu u.c. zinātnisko projektu un līgumdarbu ar komersantiem sagatavošanā un iesniegšanā</w:t>
      </w:r>
      <w:r>
        <w:rPr>
          <w:rFonts w:ascii="Times New Roman" w:eastAsia="Times New Roman" w:hAnsi="Times New Roman"/>
          <w:sz w:val="24"/>
          <w:szCs w:val="24"/>
        </w:rPr>
        <w:t>)</w:t>
      </w:r>
      <w:r w:rsidRPr="007B17AF">
        <w:rPr>
          <w:rFonts w:ascii="Times New Roman" w:eastAsia="Times New Roman" w:hAnsi="Times New Roman"/>
          <w:sz w:val="24"/>
          <w:szCs w:val="24"/>
        </w:rPr>
        <w:t>;</w:t>
      </w:r>
    </w:p>
    <w:p w:rsidR="001061DD" w:rsidRPr="007B17AF" w:rsidRDefault="001061DD" w:rsidP="001061D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2.5. kalendārā</w:t>
      </w:r>
      <w:r w:rsidRPr="007B17AF">
        <w:rPr>
          <w:rFonts w:ascii="Times New Roman" w:eastAsia="Times New Roman" w:hAnsi="Times New Roman"/>
          <w:sz w:val="24"/>
          <w:szCs w:val="24"/>
        </w:rPr>
        <w:t xml:space="preserve"> gada laikā piedalīties ar referātu (mutiska prezentācija vai stenda referāts) vismaz vienā starptautiskajā zinātniskajā  konferencē/kongresā, publicējot tēzes;</w:t>
      </w:r>
    </w:p>
    <w:p w:rsidR="001061DD" w:rsidRPr="007B17AF" w:rsidRDefault="001061DD" w:rsidP="001061DD">
      <w:pPr>
        <w:spacing w:after="0" w:line="240" w:lineRule="auto"/>
        <w:jc w:val="both"/>
        <w:rPr>
          <w:rFonts w:ascii="Times New Roman" w:eastAsia="Times New Roman" w:hAnsi="Times New Roman"/>
          <w:sz w:val="24"/>
          <w:szCs w:val="24"/>
        </w:rPr>
      </w:pPr>
      <w:r w:rsidRPr="007B17AF">
        <w:rPr>
          <w:rFonts w:ascii="Times New Roman" w:eastAsia="Times New Roman" w:hAnsi="Times New Roman"/>
          <w:sz w:val="24"/>
          <w:szCs w:val="24"/>
        </w:rPr>
        <w:t>2.6. sekot attiecīgās zinātnes nozares/apakšnozares  attīstībai, novitātēm un mūsdienu tendencēm, integrēt tās studiju procesā, nodrošinot zinātnes un studiju mijiedarbību;</w:t>
      </w:r>
    </w:p>
    <w:p w:rsidR="001061DD" w:rsidRDefault="001061DD" w:rsidP="001061DD">
      <w:pPr>
        <w:spacing w:after="0" w:line="240" w:lineRule="auto"/>
        <w:jc w:val="both"/>
        <w:rPr>
          <w:rFonts w:ascii="Times New Roman" w:eastAsia="Times New Roman" w:hAnsi="Times New Roman"/>
          <w:sz w:val="24"/>
          <w:szCs w:val="24"/>
        </w:rPr>
      </w:pPr>
      <w:r w:rsidRPr="00487160">
        <w:rPr>
          <w:rFonts w:ascii="Times New Roman" w:eastAsia="Times New Roman" w:hAnsi="Times New Roman"/>
          <w:sz w:val="24"/>
          <w:szCs w:val="24"/>
        </w:rPr>
        <w:t>2.7. veicināt starptautisko sadarbību zinātnē, nodrošinot DU starptautisku atpazīstamību (ārvalstu zinātnieku iesaiste DU darbībā, vieslekcijas, meistarklases u.t.t. ārvalstīs, iesaistīšanās</w:t>
      </w:r>
      <w:r w:rsidRPr="00DB13D7">
        <w:rPr>
          <w:rFonts w:ascii="Times New Roman" w:eastAsia="Times New Roman" w:hAnsi="Times New Roman"/>
          <w:sz w:val="24"/>
          <w:szCs w:val="24"/>
        </w:rPr>
        <w:t xml:space="preserve"> starptautiskos projektos, ekspertīzē, zinātniskajās organizācijās, u.c.)</w:t>
      </w:r>
      <w:r>
        <w:rPr>
          <w:rFonts w:ascii="Times New Roman" w:eastAsia="Times New Roman" w:hAnsi="Times New Roman"/>
          <w:sz w:val="24"/>
          <w:szCs w:val="24"/>
        </w:rPr>
        <w:t>;</w:t>
      </w:r>
    </w:p>
    <w:p w:rsidR="001061DD" w:rsidRDefault="001061DD" w:rsidP="001061D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2.8.</w:t>
      </w:r>
      <w:r w:rsidRPr="00DB13D7">
        <w:rPr>
          <w:rFonts w:ascii="Times New Roman" w:eastAsia="Times New Roman" w:hAnsi="Times New Roman"/>
          <w:sz w:val="24"/>
          <w:szCs w:val="24"/>
        </w:rPr>
        <w:t xml:space="preserve"> </w:t>
      </w:r>
      <w:r>
        <w:rPr>
          <w:rFonts w:ascii="Times New Roman" w:eastAsia="Times New Roman" w:hAnsi="Times New Roman"/>
          <w:sz w:val="24"/>
          <w:szCs w:val="24"/>
        </w:rPr>
        <w:t>kalendārā gada laikā piedalītie</w:t>
      </w:r>
      <w:r w:rsidRPr="00A01243">
        <w:rPr>
          <w:rFonts w:ascii="Times New Roman" w:eastAsia="Times New Roman" w:hAnsi="Times New Roman"/>
          <w:sz w:val="24"/>
          <w:szCs w:val="24"/>
        </w:rPr>
        <w:t>s/organizē</w:t>
      </w:r>
      <w:r>
        <w:rPr>
          <w:rFonts w:ascii="Times New Roman" w:eastAsia="Times New Roman" w:hAnsi="Times New Roman"/>
          <w:sz w:val="24"/>
          <w:szCs w:val="24"/>
        </w:rPr>
        <w:t>t vismaz vienu</w:t>
      </w:r>
      <w:r w:rsidRPr="00A01243">
        <w:rPr>
          <w:rFonts w:ascii="Times New Roman" w:eastAsia="Times New Roman" w:hAnsi="Times New Roman"/>
          <w:sz w:val="24"/>
          <w:szCs w:val="24"/>
        </w:rPr>
        <w:t xml:space="preserve"> zi</w:t>
      </w:r>
      <w:r>
        <w:rPr>
          <w:rFonts w:ascii="Times New Roman" w:eastAsia="Times New Roman" w:hAnsi="Times New Roman"/>
          <w:sz w:val="24"/>
          <w:szCs w:val="24"/>
        </w:rPr>
        <w:t>nātnes popularizēšanas pasākumu,</w:t>
      </w:r>
      <w:r w:rsidRPr="00A01243">
        <w:rPr>
          <w:rFonts w:ascii="Times New Roman" w:eastAsia="Times New Roman" w:hAnsi="Times New Roman"/>
          <w:sz w:val="24"/>
          <w:szCs w:val="24"/>
        </w:rPr>
        <w:t xml:space="preserve"> p</w:t>
      </w:r>
      <w:r>
        <w:rPr>
          <w:rFonts w:ascii="Times New Roman" w:eastAsia="Times New Roman" w:hAnsi="Times New Roman"/>
          <w:sz w:val="24"/>
          <w:szCs w:val="24"/>
        </w:rPr>
        <w:t>ārstāvot DU;</w:t>
      </w:r>
    </w:p>
    <w:p w:rsidR="001061DD" w:rsidRPr="00EF7744" w:rsidRDefault="001061DD" w:rsidP="001061DD">
      <w:pPr>
        <w:pStyle w:val="BodyText2"/>
        <w:rPr>
          <w:sz w:val="24"/>
        </w:rPr>
      </w:pPr>
      <w:r>
        <w:rPr>
          <w:sz w:val="24"/>
        </w:rPr>
        <w:t>2.9. ievērot akadēmiska godīguma principus, veicinot</w:t>
      </w:r>
      <w:r w:rsidRPr="00EF7744">
        <w:rPr>
          <w:sz w:val="24"/>
        </w:rPr>
        <w:t xml:space="preserve"> godprātīgu un atbildīgu attieksmi pret studiju procesu, zinātn</w:t>
      </w:r>
      <w:r>
        <w:rPr>
          <w:sz w:val="24"/>
        </w:rPr>
        <w:t xml:space="preserve">isko darbību, </w:t>
      </w:r>
      <w:r w:rsidRPr="00EF7744">
        <w:rPr>
          <w:sz w:val="24"/>
        </w:rPr>
        <w:t xml:space="preserve">objektivitāti, atbildību, savstarpēju cieņu un </w:t>
      </w:r>
      <w:r>
        <w:rPr>
          <w:sz w:val="24"/>
        </w:rPr>
        <w:t>uzticēšanos un</w:t>
      </w:r>
      <w:r w:rsidRPr="00EF7744">
        <w:rPr>
          <w:sz w:val="24"/>
        </w:rPr>
        <w:t xml:space="preserve"> izslēdz</w:t>
      </w:r>
      <w:r>
        <w:rPr>
          <w:sz w:val="24"/>
        </w:rPr>
        <w:t>ot</w:t>
      </w:r>
      <w:r w:rsidRPr="00EF7744">
        <w:rPr>
          <w:sz w:val="24"/>
        </w:rPr>
        <w:t xml:space="preserve"> maldināšanu un krāpšanos.</w:t>
      </w:r>
    </w:p>
    <w:p w:rsidR="001061DD" w:rsidRDefault="001061DD" w:rsidP="005D03FC">
      <w:pPr>
        <w:tabs>
          <w:tab w:val="left" w:pos="2285"/>
        </w:tabs>
        <w:spacing w:after="0" w:line="240" w:lineRule="auto"/>
        <w:jc w:val="both"/>
        <w:rPr>
          <w:rFonts w:ascii="Times New Roman" w:hAnsi="Times New Roman"/>
          <w:sz w:val="24"/>
          <w:szCs w:val="24"/>
        </w:rPr>
      </w:pPr>
    </w:p>
    <w:p w:rsidR="005D03FC" w:rsidRPr="00B50088" w:rsidRDefault="005D03FC" w:rsidP="005D03FC">
      <w:pPr>
        <w:pStyle w:val="tv213"/>
        <w:spacing w:before="0" w:beforeAutospacing="0" w:after="0" w:afterAutospacing="0" w:line="270" w:lineRule="atLeast"/>
        <w:jc w:val="both"/>
        <w:rPr>
          <w:color w:val="414142"/>
        </w:rPr>
      </w:pPr>
    </w:p>
    <w:p w:rsidR="005D03FC" w:rsidRPr="00B50088" w:rsidRDefault="005D03FC" w:rsidP="005D03FC">
      <w:pPr>
        <w:tabs>
          <w:tab w:val="left" w:pos="2285"/>
        </w:tabs>
        <w:spacing w:after="0"/>
        <w:jc w:val="center"/>
        <w:rPr>
          <w:rFonts w:ascii="Times New Roman" w:hAnsi="Times New Roman"/>
          <w:b/>
          <w:sz w:val="24"/>
          <w:szCs w:val="24"/>
        </w:rPr>
      </w:pPr>
      <w:r w:rsidRPr="00B50088">
        <w:rPr>
          <w:rFonts w:ascii="Times New Roman" w:hAnsi="Times New Roman"/>
          <w:b/>
          <w:sz w:val="24"/>
          <w:szCs w:val="24"/>
        </w:rPr>
        <w:t>Amata pienākumu veikšanai nepieciešamā izglītība, zināšanas un prasmes</w:t>
      </w:r>
    </w:p>
    <w:p w:rsidR="005D03FC" w:rsidRPr="00C32759" w:rsidRDefault="005D03FC" w:rsidP="005D03FC">
      <w:pPr>
        <w:pStyle w:val="tv213"/>
        <w:spacing w:before="0" w:beforeAutospacing="0" w:after="0" w:afterAutospacing="0" w:line="270" w:lineRule="atLeast"/>
        <w:jc w:val="both"/>
      </w:pPr>
      <w:r w:rsidRPr="00C32759">
        <w:t>1. Docenta amatā var ievēlēt p</w:t>
      </w:r>
      <w:r w:rsidR="00C80BD2">
        <w:t>ersonu, kurai ir doktora grāds</w:t>
      </w:r>
      <w:r w:rsidRPr="00C32759">
        <w:t xml:space="preserve"> </w:t>
      </w:r>
      <w:r>
        <w:t>valodniecībā un literatūrzinātnē</w:t>
      </w:r>
      <w:r w:rsidRPr="00C32759">
        <w:t xml:space="preserve">/ </w:t>
      </w:r>
      <w:r>
        <w:t>humanitārajās un mākslas zinātnēs</w:t>
      </w:r>
      <w:r>
        <w:rPr>
          <w:shd w:val="clear" w:color="auto" w:fill="FFFFFF"/>
        </w:rPr>
        <w:t xml:space="preserve">/ filoloģijā.  </w:t>
      </w:r>
      <w:r w:rsidRPr="00C32759">
        <w:t xml:space="preserve"> </w:t>
      </w:r>
    </w:p>
    <w:p w:rsidR="005D03FC" w:rsidRPr="00C32759" w:rsidRDefault="005D03FC" w:rsidP="005D03FC">
      <w:pPr>
        <w:pStyle w:val="tvhtml"/>
        <w:shd w:val="clear" w:color="auto" w:fill="FFFFFF"/>
        <w:spacing w:before="0" w:beforeAutospacing="0" w:after="0" w:afterAutospacing="0"/>
        <w:jc w:val="both"/>
      </w:pPr>
      <w:r w:rsidRPr="00C32759">
        <w:t>2. Valsts valodas prasme atbilstoši Valsts valodas likumam.</w:t>
      </w:r>
    </w:p>
    <w:p w:rsidR="005D03FC" w:rsidRPr="00C32759" w:rsidRDefault="005D03FC" w:rsidP="005D03FC">
      <w:pPr>
        <w:pStyle w:val="tvhtml"/>
        <w:shd w:val="clear" w:color="auto" w:fill="FFFFFF"/>
        <w:spacing w:before="0" w:beforeAutospacing="0" w:after="0" w:afterAutospacing="0"/>
        <w:jc w:val="both"/>
      </w:pPr>
      <w:r w:rsidRPr="00C32759">
        <w:t>3. Angļu valodas prasme C1 līmenī.</w:t>
      </w:r>
    </w:p>
    <w:p w:rsidR="00C80BD2" w:rsidRDefault="00C80BD2" w:rsidP="005D03FC">
      <w:bookmarkStart w:id="0" w:name="_GoBack"/>
      <w:bookmarkEnd w:id="0"/>
    </w:p>
    <w:p w:rsidR="005D03FC" w:rsidRDefault="005D03FC" w:rsidP="005D03FC"/>
    <w:p w:rsidR="00455EAE" w:rsidRDefault="00455EAE"/>
    <w:sectPr w:rsidR="00455EAE" w:rsidSect="005D03F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3FC"/>
    <w:rsid w:val="001061DD"/>
    <w:rsid w:val="00455EAE"/>
    <w:rsid w:val="005D03FC"/>
    <w:rsid w:val="00C80B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55D66"/>
  <w15:chartTrackingRefBased/>
  <w15:docId w15:val="{9EFA4D89-6642-48B7-A65C-96F9DF1F6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3FC"/>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5D03FC"/>
    <w:pPr>
      <w:keepNext/>
      <w:spacing w:after="0" w:line="240" w:lineRule="auto"/>
      <w:jc w:val="cente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03FC"/>
    <w:rPr>
      <w:rFonts w:ascii="Times New Roman" w:eastAsia="Times New Roman" w:hAnsi="Times New Roman" w:cs="Times New Roman"/>
      <w:b/>
      <w:bCs/>
      <w:sz w:val="24"/>
      <w:szCs w:val="24"/>
    </w:rPr>
  </w:style>
  <w:style w:type="paragraph" w:customStyle="1" w:styleId="tv213">
    <w:name w:val="tv213"/>
    <w:basedOn w:val="Normal"/>
    <w:rsid w:val="005D03FC"/>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vhtml">
    <w:name w:val="tv_html"/>
    <w:basedOn w:val="Normal"/>
    <w:rsid w:val="005D03FC"/>
    <w:pPr>
      <w:spacing w:before="100" w:beforeAutospacing="1" w:after="100" w:afterAutospacing="1" w:line="240" w:lineRule="auto"/>
    </w:pPr>
    <w:rPr>
      <w:rFonts w:ascii="Times New Roman" w:eastAsia="Times New Roman" w:hAnsi="Times New Roman"/>
      <w:sz w:val="24"/>
      <w:szCs w:val="24"/>
      <w:lang w:eastAsia="lv-LV"/>
    </w:rPr>
  </w:style>
  <w:style w:type="paragraph" w:styleId="BodyText2">
    <w:name w:val="Body Text 2"/>
    <w:basedOn w:val="Normal"/>
    <w:link w:val="BodyText2Char"/>
    <w:semiHidden/>
    <w:rsid w:val="005D03FC"/>
    <w:pPr>
      <w:spacing w:after="0" w:line="240" w:lineRule="auto"/>
      <w:jc w:val="both"/>
    </w:pPr>
    <w:rPr>
      <w:rFonts w:ascii="Times New Roman" w:eastAsia="Times New Roman" w:hAnsi="Times New Roman"/>
      <w:sz w:val="28"/>
      <w:szCs w:val="24"/>
    </w:rPr>
  </w:style>
  <w:style w:type="character" w:customStyle="1" w:styleId="BodyText2Char">
    <w:name w:val="Body Text 2 Char"/>
    <w:basedOn w:val="DefaultParagraphFont"/>
    <w:link w:val="BodyText2"/>
    <w:semiHidden/>
    <w:rsid w:val="005D03FC"/>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1635</Words>
  <Characters>932</Characters>
  <Application>Microsoft Office Word</Application>
  <DocSecurity>0</DocSecurity>
  <Lines>7</Lines>
  <Paragraphs>5</Paragraphs>
  <ScaleCrop>false</ScaleCrop>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2024-01-30T13:09:00Z</dcterms:created>
  <dcterms:modified xsi:type="dcterms:W3CDTF">2024-01-30T13:17:00Z</dcterms:modified>
</cp:coreProperties>
</file>