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A73" w:rsidRPr="000C3E01" w:rsidRDefault="00425A73" w:rsidP="00425A73">
      <w:pPr>
        <w:pStyle w:val="Heading1"/>
        <w:rPr>
          <w:iCs/>
        </w:rPr>
      </w:pPr>
      <w:r>
        <w:rPr>
          <w:iCs/>
        </w:rPr>
        <w:t>Humanitāro un sociālo zinātņu institūta</w:t>
      </w:r>
    </w:p>
    <w:p w:rsidR="00425A73" w:rsidRPr="000C3E01" w:rsidRDefault="00425A73" w:rsidP="00425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DOCENTS</w:t>
      </w:r>
    </w:p>
    <w:p w:rsidR="00425A73" w:rsidRDefault="00425A73" w:rsidP="00425A73">
      <w:pPr>
        <w:spacing w:after="0"/>
      </w:pPr>
    </w:p>
    <w:p w:rsidR="00425A73" w:rsidRDefault="00425A73" w:rsidP="00425A7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C71A13">
        <w:rPr>
          <w:rFonts w:ascii="Times New Roman" w:hAnsi="Times New Roman"/>
          <w:b/>
          <w:sz w:val="24"/>
          <w:szCs w:val="24"/>
        </w:rPr>
        <w:t>Galvenie uzdevumi un pienākumi</w:t>
      </w:r>
    </w:p>
    <w:p w:rsidR="00425A73" w:rsidRPr="001E6E69" w:rsidRDefault="00425A73" w:rsidP="00425A73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1. </w:t>
      </w:r>
      <w:r w:rsidRPr="00A22197">
        <w:rPr>
          <w:rFonts w:ascii="Times New Roman" w:hAnsi="Times New Roman"/>
          <w:color w:val="222222"/>
          <w:sz w:val="24"/>
          <w:szCs w:val="24"/>
        </w:rPr>
        <w:t>Docent</w:t>
      </w:r>
      <w:r>
        <w:rPr>
          <w:rFonts w:ascii="Times New Roman" w:hAnsi="Times New Roman"/>
          <w:color w:val="222222"/>
          <w:sz w:val="24"/>
          <w:szCs w:val="24"/>
        </w:rPr>
        <w:t>a</w:t>
      </w:r>
      <w:r w:rsidRPr="00A22197">
        <w:rPr>
          <w:rFonts w:ascii="Times New Roman" w:hAnsi="Times New Roman"/>
          <w:color w:val="222222"/>
          <w:sz w:val="24"/>
          <w:szCs w:val="24"/>
        </w:rPr>
        <w:t xml:space="preserve"> </w:t>
      </w:r>
      <w:r>
        <w:rPr>
          <w:rFonts w:ascii="Times New Roman" w:hAnsi="Times New Roman"/>
          <w:color w:val="222222"/>
          <w:sz w:val="24"/>
          <w:szCs w:val="24"/>
        </w:rPr>
        <w:t>galvenais uzdevu</w:t>
      </w:r>
      <w:r w:rsidRPr="00C065AA">
        <w:rPr>
          <w:rFonts w:ascii="Times New Roman" w:hAnsi="Times New Roman"/>
          <w:color w:val="222222"/>
          <w:sz w:val="24"/>
          <w:szCs w:val="24"/>
        </w:rPr>
        <w:t>ms ir</w:t>
      </w:r>
      <w:r w:rsidRPr="00C065AA">
        <w:rPr>
          <w:color w:val="222222"/>
          <w:shd w:val="clear" w:color="auto" w:fill="FFFFFF"/>
        </w:rPr>
        <w:t xml:space="preserve"> </w:t>
      </w:r>
      <w:r w:rsidRPr="00C065A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kvalificēti veikt zinātniskos pētījumus </w:t>
      </w:r>
      <w:r w:rsidRPr="00FF670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vēstures un arheoloģijas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6E2B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zinātnes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nozares</w:t>
      </w:r>
      <w:r w:rsidRPr="006E2B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FF670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Latvijas vēstures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FF670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apakšnozarē</w:t>
      </w:r>
      <w:r w:rsidRPr="00C065AA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,</w:t>
      </w:r>
      <w:r w:rsidRPr="00C065AA">
        <w:rPr>
          <w:rFonts w:ascii="Times New Roman" w:hAnsi="Times New Roman"/>
          <w:color w:val="222222"/>
          <w:sz w:val="24"/>
          <w:szCs w:val="24"/>
        </w:rPr>
        <w:t xml:space="preserve"> s</w:t>
      </w:r>
      <w:r w:rsidRPr="001E6E69">
        <w:rPr>
          <w:rFonts w:ascii="Times New Roman" w:hAnsi="Times New Roman"/>
          <w:color w:val="222222"/>
          <w:sz w:val="24"/>
          <w:szCs w:val="24"/>
        </w:rPr>
        <w:t>ekmēt studiju un pētniecības darba brīvību, veicināt atklātumu Daugavpils Universitātes</w:t>
      </w:r>
      <w:r>
        <w:rPr>
          <w:rFonts w:ascii="Times New Roman" w:hAnsi="Times New Roman"/>
          <w:color w:val="222222"/>
          <w:sz w:val="24"/>
          <w:szCs w:val="24"/>
        </w:rPr>
        <w:t xml:space="preserve"> (turpmāk DU)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pārvaldē un tās l</w:t>
      </w:r>
      <w:r>
        <w:rPr>
          <w:rFonts w:ascii="Times New Roman" w:hAnsi="Times New Roman"/>
          <w:color w:val="222222"/>
          <w:sz w:val="24"/>
          <w:szCs w:val="24"/>
        </w:rPr>
        <w:t>ietu kārtošanā. Docenta amata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pienākumi jāpilda tā, lai</w:t>
      </w:r>
      <w:r>
        <w:rPr>
          <w:rFonts w:ascii="Times New Roman" w:hAnsi="Times New Roman"/>
          <w:color w:val="222222"/>
          <w:sz w:val="24"/>
          <w:szCs w:val="24"/>
        </w:rPr>
        <w:t xml:space="preserve"> DU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 spētu īstenot savus </w:t>
      </w:r>
      <w:r>
        <w:rPr>
          <w:rFonts w:ascii="Times New Roman" w:hAnsi="Times New Roman"/>
          <w:color w:val="222222"/>
          <w:sz w:val="24"/>
          <w:szCs w:val="24"/>
        </w:rPr>
        <w:t xml:space="preserve">stratēģiskos attīstības </w:t>
      </w:r>
      <w:r w:rsidRPr="001E6E69">
        <w:rPr>
          <w:rFonts w:ascii="Times New Roman" w:hAnsi="Times New Roman"/>
          <w:color w:val="222222"/>
          <w:sz w:val="24"/>
          <w:szCs w:val="24"/>
        </w:rPr>
        <w:t>uzdevumus</w:t>
      </w:r>
      <w:r>
        <w:rPr>
          <w:rFonts w:ascii="Times New Roman" w:hAnsi="Times New Roman"/>
          <w:color w:val="222222"/>
          <w:sz w:val="24"/>
          <w:szCs w:val="24"/>
        </w:rPr>
        <w:t xml:space="preserve"> un sasniegt izvirzītos mērķus.</w:t>
      </w:r>
    </w:p>
    <w:p w:rsidR="00425A73" w:rsidRDefault="00425A73" w:rsidP="00425A73">
      <w:pPr>
        <w:pStyle w:val="tv213"/>
        <w:spacing w:before="0" w:beforeAutospacing="0" w:after="0" w:afterAutospacing="0" w:line="270" w:lineRule="atLeast"/>
        <w:jc w:val="both"/>
        <w:rPr>
          <w:color w:val="414142"/>
        </w:rPr>
      </w:pPr>
      <w:r>
        <w:rPr>
          <w:color w:val="414142"/>
        </w:rPr>
        <w:t>2. Docenta galvenie pienākum</w:t>
      </w:r>
      <w:r w:rsidRPr="00B50088">
        <w:rPr>
          <w:color w:val="414142"/>
        </w:rPr>
        <w:t>i ir:</w:t>
      </w:r>
    </w:p>
    <w:p w:rsidR="00425A73" w:rsidRDefault="00425A73" w:rsidP="00425A73">
      <w:pPr>
        <w:pStyle w:val="tv213"/>
        <w:spacing w:before="0" w:beforeAutospacing="0" w:after="0" w:afterAutospacing="0" w:line="270" w:lineRule="atLeast"/>
        <w:jc w:val="both"/>
      </w:pPr>
      <w:r>
        <w:rPr>
          <w:color w:val="414142"/>
        </w:rPr>
        <w:t>2.1.</w:t>
      </w:r>
      <w:r>
        <w:t xml:space="preserve"> piedalīties Daugavpils Universitātes un tās struktūrvienību, kā arī studiju programmu, darba un kvalitātes vērtēšanas un izglītības sistēmas zinātniskās attīstības un pilnveidošanas procesos;</w:t>
      </w:r>
    </w:p>
    <w:p w:rsidR="00425A73" w:rsidRDefault="00425A73" w:rsidP="00425A73">
      <w:pPr>
        <w:pStyle w:val="tv213"/>
        <w:spacing w:before="0" w:beforeAutospacing="0" w:after="0" w:afterAutospacing="0" w:line="270" w:lineRule="atLeast"/>
        <w:jc w:val="both"/>
      </w:pPr>
      <w:r>
        <w:t xml:space="preserve">2.2. </w:t>
      </w:r>
      <w:r w:rsidRPr="00752C32">
        <w:rPr>
          <w:bCs/>
        </w:rPr>
        <w:t>vadīt promocijas, maģistra, bakalaura un studiju</w:t>
      </w:r>
      <w:r>
        <w:rPr>
          <w:bCs/>
        </w:rPr>
        <w:t xml:space="preserve"> darbu izstrādi</w:t>
      </w:r>
      <w:r w:rsidRPr="009430E2">
        <w:t>;</w:t>
      </w:r>
    </w:p>
    <w:p w:rsidR="00425A73" w:rsidRDefault="00425A73" w:rsidP="00425A73">
      <w:pPr>
        <w:pStyle w:val="tv213"/>
        <w:spacing w:before="0" w:beforeAutospacing="0" w:after="0" w:afterAutospacing="0" w:line="270" w:lineRule="atLeast"/>
        <w:jc w:val="both"/>
      </w:pPr>
      <w:r>
        <w:rPr>
          <w:bCs/>
        </w:rPr>
        <w:t xml:space="preserve">2.3. </w:t>
      </w:r>
      <w:r w:rsidRPr="00752C32">
        <w:rPr>
          <w:bCs/>
        </w:rPr>
        <w:t>nodrošināt augstas kvalitātes studijas doktora, maģistra un bakalaura studiju programmās, veidojot un lasot lekciju kursus, vadot seminārus/praktiskās nodarbības, organizējot pārbaudījumus</w:t>
      </w:r>
      <w:r>
        <w:rPr>
          <w:bCs/>
        </w:rPr>
        <w:t xml:space="preserve"> šādos studiju kursos:</w:t>
      </w:r>
    </w:p>
    <w:p w:rsidR="00425A73" w:rsidRDefault="00425A73" w:rsidP="00425A73">
      <w:pPr>
        <w:pStyle w:val="tv213"/>
        <w:spacing w:before="0" w:beforeAutospacing="0" w:after="0" w:afterAutospacing="0" w:line="270" w:lineRule="atLeast"/>
        <w:jc w:val="both"/>
        <w:rPr>
          <w:color w:val="414142"/>
        </w:rPr>
      </w:pPr>
    </w:p>
    <w:tbl>
      <w:tblPr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4598"/>
        <w:gridCol w:w="646"/>
      </w:tblGrid>
      <w:tr w:rsidR="00425A73" w:rsidRPr="00425A73" w:rsidTr="007C16F1">
        <w:trPr>
          <w:trHeight w:val="152"/>
        </w:trPr>
        <w:tc>
          <w:tcPr>
            <w:tcW w:w="2235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both"/>
            </w:pPr>
            <w:r w:rsidRPr="00425A73">
              <w:t>Studiju programma</w:t>
            </w:r>
          </w:p>
        </w:tc>
        <w:tc>
          <w:tcPr>
            <w:tcW w:w="4598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center"/>
            </w:pPr>
            <w:r w:rsidRPr="00425A73">
              <w:t>Studiju kursa nosaukums</w:t>
            </w:r>
          </w:p>
        </w:tc>
        <w:tc>
          <w:tcPr>
            <w:tcW w:w="646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both"/>
            </w:pPr>
            <w:r w:rsidRPr="00425A73">
              <w:t>KP</w:t>
            </w:r>
          </w:p>
        </w:tc>
      </w:tr>
      <w:tr w:rsidR="00425A73" w:rsidRPr="00425A73" w:rsidTr="007C16F1">
        <w:trPr>
          <w:trHeight w:val="152"/>
        </w:trPr>
        <w:tc>
          <w:tcPr>
            <w:tcW w:w="2235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both"/>
            </w:pPr>
            <w:r w:rsidRPr="00425A73">
              <w:t>ABSP “Vēsture”</w:t>
            </w:r>
          </w:p>
        </w:tc>
        <w:tc>
          <w:tcPr>
            <w:tcW w:w="4598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center"/>
            </w:pPr>
            <w:r w:rsidRPr="00425A73">
              <w:t>Pasaules vēsture: Seno laiku vēsture</w:t>
            </w:r>
          </w:p>
        </w:tc>
        <w:tc>
          <w:tcPr>
            <w:tcW w:w="646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both"/>
            </w:pPr>
            <w:r w:rsidRPr="00425A73">
              <w:t>2</w:t>
            </w:r>
          </w:p>
        </w:tc>
      </w:tr>
      <w:tr w:rsidR="00425A73" w:rsidRPr="00425A73" w:rsidTr="007C16F1">
        <w:trPr>
          <w:trHeight w:val="152"/>
        </w:trPr>
        <w:tc>
          <w:tcPr>
            <w:tcW w:w="2235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both"/>
            </w:pPr>
            <w:r w:rsidRPr="00425A73">
              <w:t>ABSP “Vēsture”</w:t>
            </w:r>
          </w:p>
        </w:tc>
        <w:tc>
          <w:tcPr>
            <w:tcW w:w="4598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center"/>
            </w:pPr>
            <w:r w:rsidRPr="00425A73">
              <w:t>Ievads vēstures zinātnē</w:t>
            </w:r>
          </w:p>
        </w:tc>
        <w:tc>
          <w:tcPr>
            <w:tcW w:w="646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both"/>
            </w:pPr>
            <w:r w:rsidRPr="00425A73">
              <w:t>2</w:t>
            </w:r>
          </w:p>
        </w:tc>
      </w:tr>
      <w:tr w:rsidR="00425A73" w:rsidRPr="00425A73" w:rsidTr="007C16F1">
        <w:trPr>
          <w:trHeight w:val="152"/>
        </w:trPr>
        <w:tc>
          <w:tcPr>
            <w:tcW w:w="2235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both"/>
            </w:pPr>
            <w:r w:rsidRPr="00425A73">
              <w:t>ABSP “Vēsture”</w:t>
            </w:r>
          </w:p>
        </w:tc>
        <w:tc>
          <w:tcPr>
            <w:tcW w:w="4598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center"/>
            </w:pPr>
            <w:r w:rsidRPr="00425A73">
              <w:t>Vecā Derība kā vēstures avots</w:t>
            </w:r>
          </w:p>
        </w:tc>
        <w:tc>
          <w:tcPr>
            <w:tcW w:w="646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both"/>
            </w:pPr>
            <w:r w:rsidRPr="00425A73">
              <w:t>2</w:t>
            </w:r>
          </w:p>
        </w:tc>
      </w:tr>
      <w:tr w:rsidR="00425A73" w:rsidRPr="00425A73" w:rsidTr="007C16F1">
        <w:trPr>
          <w:trHeight w:val="152"/>
        </w:trPr>
        <w:tc>
          <w:tcPr>
            <w:tcW w:w="2235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both"/>
            </w:pPr>
            <w:r w:rsidRPr="00425A73">
              <w:t>ABSP “Vēsture”</w:t>
            </w:r>
          </w:p>
        </w:tc>
        <w:tc>
          <w:tcPr>
            <w:tcW w:w="4598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center"/>
            </w:pPr>
            <w:r w:rsidRPr="00425A73">
              <w:t>Varas uztvere senajā pasaulē</w:t>
            </w:r>
          </w:p>
        </w:tc>
        <w:tc>
          <w:tcPr>
            <w:tcW w:w="646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both"/>
            </w:pPr>
            <w:r w:rsidRPr="00425A73">
              <w:t>2</w:t>
            </w:r>
          </w:p>
        </w:tc>
      </w:tr>
      <w:tr w:rsidR="00425A73" w:rsidRPr="00425A73" w:rsidTr="007C16F1">
        <w:trPr>
          <w:trHeight w:val="152"/>
        </w:trPr>
        <w:tc>
          <w:tcPr>
            <w:tcW w:w="2235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both"/>
            </w:pPr>
            <w:r w:rsidRPr="00425A73">
              <w:t>AMSP “Vēsture”</w:t>
            </w:r>
          </w:p>
        </w:tc>
        <w:tc>
          <w:tcPr>
            <w:tcW w:w="4598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center"/>
            </w:pPr>
            <w:r w:rsidRPr="00425A73">
              <w:t>Vēstures ideja</w:t>
            </w:r>
          </w:p>
        </w:tc>
        <w:tc>
          <w:tcPr>
            <w:tcW w:w="646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both"/>
            </w:pPr>
            <w:r w:rsidRPr="00425A73">
              <w:t>2</w:t>
            </w:r>
          </w:p>
        </w:tc>
      </w:tr>
      <w:tr w:rsidR="00425A73" w:rsidRPr="00425A73" w:rsidTr="007C16F1">
        <w:trPr>
          <w:trHeight w:val="152"/>
        </w:trPr>
        <w:tc>
          <w:tcPr>
            <w:tcW w:w="2235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both"/>
            </w:pPr>
            <w:r w:rsidRPr="00425A73">
              <w:t>AMSP “Vēsture”</w:t>
            </w:r>
          </w:p>
        </w:tc>
        <w:tc>
          <w:tcPr>
            <w:tcW w:w="4598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center"/>
            </w:pPr>
            <w:r w:rsidRPr="00425A73">
              <w:t>Vēstures metodoloģijas</w:t>
            </w:r>
          </w:p>
        </w:tc>
        <w:tc>
          <w:tcPr>
            <w:tcW w:w="646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both"/>
            </w:pPr>
            <w:r w:rsidRPr="00425A73">
              <w:t>2</w:t>
            </w:r>
          </w:p>
        </w:tc>
      </w:tr>
      <w:tr w:rsidR="00425A73" w:rsidRPr="00425A73" w:rsidTr="007C16F1">
        <w:trPr>
          <w:trHeight w:val="152"/>
        </w:trPr>
        <w:tc>
          <w:tcPr>
            <w:tcW w:w="2235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both"/>
            </w:pPr>
            <w:r w:rsidRPr="00425A73">
              <w:t>AMSP “Vēsture”</w:t>
            </w:r>
          </w:p>
        </w:tc>
        <w:tc>
          <w:tcPr>
            <w:tcW w:w="4598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center"/>
            </w:pPr>
            <w:r w:rsidRPr="00425A73">
              <w:t>Pētnieciskā projekta tēmas analīze</w:t>
            </w:r>
          </w:p>
        </w:tc>
        <w:tc>
          <w:tcPr>
            <w:tcW w:w="646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both"/>
            </w:pPr>
            <w:r w:rsidRPr="00425A73">
              <w:t>2</w:t>
            </w:r>
          </w:p>
        </w:tc>
      </w:tr>
      <w:tr w:rsidR="00425A73" w:rsidRPr="00425A73" w:rsidTr="007C16F1">
        <w:trPr>
          <w:trHeight w:val="152"/>
        </w:trPr>
        <w:tc>
          <w:tcPr>
            <w:tcW w:w="2235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both"/>
            </w:pPr>
            <w:r w:rsidRPr="00425A73">
              <w:t>AMSP “Vēsture”</w:t>
            </w:r>
          </w:p>
        </w:tc>
        <w:tc>
          <w:tcPr>
            <w:tcW w:w="4598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center"/>
              <w:rPr>
                <w:b/>
              </w:rPr>
            </w:pPr>
            <w:r w:rsidRPr="00425A73">
              <w:t>Pētnieciskā projekta koncepcijas analīze</w:t>
            </w:r>
          </w:p>
        </w:tc>
        <w:tc>
          <w:tcPr>
            <w:tcW w:w="646" w:type="dxa"/>
          </w:tcPr>
          <w:p w:rsidR="00425A73" w:rsidRPr="00425A73" w:rsidRDefault="00425A73" w:rsidP="007C16F1">
            <w:pPr>
              <w:pStyle w:val="tv213"/>
              <w:spacing w:before="0" w:beforeAutospacing="0" w:after="0" w:afterAutospacing="0"/>
              <w:jc w:val="both"/>
            </w:pPr>
            <w:r w:rsidRPr="00425A73">
              <w:t>2</w:t>
            </w:r>
          </w:p>
        </w:tc>
      </w:tr>
    </w:tbl>
    <w:p w:rsidR="00425A73" w:rsidRDefault="00425A73" w:rsidP="00425A73">
      <w:pPr>
        <w:pStyle w:val="tv213"/>
        <w:spacing w:before="0" w:beforeAutospacing="0" w:after="0" w:afterAutospacing="0" w:line="270" w:lineRule="atLeast"/>
        <w:jc w:val="both"/>
        <w:rPr>
          <w:color w:val="414142"/>
        </w:rPr>
      </w:pPr>
    </w:p>
    <w:p w:rsidR="00425A73" w:rsidRDefault="00425A73" w:rsidP="00425A73">
      <w:pPr>
        <w:pStyle w:val="tv213"/>
        <w:spacing w:before="0" w:beforeAutospacing="0" w:after="0" w:afterAutospacing="0"/>
        <w:jc w:val="both"/>
        <w:rPr>
          <w:bCs/>
        </w:rPr>
      </w:pPr>
      <w:r>
        <w:t xml:space="preserve">2.4. </w:t>
      </w:r>
      <w:r w:rsidRPr="00752C32">
        <w:rPr>
          <w:bCs/>
        </w:rPr>
        <w:t>izstrādāt jaunus studiju kursus, iesaistīties jaunu studiju programmu</w:t>
      </w:r>
      <w:r>
        <w:rPr>
          <w:bCs/>
        </w:rPr>
        <w:t xml:space="preserve"> izstrādē</w:t>
      </w:r>
      <w:r w:rsidRPr="00752C32">
        <w:rPr>
          <w:bCs/>
        </w:rPr>
        <w:t>;</w:t>
      </w:r>
    </w:p>
    <w:p w:rsidR="00425A73" w:rsidRDefault="00425A73" w:rsidP="00425A73">
      <w:pPr>
        <w:pStyle w:val="tv213"/>
        <w:spacing w:before="0" w:beforeAutospacing="0" w:after="0" w:afterAutospacing="0"/>
        <w:jc w:val="both"/>
        <w:rPr>
          <w:bCs/>
        </w:rPr>
      </w:pPr>
      <w:r>
        <w:t xml:space="preserve">2.5. </w:t>
      </w:r>
      <w:r>
        <w:rPr>
          <w:bCs/>
        </w:rPr>
        <w:t>pilnveidot</w:t>
      </w:r>
      <w:r w:rsidRPr="00752C32">
        <w:rPr>
          <w:bCs/>
        </w:rPr>
        <w:t xml:space="preserve"> pedagoģisko kvalifikāciju Latvijas un ārvalstu augstskol</w:t>
      </w:r>
      <w:r>
        <w:rPr>
          <w:bCs/>
        </w:rPr>
        <w:t>ās vai zinātniskās institūcijās;</w:t>
      </w:r>
    </w:p>
    <w:p w:rsidR="00425A73" w:rsidRDefault="00425A73" w:rsidP="00425A73">
      <w:pPr>
        <w:pStyle w:val="tv213"/>
        <w:spacing w:before="0" w:beforeAutospacing="0" w:after="0" w:afterAutospacing="0"/>
        <w:jc w:val="both"/>
      </w:pPr>
      <w:r>
        <w:t xml:space="preserve">2.6. </w:t>
      </w:r>
      <w:r w:rsidRPr="00C031D5">
        <w:rPr>
          <w:bCs/>
        </w:rPr>
        <w:t xml:space="preserve">vadīt </w:t>
      </w:r>
      <w:r>
        <w:rPr>
          <w:bCs/>
        </w:rPr>
        <w:t>vieslekcijas</w:t>
      </w:r>
      <w:r w:rsidRPr="00C031D5">
        <w:rPr>
          <w:bCs/>
        </w:rPr>
        <w:t xml:space="preserve"> ārvalstu augstskolās</w:t>
      </w:r>
      <w:r>
        <w:rPr>
          <w:bCs/>
        </w:rPr>
        <w:t>;</w:t>
      </w:r>
    </w:p>
    <w:p w:rsidR="00425A73" w:rsidRPr="00B0308C" w:rsidRDefault="00425A73" w:rsidP="00425A73">
      <w:pPr>
        <w:pStyle w:val="tv213"/>
        <w:spacing w:before="0" w:beforeAutospacing="0" w:after="0" w:afterAutospacing="0"/>
        <w:jc w:val="both"/>
        <w:rPr>
          <w:color w:val="414142"/>
        </w:rPr>
      </w:pPr>
      <w:r>
        <w:t>veicot zinātnisko darbību, nodrošināt zinātnisko pētījumu objektivitāti;</w:t>
      </w:r>
    </w:p>
    <w:p w:rsidR="00425A73" w:rsidRDefault="00425A73" w:rsidP="00425A73">
      <w:pPr>
        <w:pStyle w:val="tv213"/>
        <w:spacing w:before="0" w:beforeAutospacing="0" w:after="0" w:afterAutospacing="0"/>
        <w:jc w:val="both"/>
      </w:pPr>
      <w:r>
        <w:t>2.7. informēt sabiedrību par savu zinātnisko pētījumu rezultātiem, kā arī savas kompetences ietvaros sniegt konsultācijas un eksperta atzinumus;</w:t>
      </w:r>
    </w:p>
    <w:p w:rsidR="00425A73" w:rsidRDefault="00425A73" w:rsidP="00425A73">
      <w:pPr>
        <w:pStyle w:val="tv213"/>
        <w:spacing w:before="0" w:beforeAutospacing="0" w:after="0" w:afterAutospacing="0"/>
        <w:jc w:val="both"/>
      </w:pPr>
      <w:r>
        <w:t>2.8. popularizēt zinātnes sasniegumus un atziņas, sniegt atzinumus par moderno tehnoloģiju un organizatorisko paņēmienu izmantošanas iespējām Latvijas tautas labklājības un valsts saimnieciskās konkurētspējas attīstībai;</w:t>
      </w:r>
    </w:p>
    <w:p w:rsidR="00425A73" w:rsidRDefault="00425A73" w:rsidP="00425A73">
      <w:pPr>
        <w:pStyle w:val="tv213"/>
        <w:spacing w:before="0" w:beforeAutospacing="0" w:after="0" w:afterAutospacing="0"/>
        <w:jc w:val="both"/>
      </w:pPr>
      <w:r>
        <w:t>2.9. pilnveidot savu zinātnisko kvalifikāciju un piedalīties jaunu zinātnieku sagatavošanā;</w:t>
      </w:r>
    </w:p>
    <w:p w:rsidR="00425A73" w:rsidRDefault="00425A73" w:rsidP="00425A73">
      <w:pPr>
        <w:pStyle w:val="tv213"/>
        <w:spacing w:before="0" w:beforeAutospacing="0" w:after="0" w:afterAutospacing="0"/>
        <w:jc w:val="both"/>
      </w:pPr>
      <w:r>
        <w:t>2.10. pārtraukt zinātniskos pētījumus, ja tie, pēc zinātnieka atzinuma, var radīt draudus cilvēcei, sabiedrībai vai dabai, un informēt par to sabiedrību;</w:t>
      </w:r>
    </w:p>
    <w:p w:rsidR="00425A73" w:rsidRDefault="00425A73" w:rsidP="00425A73">
      <w:pPr>
        <w:pStyle w:val="tv213"/>
        <w:spacing w:before="0" w:beforeAutospacing="0" w:after="0" w:afterAutospacing="0"/>
        <w:jc w:val="both"/>
      </w:pPr>
      <w:r>
        <w:t>2.11. piedalīties tādu zinātnisko pētījumu uzdevumu formulēšanā, kuru mērķis ir attīstīt Latvijas saimniecisko konkurētspēju un nacionālo identitāti;</w:t>
      </w:r>
    </w:p>
    <w:p w:rsidR="00425A73" w:rsidRDefault="00425A73" w:rsidP="00425A73">
      <w:pPr>
        <w:pStyle w:val="tv213"/>
        <w:spacing w:before="0" w:beforeAutospacing="0" w:after="0" w:afterAutospacing="0"/>
        <w:jc w:val="both"/>
      </w:pPr>
      <w:r>
        <w:t>2.12. piedalīties izglītības sistēmas zinātniskās attīstības un pilnveidošanas procesā;</w:t>
      </w:r>
    </w:p>
    <w:p w:rsidR="00425A73" w:rsidRDefault="00425A73" w:rsidP="00425A7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>2.13</w:t>
      </w:r>
      <w:r w:rsidRPr="00487160">
        <w:rPr>
          <w:rFonts w:ascii="Times New Roman" w:hAnsi="Times New Roman"/>
          <w:color w:val="222222"/>
          <w:sz w:val="24"/>
          <w:szCs w:val="24"/>
        </w:rPr>
        <w:t xml:space="preserve">. </w:t>
      </w:r>
      <w:r w:rsidRPr="00487160">
        <w:rPr>
          <w:rFonts w:ascii="Times New Roman" w:hAnsi="Times New Roman"/>
          <w:sz w:val="24"/>
          <w:szCs w:val="24"/>
        </w:rPr>
        <w:t xml:space="preserve">kalendārā gada laikā publicēt/apstiprināt publicēšanai </w:t>
      </w:r>
      <w:r>
        <w:rPr>
          <w:rFonts w:ascii="Times New Roman" w:hAnsi="Times New Roman"/>
          <w:sz w:val="24"/>
          <w:szCs w:val="24"/>
        </w:rPr>
        <w:t>zinātniskos rakstus saskaņā ar “Daugavpils Universitātes akadēmiskā personāla zinātniskā darba efektivitātes vērtēšanas kārtības” 3.1.punktu.</w:t>
      </w:r>
    </w:p>
    <w:p w:rsidR="00425A73" w:rsidRPr="00487160" w:rsidRDefault="00425A73" w:rsidP="00425A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2.14</w:t>
      </w:r>
      <w:r w:rsidRPr="0048716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i</w:t>
      </w:r>
      <w:r w:rsidRPr="000765FE">
        <w:rPr>
          <w:rFonts w:ascii="Times New Roman" w:hAnsi="Times New Roman"/>
          <w:sz w:val="24"/>
          <w:szCs w:val="24"/>
        </w:rPr>
        <w:t xml:space="preserve">zstrādāt, vadīt vai darboties </w:t>
      </w:r>
      <w:r w:rsidRPr="000765FE">
        <w:rPr>
          <w:rFonts w:ascii="Times New Roman" w:hAnsi="Times New Roman"/>
          <w:bCs/>
          <w:sz w:val="24"/>
          <w:szCs w:val="24"/>
        </w:rPr>
        <w:t xml:space="preserve">starptautiskos un Latvijas projektos: </w:t>
      </w:r>
      <w:r w:rsidRPr="000765FE">
        <w:rPr>
          <w:rFonts w:ascii="Times New Roman" w:hAnsi="Times New Roman"/>
          <w:sz w:val="24"/>
          <w:szCs w:val="24"/>
        </w:rPr>
        <w:t>ES pētniecības un inovācijas pamatprogrammā “Apvārsnis Eiropa 2021-2027”, starptautiskās sada</w:t>
      </w:r>
      <w:r>
        <w:rPr>
          <w:rFonts w:ascii="Times New Roman" w:hAnsi="Times New Roman"/>
          <w:sz w:val="24"/>
          <w:szCs w:val="24"/>
        </w:rPr>
        <w:t>rbības atbalsta programmā COST</w:t>
      </w:r>
      <w:r w:rsidRPr="000765FE">
        <w:rPr>
          <w:rFonts w:ascii="Times New Roman" w:hAnsi="Times New Roman"/>
          <w:bCs/>
          <w:sz w:val="24"/>
          <w:szCs w:val="24"/>
        </w:rPr>
        <w:t>, Erasmus+, Latvijas Zinātnes padomes finansētos projektos, Latvijas Republikas Kultūras ministrijas, VKKF, Valsts pētījumu programmas projektos, Mūžizglītības programmas projektos u.c.</w:t>
      </w:r>
      <w:r w:rsidRPr="00487160">
        <w:rPr>
          <w:rFonts w:ascii="Times New Roman" w:eastAsia="Times New Roman" w:hAnsi="Times New Roman"/>
          <w:sz w:val="24"/>
          <w:szCs w:val="24"/>
        </w:rPr>
        <w:t>;</w:t>
      </w:r>
    </w:p>
    <w:p w:rsidR="00425A73" w:rsidRPr="00487160" w:rsidRDefault="00425A73" w:rsidP="00425A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2.15. zinātniskajā darbībā nodrošināt sadarbību ar industriju, pašvaldībām un citiem pasūtītājiem;</w:t>
      </w:r>
    </w:p>
    <w:p w:rsidR="00425A73" w:rsidRPr="00487160" w:rsidRDefault="00425A73" w:rsidP="00425A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2.16</w:t>
      </w:r>
      <w:r w:rsidRPr="00487160">
        <w:rPr>
          <w:rFonts w:ascii="Times New Roman" w:eastAsia="Times New Roman" w:hAnsi="Times New Roman"/>
          <w:sz w:val="24"/>
          <w:szCs w:val="24"/>
        </w:rPr>
        <w:t>. kalendāra gada laikā piedalīties ar referātu (mutiska prezentācija vai stenda referāts) vismaz vien</w:t>
      </w:r>
      <w:r>
        <w:rPr>
          <w:rFonts w:ascii="Times New Roman" w:eastAsia="Times New Roman" w:hAnsi="Times New Roman"/>
          <w:sz w:val="24"/>
          <w:szCs w:val="24"/>
        </w:rPr>
        <w:t xml:space="preserve">ā starptautiskajā zinātniskajā </w:t>
      </w:r>
      <w:r w:rsidRPr="00487160">
        <w:rPr>
          <w:rFonts w:ascii="Times New Roman" w:eastAsia="Times New Roman" w:hAnsi="Times New Roman"/>
          <w:sz w:val="24"/>
          <w:szCs w:val="24"/>
        </w:rPr>
        <w:t>konferencē/kongresā, publicējot tēzes;</w:t>
      </w:r>
    </w:p>
    <w:p w:rsidR="00425A73" w:rsidRPr="00487160" w:rsidRDefault="00425A73" w:rsidP="00425A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2.17</w:t>
      </w:r>
      <w:r w:rsidRPr="00487160">
        <w:rPr>
          <w:rFonts w:ascii="Times New Roman" w:eastAsia="Times New Roman" w:hAnsi="Times New Roman"/>
          <w:sz w:val="24"/>
          <w:szCs w:val="24"/>
        </w:rPr>
        <w:t xml:space="preserve">. sekot </w:t>
      </w:r>
      <w:r w:rsidRPr="00FF670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vēstures un arheoloģijas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6E2B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zinātnes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nozares</w:t>
      </w:r>
      <w:r w:rsidRPr="006E2BAB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FF670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Latvijas vēstures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FF670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apakšnozar</w:t>
      </w:r>
      <w:r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es</w:t>
      </w:r>
      <w:r w:rsidRPr="00487160">
        <w:rPr>
          <w:rFonts w:ascii="Times New Roman" w:eastAsia="Times New Roman" w:hAnsi="Times New Roman"/>
          <w:sz w:val="24"/>
          <w:szCs w:val="24"/>
        </w:rPr>
        <w:t xml:space="preserve"> attīstībai, novitātēm un mūsdienu tendencēm, integrēt tās studiju procesā, nodrošinot zinātnes un studiju mijiedarbību;</w:t>
      </w:r>
    </w:p>
    <w:p w:rsidR="00425A73" w:rsidRDefault="00425A73" w:rsidP="00425A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2.18</w:t>
      </w:r>
      <w:r w:rsidRPr="00487160">
        <w:rPr>
          <w:rFonts w:ascii="Times New Roman" w:eastAsia="Times New Roman" w:hAnsi="Times New Roman"/>
          <w:sz w:val="24"/>
          <w:szCs w:val="24"/>
        </w:rPr>
        <w:t>. veicināt starptautisko sadarbību zinātnē, nodrošinot DU starptautisku atpazīstamību (ārvalstu zinātnieku iesaiste DU darbībā, vieslekcijas, meistarklases u.t.t. ārvalstīs, iesaistīšanās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starptautiskos projektos, ekspertīzē, zinātniskajās organizācijās, u.c.)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425A73" w:rsidRDefault="00425A73" w:rsidP="00425A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2.19.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kalendārā gada laikā piedalītie</w:t>
      </w:r>
      <w:r w:rsidRPr="00A01243">
        <w:rPr>
          <w:rFonts w:ascii="Times New Roman" w:eastAsia="Times New Roman" w:hAnsi="Times New Roman"/>
          <w:sz w:val="24"/>
          <w:szCs w:val="24"/>
        </w:rPr>
        <w:t>s/organizē</w:t>
      </w:r>
      <w:r>
        <w:rPr>
          <w:rFonts w:ascii="Times New Roman" w:eastAsia="Times New Roman" w:hAnsi="Times New Roman"/>
          <w:sz w:val="24"/>
          <w:szCs w:val="24"/>
        </w:rPr>
        <w:t>t vismaz vienu</w:t>
      </w:r>
      <w:r w:rsidRPr="00A01243">
        <w:rPr>
          <w:rFonts w:ascii="Times New Roman" w:eastAsia="Times New Roman" w:hAnsi="Times New Roman"/>
          <w:sz w:val="24"/>
          <w:szCs w:val="24"/>
        </w:rPr>
        <w:t xml:space="preserve"> zi</w:t>
      </w:r>
      <w:r>
        <w:rPr>
          <w:rFonts w:ascii="Times New Roman" w:eastAsia="Times New Roman" w:hAnsi="Times New Roman"/>
          <w:sz w:val="24"/>
          <w:szCs w:val="24"/>
        </w:rPr>
        <w:t>nātnes popularizēšanas pasākumu,</w:t>
      </w:r>
      <w:r w:rsidRPr="00A01243">
        <w:rPr>
          <w:rFonts w:ascii="Times New Roman" w:eastAsia="Times New Roman" w:hAnsi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/>
          <w:sz w:val="24"/>
          <w:szCs w:val="24"/>
        </w:rPr>
        <w:t>ārstāvot DU;</w:t>
      </w:r>
    </w:p>
    <w:p w:rsidR="00425A73" w:rsidRPr="00425A73" w:rsidRDefault="00425A73" w:rsidP="00425A73">
      <w:pPr>
        <w:pStyle w:val="BodyText2"/>
        <w:spacing w:after="0" w:line="240" w:lineRule="auto"/>
        <w:rPr>
          <w:rFonts w:ascii="Times New Roman" w:hAnsi="Times New Roman"/>
          <w:sz w:val="24"/>
        </w:rPr>
      </w:pPr>
      <w:r w:rsidRPr="00425A73">
        <w:rPr>
          <w:rFonts w:ascii="Times New Roman" w:hAnsi="Times New Roman"/>
          <w:sz w:val="24"/>
        </w:rPr>
        <w:t>2.20. ievērot akadēmiska godīguma principus, veicinot godprātīgu un atbildīgu attieksmi pret studiju procesu, zinātnisko darbību, objektivitāti, atbildību, savstarpēju cieņu un uzticēšanos un izslēdzot maldināšanu un krāpšanos.</w:t>
      </w:r>
    </w:p>
    <w:p w:rsidR="00425A73" w:rsidRPr="00B50088" w:rsidRDefault="00425A73" w:rsidP="00425A73">
      <w:pPr>
        <w:pStyle w:val="tv213"/>
        <w:spacing w:before="0" w:beforeAutospacing="0" w:after="0" w:afterAutospacing="0" w:line="270" w:lineRule="atLeast"/>
        <w:jc w:val="both"/>
        <w:rPr>
          <w:color w:val="414142"/>
        </w:rPr>
      </w:pPr>
    </w:p>
    <w:p w:rsidR="00425A73" w:rsidRPr="00B50088" w:rsidRDefault="00425A73" w:rsidP="00425A73">
      <w:pPr>
        <w:tabs>
          <w:tab w:val="left" w:pos="2285"/>
        </w:tabs>
        <w:jc w:val="center"/>
        <w:rPr>
          <w:rFonts w:ascii="Times New Roman" w:hAnsi="Times New Roman"/>
          <w:b/>
          <w:sz w:val="24"/>
          <w:szCs w:val="24"/>
        </w:rPr>
      </w:pPr>
      <w:r w:rsidRPr="00B50088">
        <w:rPr>
          <w:rFonts w:ascii="Times New Roman" w:hAnsi="Times New Roman"/>
          <w:b/>
          <w:sz w:val="24"/>
          <w:szCs w:val="24"/>
        </w:rPr>
        <w:t>Amata pienākumu veikšanai nepieciešamā izglītība, zināšanas un prasmes</w:t>
      </w:r>
    </w:p>
    <w:p w:rsidR="00425A73" w:rsidRPr="009D44CC" w:rsidRDefault="00425A73" w:rsidP="00425A73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 w:rsidRPr="009D44CC">
        <w:rPr>
          <w:rFonts w:ascii="Times New Roman" w:hAnsi="Times New Roman"/>
          <w:color w:val="222222"/>
          <w:sz w:val="24"/>
          <w:szCs w:val="24"/>
        </w:rPr>
        <w:t xml:space="preserve">1. </w:t>
      </w:r>
      <w:r>
        <w:rPr>
          <w:rFonts w:ascii="Times New Roman" w:hAnsi="Times New Roman"/>
          <w:color w:val="222222"/>
          <w:sz w:val="24"/>
          <w:szCs w:val="24"/>
        </w:rPr>
        <w:t>Docenta</w:t>
      </w:r>
      <w:r w:rsidRPr="009D44CC">
        <w:rPr>
          <w:rFonts w:ascii="Times New Roman" w:hAnsi="Times New Roman"/>
          <w:color w:val="222222"/>
          <w:sz w:val="24"/>
          <w:szCs w:val="24"/>
        </w:rPr>
        <w:t xml:space="preserve"> amatā var ievēlēt personas ar doktora grādu</w:t>
      </w:r>
      <w:r>
        <w:rPr>
          <w:rFonts w:ascii="Times New Roman" w:hAnsi="Times New Roman"/>
          <w:color w:val="222222"/>
          <w:sz w:val="24"/>
          <w:szCs w:val="24"/>
        </w:rPr>
        <w:t xml:space="preserve"> vēsturē vai tam līdzvērtīgu doktora grādu humanitārajās zinātnēs</w:t>
      </w:r>
      <w:r w:rsidRPr="009D44CC">
        <w:rPr>
          <w:rFonts w:ascii="Times New Roman" w:hAnsi="Times New Roman"/>
          <w:color w:val="222222"/>
          <w:sz w:val="24"/>
          <w:szCs w:val="24"/>
        </w:rPr>
        <w:t>.</w:t>
      </w:r>
    </w:p>
    <w:p w:rsidR="00425A73" w:rsidRPr="009D44CC" w:rsidRDefault="00425A73" w:rsidP="00425A73">
      <w:pPr>
        <w:pStyle w:val="tvhtml"/>
        <w:shd w:val="clear" w:color="auto" w:fill="FFFFFF"/>
        <w:spacing w:before="0" w:beforeAutospacing="0" w:after="0" w:afterAutospacing="0"/>
        <w:jc w:val="both"/>
      </w:pPr>
      <w:r w:rsidRPr="009D44CC">
        <w:rPr>
          <w:color w:val="222222"/>
        </w:rPr>
        <w:t xml:space="preserve">2. </w:t>
      </w:r>
      <w:r w:rsidRPr="009D44CC">
        <w:t xml:space="preserve">Pēdējos sešos gados zinātnes nozarei atbilstošas zinātniskās publikācijas </w:t>
      </w:r>
      <w:r w:rsidRPr="009D44CC">
        <w:rPr>
          <w:i/>
        </w:rPr>
        <w:t>Web of Science</w:t>
      </w:r>
      <w:r w:rsidRPr="009D44CC">
        <w:t xml:space="preserve">, </w:t>
      </w:r>
      <w:r w:rsidRPr="009D44CC">
        <w:rPr>
          <w:i/>
        </w:rPr>
        <w:t>Scopus</w:t>
      </w:r>
      <w:r w:rsidRPr="009D44CC">
        <w:t xml:space="preserve"> </w:t>
      </w:r>
      <w:r w:rsidRPr="009D44CC">
        <w:rPr>
          <w:color w:val="000000"/>
        </w:rPr>
        <w:t xml:space="preserve">vai citos </w:t>
      </w:r>
      <w:r w:rsidRPr="009D44CC">
        <w:t>indeksētos zinātniskajos izdevumos.</w:t>
      </w:r>
    </w:p>
    <w:p w:rsidR="00425A73" w:rsidRDefault="00425A73" w:rsidP="00425A73">
      <w:pPr>
        <w:pStyle w:val="tvhtml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9D44CC">
        <w:t xml:space="preserve">3. Iemaņas </w:t>
      </w:r>
      <w:r>
        <w:t xml:space="preserve">vadīt un organizēt lekcijas, </w:t>
      </w:r>
      <w:r w:rsidRPr="009D44CC">
        <w:t xml:space="preserve">pētniecisko darbu, </w:t>
      </w:r>
      <w:r w:rsidRPr="009D44CC">
        <w:rPr>
          <w:color w:val="000000"/>
        </w:rPr>
        <w:t xml:space="preserve">seminārus un citus </w:t>
      </w:r>
      <w:r>
        <w:rPr>
          <w:color w:val="000000"/>
        </w:rPr>
        <w:t xml:space="preserve">akadēmiskus un </w:t>
      </w:r>
      <w:r w:rsidRPr="009D44CC">
        <w:rPr>
          <w:color w:val="000000"/>
        </w:rPr>
        <w:t>zinātniskus pasākumus.</w:t>
      </w:r>
    </w:p>
    <w:p w:rsidR="00425A73" w:rsidRPr="009D44CC" w:rsidRDefault="00425A73" w:rsidP="00425A73">
      <w:pPr>
        <w:pStyle w:val="tvhtml"/>
        <w:shd w:val="clear" w:color="auto" w:fill="FFFFFF"/>
        <w:spacing w:before="0" w:beforeAutospacing="0" w:after="0" w:afterAutospacing="0"/>
        <w:jc w:val="both"/>
      </w:pPr>
      <w:r>
        <w:t xml:space="preserve">4. </w:t>
      </w:r>
      <w:r w:rsidRPr="000765FE">
        <w:t>Pieredze projektu pieteikumu sagatavošanā un īstenošanā</w:t>
      </w:r>
      <w:r>
        <w:t>.</w:t>
      </w:r>
    </w:p>
    <w:p w:rsidR="00425A73" w:rsidRPr="009D44CC" w:rsidRDefault="00425A73" w:rsidP="00425A73">
      <w:pPr>
        <w:pStyle w:val="tvhtml"/>
        <w:shd w:val="clear" w:color="auto" w:fill="FFFFFF"/>
        <w:spacing w:before="0" w:beforeAutospacing="0" w:after="0" w:afterAutospacing="0"/>
        <w:jc w:val="both"/>
      </w:pPr>
      <w:r>
        <w:t>5</w:t>
      </w:r>
      <w:r w:rsidRPr="009D44CC">
        <w:t xml:space="preserve">. Valsts valodas prasme atbilstoši Valsts valodas likumam, </w:t>
      </w:r>
      <w:r w:rsidRPr="009D44CC">
        <w:rPr>
          <w:color w:val="222222"/>
        </w:rPr>
        <w:t>angļu valodas prasme C1 līmenī.</w:t>
      </w:r>
    </w:p>
    <w:p w:rsidR="00425A73" w:rsidRPr="009D44CC" w:rsidRDefault="00425A73" w:rsidP="00425A73">
      <w:pPr>
        <w:pStyle w:val="tvhtml"/>
        <w:shd w:val="clear" w:color="auto" w:fill="FFFFFF"/>
        <w:spacing w:before="0" w:beforeAutospacing="0" w:after="0" w:afterAutospacing="0"/>
        <w:jc w:val="both"/>
      </w:pPr>
      <w:bookmarkStart w:id="0" w:name="_GoBack"/>
      <w:bookmarkEnd w:id="0"/>
      <w:r>
        <w:t>6</w:t>
      </w:r>
      <w:r w:rsidRPr="009D44CC">
        <w:t>. Datorprasmes pieredzējuša lietotāja līmenī:</w:t>
      </w:r>
      <w:r w:rsidRPr="009D44CC">
        <w:rPr>
          <w:i/>
        </w:rPr>
        <w:t xml:space="preserve"> MS Word, Excel, PowerPoint</w:t>
      </w:r>
      <w:r w:rsidRPr="009D44CC">
        <w:t>.</w:t>
      </w:r>
    </w:p>
    <w:p w:rsidR="00425A73" w:rsidRDefault="00425A73" w:rsidP="00425A73">
      <w:pPr>
        <w:pStyle w:val="tv213"/>
        <w:spacing w:before="0" w:beforeAutospacing="0" w:after="0" w:afterAutospacing="0"/>
        <w:jc w:val="both"/>
      </w:pPr>
    </w:p>
    <w:p w:rsidR="00425A73" w:rsidRDefault="00425A73" w:rsidP="00425A73">
      <w:pPr>
        <w:pStyle w:val="tv213"/>
        <w:spacing w:before="0" w:beforeAutospacing="0" w:after="0" w:afterAutospacing="0"/>
        <w:jc w:val="both"/>
      </w:pPr>
    </w:p>
    <w:p w:rsidR="00425A73" w:rsidRDefault="00425A73" w:rsidP="00425A73">
      <w:pPr>
        <w:spacing w:after="0"/>
        <w:jc w:val="center"/>
      </w:pPr>
    </w:p>
    <w:p w:rsidR="00425A73" w:rsidRDefault="00425A73" w:rsidP="00425A73"/>
    <w:p w:rsidR="00BA09CD" w:rsidRDefault="00BA09CD"/>
    <w:sectPr w:rsidR="00BA09CD" w:rsidSect="008733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altName w:val="Arial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E18D8"/>
    <w:multiLevelType w:val="multilevel"/>
    <w:tmpl w:val="5E986622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A73"/>
    <w:rsid w:val="00425A73"/>
    <w:rsid w:val="00AB5F3B"/>
    <w:rsid w:val="00BA0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B2DB88"/>
  <w15:chartTrackingRefBased/>
  <w15:docId w15:val="{64648173-5BFD-47A4-83D4-5373503D8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A73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425A7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25A7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425A73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425A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25A73"/>
    <w:rPr>
      <w:rFonts w:ascii="Calibri" w:eastAsia="Calibri" w:hAnsi="Calibri" w:cs="Times New Roman"/>
    </w:rPr>
  </w:style>
  <w:style w:type="paragraph" w:customStyle="1" w:styleId="tv213">
    <w:name w:val="tv213"/>
    <w:basedOn w:val="Normal"/>
    <w:rsid w:val="00425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425A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3152</Words>
  <Characters>1798</Characters>
  <Application>Microsoft Office Word</Application>
  <DocSecurity>0</DocSecurity>
  <Lines>14</Lines>
  <Paragraphs>9</Paragraphs>
  <ScaleCrop>false</ScaleCrop>
  <Company/>
  <LinksUpToDate>false</LinksUpToDate>
  <CharactersWithSpaces>4941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2023-10-30T13:58:00Z</dcterms:created>
  <dcterms:modified xsi:type="dcterms:W3CDTF">2023-10-30T14:02:00Z</dcterms:modified>
</cp:coreProperties>
</file>