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3115" w14:textId="77777777" w:rsidR="0051061D" w:rsidRPr="00620570" w:rsidRDefault="00B14594">
      <w:pPr>
        <w:spacing w:after="0" w:line="240" w:lineRule="auto"/>
        <w:jc w:val="right"/>
        <w:rPr>
          <w:rFonts w:ascii="Times New Roman" w:eastAsia="Times New Roman" w:hAnsi="Times New Roman" w:cs="Times New Roman"/>
          <w:color w:val="000000" w:themeColor="text1"/>
          <w:sz w:val="20"/>
          <w:szCs w:val="20"/>
          <w:highlight w:val="white"/>
        </w:rPr>
      </w:pPr>
      <w:bookmarkStart w:id="0" w:name="_GoBack"/>
      <w:bookmarkEnd w:id="0"/>
      <w:r w:rsidRPr="00620570">
        <w:rPr>
          <w:rFonts w:ascii="Times New Roman" w:eastAsia="Times New Roman" w:hAnsi="Times New Roman" w:cs="Times New Roman"/>
          <w:color w:val="000000" w:themeColor="text1"/>
          <w:sz w:val="20"/>
          <w:szCs w:val="20"/>
          <w:highlight w:val="white"/>
        </w:rPr>
        <w:t>APSTIPRINĀTS SENĀTA SĒDĒ</w:t>
      </w:r>
    </w:p>
    <w:p w14:paraId="2FA43116" w14:textId="2457F0C2" w:rsidR="0051061D" w:rsidRPr="00620570" w:rsidRDefault="00B14594">
      <w:pPr>
        <w:spacing w:after="0" w:line="240" w:lineRule="auto"/>
        <w:jc w:val="right"/>
        <w:rPr>
          <w:rFonts w:ascii="Times New Roman" w:eastAsia="Times New Roman" w:hAnsi="Times New Roman" w:cs="Times New Roman"/>
          <w:color w:val="000000" w:themeColor="text1"/>
          <w:sz w:val="20"/>
          <w:szCs w:val="20"/>
          <w:highlight w:val="white"/>
        </w:rPr>
      </w:pPr>
      <w:r w:rsidRPr="00620570">
        <w:rPr>
          <w:rFonts w:ascii="Times New Roman" w:eastAsia="Times New Roman" w:hAnsi="Times New Roman" w:cs="Times New Roman"/>
          <w:color w:val="000000" w:themeColor="text1"/>
          <w:sz w:val="20"/>
          <w:szCs w:val="20"/>
          <w:highlight w:val="white"/>
        </w:rPr>
        <w:t xml:space="preserve">2022. gada </w:t>
      </w:r>
      <w:r w:rsidR="00204622">
        <w:rPr>
          <w:rFonts w:ascii="Times New Roman" w:eastAsia="Times New Roman" w:hAnsi="Times New Roman" w:cs="Times New Roman"/>
          <w:color w:val="000000" w:themeColor="text1"/>
          <w:sz w:val="20"/>
          <w:szCs w:val="20"/>
          <w:highlight w:val="white"/>
        </w:rPr>
        <w:t>28</w:t>
      </w:r>
      <w:r w:rsidRPr="00620570">
        <w:rPr>
          <w:rFonts w:ascii="Times New Roman" w:eastAsia="Times New Roman" w:hAnsi="Times New Roman" w:cs="Times New Roman"/>
          <w:color w:val="000000" w:themeColor="text1"/>
          <w:sz w:val="20"/>
          <w:szCs w:val="20"/>
          <w:highlight w:val="white"/>
        </w:rPr>
        <w:t xml:space="preserve">. </w:t>
      </w:r>
      <w:r w:rsidR="003979B4">
        <w:rPr>
          <w:rFonts w:ascii="Times New Roman" w:eastAsia="Times New Roman" w:hAnsi="Times New Roman" w:cs="Times New Roman"/>
          <w:color w:val="000000" w:themeColor="text1"/>
          <w:sz w:val="20"/>
          <w:szCs w:val="20"/>
          <w:highlight w:val="white"/>
        </w:rPr>
        <w:t>martā</w:t>
      </w:r>
    </w:p>
    <w:p w14:paraId="2FA43117" w14:textId="34D9D7A8" w:rsidR="0051061D" w:rsidRPr="00620570" w:rsidRDefault="00B14594">
      <w:pPr>
        <w:spacing w:after="0" w:line="240" w:lineRule="auto"/>
        <w:jc w:val="right"/>
        <w:rPr>
          <w:rFonts w:ascii="Times New Roman" w:eastAsia="Times New Roman" w:hAnsi="Times New Roman" w:cs="Times New Roman"/>
          <w:color w:val="000000" w:themeColor="text1"/>
          <w:sz w:val="20"/>
          <w:szCs w:val="20"/>
          <w:highlight w:val="white"/>
        </w:rPr>
      </w:pPr>
      <w:r w:rsidRPr="00620570">
        <w:rPr>
          <w:rFonts w:ascii="Times New Roman" w:eastAsia="Times New Roman" w:hAnsi="Times New Roman" w:cs="Times New Roman"/>
          <w:color w:val="000000" w:themeColor="text1"/>
          <w:sz w:val="20"/>
          <w:szCs w:val="20"/>
          <w:highlight w:val="white"/>
        </w:rPr>
        <w:t xml:space="preserve">Protokols Nr. </w:t>
      </w:r>
      <w:r w:rsidR="00204622">
        <w:rPr>
          <w:rFonts w:ascii="Times New Roman" w:eastAsia="Times New Roman" w:hAnsi="Times New Roman" w:cs="Times New Roman"/>
          <w:color w:val="000000" w:themeColor="text1"/>
          <w:sz w:val="20"/>
          <w:szCs w:val="20"/>
          <w:highlight w:val="white"/>
        </w:rPr>
        <w:t>5</w:t>
      </w:r>
    </w:p>
    <w:p w14:paraId="2FA43118" w14:textId="77777777" w:rsidR="0051061D" w:rsidRPr="00620570" w:rsidRDefault="0051061D">
      <w:pPr>
        <w:rPr>
          <w:rFonts w:ascii="Times New Roman" w:eastAsia="Times New Roman" w:hAnsi="Times New Roman" w:cs="Times New Roman"/>
          <w:color w:val="000000" w:themeColor="text1"/>
          <w:sz w:val="20"/>
          <w:szCs w:val="20"/>
          <w:highlight w:val="white"/>
        </w:rPr>
      </w:pPr>
    </w:p>
    <w:p w14:paraId="2FA43119" w14:textId="77777777" w:rsidR="0051061D" w:rsidRPr="00620570" w:rsidRDefault="0051061D">
      <w:pPr>
        <w:spacing w:after="0" w:line="240" w:lineRule="auto"/>
        <w:jc w:val="center"/>
        <w:rPr>
          <w:rFonts w:ascii="Times New Roman" w:eastAsia="Times New Roman" w:hAnsi="Times New Roman" w:cs="Times New Roman"/>
          <w:color w:val="000000" w:themeColor="text1"/>
          <w:sz w:val="24"/>
          <w:szCs w:val="24"/>
          <w:highlight w:val="white"/>
        </w:rPr>
      </w:pPr>
    </w:p>
    <w:p w14:paraId="2FA4311A" w14:textId="77777777" w:rsidR="0051061D" w:rsidRPr="00620570" w:rsidRDefault="00B14594">
      <w:pPr>
        <w:spacing w:after="0" w:line="24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color w:val="000000" w:themeColor="text1"/>
          <w:sz w:val="24"/>
          <w:szCs w:val="24"/>
          <w:highlight w:val="white"/>
        </w:rPr>
        <w:t>DAUGAVPILS UNIVERSITĀTES</w:t>
      </w:r>
    </w:p>
    <w:p w14:paraId="2FA4311B" w14:textId="77777777" w:rsidR="0051061D" w:rsidRPr="00620570" w:rsidRDefault="00B14594">
      <w:pPr>
        <w:spacing w:after="0" w:line="360" w:lineRule="auto"/>
        <w:jc w:val="center"/>
        <w:rPr>
          <w:rFonts w:ascii="Times New Roman" w:eastAsia="Times New Roman" w:hAnsi="Times New Roman" w:cs="Times New Roman"/>
          <w:b/>
          <w:color w:val="000000" w:themeColor="text1"/>
          <w:sz w:val="28"/>
          <w:szCs w:val="28"/>
          <w:highlight w:val="white"/>
        </w:rPr>
      </w:pPr>
      <w:r w:rsidRPr="00620570">
        <w:rPr>
          <w:rFonts w:ascii="Times New Roman" w:eastAsia="Times New Roman" w:hAnsi="Times New Roman" w:cs="Times New Roman"/>
          <w:b/>
          <w:color w:val="000000" w:themeColor="text1"/>
          <w:sz w:val="28"/>
          <w:szCs w:val="28"/>
          <w:highlight w:val="white"/>
        </w:rPr>
        <w:t>STUDENTU PADOMES NOLIKUMS</w:t>
      </w:r>
    </w:p>
    <w:p w14:paraId="2FA4311C" w14:textId="77777777" w:rsidR="0051061D" w:rsidRPr="00620570" w:rsidRDefault="00B14594">
      <w:pPr>
        <w:spacing w:after="0" w:line="240" w:lineRule="auto"/>
        <w:jc w:val="right"/>
        <w:rPr>
          <w:rFonts w:ascii="Times New Roman" w:eastAsia="Times New Roman" w:hAnsi="Times New Roman" w:cs="Times New Roman"/>
          <w:i/>
          <w:color w:val="000000" w:themeColor="text1"/>
          <w:highlight w:val="white"/>
        </w:rPr>
      </w:pPr>
      <w:r w:rsidRPr="00620570">
        <w:rPr>
          <w:rFonts w:ascii="Times New Roman" w:eastAsia="Times New Roman" w:hAnsi="Times New Roman" w:cs="Times New Roman"/>
          <w:i/>
          <w:color w:val="000000" w:themeColor="text1"/>
          <w:highlight w:val="white"/>
        </w:rPr>
        <w:t>Izstrādāts saskaņā ar Augstskolu likuma 53. un 54. pantu</w:t>
      </w:r>
    </w:p>
    <w:p w14:paraId="2FA4311D" w14:textId="77777777" w:rsidR="0051061D" w:rsidRPr="00620570" w:rsidRDefault="0051061D">
      <w:pPr>
        <w:spacing w:after="0" w:line="240" w:lineRule="auto"/>
        <w:jc w:val="right"/>
        <w:rPr>
          <w:rFonts w:ascii="Times New Roman" w:eastAsia="Times New Roman" w:hAnsi="Times New Roman" w:cs="Times New Roman"/>
          <w:i/>
          <w:color w:val="000000" w:themeColor="text1"/>
          <w:highlight w:val="white"/>
        </w:rPr>
      </w:pPr>
    </w:p>
    <w:p w14:paraId="2FA4311E" w14:textId="77777777" w:rsidR="0051061D" w:rsidRPr="00620570" w:rsidRDefault="00B14594">
      <w:pPr>
        <w:numPr>
          <w:ilvl w:val="0"/>
          <w:numId w:val="1"/>
        </w:numPr>
        <w:pBdr>
          <w:top w:val="nil"/>
          <w:left w:val="nil"/>
          <w:bottom w:val="nil"/>
          <w:right w:val="nil"/>
          <w:between w:val="nil"/>
        </w:pBdr>
        <w:spacing w:before="240" w:after="0" w:line="360" w:lineRule="auto"/>
        <w:jc w:val="center"/>
        <w:rPr>
          <w:rFonts w:ascii="Times New Roman" w:eastAsia="Times New Roman" w:hAnsi="Times New Roman" w:cs="Times New Roman"/>
          <w:color w:val="000000" w:themeColor="text1"/>
          <w:sz w:val="24"/>
          <w:szCs w:val="24"/>
          <w:highlight w:val="white"/>
        </w:rPr>
      </w:pPr>
      <w:bookmarkStart w:id="1" w:name="_heading=h.gjdgxs" w:colFirst="0" w:colLast="0"/>
      <w:bookmarkEnd w:id="1"/>
      <w:r w:rsidRPr="00620570">
        <w:rPr>
          <w:rFonts w:ascii="Times New Roman" w:eastAsia="Times New Roman" w:hAnsi="Times New Roman" w:cs="Times New Roman"/>
          <w:b/>
          <w:color w:val="000000" w:themeColor="text1"/>
          <w:sz w:val="24"/>
          <w:szCs w:val="24"/>
          <w:highlight w:val="white"/>
        </w:rPr>
        <w:t>VISPĀRĪGIE NOTEIKUMI</w:t>
      </w:r>
    </w:p>
    <w:p w14:paraId="2FA4311F"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Studentu padome ir Daugavpils Universitātes (turpmāk tekstā – DU) studējošo vēlēta neatkarīga studējošo tiesību un interešu pārstāvniecības institūcija. </w:t>
      </w:r>
    </w:p>
    <w:p w14:paraId="2FA43120"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bookmarkStart w:id="2" w:name="_heading=h.30j0zll" w:colFirst="0" w:colLast="0"/>
      <w:bookmarkEnd w:id="2"/>
      <w:r w:rsidRPr="00620570">
        <w:rPr>
          <w:rFonts w:ascii="Times New Roman" w:eastAsia="Times New Roman" w:hAnsi="Times New Roman" w:cs="Times New Roman"/>
          <w:color w:val="000000" w:themeColor="text1"/>
          <w:highlight w:val="white"/>
        </w:rPr>
        <w:t>Studentu padomes saīsinātais nosaukums ir SP.</w:t>
      </w:r>
    </w:p>
    <w:p w14:paraId="2FA43121"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bookmarkStart w:id="3" w:name="_heading=h.1fob9te" w:colFirst="0" w:colLast="0"/>
      <w:bookmarkEnd w:id="3"/>
      <w:r w:rsidRPr="00620570">
        <w:rPr>
          <w:rFonts w:ascii="Times New Roman" w:eastAsia="Times New Roman" w:hAnsi="Times New Roman" w:cs="Times New Roman"/>
          <w:color w:val="000000" w:themeColor="text1"/>
          <w:highlight w:val="white"/>
        </w:rPr>
        <w:t>SP nosaukums svešvalodās:</w:t>
      </w:r>
    </w:p>
    <w:p w14:paraId="2FA43122" w14:textId="77777777" w:rsidR="0051061D" w:rsidRPr="00620570" w:rsidRDefault="00B14594">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  Angļu valodā – </w:t>
      </w:r>
      <w:r w:rsidRPr="00620570">
        <w:rPr>
          <w:rFonts w:ascii="Times New Roman" w:eastAsia="Times New Roman" w:hAnsi="Times New Roman" w:cs="Times New Roman"/>
          <w:i/>
          <w:color w:val="000000" w:themeColor="text1"/>
          <w:highlight w:val="white"/>
        </w:rPr>
        <w:t>Student Council</w:t>
      </w:r>
      <w:r w:rsidRPr="00620570">
        <w:rPr>
          <w:rFonts w:ascii="Times New Roman" w:eastAsia="Times New Roman" w:hAnsi="Times New Roman" w:cs="Times New Roman"/>
          <w:color w:val="000000" w:themeColor="text1"/>
          <w:highlight w:val="white"/>
        </w:rPr>
        <w:t xml:space="preserve">; </w:t>
      </w:r>
    </w:p>
    <w:p w14:paraId="2FA43123" w14:textId="77777777" w:rsidR="0051061D" w:rsidRPr="00620570" w:rsidRDefault="00B14594">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  Krievu valodā – </w:t>
      </w:r>
      <w:r w:rsidRPr="00620570">
        <w:rPr>
          <w:rFonts w:ascii="Times New Roman" w:eastAsia="Times New Roman" w:hAnsi="Times New Roman" w:cs="Times New Roman"/>
          <w:i/>
          <w:color w:val="000000" w:themeColor="text1"/>
          <w:highlight w:val="white"/>
        </w:rPr>
        <w:t>Студенческий Совет</w:t>
      </w:r>
      <w:r w:rsidRPr="00620570">
        <w:rPr>
          <w:rFonts w:ascii="Times New Roman" w:eastAsia="Times New Roman" w:hAnsi="Times New Roman" w:cs="Times New Roman"/>
          <w:color w:val="000000" w:themeColor="text1"/>
          <w:highlight w:val="white"/>
        </w:rPr>
        <w:t>.</w:t>
      </w:r>
    </w:p>
    <w:p w14:paraId="2FA43124" w14:textId="3F9F9C6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bookmarkStart w:id="4" w:name="_heading=h.3znysh7" w:colFirst="0" w:colLast="0"/>
      <w:bookmarkEnd w:id="4"/>
      <w:r w:rsidRPr="00620570">
        <w:rPr>
          <w:rFonts w:ascii="Times New Roman" w:eastAsia="Times New Roman" w:hAnsi="Times New Roman" w:cs="Times New Roman"/>
          <w:color w:val="000000" w:themeColor="text1"/>
          <w:highlight w:val="white"/>
        </w:rPr>
        <w:t>SP savā darbībā ievēro Latvijas Republikas Augstskolu likumu un citus L</w:t>
      </w:r>
      <w:r w:rsidR="001E2A21">
        <w:rPr>
          <w:rFonts w:ascii="Times New Roman" w:eastAsia="Times New Roman" w:hAnsi="Times New Roman" w:cs="Times New Roman"/>
          <w:color w:val="000000" w:themeColor="text1"/>
          <w:highlight w:val="white"/>
        </w:rPr>
        <w:t xml:space="preserve">atvijas </w:t>
      </w:r>
      <w:r w:rsidRPr="00620570">
        <w:rPr>
          <w:rFonts w:ascii="Times New Roman" w:eastAsia="Times New Roman" w:hAnsi="Times New Roman" w:cs="Times New Roman"/>
          <w:color w:val="000000" w:themeColor="text1"/>
          <w:highlight w:val="white"/>
        </w:rPr>
        <w:t>R</w:t>
      </w:r>
      <w:r w:rsidR="001E2A21">
        <w:rPr>
          <w:rFonts w:ascii="Times New Roman" w:eastAsia="Times New Roman" w:hAnsi="Times New Roman" w:cs="Times New Roman"/>
          <w:color w:val="000000" w:themeColor="text1"/>
          <w:highlight w:val="white"/>
        </w:rPr>
        <w:t>epublikas</w:t>
      </w:r>
      <w:r w:rsidRPr="00620570">
        <w:rPr>
          <w:rFonts w:ascii="Times New Roman" w:eastAsia="Times New Roman" w:hAnsi="Times New Roman" w:cs="Times New Roman"/>
          <w:color w:val="000000" w:themeColor="text1"/>
          <w:highlight w:val="white"/>
        </w:rPr>
        <w:t xml:space="preserve"> normatīvos aktus, kā arī DU Satversmi un citus DU iekšējos normatīvos aktus.</w:t>
      </w:r>
    </w:p>
    <w:p w14:paraId="2FA43125"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darba valoda ir latviešu valoda.</w:t>
      </w:r>
    </w:p>
    <w:p w14:paraId="2FA43126"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lēmumi ir obligāti visiem studējošajiem pēc to apstiprināšanas DU Senātā.</w:t>
      </w:r>
    </w:p>
    <w:p w14:paraId="2FA43127"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var būt sava simbolika un zīmogs.</w:t>
      </w:r>
    </w:p>
    <w:p w14:paraId="2FA43128"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manta ir DU īpašums.</w:t>
      </w:r>
    </w:p>
    <w:p w14:paraId="2FA43129"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DU vadības un institūciju pienākums ir atbalstīt un sekmēt SP darbību.</w:t>
      </w:r>
    </w:p>
    <w:p w14:paraId="2FA4312A" w14:textId="77777777" w:rsidR="0051061D" w:rsidRPr="00620570" w:rsidRDefault="00B14594">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no DU budžeta finansē apmērā, kas nav mazāks par vienu divsimto daļu no DU gada budžeta.</w:t>
      </w:r>
    </w:p>
    <w:p w14:paraId="050E35F2" w14:textId="77777777" w:rsidR="00573458" w:rsidRDefault="00B14594" w:rsidP="00573458">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SP vēlēšanas notiek saskaņā ar </w:t>
      </w:r>
      <w:r w:rsidRPr="00620570">
        <w:rPr>
          <w:rFonts w:ascii="Times New Roman" w:eastAsia="Times New Roman" w:hAnsi="Times New Roman" w:cs="Times New Roman"/>
          <w:i/>
          <w:color w:val="000000" w:themeColor="text1"/>
          <w:highlight w:val="white"/>
        </w:rPr>
        <w:t>Daugavpils Universitātes Studentu padomes vēlēšanu nolikumu.</w:t>
      </w:r>
    </w:p>
    <w:p w14:paraId="2FA4312C" w14:textId="77777777" w:rsidR="0051061D" w:rsidRPr="00620570" w:rsidRDefault="0051061D">
      <w:pPr>
        <w:spacing w:after="0" w:line="360" w:lineRule="auto"/>
        <w:jc w:val="both"/>
        <w:rPr>
          <w:rFonts w:ascii="Times New Roman" w:eastAsia="Times New Roman" w:hAnsi="Times New Roman" w:cs="Times New Roman"/>
          <w:color w:val="000000" w:themeColor="text1"/>
          <w:highlight w:val="white"/>
        </w:rPr>
      </w:pPr>
    </w:p>
    <w:p w14:paraId="2FA4312E" w14:textId="72CB93D5" w:rsidR="0051061D" w:rsidRPr="00620570" w:rsidRDefault="00B14594" w:rsidP="00570B96">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b/>
          <w:color w:val="000000" w:themeColor="text1"/>
          <w:sz w:val="24"/>
          <w:szCs w:val="24"/>
          <w:highlight w:val="white"/>
        </w:rPr>
        <w:t>SP DARBĪBAS MĒRĶIS UN UZDEVUMI</w:t>
      </w:r>
    </w:p>
    <w:p w14:paraId="2FA4312F" w14:textId="421457C6" w:rsidR="0051061D" w:rsidRPr="00620570" w:rsidRDefault="00B14594" w:rsidP="00570B96">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SP mērķis ir aizstāvēt un pārstāvēt visu </w:t>
      </w:r>
      <w:r w:rsidR="00E57D86">
        <w:rPr>
          <w:rFonts w:ascii="Times New Roman" w:eastAsia="Times New Roman" w:hAnsi="Times New Roman" w:cs="Times New Roman"/>
          <w:color w:val="000000" w:themeColor="text1"/>
          <w:highlight w:val="white"/>
        </w:rPr>
        <w:t xml:space="preserve">DU </w:t>
      </w:r>
      <w:r w:rsidRPr="00620570">
        <w:rPr>
          <w:rFonts w:ascii="Times New Roman" w:eastAsia="Times New Roman" w:hAnsi="Times New Roman" w:cs="Times New Roman"/>
          <w:color w:val="000000" w:themeColor="text1"/>
          <w:highlight w:val="white"/>
        </w:rPr>
        <w:t>studējošo intereses akadēmiskās, materiālās, kultūras</w:t>
      </w:r>
      <w:r w:rsidR="004D7E72">
        <w:rPr>
          <w:rFonts w:ascii="Times New Roman" w:eastAsia="Times New Roman" w:hAnsi="Times New Roman" w:cs="Times New Roman"/>
          <w:color w:val="000000" w:themeColor="text1"/>
          <w:highlight w:val="white"/>
        </w:rPr>
        <w:t>,</w:t>
      </w:r>
      <w:r w:rsidRPr="00620570">
        <w:rPr>
          <w:rFonts w:ascii="Times New Roman" w:eastAsia="Times New Roman" w:hAnsi="Times New Roman" w:cs="Times New Roman"/>
          <w:color w:val="000000" w:themeColor="text1"/>
          <w:highlight w:val="white"/>
        </w:rPr>
        <w:t xml:space="preserve"> sabiedriskās dzīves </w:t>
      </w:r>
      <w:r w:rsidR="004D7E72">
        <w:rPr>
          <w:rFonts w:ascii="Times New Roman" w:eastAsia="Times New Roman" w:hAnsi="Times New Roman" w:cs="Times New Roman"/>
          <w:color w:val="000000" w:themeColor="text1"/>
          <w:highlight w:val="white"/>
        </w:rPr>
        <w:t xml:space="preserve">un citos </w:t>
      </w:r>
      <w:r w:rsidRPr="00620570">
        <w:rPr>
          <w:rFonts w:ascii="Times New Roman" w:eastAsia="Times New Roman" w:hAnsi="Times New Roman" w:cs="Times New Roman"/>
          <w:color w:val="000000" w:themeColor="text1"/>
          <w:highlight w:val="white"/>
        </w:rPr>
        <w:t>jautājumos augstskolā un citās institūcijās.</w:t>
      </w:r>
    </w:p>
    <w:p w14:paraId="2FA43130" w14:textId="77777777" w:rsidR="0051061D" w:rsidRPr="00620570" w:rsidRDefault="00B14594" w:rsidP="00570B96">
      <w:pPr>
        <w:numPr>
          <w:ilvl w:val="1"/>
          <w:numId w:val="1"/>
        </w:numPr>
        <w:pBdr>
          <w:top w:val="nil"/>
          <w:left w:val="nil"/>
          <w:bottom w:val="nil"/>
          <w:right w:val="nil"/>
          <w:between w:val="nil"/>
        </w:pBdr>
        <w:spacing w:after="0" w:line="360" w:lineRule="auto"/>
        <w:ind w:left="993" w:hanging="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uzdevumi:</w:t>
      </w:r>
    </w:p>
    <w:p w14:paraId="2FA43131" w14:textId="2178275D" w:rsidR="0051061D" w:rsidRPr="00620570" w:rsidRDefault="00E57D86"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Pr>
          <w:rFonts w:ascii="Times New Roman" w:eastAsia="Times New Roman" w:hAnsi="Times New Roman" w:cs="Times New Roman"/>
          <w:color w:val="000000" w:themeColor="text1"/>
          <w:highlight w:val="white"/>
        </w:rPr>
        <w:t>pārstāvēt</w:t>
      </w:r>
      <w:r w:rsidRPr="00620570">
        <w:rPr>
          <w:rFonts w:ascii="Times New Roman" w:eastAsia="Times New Roman" w:hAnsi="Times New Roman" w:cs="Times New Roman"/>
          <w:color w:val="000000" w:themeColor="text1"/>
          <w:highlight w:val="white"/>
        </w:rPr>
        <w:t xml:space="preserve"> </w:t>
      </w:r>
      <w:r w:rsidR="00B14594" w:rsidRPr="00620570">
        <w:rPr>
          <w:rFonts w:ascii="Times New Roman" w:eastAsia="Times New Roman" w:hAnsi="Times New Roman" w:cs="Times New Roman"/>
          <w:color w:val="000000" w:themeColor="text1"/>
          <w:highlight w:val="white"/>
        </w:rPr>
        <w:t>DU studējošos Latvijā un ārvalstīs, valsts un sabiedriskajās organizācijās;</w:t>
      </w:r>
    </w:p>
    <w:p w14:paraId="2FA43132"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noteikt kritērijus un kārtību studējošo ievēlēšanai DU koleģiālajās institūcijās;</w:t>
      </w:r>
    </w:p>
    <w:p w14:paraId="2FA43133" w14:textId="01871EEF"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veicināt DU </w:t>
      </w:r>
      <w:r w:rsidR="00E57D86">
        <w:rPr>
          <w:rFonts w:ascii="Times New Roman" w:eastAsia="Times New Roman" w:hAnsi="Times New Roman" w:cs="Times New Roman"/>
          <w:color w:val="000000" w:themeColor="text1"/>
          <w:highlight w:val="white"/>
        </w:rPr>
        <w:t>studiju kvalitāt</w:t>
      </w:r>
      <w:r w:rsidR="004D7E72">
        <w:rPr>
          <w:rFonts w:ascii="Times New Roman" w:eastAsia="Times New Roman" w:hAnsi="Times New Roman" w:cs="Times New Roman"/>
          <w:color w:val="000000" w:themeColor="text1"/>
          <w:highlight w:val="white"/>
        </w:rPr>
        <w:t>es</w:t>
      </w:r>
      <w:r w:rsidRPr="00620570">
        <w:rPr>
          <w:rFonts w:ascii="Times New Roman" w:eastAsia="Times New Roman" w:hAnsi="Times New Roman" w:cs="Times New Roman"/>
          <w:color w:val="000000" w:themeColor="text1"/>
          <w:highlight w:val="white"/>
        </w:rPr>
        <w:t xml:space="preserve"> un prestiža paaugstināšanu;</w:t>
      </w:r>
    </w:p>
    <w:p w14:paraId="2FA43135" w14:textId="79718F4C" w:rsidR="0051061D"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nodrošināt studējošo informēšanu par svarīgiem lēmumiem jautājumos, kas skar studējošo</w:t>
      </w:r>
      <w:r w:rsidR="001E2A21">
        <w:rPr>
          <w:rFonts w:ascii="Times New Roman" w:eastAsia="Times New Roman" w:hAnsi="Times New Roman" w:cs="Times New Roman"/>
          <w:color w:val="000000" w:themeColor="text1"/>
          <w:highlight w:val="white"/>
        </w:rPr>
        <w:t>s</w:t>
      </w:r>
      <w:r w:rsidRPr="00620570">
        <w:rPr>
          <w:rFonts w:ascii="Times New Roman" w:eastAsia="Times New Roman" w:hAnsi="Times New Roman" w:cs="Times New Roman"/>
          <w:color w:val="000000" w:themeColor="text1"/>
          <w:highlight w:val="white"/>
        </w:rPr>
        <w:t>.</w:t>
      </w:r>
    </w:p>
    <w:p w14:paraId="72F9018F" w14:textId="77777777" w:rsidR="00E247C0" w:rsidRPr="00620570" w:rsidRDefault="00E247C0" w:rsidP="00E247C0">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p>
    <w:p w14:paraId="2FA43138" w14:textId="77777777" w:rsidR="0051061D" w:rsidRPr="00620570" w:rsidRDefault="00B14594" w:rsidP="00570B96">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b/>
          <w:color w:val="000000" w:themeColor="text1"/>
          <w:sz w:val="24"/>
          <w:szCs w:val="24"/>
          <w:highlight w:val="white"/>
        </w:rPr>
        <w:t>SP TIESĪBAS</w:t>
      </w:r>
    </w:p>
    <w:p w14:paraId="10200ED1" w14:textId="77777777" w:rsidR="00570B96" w:rsidRPr="000A5CE8"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lastRenderedPageBreak/>
        <w:t>SP ir tiesības</w:t>
      </w:r>
      <w:r w:rsidR="00570B96">
        <w:rPr>
          <w:rFonts w:ascii="Times New Roman" w:eastAsia="Times New Roman" w:hAnsi="Times New Roman" w:cs="Times New Roman"/>
          <w:color w:val="000000" w:themeColor="text1"/>
          <w:highlight w:val="white"/>
        </w:rPr>
        <w:t>:</w:t>
      </w:r>
    </w:p>
    <w:p w14:paraId="3D8B66BB" w14:textId="77777777" w:rsidR="00AF5E60" w:rsidRDefault="00B14594"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 pieprasīt un saņemt informāciju un paskaidrojumus no jebkuras DU struktūrvienības par visiem tās kompetencē esošajiem jautājumiem, kas skar studējošo</w:t>
      </w:r>
      <w:r w:rsidR="00570B96">
        <w:rPr>
          <w:rFonts w:ascii="Times New Roman" w:eastAsia="Times New Roman" w:hAnsi="Times New Roman" w:cs="Times New Roman"/>
          <w:color w:val="000000" w:themeColor="text1"/>
          <w:highlight w:val="white"/>
        </w:rPr>
        <w:t>s</w:t>
      </w:r>
      <w:r w:rsidR="00AF5E60">
        <w:rPr>
          <w:rFonts w:ascii="Times New Roman" w:eastAsia="Times New Roman" w:hAnsi="Times New Roman" w:cs="Times New Roman"/>
          <w:color w:val="000000" w:themeColor="text1"/>
          <w:highlight w:val="white"/>
        </w:rPr>
        <w:t>;</w:t>
      </w:r>
      <w:bookmarkStart w:id="5" w:name="_heading=h.2et92p0" w:colFirst="0" w:colLast="0"/>
      <w:bookmarkEnd w:id="5"/>
    </w:p>
    <w:p w14:paraId="60FB554E" w14:textId="6CA937DF" w:rsidR="00AF5E60" w:rsidRPr="00AF5E60" w:rsidRDefault="00B14594"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AF5E60">
        <w:rPr>
          <w:rFonts w:ascii="Times New Roman" w:eastAsia="Times New Roman" w:hAnsi="Times New Roman" w:cs="Times New Roman"/>
          <w:color w:val="000000" w:themeColor="text1"/>
          <w:highlight w:val="white"/>
        </w:rPr>
        <w:t>līdzdarboties DU lēmējinstitūcijās</w:t>
      </w:r>
      <w:r w:rsidR="00AF5E60">
        <w:rPr>
          <w:rFonts w:ascii="Times New Roman" w:eastAsia="Times New Roman" w:hAnsi="Times New Roman" w:cs="Times New Roman"/>
          <w:color w:val="000000" w:themeColor="text1"/>
          <w:highlight w:val="white"/>
        </w:rPr>
        <w:t>;</w:t>
      </w:r>
    </w:p>
    <w:p w14:paraId="3AD1B27F" w14:textId="7DCCAFE0" w:rsidR="00AF5E60" w:rsidRPr="00AF5E60" w:rsidRDefault="00570B96"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AF5E60">
        <w:rPr>
          <w:rFonts w:ascii="Times New Roman" w:eastAsia="Times New Roman" w:hAnsi="Times New Roman" w:cs="Times New Roman"/>
          <w:color w:val="000000" w:themeColor="text1"/>
          <w:highlight w:val="white"/>
        </w:rPr>
        <w:t>deleģēt savus pārstāvjus DU koleģiālajās institūcijās</w:t>
      </w:r>
      <w:r w:rsidR="00AF5E60">
        <w:rPr>
          <w:rFonts w:ascii="Times New Roman" w:eastAsia="Times New Roman" w:hAnsi="Times New Roman" w:cs="Times New Roman"/>
          <w:color w:val="000000" w:themeColor="text1"/>
          <w:highlight w:val="white"/>
        </w:rPr>
        <w:t>;</w:t>
      </w:r>
    </w:p>
    <w:p w14:paraId="2FA4313A" w14:textId="5A0301EC" w:rsidR="0051061D" w:rsidRPr="00AF5E60" w:rsidRDefault="00B14594"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AF5E60">
        <w:rPr>
          <w:rFonts w:ascii="Times New Roman" w:eastAsia="Times New Roman" w:hAnsi="Times New Roman" w:cs="Times New Roman"/>
          <w:color w:val="000000" w:themeColor="text1"/>
          <w:highlight w:val="white"/>
        </w:rPr>
        <w:t>piedalīties kā novērotājiem ieskaitēs un eksāmenos,</w:t>
      </w:r>
      <w:r w:rsidR="00570B96" w:rsidRPr="00AF5E60">
        <w:rPr>
          <w:rFonts w:ascii="Times New Roman" w:eastAsia="Times New Roman" w:hAnsi="Times New Roman" w:cs="Times New Roman"/>
          <w:color w:val="000000" w:themeColor="text1"/>
          <w:highlight w:val="white"/>
        </w:rPr>
        <w:t xml:space="preserve"> ja to paredz DU iekšējie normatīvie akti</w:t>
      </w:r>
      <w:r w:rsidR="00AF5E60">
        <w:rPr>
          <w:rFonts w:ascii="Times New Roman" w:eastAsia="Times New Roman" w:hAnsi="Times New Roman" w:cs="Times New Roman"/>
          <w:color w:val="000000" w:themeColor="text1"/>
          <w:highlight w:val="white"/>
        </w:rPr>
        <w:t>;</w:t>
      </w:r>
    </w:p>
    <w:p w14:paraId="2C2C71EA" w14:textId="77777777" w:rsidR="00AF5E60" w:rsidRPr="00AF5E60" w:rsidRDefault="00B14594"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izvirzīt pretendentus rektora amatam, ieteikt pretendentus Goda doktora, Goda biedra nosaukumu piešķiršanai un atzinības rakstu piešķiršanai, </w:t>
      </w:r>
    </w:p>
    <w:p w14:paraId="2FA4313B" w14:textId="7579773D" w:rsidR="0051061D" w:rsidRPr="00AF5E60" w:rsidRDefault="00B14594"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iesniegt priekšlikumus grozījumiem DU Satversmē un nolikumos</w:t>
      </w:r>
      <w:r w:rsidR="00AF5E60">
        <w:rPr>
          <w:rFonts w:ascii="Times New Roman" w:eastAsia="Times New Roman" w:hAnsi="Times New Roman" w:cs="Times New Roman"/>
          <w:color w:val="000000" w:themeColor="text1"/>
          <w:highlight w:val="white"/>
        </w:rPr>
        <w:t>;</w:t>
      </w:r>
    </w:p>
    <w:p w14:paraId="4FE066EE" w14:textId="671A07D7" w:rsidR="00AF5E60" w:rsidRPr="00AF5E60" w:rsidRDefault="00AF5E60" w:rsidP="00AF5E60">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sadarboties ar </w:t>
      </w:r>
      <w:r>
        <w:rPr>
          <w:rFonts w:ascii="Times New Roman" w:eastAsia="Times New Roman" w:hAnsi="Times New Roman" w:cs="Times New Roman"/>
          <w:color w:val="000000" w:themeColor="text1"/>
          <w:highlight w:val="white"/>
        </w:rPr>
        <w:t xml:space="preserve">jaunatnes, </w:t>
      </w:r>
      <w:r w:rsidRPr="00620570">
        <w:rPr>
          <w:rFonts w:ascii="Times New Roman" w:eastAsia="Times New Roman" w:hAnsi="Times New Roman" w:cs="Times New Roman"/>
          <w:color w:val="000000" w:themeColor="text1"/>
          <w:highlight w:val="white"/>
        </w:rPr>
        <w:t xml:space="preserve">studentu </w:t>
      </w:r>
      <w:r>
        <w:rPr>
          <w:rFonts w:ascii="Times New Roman" w:eastAsia="Times New Roman" w:hAnsi="Times New Roman" w:cs="Times New Roman"/>
          <w:color w:val="000000" w:themeColor="text1"/>
          <w:highlight w:val="white"/>
        </w:rPr>
        <w:t xml:space="preserve">un citām </w:t>
      </w:r>
      <w:r w:rsidRPr="00620570">
        <w:rPr>
          <w:rFonts w:ascii="Times New Roman" w:eastAsia="Times New Roman" w:hAnsi="Times New Roman" w:cs="Times New Roman"/>
          <w:color w:val="000000" w:themeColor="text1"/>
          <w:highlight w:val="white"/>
        </w:rPr>
        <w:t>organizācijām</w:t>
      </w:r>
      <w:r>
        <w:rPr>
          <w:rFonts w:ascii="Times New Roman" w:eastAsia="Times New Roman" w:hAnsi="Times New Roman" w:cs="Times New Roman"/>
          <w:color w:val="000000" w:themeColor="text1"/>
          <w:highlight w:val="white"/>
        </w:rPr>
        <w:t>.</w:t>
      </w:r>
    </w:p>
    <w:p w14:paraId="51CBA0E5" w14:textId="51FD083B" w:rsidR="00570B96" w:rsidRPr="00AF5E60" w:rsidRDefault="00B14594" w:rsidP="00AF5E60">
      <w:pPr>
        <w:pStyle w:val="ListParagraph"/>
        <w:numPr>
          <w:ilvl w:val="1"/>
          <w:numId w:val="1"/>
        </w:numPr>
        <w:spacing w:after="0" w:line="360" w:lineRule="auto"/>
        <w:jc w:val="both"/>
        <w:rPr>
          <w:rFonts w:ascii="Times New Roman" w:eastAsia="Times New Roman" w:hAnsi="Times New Roman" w:cs="Times New Roman"/>
          <w:color w:val="000000" w:themeColor="text1"/>
          <w:highlight w:val="white"/>
        </w:rPr>
      </w:pPr>
      <w:r w:rsidRPr="00AF5E60">
        <w:rPr>
          <w:rFonts w:ascii="Times New Roman" w:eastAsia="Times New Roman" w:hAnsi="Times New Roman" w:cs="Times New Roman"/>
          <w:color w:val="000000" w:themeColor="text1"/>
          <w:highlight w:val="white"/>
        </w:rPr>
        <w:t>SP izvirzītajiem studējošajiem DU Senātā, fakultāšu domēs un Satversmes sapulcē ir veto tiesības jautājumos, kas skar studējošo intereses. Pēc veto piemērošanas jautājumu izskata saskaņošanas komisija, kuru izveido attiecīgā vadības institūcija pēc paritātes principa. Saskaņošanas komisiju lēmumus apstiprina attiecīgā vadības institūcija ar klātesošo divu trešdaļu balsu vairākumu.</w:t>
      </w:r>
    </w:p>
    <w:p w14:paraId="2FA43144" w14:textId="77777777" w:rsidR="0051061D" w:rsidRPr="00620570" w:rsidRDefault="0051061D">
      <w:pPr>
        <w:spacing w:after="0" w:line="360" w:lineRule="auto"/>
        <w:jc w:val="both"/>
        <w:rPr>
          <w:rFonts w:ascii="Times New Roman" w:eastAsia="Times New Roman" w:hAnsi="Times New Roman" w:cs="Times New Roman"/>
          <w:color w:val="000000" w:themeColor="text1"/>
          <w:highlight w:val="white"/>
        </w:rPr>
      </w:pPr>
    </w:p>
    <w:p w14:paraId="2FA43145" w14:textId="77777777" w:rsidR="0051061D" w:rsidRPr="00620570" w:rsidRDefault="00B14594" w:rsidP="00570B96">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b/>
          <w:color w:val="000000" w:themeColor="text1"/>
          <w:sz w:val="24"/>
          <w:szCs w:val="24"/>
          <w:highlight w:val="white"/>
        </w:rPr>
        <w:t>SP PIENĀKUMI</w:t>
      </w:r>
    </w:p>
    <w:p w14:paraId="2F56A27E" w14:textId="77777777" w:rsidR="00AF5E60" w:rsidRPr="00AF5E6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ir pienākum</w:t>
      </w:r>
      <w:r w:rsidR="00AF5E60">
        <w:rPr>
          <w:rFonts w:ascii="Times New Roman" w:eastAsia="Times New Roman" w:hAnsi="Times New Roman" w:cs="Times New Roman"/>
          <w:color w:val="000000" w:themeColor="text1"/>
          <w:highlight w:val="white"/>
        </w:rPr>
        <w:t>i:</w:t>
      </w:r>
    </w:p>
    <w:p w14:paraId="2B5E4983" w14:textId="515CCB8A" w:rsidR="00AF5E60" w:rsidRPr="00AF5E60" w:rsidRDefault="00B14594"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 ievērot Latvijas Republikas normatīvos aktus, Augstskolu likumu, DU iekšējos normatīvos aktus un SP </w:t>
      </w:r>
      <w:r w:rsidR="00AF5E60">
        <w:rPr>
          <w:rFonts w:ascii="Times New Roman" w:eastAsia="Times New Roman" w:hAnsi="Times New Roman" w:cs="Times New Roman"/>
          <w:color w:val="000000" w:themeColor="text1"/>
          <w:highlight w:val="white"/>
        </w:rPr>
        <w:t xml:space="preserve">iekšējos </w:t>
      </w:r>
      <w:r w:rsidRPr="00620570">
        <w:rPr>
          <w:rFonts w:ascii="Times New Roman" w:eastAsia="Times New Roman" w:hAnsi="Times New Roman" w:cs="Times New Roman"/>
          <w:color w:val="000000" w:themeColor="text1"/>
          <w:highlight w:val="white"/>
        </w:rPr>
        <w:t>normatīvos aktus</w:t>
      </w:r>
      <w:r w:rsidR="00AF5E60">
        <w:rPr>
          <w:rFonts w:ascii="Times New Roman" w:eastAsia="Times New Roman" w:hAnsi="Times New Roman" w:cs="Times New Roman"/>
          <w:color w:val="000000" w:themeColor="text1"/>
          <w:highlight w:val="white"/>
        </w:rPr>
        <w:t>;</w:t>
      </w:r>
    </w:p>
    <w:p w14:paraId="2FA43147" w14:textId="2F74B55C" w:rsidR="0051061D" w:rsidRPr="00AF5E60" w:rsidRDefault="00B14594" w:rsidP="00AF5E60">
      <w:pPr>
        <w:numPr>
          <w:ilvl w:val="2"/>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AF5E60">
        <w:rPr>
          <w:rFonts w:ascii="Times New Roman" w:eastAsia="Times New Roman" w:hAnsi="Times New Roman" w:cs="Times New Roman"/>
          <w:color w:val="000000" w:themeColor="text1"/>
          <w:highlight w:val="white"/>
        </w:rPr>
        <w:t>organizēt dokumentu apriti, noformēšanu, glabāšanu saskaņā ar Latvijas Republikas normatīvajiem aktiem un apstiprināto SP lietu nomenklatūru.</w:t>
      </w:r>
    </w:p>
    <w:p w14:paraId="2FA4314E" w14:textId="77777777" w:rsidR="0051061D" w:rsidRPr="00620570" w:rsidRDefault="0051061D">
      <w:pPr>
        <w:spacing w:after="0" w:line="360" w:lineRule="auto"/>
        <w:jc w:val="both"/>
        <w:rPr>
          <w:rFonts w:ascii="Times New Roman" w:eastAsia="Times New Roman" w:hAnsi="Times New Roman" w:cs="Times New Roman"/>
          <w:color w:val="000000" w:themeColor="text1"/>
          <w:highlight w:val="white"/>
        </w:rPr>
      </w:pPr>
    </w:p>
    <w:p w14:paraId="2FA4314F" w14:textId="41AFBAC5" w:rsidR="0051061D" w:rsidRPr="00620570" w:rsidRDefault="00B14594" w:rsidP="00570B96">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b/>
          <w:color w:val="000000" w:themeColor="text1"/>
          <w:sz w:val="24"/>
          <w:szCs w:val="24"/>
          <w:highlight w:val="white"/>
        </w:rPr>
        <w:t>SP BIEDRI</w:t>
      </w:r>
      <w:r w:rsidR="00AF5E60">
        <w:rPr>
          <w:rFonts w:ascii="Times New Roman" w:eastAsia="Times New Roman" w:hAnsi="Times New Roman" w:cs="Times New Roman"/>
          <w:b/>
          <w:color w:val="000000" w:themeColor="text1"/>
          <w:sz w:val="24"/>
          <w:szCs w:val="24"/>
          <w:highlight w:val="white"/>
        </w:rPr>
        <w:t xml:space="preserve"> </w:t>
      </w:r>
      <w:r w:rsidR="00AF5E60" w:rsidRPr="00620570">
        <w:rPr>
          <w:rFonts w:ascii="Times New Roman" w:eastAsia="Times New Roman" w:hAnsi="Times New Roman" w:cs="Times New Roman"/>
          <w:b/>
          <w:color w:val="000000" w:themeColor="text1"/>
          <w:sz w:val="24"/>
          <w:szCs w:val="24"/>
          <w:highlight w:val="white"/>
        </w:rPr>
        <w:t xml:space="preserve">UN </w:t>
      </w:r>
      <w:r w:rsidR="00AF5E60">
        <w:rPr>
          <w:rFonts w:ascii="Times New Roman" w:eastAsia="Times New Roman" w:hAnsi="Times New Roman" w:cs="Times New Roman"/>
          <w:b/>
          <w:color w:val="000000" w:themeColor="text1"/>
          <w:sz w:val="24"/>
          <w:szCs w:val="24"/>
          <w:highlight w:val="white"/>
        </w:rPr>
        <w:t>AKTĪVISTI</w:t>
      </w:r>
    </w:p>
    <w:p w14:paraId="2FA43150" w14:textId="2DEDD126" w:rsidR="0051061D" w:rsidRPr="000A5CE8"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veido 15 vēlēti studējošo pārstāvji (biedri).</w:t>
      </w:r>
    </w:p>
    <w:p w14:paraId="3ECD1A30" w14:textId="77777777" w:rsidR="004272BE" w:rsidRPr="00620570" w:rsidRDefault="004272BE" w:rsidP="004272BE">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biedri ir tiesīgi:</w:t>
      </w:r>
    </w:p>
    <w:p w14:paraId="5D728990" w14:textId="77777777" w:rsidR="004272BE" w:rsidRPr="00620570"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piedalīties SP darbībā;</w:t>
      </w:r>
    </w:p>
    <w:p w14:paraId="0E144942" w14:textId="77777777" w:rsidR="004272BE" w:rsidRPr="00620570"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bez maksas apmeklēt DU rīkotos pasākumus;</w:t>
      </w:r>
    </w:p>
    <w:p w14:paraId="3B4B2AB0" w14:textId="38B4457B" w:rsidR="004272BE" w:rsidRPr="00620570"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w:t>
      </w:r>
      <w:r w:rsidR="008D3591">
        <w:rPr>
          <w:rFonts w:ascii="Times New Roman" w:eastAsia="Times New Roman" w:hAnsi="Times New Roman" w:cs="Times New Roman"/>
          <w:color w:val="000000" w:themeColor="text1"/>
          <w:highlight w:val="white"/>
        </w:rPr>
        <w:t>zteikt</w:t>
      </w:r>
      <w:r w:rsidRPr="00620570">
        <w:rPr>
          <w:rFonts w:ascii="Times New Roman" w:eastAsia="Times New Roman" w:hAnsi="Times New Roman" w:cs="Times New Roman"/>
          <w:color w:val="000000" w:themeColor="text1"/>
          <w:highlight w:val="white"/>
        </w:rPr>
        <w:t xml:space="preserve"> priekšlikumus SP darbības mērķa sasniegšanai;</w:t>
      </w:r>
    </w:p>
    <w:p w14:paraId="4DB1873D" w14:textId="77777777" w:rsidR="004272BE" w:rsidRPr="00620570"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pieprasīt informāciju no SP valdes par SP lēmumu izpildi;</w:t>
      </w:r>
    </w:p>
    <w:p w14:paraId="2E9E1F2E" w14:textId="0D9CF262" w:rsidR="004272BE" w:rsidRDefault="004272BE" w:rsidP="00AF5E60">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jebkurā laikā izstāties no SP, iesniedzot attiecīgu iesniegumu SP valdei</w:t>
      </w:r>
      <w:r w:rsidR="005F3C7D">
        <w:rPr>
          <w:rFonts w:ascii="Times New Roman" w:eastAsia="Times New Roman" w:hAnsi="Times New Roman" w:cs="Times New Roman"/>
          <w:color w:val="000000" w:themeColor="text1"/>
          <w:highlight w:val="white"/>
        </w:rPr>
        <w:t>.</w:t>
      </w:r>
    </w:p>
    <w:p w14:paraId="644898B4" w14:textId="77777777" w:rsidR="004272BE" w:rsidRPr="00620570" w:rsidRDefault="004272BE" w:rsidP="004272BE">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biedriem ir pienākums:</w:t>
      </w:r>
    </w:p>
    <w:p w14:paraId="5017257E" w14:textId="77777777" w:rsidR="004272BE" w:rsidRPr="00620570"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piedalīties SP sēdēs tieši, bez pārstāvja starpniecības;</w:t>
      </w:r>
    </w:p>
    <w:p w14:paraId="23062ABE" w14:textId="77777777" w:rsidR="004272BE" w:rsidRPr="00620570"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par neierašanos uz SP sēdi laikus informēt SP priekšsēdētāju;</w:t>
      </w:r>
    </w:p>
    <w:p w14:paraId="3EA277F1" w14:textId="77777777" w:rsidR="004272BE" w:rsidRPr="00620570"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atskaitīties SP valdei par uzticēto pienākumu izpildi;</w:t>
      </w:r>
    </w:p>
    <w:p w14:paraId="79E025E0" w14:textId="6F28ED88" w:rsidR="004272BE" w:rsidRDefault="004272BE" w:rsidP="004272BE">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informēt SP valdi par novērotajiem trūkumiem SP darbībā.</w:t>
      </w:r>
    </w:p>
    <w:p w14:paraId="06908462" w14:textId="77777777" w:rsidR="00AF5E60" w:rsidRPr="00620570" w:rsidRDefault="00AF5E60" w:rsidP="00AF5E60">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lastRenderedPageBreak/>
        <w:t>Ja SP biedrs neattaisnojošu iemeslu dēļ neapmeklē SP sēdes trīs reizes pēc kārtas, vai trīs mēnešu periodā ir apmeklējis mazāk nekā pusi sēžu, SP drīkst pieņemt lēmumu viņa vietā iecelt SP sastāvā attiecīgās fakultātes nākamo pretendentu, kas vēlēšanu rezultātā ieguvis visvairāk balsu skaitu.</w:t>
      </w:r>
    </w:p>
    <w:p w14:paraId="71336696" w14:textId="77777777" w:rsidR="00AF5E60" w:rsidRPr="00620570" w:rsidRDefault="00AF5E60" w:rsidP="00AF5E60">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Ja SP biedrs atsakās vai objektīvu iemeslu dēļ (akadēmiskais atvaļinājums, eksmatrikulācija, u.c.) nevar pildīt savus pienākumus, SP drīkst pieņemt lēmumu viņa vietā iecelt SP sastāvā attiecīgās fakultātes nākamo pretendentu, kas vēlēšanu rezultātā ieguvis visvairāk balsu skaitu.</w:t>
      </w:r>
    </w:p>
    <w:p w14:paraId="514CD262" w14:textId="77777777" w:rsidR="00E247C0" w:rsidRDefault="00AF5E60" w:rsidP="00E247C0">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Ja šā </w:t>
      </w:r>
      <w:r w:rsidRPr="005F3C7D">
        <w:rPr>
          <w:rFonts w:ascii="Times New Roman" w:eastAsia="Times New Roman" w:hAnsi="Times New Roman" w:cs="Times New Roman"/>
          <w:color w:val="000000" w:themeColor="text1"/>
        </w:rPr>
        <w:t xml:space="preserve">nolikuma </w:t>
      </w:r>
      <w:r w:rsidRPr="000A5CE8">
        <w:rPr>
          <w:rFonts w:ascii="Times New Roman" w:eastAsia="Times New Roman" w:hAnsi="Times New Roman" w:cs="Times New Roman"/>
          <w:color w:val="000000" w:themeColor="text1"/>
        </w:rPr>
        <w:t>5.4 un 5.</w:t>
      </w:r>
      <w:r w:rsidR="00E247C0" w:rsidRPr="005F3C7D">
        <w:rPr>
          <w:rFonts w:ascii="Times New Roman" w:eastAsia="Times New Roman" w:hAnsi="Times New Roman" w:cs="Times New Roman"/>
          <w:color w:val="000000" w:themeColor="text1"/>
        </w:rPr>
        <w:t xml:space="preserve"> </w:t>
      </w:r>
      <w:r w:rsidRPr="000A5CE8">
        <w:rPr>
          <w:rFonts w:ascii="Times New Roman" w:eastAsia="Times New Roman" w:hAnsi="Times New Roman" w:cs="Times New Roman"/>
          <w:color w:val="000000" w:themeColor="text1"/>
        </w:rPr>
        <w:t xml:space="preserve">5. </w:t>
      </w:r>
      <w:r w:rsidRPr="00620570">
        <w:rPr>
          <w:rFonts w:ascii="Times New Roman" w:eastAsia="Times New Roman" w:hAnsi="Times New Roman" w:cs="Times New Roman"/>
          <w:color w:val="000000" w:themeColor="text1"/>
          <w:highlight w:val="white"/>
        </w:rPr>
        <w:t xml:space="preserve">punktā minētajos gadījumos pārstāvja no aizstājamā biedra fakultātes nav, ieceļ nākamo vēlēšanās visvairāk balsu ieguvušo pretendentu. Ja šāda pretendenta nav, brīvā vieta paliek neaizpildīta. </w:t>
      </w:r>
    </w:p>
    <w:p w14:paraId="25494F05" w14:textId="646B8A1D" w:rsidR="00AF5E60" w:rsidRPr="00E247C0" w:rsidRDefault="00AF5E60" w:rsidP="00E247C0">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E247C0">
        <w:rPr>
          <w:rFonts w:ascii="Times New Roman" w:eastAsia="Times New Roman" w:hAnsi="Times New Roman" w:cs="Times New Roman"/>
          <w:color w:val="000000" w:themeColor="text1"/>
          <w:highlight w:val="white"/>
        </w:rPr>
        <w:t xml:space="preserve">SP </w:t>
      </w:r>
      <w:r w:rsidR="008D3591">
        <w:rPr>
          <w:rFonts w:ascii="Times New Roman" w:eastAsia="Times New Roman" w:hAnsi="Times New Roman" w:cs="Times New Roman"/>
          <w:color w:val="000000" w:themeColor="text1"/>
          <w:highlight w:val="white"/>
        </w:rPr>
        <w:t>ir</w:t>
      </w:r>
      <w:r w:rsidRPr="00E247C0">
        <w:rPr>
          <w:rFonts w:ascii="Times New Roman" w:eastAsia="Times New Roman" w:hAnsi="Times New Roman" w:cs="Times New Roman"/>
          <w:color w:val="000000" w:themeColor="text1"/>
          <w:highlight w:val="white"/>
        </w:rPr>
        <w:t xml:space="preserve"> tiesības rīkot ārkārtas vēlēšanas uz </w:t>
      </w:r>
      <w:r w:rsidR="008D3591">
        <w:rPr>
          <w:rFonts w:ascii="Times New Roman" w:eastAsia="Times New Roman" w:hAnsi="Times New Roman" w:cs="Times New Roman"/>
          <w:color w:val="000000" w:themeColor="text1"/>
          <w:highlight w:val="white"/>
        </w:rPr>
        <w:t>neaizpildītajām</w:t>
      </w:r>
      <w:r w:rsidRPr="00E247C0">
        <w:rPr>
          <w:rFonts w:ascii="Times New Roman" w:eastAsia="Times New Roman" w:hAnsi="Times New Roman" w:cs="Times New Roman"/>
          <w:color w:val="000000" w:themeColor="text1"/>
          <w:highlight w:val="white"/>
        </w:rPr>
        <w:t xml:space="preserve"> vietām</w:t>
      </w:r>
      <w:r w:rsidR="00E247C0">
        <w:rPr>
          <w:rFonts w:ascii="Times New Roman" w:eastAsia="Times New Roman" w:hAnsi="Times New Roman" w:cs="Times New Roman"/>
          <w:color w:val="000000" w:themeColor="text1"/>
          <w:highlight w:val="white"/>
        </w:rPr>
        <w:t xml:space="preserve">, ja biedru skaits nesasniedz divas trešdaļas </w:t>
      </w:r>
      <w:r w:rsidR="005F3C7D">
        <w:rPr>
          <w:rFonts w:ascii="Times New Roman" w:eastAsia="Times New Roman" w:hAnsi="Times New Roman" w:cs="Times New Roman"/>
          <w:color w:val="000000" w:themeColor="text1"/>
          <w:highlight w:val="white"/>
        </w:rPr>
        <w:t xml:space="preserve">no </w:t>
      </w:r>
      <w:r w:rsidR="00E247C0">
        <w:rPr>
          <w:rFonts w:ascii="Times New Roman" w:eastAsia="Times New Roman" w:hAnsi="Times New Roman" w:cs="Times New Roman"/>
          <w:color w:val="000000" w:themeColor="text1"/>
          <w:highlight w:val="white"/>
        </w:rPr>
        <w:t>šā nolikuma 5.1. punktā noteiktā biedru skaita.</w:t>
      </w:r>
    </w:p>
    <w:p w14:paraId="18ED7D62" w14:textId="59C12C66" w:rsidR="00AF5E60" w:rsidRPr="00AF5E60" w:rsidRDefault="00AF5E60" w:rsidP="00AF5E60">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AF5E60">
        <w:rPr>
          <w:rFonts w:ascii="Times New Roman" w:eastAsia="Times New Roman" w:hAnsi="Times New Roman" w:cs="Times New Roman"/>
          <w:color w:val="000000" w:themeColor="text1"/>
          <w:highlight w:val="white"/>
        </w:rPr>
        <w:t xml:space="preserve">SP biedrs, kurš </w:t>
      </w:r>
      <w:r w:rsidR="008D3591">
        <w:rPr>
          <w:rFonts w:ascii="Times New Roman" w:eastAsia="Times New Roman" w:hAnsi="Times New Roman" w:cs="Times New Roman"/>
          <w:color w:val="000000" w:themeColor="text1"/>
          <w:highlight w:val="white"/>
        </w:rPr>
        <w:t xml:space="preserve">tiek </w:t>
      </w:r>
      <w:proofErr w:type="spellStart"/>
      <w:r w:rsidR="008D3591">
        <w:rPr>
          <w:rFonts w:ascii="Times New Roman" w:eastAsia="Times New Roman" w:hAnsi="Times New Roman" w:cs="Times New Roman"/>
          <w:color w:val="000000" w:themeColor="text1"/>
          <w:highlight w:val="white"/>
        </w:rPr>
        <w:t>eksmatrikulēts</w:t>
      </w:r>
      <w:proofErr w:type="spellEnd"/>
      <w:r w:rsidR="008D3591">
        <w:rPr>
          <w:rFonts w:ascii="Times New Roman" w:eastAsia="Times New Roman" w:hAnsi="Times New Roman" w:cs="Times New Roman"/>
          <w:color w:val="000000" w:themeColor="text1"/>
          <w:highlight w:val="white"/>
        </w:rPr>
        <w:t xml:space="preserve"> no</w:t>
      </w:r>
      <w:r w:rsidRPr="00AF5E60">
        <w:rPr>
          <w:rFonts w:ascii="Times New Roman" w:eastAsia="Times New Roman" w:hAnsi="Times New Roman" w:cs="Times New Roman"/>
          <w:color w:val="000000" w:themeColor="text1"/>
          <w:highlight w:val="white"/>
        </w:rPr>
        <w:t xml:space="preserve"> DU un nākamajā semestrī tiek imatrikulēts kādā DU studiju programmā jebkurā studiju līmenī, ir tiesīgs saglabāt SP biedra amatu līdz pašreizējās SP pilnvaru laika beigām.</w:t>
      </w:r>
    </w:p>
    <w:p w14:paraId="40E242E0" w14:textId="7784A391" w:rsidR="00AF5E60" w:rsidRDefault="00AF5E60" w:rsidP="00AF5E6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highlight w:val="white"/>
        </w:rPr>
      </w:pPr>
    </w:p>
    <w:p w14:paraId="5131B712" w14:textId="2E5CCD83" w:rsidR="00AF5E60" w:rsidRPr="00620570" w:rsidRDefault="00AF5E60" w:rsidP="00AF5E60">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b/>
          <w:color w:val="000000" w:themeColor="text1"/>
          <w:sz w:val="24"/>
          <w:szCs w:val="24"/>
          <w:highlight w:val="white"/>
        </w:rPr>
        <w:t xml:space="preserve">SP </w:t>
      </w:r>
      <w:r w:rsidRPr="00620570">
        <w:rPr>
          <w:rFonts w:ascii="Times New Roman" w:eastAsia="Times New Roman" w:hAnsi="Times New Roman" w:cs="Times New Roman"/>
          <w:b/>
          <w:color w:val="000000" w:themeColor="text1"/>
          <w:sz w:val="24"/>
          <w:szCs w:val="24"/>
          <w:highlight w:val="white"/>
        </w:rPr>
        <w:t xml:space="preserve">VALDE </w:t>
      </w:r>
    </w:p>
    <w:p w14:paraId="2FA43151" w14:textId="67160AC0" w:rsidR="0051061D" w:rsidRPr="00AF5E6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SP vadību nodrošina valde – izpildinstitūcija, kas sastāv no sešiem valdes locekļiem: SP priekšsēdētāja, priekšsēdētāja vietnieka un četriem virzienu vadītājiem. </w:t>
      </w:r>
    </w:p>
    <w:p w14:paraId="53A757EB" w14:textId="02844962" w:rsidR="00AF5E60" w:rsidRPr="00AF5E60" w:rsidRDefault="00AF5E60" w:rsidP="00AF5E60">
      <w:pPr>
        <w:numPr>
          <w:ilvl w:val="1"/>
          <w:numId w:val="1"/>
        </w:numPr>
        <w:pBdr>
          <w:top w:val="nil"/>
          <w:left w:val="nil"/>
          <w:bottom w:val="nil"/>
          <w:right w:val="nil"/>
          <w:between w:val="nil"/>
        </w:pBdr>
        <w:spacing w:after="0" w:line="360" w:lineRule="auto"/>
        <w:ind w:left="851" w:hanging="491"/>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 xml:space="preserve">SP valde tiek ievēlēta atbilstoši šā nolikuma </w:t>
      </w:r>
      <w:r w:rsidR="005F3C7D">
        <w:rPr>
          <w:rFonts w:ascii="Times New Roman" w:eastAsia="Times New Roman" w:hAnsi="Times New Roman" w:cs="Times New Roman"/>
          <w:color w:val="000000" w:themeColor="text1"/>
          <w:highlight w:val="white"/>
        </w:rPr>
        <w:t>8</w:t>
      </w:r>
      <w:r w:rsidRPr="00620570">
        <w:rPr>
          <w:rFonts w:ascii="Times New Roman" w:eastAsia="Times New Roman" w:hAnsi="Times New Roman" w:cs="Times New Roman"/>
          <w:color w:val="000000" w:themeColor="text1"/>
          <w:highlight w:val="white"/>
        </w:rPr>
        <w:t>. nodaļai.</w:t>
      </w:r>
    </w:p>
    <w:p w14:paraId="2FA43152"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b/>
          <w:color w:val="000000" w:themeColor="text1"/>
          <w:highlight w:val="white"/>
        </w:rPr>
      </w:pPr>
      <w:r w:rsidRPr="00620570">
        <w:rPr>
          <w:rFonts w:ascii="Times New Roman" w:eastAsia="Times New Roman" w:hAnsi="Times New Roman" w:cs="Times New Roman"/>
          <w:b/>
          <w:color w:val="000000" w:themeColor="text1"/>
          <w:highlight w:val="white"/>
        </w:rPr>
        <w:t>SP priekšsēdētājs:</w:t>
      </w:r>
    </w:p>
    <w:p w14:paraId="2FA43153"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vada un reprezentē SP;</w:t>
      </w:r>
    </w:p>
    <w:p w14:paraId="2FA43154"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organizē SP ikdienas darbu un plāno tās ilgtermiņa attīstību;</w:t>
      </w:r>
    </w:p>
    <w:p w14:paraId="2FA43155"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bez pilnvarojuma pārstāv DU studējošo intereses jebkuros DU iekšējos vai ārējos pasākumos, valsts un sabiedriskajās iestādēs;</w:t>
      </w:r>
    </w:p>
    <w:p w14:paraId="2FA43156"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pārrauga SP finansiālos līdzekļus un to izlietojumu;</w:t>
      </w:r>
    </w:p>
    <w:p w14:paraId="2FA43157"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veido saikni starp studējošajiem, SP un DU vadību.</w:t>
      </w:r>
    </w:p>
    <w:p w14:paraId="2FA43158"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b/>
          <w:color w:val="000000" w:themeColor="text1"/>
          <w:highlight w:val="white"/>
        </w:rPr>
        <w:t>SP priekšsēdētāja vietnieks:</w:t>
      </w:r>
    </w:p>
    <w:p w14:paraId="2FA43159"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aizvieto priekšsēdētāju viņa prombūtnes laikā;</w:t>
      </w:r>
    </w:p>
    <w:p w14:paraId="2FA4315A" w14:textId="3218A551"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organizē SP darbības pārskatu sagatavošanu;</w:t>
      </w:r>
    </w:p>
    <w:p w14:paraId="2FA4315B"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veicina ārējo sadarbības partneru piesaisti;</w:t>
      </w:r>
    </w:p>
    <w:p w14:paraId="2FA4315C"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organizē pasākumus biedru saliedēšanai un izglītošanai;</w:t>
      </w:r>
    </w:p>
    <w:p w14:paraId="2FA4315D"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uzrauga pienākumu izpildi;</w:t>
      </w:r>
    </w:p>
    <w:p w14:paraId="2FA4315E"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risina SP iekšējās problēmas.</w:t>
      </w:r>
    </w:p>
    <w:p w14:paraId="2FA4315F"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b/>
          <w:color w:val="000000" w:themeColor="text1"/>
          <w:highlight w:val="white"/>
        </w:rPr>
        <w:t>Komunikācijas virziena vadītājs:</w:t>
      </w:r>
    </w:p>
    <w:p w14:paraId="2FA43160"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veicina informācijas apriti starp SP un DU studējošajiem;</w:t>
      </w:r>
    </w:p>
    <w:p w14:paraId="2FA43161"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veido un izplata informatīvos un reprezentatīvos materiālus SP komunikācijas veicināšanai;</w:t>
      </w:r>
    </w:p>
    <w:p w14:paraId="2FA43162"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lastRenderedPageBreak/>
        <w:t xml:space="preserve">sagatavo preses </w:t>
      </w:r>
      <w:proofErr w:type="spellStart"/>
      <w:r w:rsidRPr="00620570">
        <w:rPr>
          <w:rFonts w:ascii="Times New Roman" w:eastAsia="Times New Roman" w:hAnsi="Times New Roman" w:cs="Times New Roman"/>
          <w:color w:val="000000" w:themeColor="text1"/>
          <w:highlight w:val="white"/>
        </w:rPr>
        <w:t>relīzes</w:t>
      </w:r>
      <w:proofErr w:type="spellEnd"/>
      <w:r w:rsidRPr="00620570">
        <w:rPr>
          <w:rFonts w:ascii="Times New Roman" w:eastAsia="Times New Roman" w:hAnsi="Times New Roman" w:cs="Times New Roman"/>
          <w:color w:val="000000" w:themeColor="text1"/>
          <w:highlight w:val="white"/>
        </w:rPr>
        <w:t xml:space="preserve"> ievietošanai DU tīmekļa vietnē;</w:t>
      </w:r>
    </w:p>
    <w:p w14:paraId="2FA43163"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administrē lapas DU un SP tīmekļa vietnēs un sociālo tīklu kontos.</w:t>
      </w:r>
    </w:p>
    <w:p w14:paraId="2FA43164"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b/>
          <w:color w:val="000000" w:themeColor="text1"/>
          <w:highlight w:val="white"/>
        </w:rPr>
        <w:t>Kultūras un sporta virziena vadītājs:</w:t>
      </w:r>
    </w:p>
    <w:p w14:paraId="2FA43165"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atbild par kultūras un sporta pasākumu organizēšanu DU studējošajiem;</w:t>
      </w:r>
    </w:p>
    <w:p w14:paraId="2FA43166"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veicina DU studējošo dalību kultūras un sporta aktivitātēs</w:t>
      </w:r>
    </w:p>
    <w:p w14:paraId="2FA43167"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atbild par SP kultūras un sporta tradīciju stiprināšanu;</w:t>
      </w:r>
    </w:p>
    <w:p w14:paraId="2FA43168"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piesaista sponsorus un sadarbības partnerus.</w:t>
      </w:r>
    </w:p>
    <w:p w14:paraId="2FA43169"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b/>
          <w:color w:val="000000" w:themeColor="text1"/>
          <w:highlight w:val="white"/>
        </w:rPr>
        <w:t>Ārējo sakaru virziena vadītājs:</w:t>
      </w:r>
    </w:p>
    <w:p w14:paraId="2FA4316A" w14:textId="77777777" w:rsidR="0051061D" w:rsidRPr="00620570" w:rsidRDefault="00B14594" w:rsidP="00570B96">
      <w:pPr>
        <w:numPr>
          <w:ilvl w:val="2"/>
          <w:numId w:val="1"/>
        </w:numPr>
        <w:pBdr>
          <w:top w:val="nil"/>
          <w:left w:val="nil"/>
          <w:bottom w:val="nil"/>
          <w:right w:val="nil"/>
          <w:between w:val="nil"/>
        </w:pBdr>
        <w:tabs>
          <w:tab w:val="left" w:pos="1985"/>
        </w:tabs>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veido un veicina sadarbību ar citām augstskolu SP;</w:t>
      </w:r>
    </w:p>
    <w:p w14:paraId="2FA4316B" w14:textId="77777777" w:rsidR="0051061D" w:rsidRPr="00620570" w:rsidRDefault="00B14594" w:rsidP="00570B96">
      <w:pPr>
        <w:numPr>
          <w:ilvl w:val="2"/>
          <w:numId w:val="1"/>
        </w:numPr>
        <w:pBdr>
          <w:top w:val="nil"/>
          <w:left w:val="nil"/>
          <w:bottom w:val="nil"/>
          <w:right w:val="nil"/>
          <w:between w:val="nil"/>
        </w:pBdr>
        <w:tabs>
          <w:tab w:val="left" w:pos="1985"/>
        </w:tabs>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uztur kontaktus ar citām studentu organizācijām gan Latvijā, gan ārvalstīs;</w:t>
      </w:r>
    </w:p>
    <w:p w14:paraId="2FA4316C" w14:textId="77777777" w:rsidR="0051061D" w:rsidRPr="00620570" w:rsidRDefault="00B14594" w:rsidP="00570B96">
      <w:pPr>
        <w:numPr>
          <w:ilvl w:val="2"/>
          <w:numId w:val="1"/>
        </w:numPr>
        <w:pBdr>
          <w:top w:val="nil"/>
          <w:left w:val="nil"/>
          <w:bottom w:val="nil"/>
          <w:right w:val="nil"/>
          <w:between w:val="nil"/>
        </w:pBdr>
        <w:tabs>
          <w:tab w:val="left" w:pos="1985"/>
        </w:tabs>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organizē SP pārstāvniecību Latvijas Studentu apvienībā;</w:t>
      </w:r>
    </w:p>
    <w:p w14:paraId="2FA4316D" w14:textId="77777777" w:rsidR="0051061D" w:rsidRPr="00620570" w:rsidRDefault="00B14594" w:rsidP="00570B96">
      <w:pPr>
        <w:numPr>
          <w:ilvl w:val="2"/>
          <w:numId w:val="1"/>
        </w:numPr>
        <w:pBdr>
          <w:top w:val="nil"/>
          <w:left w:val="nil"/>
          <w:bottom w:val="nil"/>
          <w:right w:val="nil"/>
          <w:between w:val="nil"/>
        </w:pBdr>
        <w:tabs>
          <w:tab w:val="left" w:pos="1985"/>
        </w:tabs>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informē DU studējošos par iespējām piedalīties dažādos pasākumos ārpus DU.</w:t>
      </w:r>
    </w:p>
    <w:p w14:paraId="2FA4316E"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b/>
          <w:color w:val="000000" w:themeColor="text1"/>
          <w:highlight w:val="white"/>
        </w:rPr>
        <w:t>Akadēmiskā virziena vadītājs</w:t>
      </w:r>
    </w:p>
    <w:p w14:paraId="2FA4316F"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veic DU studējošo viedokļu apkopošanu saistībā ar studiju procesu;</w:t>
      </w:r>
    </w:p>
    <w:p w14:paraId="2FA43170"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sadarbībā ar DU struktūrvienībām risina izzinātās problēmas;</w:t>
      </w:r>
    </w:p>
    <w:p w14:paraId="2FA43171"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izstrādā un sniedz priekšlikumus DU vadībai par studiju procesa uzlabošanu;</w:t>
      </w:r>
    </w:p>
    <w:p w14:paraId="2FA43172"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organizē DU studējošo pārstāvniecību DU lēmējinstitūcijās;</w:t>
      </w:r>
    </w:p>
    <w:p w14:paraId="2FA43173"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regulāri informē SP biedrus par DU aktualitātēm saistībā ar studiju procesu;</w:t>
      </w:r>
    </w:p>
    <w:p w14:paraId="65C1B2E6" w14:textId="15D81794" w:rsidR="00675449" w:rsidRPr="005F3C7D" w:rsidRDefault="00B14594" w:rsidP="00675449">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iesaistās ar mācībspēku novērtēšanu saistītās aktivitātēs.</w:t>
      </w:r>
    </w:p>
    <w:p w14:paraId="2FA43175"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b/>
          <w:color w:val="000000" w:themeColor="text1"/>
          <w:highlight w:val="white"/>
        </w:rPr>
        <w:t>Sekretārs:</w:t>
      </w:r>
      <w:r w:rsidRPr="00620570">
        <w:rPr>
          <w:rFonts w:ascii="Times New Roman" w:eastAsia="Times New Roman" w:hAnsi="Times New Roman" w:cs="Times New Roman"/>
          <w:color w:val="000000" w:themeColor="text1"/>
          <w:highlight w:val="white"/>
        </w:rPr>
        <w:t xml:space="preserve"> </w:t>
      </w:r>
    </w:p>
    <w:p w14:paraId="2FA43176"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izveido un uztur SP lietvedību atbilstoši lietu nomenklatūrai;</w:t>
      </w:r>
    </w:p>
    <w:p w14:paraId="2FA43177"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apkopo, apstrādā un uzglabā SP dokumentus;</w:t>
      </w:r>
    </w:p>
    <w:p w14:paraId="2FA43178"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protokolē SP sēžu gaitu;</w:t>
      </w:r>
    </w:p>
    <w:p w14:paraId="2FA43179"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sagatavo izrakstus un citus dokumentus iesniegšanai attiecīgajās institūcijās;</w:t>
      </w:r>
    </w:p>
    <w:p w14:paraId="2FA4317A" w14:textId="77777777" w:rsidR="0051061D" w:rsidRPr="00620570" w:rsidRDefault="00B14594" w:rsidP="00570B96">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izziņo SP sēdi un tās darba kārtību.</w:t>
      </w:r>
    </w:p>
    <w:p w14:paraId="2FA4317C" w14:textId="77777777" w:rsidR="0051061D" w:rsidRPr="00620570" w:rsidRDefault="00B14594" w:rsidP="00570B96">
      <w:pPr>
        <w:numPr>
          <w:ilvl w:val="1"/>
          <w:numId w:val="1"/>
        </w:numPr>
        <w:pBdr>
          <w:top w:val="nil"/>
          <w:left w:val="nil"/>
          <w:bottom w:val="nil"/>
          <w:right w:val="nil"/>
          <w:between w:val="nil"/>
        </w:pBdr>
        <w:spacing w:after="0" w:line="360" w:lineRule="auto"/>
        <w:ind w:left="851" w:hanging="491"/>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Valdes loceklis var atkāpties no amata. Ja valdes loceklis ir atkāpies no amata, tad divu nedēļu laikā valde sasauc SP ārkārtas sēdi, kuras laikā ievēlē jaunu valdes locekli.</w:t>
      </w:r>
    </w:p>
    <w:p w14:paraId="0B9C3BFC" w14:textId="420EB428" w:rsidR="005F3C7D" w:rsidRPr="005F3C7D" w:rsidRDefault="00B14594" w:rsidP="005F3C7D">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5F3C7D">
        <w:rPr>
          <w:rFonts w:ascii="Times New Roman" w:eastAsia="Times New Roman" w:hAnsi="Times New Roman" w:cs="Times New Roman"/>
          <w:color w:val="000000" w:themeColor="text1"/>
          <w:highlight w:val="white"/>
        </w:rPr>
        <w:t xml:space="preserve">SP valdes locekli var atcelt SP locekļi, ja viņš nerīkojas saskaņā ar DU Satversmi, SP nolikumu, Senāta lēmumiem, rektora rīkojumiem vai Latvijas Republikas tiesību aktiem. SP priekšsēdētājs vai valdes loceklis uzskatāms par atceltu, ja par lēmumu nobalso ne mazāk kā divas trešdaļas no SP locekļiem. Atcelšanas gadījumā 2 nedēļu laikā notiek jauna SP valdes locekļa vēlēšanas, atbilstoši šā nolikuma </w:t>
      </w:r>
      <w:r w:rsidR="008D3591">
        <w:rPr>
          <w:rFonts w:ascii="Times New Roman" w:eastAsia="Times New Roman" w:hAnsi="Times New Roman" w:cs="Times New Roman"/>
          <w:color w:val="000000" w:themeColor="text1"/>
          <w:highlight w:val="white"/>
        </w:rPr>
        <w:t>8</w:t>
      </w:r>
      <w:r w:rsidRPr="005F3C7D">
        <w:rPr>
          <w:rFonts w:ascii="Times New Roman" w:eastAsia="Times New Roman" w:hAnsi="Times New Roman" w:cs="Times New Roman"/>
          <w:color w:val="000000" w:themeColor="text1"/>
          <w:highlight w:val="white"/>
        </w:rPr>
        <w:t>. nodaļai.</w:t>
      </w:r>
    </w:p>
    <w:p w14:paraId="4C54ED93" w14:textId="77777777" w:rsidR="005F3C7D" w:rsidRPr="005F3C7D" w:rsidRDefault="005F3C7D" w:rsidP="005F3C7D">
      <w:p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p>
    <w:p w14:paraId="1ED06071" w14:textId="15AFB56D" w:rsidR="005F3C7D" w:rsidRPr="005F3C7D" w:rsidRDefault="005F3C7D" w:rsidP="005F3C7D">
      <w:pPr>
        <w:pStyle w:val="ListParagraph"/>
        <w:numPr>
          <w:ilvl w:val="0"/>
          <w:numId w:val="1"/>
        </w:numPr>
        <w:pBdr>
          <w:top w:val="nil"/>
          <w:left w:val="nil"/>
          <w:bottom w:val="nil"/>
          <w:right w:val="nil"/>
          <w:between w:val="nil"/>
        </w:pBdr>
        <w:spacing w:after="0" w:line="360" w:lineRule="auto"/>
        <w:jc w:val="center"/>
        <w:rPr>
          <w:rFonts w:ascii="Times New Roman" w:hAnsi="Times New Roman" w:cs="Times New Roman"/>
          <w:b/>
          <w:color w:val="000000" w:themeColor="text1"/>
          <w:sz w:val="24"/>
          <w:highlight w:val="white"/>
        </w:rPr>
      </w:pPr>
      <w:r w:rsidRPr="005F3C7D">
        <w:rPr>
          <w:rFonts w:ascii="Times New Roman" w:hAnsi="Times New Roman" w:cs="Times New Roman"/>
          <w:b/>
          <w:color w:val="000000" w:themeColor="text1"/>
          <w:sz w:val="24"/>
          <w:highlight w:val="white"/>
        </w:rPr>
        <w:t>SP AKTĪVISTI</w:t>
      </w:r>
    </w:p>
    <w:p w14:paraId="3196F826" w14:textId="1B9951B4" w:rsidR="005F3C7D" w:rsidRPr="000A5CE8" w:rsidRDefault="005F3C7D" w:rsidP="005F3C7D">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AF5E60">
        <w:rPr>
          <w:rFonts w:ascii="Times New Roman" w:hAnsi="Times New Roman" w:cs="Times New Roman"/>
          <w:color w:val="000000" w:themeColor="text1"/>
        </w:rPr>
        <w:t xml:space="preserve">SP aktīvists ir </w:t>
      </w:r>
      <w:r>
        <w:rPr>
          <w:rFonts w:ascii="Times New Roman" w:hAnsi="Times New Roman" w:cs="Times New Roman"/>
          <w:color w:val="000000" w:themeColor="text1"/>
        </w:rPr>
        <w:t xml:space="preserve">DU </w:t>
      </w:r>
      <w:r w:rsidRPr="00AF5E60">
        <w:rPr>
          <w:rFonts w:ascii="Times New Roman" w:hAnsi="Times New Roman" w:cs="Times New Roman"/>
          <w:color w:val="000000" w:themeColor="text1"/>
        </w:rPr>
        <w:t>studējošais, kurš iesaistās SP darbībā un nav</w:t>
      </w:r>
      <w:r>
        <w:rPr>
          <w:rFonts w:ascii="Times New Roman" w:hAnsi="Times New Roman" w:cs="Times New Roman"/>
          <w:color w:val="000000" w:themeColor="text1"/>
        </w:rPr>
        <w:t xml:space="preserve"> vēlēts SP</w:t>
      </w:r>
      <w:r w:rsidRPr="00AF5E60">
        <w:rPr>
          <w:rFonts w:ascii="Times New Roman" w:hAnsi="Times New Roman" w:cs="Times New Roman"/>
          <w:color w:val="000000" w:themeColor="text1"/>
        </w:rPr>
        <w:t xml:space="preserve"> biedrs vai valdes loceklis. </w:t>
      </w:r>
    </w:p>
    <w:p w14:paraId="2E91DCB6" w14:textId="6EC9B8F0" w:rsidR="005F3C7D" w:rsidRPr="005F3C7D" w:rsidRDefault="005F3C7D" w:rsidP="005F3C7D">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Pr>
          <w:rFonts w:ascii="Times New Roman" w:hAnsi="Times New Roman" w:cs="Times New Roman"/>
          <w:color w:val="000000" w:themeColor="text1"/>
        </w:rPr>
        <w:t>SP a</w:t>
      </w:r>
      <w:r w:rsidRPr="00AF5E60">
        <w:rPr>
          <w:rFonts w:ascii="Times New Roman" w:hAnsi="Times New Roman" w:cs="Times New Roman"/>
          <w:color w:val="000000" w:themeColor="text1"/>
        </w:rPr>
        <w:t>ktīvist</w:t>
      </w:r>
      <w:r>
        <w:rPr>
          <w:rFonts w:ascii="Times New Roman" w:hAnsi="Times New Roman" w:cs="Times New Roman"/>
          <w:color w:val="000000" w:themeColor="text1"/>
        </w:rPr>
        <w:t>am ir tiesības iesaistīties</w:t>
      </w:r>
      <w:r w:rsidRPr="00AF5E60">
        <w:rPr>
          <w:rFonts w:ascii="Times New Roman" w:hAnsi="Times New Roman" w:cs="Times New Roman"/>
          <w:color w:val="000000" w:themeColor="text1"/>
        </w:rPr>
        <w:t xml:space="preserve"> SP </w:t>
      </w:r>
      <w:r w:rsidR="008D3591">
        <w:rPr>
          <w:rFonts w:ascii="Times New Roman" w:hAnsi="Times New Roman" w:cs="Times New Roman"/>
          <w:color w:val="000000" w:themeColor="text1"/>
        </w:rPr>
        <w:t xml:space="preserve">sēdēs </w:t>
      </w:r>
      <w:r w:rsidRPr="00AF5E60">
        <w:rPr>
          <w:rFonts w:ascii="Times New Roman" w:hAnsi="Times New Roman" w:cs="Times New Roman"/>
          <w:color w:val="000000" w:themeColor="text1"/>
        </w:rPr>
        <w:t>ar</w:t>
      </w:r>
      <w:r>
        <w:rPr>
          <w:rFonts w:ascii="Times New Roman" w:hAnsi="Times New Roman" w:cs="Times New Roman"/>
          <w:color w:val="000000" w:themeColor="text1"/>
        </w:rPr>
        <w:t xml:space="preserve"> </w:t>
      </w:r>
      <w:r w:rsidRPr="00AF5E60">
        <w:rPr>
          <w:rFonts w:ascii="Times New Roman" w:hAnsi="Times New Roman" w:cs="Times New Roman"/>
          <w:color w:val="000000" w:themeColor="text1"/>
        </w:rPr>
        <w:t>padomdevēja tiesībām</w:t>
      </w:r>
      <w:r>
        <w:rPr>
          <w:rFonts w:ascii="Times New Roman" w:hAnsi="Times New Roman" w:cs="Times New Roman"/>
          <w:color w:val="000000" w:themeColor="text1"/>
        </w:rPr>
        <w:t>.</w:t>
      </w:r>
    </w:p>
    <w:p w14:paraId="07BA9244" w14:textId="181C1361" w:rsidR="005F3C7D" w:rsidRPr="005F3C7D" w:rsidRDefault="005F3C7D" w:rsidP="005F3C7D">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Pr>
          <w:rFonts w:ascii="Times New Roman" w:hAnsi="Times New Roman" w:cs="Times New Roman"/>
          <w:color w:val="000000" w:themeColor="text1"/>
        </w:rPr>
        <w:t>SP aktīvistus apstiprina SP, pamatojoties uz attiecīgu studējošā iesniegumu SP valdei.</w:t>
      </w:r>
    </w:p>
    <w:p w14:paraId="1B89E09F" w14:textId="050FB516" w:rsidR="005F3C7D" w:rsidRPr="00AF5E60" w:rsidRDefault="005F3C7D" w:rsidP="005F3C7D">
      <w:pPr>
        <w:numPr>
          <w:ilvl w:val="1"/>
          <w:numId w:val="1"/>
        </w:numPr>
        <w:pBdr>
          <w:top w:val="nil"/>
          <w:left w:val="nil"/>
          <w:bottom w:val="nil"/>
          <w:right w:val="nil"/>
          <w:between w:val="nil"/>
        </w:pBdr>
        <w:spacing w:after="0" w:line="360" w:lineRule="auto"/>
        <w:ind w:left="709"/>
        <w:jc w:val="both"/>
        <w:rPr>
          <w:rFonts w:ascii="Times New Roman" w:hAnsi="Times New Roman" w:cs="Times New Roman"/>
          <w:color w:val="000000" w:themeColor="text1"/>
          <w:highlight w:val="white"/>
        </w:rPr>
      </w:pPr>
      <w:r w:rsidRPr="00AF5E60">
        <w:rPr>
          <w:rFonts w:ascii="Times New Roman" w:eastAsia="Times New Roman" w:hAnsi="Times New Roman" w:cs="Times New Roman"/>
          <w:color w:val="000000" w:themeColor="text1"/>
          <w:highlight w:val="white"/>
        </w:rPr>
        <w:lastRenderedPageBreak/>
        <w:t xml:space="preserve">Kārtību, kādā SP darbībā </w:t>
      </w:r>
      <w:r>
        <w:rPr>
          <w:rFonts w:ascii="Times New Roman" w:eastAsia="Times New Roman" w:hAnsi="Times New Roman" w:cs="Times New Roman"/>
          <w:color w:val="000000" w:themeColor="text1"/>
          <w:highlight w:val="white"/>
        </w:rPr>
        <w:t>piedalās aktīvisti</w:t>
      </w:r>
      <w:r w:rsidRPr="00AF5E60">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 xml:space="preserve">izstrādā un </w:t>
      </w:r>
      <w:r w:rsidRPr="00AF5E60">
        <w:rPr>
          <w:rFonts w:ascii="Times New Roman" w:eastAsia="Times New Roman" w:hAnsi="Times New Roman" w:cs="Times New Roman"/>
          <w:color w:val="000000" w:themeColor="text1"/>
          <w:highlight w:val="white"/>
        </w:rPr>
        <w:t xml:space="preserve">apstiprina SP. </w:t>
      </w:r>
    </w:p>
    <w:p w14:paraId="29A171C9" w14:textId="77777777" w:rsidR="005F3C7D" w:rsidRPr="000A5CE8" w:rsidRDefault="005F3C7D" w:rsidP="005F3C7D">
      <w:p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p>
    <w:p w14:paraId="2FA43185" w14:textId="77777777" w:rsidR="0051061D" w:rsidRPr="00620570" w:rsidRDefault="00B14594" w:rsidP="00570B96">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b/>
          <w:color w:val="000000" w:themeColor="text1"/>
          <w:sz w:val="24"/>
          <w:szCs w:val="24"/>
          <w:highlight w:val="white"/>
        </w:rPr>
        <w:t>SP VALDES IEVĒLĒŠANAS KĀRTĪBA</w:t>
      </w:r>
    </w:p>
    <w:p w14:paraId="2FA43186" w14:textId="75C67E10"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Jaunievēlētā SP sanāk uz pirmo sēdi</w:t>
      </w:r>
      <w:r w:rsidR="005F3C7D">
        <w:rPr>
          <w:rFonts w:ascii="Times New Roman" w:eastAsia="Times New Roman" w:hAnsi="Times New Roman" w:cs="Times New Roman"/>
          <w:color w:val="000000" w:themeColor="text1"/>
          <w:highlight w:val="white"/>
        </w:rPr>
        <w:t xml:space="preserve"> ne vēlāk kā</w:t>
      </w:r>
      <w:r w:rsidRPr="00620570">
        <w:rPr>
          <w:rFonts w:ascii="Times New Roman" w:eastAsia="Times New Roman" w:hAnsi="Times New Roman" w:cs="Times New Roman"/>
          <w:color w:val="000000" w:themeColor="text1"/>
          <w:highlight w:val="white"/>
        </w:rPr>
        <w:t xml:space="preserve"> divas nedēļas pēc tam, kad tās vēlēšanu rezultātus apstiprinājis DU Senāts. Līdz ar pirmās sēdes sākumu beidzas līdzšinējās SP pilnvaras.</w:t>
      </w:r>
    </w:p>
    <w:p w14:paraId="2FA43187"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Jaunievēlētās SP pirmo sēdi sasauc un atklāj iepriekšējās SP priekšsēdētājs vai arī viņa pilnvarots SP biedrs.</w:t>
      </w:r>
    </w:p>
    <w:p w14:paraId="2FA43188"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Pirmajā jaunievēlētās SP sēdē no SP biedriem tiek ievēlēts SP priekšsēdētājs, aizklāti balsojot, ar klātesošo SP biedru balsu vairākumu. Pēc priekšsēdētāja priekšlikuma SP apstiprina viņa vietnieku un sekretāru.</w:t>
      </w:r>
    </w:p>
    <w:p w14:paraId="2FA43189"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Par SP priekšsēdētāju vienu un to pašu studējošo drīkst ievēlēt ne vairāk kā divas reizes pēc kārtas.</w:t>
      </w:r>
    </w:p>
    <w:p w14:paraId="2FA4318A" w14:textId="0831669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Ne vēlāk kā divu nedēļu laikā pēc priekšsēdētāja ievēlēšanas tiek ievēlēta SP valde</w:t>
      </w:r>
      <w:r w:rsidR="00C67DA8">
        <w:rPr>
          <w:rFonts w:ascii="Times New Roman" w:eastAsia="Times New Roman" w:hAnsi="Times New Roman" w:cs="Times New Roman"/>
          <w:color w:val="000000" w:themeColor="text1"/>
          <w:highlight w:val="white"/>
        </w:rPr>
        <w:t xml:space="preserve">. </w:t>
      </w:r>
    </w:p>
    <w:p w14:paraId="2FA4318B" w14:textId="77777777" w:rsidR="0051061D" w:rsidRPr="00620570"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Visi valdes locekļi tiek ievēlēti no SP biedru vidus, aizklāti balsojot, ar klātesošo SP biedru balsu vairākumu.</w:t>
      </w:r>
    </w:p>
    <w:p w14:paraId="2FA4318C" w14:textId="77777777" w:rsidR="0051061D" w:rsidRPr="00C67DA8"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C67DA8">
        <w:rPr>
          <w:rFonts w:ascii="Times New Roman" w:eastAsia="Times New Roman" w:hAnsi="Times New Roman" w:cs="Times New Roman"/>
          <w:color w:val="000000" w:themeColor="text1"/>
          <w:highlight w:val="white"/>
        </w:rPr>
        <w:t>Ja priekšsēdētājs vai valdes loceklis jāievēlē ārpus kārtas, vēlēšanas izsludina SP valde.</w:t>
      </w:r>
    </w:p>
    <w:p w14:paraId="2FA4318D" w14:textId="7A717B35" w:rsidR="0051061D" w:rsidRPr="00C67DA8" w:rsidRDefault="00B14594" w:rsidP="00570B96">
      <w:pPr>
        <w:numPr>
          <w:ilvl w:val="1"/>
          <w:numId w:val="1"/>
        </w:num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sidRPr="00C67DA8">
        <w:rPr>
          <w:rFonts w:ascii="Times New Roman" w:eastAsia="Times New Roman" w:hAnsi="Times New Roman" w:cs="Times New Roman"/>
          <w:color w:val="000000" w:themeColor="text1"/>
          <w:highlight w:val="white"/>
        </w:rPr>
        <w:t>Valdes loceklis tiek ievēlēts līdz SP pil</w:t>
      </w:r>
      <w:r w:rsidR="00A73BB7" w:rsidRPr="00C67DA8">
        <w:rPr>
          <w:rFonts w:ascii="Times New Roman" w:eastAsia="Times New Roman" w:hAnsi="Times New Roman" w:cs="Times New Roman"/>
          <w:color w:val="000000" w:themeColor="text1"/>
          <w:highlight w:val="white"/>
        </w:rPr>
        <w:t>n</w:t>
      </w:r>
      <w:r w:rsidRPr="00C67DA8">
        <w:rPr>
          <w:rFonts w:ascii="Times New Roman" w:eastAsia="Times New Roman" w:hAnsi="Times New Roman" w:cs="Times New Roman"/>
          <w:color w:val="000000" w:themeColor="text1"/>
          <w:highlight w:val="white"/>
        </w:rPr>
        <w:t>varu laika beigām, izņemot, ja atbilstoši šajā nolikumā noteiktajai kārtībai valdes loceklis tiek atsaukts agrāk vai atsakās pildīt valdes locekļa pienākumus, vai vairs nav SP biedrs.</w:t>
      </w:r>
    </w:p>
    <w:p w14:paraId="2FA4318E" w14:textId="77777777" w:rsidR="0051061D" w:rsidRPr="00620570" w:rsidRDefault="0051061D">
      <w:pPr>
        <w:spacing w:after="0" w:line="360" w:lineRule="auto"/>
        <w:jc w:val="both"/>
        <w:rPr>
          <w:rFonts w:ascii="Times New Roman" w:eastAsia="Times New Roman" w:hAnsi="Times New Roman" w:cs="Times New Roman"/>
          <w:color w:val="000000" w:themeColor="text1"/>
          <w:highlight w:val="white"/>
        </w:rPr>
      </w:pPr>
    </w:p>
    <w:p w14:paraId="2FA4318F" w14:textId="77777777" w:rsidR="0051061D" w:rsidRPr="00620570" w:rsidRDefault="00B14594" w:rsidP="00570B96">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b/>
          <w:color w:val="000000" w:themeColor="text1"/>
          <w:sz w:val="24"/>
          <w:szCs w:val="24"/>
          <w:highlight w:val="white"/>
        </w:rPr>
        <w:t>SP DARBĪBA</w:t>
      </w:r>
    </w:p>
    <w:p w14:paraId="2FA43190" w14:textId="77777777"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lēmumus pieņem, balsojot sēdē klātienē vai attālināti videokonferences formātā. Atsevišķus jautājumus pēc SP priekšsēdētāja priekšlikuma SP var pieņemt ar elektronisko balsojumu. Balsošana SP sēdēs ir atklāta, izņemot šajā nolikumā minētajos gadījumos.</w:t>
      </w:r>
    </w:p>
    <w:p w14:paraId="2FA43191" w14:textId="2B64E2ED"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Priekšsēdētājs vai viņa pilnvarot</w:t>
      </w:r>
      <w:r w:rsidR="00C67DA8">
        <w:rPr>
          <w:rFonts w:ascii="Times New Roman" w:eastAsia="Times New Roman" w:hAnsi="Times New Roman" w:cs="Times New Roman"/>
          <w:color w:val="000000" w:themeColor="text1"/>
          <w:highlight w:val="white"/>
        </w:rPr>
        <w:t xml:space="preserve">s SP valdes loceklis </w:t>
      </w:r>
      <w:r w:rsidRPr="00620570">
        <w:rPr>
          <w:rFonts w:ascii="Times New Roman" w:eastAsia="Times New Roman" w:hAnsi="Times New Roman" w:cs="Times New Roman"/>
          <w:color w:val="000000" w:themeColor="text1"/>
          <w:highlight w:val="white"/>
        </w:rPr>
        <w:t>sasauc SP sēdes ne retāk kā divas reizes mēnesī, norādot sēdes norises laiku, vietu un sēdes darba kārtību. Pēc divu trešdaļu biedru vai arī valdes priekšlikuma var tikt sasaukta arī ārkārtas sēde. Par kārtējo sēdi un darba kārtību priekšsēdētājs vai sekretārs paziņo vismaz 2 dienas pirms noteiktā sēdes laika, bet par ārkārtas sēdi – vismaz 5 stundas pirms noteiktā sēdes laika.</w:t>
      </w:r>
    </w:p>
    <w:p w14:paraId="2FA43192" w14:textId="77777777"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sēdes vada SP priekšsēdētājs vai viņa pilnvarots valdes loceklis.</w:t>
      </w:r>
    </w:p>
    <w:p w14:paraId="2FA43193" w14:textId="4E397A78"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sēdes ir atklātas, bet pēc SP lēmuma, sēde var būt aizklāta.</w:t>
      </w:r>
      <w:r w:rsidR="00C67DA8">
        <w:rPr>
          <w:rFonts w:ascii="Times New Roman" w:eastAsia="Times New Roman" w:hAnsi="Times New Roman" w:cs="Times New Roman"/>
          <w:color w:val="000000" w:themeColor="text1"/>
          <w:highlight w:val="white"/>
        </w:rPr>
        <w:t xml:space="preserve"> </w:t>
      </w:r>
    </w:p>
    <w:p w14:paraId="2FA43194" w14:textId="77777777"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var pieņemt lēmumus, ja sēdē vai balsojumā piedalās vismaz divas trešdaļas SP biedru. Lēmumi tiek pieņemti ar balsu vairākumu. Balsīm vienādi daloties, izšķirošā ir priekšsēdētāja balss.</w:t>
      </w:r>
    </w:p>
    <w:p w14:paraId="2FA43195" w14:textId="77777777"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Ja sēdes darba kārtībā iekļautos jautājumus nevar izskatīt kvoruma trūkuma dēļ, sēdes vadītājs slēdz sēdi un nosaka atkārtotās sēdes norises vietu un laiku.</w:t>
      </w:r>
    </w:p>
    <w:p w14:paraId="721EBC6B" w14:textId="77777777" w:rsidR="003979B4" w:rsidRDefault="00B14594" w:rsidP="003979B4">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lastRenderedPageBreak/>
        <w:t>SP sēdes tiek protokolētas. Protokolu sastāda sekretārs, bet viņa prombūtnes gadījumā – cits SP biedrs. Protokolu paraksta sēdes vadītājs un protokolētājs.</w:t>
      </w:r>
    </w:p>
    <w:p w14:paraId="0F32FE62" w14:textId="2D60B579" w:rsidR="003979B4" w:rsidRPr="003979B4" w:rsidRDefault="003979B4" w:rsidP="003979B4">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3979B4">
        <w:rPr>
          <w:rFonts w:ascii="Times New Roman" w:eastAsia="Times New Roman" w:hAnsi="Times New Roman" w:cs="Times New Roman"/>
          <w:color w:val="000000" w:themeColor="text1"/>
          <w:highlight w:val="white"/>
        </w:rPr>
        <w:t>SP priekšsēdētājs var sasaukt valdes sēdes, lai izskatītu iesniegumus, lemtu par SP sēžu darba kārtību, pienākumu sadali, darba plāniem un citiem organizatoriskiem jautājumiem.</w:t>
      </w:r>
    </w:p>
    <w:p w14:paraId="5704D783" w14:textId="33CE750F" w:rsidR="00AF5E60" w:rsidRPr="00C67DA8" w:rsidRDefault="00AF5E60" w:rsidP="00C67DA8">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C67DA8">
        <w:rPr>
          <w:rFonts w:ascii="Times New Roman" w:eastAsia="Times New Roman" w:hAnsi="Times New Roman" w:cs="Times New Roman"/>
          <w:color w:val="000000" w:themeColor="text1"/>
          <w:highlight w:val="white"/>
        </w:rPr>
        <w:t xml:space="preserve">SP drīkst veidot komisijas un darba grupas. Komisiju izveidošanu, apstiprināšanu un darbību nosaka SP apstiprināta kārtība vai citi </w:t>
      </w:r>
      <w:r w:rsidR="00C67DA8">
        <w:rPr>
          <w:rFonts w:ascii="Times New Roman" w:eastAsia="Times New Roman" w:hAnsi="Times New Roman" w:cs="Times New Roman"/>
          <w:color w:val="000000" w:themeColor="text1"/>
          <w:highlight w:val="white"/>
        </w:rPr>
        <w:t xml:space="preserve">DU </w:t>
      </w:r>
      <w:r w:rsidRPr="00C67DA8">
        <w:rPr>
          <w:rFonts w:ascii="Times New Roman" w:eastAsia="Times New Roman" w:hAnsi="Times New Roman" w:cs="Times New Roman"/>
          <w:color w:val="000000" w:themeColor="text1"/>
          <w:highlight w:val="white"/>
        </w:rPr>
        <w:t xml:space="preserve">normatīvie dokumenti. Darba grupas izveido </w:t>
      </w:r>
      <w:r w:rsidR="008D3591">
        <w:rPr>
          <w:rFonts w:ascii="Times New Roman" w:eastAsia="Times New Roman" w:hAnsi="Times New Roman" w:cs="Times New Roman"/>
          <w:color w:val="000000" w:themeColor="text1"/>
          <w:highlight w:val="white"/>
        </w:rPr>
        <w:t xml:space="preserve">un apstiprina </w:t>
      </w:r>
      <w:r w:rsidRPr="00C67DA8">
        <w:rPr>
          <w:rFonts w:ascii="Times New Roman" w:eastAsia="Times New Roman" w:hAnsi="Times New Roman" w:cs="Times New Roman"/>
          <w:color w:val="000000" w:themeColor="text1"/>
          <w:highlight w:val="white"/>
        </w:rPr>
        <w:t>SP un vada SP valdes loceklis.</w:t>
      </w:r>
    </w:p>
    <w:p w14:paraId="2FA43197" w14:textId="5FA8ED76"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Ar SP lēmumu par noteiktu pienākumu veikšanu SP biedriem</w:t>
      </w:r>
      <w:r w:rsidR="00C67DA8">
        <w:rPr>
          <w:rFonts w:ascii="Times New Roman" w:eastAsia="Times New Roman" w:hAnsi="Times New Roman" w:cs="Times New Roman"/>
          <w:color w:val="000000" w:themeColor="text1"/>
          <w:highlight w:val="white"/>
        </w:rPr>
        <w:t xml:space="preserve"> </w:t>
      </w:r>
      <w:r w:rsidR="00BC7FD4">
        <w:rPr>
          <w:rFonts w:ascii="Times New Roman" w:eastAsia="Times New Roman" w:hAnsi="Times New Roman" w:cs="Times New Roman"/>
          <w:color w:val="000000" w:themeColor="text1"/>
          <w:highlight w:val="white"/>
        </w:rPr>
        <w:t xml:space="preserve">un valdes locekļiem </w:t>
      </w:r>
      <w:r w:rsidRPr="00620570">
        <w:rPr>
          <w:rFonts w:ascii="Times New Roman" w:eastAsia="Times New Roman" w:hAnsi="Times New Roman" w:cs="Times New Roman"/>
          <w:color w:val="000000" w:themeColor="text1"/>
          <w:highlight w:val="white"/>
        </w:rPr>
        <w:t>var noteikt atalgojumu.</w:t>
      </w:r>
    </w:p>
    <w:p w14:paraId="2FA43198" w14:textId="77777777"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lēmumus par studējošo akadēmisko brīvību un tiesību ierobežojumiem un pārkāpumiem, var apstrīdēt Akadēmiskajā šķīrējtiesā 10 darba dienu laikā pēc lēmuma pieņemšanas. Akadēmiskās šķīrējtiesas lēmums ir galīgs un nav pārsūdzams.</w:t>
      </w:r>
    </w:p>
    <w:p w14:paraId="2FA43199" w14:textId="77777777" w:rsidR="0051061D" w:rsidRPr="00620570" w:rsidRDefault="00B14594" w:rsidP="00570B96">
      <w:pPr>
        <w:numPr>
          <w:ilvl w:val="1"/>
          <w:numId w:val="1"/>
        </w:numPr>
        <w:pBdr>
          <w:top w:val="nil"/>
          <w:left w:val="nil"/>
          <w:bottom w:val="nil"/>
          <w:right w:val="nil"/>
          <w:between w:val="nil"/>
        </w:pBdr>
        <w:spacing w:after="0" w:line="360" w:lineRule="auto"/>
        <w:ind w:left="993" w:hanging="567"/>
        <w:jc w:val="both"/>
        <w:rPr>
          <w:rFonts w:ascii="Times New Roman" w:hAnsi="Times New Roman" w:cs="Times New Roman"/>
          <w:color w:val="000000" w:themeColor="text1"/>
          <w:highlight w:val="white"/>
        </w:rPr>
      </w:pPr>
      <w:r w:rsidRPr="00620570">
        <w:rPr>
          <w:rFonts w:ascii="Times New Roman" w:eastAsia="Times New Roman" w:hAnsi="Times New Roman" w:cs="Times New Roman"/>
          <w:color w:val="000000" w:themeColor="text1"/>
          <w:highlight w:val="white"/>
        </w:rPr>
        <w:t>SP lēmumus par jautājumiem, kas skar studējošo intereses 10 darba dienu laikā pēc lēmuma pieņemšanas var apstrīdēt DU Senātā. Senāta pieņemto lēmumu var pārsūdzēt tiesā, Administratīvā procesa likuma noteiktajā kārtībā.</w:t>
      </w:r>
    </w:p>
    <w:p w14:paraId="2FA4319A" w14:textId="77777777" w:rsidR="0051061D" w:rsidRPr="00620570" w:rsidRDefault="0051061D">
      <w:pPr>
        <w:tabs>
          <w:tab w:val="left" w:pos="5610"/>
        </w:tabs>
        <w:spacing w:after="0" w:line="360" w:lineRule="auto"/>
        <w:jc w:val="both"/>
        <w:rPr>
          <w:rFonts w:ascii="Times New Roman" w:eastAsia="Times New Roman" w:hAnsi="Times New Roman" w:cs="Times New Roman"/>
          <w:color w:val="000000" w:themeColor="text1"/>
          <w:highlight w:val="white"/>
        </w:rPr>
      </w:pPr>
    </w:p>
    <w:p w14:paraId="2FA4319B" w14:textId="77777777" w:rsidR="0051061D" w:rsidRPr="00620570" w:rsidRDefault="00B14594" w:rsidP="00570B96">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sz w:val="24"/>
          <w:szCs w:val="24"/>
          <w:highlight w:val="white"/>
        </w:rPr>
      </w:pPr>
      <w:r w:rsidRPr="00620570">
        <w:rPr>
          <w:rFonts w:ascii="Times New Roman" w:eastAsia="Times New Roman" w:hAnsi="Times New Roman" w:cs="Times New Roman"/>
          <w:b/>
          <w:color w:val="000000" w:themeColor="text1"/>
          <w:sz w:val="24"/>
          <w:szCs w:val="24"/>
          <w:highlight w:val="white"/>
        </w:rPr>
        <w:t>SP FINANSĒJUMA AVOTI, TO IZLIETOŠANA UN KONTROLE</w:t>
      </w:r>
    </w:p>
    <w:p w14:paraId="2FA4319C" w14:textId="77777777" w:rsidR="0051061D" w:rsidRPr="001A7EC6" w:rsidRDefault="00B14594" w:rsidP="00C67DA8">
      <w:pPr>
        <w:numPr>
          <w:ilvl w:val="1"/>
          <w:numId w:val="1"/>
        </w:numPr>
        <w:pBdr>
          <w:top w:val="nil"/>
          <w:left w:val="nil"/>
          <w:bottom w:val="nil"/>
          <w:right w:val="nil"/>
          <w:between w:val="nil"/>
        </w:pBdr>
        <w:spacing w:after="0" w:line="360" w:lineRule="auto"/>
        <w:ind w:hanging="508"/>
        <w:jc w:val="both"/>
        <w:rPr>
          <w:rFonts w:ascii="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SP finansējuma avoti ir:</w:t>
      </w:r>
    </w:p>
    <w:p w14:paraId="2FA4319D" w14:textId="77777777" w:rsidR="0051061D" w:rsidRPr="001A7EC6" w:rsidRDefault="00B14594" w:rsidP="00C67DA8">
      <w:pPr>
        <w:numPr>
          <w:ilvl w:val="2"/>
          <w:numId w:val="1"/>
        </w:numPr>
        <w:pBdr>
          <w:top w:val="nil"/>
          <w:left w:val="nil"/>
          <w:bottom w:val="nil"/>
          <w:right w:val="nil"/>
          <w:between w:val="nil"/>
        </w:pBdr>
        <w:spacing w:after="0" w:line="360" w:lineRule="auto"/>
        <w:ind w:hanging="508"/>
        <w:jc w:val="both"/>
        <w:rPr>
          <w:rFonts w:ascii="Times New Roman" w:eastAsia="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DU budžeta līdzekļi, kuru apjomu nosaka DU Senāts, bet kas nav mazāks par vienu divsimto daļu no DU gada budžeta;</w:t>
      </w:r>
    </w:p>
    <w:p w14:paraId="2FA4319E" w14:textId="07E25191" w:rsidR="0051061D" w:rsidRPr="001A7EC6" w:rsidRDefault="00B14594" w:rsidP="00C67DA8">
      <w:pPr>
        <w:numPr>
          <w:ilvl w:val="2"/>
          <w:numId w:val="1"/>
        </w:numPr>
        <w:pBdr>
          <w:top w:val="nil"/>
          <w:left w:val="nil"/>
          <w:bottom w:val="nil"/>
          <w:right w:val="nil"/>
          <w:between w:val="nil"/>
        </w:pBdr>
        <w:spacing w:after="0" w:line="360" w:lineRule="auto"/>
        <w:ind w:hanging="508"/>
        <w:jc w:val="both"/>
        <w:rPr>
          <w:rFonts w:ascii="Times New Roman" w:eastAsia="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juridisku un fizisku personu, sponsoru un citi ziedojumi;</w:t>
      </w:r>
    </w:p>
    <w:p w14:paraId="2FA4319F" w14:textId="77777777" w:rsidR="0051061D" w:rsidRPr="001A7EC6" w:rsidRDefault="00B14594" w:rsidP="00C67DA8">
      <w:pPr>
        <w:numPr>
          <w:ilvl w:val="2"/>
          <w:numId w:val="1"/>
        </w:numPr>
        <w:pBdr>
          <w:top w:val="nil"/>
          <w:left w:val="nil"/>
          <w:bottom w:val="nil"/>
          <w:right w:val="nil"/>
          <w:between w:val="nil"/>
        </w:pBdr>
        <w:spacing w:after="0" w:line="360" w:lineRule="auto"/>
        <w:ind w:hanging="508"/>
        <w:jc w:val="both"/>
        <w:rPr>
          <w:rFonts w:ascii="Times New Roman" w:eastAsia="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fondu, biedrību, organizāciju un privātpersonu dāvinājumi;</w:t>
      </w:r>
    </w:p>
    <w:p w14:paraId="2FA431A0" w14:textId="77777777" w:rsidR="0051061D" w:rsidRPr="001A7EC6" w:rsidRDefault="00B14594" w:rsidP="00C67DA8">
      <w:pPr>
        <w:numPr>
          <w:ilvl w:val="2"/>
          <w:numId w:val="1"/>
        </w:numPr>
        <w:pBdr>
          <w:top w:val="nil"/>
          <w:left w:val="nil"/>
          <w:bottom w:val="nil"/>
          <w:right w:val="nil"/>
          <w:between w:val="nil"/>
        </w:pBdr>
        <w:spacing w:after="0" w:line="360" w:lineRule="auto"/>
        <w:ind w:hanging="508"/>
        <w:jc w:val="both"/>
        <w:rPr>
          <w:rFonts w:ascii="Times New Roman" w:eastAsia="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ienākumi no pasākumu organizēšanas (dalības maksas).</w:t>
      </w:r>
    </w:p>
    <w:p w14:paraId="2FA431A1" w14:textId="77777777" w:rsidR="0051061D" w:rsidRPr="001A7EC6" w:rsidRDefault="00B14594" w:rsidP="00C67DA8">
      <w:pPr>
        <w:numPr>
          <w:ilvl w:val="1"/>
          <w:numId w:val="1"/>
        </w:numPr>
        <w:pBdr>
          <w:top w:val="nil"/>
          <w:left w:val="nil"/>
          <w:bottom w:val="nil"/>
          <w:right w:val="nil"/>
          <w:between w:val="nil"/>
        </w:pBdr>
        <w:spacing w:after="0" w:line="360" w:lineRule="auto"/>
        <w:ind w:hanging="508"/>
        <w:jc w:val="both"/>
        <w:rPr>
          <w:rFonts w:ascii="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SP pārvaldījumā esošo līdzekļu izmantojumu kontrolē DU pilnvarotas struktūrvienības un amatpersonas.</w:t>
      </w:r>
    </w:p>
    <w:p w14:paraId="2FA431A2" w14:textId="77777777" w:rsidR="0051061D" w:rsidRPr="001A7EC6" w:rsidRDefault="00B14594" w:rsidP="00C67DA8">
      <w:pPr>
        <w:numPr>
          <w:ilvl w:val="1"/>
          <w:numId w:val="1"/>
        </w:numPr>
        <w:pBdr>
          <w:top w:val="nil"/>
          <w:left w:val="nil"/>
          <w:bottom w:val="nil"/>
          <w:right w:val="nil"/>
          <w:between w:val="nil"/>
        </w:pBdr>
        <w:spacing w:after="0" w:line="360" w:lineRule="auto"/>
        <w:ind w:hanging="508"/>
        <w:jc w:val="both"/>
        <w:rPr>
          <w:rFonts w:ascii="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SP valdei ir tiesības pieprasīt SP budžeta pārskatu vismaz vienu reizi ceturksnī;</w:t>
      </w:r>
    </w:p>
    <w:p w14:paraId="2FA431A3" w14:textId="77777777" w:rsidR="0051061D" w:rsidRPr="001A7EC6" w:rsidRDefault="00B14594" w:rsidP="00C67DA8">
      <w:pPr>
        <w:numPr>
          <w:ilvl w:val="1"/>
          <w:numId w:val="1"/>
        </w:numPr>
        <w:pBdr>
          <w:top w:val="nil"/>
          <w:left w:val="nil"/>
          <w:bottom w:val="nil"/>
          <w:right w:val="nil"/>
          <w:between w:val="nil"/>
        </w:pBdr>
        <w:spacing w:after="0" w:line="360" w:lineRule="auto"/>
        <w:ind w:hanging="508"/>
        <w:jc w:val="both"/>
        <w:rPr>
          <w:rFonts w:ascii="Times New Roman" w:hAnsi="Times New Roman" w:cs="Times New Roman"/>
          <w:color w:val="000000" w:themeColor="text1"/>
          <w:highlight w:val="white"/>
        </w:rPr>
      </w:pPr>
      <w:r w:rsidRPr="001A7EC6">
        <w:rPr>
          <w:rFonts w:ascii="Times New Roman" w:eastAsia="Times New Roman" w:hAnsi="Times New Roman" w:cs="Times New Roman"/>
          <w:color w:val="000000" w:themeColor="text1"/>
          <w:highlight w:val="white"/>
        </w:rPr>
        <w:t>SP izmanto savu finansējumu tikai šajā nolikumā paredzēto mērķu sasniegšanai.</w:t>
      </w:r>
    </w:p>
    <w:p w14:paraId="3D8C393B" w14:textId="7590C8AD" w:rsidR="00BC7FD4" w:rsidRPr="001A7EC6" w:rsidRDefault="00C67DA8" w:rsidP="00C67DA8">
      <w:pPr>
        <w:numPr>
          <w:ilvl w:val="1"/>
          <w:numId w:val="1"/>
        </w:numPr>
        <w:pBdr>
          <w:top w:val="nil"/>
          <w:left w:val="nil"/>
          <w:bottom w:val="nil"/>
          <w:right w:val="nil"/>
          <w:between w:val="nil"/>
        </w:pBdr>
        <w:spacing w:after="0" w:line="360" w:lineRule="auto"/>
        <w:ind w:hanging="508"/>
        <w:jc w:val="both"/>
        <w:rPr>
          <w:rFonts w:ascii="Times New Roman" w:hAnsi="Times New Roman" w:cs="Times New Roman"/>
          <w:color w:val="000000" w:themeColor="text1"/>
          <w:highlight w:val="white"/>
        </w:rPr>
      </w:pPr>
      <w:r w:rsidRPr="001A7EC6">
        <w:rPr>
          <w:rFonts w:ascii="Times New Roman" w:hAnsi="Times New Roman" w:cs="Times New Roman"/>
          <w:color w:val="000000" w:themeColor="text1"/>
          <w:highlight w:val="white"/>
        </w:rPr>
        <w:t xml:space="preserve">SP finansējumu izlietot drīkst tikai pamatojoties uz SP priekšsēdētāja vai vismaz trīs valdes locekļu saskaņotu iesniegumu. </w:t>
      </w:r>
    </w:p>
    <w:p w14:paraId="4E6F7DAC" w14:textId="26350DD2" w:rsidR="003979B4" w:rsidRDefault="003979B4" w:rsidP="003979B4">
      <w:p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p>
    <w:p w14:paraId="5C5FFF10" w14:textId="2EBC4651" w:rsidR="003979B4" w:rsidRPr="00C67DA8" w:rsidRDefault="003979B4" w:rsidP="003979B4">
      <w:p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r>
        <w:rPr>
          <w:rFonts w:ascii="Times New Roman" w:hAnsi="Times New Roman" w:cs="Times New Roman"/>
          <w:color w:val="000000" w:themeColor="text1"/>
          <w:highlight w:val="white"/>
        </w:rPr>
        <w:t>Ar šī Nolikuma apstiprināšanu un spēkā stāšanos zaudē spēku 2014. gada 26. maija Senāta sēdē apstiprinātais Daugavpils Universitātes Studentu padomes nolikums.</w:t>
      </w:r>
    </w:p>
    <w:p w14:paraId="3D828AB9" w14:textId="77777777" w:rsidR="00C10201" w:rsidRPr="00620570" w:rsidRDefault="00C10201" w:rsidP="00C10201">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highlight w:val="white"/>
        </w:rPr>
      </w:pPr>
    </w:p>
    <w:p w14:paraId="1BFFB28E" w14:textId="43DF984F" w:rsidR="001212E9" w:rsidRPr="00620570" w:rsidRDefault="001212E9" w:rsidP="00C10201">
      <w:pPr>
        <w:pBdr>
          <w:top w:val="nil"/>
          <w:left w:val="nil"/>
          <w:bottom w:val="nil"/>
          <w:right w:val="nil"/>
          <w:between w:val="nil"/>
        </w:pBdr>
        <w:spacing w:after="0" w:line="360" w:lineRule="auto"/>
        <w:jc w:val="both"/>
        <w:rPr>
          <w:rFonts w:ascii="Times New Roman" w:hAnsi="Times New Roman" w:cs="Times New Roman"/>
          <w:color w:val="000000" w:themeColor="text1"/>
          <w:highlight w:val="white"/>
        </w:rPr>
      </w:pPr>
    </w:p>
    <w:sectPr w:rsidR="001212E9" w:rsidRPr="00620570" w:rsidSect="00675449">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A72EF"/>
    <w:multiLevelType w:val="multilevel"/>
    <w:tmpl w:val="1144DFB8"/>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eastAsia="Times New Roman" w:hAnsi="Times New Roman" w:cs="Times New Roman"/>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B70673"/>
    <w:multiLevelType w:val="multilevel"/>
    <w:tmpl w:val="1144DFB8"/>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eastAsia="Times New Roman" w:hAnsi="Times New Roman" w:cs="Times New Roman"/>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1D"/>
    <w:rsid w:val="00012422"/>
    <w:rsid w:val="000A5CE8"/>
    <w:rsid w:val="001212E9"/>
    <w:rsid w:val="001A7EC6"/>
    <w:rsid w:val="001E2A21"/>
    <w:rsid w:val="00204622"/>
    <w:rsid w:val="003979B4"/>
    <w:rsid w:val="003F2FFE"/>
    <w:rsid w:val="004272BE"/>
    <w:rsid w:val="004D7E72"/>
    <w:rsid w:val="0051061D"/>
    <w:rsid w:val="005208D3"/>
    <w:rsid w:val="00570B96"/>
    <w:rsid w:val="00573458"/>
    <w:rsid w:val="005F3C7D"/>
    <w:rsid w:val="00620570"/>
    <w:rsid w:val="00675449"/>
    <w:rsid w:val="007377E0"/>
    <w:rsid w:val="007C32E7"/>
    <w:rsid w:val="0081126C"/>
    <w:rsid w:val="008D3591"/>
    <w:rsid w:val="00A73BB7"/>
    <w:rsid w:val="00AF5E60"/>
    <w:rsid w:val="00B14594"/>
    <w:rsid w:val="00BC7FD4"/>
    <w:rsid w:val="00C10201"/>
    <w:rsid w:val="00C67DA8"/>
    <w:rsid w:val="00E247C0"/>
    <w:rsid w:val="00E57D86"/>
    <w:rsid w:val="00F37AA0"/>
    <w:rsid w:val="00FE62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3113"/>
  <w15:docId w15:val="{60CBBFBB-5008-45C4-BFFD-D757745B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144920"/>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BalloonText">
    <w:name w:val="Balloon Text"/>
    <w:basedOn w:val="Normal"/>
    <w:link w:val="BalloonTextChar"/>
    <w:uiPriority w:val="99"/>
    <w:semiHidden/>
    <w:unhideWhenUsed/>
    <w:rsid w:val="0014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20"/>
    <w:rPr>
      <w:rFonts w:ascii="Tahoma" w:hAnsi="Tahoma" w:cs="Tahoma"/>
      <w:sz w:val="16"/>
      <w:szCs w:val="16"/>
    </w:rPr>
  </w:style>
  <w:style w:type="paragraph" w:styleId="ListParagraph">
    <w:name w:val="List Paragraph"/>
    <w:basedOn w:val="Normal"/>
    <w:uiPriority w:val="34"/>
    <w:qFormat/>
    <w:rsid w:val="00144920"/>
    <w:pPr>
      <w:ind w:left="720"/>
      <w:contextualSpacing/>
    </w:pPr>
  </w:style>
  <w:style w:type="paragraph" w:styleId="Revision">
    <w:name w:val="Revision"/>
    <w:hidden/>
    <w:uiPriority w:val="99"/>
    <w:semiHidden/>
    <w:rsid w:val="00011C9C"/>
    <w:pPr>
      <w:spacing w:after="0" w:line="240" w:lineRule="auto"/>
    </w:pPr>
  </w:style>
  <w:style w:type="character" w:styleId="CommentReference">
    <w:name w:val="annotation reference"/>
    <w:basedOn w:val="DefaultParagraphFont"/>
    <w:uiPriority w:val="99"/>
    <w:semiHidden/>
    <w:unhideWhenUsed/>
    <w:rsid w:val="00450079"/>
    <w:rPr>
      <w:sz w:val="16"/>
      <w:szCs w:val="16"/>
    </w:rPr>
  </w:style>
  <w:style w:type="paragraph" w:styleId="CommentText">
    <w:name w:val="annotation text"/>
    <w:basedOn w:val="Normal"/>
    <w:link w:val="CommentTextChar"/>
    <w:uiPriority w:val="99"/>
    <w:semiHidden/>
    <w:unhideWhenUsed/>
    <w:rsid w:val="00450079"/>
    <w:pPr>
      <w:spacing w:line="240" w:lineRule="auto"/>
    </w:pPr>
    <w:rPr>
      <w:sz w:val="20"/>
      <w:szCs w:val="20"/>
    </w:rPr>
  </w:style>
  <w:style w:type="character" w:customStyle="1" w:styleId="CommentTextChar">
    <w:name w:val="Comment Text Char"/>
    <w:basedOn w:val="DefaultParagraphFont"/>
    <w:link w:val="CommentText"/>
    <w:uiPriority w:val="99"/>
    <w:semiHidden/>
    <w:rsid w:val="00450079"/>
    <w:rPr>
      <w:sz w:val="20"/>
      <w:szCs w:val="20"/>
    </w:rPr>
  </w:style>
  <w:style w:type="paragraph" w:styleId="CommentSubject">
    <w:name w:val="annotation subject"/>
    <w:basedOn w:val="CommentText"/>
    <w:next w:val="CommentText"/>
    <w:link w:val="CommentSubjectChar"/>
    <w:uiPriority w:val="99"/>
    <w:semiHidden/>
    <w:unhideWhenUsed/>
    <w:rsid w:val="00450079"/>
    <w:rPr>
      <w:b/>
      <w:bCs/>
    </w:rPr>
  </w:style>
  <w:style w:type="character" w:customStyle="1" w:styleId="CommentSubjectChar">
    <w:name w:val="Comment Subject Char"/>
    <w:basedOn w:val="CommentTextChar"/>
    <w:link w:val="CommentSubject"/>
    <w:uiPriority w:val="99"/>
    <w:semiHidden/>
    <w:rsid w:val="00450079"/>
    <w:rPr>
      <w:b/>
      <w:bCs/>
      <w:sz w:val="20"/>
      <w:szCs w:val="20"/>
    </w:rPr>
  </w:style>
  <w:style w:type="character" w:styleId="Hyperlink">
    <w:name w:val="Hyperlink"/>
    <w:basedOn w:val="DefaultParagraphFont"/>
    <w:uiPriority w:val="99"/>
    <w:unhideWhenUsed/>
    <w:rsid w:val="008223B1"/>
    <w:rPr>
      <w:color w:val="0000FF" w:themeColor="hyperlink"/>
      <w:u w:val="single"/>
    </w:rPr>
  </w:style>
  <w:style w:type="character" w:customStyle="1" w:styleId="UnresolvedMention">
    <w:name w:val="Unresolved Mention"/>
    <w:basedOn w:val="DefaultParagraphFont"/>
    <w:uiPriority w:val="99"/>
    <w:semiHidden/>
    <w:unhideWhenUsed/>
    <w:rsid w:val="008223B1"/>
    <w:rPr>
      <w:color w:val="605E5C"/>
      <w:shd w:val="clear" w:color="auto" w:fill="E1DFDD"/>
    </w:rPr>
  </w:style>
  <w:style w:type="paragraph" w:styleId="FootnoteText">
    <w:name w:val="footnote text"/>
    <w:basedOn w:val="Normal"/>
    <w:link w:val="FootnoteTextChar"/>
    <w:uiPriority w:val="99"/>
    <w:semiHidden/>
    <w:unhideWhenUsed/>
    <w:rsid w:val="00822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3B1"/>
    <w:rPr>
      <w:sz w:val="20"/>
      <w:szCs w:val="20"/>
    </w:rPr>
  </w:style>
  <w:style w:type="character" w:styleId="FootnoteReference">
    <w:name w:val="footnote reference"/>
    <w:basedOn w:val="DefaultParagraphFont"/>
    <w:uiPriority w:val="99"/>
    <w:semiHidden/>
    <w:unhideWhenUsed/>
    <w:rsid w:val="008223B1"/>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eU7uQeK+Wtmg+6QwSHwMvS91sA==">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7900</Words>
  <Characters>4504</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Kalinina</dc:creator>
  <cp:keywords/>
  <dc:description/>
  <cp:lastModifiedBy>User</cp:lastModifiedBy>
  <cp:revision>2</cp:revision>
  <dcterms:created xsi:type="dcterms:W3CDTF">2022-03-29T09:06:00Z</dcterms:created>
  <dcterms:modified xsi:type="dcterms:W3CDTF">2022-03-29T09:06:00Z</dcterms:modified>
</cp:coreProperties>
</file>